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C0E47" w:rsidR="008A251E" w:rsidP="54CE27DE" w:rsidRDefault="0093095F" w14:paraId="306035F4" w14:textId="16BF4AD7" w14:noSpellErr="1">
      <w:pPr>
        <w:spacing w:before="480" w:after="480" w:line="240" w:lineRule="auto"/>
        <w:jc w:val="center"/>
        <w:rPr>
          <w:rFonts w:ascii="Century Gothic" w:hAnsi="Century Gothic" w:cs="Arial"/>
          <w:caps w:val="1"/>
          <w:color w:val="2B3A57"/>
          <w:sz w:val="48"/>
          <w:szCs w:val="48"/>
        </w:rPr>
      </w:pPr>
      <w:r w:rsidRPr="54CE27DE" w:rsidR="0093095F">
        <w:rPr>
          <w:rFonts w:ascii="Century Gothic" w:hAnsi="Century Gothic" w:cs="Arial"/>
          <w:caps w:val="1"/>
          <w:color w:val="2B3A57"/>
          <w:sz w:val="48"/>
          <w:szCs w:val="48"/>
        </w:rPr>
        <w:t>Project Review Report</w:t>
      </w:r>
    </w:p>
    <w:tbl>
      <w:tblPr>
        <w:tblW w:w="9360" w:type="dxa"/>
        <w:tblInd w:w="108" w:type="dxa"/>
        <w:tblLayout w:type="fixed"/>
        <w:tblLook w:val="0000" w:firstRow="0" w:lastRow="0" w:firstColumn="0" w:lastColumn="0" w:noHBand="0" w:noVBand="0"/>
      </w:tblPr>
      <w:tblGrid>
        <w:gridCol w:w="2520"/>
        <w:gridCol w:w="6840"/>
      </w:tblGrid>
      <w:tr w:rsidRPr="008B0FD4" w:rsidR="002109A4" w:rsidTr="54CE27DE" w14:paraId="1B253E4B" w14:textId="77777777">
        <w:trPr>
          <w:trHeight w:val="552"/>
        </w:trPr>
        <w:tc>
          <w:tcPr>
            <w:tcW w:w="2520" w:type="dxa"/>
            <w:tcBorders>
              <w:bottom w:val="single" w:color="FFFFFF" w:themeColor="background1" w:sz="4" w:space="0"/>
            </w:tcBorders>
            <w:shd w:val="clear" w:color="auto" w:fill="2B3A57"/>
            <w:tcMar/>
            <w:vAlign w:val="center"/>
          </w:tcPr>
          <w:p w:rsidRPr="00A75443" w:rsidR="002109A4" w:rsidP="54CE27DE" w:rsidRDefault="002109A4" w14:paraId="7602A987" w14:textId="77777777" w14:noSpellErr="1">
            <w:pPr>
              <w:pStyle w:val="Header"/>
              <w:spacing w:before="60" w:after="60" w:line="240" w:lineRule="auto"/>
              <w:jc w:val="right"/>
              <w:rPr>
                <w:rFonts w:ascii="Franklin Gothic Book" w:hAnsi="Franklin Gothic Book" w:eastAsia="Franklin Gothic Book" w:cs="Franklin Gothic Book"/>
                <w:b w:val="1"/>
                <w:bCs w:val="1"/>
                <w:color w:val="FFFFFF"/>
                <w:sz w:val="20"/>
                <w:szCs w:val="20"/>
                <w:lang w:val="en-CA"/>
              </w:rPr>
            </w:pPr>
            <w:r w:rsidRPr="54CE27DE" w:rsidR="002109A4">
              <w:rPr>
                <w:rFonts w:ascii="Franklin Gothic Book" w:hAnsi="Franklin Gothic Book" w:eastAsia="Franklin Gothic Book" w:cs="Franklin Gothic Book"/>
                <w:b w:val="1"/>
                <w:bCs w:val="1"/>
                <w:color w:val="FFFFFF" w:themeColor="background1" w:themeTint="FF" w:themeShade="FF"/>
                <w:sz w:val="20"/>
                <w:szCs w:val="20"/>
                <w:lang w:val="en-CA"/>
              </w:rPr>
              <w:t>Project ID</w:t>
            </w:r>
          </w:p>
        </w:tc>
        <w:tc>
          <w:tcPr>
            <w:tcW w:w="6840" w:type="dxa"/>
            <w:tcBorders>
              <w:bottom w:val="single" w:color="FFFFFF" w:themeColor="background1" w:sz="4" w:space="0"/>
            </w:tcBorders>
            <w:shd w:val="clear" w:color="auto" w:fill="F2F2F2" w:themeFill="background1" w:themeFillShade="F2"/>
            <w:tcMar/>
            <w:vAlign w:val="center"/>
          </w:tcPr>
          <w:p w:rsidRPr="001D18B0" w:rsidR="00EA694B" w:rsidP="54CE27DE" w:rsidRDefault="5E0D4CD5" w14:paraId="5F2EA2B7" w14:textId="734C26AB" w14:noSpellErr="1">
            <w:pPr>
              <w:pStyle w:val="Header"/>
              <w:spacing w:before="60" w:after="60" w:line="240" w:lineRule="auto"/>
              <w:rPr>
                <w:rFonts w:ascii="Franklin Gothic Book" w:hAnsi="Franklin Gothic Book" w:eastAsia="Franklin Gothic Book" w:cs="Franklin Gothic Book"/>
                <w:sz w:val="20"/>
                <w:szCs w:val="20"/>
                <w:lang w:val="en-CA"/>
              </w:rPr>
            </w:pPr>
            <w:r w:rsidRPr="54CE27DE" w:rsidR="5E0D4CD5">
              <w:rPr>
                <w:rFonts w:ascii="Franklin Gothic Book" w:hAnsi="Franklin Gothic Book" w:eastAsia="Franklin Gothic Book" w:cs="Franklin Gothic Book"/>
                <w:sz w:val="20"/>
                <w:szCs w:val="20"/>
                <w:lang w:val="en-CA"/>
              </w:rPr>
              <w:t>1762</w:t>
            </w:r>
          </w:p>
        </w:tc>
      </w:tr>
      <w:tr w:rsidRPr="008B0FD4" w:rsidR="00F849C3" w:rsidTr="54CE27DE" w14:paraId="01FA3E63" w14:textId="77777777">
        <w:trPr>
          <w:trHeight w:val="552"/>
        </w:trPr>
        <w:tc>
          <w:tcPr>
            <w:tcW w:w="2520" w:type="dxa"/>
            <w:tcBorders>
              <w:top w:val="single" w:color="FFFFFF" w:themeColor="background1" w:sz="4" w:space="0"/>
              <w:bottom w:val="single" w:color="FFFFFF" w:themeColor="background1" w:sz="4" w:space="0"/>
            </w:tcBorders>
            <w:shd w:val="clear" w:color="auto" w:fill="2B3A57"/>
            <w:tcMar/>
            <w:vAlign w:val="center"/>
          </w:tcPr>
          <w:p w:rsidRPr="00A75443" w:rsidR="00F849C3" w:rsidP="54CE27DE" w:rsidRDefault="002109A4" w14:paraId="7ED387BA" w14:textId="77777777" w14:noSpellErr="1">
            <w:pPr>
              <w:pStyle w:val="Header"/>
              <w:spacing w:before="60" w:after="60" w:line="240" w:lineRule="auto"/>
              <w:jc w:val="right"/>
              <w:rPr>
                <w:rFonts w:ascii="Franklin Gothic Book" w:hAnsi="Franklin Gothic Book" w:eastAsia="Franklin Gothic Book" w:cs="Franklin Gothic Book"/>
                <w:b w:val="1"/>
                <w:bCs w:val="1"/>
                <w:color w:val="FFFFFF"/>
                <w:sz w:val="20"/>
                <w:szCs w:val="20"/>
                <w:lang w:val="en-CA"/>
              </w:rPr>
            </w:pPr>
            <w:r w:rsidRPr="54CE27DE" w:rsidR="002109A4">
              <w:rPr>
                <w:rFonts w:ascii="Franklin Gothic Book" w:hAnsi="Franklin Gothic Book" w:eastAsia="Franklin Gothic Book" w:cs="Franklin Gothic Book"/>
                <w:b w:val="1"/>
                <w:bCs w:val="1"/>
                <w:color w:val="FFFFFF" w:themeColor="background1" w:themeTint="FF" w:themeShade="FF"/>
                <w:sz w:val="20"/>
                <w:szCs w:val="20"/>
                <w:lang w:val="en-CA"/>
              </w:rPr>
              <w:t>Project Name</w:t>
            </w:r>
          </w:p>
        </w:tc>
        <w:tc>
          <w:tcPr>
            <w:tcW w:w="6840" w:type="dxa"/>
            <w:tcBorders>
              <w:top w:val="single" w:color="FFFFFF" w:themeColor="background1" w:sz="4" w:space="0"/>
              <w:bottom w:val="single" w:color="FFFFFF" w:themeColor="background1" w:sz="4" w:space="0"/>
            </w:tcBorders>
            <w:shd w:val="clear" w:color="auto" w:fill="F2F2F2" w:themeFill="background1" w:themeFillShade="F2"/>
            <w:tcMar/>
            <w:vAlign w:val="center"/>
          </w:tcPr>
          <w:p w:rsidRPr="001D18B0" w:rsidR="00F849C3" w:rsidP="54CE27DE" w:rsidRDefault="03570572" w14:paraId="140AEB86" w14:textId="4097FFF5">
            <w:pPr>
              <w:pStyle w:val="Header"/>
              <w:spacing w:before="60" w:after="60" w:line="240" w:lineRule="auto"/>
              <w:rPr>
                <w:rFonts w:ascii="Franklin Gothic Book" w:hAnsi="Franklin Gothic Book" w:eastAsia="Franklin Gothic Book" w:cs="Franklin Gothic Book"/>
                <w:sz w:val="20"/>
                <w:szCs w:val="20"/>
                <w:lang w:val="en-CA"/>
              </w:rPr>
            </w:pPr>
            <w:r w:rsidRPr="54CE27DE" w:rsidR="03570572">
              <w:rPr>
                <w:rFonts w:ascii="Franklin Gothic Book" w:hAnsi="Franklin Gothic Book" w:eastAsia="Franklin Gothic Book" w:cs="Franklin Gothic Book"/>
                <w:sz w:val="20"/>
                <w:szCs w:val="20"/>
                <w:lang w:val="en-CA"/>
              </w:rPr>
              <w:t xml:space="preserve">Bundled Solar Power Project by </w:t>
            </w:r>
            <w:proofErr w:type="spellStart"/>
            <w:r w:rsidRPr="54CE27DE" w:rsidR="03570572">
              <w:rPr>
                <w:rFonts w:ascii="Franklin Gothic Book" w:hAnsi="Franklin Gothic Book" w:eastAsia="Franklin Gothic Book" w:cs="Franklin Gothic Book"/>
                <w:sz w:val="20"/>
                <w:szCs w:val="20"/>
                <w:lang w:val="en-CA"/>
              </w:rPr>
              <w:t>Solararise</w:t>
            </w:r>
            <w:proofErr w:type="spellEnd"/>
            <w:r w:rsidRPr="54CE27DE" w:rsidR="03570572">
              <w:rPr>
                <w:rFonts w:ascii="Franklin Gothic Book" w:hAnsi="Franklin Gothic Book" w:eastAsia="Franklin Gothic Book" w:cs="Franklin Gothic Book"/>
                <w:sz w:val="20"/>
                <w:szCs w:val="20"/>
                <w:lang w:val="en-CA"/>
              </w:rPr>
              <w:t xml:space="preserve"> India Projects PVT. LTD</w:t>
            </w:r>
          </w:p>
        </w:tc>
      </w:tr>
      <w:tr w:rsidRPr="008B0FD4" w:rsidR="00286ADB" w:rsidTr="54CE27DE" w14:paraId="65E5E137" w14:textId="77777777">
        <w:trPr>
          <w:trHeight w:val="552"/>
        </w:trPr>
        <w:tc>
          <w:tcPr>
            <w:tcW w:w="2520" w:type="dxa"/>
            <w:tcBorders>
              <w:top w:val="single" w:color="FFFFFF" w:themeColor="background1" w:sz="4" w:space="0"/>
              <w:bottom w:val="single" w:color="FFFFFF" w:themeColor="background1" w:sz="4" w:space="0"/>
            </w:tcBorders>
            <w:shd w:val="clear" w:color="auto" w:fill="2B3A57"/>
            <w:tcMar/>
            <w:vAlign w:val="center"/>
          </w:tcPr>
          <w:p w:rsidRPr="00A75443" w:rsidR="00286ADB" w:rsidP="54CE27DE" w:rsidRDefault="00286ADB" w14:paraId="5F7EB490" w14:textId="704DA82E" w14:noSpellErr="1">
            <w:pPr>
              <w:pStyle w:val="Header"/>
              <w:spacing w:before="60" w:after="60" w:line="240" w:lineRule="auto"/>
              <w:jc w:val="right"/>
              <w:rPr>
                <w:rFonts w:ascii="Franklin Gothic Book" w:hAnsi="Franklin Gothic Book" w:eastAsia="Franklin Gothic Book" w:cs="Franklin Gothic Book"/>
                <w:b w:val="1"/>
                <w:bCs w:val="1"/>
                <w:color w:val="FFFFFF"/>
                <w:sz w:val="20"/>
                <w:szCs w:val="20"/>
                <w:lang w:val="en-CA"/>
              </w:rPr>
            </w:pPr>
            <w:r w:rsidRPr="54CE27DE" w:rsidR="00286ADB">
              <w:rPr>
                <w:rFonts w:ascii="Franklin Gothic Book" w:hAnsi="Franklin Gothic Book" w:eastAsia="Franklin Gothic Book" w:cs="Franklin Gothic Book"/>
                <w:b w:val="1"/>
                <w:bCs w:val="1"/>
                <w:color w:val="FFFFFF" w:themeColor="background1" w:themeTint="FF" w:themeShade="FF"/>
                <w:sz w:val="20"/>
                <w:szCs w:val="20"/>
                <w:lang w:val="en-CA"/>
              </w:rPr>
              <w:t>Program</w:t>
            </w:r>
            <w:r w:rsidRPr="54CE27DE" w:rsidR="00BF49A4">
              <w:rPr>
                <w:rFonts w:ascii="Franklin Gothic Book" w:hAnsi="Franklin Gothic Book" w:eastAsia="Franklin Gothic Book" w:cs="Franklin Gothic Book"/>
                <w:b w:val="1"/>
                <w:bCs w:val="1"/>
                <w:color w:val="FFFFFF" w:themeColor="background1" w:themeTint="FF" w:themeShade="FF"/>
                <w:sz w:val="20"/>
                <w:szCs w:val="20"/>
                <w:lang w:val="en-CA"/>
              </w:rPr>
              <w:t>(s)</w:t>
            </w:r>
          </w:p>
        </w:tc>
        <w:tc>
          <w:tcPr>
            <w:tcW w:w="6840" w:type="dxa"/>
            <w:tcBorders>
              <w:top w:val="single" w:color="FFFFFF" w:themeColor="background1" w:sz="4" w:space="0"/>
              <w:bottom w:val="single" w:color="FFFFFF" w:themeColor="background1" w:sz="4" w:space="0"/>
            </w:tcBorders>
            <w:shd w:val="clear" w:color="auto" w:fill="F2F2F2" w:themeFill="background1" w:themeFillShade="F2"/>
            <w:tcMar/>
            <w:vAlign w:val="center"/>
          </w:tcPr>
          <w:p w:rsidRPr="001D18B0" w:rsidR="00286ADB" w:rsidP="54CE27DE" w:rsidRDefault="00286ADB" w14:paraId="1AE1DCF2" w14:textId="65F371C8" w14:noSpellErr="1">
            <w:pPr>
              <w:pStyle w:val="Header"/>
              <w:spacing w:before="60" w:after="60" w:line="240" w:lineRule="auto"/>
              <w:rPr>
                <w:rFonts w:ascii="Franklin Gothic Book" w:hAnsi="Franklin Gothic Book" w:eastAsia="Franklin Gothic Book" w:cs="Franklin Gothic Book"/>
                <w:sz w:val="20"/>
                <w:szCs w:val="20"/>
                <w:lang w:val="en-CA"/>
              </w:rPr>
            </w:pPr>
            <w:r w:rsidRPr="54CE27DE" w:rsidR="00286ADB">
              <w:rPr>
                <w:rFonts w:ascii="Franklin Gothic Book" w:hAnsi="Franklin Gothic Book" w:eastAsia="Franklin Gothic Book" w:cs="Franklin Gothic Book"/>
                <w:sz w:val="20"/>
                <w:szCs w:val="20"/>
                <w:lang w:val="en-CA"/>
              </w:rPr>
              <w:t>VCS</w:t>
            </w:r>
          </w:p>
        </w:tc>
      </w:tr>
      <w:tr w:rsidRPr="008B0FD4" w:rsidR="00F408A8" w:rsidTr="54CE27DE" w14:paraId="6551EF61" w14:textId="77777777">
        <w:trPr>
          <w:trHeight w:val="552"/>
        </w:trPr>
        <w:tc>
          <w:tcPr>
            <w:tcW w:w="2520" w:type="dxa"/>
            <w:tcBorders>
              <w:top w:val="single" w:color="FFFFFF" w:themeColor="background1" w:sz="4" w:space="0"/>
              <w:bottom w:val="single" w:color="FFFFFF" w:themeColor="background1" w:sz="4" w:space="0"/>
            </w:tcBorders>
            <w:shd w:val="clear" w:color="auto" w:fill="2B3A57"/>
            <w:tcMar/>
            <w:vAlign w:val="center"/>
          </w:tcPr>
          <w:p w:rsidRPr="00A75443" w:rsidR="00F408A8" w:rsidP="54CE27DE" w:rsidRDefault="00F408A8" w14:paraId="7EAC19D9" w14:textId="18C1075A" w14:noSpellErr="1">
            <w:pPr>
              <w:pStyle w:val="Header"/>
              <w:spacing w:before="60" w:after="60" w:line="240" w:lineRule="auto"/>
              <w:jc w:val="right"/>
              <w:rPr>
                <w:rFonts w:ascii="Franklin Gothic Book" w:hAnsi="Franklin Gothic Book" w:eastAsia="Franklin Gothic Book" w:cs="Franklin Gothic Book"/>
                <w:b w:val="1"/>
                <w:bCs w:val="1"/>
                <w:color w:val="FFFFFF"/>
                <w:sz w:val="20"/>
                <w:szCs w:val="20"/>
                <w:lang w:val="en-CA"/>
              </w:rPr>
            </w:pPr>
            <w:r w:rsidRPr="54CE27DE" w:rsidR="00F408A8">
              <w:rPr>
                <w:rFonts w:ascii="Franklin Gothic Book" w:hAnsi="Franklin Gothic Book" w:eastAsia="Franklin Gothic Book" w:cs="Franklin Gothic Book"/>
                <w:b w:val="1"/>
                <w:bCs w:val="1"/>
                <w:color w:val="FFFFFF" w:themeColor="background1" w:themeTint="FF" w:themeShade="FF"/>
                <w:sz w:val="20"/>
                <w:szCs w:val="20"/>
                <w:lang w:val="en-CA"/>
              </w:rPr>
              <w:t>Verification Period</w:t>
            </w:r>
          </w:p>
        </w:tc>
        <w:tc>
          <w:tcPr>
            <w:tcW w:w="6840" w:type="dxa"/>
            <w:tcBorders>
              <w:top w:val="single" w:color="FFFFFF" w:themeColor="background1" w:sz="4" w:space="0"/>
              <w:bottom w:val="single" w:color="FFFFFF" w:themeColor="background1" w:sz="4" w:space="0"/>
            </w:tcBorders>
            <w:shd w:val="clear" w:color="auto" w:fill="F2F2F2" w:themeFill="background1" w:themeFillShade="F2"/>
            <w:tcMar/>
            <w:vAlign w:val="center"/>
          </w:tcPr>
          <w:p w:rsidRPr="001D18B0" w:rsidR="00F408A8" w:rsidP="54CE27DE" w:rsidRDefault="3854D7D9" w14:paraId="2B688F65" w14:textId="1F0FBA4F" w14:noSpellErr="1">
            <w:pPr>
              <w:pStyle w:val="Header"/>
              <w:spacing w:before="60" w:after="60" w:line="240" w:lineRule="auto"/>
              <w:rPr>
                <w:rFonts w:ascii="Franklin Gothic Book" w:hAnsi="Franklin Gothic Book" w:eastAsia="Franklin Gothic Book" w:cs="Franklin Gothic Book"/>
                <w:sz w:val="20"/>
                <w:szCs w:val="20"/>
                <w:lang w:val="en-CA"/>
              </w:rPr>
            </w:pPr>
            <w:r w:rsidRPr="54CE27DE" w:rsidR="3854D7D9">
              <w:rPr>
                <w:rFonts w:ascii="Franklin Gothic Book" w:hAnsi="Franklin Gothic Book" w:eastAsia="Franklin Gothic Book" w:cs="Franklin Gothic Book"/>
                <w:sz w:val="20"/>
                <w:szCs w:val="20"/>
                <w:lang w:val="en-CA"/>
              </w:rPr>
              <w:t>26</w:t>
            </w:r>
            <w:r w:rsidRPr="54CE27DE" w:rsidR="001D18B0">
              <w:rPr>
                <w:rFonts w:ascii="Franklin Gothic Book" w:hAnsi="Franklin Gothic Book" w:eastAsia="Franklin Gothic Book" w:cs="Franklin Gothic Book"/>
                <w:sz w:val="20"/>
                <w:szCs w:val="20"/>
                <w:lang w:val="en-CA"/>
              </w:rPr>
              <w:t xml:space="preserve"> </w:t>
            </w:r>
            <w:r w:rsidRPr="54CE27DE" w:rsidR="418D21F9">
              <w:rPr>
                <w:rFonts w:ascii="Franklin Gothic Book" w:hAnsi="Franklin Gothic Book" w:eastAsia="Franklin Gothic Book" w:cs="Franklin Gothic Book"/>
                <w:sz w:val="20"/>
                <w:szCs w:val="20"/>
                <w:lang w:val="en-CA"/>
              </w:rPr>
              <w:t>August</w:t>
            </w:r>
            <w:r w:rsidRPr="54CE27DE" w:rsidR="001D18B0">
              <w:rPr>
                <w:rFonts w:ascii="Franklin Gothic Book" w:hAnsi="Franklin Gothic Book" w:eastAsia="Franklin Gothic Book" w:cs="Franklin Gothic Book"/>
                <w:sz w:val="20"/>
                <w:szCs w:val="20"/>
                <w:lang w:val="en-CA"/>
              </w:rPr>
              <w:t xml:space="preserve"> 20</w:t>
            </w:r>
            <w:r w:rsidRPr="54CE27DE" w:rsidR="648C817B">
              <w:rPr>
                <w:rFonts w:ascii="Franklin Gothic Book" w:hAnsi="Franklin Gothic Book" w:eastAsia="Franklin Gothic Book" w:cs="Franklin Gothic Book"/>
                <w:sz w:val="20"/>
                <w:szCs w:val="20"/>
                <w:lang w:val="en-CA"/>
              </w:rPr>
              <w:t>20</w:t>
            </w:r>
            <w:r w:rsidRPr="54CE27DE" w:rsidR="001D18B0">
              <w:rPr>
                <w:rFonts w:ascii="Franklin Gothic Book" w:hAnsi="Franklin Gothic Book" w:eastAsia="Franklin Gothic Book" w:cs="Franklin Gothic Book"/>
                <w:sz w:val="20"/>
                <w:szCs w:val="20"/>
                <w:lang w:val="en-CA"/>
              </w:rPr>
              <w:t xml:space="preserve"> – 3</w:t>
            </w:r>
            <w:r w:rsidRPr="54CE27DE" w:rsidR="7C944ACC">
              <w:rPr>
                <w:rFonts w:ascii="Franklin Gothic Book" w:hAnsi="Franklin Gothic Book" w:eastAsia="Franklin Gothic Book" w:cs="Franklin Gothic Book"/>
                <w:sz w:val="20"/>
                <w:szCs w:val="20"/>
                <w:lang w:val="en-CA"/>
              </w:rPr>
              <w:t>1</w:t>
            </w:r>
            <w:r w:rsidRPr="54CE27DE" w:rsidR="001D18B0">
              <w:rPr>
                <w:rFonts w:ascii="Franklin Gothic Book" w:hAnsi="Franklin Gothic Book" w:eastAsia="Franklin Gothic Book" w:cs="Franklin Gothic Book"/>
                <w:sz w:val="20"/>
                <w:szCs w:val="20"/>
                <w:lang w:val="en-CA"/>
              </w:rPr>
              <w:t xml:space="preserve"> </w:t>
            </w:r>
            <w:r w:rsidRPr="54CE27DE" w:rsidR="70CFB252">
              <w:rPr>
                <w:rFonts w:ascii="Franklin Gothic Book" w:hAnsi="Franklin Gothic Book" w:eastAsia="Franklin Gothic Book" w:cs="Franklin Gothic Book"/>
                <w:sz w:val="20"/>
                <w:szCs w:val="20"/>
                <w:lang w:val="en-CA"/>
              </w:rPr>
              <w:t>August</w:t>
            </w:r>
            <w:r w:rsidRPr="54CE27DE" w:rsidR="001D18B0">
              <w:rPr>
                <w:rFonts w:ascii="Franklin Gothic Book" w:hAnsi="Franklin Gothic Book" w:eastAsia="Franklin Gothic Book" w:cs="Franklin Gothic Book"/>
                <w:sz w:val="20"/>
                <w:szCs w:val="20"/>
                <w:lang w:val="en-CA"/>
              </w:rPr>
              <w:t xml:space="preserve"> 2021</w:t>
            </w:r>
          </w:p>
        </w:tc>
      </w:tr>
      <w:tr w:rsidRPr="001325E5" w:rsidR="00FD3AF7" w:rsidTr="54CE27DE" w14:paraId="7308753D" w14:textId="77777777">
        <w:trPr>
          <w:trHeight w:val="498"/>
        </w:trPr>
        <w:tc>
          <w:tcPr>
            <w:tcW w:w="2520" w:type="dxa"/>
            <w:tcBorders>
              <w:top w:val="single" w:color="FFFFFF" w:themeColor="background1" w:sz="4" w:space="0"/>
              <w:bottom w:val="single" w:color="FFFFFF" w:themeColor="background1" w:sz="4" w:space="0"/>
            </w:tcBorders>
            <w:shd w:val="clear" w:color="auto" w:fill="2B3A57"/>
            <w:tcMar/>
            <w:vAlign w:val="center"/>
          </w:tcPr>
          <w:p w:rsidRPr="00A75443" w:rsidR="00FD3AF7" w:rsidP="54CE27DE" w:rsidRDefault="00FD3AF7" w14:paraId="7838131C" w14:textId="77777777" w14:noSpellErr="1">
            <w:pPr>
              <w:pStyle w:val="Header"/>
              <w:spacing w:before="60" w:after="60" w:line="240" w:lineRule="auto"/>
              <w:jc w:val="right"/>
              <w:rPr>
                <w:rFonts w:ascii="Franklin Gothic Book" w:hAnsi="Franklin Gothic Book" w:eastAsia="Franklin Gothic Book" w:cs="Franklin Gothic Book"/>
                <w:b w:val="1"/>
                <w:bCs w:val="1"/>
                <w:color w:val="FFFFFF"/>
                <w:sz w:val="20"/>
                <w:szCs w:val="20"/>
                <w:lang w:val="en-CA"/>
              </w:rPr>
            </w:pPr>
            <w:r w:rsidRPr="54CE27DE" w:rsidR="00FD3AF7">
              <w:rPr>
                <w:rFonts w:ascii="Franklin Gothic Book" w:hAnsi="Franklin Gothic Book" w:eastAsia="Franklin Gothic Book" w:cs="Franklin Gothic Book"/>
                <w:b w:val="1"/>
                <w:bCs w:val="1"/>
                <w:color w:val="FFFFFF" w:themeColor="background1" w:themeTint="FF" w:themeShade="FF"/>
                <w:sz w:val="20"/>
                <w:szCs w:val="20"/>
                <w:lang w:val="en-CA"/>
              </w:rPr>
              <w:t>Project Proponent</w:t>
            </w:r>
          </w:p>
        </w:tc>
        <w:tc>
          <w:tcPr>
            <w:tcW w:w="6840" w:type="dxa"/>
            <w:tcBorders>
              <w:top w:val="single" w:color="FFFFFF" w:themeColor="background1" w:sz="4" w:space="0"/>
              <w:bottom w:val="single" w:color="FFFFFF" w:themeColor="background1" w:sz="4" w:space="0"/>
            </w:tcBorders>
            <w:shd w:val="clear" w:color="auto" w:fill="F2F2F2" w:themeFill="background1" w:themeFillShade="F2"/>
            <w:tcMar/>
            <w:vAlign w:val="center"/>
          </w:tcPr>
          <w:p w:rsidRPr="001D18B0" w:rsidR="00FD3AF7" w:rsidP="54CE27DE" w:rsidRDefault="12F893B8" w14:paraId="1A420D64" w14:textId="03E2B106">
            <w:pPr>
              <w:pStyle w:val="Header"/>
              <w:spacing w:before="60" w:after="60" w:line="240" w:lineRule="auto"/>
              <w:rPr>
                <w:rFonts w:ascii="Franklin Gothic Book" w:hAnsi="Franklin Gothic Book" w:eastAsia="Franklin Gothic Book" w:cs="Franklin Gothic Book"/>
                <w:sz w:val="20"/>
                <w:szCs w:val="20"/>
                <w:lang w:val="en-CA"/>
              </w:rPr>
            </w:pPr>
            <w:proofErr w:type="spellStart"/>
            <w:r w:rsidRPr="54CE27DE" w:rsidR="12F893B8">
              <w:rPr>
                <w:rFonts w:ascii="Franklin Gothic Book" w:hAnsi="Franklin Gothic Book" w:eastAsia="Franklin Gothic Book" w:cs="Franklin Gothic Book"/>
                <w:sz w:val="20"/>
                <w:szCs w:val="20"/>
                <w:lang w:val="en-CA"/>
              </w:rPr>
              <w:t>SolarArise</w:t>
            </w:r>
            <w:proofErr w:type="spellEnd"/>
            <w:r w:rsidRPr="54CE27DE" w:rsidR="12F893B8">
              <w:rPr>
                <w:rFonts w:ascii="Franklin Gothic Book" w:hAnsi="Franklin Gothic Book" w:eastAsia="Franklin Gothic Book" w:cs="Franklin Gothic Book"/>
                <w:sz w:val="20"/>
                <w:szCs w:val="20"/>
                <w:lang w:val="en-CA"/>
              </w:rPr>
              <w:t xml:space="preserve"> India Projects Pvt. Ltd.</w:t>
            </w:r>
          </w:p>
        </w:tc>
      </w:tr>
      <w:tr w:rsidRPr="008B0FD4" w:rsidR="00FD3AF7" w:rsidTr="54CE27DE" w14:paraId="547E3948" w14:textId="77777777">
        <w:trPr>
          <w:trHeight w:val="516"/>
        </w:trPr>
        <w:tc>
          <w:tcPr>
            <w:tcW w:w="2520" w:type="dxa"/>
            <w:tcBorders>
              <w:top w:val="single" w:color="FFFFFF" w:themeColor="background1" w:sz="4" w:space="0"/>
              <w:bottom w:val="single" w:color="FFFFFF" w:themeColor="background1" w:sz="4" w:space="0"/>
            </w:tcBorders>
            <w:shd w:val="clear" w:color="auto" w:fill="2B3A57"/>
            <w:tcMar/>
            <w:vAlign w:val="center"/>
          </w:tcPr>
          <w:p w:rsidRPr="00A75443" w:rsidR="00FD3AF7" w:rsidP="54CE27DE" w:rsidRDefault="00FD3AF7" w14:paraId="2686A30B" w14:textId="77777777" w14:noSpellErr="1">
            <w:pPr>
              <w:pStyle w:val="Header"/>
              <w:spacing w:before="60" w:after="60" w:line="240" w:lineRule="auto"/>
              <w:jc w:val="right"/>
              <w:rPr>
                <w:rFonts w:ascii="Franklin Gothic Book" w:hAnsi="Franklin Gothic Book" w:eastAsia="Franklin Gothic Book" w:cs="Franklin Gothic Book"/>
                <w:b w:val="1"/>
                <w:bCs w:val="1"/>
                <w:color w:val="FFFFFF"/>
                <w:sz w:val="20"/>
                <w:szCs w:val="20"/>
                <w:lang w:val="en-CA"/>
              </w:rPr>
            </w:pPr>
            <w:r w:rsidRPr="54CE27DE" w:rsidR="00FD3AF7">
              <w:rPr>
                <w:rFonts w:ascii="Franklin Gothic Book" w:hAnsi="Franklin Gothic Book" w:eastAsia="Franklin Gothic Book" w:cs="Franklin Gothic Book"/>
                <w:b w:val="1"/>
                <w:bCs w:val="1"/>
                <w:color w:val="FFFFFF" w:themeColor="background1" w:themeTint="FF" w:themeShade="FF"/>
                <w:sz w:val="20"/>
                <w:szCs w:val="20"/>
                <w:lang w:val="en-CA"/>
              </w:rPr>
              <w:t xml:space="preserve">Methodology </w:t>
            </w:r>
          </w:p>
        </w:tc>
        <w:tc>
          <w:tcPr>
            <w:tcW w:w="6840" w:type="dxa"/>
            <w:tcBorders>
              <w:top w:val="single" w:color="FFFFFF" w:themeColor="background1" w:sz="4" w:space="0"/>
              <w:bottom w:val="single" w:color="FFFFFF" w:themeColor="background1" w:sz="4" w:space="0"/>
            </w:tcBorders>
            <w:shd w:val="clear" w:color="auto" w:fill="F2F2F2" w:themeFill="background1" w:themeFillShade="F2"/>
            <w:tcMar/>
            <w:vAlign w:val="center"/>
          </w:tcPr>
          <w:p w:rsidRPr="001D18B0" w:rsidR="00FD3AF7" w:rsidP="54CE27DE" w:rsidRDefault="001D18B0" w14:paraId="16299678" w14:textId="0F2E72C8" w14:noSpellErr="1">
            <w:pPr>
              <w:pStyle w:val="Header"/>
              <w:spacing w:before="60" w:after="60" w:line="240" w:lineRule="auto"/>
              <w:rPr>
                <w:rFonts w:ascii="Franklin Gothic Book" w:hAnsi="Franklin Gothic Book" w:eastAsia="Franklin Gothic Book" w:cs="Franklin Gothic Book"/>
                <w:sz w:val="20"/>
                <w:szCs w:val="20"/>
                <w:lang w:val="en-CA"/>
              </w:rPr>
            </w:pPr>
            <w:r w:rsidRPr="54CE27DE" w:rsidR="001D18B0">
              <w:rPr>
                <w:rFonts w:ascii="Franklin Gothic Book" w:hAnsi="Franklin Gothic Book" w:eastAsia="Franklin Gothic Book" w:cs="Franklin Gothic Book"/>
                <w:sz w:val="20"/>
                <w:szCs w:val="20"/>
                <w:lang w:val="en-CA"/>
              </w:rPr>
              <w:t>ACM0002, Grid-connected electricity generation from renewable sources</w:t>
            </w:r>
          </w:p>
        </w:tc>
      </w:tr>
      <w:tr w:rsidRPr="008B0FD4" w:rsidR="00FD3AF7" w:rsidTr="54CE27DE" w14:paraId="27473E01" w14:textId="77777777">
        <w:trPr>
          <w:trHeight w:val="543"/>
        </w:trPr>
        <w:tc>
          <w:tcPr>
            <w:tcW w:w="2520" w:type="dxa"/>
            <w:tcBorders>
              <w:top w:val="single" w:color="FFFFFF" w:themeColor="background1" w:sz="4" w:space="0"/>
              <w:bottom w:val="single" w:color="FFFFFF" w:themeColor="background1" w:sz="4" w:space="0"/>
            </w:tcBorders>
            <w:shd w:val="clear" w:color="auto" w:fill="2B3A57"/>
            <w:tcMar/>
            <w:vAlign w:val="center"/>
          </w:tcPr>
          <w:p w:rsidRPr="00A75443" w:rsidR="00FD3AF7" w:rsidP="54CE27DE" w:rsidRDefault="00FD3AF7" w14:paraId="09686822" w14:textId="77777777" w14:noSpellErr="1">
            <w:pPr>
              <w:pStyle w:val="Header"/>
              <w:spacing w:before="60" w:after="60" w:line="240" w:lineRule="auto"/>
              <w:jc w:val="right"/>
              <w:rPr>
                <w:rFonts w:ascii="Franklin Gothic Book" w:hAnsi="Franklin Gothic Book" w:eastAsia="Franklin Gothic Book" w:cs="Franklin Gothic Book"/>
                <w:b w:val="1"/>
                <w:bCs w:val="1"/>
                <w:color w:val="FFFFFF"/>
                <w:sz w:val="20"/>
                <w:szCs w:val="20"/>
                <w:lang w:val="en-CA"/>
              </w:rPr>
            </w:pPr>
            <w:r w:rsidRPr="54CE27DE" w:rsidR="00FD3AF7">
              <w:rPr>
                <w:rFonts w:ascii="Franklin Gothic Book" w:hAnsi="Franklin Gothic Book" w:eastAsia="Franklin Gothic Book" w:cs="Franklin Gothic Book"/>
                <w:b w:val="1"/>
                <w:bCs w:val="1"/>
                <w:color w:val="FFFFFF" w:themeColor="background1" w:themeTint="FF" w:themeShade="FF"/>
                <w:sz w:val="20"/>
                <w:szCs w:val="20"/>
                <w:lang w:val="en-CA"/>
              </w:rPr>
              <w:t>Sectoral Scope(s)</w:t>
            </w:r>
          </w:p>
        </w:tc>
        <w:tc>
          <w:tcPr>
            <w:tcW w:w="6840" w:type="dxa"/>
            <w:tcBorders>
              <w:top w:val="single" w:color="FFFFFF" w:themeColor="background1" w:sz="4" w:space="0"/>
              <w:bottom w:val="single" w:color="FFFFFF" w:themeColor="background1" w:sz="4" w:space="0"/>
            </w:tcBorders>
            <w:shd w:val="clear" w:color="auto" w:fill="F2F2F2" w:themeFill="background1" w:themeFillShade="F2"/>
            <w:tcMar/>
            <w:vAlign w:val="center"/>
          </w:tcPr>
          <w:p w:rsidRPr="001D18B0" w:rsidR="00FD3AF7" w:rsidP="54CE27DE" w:rsidRDefault="001D18B0" w14:paraId="056FA630" w14:textId="7D716C03" w14:noSpellErr="1">
            <w:pPr>
              <w:pStyle w:val="Header"/>
              <w:spacing w:before="60" w:after="60" w:line="240" w:lineRule="auto"/>
              <w:rPr>
                <w:rFonts w:ascii="Franklin Gothic Book" w:hAnsi="Franklin Gothic Book" w:eastAsia="Franklin Gothic Book" w:cs="Franklin Gothic Book"/>
                <w:sz w:val="20"/>
                <w:szCs w:val="20"/>
                <w:lang w:val="en-CA"/>
              </w:rPr>
            </w:pPr>
            <w:r w:rsidRPr="54CE27DE" w:rsidR="001D18B0">
              <w:rPr>
                <w:rFonts w:ascii="Franklin Gothic Book" w:hAnsi="Franklin Gothic Book" w:eastAsia="Franklin Gothic Book" w:cs="Franklin Gothic Book"/>
                <w:sz w:val="20"/>
                <w:szCs w:val="20"/>
                <w:lang w:val="en-CA"/>
              </w:rPr>
              <w:t>1. Renewable energy (renewable / non-renewable)</w:t>
            </w:r>
          </w:p>
        </w:tc>
      </w:tr>
      <w:tr w:rsidRPr="008B0FD4" w:rsidR="00FD3AF7" w:rsidTr="54CE27DE" w14:paraId="11546842" w14:textId="77777777">
        <w:trPr>
          <w:trHeight w:val="426"/>
        </w:trPr>
        <w:tc>
          <w:tcPr>
            <w:tcW w:w="2520" w:type="dxa"/>
            <w:tcBorders>
              <w:top w:val="single" w:color="FFFFFF" w:themeColor="background1" w:sz="4" w:space="0"/>
            </w:tcBorders>
            <w:shd w:val="clear" w:color="auto" w:fill="2B3A57"/>
            <w:tcMar/>
            <w:vAlign w:val="center"/>
          </w:tcPr>
          <w:p w:rsidRPr="00A75443" w:rsidR="00FD3AF7" w:rsidP="54CE27DE" w:rsidRDefault="00FD3AF7" w14:paraId="73227989" w14:textId="77777777" w14:noSpellErr="1">
            <w:pPr>
              <w:pStyle w:val="Header"/>
              <w:spacing w:before="60" w:after="60" w:line="240" w:lineRule="auto"/>
              <w:jc w:val="right"/>
              <w:rPr>
                <w:rFonts w:ascii="Franklin Gothic Book" w:hAnsi="Franklin Gothic Book" w:eastAsia="Franklin Gothic Book" w:cs="Franklin Gothic Book"/>
                <w:b w:val="1"/>
                <w:bCs w:val="1"/>
                <w:color w:val="FFFFFF"/>
                <w:sz w:val="20"/>
                <w:szCs w:val="20"/>
                <w:lang w:val="en-CA"/>
              </w:rPr>
            </w:pPr>
            <w:r w:rsidRPr="54CE27DE" w:rsidR="00FD3AF7">
              <w:rPr>
                <w:rFonts w:ascii="Franklin Gothic Book" w:hAnsi="Franklin Gothic Book" w:eastAsia="Franklin Gothic Book" w:cs="Franklin Gothic Book"/>
                <w:b w:val="1"/>
                <w:bCs w:val="1"/>
                <w:color w:val="FFFFFF" w:themeColor="background1" w:themeTint="FF" w:themeShade="FF"/>
                <w:sz w:val="20"/>
                <w:szCs w:val="20"/>
                <w:lang w:val="en-CA"/>
              </w:rPr>
              <w:t>Validation/Verification Body (VVB)</w:t>
            </w:r>
          </w:p>
        </w:tc>
        <w:tc>
          <w:tcPr>
            <w:tcW w:w="6840" w:type="dxa"/>
            <w:tcBorders>
              <w:top w:val="single" w:color="FFFFFF" w:themeColor="background1" w:sz="4" w:space="0"/>
            </w:tcBorders>
            <w:shd w:val="clear" w:color="auto" w:fill="F2F2F2" w:themeFill="background1" w:themeFillShade="F2"/>
            <w:tcMar/>
            <w:vAlign w:val="center"/>
          </w:tcPr>
          <w:p w:rsidRPr="001D18B0" w:rsidR="00FD3AF7" w:rsidP="54CE27DE" w:rsidRDefault="507E1922" w14:paraId="0C9D806C" w14:textId="2AEA969E" w14:noSpellErr="1">
            <w:pPr>
              <w:pStyle w:val="Header"/>
              <w:spacing w:before="60" w:after="60" w:line="240" w:lineRule="auto"/>
              <w:rPr>
                <w:rFonts w:ascii="Franklin Gothic Book" w:hAnsi="Franklin Gothic Book" w:eastAsia="Franklin Gothic Book" w:cs="Franklin Gothic Book"/>
                <w:sz w:val="20"/>
                <w:szCs w:val="20"/>
                <w:lang w:val="en-CA"/>
              </w:rPr>
            </w:pPr>
            <w:r w:rsidRPr="54CE27DE" w:rsidR="507E1922">
              <w:rPr>
                <w:rFonts w:ascii="Franklin Gothic Book" w:hAnsi="Franklin Gothic Book" w:eastAsia="Franklin Gothic Book" w:cs="Franklin Gothic Book"/>
                <w:sz w:val="20"/>
                <w:szCs w:val="20"/>
                <w:lang w:val="en-CA"/>
              </w:rPr>
              <w:t>TÜV SÜD South Asia Pvt. Ltd.</w:t>
            </w:r>
          </w:p>
        </w:tc>
      </w:tr>
    </w:tbl>
    <w:p w:rsidRPr="008B0FD4" w:rsidR="00F849C3" w:rsidP="54CE27DE" w:rsidRDefault="00F849C3" w14:paraId="66314075" w14:textId="77777777" w14:noSpellErr="1">
      <w:pPr>
        <w:spacing w:after="0" w:line="240" w:lineRule="auto"/>
        <w:ind w:left="360"/>
        <w:jc w:val="center"/>
        <w:rPr>
          <w:rFonts w:ascii="Franklin Gothic Book" w:hAnsi="Franklin Gothic Book" w:eastAsia="Franklin Gothic Book" w:cs="Franklin Gothic Book"/>
          <w:sz w:val="20"/>
          <w:szCs w:val="20"/>
        </w:rPr>
      </w:pPr>
    </w:p>
    <w:tbl>
      <w:tblPr>
        <w:tblW w:w="9360" w:type="dxa"/>
        <w:tblInd w:w="108" w:type="dxa"/>
        <w:tblLook w:val="0000" w:firstRow="0" w:lastRow="0" w:firstColumn="0" w:lastColumn="0" w:noHBand="0" w:noVBand="0"/>
      </w:tblPr>
      <w:tblGrid>
        <w:gridCol w:w="2547"/>
        <w:gridCol w:w="6813"/>
      </w:tblGrid>
      <w:tr w:rsidRPr="008B0FD4" w:rsidR="00F849C3" w:rsidTr="54CE27DE" w14:paraId="670817CB" w14:textId="77777777">
        <w:trPr>
          <w:trHeight w:val="390"/>
        </w:trPr>
        <w:tc>
          <w:tcPr>
            <w:tcW w:w="2547" w:type="dxa"/>
            <w:tcBorders>
              <w:bottom w:val="single" w:color="FFFFFF" w:themeColor="background1" w:sz="4" w:space="0"/>
            </w:tcBorders>
            <w:shd w:val="clear" w:color="auto" w:fill="2B3A57"/>
            <w:tcMar/>
            <w:vAlign w:val="center"/>
          </w:tcPr>
          <w:p w:rsidRPr="002C0E47" w:rsidR="00F849C3" w:rsidP="54CE27DE" w:rsidRDefault="00FD3AF7" w14:paraId="0A82C09E" w14:textId="6005B5FB" w14:noSpellErr="1">
            <w:pPr>
              <w:pStyle w:val="Header"/>
              <w:spacing w:before="60" w:after="60" w:line="240" w:lineRule="auto"/>
              <w:jc w:val="right"/>
              <w:rPr>
                <w:rFonts w:ascii="Franklin Gothic Book" w:hAnsi="Franklin Gothic Book" w:eastAsia="Franklin Gothic Book" w:cs="Franklin Gothic Book"/>
                <w:b w:val="1"/>
                <w:bCs w:val="1"/>
                <w:color w:val="FFFFFF"/>
                <w:sz w:val="20"/>
                <w:szCs w:val="20"/>
                <w:lang w:val="en-CA"/>
              </w:rPr>
            </w:pPr>
            <w:r w:rsidRPr="54CE27DE" w:rsidR="00FD3AF7">
              <w:rPr>
                <w:rFonts w:ascii="Franklin Gothic Book" w:hAnsi="Franklin Gothic Book" w:eastAsia="Franklin Gothic Book" w:cs="Franklin Gothic Book"/>
                <w:b w:val="1"/>
                <w:bCs w:val="1"/>
                <w:color w:val="FFFFFF" w:themeColor="background1" w:themeTint="FF" w:themeShade="FF"/>
                <w:sz w:val="20"/>
                <w:szCs w:val="20"/>
                <w:lang w:val="en-CA"/>
              </w:rPr>
              <w:t>Assessment Criteria</w:t>
            </w:r>
          </w:p>
        </w:tc>
        <w:tc>
          <w:tcPr>
            <w:tcW w:w="6813" w:type="dxa"/>
            <w:tcBorders>
              <w:bottom w:val="single" w:color="FFFFFF" w:themeColor="background1" w:sz="4" w:space="0"/>
            </w:tcBorders>
            <w:shd w:val="clear" w:color="auto" w:fill="F2F2F2" w:themeFill="background1" w:themeFillShade="F2"/>
            <w:tcMar/>
            <w:vAlign w:val="center"/>
          </w:tcPr>
          <w:p w:rsidRPr="00062D94" w:rsidR="00735F31" w:rsidP="54CE27DE" w:rsidRDefault="00062D94" w14:paraId="55242764" w14:textId="557B56FA" w14:noSpellErr="1">
            <w:pPr>
              <w:pStyle w:val="Header"/>
              <w:spacing w:before="60" w:after="60" w:line="240" w:lineRule="auto"/>
              <w:rPr>
                <w:rFonts w:ascii="Franklin Gothic Book" w:hAnsi="Franklin Gothic Book" w:eastAsia="Franklin Gothic Book" w:cs="Franklin Gothic Book"/>
                <w:i w:val="1"/>
                <w:iCs w:val="1"/>
                <w:sz w:val="20"/>
                <w:szCs w:val="20"/>
                <w:lang w:val="en-CA"/>
              </w:rPr>
            </w:pPr>
            <w:r w:rsidRPr="54CE27DE" w:rsidR="00062D94">
              <w:rPr>
                <w:rFonts w:ascii="Franklin Gothic Book" w:hAnsi="Franklin Gothic Book" w:eastAsia="Franklin Gothic Book" w:cs="Franklin Gothic Book"/>
                <w:i w:val="1"/>
                <w:iCs w:val="1"/>
                <w:sz w:val="20"/>
                <w:szCs w:val="20"/>
                <w:lang w:val="en-CA"/>
              </w:rPr>
              <w:t>VCS Standard, v4.</w:t>
            </w:r>
            <w:r w:rsidRPr="54CE27DE" w:rsidR="001D18B0">
              <w:rPr>
                <w:rFonts w:ascii="Franklin Gothic Book" w:hAnsi="Franklin Gothic Book" w:eastAsia="Franklin Gothic Book" w:cs="Franklin Gothic Book"/>
                <w:i w:val="1"/>
                <w:iCs w:val="1"/>
                <w:sz w:val="20"/>
                <w:szCs w:val="20"/>
                <w:lang w:val="en-CA"/>
              </w:rPr>
              <w:t>1</w:t>
            </w:r>
            <w:r w:rsidRPr="54CE27DE" w:rsidR="158152AA">
              <w:rPr>
                <w:rFonts w:ascii="Franklin Gothic Book" w:hAnsi="Franklin Gothic Book" w:eastAsia="Franklin Gothic Book" w:cs="Franklin Gothic Book"/>
                <w:i w:val="1"/>
                <w:iCs w:val="1"/>
                <w:sz w:val="20"/>
                <w:szCs w:val="20"/>
                <w:lang w:val="en-CA"/>
              </w:rPr>
              <w:t>, ACM0002, v18.1</w:t>
            </w:r>
          </w:p>
        </w:tc>
      </w:tr>
      <w:tr w:rsidRPr="008B0FD4" w:rsidR="00735F31" w:rsidTr="54CE27DE" w14:paraId="78B676AC" w14:textId="77777777">
        <w:trPr>
          <w:trHeight w:val="390"/>
        </w:trPr>
        <w:tc>
          <w:tcPr>
            <w:tcW w:w="2547" w:type="dxa"/>
            <w:tcBorders>
              <w:top w:val="single" w:color="FFFFFF" w:themeColor="background1" w:sz="4" w:space="0"/>
              <w:bottom w:val="single" w:color="FFFFFF" w:themeColor="background1" w:sz="4" w:space="0"/>
            </w:tcBorders>
            <w:shd w:val="clear" w:color="auto" w:fill="2B3A57"/>
            <w:tcMar/>
            <w:vAlign w:val="center"/>
          </w:tcPr>
          <w:p w:rsidRPr="002C0E47" w:rsidR="00735F31" w:rsidP="54CE27DE" w:rsidRDefault="00FD3AF7" w14:paraId="3C85B93D" w14:textId="22C8F531" w14:noSpellErr="1">
            <w:pPr>
              <w:pStyle w:val="Header"/>
              <w:spacing w:before="60" w:after="60" w:line="240" w:lineRule="auto"/>
              <w:jc w:val="right"/>
              <w:rPr>
                <w:rFonts w:ascii="Franklin Gothic Book" w:hAnsi="Franklin Gothic Book" w:eastAsia="Franklin Gothic Book" w:cs="Franklin Gothic Book"/>
                <w:b w:val="1"/>
                <w:bCs w:val="1"/>
                <w:color w:val="FFFFFF"/>
                <w:sz w:val="20"/>
                <w:szCs w:val="20"/>
                <w:lang w:val="en-CA"/>
              </w:rPr>
            </w:pPr>
            <w:r w:rsidRPr="54CE27DE" w:rsidR="00FD3AF7">
              <w:rPr>
                <w:rFonts w:ascii="Franklin Gothic Book" w:hAnsi="Franklin Gothic Book" w:eastAsia="Franklin Gothic Book" w:cs="Franklin Gothic Book"/>
                <w:b w:val="1"/>
                <w:bCs w:val="1"/>
                <w:color w:val="FFFFFF" w:themeColor="background1" w:themeTint="FF" w:themeShade="FF"/>
                <w:sz w:val="20"/>
                <w:szCs w:val="20"/>
                <w:lang w:val="en-CA"/>
              </w:rPr>
              <w:t>Date of First Issue</w:t>
            </w:r>
          </w:p>
        </w:tc>
        <w:tc>
          <w:tcPr>
            <w:tcW w:w="6813" w:type="dxa"/>
            <w:tcBorders>
              <w:top w:val="single" w:color="FFFFFF" w:themeColor="background1" w:sz="4" w:space="0"/>
              <w:bottom w:val="single" w:color="FFFFFF" w:themeColor="background1" w:sz="4" w:space="0"/>
            </w:tcBorders>
            <w:shd w:val="clear" w:color="auto" w:fill="F2F2F2" w:themeFill="background1" w:themeFillShade="F2"/>
            <w:tcMar/>
            <w:vAlign w:val="center"/>
          </w:tcPr>
          <w:p w:rsidRPr="002C0E47" w:rsidR="00735F31" w:rsidP="54CE27DE" w:rsidRDefault="3C613CB4" w14:paraId="7120219D" w14:textId="4DAA7169" w14:noSpellErr="1">
            <w:pPr>
              <w:pStyle w:val="Header"/>
              <w:spacing w:before="60" w:after="60" w:line="240" w:lineRule="auto"/>
              <w:rPr>
                <w:rFonts w:ascii="Franklin Gothic Book" w:hAnsi="Franklin Gothic Book" w:eastAsia="Franklin Gothic Book" w:cs="Franklin Gothic Book"/>
                <w:sz w:val="20"/>
                <w:szCs w:val="20"/>
                <w:lang w:val="en-CA"/>
              </w:rPr>
            </w:pPr>
            <w:r w:rsidRPr="54CE27DE" w:rsidR="3C613CB4">
              <w:rPr>
                <w:rFonts w:ascii="Franklin Gothic Book" w:hAnsi="Franklin Gothic Book" w:eastAsia="Franklin Gothic Book" w:cs="Franklin Gothic Book"/>
                <w:sz w:val="20"/>
                <w:szCs w:val="20"/>
                <w:lang w:val="en-CA"/>
              </w:rPr>
              <w:t>25</w:t>
            </w:r>
            <w:r w:rsidRPr="54CE27DE" w:rsidR="428FAE28">
              <w:rPr>
                <w:rFonts w:ascii="Franklin Gothic Book" w:hAnsi="Franklin Gothic Book" w:eastAsia="Franklin Gothic Book" w:cs="Franklin Gothic Book"/>
                <w:sz w:val="20"/>
                <w:szCs w:val="20"/>
                <w:lang w:val="en-CA"/>
              </w:rPr>
              <w:t xml:space="preserve"> </w:t>
            </w:r>
            <w:r w:rsidRPr="54CE27DE" w:rsidR="7CD39F35">
              <w:rPr>
                <w:rFonts w:ascii="Franklin Gothic Book" w:hAnsi="Franklin Gothic Book" w:eastAsia="Franklin Gothic Book" w:cs="Franklin Gothic Book"/>
                <w:sz w:val="20"/>
                <w:szCs w:val="20"/>
                <w:lang w:val="en-CA"/>
              </w:rPr>
              <w:t>January</w:t>
            </w:r>
            <w:r w:rsidRPr="54CE27DE" w:rsidR="252530AB">
              <w:rPr>
                <w:rFonts w:ascii="Franklin Gothic Book" w:hAnsi="Franklin Gothic Book" w:eastAsia="Franklin Gothic Book" w:cs="Franklin Gothic Book"/>
                <w:sz w:val="20"/>
                <w:szCs w:val="20"/>
                <w:lang w:val="en-CA"/>
              </w:rPr>
              <w:t xml:space="preserve"> 202</w:t>
            </w:r>
            <w:r w:rsidRPr="54CE27DE" w:rsidR="6FE2B782">
              <w:rPr>
                <w:rFonts w:ascii="Franklin Gothic Book" w:hAnsi="Franklin Gothic Book" w:eastAsia="Franklin Gothic Book" w:cs="Franklin Gothic Book"/>
                <w:sz w:val="20"/>
                <w:szCs w:val="20"/>
                <w:lang w:val="en-CA"/>
              </w:rPr>
              <w:t>2</w:t>
            </w:r>
          </w:p>
        </w:tc>
      </w:tr>
      <w:tr w:rsidRPr="008B0FD4" w:rsidR="00F849C3" w:rsidTr="54CE27DE" w14:paraId="2AEF77BF" w14:textId="77777777">
        <w:trPr>
          <w:trHeight w:val="390"/>
        </w:trPr>
        <w:tc>
          <w:tcPr>
            <w:tcW w:w="2547" w:type="dxa"/>
            <w:tcBorders>
              <w:top w:val="single" w:color="FFFFFF" w:themeColor="background1" w:sz="4" w:space="0"/>
            </w:tcBorders>
            <w:shd w:val="clear" w:color="auto" w:fill="2B3A57"/>
            <w:tcMar/>
            <w:vAlign w:val="center"/>
          </w:tcPr>
          <w:p w:rsidRPr="002C0E47" w:rsidR="00F849C3" w:rsidP="54CE27DE" w:rsidRDefault="00F849C3" w14:paraId="0AF3A165" w14:textId="7A6D9BFE" w14:noSpellErr="1">
            <w:pPr>
              <w:pStyle w:val="Header"/>
              <w:spacing w:before="60" w:after="60" w:line="240" w:lineRule="auto"/>
              <w:jc w:val="right"/>
              <w:rPr>
                <w:rFonts w:ascii="Franklin Gothic Book" w:hAnsi="Franklin Gothic Book" w:eastAsia="Franklin Gothic Book" w:cs="Franklin Gothic Book"/>
                <w:b w:val="1"/>
                <w:bCs w:val="1"/>
                <w:color w:val="FFFFFF"/>
                <w:sz w:val="20"/>
                <w:szCs w:val="20"/>
                <w:lang w:val="en-CA"/>
              </w:rPr>
            </w:pPr>
            <w:r w:rsidRPr="54CE27DE" w:rsidR="00F849C3">
              <w:rPr>
                <w:rFonts w:ascii="Franklin Gothic Book" w:hAnsi="Franklin Gothic Book" w:eastAsia="Franklin Gothic Book" w:cs="Franklin Gothic Book"/>
                <w:b w:val="1"/>
                <w:bCs w:val="1"/>
                <w:color w:val="FFFFFF" w:themeColor="background1" w:themeTint="FF" w:themeShade="FF"/>
                <w:sz w:val="20"/>
                <w:szCs w:val="20"/>
                <w:lang w:val="en-CA"/>
              </w:rPr>
              <w:t>Date of</w:t>
            </w:r>
            <w:r w:rsidRPr="54CE27DE" w:rsidR="00FD3AF7">
              <w:rPr>
                <w:rFonts w:ascii="Franklin Gothic Book" w:hAnsi="Franklin Gothic Book" w:eastAsia="Franklin Gothic Book" w:cs="Franklin Gothic Book"/>
                <w:b w:val="1"/>
                <w:bCs w:val="1"/>
                <w:color w:val="FFFFFF" w:themeColor="background1" w:themeTint="FF" w:themeShade="FF"/>
                <w:sz w:val="20"/>
                <w:szCs w:val="20"/>
                <w:lang w:val="en-CA"/>
              </w:rPr>
              <w:t xml:space="preserve"> Final </w:t>
            </w:r>
            <w:r w:rsidRPr="54CE27DE" w:rsidR="00F849C3">
              <w:rPr>
                <w:rFonts w:ascii="Franklin Gothic Book" w:hAnsi="Franklin Gothic Book" w:eastAsia="Franklin Gothic Book" w:cs="Franklin Gothic Book"/>
                <w:b w:val="1"/>
                <w:bCs w:val="1"/>
                <w:color w:val="FFFFFF" w:themeColor="background1" w:themeTint="FF" w:themeShade="FF"/>
                <w:sz w:val="20"/>
                <w:szCs w:val="20"/>
                <w:lang w:val="en-CA"/>
              </w:rPr>
              <w:t>Issue</w:t>
            </w:r>
          </w:p>
        </w:tc>
        <w:tc>
          <w:tcPr>
            <w:tcW w:w="6813" w:type="dxa"/>
            <w:tcBorders>
              <w:top w:val="single" w:color="FFFFFF" w:themeColor="background1" w:sz="4" w:space="0"/>
            </w:tcBorders>
            <w:shd w:val="clear" w:color="auto" w:fill="F2F2F2" w:themeFill="background1" w:themeFillShade="F2"/>
            <w:tcMar/>
            <w:vAlign w:val="center"/>
          </w:tcPr>
          <w:p w:rsidRPr="002C0E47" w:rsidR="00F849C3" w:rsidP="54CE27DE" w:rsidRDefault="098D3AB5" w14:paraId="3F834B60" w14:textId="46013938">
            <w:pPr>
              <w:pStyle w:val="Header"/>
              <w:spacing w:before="60" w:after="60" w:line="240" w:lineRule="auto"/>
              <w:rPr>
                <w:rFonts w:ascii="Franklin Gothic Book" w:hAnsi="Franklin Gothic Book" w:eastAsia="Franklin Gothic Book" w:cs="Franklin Gothic Book"/>
                <w:color w:val="000000" w:themeColor="text1"/>
                <w:sz w:val="20"/>
                <w:szCs w:val="20"/>
              </w:rPr>
            </w:pPr>
            <w:r w:rsidRPr="54CE27DE" w:rsidR="098D3AB5">
              <w:rPr>
                <w:rFonts w:ascii="Franklin Gothic Book" w:hAnsi="Franklin Gothic Book" w:eastAsia="Franklin Gothic Book" w:cs="Franklin Gothic Book"/>
                <w:color w:val="000000" w:themeColor="text1" w:themeTint="FF" w:themeShade="FF"/>
                <w:sz w:val="20"/>
                <w:szCs w:val="20"/>
              </w:rPr>
              <w:t>21 February 2022</w:t>
            </w:r>
          </w:p>
        </w:tc>
      </w:tr>
    </w:tbl>
    <w:p w:rsidRPr="008B0FD4" w:rsidR="00F849C3" w:rsidP="54CE27DE" w:rsidRDefault="00F849C3" w14:paraId="6703FF7E" w14:textId="77777777" w14:noSpellErr="1">
      <w:pPr>
        <w:spacing w:after="0" w:line="240" w:lineRule="auto"/>
        <w:rPr>
          <w:rFonts w:ascii="Arial Bold" w:hAnsi="Arial Bold"/>
          <w:color w:val="005B82"/>
          <w:sz w:val="22"/>
          <w:szCs w:val="22"/>
        </w:rPr>
      </w:pPr>
    </w:p>
    <w:tbl>
      <w:tblPr>
        <w:tblW w:w="9360" w:type="dxa"/>
        <w:tblInd w:w="108" w:type="dxa"/>
        <w:tblLook w:val="0000" w:firstRow="0" w:lastRow="0" w:firstColumn="0" w:lastColumn="0" w:noHBand="0" w:noVBand="0"/>
      </w:tblPr>
      <w:tblGrid>
        <w:gridCol w:w="9360"/>
      </w:tblGrid>
      <w:tr w:rsidRPr="008B0FD4" w:rsidR="00F849C3" w:rsidTr="54CE27DE" w14:paraId="431E0FD6" w14:textId="77777777">
        <w:tc>
          <w:tcPr>
            <w:tcW w:w="9270" w:type="dxa"/>
            <w:tcBorders>
              <w:bottom w:val="single" w:color="FFFFFF" w:themeColor="background1" w:sz="4" w:space="0"/>
            </w:tcBorders>
            <w:shd w:val="clear" w:color="auto" w:fill="2B3A57"/>
            <w:tcMar/>
          </w:tcPr>
          <w:p w:rsidRPr="00A75443" w:rsidR="00F849C3" w:rsidP="54CE27DE" w:rsidRDefault="00F849C3" w14:paraId="1F6D673B" w14:textId="77777777" w14:noSpellErr="1">
            <w:pPr>
              <w:pStyle w:val="Header"/>
              <w:tabs>
                <w:tab w:val="clear" w:pos="4153"/>
                <w:tab w:val="clear" w:pos="8306"/>
              </w:tabs>
              <w:spacing w:before="80" w:after="200" w:line="240" w:lineRule="auto"/>
              <w:rPr>
                <w:rFonts w:ascii="Century Gothic" w:hAnsi="Century Gothic" w:cs="Arial"/>
                <w:b w:val="1"/>
                <w:bCs w:val="1"/>
                <w:color w:val="FFFFFF" w:themeColor="background1"/>
                <w:sz w:val="20"/>
                <w:szCs w:val="20"/>
                <w:lang w:val="en-CA"/>
              </w:rPr>
            </w:pPr>
            <w:r w:rsidRPr="54CE27DE" w:rsidR="00F849C3">
              <w:rPr>
                <w:rFonts w:ascii="Century Gothic" w:hAnsi="Century Gothic" w:cs="Arial"/>
                <w:b w:val="1"/>
                <w:bCs w:val="1"/>
                <w:color w:val="FFFFFF" w:themeColor="background1" w:themeTint="FF" w:themeShade="FF"/>
                <w:sz w:val="20"/>
                <w:szCs w:val="20"/>
                <w:lang w:val="en-CA"/>
              </w:rPr>
              <w:t>Summary:</w:t>
            </w:r>
          </w:p>
        </w:tc>
      </w:tr>
      <w:tr w:rsidRPr="008B0FD4" w:rsidR="00F849C3" w:rsidTr="54CE27DE" w14:paraId="78C0C676" w14:textId="77777777">
        <w:tc>
          <w:tcPr>
            <w:tcW w:w="9270" w:type="dxa"/>
            <w:tcBorders>
              <w:top w:val="single" w:color="FFFFFF" w:themeColor="background1" w:sz="4" w:space="0"/>
            </w:tcBorders>
            <w:shd w:val="clear" w:color="auto" w:fill="F2F2F2" w:themeFill="background1" w:themeFillShade="F2"/>
            <w:tcMar/>
          </w:tcPr>
          <w:p w:rsidRPr="00A75443" w:rsidR="009C0C32" w:rsidP="54CE27DE" w:rsidRDefault="66A91599" w14:paraId="5DFD6701" w14:textId="1D316508">
            <w:pPr>
              <w:spacing w:before="120" w:after="120" w:line="240" w:lineRule="auto"/>
              <w:rPr>
                <w:rFonts w:ascii="Franklin Gothic Book" w:hAnsi="Franklin Gothic Book"/>
                <w:color w:val="4F5150"/>
                <w:spacing w:val="2"/>
                <w:sz w:val="19"/>
                <w:szCs w:val="19"/>
              </w:rPr>
            </w:pPr>
            <w:r w:rsidRPr="2A62FFBA" w:rsidR="5495D301">
              <w:rPr>
                <w:rFonts w:ascii="Franklin Gothic Book" w:hAnsi="Franklin Gothic Book"/>
                <w:color w:val="4F5150"/>
                <w:spacing w:val="2"/>
                <w:sz w:val="19"/>
                <w:szCs w:val="19"/>
              </w:rPr>
              <w:t>An accuracy review of the</w:t>
            </w:r>
            <w:r w:rsidRPr="2A62FFBA" w:rsidR="51D0892D">
              <w:rPr>
                <w:rFonts w:ascii="Franklin Gothic Book" w:hAnsi="Franklin Gothic Book"/>
                <w:color w:val="4F5150"/>
                <w:spacing w:val="2"/>
                <w:sz w:val="19"/>
                <w:szCs w:val="19"/>
              </w:rPr>
              <w:t xml:space="preserve"> </w:t>
            </w:r>
            <w:r w:rsidRPr="2A62FFBA" w:rsidR="1B97FBCF">
              <w:rPr>
                <w:rFonts w:ascii="Franklin Gothic Book" w:hAnsi="Franklin Gothic Book"/>
                <w:color w:val="4F5150"/>
                <w:spacing w:val="2"/>
                <w:sz w:val="19"/>
                <w:szCs w:val="19"/>
              </w:rPr>
              <w:t xml:space="preserve">Project 1762, </w:t>
            </w:r>
            <w:r w:rsidRPr="2A62FFBA" w:rsidR="1B97FBCF">
              <w:rPr>
                <w:rFonts w:ascii="Franklin Gothic Book" w:hAnsi="Franklin Gothic Book"/>
                <w:color w:val="4F5150"/>
                <w:sz w:val="19"/>
                <w:szCs w:val="19"/>
              </w:rPr>
              <w:t xml:space="preserve">Bundled Solar Power Project by </w:t>
            </w:r>
            <w:proofErr w:type="spellStart"/>
            <w:r w:rsidRPr="2A62FFBA" w:rsidR="1B97FBCF">
              <w:rPr>
                <w:rFonts w:ascii="Franklin Gothic Book" w:hAnsi="Franklin Gothic Book"/>
                <w:color w:val="4F5150"/>
                <w:sz w:val="19"/>
                <w:szCs w:val="19"/>
              </w:rPr>
              <w:t>Solararise</w:t>
            </w:r>
            <w:proofErr w:type="spellEnd"/>
            <w:r w:rsidRPr="2A62FFBA" w:rsidR="1B97FBCF">
              <w:rPr>
                <w:rFonts w:ascii="Franklin Gothic Book" w:hAnsi="Franklin Gothic Book"/>
                <w:color w:val="4F5150"/>
                <w:sz w:val="19"/>
                <w:szCs w:val="19"/>
              </w:rPr>
              <w:t xml:space="preserve"> India Projects PVT. LTD</w:t>
            </w:r>
            <w:r w:rsidRPr="001D18B0" w:rsidR="001D18B0">
              <w:rPr>
                <w:rFonts w:ascii="Franklin Gothic Book" w:hAnsi="Franklin Gothic Book" w:cs="Arial"/>
                <w:color w:val="4F5150"/>
                <w:spacing w:val="2"/>
                <w:sz w:val="19"/>
                <w:szCs w:val="19"/>
                <w:lang w:val="en-CA"/>
              </w:rPr>
              <w:t xml:space="preserve"> </w:t>
            </w:r>
            <w:r w:rsidRPr="001D18B0" w:rsidR="357B65A7">
              <w:rPr>
                <w:rFonts w:ascii="Franklin Gothic Book" w:hAnsi="Franklin Gothic Book" w:cs="Arial"/>
                <w:color w:val="4F5150"/>
                <w:spacing w:val="2"/>
                <w:sz w:val="19"/>
                <w:szCs w:val="19"/>
                <w:lang w:val="en-CA"/>
              </w:rPr>
              <w:t xml:space="preserve">verification </w:t>
            </w:r>
            <w:r w:rsidRPr="001D18B0" w:rsidR="001D18B0">
              <w:rPr>
                <w:rFonts w:ascii="Franklin Gothic Book" w:hAnsi="Franklin Gothic Book" w:cs="Arial"/>
                <w:color w:val="4F5150"/>
                <w:spacing w:val="2"/>
                <w:sz w:val="19"/>
                <w:szCs w:val="19"/>
                <w:lang w:val="en-CA"/>
              </w:rPr>
              <w:t xml:space="preserve">approval </w:t>
            </w:r>
            <w:r w:rsidRPr="2A62FFBA" w:rsidR="5495D301">
              <w:rPr>
                <w:rFonts w:ascii="Franklin Gothic Book" w:hAnsi="Franklin Gothic Book"/>
                <w:color w:val="4F5150"/>
                <w:spacing w:val="2"/>
                <w:sz w:val="19"/>
                <w:szCs w:val="19"/>
              </w:rPr>
              <w:t>re</w:t>
            </w:r>
            <w:r w:rsidRPr="2A62FFBA" w:rsidR="6296DD3B">
              <w:rPr>
                <w:rFonts w:ascii="Franklin Gothic Book" w:hAnsi="Franklin Gothic Book"/>
                <w:color w:val="4F5150"/>
                <w:spacing w:val="2"/>
                <w:sz w:val="19"/>
                <w:szCs w:val="19"/>
              </w:rPr>
              <w:t>quest has been conducted by V</w:t>
            </w:r>
            <w:r w:rsidRPr="2A62FFBA" w:rsidR="405DDC23">
              <w:rPr>
                <w:rFonts w:ascii="Franklin Gothic Book" w:hAnsi="Franklin Gothic Book"/>
                <w:color w:val="4F5150"/>
                <w:spacing w:val="2"/>
                <w:sz w:val="19"/>
                <w:szCs w:val="19"/>
              </w:rPr>
              <w:t>erra</w:t>
            </w:r>
            <w:r w:rsidRPr="2A62FFBA" w:rsidR="5495D301">
              <w:rPr>
                <w:rFonts w:ascii="Franklin Gothic Book" w:hAnsi="Franklin Gothic Book"/>
                <w:color w:val="4F5150"/>
                <w:spacing w:val="2"/>
                <w:sz w:val="19"/>
                <w:szCs w:val="19"/>
              </w:rPr>
              <w:t xml:space="preserve"> in accordance with Section 4.3 of the </w:t>
            </w:r>
            <w:r w:rsidRPr="54CE27DE" w:rsidR="5495D301">
              <w:rPr>
                <w:rFonts w:ascii="Franklin Gothic Book" w:hAnsi="Franklin Gothic Book"/>
                <w:i w:val="1"/>
                <w:iCs w:val="1"/>
                <w:color w:val="4F5150"/>
                <w:spacing w:val="2"/>
                <w:sz w:val="19"/>
                <w:szCs w:val="19"/>
              </w:rPr>
              <w:t>Registration and Issuance Process</w:t>
            </w:r>
            <w:r w:rsidRPr="2A62FFBA" w:rsidR="5495D301">
              <w:rPr>
                <w:rFonts w:ascii="Franklin Gothic Book" w:hAnsi="Franklin Gothic Book"/>
                <w:color w:val="4F5150"/>
                <w:spacing w:val="2"/>
                <w:sz w:val="19"/>
                <w:szCs w:val="19"/>
              </w:rPr>
              <w:t xml:space="preserve">. </w:t>
            </w:r>
          </w:p>
          <w:p w:rsidRPr="00A75443" w:rsidR="0057727F" w:rsidP="54CE27DE" w:rsidRDefault="503A4393" w14:paraId="615324F4" w14:textId="2F40935D" w14:noSpellErr="1">
            <w:pPr>
              <w:spacing w:before="120" w:after="120" w:line="240" w:lineRule="auto"/>
              <w:rPr>
                <w:rFonts w:ascii="Franklin Gothic Book" w:hAnsi="Franklin Gothic Book"/>
                <w:color w:val="4F5150"/>
                <w:spacing w:val="2"/>
                <w:sz w:val="19"/>
                <w:szCs w:val="19"/>
              </w:rPr>
            </w:pPr>
            <w:r w:rsidRPr="2A150A23" w:rsidR="721CE405">
              <w:rPr>
                <w:rFonts w:ascii="Franklin Gothic Book" w:hAnsi="Franklin Gothic Book"/>
                <w:color w:val="4F5150"/>
                <w:spacing w:val="2"/>
                <w:sz w:val="19"/>
                <w:szCs w:val="19"/>
              </w:rPr>
              <w:t xml:space="preserve">The accuracy review has raised </w:t>
            </w:r>
            <w:r w:rsidRPr="10323FA0" w:rsidR="1DAA3156">
              <w:rPr>
                <w:rFonts w:ascii="Franklin Gothic Book" w:hAnsi="Franklin Gothic Book"/>
                <w:color w:val="4F5150"/>
                <w:spacing w:val="2"/>
                <w:sz w:val="19"/>
                <w:szCs w:val="19"/>
              </w:rPr>
              <w:t>three</w:t>
            </w:r>
            <w:r w:rsidRPr="10323FA0" w:rsidR="7A1B5791">
              <w:rPr>
                <w:rFonts w:ascii="Franklin Gothic Book" w:hAnsi="Franklin Gothic Book"/>
                <w:color w:val="4F5150"/>
                <w:spacing w:val="2"/>
                <w:sz w:val="19"/>
                <w:szCs w:val="19"/>
              </w:rPr>
              <w:t xml:space="preserve"> </w:t>
            </w:r>
            <w:r w:rsidRPr="2A150A23" w:rsidR="721CE405">
              <w:rPr>
                <w:rFonts w:ascii="Franklin Gothic Book" w:hAnsi="Franklin Gothic Book"/>
                <w:color w:val="4F5150"/>
                <w:spacing w:val="2"/>
                <w:sz w:val="19"/>
                <w:szCs w:val="19"/>
              </w:rPr>
              <w:t xml:space="preserve">assessment findings and </w:t>
            </w:r>
            <w:r w:rsidRPr="10323FA0" w:rsidR="163CAA44">
              <w:rPr>
                <w:rFonts w:ascii="Franklin Gothic Book" w:hAnsi="Franklin Gothic Book"/>
                <w:color w:val="4F5150"/>
                <w:spacing w:val="2"/>
                <w:sz w:val="19"/>
                <w:szCs w:val="19"/>
              </w:rPr>
              <w:t>one</w:t>
            </w:r>
            <w:r w:rsidRPr="2A150A23" w:rsidR="721CE405">
              <w:rPr>
                <w:rFonts w:ascii="Franklin Gothic Book" w:hAnsi="Franklin Gothic Book"/>
                <w:color w:val="4F5150"/>
                <w:spacing w:val="2"/>
                <w:sz w:val="19"/>
                <w:szCs w:val="19"/>
              </w:rPr>
              <w:t xml:space="preserve"> minor finding, detailed below. The VVB, in coordination with the project proponent, is hereby required to provide a response to the assessment findings presented </w:t>
            </w:r>
            <w:r w:rsidRPr="2A150A23" w:rsidR="366CEC79">
              <w:rPr>
                <w:rFonts w:ascii="Franklin Gothic Book" w:hAnsi="Franklin Gothic Book"/>
                <w:color w:val="4F5150"/>
                <w:spacing w:val="2"/>
                <w:sz w:val="19"/>
                <w:szCs w:val="19"/>
              </w:rPr>
              <w:t>in S</w:t>
            </w:r>
            <w:r w:rsidRPr="2A150A23" w:rsidR="721CE405">
              <w:rPr>
                <w:rFonts w:ascii="Franklin Gothic Book" w:hAnsi="Franklin Gothic Book"/>
                <w:color w:val="4F5150"/>
                <w:spacing w:val="2"/>
                <w:sz w:val="19"/>
                <w:szCs w:val="19"/>
              </w:rPr>
              <w:t xml:space="preserve">ection 1. The </w:t>
            </w:r>
            <w:r w:rsidRPr="2A150A23" w:rsidR="43521FCD">
              <w:rPr>
                <w:rFonts w:ascii="Franklin Gothic Book" w:hAnsi="Franklin Gothic Book"/>
                <w:color w:val="4F5150"/>
                <w:spacing w:val="2"/>
                <w:sz w:val="19"/>
                <w:szCs w:val="19"/>
              </w:rPr>
              <w:t xml:space="preserve">four </w:t>
            </w:r>
            <w:r w:rsidRPr="2A150A23" w:rsidR="721CE405">
              <w:rPr>
                <w:rFonts w:ascii="Franklin Gothic Book" w:hAnsi="Franklin Gothic Book"/>
                <w:color w:val="4F5150"/>
                <w:spacing w:val="2"/>
                <w:sz w:val="19"/>
                <w:szCs w:val="19"/>
              </w:rPr>
              <w:t>assessment findings must be addre</w:t>
            </w:r>
            <w:r w:rsidRPr="2A150A23" w:rsidR="4C1CDB72">
              <w:rPr>
                <w:rFonts w:ascii="Franklin Gothic Book" w:hAnsi="Franklin Gothic Book"/>
                <w:color w:val="4F5150"/>
                <w:spacing w:val="2"/>
                <w:sz w:val="19"/>
                <w:szCs w:val="19"/>
              </w:rPr>
              <w:t>ssed to the satisfaction of V</w:t>
            </w:r>
            <w:r w:rsidRPr="2A150A23" w:rsidR="4E467CF3">
              <w:rPr>
                <w:rFonts w:ascii="Franklin Gothic Book" w:hAnsi="Franklin Gothic Book"/>
                <w:color w:val="4F5150"/>
                <w:spacing w:val="2"/>
                <w:sz w:val="19"/>
                <w:szCs w:val="19"/>
              </w:rPr>
              <w:t>erra</w:t>
            </w:r>
            <w:r w:rsidRPr="0910266C" w:rsidR="721CE405">
              <w:rPr>
                <w:rFonts w:ascii="Franklin Gothic Book" w:hAnsi="Franklin Gothic Book"/>
                <w:color w:val="4F5150"/>
                <w:spacing w:val="2"/>
                <w:sz w:val="19"/>
                <w:szCs w:val="19"/>
              </w:rPr>
              <w:t>.</w:t>
            </w:r>
            <w:r w:rsidRPr="2A150A23" w:rsidR="721CE405">
              <w:rPr>
                <w:rFonts w:ascii="Franklin Gothic Book" w:hAnsi="Franklin Gothic Book"/>
                <w:color w:val="4F5150"/>
                <w:spacing w:val="2"/>
                <w:sz w:val="19"/>
                <w:szCs w:val="19"/>
              </w:rPr>
              <w:t xml:space="preserve"> </w:t>
            </w:r>
          </w:p>
          <w:p w:rsidRPr="00A75443" w:rsidR="009C0C32" w:rsidP="54CE27DE" w:rsidRDefault="01DE9F1D" w14:paraId="1E107763" w14:textId="48F014B7" w14:noSpellErr="1">
            <w:pPr>
              <w:pStyle w:val="Default"/>
              <w:spacing w:before="120" w:after="120" w:line="240" w:lineRule="auto"/>
              <w:rPr>
                <w:rFonts w:ascii="Franklin Gothic Book" w:hAnsi="Franklin Gothic Book"/>
                <w:color w:val="4F5150"/>
                <w:spacing w:val="2"/>
                <w:sz w:val="19"/>
                <w:szCs w:val="19"/>
              </w:rPr>
            </w:pPr>
            <w:r w:rsidRPr="10323FA0" w:rsidR="4AD0EBAF">
              <w:rPr>
                <w:rFonts w:ascii="Franklin Gothic Book" w:hAnsi="Franklin Gothic Book"/>
                <w:color w:val="4F5150"/>
                <w:spacing w:val="2"/>
                <w:sz w:val="19"/>
                <w:szCs w:val="19"/>
              </w:rPr>
              <w:t>This</w:t>
            </w:r>
            <w:r w:rsidRPr="10323FA0" w:rsidR="357B65A7">
              <w:rPr>
                <w:rFonts w:ascii="Franklin Gothic Book" w:hAnsi="Franklin Gothic Book"/>
                <w:color w:val="4F5150"/>
                <w:spacing w:val="2"/>
                <w:sz w:val="19"/>
                <w:szCs w:val="19"/>
              </w:rPr>
              <w:t xml:space="preserve"> project review</w:t>
            </w:r>
            <w:r w:rsidRPr="10323FA0" w:rsidR="4AD0EBAF">
              <w:rPr>
                <w:rFonts w:ascii="Franklin Gothic Book" w:hAnsi="Franklin Gothic Book"/>
                <w:color w:val="4F5150"/>
                <w:spacing w:val="2"/>
                <w:sz w:val="19"/>
                <w:szCs w:val="19"/>
              </w:rPr>
              <w:t xml:space="preserve"> report </w:t>
            </w:r>
            <w:r w:rsidRPr="10323FA0" w:rsidR="357B65A7">
              <w:rPr>
                <w:rFonts w:ascii="Franklin Gothic Book" w:hAnsi="Franklin Gothic Book"/>
                <w:color w:val="4F5150"/>
                <w:spacing w:val="2"/>
                <w:sz w:val="19"/>
                <w:szCs w:val="19"/>
              </w:rPr>
              <w:t>will</w:t>
            </w:r>
            <w:r w:rsidRPr="10323FA0" w:rsidR="08BB991D">
              <w:rPr>
                <w:rFonts w:ascii="Franklin Gothic Book" w:hAnsi="Franklin Gothic Book"/>
                <w:color w:val="4F5150"/>
                <w:spacing w:val="2"/>
                <w:sz w:val="19"/>
                <w:szCs w:val="19"/>
              </w:rPr>
              <w:t xml:space="preserve"> be made publicly</w:t>
            </w:r>
            <w:r w:rsidRPr="10323FA0" w:rsidR="68FC2885">
              <w:rPr>
                <w:rFonts w:ascii="Franklin Gothic Book" w:hAnsi="Franklin Gothic Book"/>
                <w:color w:val="4F5150"/>
                <w:spacing w:val="2"/>
                <w:sz w:val="19"/>
                <w:szCs w:val="19"/>
              </w:rPr>
              <w:t xml:space="preserve"> available. C</w:t>
            </w:r>
            <w:r w:rsidRPr="10323FA0" w:rsidR="1705EBEB">
              <w:rPr>
                <w:rFonts w:ascii="Franklin Gothic Book" w:hAnsi="Franklin Gothic Book"/>
                <w:color w:val="4F5150"/>
                <w:spacing w:val="2"/>
                <w:sz w:val="19"/>
                <w:szCs w:val="19"/>
              </w:rPr>
              <w:t>onfidential information may be provided as separate attachments.</w:t>
            </w:r>
          </w:p>
        </w:tc>
      </w:tr>
    </w:tbl>
    <w:p w:rsidR="0013789E" w:rsidRDefault="0013789E" w14:paraId="07DF1D7F" w14:textId="1674EE32" w14:noSpellErr="1">
      <w:pPr>
        <w:spacing w:after="0" w:line="240" w:lineRule="auto"/>
        <w:rPr>
          <w:lang w:val="en-CA"/>
        </w:rPr>
      </w:pPr>
      <w:r w:rsidRPr="54CE27DE">
        <w:rPr>
          <w:lang w:val="en-CA"/>
        </w:rPr>
        <w:br w:type="page"/>
      </w:r>
    </w:p>
    <w:p w:rsidR="00286ADB" w:rsidP="54CE27DE" w:rsidRDefault="005C5283" w14:paraId="0C0723B9" w14:textId="67E9D2C5" w14:noSpellErr="1">
      <w:pPr>
        <w:pStyle w:val="Heading1"/>
        <w:numPr>
          <w:ilvl w:val="0"/>
          <w:numId w:val="22"/>
        </w:numPr>
        <w:spacing w:line="240" w:lineRule="auto"/>
        <w:rPr>
          <w:b w:val="0"/>
          <w:bCs w:val="0"/>
          <w:color w:val="057299"/>
        </w:rPr>
      </w:pPr>
      <w:r w:rsidRPr="54CE27DE" w:rsidR="005C5283">
        <w:rPr>
          <w:b w:val="0"/>
          <w:bCs w:val="0"/>
          <w:color w:val="057299"/>
        </w:rPr>
        <w:t>A</w:t>
      </w:r>
      <w:r w:rsidRPr="54CE27DE" w:rsidR="00605FE0">
        <w:rPr>
          <w:b w:val="0"/>
          <w:bCs w:val="0"/>
          <w:color w:val="057299"/>
        </w:rPr>
        <w:t>ssessment</w:t>
      </w:r>
      <w:r w:rsidRPr="54CE27DE" w:rsidR="005C5283">
        <w:rPr>
          <w:b w:val="0"/>
          <w:bCs w:val="0"/>
          <w:color w:val="057299"/>
        </w:rPr>
        <w:t xml:space="preserve"> F</w:t>
      </w:r>
      <w:r w:rsidRPr="54CE27DE" w:rsidR="00605FE0">
        <w:rPr>
          <w:b w:val="0"/>
          <w:bCs w:val="0"/>
          <w:color w:val="057299"/>
        </w:rPr>
        <w:t>indings</w:t>
      </w:r>
    </w:p>
    <w:tbl>
      <w:tblPr>
        <w:tblW w:w="0" w:type="auto"/>
        <w:tblInd w:w="44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tblBorders>
        <w:shd w:val="clear" w:color="auto" w:fill="F2F2F2"/>
        <w:tblLook w:val="04A0" w:firstRow="1" w:lastRow="0" w:firstColumn="1" w:lastColumn="0" w:noHBand="0" w:noVBand="1"/>
      </w:tblPr>
      <w:tblGrid>
        <w:gridCol w:w="8882"/>
      </w:tblGrid>
      <w:tr w:rsidRPr="00620C29" w:rsidR="0033417C" w:rsidTr="54CE27DE" w14:paraId="312CD711" w14:textId="77777777">
        <w:trPr>
          <w:trHeight w:val="404"/>
        </w:trPr>
        <w:tc>
          <w:tcPr>
            <w:tcW w:w="8882" w:type="dxa"/>
            <w:tcBorders>
              <w:bottom w:val="single" w:color="FFFFFF" w:themeColor="background1" w:sz="4" w:space="0"/>
            </w:tcBorders>
            <w:shd w:val="clear" w:color="auto" w:fill="2B3A57"/>
            <w:tcMar/>
          </w:tcPr>
          <w:p w:rsidRPr="00620C29" w:rsidR="0033417C" w:rsidP="54CE27DE" w:rsidRDefault="1F053F9A" w14:paraId="0AE93F44" w14:textId="132D3401" w14:noSpellErr="1">
            <w:pPr>
              <w:widowControl w:val="0"/>
              <w:spacing w:before="120" w:after="120" w:line="240" w:lineRule="auto"/>
              <w:rPr>
                <w:rStyle w:val="SubtleEmphasis"/>
                <w:rFonts w:ascii="Franklin Gothic Book" w:hAnsi="Franklin Gothic Book"/>
                <w:b w:val="1"/>
                <w:bCs w:val="1"/>
                <w:i w:val="0"/>
                <w:iCs w:val="0"/>
                <w:color w:val="auto"/>
              </w:rPr>
            </w:pPr>
            <w:r w:rsidRPr="54CE27DE" w:rsidR="712E3AC4">
              <w:rPr>
                <w:rStyle w:val="SubtleEmphasis"/>
                <w:rFonts w:ascii="Franklin Gothic Book" w:hAnsi="Franklin Gothic Book"/>
                <w:b w:val="1"/>
                <w:bCs w:val="1"/>
                <w:i w:val="0"/>
                <w:iCs w:val="0"/>
                <w:color w:val="auto"/>
              </w:rPr>
              <w:t xml:space="preserve">Finding </w:t>
            </w:r>
            <w:r w:rsidRPr="54CE27DE" w:rsidR="1EE37832">
              <w:rPr>
                <w:rStyle w:val="SubtleEmphasis"/>
                <w:rFonts w:ascii="Franklin Gothic Book" w:hAnsi="Franklin Gothic Book"/>
                <w:b w:val="1"/>
                <w:bCs w:val="1"/>
                <w:i w:val="0"/>
                <w:iCs w:val="0"/>
                <w:color w:val="auto"/>
              </w:rPr>
              <w:t>1</w:t>
            </w:r>
          </w:p>
        </w:tc>
      </w:tr>
      <w:tr w:rsidRPr="00E712AF" w:rsidR="00620C29" w:rsidTr="54CE27DE" w14:paraId="0F44C3BD" w14:textId="77777777">
        <w:tc>
          <w:tcPr>
            <w:tcW w:w="8882" w:type="dxa"/>
            <w:tcBorders>
              <w:top w:val="single" w:color="FFFFFF" w:themeColor="background1" w:sz="4" w:space="0"/>
              <w:bottom w:val="single" w:color="FFFFFF" w:themeColor="background1" w:sz="4" w:space="0"/>
            </w:tcBorders>
            <w:shd w:val="clear" w:color="auto" w:fill="F2F2F2" w:themeFill="background1" w:themeFillShade="F2"/>
            <w:tcMar/>
          </w:tcPr>
          <w:p w:rsidRPr="00DA78C2" w:rsidR="00DA78C2" w:rsidP="2A62FFBA" w:rsidRDefault="6FB3EE3C" w14:paraId="242C74C0" w14:textId="73D29D35" w14:noSpellErr="1">
            <w:pPr>
              <w:widowControl w:val="0"/>
              <w:spacing w:line="240" w:lineRule="auto"/>
              <w:rPr>
                <w:rFonts w:ascii="Franklin Gothic Book" w:hAnsi="Franklin Gothic Book" w:eastAsia="Franklin Gothic Book" w:cs="Franklin Gothic Book"/>
                <w:lang w:val="en-US"/>
              </w:rPr>
            </w:pPr>
            <w:r w:rsidRPr="54CE27DE" w:rsidR="3E383116">
              <w:rPr>
                <w:rFonts w:ascii="Franklin Gothic Book" w:hAnsi="Franklin Gothic Book" w:eastAsia="Franklin Gothic Book" w:cs="Franklin Gothic Book"/>
                <w:lang w:val="en-US"/>
              </w:rPr>
              <w:t xml:space="preserve">Section 2.2 (Document Review) of the </w:t>
            </w:r>
            <w:r w:rsidRPr="54CE27DE" w:rsidR="3E383116">
              <w:rPr>
                <w:rFonts w:ascii="Franklin Gothic Book" w:hAnsi="Franklin Gothic Book" w:eastAsia="Franklin Gothic Book" w:cs="Franklin Gothic Book"/>
                <w:i w:val="1"/>
                <w:iCs w:val="1"/>
                <w:lang w:val="en-US"/>
              </w:rPr>
              <w:t>VCS Verification Report Template, v4.0</w:t>
            </w:r>
            <w:r w:rsidRPr="54CE27DE" w:rsidR="3E383116">
              <w:rPr>
                <w:rFonts w:ascii="Franklin Gothic Book" w:hAnsi="Franklin Gothic Book" w:eastAsia="Franklin Gothic Book" w:cs="Franklin Gothic Book"/>
                <w:lang w:val="en-US"/>
              </w:rPr>
              <w:t xml:space="preserve"> requires the VVB to “Describe how the verification was performed as an audit where the project description, monitoring report and any supporting documents were reviewed, cross checked and compared with identified and stated requirements.”</w:t>
            </w:r>
          </w:p>
          <w:p w:rsidRPr="00DA78C2" w:rsidR="00DA78C2" w:rsidP="54CE27DE" w:rsidRDefault="642B469B" w14:paraId="68FC66A2" w14:textId="7FFD9797" w14:noSpellErr="1">
            <w:pPr>
              <w:widowControl w:val="0"/>
              <w:spacing w:line="240" w:lineRule="auto"/>
              <w:rPr>
                <w:rFonts w:ascii="Franklin Gothic Book" w:hAnsi="Franklin Gothic Book" w:eastAsia="Franklin Gothic Book" w:cs="Franklin Gothic Book"/>
                <w:lang w:val="en-US"/>
              </w:rPr>
            </w:pPr>
            <w:r w:rsidRPr="54CE27DE" w:rsidR="65564280">
              <w:rPr>
                <w:rFonts w:ascii="Franklin Gothic Book" w:hAnsi="Franklin Gothic Book" w:eastAsia="Franklin Gothic Book" w:cs="Franklin Gothic Book"/>
                <w:lang w:val="en-US"/>
              </w:rPr>
              <w:t xml:space="preserve">Section 2.2 </w:t>
            </w:r>
            <w:r w:rsidRPr="54CE27DE" w:rsidR="226E10CE">
              <w:rPr>
                <w:rFonts w:ascii="Franklin Gothic Book" w:hAnsi="Franklin Gothic Book" w:eastAsia="Franklin Gothic Book" w:cs="Franklin Gothic Book"/>
                <w:lang w:val="en-US"/>
              </w:rPr>
              <w:t xml:space="preserve">(Document Review) </w:t>
            </w:r>
            <w:r w:rsidRPr="54CE27DE" w:rsidR="65564280">
              <w:rPr>
                <w:rFonts w:ascii="Franklin Gothic Book" w:hAnsi="Franklin Gothic Book" w:eastAsia="Franklin Gothic Book" w:cs="Franklin Gothic Book"/>
                <w:lang w:val="en-US"/>
              </w:rPr>
              <w:t>in the Verification Report simply states, “</w:t>
            </w:r>
            <w:r w:rsidRPr="54CE27DE" w:rsidR="65564280">
              <w:rPr>
                <w:rFonts w:ascii="Franklin Gothic Book" w:hAnsi="Franklin Gothic Book" w:eastAsia="Franklin Gothic Book" w:cs="Franklin Gothic Book"/>
                <w:lang w:val="en-US"/>
              </w:rPr>
              <w:t>The documents referred during this verification are provided in Appendix 1.”</w:t>
            </w:r>
          </w:p>
          <w:p w:rsidRPr="00DA78C2" w:rsidR="00DA78C2" w:rsidP="2A62FFBA" w:rsidRDefault="6FB3EE3C" w14:paraId="45920E8B" w14:textId="41D613CB" w14:noSpellErr="1">
            <w:pPr>
              <w:widowControl w:val="0"/>
              <w:spacing w:line="240" w:lineRule="auto"/>
              <w:rPr>
                <w:rFonts w:ascii="Franklin Gothic Book" w:hAnsi="Franklin Gothic Book" w:eastAsia="Franklin Gothic Book" w:cs="Franklin Gothic Book"/>
                <w:lang w:val="en-US"/>
              </w:rPr>
            </w:pPr>
            <w:r w:rsidRPr="54CE27DE" w:rsidR="3E383116">
              <w:rPr>
                <w:rFonts w:ascii="Franklin Gothic Book" w:hAnsi="Franklin Gothic Book" w:eastAsia="Franklin Gothic Book" w:cs="Franklin Gothic Book"/>
                <w:lang w:val="en-US"/>
              </w:rPr>
              <w:t>The VVB is requested to describe the process</w:t>
            </w:r>
            <w:r w:rsidRPr="54CE27DE" w:rsidR="2F3983E3">
              <w:rPr>
                <w:rFonts w:ascii="Franklin Gothic Book" w:hAnsi="Franklin Gothic Book" w:eastAsia="Franklin Gothic Book" w:cs="Franklin Gothic Book"/>
                <w:lang w:val="en-US"/>
              </w:rPr>
              <w:t xml:space="preserve"> of document review</w:t>
            </w:r>
            <w:r w:rsidRPr="54CE27DE" w:rsidR="3E383116">
              <w:rPr>
                <w:rFonts w:ascii="Franklin Gothic Book" w:hAnsi="Franklin Gothic Book" w:eastAsia="Franklin Gothic Book" w:cs="Franklin Gothic Book"/>
                <w:lang w:val="en-US"/>
              </w:rPr>
              <w:t xml:space="preserve"> in addition to listing </w:t>
            </w:r>
            <w:r w:rsidRPr="54CE27DE" w:rsidR="36EF8089">
              <w:rPr>
                <w:rFonts w:ascii="Franklin Gothic Book" w:hAnsi="Franklin Gothic Book" w:eastAsia="Franklin Gothic Book" w:cs="Franklin Gothic Book"/>
                <w:lang w:val="en-US"/>
              </w:rPr>
              <w:t xml:space="preserve">the </w:t>
            </w:r>
            <w:r w:rsidRPr="54CE27DE" w:rsidR="3E383116">
              <w:rPr>
                <w:rFonts w:ascii="Franklin Gothic Book" w:hAnsi="Franklin Gothic Book" w:eastAsia="Franklin Gothic Book" w:cs="Franklin Gothic Book"/>
                <w:lang w:val="en-US"/>
              </w:rPr>
              <w:t>documents reviewed.</w:t>
            </w:r>
          </w:p>
        </w:tc>
      </w:tr>
      <w:tr w:rsidRPr="00E712AF" w:rsidR="00620C29" w:rsidTr="54CE27DE" w14:paraId="1C67BFA9" w14:textId="77777777">
        <w:tc>
          <w:tcPr>
            <w:tcW w:w="8882" w:type="dxa"/>
            <w:tcBorders>
              <w:top w:val="single" w:color="FFFFFF" w:themeColor="background1" w:sz="4" w:space="0"/>
              <w:bottom w:val="single" w:color="FFFFFF" w:themeColor="background1" w:sz="4" w:space="0"/>
            </w:tcBorders>
            <w:shd w:val="clear" w:color="auto" w:fill="F2F2F2" w:themeFill="background1" w:themeFillShade="F2"/>
            <w:tcMar/>
          </w:tcPr>
          <w:p w:rsidR="00620C29" w:rsidP="54CE27DE" w:rsidRDefault="00620C29" w14:paraId="5C15E9F2" w14:textId="281FB132" w14:noSpellErr="1">
            <w:pPr>
              <w:widowControl w:val="0"/>
              <w:tabs>
                <w:tab w:val="left" w:pos="2580"/>
              </w:tabs>
              <w:spacing w:before="120" w:after="120" w:line="240" w:lineRule="auto"/>
              <w:rPr>
                <w:rFonts w:ascii="Franklin Gothic Book" w:hAnsi="Franklin Gothic Book"/>
                <w:b w:val="1"/>
                <w:bCs w:val="1"/>
              </w:rPr>
            </w:pPr>
            <w:r w:rsidRPr="54CE27DE" w:rsidR="108DFE42">
              <w:rPr>
                <w:rFonts w:ascii="Franklin Gothic Book" w:hAnsi="Franklin Gothic Book"/>
                <w:b w:val="1"/>
                <w:bCs w:val="1"/>
              </w:rPr>
              <w:t>VVB Response:</w:t>
            </w:r>
          </w:p>
          <w:p w:rsidRPr="0098682E" w:rsidR="00620C29" w:rsidP="098D3AB5" w:rsidRDefault="00947E11" w14:paraId="4FBCE345" w14:textId="1A43A3AB" w14:noSpellErr="1">
            <w:pPr>
              <w:widowControl w:val="0"/>
              <w:spacing w:line="240" w:lineRule="auto"/>
              <w:rPr>
                <w:rFonts w:ascii="Franklin Gothic Book" w:hAnsi="Franklin Gothic Book" w:eastAsia="Franklin Gothic Book" w:cs="Franklin Gothic Book"/>
                <w:lang w:val="en-US"/>
              </w:rPr>
            </w:pPr>
            <w:r w:rsidRPr="54CE27DE" w:rsidR="16456BF7">
              <w:rPr>
                <w:rFonts w:ascii="Franklin Gothic Book" w:hAnsi="Franklin Gothic Book" w:eastAsia="Franklin Gothic Book" w:cs="Franklin Gothic Book"/>
                <w:lang w:val="en-US"/>
              </w:rPr>
              <w:t>The section 2.2</w:t>
            </w:r>
            <w:r w:rsidRPr="54CE27DE" w:rsidR="0559DFD3">
              <w:rPr>
                <w:rFonts w:ascii="Franklin Gothic Book" w:hAnsi="Franklin Gothic Book" w:eastAsia="Franklin Gothic Book" w:cs="Franklin Gothic Book"/>
                <w:lang w:val="en-US"/>
              </w:rPr>
              <w:t xml:space="preserve"> </w:t>
            </w:r>
            <w:r w:rsidRPr="54CE27DE" w:rsidR="16456BF7">
              <w:rPr>
                <w:rFonts w:ascii="Franklin Gothic Book" w:hAnsi="Franklin Gothic Book" w:eastAsia="Franklin Gothic Book" w:cs="Franklin Gothic Book"/>
                <w:lang w:val="en-US"/>
              </w:rPr>
              <w:t>(Document Review) of the VCS Verification Report has been revised in line with VCS Verification Report Template, v4.0. The following information regarding the verification procedure/cross checked mechanism with supporting documents are now provided in the revised verification report. Hence Revised Verification Report Version 4.0.</w:t>
            </w:r>
          </w:p>
        </w:tc>
      </w:tr>
      <w:tr w:rsidRPr="00E712AF" w:rsidR="00620C29" w:rsidTr="54CE27DE" w14:paraId="39181369" w14:textId="77777777">
        <w:tc>
          <w:tcPr>
            <w:tcW w:w="8882" w:type="dxa"/>
            <w:tcBorders>
              <w:top w:val="single" w:color="FFFFFF" w:themeColor="background1" w:sz="4" w:space="0"/>
            </w:tcBorders>
            <w:shd w:val="clear" w:color="auto" w:fill="F2F2F2" w:themeFill="background1" w:themeFillShade="F2"/>
            <w:tcMar/>
          </w:tcPr>
          <w:p w:rsidRPr="00286ADB" w:rsidR="00620C29" w:rsidP="00C04108" w:rsidRDefault="00620C29" w14:paraId="533077F5" w14:textId="77777777" w14:noSpellErr="1">
            <w:pPr>
              <w:pStyle w:val="Heading2"/>
              <w:keepNext w:val="0"/>
              <w:widowControl w:val="0"/>
              <w:numPr>
                <w:numId w:val="0"/>
              </w:numPr>
              <w:spacing w:before="120" w:after="120" w:line="240" w:lineRule="auto"/>
              <w:rPr>
                <w:rFonts w:ascii="Franklin Gothic Book" w:hAnsi="Franklin Gothic Book" w:cs="Times New Roman"/>
                <w:color w:val="auto"/>
                <w:sz w:val="20"/>
                <w:szCs w:val="20"/>
              </w:rPr>
            </w:pPr>
            <w:r w:rsidRPr="54CE27DE" w:rsidR="108DFE42">
              <w:rPr>
                <w:rFonts w:ascii="Franklin Gothic Book" w:hAnsi="Franklin Gothic Book" w:cs="Times New Roman"/>
                <w:color w:val="auto"/>
                <w:sz w:val="20"/>
                <w:szCs w:val="20"/>
              </w:rPr>
              <w:t xml:space="preserve">Verra Response: </w:t>
            </w:r>
          </w:p>
          <w:p w:rsidRPr="00286ADB" w:rsidR="00620C29" w:rsidP="098D3AB5" w:rsidRDefault="098D3AB5" w14:paraId="0576C960" w14:textId="342DF5CE" w14:noSpellErr="1">
            <w:pPr>
              <w:spacing w:before="120" w:after="120" w:line="240" w:lineRule="auto"/>
              <w:rPr>
                <w:rFonts w:ascii="Franklin Gothic Book" w:hAnsi="Franklin Gothic Book" w:eastAsia="Franklin Gothic Book" w:cs="Franklin Gothic Book"/>
              </w:rPr>
            </w:pPr>
            <w:r w:rsidRPr="54CE27DE" w:rsidR="098D3AB5">
              <w:rPr>
                <w:rFonts w:ascii="Franklin Gothic Book" w:hAnsi="Franklin Gothic Book" w:eastAsia="Franklin Gothic Book" w:cs="Franklin Gothic Book"/>
              </w:rPr>
              <w:t xml:space="preserve">Section 2.2 of the verification report has been updated to include more information about </w:t>
            </w:r>
            <w:r w:rsidRPr="54CE27DE" w:rsidR="3E383116">
              <w:rPr>
                <w:rFonts w:ascii="Franklin Gothic Book" w:hAnsi="Franklin Gothic Book" w:eastAsia="Franklin Gothic Book" w:cs="Franklin Gothic Book"/>
                <w:lang w:val="en-US"/>
              </w:rPr>
              <w:t>the process</w:t>
            </w:r>
            <w:r w:rsidRPr="54CE27DE" w:rsidR="2F3983E3">
              <w:rPr>
                <w:rFonts w:ascii="Franklin Gothic Book" w:hAnsi="Franklin Gothic Book" w:eastAsia="Franklin Gothic Book" w:cs="Franklin Gothic Book"/>
                <w:lang w:val="en-US"/>
              </w:rPr>
              <w:t xml:space="preserve"> of document review</w:t>
            </w:r>
            <w:r w:rsidRPr="54CE27DE" w:rsidR="3E383116">
              <w:rPr>
                <w:rFonts w:ascii="Franklin Gothic Book" w:hAnsi="Franklin Gothic Book" w:eastAsia="Franklin Gothic Book" w:cs="Franklin Gothic Book"/>
                <w:lang w:val="en-US"/>
              </w:rPr>
              <w:t xml:space="preserve"> in addition to listing </w:t>
            </w:r>
            <w:r w:rsidRPr="54CE27DE" w:rsidR="36EF8089">
              <w:rPr>
                <w:rFonts w:ascii="Franklin Gothic Book" w:hAnsi="Franklin Gothic Book" w:eastAsia="Franklin Gothic Book" w:cs="Franklin Gothic Book"/>
                <w:lang w:val="en-US"/>
              </w:rPr>
              <w:t xml:space="preserve">the </w:t>
            </w:r>
            <w:r w:rsidRPr="54CE27DE" w:rsidR="3E383116">
              <w:rPr>
                <w:rFonts w:ascii="Franklin Gothic Book" w:hAnsi="Franklin Gothic Book" w:eastAsia="Franklin Gothic Book" w:cs="Franklin Gothic Book"/>
                <w:lang w:val="en-US"/>
              </w:rPr>
              <w:t>documents reviewed</w:t>
            </w:r>
            <w:r w:rsidRPr="54CE27DE" w:rsidR="098D3AB5">
              <w:rPr>
                <w:rFonts w:ascii="Franklin Gothic Book" w:hAnsi="Franklin Gothic Book" w:eastAsia="Franklin Gothic Book" w:cs="Franklin Gothic Book"/>
              </w:rPr>
              <w:t>. This finding is now closed, and no further response is required.</w:t>
            </w:r>
          </w:p>
        </w:tc>
      </w:tr>
    </w:tbl>
    <w:p w:rsidR="00C62FD1" w:rsidP="54CE27DE" w:rsidRDefault="00C62FD1" w14:paraId="337FFA2B" w14:textId="5254335E" w14:noSpellErr="1">
      <w:pPr>
        <w:spacing w:line="240" w:lineRule="auto"/>
      </w:pPr>
    </w:p>
    <w:tbl>
      <w:tblPr>
        <w:tblW w:w="0" w:type="auto"/>
        <w:tblInd w:w="44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tblBorders>
        <w:tblLook w:val="04A0" w:firstRow="1" w:lastRow="0" w:firstColumn="1" w:lastColumn="0" w:noHBand="0" w:noVBand="1"/>
      </w:tblPr>
      <w:tblGrid>
        <w:gridCol w:w="8882"/>
      </w:tblGrid>
      <w:tr w:rsidR="2A62FFBA" w:rsidTr="54CE27DE" w14:paraId="1F0A1295" w14:textId="77777777">
        <w:trPr>
          <w:trHeight w:val="404"/>
        </w:trPr>
        <w:tc>
          <w:tcPr>
            <w:tcW w:w="8882" w:type="dxa"/>
            <w:tcBorders>
              <w:bottom w:val="single" w:color="FFFFFF" w:themeColor="background1" w:sz="4" w:space="0"/>
            </w:tcBorders>
            <w:shd w:val="clear" w:color="auto" w:fill="2B3A57"/>
            <w:tcMar/>
          </w:tcPr>
          <w:p w:rsidR="2A62FFBA" w:rsidP="54CE27DE" w:rsidRDefault="2A62FFBA" w14:paraId="55E8BD10" w14:textId="7D2091F9" w14:noSpellErr="1">
            <w:pPr>
              <w:widowControl w:val="0"/>
              <w:spacing w:before="120" w:after="120" w:line="240" w:lineRule="auto"/>
              <w:rPr>
                <w:rStyle w:val="SubtleEmphasis"/>
                <w:rFonts w:ascii="Franklin Gothic Book" w:hAnsi="Franklin Gothic Book"/>
                <w:b w:val="1"/>
                <w:bCs w:val="1"/>
                <w:i w:val="0"/>
                <w:iCs w:val="0"/>
                <w:color w:val="auto"/>
              </w:rPr>
            </w:pPr>
            <w:r w:rsidRPr="54CE27DE" w:rsidR="2A62FFBA">
              <w:rPr>
                <w:rStyle w:val="SubtleEmphasis"/>
                <w:rFonts w:ascii="Franklin Gothic Book" w:hAnsi="Franklin Gothic Book"/>
                <w:b w:val="1"/>
                <w:bCs w:val="1"/>
                <w:i w:val="0"/>
                <w:iCs w:val="0"/>
                <w:color w:val="auto"/>
              </w:rPr>
              <w:t xml:space="preserve">Finding </w:t>
            </w:r>
            <w:r w:rsidRPr="54CE27DE" w:rsidR="18DBEA27">
              <w:rPr>
                <w:rStyle w:val="SubtleEmphasis"/>
                <w:rFonts w:ascii="Franklin Gothic Book" w:hAnsi="Franklin Gothic Book"/>
                <w:b w:val="1"/>
                <w:bCs w:val="1"/>
                <w:i w:val="0"/>
                <w:iCs w:val="0"/>
                <w:color w:val="auto"/>
              </w:rPr>
              <w:t>2</w:t>
            </w:r>
          </w:p>
        </w:tc>
      </w:tr>
      <w:tr w:rsidR="2A62FFBA" w:rsidTr="54CE27DE" w14:paraId="020613CD" w14:textId="77777777">
        <w:tc>
          <w:tcPr>
            <w:tcW w:w="8882" w:type="dxa"/>
            <w:tcBorders>
              <w:top w:val="single" w:color="FFFFFF" w:themeColor="background1" w:sz="4" w:space="0"/>
              <w:bottom w:val="single" w:color="FFFFFF" w:themeColor="background1" w:sz="4" w:space="0"/>
            </w:tcBorders>
            <w:shd w:val="clear" w:color="auto" w:fill="F2F2F2" w:themeFill="background1" w:themeFillShade="F2"/>
            <w:tcMar/>
          </w:tcPr>
          <w:p w:rsidR="2A62FFBA" w:rsidP="2A62FFBA" w:rsidRDefault="2A62FFBA" w14:paraId="3FBA036D" w14:textId="5EDF5F3F" w14:noSpellErr="1">
            <w:pPr>
              <w:spacing w:line="240" w:lineRule="auto"/>
              <w:rPr>
                <w:rFonts w:ascii="Franklin Gothic Book" w:hAnsi="Franklin Gothic Book" w:eastAsia="Franklin Gothic Book" w:cs="Franklin Gothic Book"/>
                <w:lang w:val="en-US"/>
              </w:rPr>
            </w:pPr>
            <w:r w:rsidRPr="54CE27DE" w:rsidR="2A62FFBA">
              <w:rPr>
                <w:rFonts w:ascii="Franklin Gothic Book" w:hAnsi="Franklin Gothic Book" w:eastAsia="Franklin Gothic Book" w:cs="Franklin Gothic Book"/>
                <w:lang w:val="en-US"/>
              </w:rPr>
              <w:t>Section 2.</w:t>
            </w:r>
            <w:r w:rsidRPr="54CE27DE" w:rsidR="6D15D479">
              <w:rPr>
                <w:rFonts w:ascii="Franklin Gothic Book" w:hAnsi="Franklin Gothic Book" w:eastAsia="Franklin Gothic Book" w:cs="Franklin Gothic Book"/>
                <w:lang w:val="en-US"/>
              </w:rPr>
              <w:t>5</w:t>
            </w:r>
            <w:r w:rsidRPr="54CE27DE" w:rsidR="2A62FFBA">
              <w:rPr>
                <w:rFonts w:ascii="Franklin Gothic Book" w:hAnsi="Franklin Gothic Book" w:eastAsia="Franklin Gothic Book" w:cs="Franklin Gothic Book"/>
                <w:lang w:val="en-US"/>
              </w:rPr>
              <w:t xml:space="preserve"> (</w:t>
            </w:r>
            <w:r w:rsidRPr="54CE27DE" w:rsidR="6550AB03">
              <w:rPr>
                <w:rFonts w:ascii="Franklin Gothic Book" w:hAnsi="Franklin Gothic Book" w:eastAsia="Franklin Gothic Book" w:cs="Franklin Gothic Book"/>
                <w:lang w:val="en-US"/>
              </w:rPr>
              <w:t>Resolution of Findings)</w:t>
            </w:r>
            <w:r w:rsidRPr="54CE27DE" w:rsidR="2A62FFBA">
              <w:rPr>
                <w:rFonts w:ascii="Franklin Gothic Book" w:hAnsi="Franklin Gothic Book" w:eastAsia="Franklin Gothic Book" w:cs="Franklin Gothic Book"/>
                <w:lang w:val="en-US"/>
              </w:rPr>
              <w:t xml:space="preserve"> of the </w:t>
            </w:r>
            <w:r w:rsidRPr="54CE27DE" w:rsidR="2A62FFBA">
              <w:rPr>
                <w:rFonts w:ascii="Franklin Gothic Book" w:hAnsi="Franklin Gothic Book" w:eastAsia="Franklin Gothic Book" w:cs="Franklin Gothic Book"/>
                <w:i w:val="1"/>
                <w:iCs w:val="1"/>
                <w:lang w:val="en-US"/>
              </w:rPr>
              <w:t>VCS Verification Report Template, v4.0</w:t>
            </w:r>
            <w:r w:rsidRPr="54CE27DE" w:rsidR="2A62FFBA">
              <w:rPr>
                <w:rFonts w:ascii="Franklin Gothic Book" w:hAnsi="Franklin Gothic Book" w:eastAsia="Franklin Gothic Book" w:cs="Franklin Gothic Book"/>
                <w:lang w:val="en-US"/>
              </w:rPr>
              <w:t xml:space="preserve"> requires the VVB to “</w:t>
            </w:r>
            <w:r w:rsidRPr="54CE27DE" w:rsidR="69A80BE8">
              <w:rPr>
                <w:rFonts w:ascii="Franklin Gothic Book" w:hAnsi="Franklin Gothic Book" w:eastAsia="Franklin Gothic Book" w:cs="Franklin Gothic Book"/>
                <w:lang w:val="en-US"/>
              </w:rPr>
              <w:t xml:space="preserve">Describe the process for the resolution of any findings (corrective actions and clarifications or other findings) raised by the verification team during the verification and, where applicable, outstanding forward action requests from the validation or previous verifications. </w:t>
            </w:r>
          </w:p>
          <w:p w:rsidR="0EEA5C2B" w:rsidP="2A62FFBA" w:rsidRDefault="0EEA5C2B" w14:paraId="4CBDEE1E" w14:textId="619BED12" w14:noSpellErr="1">
            <w:pPr>
              <w:spacing w:line="240" w:lineRule="auto"/>
              <w:rPr>
                <w:rFonts w:ascii="Franklin Gothic Book" w:hAnsi="Franklin Gothic Book" w:eastAsia="Franklin Gothic Book" w:cs="Franklin Gothic Book"/>
                <w:lang w:val="en-US"/>
              </w:rPr>
            </w:pPr>
            <w:r w:rsidRPr="54CE27DE" w:rsidR="7CB0670B">
              <w:rPr>
                <w:rFonts w:ascii="Franklin Gothic Book" w:hAnsi="Franklin Gothic Book" w:eastAsia="Franklin Gothic Book" w:cs="Franklin Gothic Book"/>
                <w:lang w:val="en-US"/>
              </w:rPr>
              <w:t xml:space="preserve">State the total number of corrective action requests, clarification requests and forward action requests and other findings raised during the verification. </w:t>
            </w:r>
          </w:p>
          <w:p w:rsidR="0EEA5C2B" w:rsidP="54CE27DE" w:rsidRDefault="0EEA5C2B" w14:paraId="72708283" w14:textId="3A7F453E" w14:noSpellErr="1">
            <w:pPr>
              <w:spacing w:line="240" w:lineRule="auto"/>
              <w:rPr>
                <w:rFonts w:ascii="Franklin Gothic Book" w:hAnsi="Franklin Gothic Book" w:eastAsia="Franklin Gothic Book" w:cs="Franklin Gothic Book"/>
                <w:lang w:val="en-US"/>
              </w:rPr>
            </w:pPr>
            <w:r w:rsidRPr="54CE27DE" w:rsidR="7CB0670B">
              <w:rPr>
                <w:rFonts w:ascii="Franklin Gothic Book" w:hAnsi="Franklin Gothic Book" w:eastAsia="Franklin Gothic Book" w:cs="Franklin Gothic Book"/>
                <w:lang w:val="en-US"/>
              </w:rPr>
              <w:t>Provide a summary of each finding, including the issues raised, the response(s) provided by the project pro</w:t>
            </w:r>
            <w:r w:rsidRPr="54CE27DE" w:rsidR="7CB0670B">
              <w:rPr>
                <w:rFonts w:ascii="Franklin Gothic Book" w:hAnsi="Franklin Gothic Book" w:eastAsia="Franklin Gothic Book" w:cs="Franklin Gothic Book"/>
                <w:lang w:val="en-US"/>
              </w:rPr>
              <w:t>ponent, and the final conclusions and any resulting changes to project documents. Unless this fits on one page, put all findings in an appendix.”</w:t>
            </w:r>
          </w:p>
          <w:p w:rsidR="50008BFF" w:rsidP="54CE27DE" w:rsidRDefault="50008BFF" w14:paraId="040ECA6B" w14:textId="179C23C1" w14:noSpellErr="1">
            <w:pPr>
              <w:spacing w:line="240" w:lineRule="auto"/>
              <w:rPr>
                <w:rFonts w:ascii="Franklin Gothic Book" w:hAnsi="Franklin Gothic Book" w:eastAsia="Franklin Gothic Book" w:cs="Franklin Gothic Book"/>
                <w:lang w:val="en-US"/>
              </w:rPr>
            </w:pPr>
            <w:r w:rsidRPr="54CE27DE" w:rsidR="79D660C0">
              <w:rPr>
                <w:rFonts w:ascii="Franklin Gothic Book" w:hAnsi="Franklin Gothic Book" w:eastAsia="Franklin Gothic Book" w:cs="Franklin Gothic Book"/>
                <w:lang w:val="en-US"/>
              </w:rPr>
              <w:t>The VVB is requested to describe the process for the resolution of any findings. Next, t</w:t>
            </w:r>
            <w:r w:rsidRPr="54CE27DE" w:rsidR="2A62FFBA">
              <w:rPr>
                <w:rFonts w:ascii="Franklin Gothic Book" w:hAnsi="Franklin Gothic Book" w:eastAsia="Franklin Gothic Book" w:cs="Franklin Gothic Book"/>
                <w:lang w:val="en-US"/>
              </w:rPr>
              <w:t>he VVB is requested to</w:t>
            </w:r>
            <w:r w:rsidRPr="54CE27DE" w:rsidR="1C80FCEA">
              <w:rPr>
                <w:rFonts w:ascii="Franklin Gothic Book" w:hAnsi="Franklin Gothic Book" w:eastAsia="Franklin Gothic Book" w:cs="Franklin Gothic Book"/>
                <w:lang w:val="en-US"/>
              </w:rPr>
              <w:t xml:space="preserve"> state the total </w:t>
            </w:r>
            <w:r w:rsidRPr="54CE27DE" w:rsidR="1E3E852B">
              <w:rPr>
                <w:rFonts w:ascii="Franklin Gothic Book" w:hAnsi="Franklin Gothic Book" w:eastAsia="Franklin Gothic Book" w:cs="Franklin Gothic Book"/>
                <w:lang w:val="en-US"/>
              </w:rPr>
              <w:t>number of corrective action requests, clarification requests, and forward action requests</w:t>
            </w:r>
            <w:r w:rsidRPr="54CE27DE" w:rsidR="50F58611">
              <w:rPr>
                <w:rFonts w:ascii="Franklin Gothic Book" w:hAnsi="Franklin Gothic Book" w:eastAsia="Franklin Gothic Book" w:cs="Franklin Gothic Book"/>
                <w:lang w:val="en-US"/>
              </w:rPr>
              <w:t>,</w:t>
            </w:r>
            <w:r w:rsidRPr="54CE27DE" w:rsidR="1E3E852B">
              <w:rPr>
                <w:rFonts w:ascii="Franklin Gothic Book" w:hAnsi="Franklin Gothic Book" w:eastAsia="Franklin Gothic Book" w:cs="Franklin Gothic Book"/>
                <w:lang w:val="en-US"/>
              </w:rPr>
              <w:t xml:space="preserve"> and other findings raised during the verification. </w:t>
            </w:r>
            <w:r w:rsidRPr="54CE27DE" w:rsidR="130A6EF6">
              <w:rPr>
                <w:rFonts w:ascii="Franklin Gothic Book" w:hAnsi="Franklin Gothic Book" w:eastAsia="Franklin Gothic Book" w:cs="Franklin Gothic Book"/>
                <w:lang w:val="en-US"/>
              </w:rPr>
              <w:t>Lastly, t</w:t>
            </w:r>
            <w:r w:rsidRPr="54CE27DE" w:rsidR="28ABBC19">
              <w:rPr>
                <w:rFonts w:ascii="Franklin Gothic Book" w:hAnsi="Franklin Gothic Book" w:eastAsia="Franklin Gothic Book" w:cs="Franklin Gothic Book"/>
                <w:lang w:val="en-US"/>
              </w:rPr>
              <w:t xml:space="preserve">he VVB is requested to </w:t>
            </w:r>
            <w:r w:rsidRPr="54CE27DE" w:rsidR="3C8FEDAC">
              <w:rPr>
                <w:rFonts w:ascii="Franklin Gothic Book" w:hAnsi="Franklin Gothic Book" w:eastAsia="Franklin Gothic Book" w:cs="Franklin Gothic Book"/>
                <w:lang w:val="en-US"/>
              </w:rPr>
              <w:t xml:space="preserve">provide more information about the CAR raised from the verification, </w:t>
            </w:r>
            <w:r w:rsidRPr="54CE27DE" w:rsidR="562F3FEB">
              <w:rPr>
                <w:rFonts w:ascii="Franklin Gothic Book" w:hAnsi="Franklin Gothic Book" w:eastAsia="Franklin Gothic Book" w:cs="Franklin Gothic Book"/>
                <w:lang w:val="en-US"/>
              </w:rPr>
              <w:t xml:space="preserve">the PP response, </w:t>
            </w:r>
            <w:r w:rsidRPr="54CE27DE" w:rsidR="3C8FEDAC">
              <w:rPr>
                <w:rFonts w:ascii="Franklin Gothic Book" w:hAnsi="Franklin Gothic Book" w:eastAsia="Franklin Gothic Book" w:cs="Franklin Gothic Book"/>
                <w:lang w:val="en-US"/>
              </w:rPr>
              <w:t xml:space="preserve">and any resulting changes. </w:t>
            </w:r>
          </w:p>
          <w:p w:rsidR="26363297" w:rsidP="54CE27DE" w:rsidRDefault="26363297" w14:paraId="7F1B7115" w14:textId="41B21917" w14:noSpellErr="1">
            <w:pPr>
              <w:spacing w:line="240" w:lineRule="auto"/>
              <w:rPr>
                <w:rFonts w:ascii="Franklin Gothic Book" w:hAnsi="Franklin Gothic Book" w:eastAsia="Franklin Gothic Book" w:cs="Franklin Gothic Book"/>
                <w:lang w:val="en-US"/>
              </w:rPr>
            </w:pPr>
            <w:r w:rsidRPr="54CE27DE" w:rsidR="76A5D1C6">
              <w:rPr>
                <w:rFonts w:ascii="Franklin Gothic Book" w:hAnsi="Franklin Gothic Book" w:eastAsia="Franklin Gothic Book" w:cs="Franklin Gothic Book"/>
                <w:lang w:val="en-US"/>
              </w:rPr>
              <w:t xml:space="preserve">The VVB is also requested to add section 2.5.1 (Forward Action Requests) to their Verification report. The </w:t>
            </w:r>
            <w:r w:rsidRPr="54CE27DE" w:rsidR="76A5D1C6">
              <w:rPr>
                <w:rFonts w:ascii="Franklin Gothic Book" w:hAnsi="Franklin Gothic Book" w:eastAsia="Franklin Gothic Book" w:cs="Franklin Gothic Book"/>
                <w:i w:val="1"/>
                <w:iCs w:val="1"/>
                <w:lang w:val="en-US"/>
              </w:rPr>
              <w:t>VCS Verification Report Template, v4.0</w:t>
            </w:r>
            <w:r w:rsidRPr="54CE27DE" w:rsidR="76A5D1C6">
              <w:rPr>
                <w:rFonts w:ascii="Franklin Gothic Book" w:hAnsi="Franklin Gothic Book" w:eastAsia="Franklin Gothic Book" w:cs="Franklin Gothic Book"/>
                <w:lang w:val="en-US"/>
              </w:rPr>
              <w:t xml:space="preserve"> </w:t>
            </w:r>
            <w:r w:rsidRPr="54CE27DE" w:rsidR="1CCF3C08">
              <w:rPr>
                <w:rFonts w:ascii="Franklin Gothic Book" w:hAnsi="Franklin Gothic Book" w:eastAsia="Franklin Gothic Book" w:cs="Franklin Gothic Book"/>
                <w:lang w:val="en-US"/>
              </w:rPr>
              <w:t>require</w:t>
            </w:r>
            <w:r w:rsidRPr="54CE27DE" w:rsidR="76A5D1C6">
              <w:rPr>
                <w:rFonts w:ascii="Franklin Gothic Book" w:hAnsi="Franklin Gothic Book" w:eastAsia="Franklin Gothic Book" w:cs="Franklin Gothic Book"/>
                <w:lang w:val="en-US"/>
              </w:rPr>
              <w:t>s the VVB to “</w:t>
            </w:r>
            <w:r w:rsidRPr="54CE27DE" w:rsidR="4E37C8BA">
              <w:rPr>
                <w:rFonts w:ascii="Franklin Gothic Book" w:hAnsi="Franklin Gothic Book" w:eastAsia="Franklin Gothic Book" w:cs="Franklin Gothic Book"/>
                <w:lang w:val="en-US"/>
              </w:rPr>
              <w:t>p</w:t>
            </w:r>
            <w:r w:rsidRPr="54CE27DE" w:rsidR="76A5D1C6">
              <w:rPr>
                <w:rFonts w:ascii="Franklin Gothic Book" w:hAnsi="Franklin Gothic Book" w:eastAsia="Franklin Gothic Book" w:cs="Franklin Gothic Book"/>
                <w:lang w:val="en-US"/>
              </w:rPr>
              <w:t>rovide details of any outstanding forward action requests raised during the verification, for the benefit of subsequent project audits.</w:t>
            </w:r>
            <w:r w:rsidRPr="54CE27DE" w:rsidR="43757025">
              <w:rPr>
                <w:rFonts w:ascii="Franklin Gothic Book" w:hAnsi="Franklin Gothic Book" w:eastAsia="Franklin Gothic Book" w:cs="Franklin Gothic Book"/>
                <w:lang w:val="en-US"/>
              </w:rPr>
              <w:t xml:space="preserve">” In the case that no FARs were raised during the verification, the VVB is requested to state this explicitly. </w:t>
            </w:r>
          </w:p>
        </w:tc>
      </w:tr>
      <w:tr w:rsidR="2A62FFBA" w:rsidTr="54CE27DE" w14:paraId="35A90489" w14:textId="77777777">
        <w:tc>
          <w:tcPr>
            <w:tcW w:w="8882" w:type="dxa"/>
            <w:tcBorders>
              <w:top w:val="single" w:color="FFFFFF" w:themeColor="background1" w:sz="4" w:space="0"/>
              <w:bottom w:val="single" w:color="FFFFFF" w:themeColor="background1" w:sz="4" w:space="0"/>
            </w:tcBorders>
            <w:shd w:val="clear" w:color="auto" w:fill="F2F2F2" w:themeFill="background1" w:themeFillShade="F2"/>
            <w:tcMar/>
          </w:tcPr>
          <w:p w:rsidR="2A62FFBA" w:rsidP="2A62FFBA" w:rsidRDefault="2A62FFBA" w14:paraId="5EEC5575" w14:textId="7DD34618" w14:noSpellErr="1">
            <w:pPr>
              <w:widowControl w:val="0"/>
              <w:tabs>
                <w:tab w:val="left" w:pos="2580"/>
              </w:tabs>
              <w:spacing w:before="120" w:after="120" w:line="240" w:lineRule="auto"/>
              <w:rPr>
                <w:rFonts w:ascii="Franklin Gothic Book" w:hAnsi="Franklin Gothic Book"/>
                <w:b w:val="1"/>
                <w:bCs w:val="1"/>
              </w:rPr>
            </w:pPr>
            <w:r w:rsidRPr="54CE27DE" w:rsidR="2A62FFBA">
              <w:rPr>
                <w:rFonts w:ascii="Franklin Gothic Book" w:hAnsi="Franklin Gothic Book"/>
                <w:b w:val="1"/>
                <w:bCs w:val="1"/>
              </w:rPr>
              <w:t>VVB Response:</w:t>
            </w:r>
          </w:p>
          <w:p w:rsidR="00451F26" w:rsidP="54CE27DE" w:rsidRDefault="00837878" w14:paraId="7C14D234" w14:textId="2416D9C3">
            <w:pPr>
              <w:widowControl w:val="0"/>
              <w:tabs>
                <w:tab w:val="left" w:pos="2580"/>
              </w:tabs>
              <w:spacing w:before="120" w:after="120" w:line="240" w:lineRule="auto"/>
              <w:jc w:val="both"/>
              <w:rPr>
                <w:rFonts w:ascii="Franklin Gothic Book" w:hAnsi="Franklin Gothic Book" w:eastAsia="Franklin Gothic Book" w:cs="Franklin Gothic Book"/>
                <w:lang w:val="en-US"/>
              </w:rPr>
            </w:pPr>
            <w:r w:rsidRPr="54CE27DE" w:rsidR="739951A2">
              <w:rPr>
                <w:rFonts w:ascii="Franklin Gothic Book" w:hAnsi="Franklin Gothic Book" w:eastAsia="Franklin Gothic Book" w:cs="Franklin Gothic Book"/>
                <w:lang w:val="en-US"/>
              </w:rPr>
              <w:t>The section 2.</w:t>
            </w:r>
            <w:r w:rsidRPr="54CE27DE" w:rsidR="739951A2">
              <w:rPr>
                <w:rFonts w:ascii="Franklin Gothic Book" w:hAnsi="Franklin Gothic Book" w:eastAsia="Franklin Gothic Book" w:cs="Franklin Gothic Book"/>
                <w:lang w:val="en-US"/>
              </w:rPr>
              <w:t xml:space="preserve">5 </w:t>
            </w:r>
            <w:r w:rsidRPr="54CE27DE" w:rsidR="739951A2">
              <w:rPr>
                <w:rFonts w:ascii="Franklin Gothic Book" w:hAnsi="Franklin Gothic Book" w:eastAsia="Franklin Gothic Book" w:cs="Franklin Gothic Book"/>
                <w:lang w:val="en-US"/>
              </w:rPr>
              <w:t>(</w:t>
            </w:r>
            <w:r w:rsidRPr="54CE27DE" w:rsidR="739951A2">
              <w:rPr>
                <w:rFonts w:ascii="Franklin Gothic Book" w:hAnsi="Franklin Gothic Book" w:eastAsia="Franklin Gothic Book" w:cs="Franklin Gothic Book"/>
                <w:lang w:val="en-US"/>
              </w:rPr>
              <w:t>Resolution of Findings</w:t>
            </w:r>
            <w:r w:rsidRPr="54CE27DE" w:rsidR="739951A2">
              <w:rPr>
                <w:rFonts w:ascii="Franklin Gothic Book" w:hAnsi="Franklin Gothic Book" w:eastAsia="Franklin Gothic Book" w:cs="Franklin Gothic Book"/>
                <w:lang w:val="en-US"/>
              </w:rPr>
              <w:t xml:space="preserve">) </w:t>
            </w:r>
            <w:r w:rsidRPr="54CE27DE" w:rsidR="739951A2">
              <w:rPr>
                <w:rFonts w:ascii="Franklin Gothic Book" w:hAnsi="Franklin Gothic Book" w:eastAsia="Franklin Gothic Book" w:cs="Franklin Gothic Book"/>
                <w:lang w:val="en-US"/>
              </w:rPr>
              <w:t xml:space="preserve">of the </w:t>
            </w:r>
            <w:r w:rsidRPr="54CE27DE" w:rsidR="739951A2">
              <w:rPr>
                <w:rFonts w:ascii="Franklin Gothic Book" w:hAnsi="Franklin Gothic Book" w:eastAsia="Franklin Gothic Book" w:cs="Franklin Gothic Book"/>
                <w:lang w:val="en-US"/>
              </w:rPr>
              <w:t xml:space="preserve">VCS Verification Report </w:t>
            </w:r>
            <w:r w:rsidRPr="54CE27DE" w:rsidR="739951A2">
              <w:rPr>
                <w:rFonts w:ascii="Franklin Gothic Book" w:hAnsi="Franklin Gothic Book" w:eastAsia="Franklin Gothic Book" w:cs="Franklin Gothic Book"/>
                <w:lang w:val="en-US"/>
              </w:rPr>
              <w:t xml:space="preserve">has been revised in line with </w:t>
            </w:r>
            <w:r w:rsidRPr="54CE27DE" w:rsidR="739951A2">
              <w:rPr>
                <w:rFonts w:ascii="Franklin Gothic Book" w:hAnsi="Franklin Gothic Book" w:eastAsia="Franklin Gothic Book" w:cs="Franklin Gothic Book"/>
                <w:lang w:val="en-US"/>
              </w:rPr>
              <w:t>VCS Verification Report Template, v4.0</w:t>
            </w:r>
            <w:r w:rsidRPr="54CE27DE" w:rsidR="739951A2">
              <w:rPr>
                <w:rFonts w:ascii="Franklin Gothic Book" w:hAnsi="Franklin Gothic Book" w:eastAsia="Franklin Gothic Book" w:cs="Franklin Gothic Book"/>
                <w:lang w:val="en-US"/>
              </w:rPr>
              <w:t>.</w:t>
            </w:r>
            <w:r w:rsidRPr="54CE27DE" w:rsidR="3155C885">
              <w:rPr>
                <w:rFonts w:ascii="Franklin Gothic Book" w:hAnsi="Franklin Gothic Book" w:eastAsia="Franklin Gothic Book" w:cs="Franklin Gothic Book"/>
                <w:lang w:val="en-US"/>
              </w:rPr>
              <w:t xml:space="preserve"> The following information regarding the process of resolution of </w:t>
            </w:r>
            <w:proofErr w:type="gramStart"/>
            <w:r w:rsidRPr="54CE27DE" w:rsidR="3155C885">
              <w:rPr>
                <w:rFonts w:ascii="Franklin Gothic Book" w:hAnsi="Franklin Gothic Book" w:eastAsia="Franklin Gothic Book" w:cs="Franklin Gothic Book"/>
                <w:lang w:val="en-US"/>
              </w:rPr>
              <w:t>findings ,</w:t>
            </w:r>
            <w:proofErr w:type="gramEnd"/>
            <w:r w:rsidRPr="54CE27DE" w:rsidR="3155C885">
              <w:rPr>
                <w:rFonts w:ascii="Franklin Gothic Book" w:hAnsi="Franklin Gothic Book" w:eastAsia="Franklin Gothic Book" w:cs="Franklin Gothic Book"/>
                <w:lang w:val="en-US"/>
              </w:rPr>
              <w:t xml:space="preserve"> </w:t>
            </w:r>
            <w:r w:rsidRPr="54CE27DE" w:rsidR="3155C885">
              <w:rPr>
                <w:rFonts w:ascii="Franklin Gothic Book" w:hAnsi="Franklin Gothic Book" w:eastAsia="Franklin Gothic Book" w:cs="Franklin Gothic Book"/>
                <w:lang w:val="en-US"/>
              </w:rPr>
              <w:t>the total number of corrective action requests, clarification requests, and forward action requests, and other findings raised during the verification</w:t>
            </w:r>
            <w:r w:rsidRPr="54CE27DE" w:rsidR="3155C885">
              <w:rPr>
                <w:rFonts w:ascii="Franklin Gothic Book" w:hAnsi="Franklin Gothic Book" w:eastAsia="Franklin Gothic Book" w:cs="Franklin Gothic Book"/>
                <w:lang w:val="en-US"/>
              </w:rPr>
              <w:t xml:space="preserve"> , </w:t>
            </w:r>
            <w:r w:rsidRPr="54CE27DE" w:rsidR="3155C885">
              <w:rPr>
                <w:rFonts w:ascii="Franklin Gothic Book" w:hAnsi="Franklin Gothic Book" w:eastAsia="Franklin Gothic Book" w:cs="Franklin Gothic Book"/>
                <w:lang w:val="en-US"/>
              </w:rPr>
              <w:t>more information about the CAR raised from the verification</w:t>
            </w:r>
            <w:r w:rsidRPr="54CE27DE" w:rsidR="3155C885">
              <w:rPr>
                <w:rFonts w:ascii="Franklin Gothic Book" w:hAnsi="Franklin Gothic Book" w:eastAsia="Franklin Gothic Book" w:cs="Franklin Gothic Book"/>
                <w:lang w:val="en-US"/>
              </w:rPr>
              <w:t xml:space="preserve"> has been included in the revised verification report.</w:t>
            </w:r>
          </w:p>
          <w:p w:rsidR="00451F26" w:rsidP="00837878" w:rsidRDefault="00451F26" w14:paraId="1BACD3C0" w14:textId="50443248" w14:noSpellErr="1">
            <w:pPr>
              <w:widowControl w:val="0"/>
              <w:tabs>
                <w:tab w:val="left" w:pos="2580"/>
              </w:tabs>
              <w:spacing w:before="120" w:after="120" w:line="240" w:lineRule="auto"/>
              <w:jc w:val="both"/>
              <w:rPr>
                <w:rFonts w:ascii="Franklin Gothic Book" w:hAnsi="Franklin Gothic Book" w:eastAsia="Franklin Gothic Book" w:cs="Franklin Gothic Book"/>
                <w:lang w:val="en-US"/>
              </w:rPr>
            </w:pPr>
          </w:p>
          <w:p w:rsidRPr="00F84AF2" w:rsidR="2A62FFBA" w:rsidP="00F84AF2" w:rsidRDefault="00451F26" w14:paraId="3F932022" w14:textId="73F77A53">
            <w:pPr>
              <w:widowControl w:val="0"/>
              <w:tabs>
                <w:tab w:val="left" w:pos="2580"/>
              </w:tabs>
              <w:spacing w:before="120" w:after="120" w:line="240" w:lineRule="auto"/>
              <w:jc w:val="both"/>
              <w:rPr>
                <w:rFonts w:ascii="Franklin Gothic Book" w:hAnsi="Franklin Gothic Book" w:eastAsia="Franklin Gothic Book" w:cs="Franklin Gothic Book"/>
                <w:lang w:val="en-US"/>
              </w:rPr>
            </w:pPr>
            <w:r w:rsidRPr="54CE27DE" w:rsidR="3155C885">
              <w:rPr>
                <w:rFonts w:ascii="Franklin Gothic Book" w:hAnsi="Franklin Gothic Book" w:eastAsia="Franklin Gothic Book" w:cs="Franklin Gothic Book"/>
                <w:lang w:val="en-US"/>
              </w:rPr>
              <w:t xml:space="preserve">The section 2.5.1 has been included in the revised verification report in line with </w:t>
            </w:r>
            <w:r w:rsidRPr="54CE27DE" w:rsidR="3155C885">
              <w:rPr>
                <w:rFonts w:ascii="Franklin Gothic Book" w:hAnsi="Franklin Gothic Book" w:eastAsia="Franklin Gothic Book" w:cs="Franklin Gothic Book"/>
                <w:lang w:val="en-US"/>
              </w:rPr>
              <w:t>Verification Report Template, v4.</w:t>
            </w:r>
            <w:proofErr w:type="gramStart"/>
            <w:r w:rsidRPr="54CE27DE" w:rsidR="3155C885">
              <w:rPr>
                <w:rFonts w:ascii="Franklin Gothic Book" w:hAnsi="Franklin Gothic Book" w:eastAsia="Franklin Gothic Book" w:cs="Franklin Gothic Book"/>
                <w:lang w:val="en-US"/>
              </w:rPr>
              <w:t>0</w:t>
            </w:r>
            <w:r w:rsidRPr="54CE27DE" w:rsidR="3155C885">
              <w:rPr>
                <w:rFonts w:ascii="Franklin Gothic Book" w:hAnsi="Franklin Gothic Book" w:eastAsia="Franklin Gothic Book" w:cs="Franklin Gothic Book"/>
                <w:lang w:val="en-US"/>
              </w:rPr>
              <w:t>.hence</w:t>
            </w:r>
            <w:proofErr w:type="gramEnd"/>
            <w:r w:rsidRPr="54CE27DE" w:rsidR="3155C885">
              <w:rPr>
                <w:rFonts w:ascii="Franklin Gothic Book" w:hAnsi="Franklin Gothic Book" w:eastAsia="Franklin Gothic Book" w:cs="Franklin Gothic Book"/>
                <w:lang w:val="en-US"/>
              </w:rPr>
              <w:t xml:space="preserve"> Revised Verification Report Version 4.0.</w:t>
            </w:r>
          </w:p>
        </w:tc>
      </w:tr>
      <w:tr w:rsidR="2A62FFBA" w:rsidTr="54CE27DE" w14:paraId="51F9FA94" w14:textId="77777777">
        <w:tc>
          <w:tcPr>
            <w:tcW w:w="8882" w:type="dxa"/>
            <w:tcBorders>
              <w:top w:val="single" w:color="FFFFFF" w:themeColor="background1" w:sz="4" w:space="0"/>
            </w:tcBorders>
            <w:shd w:val="clear" w:color="auto" w:fill="F2F2F2" w:themeFill="background1" w:themeFillShade="F2"/>
            <w:tcMar/>
          </w:tcPr>
          <w:p w:rsidR="2A62FFBA" w:rsidP="2A62FFBA" w:rsidRDefault="2A62FFBA" w14:paraId="7EA1FB92" w14:textId="77777777" w14:noSpellErr="1">
            <w:pPr>
              <w:pStyle w:val="Heading2"/>
              <w:keepNext w:val="0"/>
              <w:widowControl w:val="0"/>
              <w:numPr>
                <w:numId w:val="0"/>
              </w:numPr>
              <w:spacing w:before="120" w:after="120" w:line="240" w:lineRule="auto"/>
              <w:rPr>
                <w:rFonts w:ascii="Franklin Gothic Book" w:hAnsi="Franklin Gothic Book" w:cs="Times New Roman"/>
                <w:color w:val="auto"/>
                <w:sz w:val="20"/>
                <w:szCs w:val="20"/>
              </w:rPr>
            </w:pPr>
            <w:r w:rsidRPr="54CE27DE" w:rsidR="2A62FFBA">
              <w:rPr>
                <w:rFonts w:ascii="Franklin Gothic Book" w:hAnsi="Franklin Gothic Book" w:cs="Times New Roman"/>
                <w:color w:val="auto"/>
                <w:sz w:val="20"/>
                <w:szCs w:val="20"/>
              </w:rPr>
              <w:t xml:space="preserve">Verra Response: </w:t>
            </w:r>
          </w:p>
          <w:p w:rsidR="2A62FFBA" w:rsidP="098D3AB5" w:rsidRDefault="098D3AB5" w14:paraId="0681FC8D" w14:textId="7B4CD3C0" w14:noSpellErr="1">
            <w:pPr>
              <w:spacing w:before="120" w:after="120" w:line="240" w:lineRule="auto"/>
              <w:rPr>
                <w:rFonts w:ascii="Franklin Gothic Book" w:hAnsi="Franklin Gothic Book" w:eastAsia="Franklin Gothic Book" w:cs="Franklin Gothic Book"/>
              </w:rPr>
            </w:pPr>
            <w:r w:rsidRPr="54CE27DE" w:rsidR="098D3AB5">
              <w:rPr>
                <w:rFonts w:ascii="Franklin Gothic Book" w:hAnsi="Franklin Gothic Book" w:eastAsia="Franklin Gothic Book" w:cs="Franklin Gothic Book"/>
              </w:rPr>
              <w:t xml:space="preserve">Section 2.5 of the verification report has been updated to include information about the </w:t>
            </w:r>
            <w:r w:rsidRPr="54CE27DE" w:rsidR="1E0D04E8">
              <w:rPr>
                <w:rFonts w:ascii="Franklin Gothic Book" w:hAnsi="Franklin Gothic Book" w:eastAsia="Franklin Gothic Book" w:cs="Franklin Gothic Book"/>
                <w:lang w:val="en-US"/>
              </w:rPr>
              <w:t xml:space="preserve">process for the resolution of any findings, the total number of </w:t>
            </w:r>
            <w:r w:rsidRPr="54CE27DE" w:rsidR="5B2DC41C">
              <w:rPr>
                <w:rFonts w:ascii="Franklin Gothic Book" w:hAnsi="Franklin Gothic Book" w:eastAsia="Franklin Gothic Book" w:cs="Franklin Gothic Book"/>
                <w:lang w:val="en-US"/>
              </w:rPr>
              <w:t xml:space="preserve">corrective action requests, clarification requests and forward action requests, and </w:t>
            </w:r>
            <w:r w:rsidRPr="54CE27DE" w:rsidR="098D3AB5">
              <w:rPr>
                <w:rFonts w:ascii="Franklin Gothic Book" w:hAnsi="Franklin Gothic Book" w:eastAsia="Franklin Gothic Book" w:cs="Franklin Gothic Book"/>
              </w:rPr>
              <w:t xml:space="preserve">more information about </w:t>
            </w:r>
            <w:r w:rsidRPr="54CE27DE" w:rsidR="3E383116">
              <w:rPr>
                <w:rFonts w:ascii="Franklin Gothic Book" w:hAnsi="Franklin Gothic Book" w:eastAsia="Franklin Gothic Book" w:cs="Franklin Gothic Book"/>
                <w:lang w:val="en-US"/>
              </w:rPr>
              <w:t xml:space="preserve">the </w:t>
            </w:r>
            <w:r w:rsidRPr="54CE27DE" w:rsidR="579538D9">
              <w:rPr>
                <w:rFonts w:ascii="Franklin Gothic Book" w:hAnsi="Franklin Gothic Book" w:eastAsia="Franklin Gothic Book" w:cs="Franklin Gothic Book"/>
                <w:lang w:val="en-US"/>
              </w:rPr>
              <w:t>CAR raised.</w:t>
            </w:r>
            <w:r w:rsidRPr="54CE27DE" w:rsidR="098D3AB5">
              <w:rPr>
                <w:rFonts w:ascii="Franklin Gothic Book" w:hAnsi="Franklin Gothic Book" w:eastAsia="Franklin Gothic Book" w:cs="Franklin Gothic Book"/>
              </w:rPr>
              <w:t xml:space="preserve"> This finding is now closed, and no further response is required.</w:t>
            </w:r>
          </w:p>
        </w:tc>
      </w:tr>
    </w:tbl>
    <w:p w:rsidR="2A62FFBA" w:rsidP="54CE27DE" w:rsidRDefault="2A62FFBA" w14:paraId="0FCEEA93" w14:textId="7989EEC0" w14:noSpellErr="1">
      <w:pPr>
        <w:spacing w:line="240" w:lineRule="auto"/>
      </w:pPr>
      <w:r>
        <w:br w:type="page"/>
      </w:r>
    </w:p>
    <w:tbl>
      <w:tblPr>
        <w:tblW w:w="0" w:type="auto"/>
        <w:tblInd w:w="44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tblBorders>
        <w:tblLook w:val="04A0" w:firstRow="1" w:lastRow="0" w:firstColumn="1" w:lastColumn="0" w:noHBand="0" w:noVBand="1"/>
      </w:tblPr>
      <w:tblGrid>
        <w:gridCol w:w="8882"/>
      </w:tblGrid>
      <w:tr w:rsidR="2A62FFBA" w:rsidTr="54CE27DE" w14:paraId="5EA66054" w14:textId="77777777">
        <w:trPr>
          <w:trHeight w:val="404"/>
        </w:trPr>
        <w:tc>
          <w:tcPr>
            <w:tcW w:w="8882" w:type="dxa"/>
            <w:tcBorders>
              <w:bottom w:val="single" w:color="FFFFFF" w:themeColor="background1" w:sz="4" w:space="0"/>
            </w:tcBorders>
            <w:shd w:val="clear" w:color="auto" w:fill="2B3A57"/>
            <w:tcMar/>
          </w:tcPr>
          <w:p w:rsidR="2A62FFBA" w:rsidP="54CE27DE" w:rsidRDefault="2A62FFBA" w14:paraId="4C0749F6" w14:textId="0A3507FD" w14:noSpellErr="1">
            <w:pPr>
              <w:widowControl w:val="0"/>
              <w:spacing w:before="120" w:after="120" w:line="240" w:lineRule="auto"/>
              <w:rPr>
                <w:rStyle w:val="SubtleEmphasis"/>
                <w:rFonts w:ascii="Franklin Gothic Book" w:hAnsi="Franklin Gothic Book"/>
                <w:b w:val="1"/>
                <w:bCs w:val="1"/>
                <w:i w:val="0"/>
                <w:iCs w:val="0"/>
                <w:color w:val="auto"/>
              </w:rPr>
            </w:pPr>
            <w:r w:rsidRPr="54CE27DE" w:rsidR="2A62FFBA">
              <w:rPr>
                <w:rStyle w:val="SubtleEmphasis"/>
                <w:rFonts w:ascii="Franklin Gothic Book" w:hAnsi="Franklin Gothic Book"/>
                <w:b w:val="1"/>
                <w:bCs w:val="1"/>
                <w:i w:val="0"/>
                <w:iCs w:val="0"/>
                <w:color w:val="auto"/>
              </w:rPr>
              <w:t xml:space="preserve">Finding </w:t>
            </w:r>
            <w:r w:rsidRPr="54CE27DE" w:rsidR="3892DC86">
              <w:rPr>
                <w:rStyle w:val="SubtleEmphasis"/>
                <w:rFonts w:ascii="Franklin Gothic Book" w:hAnsi="Franklin Gothic Book"/>
                <w:b w:val="1"/>
                <w:bCs w:val="1"/>
                <w:i w:val="0"/>
                <w:iCs w:val="0"/>
                <w:color w:val="auto"/>
              </w:rPr>
              <w:t>3</w:t>
            </w:r>
          </w:p>
        </w:tc>
      </w:tr>
      <w:tr w:rsidR="2A62FFBA" w:rsidTr="54CE27DE" w14:paraId="68C6CD8C" w14:textId="77777777">
        <w:tc>
          <w:tcPr>
            <w:tcW w:w="8882" w:type="dxa"/>
            <w:tcBorders>
              <w:top w:val="single" w:color="FFFFFF" w:themeColor="background1" w:sz="4" w:space="0"/>
              <w:bottom w:val="single" w:color="FFFFFF" w:themeColor="background1" w:sz="4" w:space="0"/>
            </w:tcBorders>
            <w:shd w:val="clear" w:color="auto" w:fill="F2F2F2" w:themeFill="background1" w:themeFillShade="F2"/>
            <w:tcMar/>
          </w:tcPr>
          <w:p w:rsidR="6ACE51B7" w:rsidP="3F5A40AC" w:rsidRDefault="28B2900F" w14:paraId="1D5EBCA8" w14:textId="029F43D5" w14:noSpellErr="1">
            <w:pPr>
              <w:tabs>
                <w:tab w:val="left" w:pos="2580"/>
              </w:tabs>
              <w:spacing w:after="120" w:line="240" w:lineRule="auto"/>
              <w:rPr>
                <w:lang w:val="en-US"/>
              </w:rPr>
            </w:pPr>
            <w:r w:rsidRPr="54CE27DE" w:rsidR="681DE8E8">
              <w:rPr>
                <w:rFonts w:ascii="Franklin Gothic Book" w:hAnsi="Franklin Gothic Book" w:eastAsia="Franklin Gothic Book" w:cs="Franklin Gothic Book"/>
                <w:lang w:val="en-US"/>
              </w:rPr>
              <w:t xml:space="preserve">Section </w:t>
            </w:r>
            <w:r w:rsidRPr="54CE27DE" w:rsidR="7E2E1896">
              <w:rPr>
                <w:rFonts w:ascii="Franklin Gothic Book" w:hAnsi="Franklin Gothic Book" w:eastAsia="Franklin Gothic Book" w:cs="Franklin Gothic Book"/>
                <w:lang w:val="en-US"/>
              </w:rPr>
              <w:t>4.5</w:t>
            </w:r>
            <w:r w:rsidRPr="54CE27DE" w:rsidR="681DE8E8">
              <w:rPr>
                <w:rFonts w:ascii="Franklin Gothic Book" w:hAnsi="Franklin Gothic Book" w:eastAsia="Franklin Gothic Book" w:cs="Franklin Gothic Book"/>
                <w:lang w:val="en-US"/>
              </w:rPr>
              <w:t xml:space="preserve"> (</w:t>
            </w:r>
            <w:r w:rsidRPr="54CE27DE" w:rsidR="0B190386">
              <w:rPr>
                <w:rFonts w:ascii="Franklin Gothic Book" w:hAnsi="Franklin Gothic Book" w:eastAsia="Franklin Gothic Book" w:cs="Franklin Gothic Book"/>
                <w:lang w:val="en-US"/>
              </w:rPr>
              <w:t>Quality of Evidence to Determine GHG Emission Reductions and Removals</w:t>
            </w:r>
            <w:r w:rsidRPr="54CE27DE" w:rsidR="681DE8E8">
              <w:rPr>
                <w:rFonts w:ascii="Franklin Gothic Book" w:hAnsi="Franklin Gothic Book" w:eastAsia="Franklin Gothic Book" w:cs="Franklin Gothic Book"/>
                <w:lang w:val="en-US"/>
              </w:rPr>
              <w:t xml:space="preserve">) of the </w:t>
            </w:r>
            <w:r w:rsidRPr="54CE27DE" w:rsidR="681DE8E8">
              <w:rPr>
                <w:rFonts w:ascii="Franklin Gothic Book" w:hAnsi="Franklin Gothic Book" w:eastAsia="Franklin Gothic Book" w:cs="Franklin Gothic Book"/>
                <w:i w:val="1"/>
                <w:iCs w:val="1"/>
                <w:lang w:val="en-US"/>
              </w:rPr>
              <w:t>VCS Verification Report Template, v4.0</w:t>
            </w:r>
            <w:r w:rsidRPr="54CE27DE" w:rsidR="681DE8E8">
              <w:rPr>
                <w:rFonts w:ascii="Franklin Gothic Book" w:hAnsi="Franklin Gothic Book" w:eastAsia="Franklin Gothic Book" w:cs="Franklin Gothic Book"/>
                <w:lang w:val="en-US"/>
              </w:rPr>
              <w:t xml:space="preserve"> requires the VVB to “</w:t>
            </w:r>
            <w:r w:rsidRPr="54CE27DE" w:rsidR="5E447D75">
              <w:rPr>
                <w:rFonts w:ascii="Franklin Gothic Book" w:hAnsi="Franklin Gothic Book" w:eastAsia="Franklin Gothic Book" w:cs="Franklin Gothic Book"/>
                <w:lang w:val="en-US"/>
              </w:rPr>
              <w:t>Include details of any cross-checks performed on the reported data and how the following were assessed</w:t>
            </w:r>
            <w:r w:rsidRPr="54CE27DE" w:rsidR="6F3F9080">
              <w:rPr>
                <w:rFonts w:ascii="Franklin Gothic Book" w:hAnsi="Franklin Gothic Book" w:eastAsia="Franklin Gothic Book" w:cs="Franklin Gothic Book"/>
                <w:lang w:val="en-US"/>
              </w:rPr>
              <w:t>... the information flow from data generation and aggregation, to recording, calculation and final transposition into the monitoring report.”</w:t>
            </w:r>
          </w:p>
          <w:p w:rsidR="6ACE51B7" w:rsidP="3F5A40AC" w:rsidRDefault="6ACE51B7" w14:paraId="54C9AD24" w14:textId="0C71FBF3" w14:noSpellErr="1">
            <w:pPr>
              <w:tabs>
                <w:tab w:val="left" w:pos="2580"/>
              </w:tabs>
              <w:spacing w:after="120" w:line="240" w:lineRule="auto"/>
              <w:rPr>
                <w:lang w:val="en-US"/>
              </w:rPr>
            </w:pPr>
          </w:p>
          <w:p w:rsidR="2A62FFBA" w:rsidP="3F5A40AC" w:rsidRDefault="2A62FFBA" w14:paraId="0540F459" w14:textId="16C59F62" w14:noSpellErr="1">
            <w:pPr>
              <w:tabs>
                <w:tab w:val="left" w:pos="2580"/>
              </w:tabs>
              <w:spacing w:line="240" w:lineRule="auto"/>
              <w:rPr>
                <w:rFonts w:ascii="Franklin Gothic Book" w:hAnsi="Franklin Gothic Book" w:eastAsia="Franklin Gothic Book" w:cs="Franklin Gothic Book"/>
              </w:rPr>
            </w:pPr>
            <w:r w:rsidRPr="54CE27DE" w:rsidR="2A62FFBA">
              <w:rPr>
                <w:rFonts w:ascii="Franklin Gothic Book" w:hAnsi="Franklin Gothic Book" w:eastAsia="Franklin Gothic Book" w:cs="Franklin Gothic Book"/>
              </w:rPr>
              <w:t xml:space="preserve">The </w:t>
            </w:r>
            <w:r w:rsidRPr="54CE27DE" w:rsidR="2F62785F">
              <w:rPr>
                <w:rFonts w:ascii="Franklin Gothic Book" w:hAnsi="Franklin Gothic Book" w:eastAsia="Franklin Gothic Book" w:cs="Franklin Gothic Book"/>
              </w:rPr>
              <w:t>VVB</w:t>
            </w:r>
            <w:r w:rsidRPr="54CE27DE" w:rsidR="2A62FFBA">
              <w:rPr>
                <w:rFonts w:ascii="Franklin Gothic Book" w:hAnsi="Franklin Gothic Book" w:eastAsia="Franklin Gothic Book" w:cs="Franklin Gothic Book"/>
              </w:rPr>
              <w:t xml:space="preserve"> is requested to</w:t>
            </w:r>
            <w:r w:rsidRPr="54CE27DE" w:rsidR="6C5E77EB">
              <w:rPr>
                <w:rFonts w:ascii="Franklin Gothic Book" w:hAnsi="Franklin Gothic Book" w:eastAsia="Franklin Gothic Book" w:cs="Franklin Gothic Book"/>
              </w:rPr>
              <w:t xml:space="preserve"> describe the flow of information and data. </w:t>
            </w:r>
          </w:p>
        </w:tc>
      </w:tr>
      <w:tr w:rsidR="2A62FFBA" w:rsidTr="54CE27DE" w14:paraId="192D6E6E" w14:textId="77777777">
        <w:tc>
          <w:tcPr>
            <w:tcW w:w="8882" w:type="dxa"/>
            <w:tcBorders>
              <w:top w:val="single" w:color="FFFFFF" w:themeColor="background1" w:sz="4" w:space="0"/>
              <w:bottom w:val="single" w:color="FFFFFF" w:themeColor="background1" w:sz="4" w:space="0"/>
            </w:tcBorders>
            <w:shd w:val="clear" w:color="auto" w:fill="F2F2F2" w:themeFill="background1" w:themeFillShade="F2"/>
            <w:tcMar/>
          </w:tcPr>
          <w:p w:rsidR="2A62FFBA" w:rsidP="2A62FFBA" w:rsidRDefault="2A62FFBA" w14:paraId="445584AE" w14:textId="77777777" w14:noSpellErr="1">
            <w:pPr>
              <w:widowControl w:val="0"/>
              <w:tabs>
                <w:tab w:val="left" w:pos="2580"/>
              </w:tabs>
              <w:spacing w:before="120" w:after="120" w:line="240" w:lineRule="auto"/>
              <w:rPr>
                <w:rFonts w:ascii="Franklin Gothic Book" w:hAnsi="Franklin Gothic Book"/>
                <w:b w:val="1"/>
                <w:bCs w:val="1"/>
              </w:rPr>
            </w:pPr>
            <w:r w:rsidRPr="54CE27DE" w:rsidR="2A62FFBA">
              <w:rPr>
                <w:rFonts w:ascii="Franklin Gothic Book" w:hAnsi="Franklin Gothic Book"/>
                <w:b w:val="1"/>
                <w:bCs w:val="1"/>
              </w:rPr>
              <w:t>VVB Response:</w:t>
            </w:r>
          </w:p>
          <w:p w:rsidR="2A62FFBA" w:rsidP="004A4A7E" w:rsidRDefault="004A4A7E" w14:paraId="1EAC4A4F" w14:textId="3212299D">
            <w:pPr>
              <w:widowControl w:val="0"/>
              <w:tabs>
                <w:tab w:val="left" w:pos="2580"/>
              </w:tabs>
              <w:spacing w:before="120" w:after="120" w:line="240" w:lineRule="auto"/>
              <w:jc w:val="both"/>
              <w:rPr>
                <w:rFonts w:ascii="Franklin Gothic Book" w:hAnsi="Franklin Gothic Book"/>
                <w:b w:val="1"/>
                <w:bCs w:val="1"/>
              </w:rPr>
            </w:pPr>
            <w:r w:rsidRPr="54CE27DE" w:rsidR="7E8BE51D">
              <w:rPr>
                <w:rFonts w:ascii="Franklin Gothic Book" w:hAnsi="Franklin Gothic Book" w:eastAsia="Franklin Gothic Book" w:cs="Franklin Gothic Book"/>
                <w:lang w:val="en-US"/>
              </w:rPr>
              <w:t xml:space="preserve">The section </w:t>
            </w:r>
            <w:r w:rsidRPr="54CE27DE" w:rsidR="7E8BE51D">
              <w:rPr>
                <w:rFonts w:ascii="Franklin Gothic Book" w:hAnsi="Franklin Gothic Book" w:eastAsia="Franklin Gothic Book" w:cs="Franklin Gothic Book"/>
                <w:lang w:val="en-US"/>
              </w:rPr>
              <w:t xml:space="preserve">4.5 </w:t>
            </w:r>
            <w:r w:rsidRPr="54CE27DE" w:rsidR="7E8BE51D">
              <w:rPr>
                <w:rFonts w:ascii="Franklin Gothic Book" w:hAnsi="Franklin Gothic Book" w:eastAsia="Franklin Gothic Book" w:cs="Franklin Gothic Book"/>
                <w:lang w:val="en-US"/>
              </w:rPr>
              <w:t>(</w:t>
            </w:r>
            <w:r w:rsidRPr="54CE27DE" w:rsidR="7E8BE51D">
              <w:rPr>
                <w:rFonts w:ascii="Franklin Gothic Book" w:hAnsi="Franklin Gothic Book" w:eastAsia="Franklin Gothic Book" w:cs="Franklin Gothic Book"/>
                <w:lang w:val="en-US"/>
              </w:rPr>
              <w:t>Quality of Evidence to Determine GHG Emission Reductions and Removals</w:t>
            </w:r>
            <w:r w:rsidRPr="54CE27DE" w:rsidR="7E8BE51D">
              <w:rPr>
                <w:rFonts w:ascii="Franklin Gothic Book" w:hAnsi="Franklin Gothic Book" w:eastAsia="Franklin Gothic Book" w:cs="Franklin Gothic Book"/>
                <w:lang w:val="en-US"/>
              </w:rPr>
              <w:t xml:space="preserve">) </w:t>
            </w:r>
            <w:r w:rsidRPr="54CE27DE" w:rsidR="7E8BE51D">
              <w:rPr>
                <w:rFonts w:ascii="Franklin Gothic Book" w:hAnsi="Franklin Gothic Book" w:eastAsia="Franklin Gothic Book" w:cs="Franklin Gothic Book"/>
                <w:lang w:val="en-US"/>
              </w:rPr>
              <w:t xml:space="preserve">of the </w:t>
            </w:r>
            <w:r w:rsidRPr="54CE27DE" w:rsidR="7E8BE51D">
              <w:rPr>
                <w:rFonts w:ascii="Franklin Gothic Book" w:hAnsi="Franklin Gothic Book" w:eastAsia="Franklin Gothic Book" w:cs="Franklin Gothic Book"/>
                <w:lang w:val="en-US"/>
              </w:rPr>
              <w:t xml:space="preserve">VCS Verification Report </w:t>
            </w:r>
            <w:r w:rsidRPr="54CE27DE" w:rsidR="7E8BE51D">
              <w:rPr>
                <w:rFonts w:ascii="Franklin Gothic Book" w:hAnsi="Franklin Gothic Book" w:eastAsia="Franklin Gothic Book" w:cs="Franklin Gothic Book"/>
                <w:lang w:val="en-US"/>
              </w:rPr>
              <w:t xml:space="preserve">has been revised in line with </w:t>
            </w:r>
            <w:r w:rsidRPr="54CE27DE" w:rsidR="7E8BE51D">
              <w:rPr>
                <w:rFonts w:ascii="Franklin Gothic Book" w:hAnsi="Franklin Gothic Book" w:eastAsia="Franklin Gothic Book" w:cs="Franklin Gothic Book"/>
                <w:lang w:val="en-US"/>
              </w:rPr>
              <w:t>VCS Verification Report Template, v4.</w:t>
            </w:r>
            <w:proofErr w:type="gramStart"/>
            <w:r w:rsidRPr="54CE27DE" w:rsidR="7E8BE51D">
              <w:rPr>
                <w:rFonts w:ascii="Franklin Gothic Book" w:hAnsi="Franklin Gothic Book" w:eastAsia="Franklin Gothic Book" w:cs="Franklin Gothic Book"/>
                <w:lang w:val="en-US"/>
              </w:rPr>
              <w:t>0</w:t>
            </w:r>
            <w:r w:rsidRPr="54CE27DE" w:rsidR="7E8BE51D">
              <w:rPr>
                <w:rFonts w:ascii="Franklin Gothic Book" w:hAnsi="Franklin Gothic Book" w:eastAsia="Franklin Gothic Book" w:cs="Franklin Gothic Book"/>
                <w:lang w:val="en-US"/>
              </w:rPr>
              <w:t>.The</w:t>
            </w:r>
            <w:proofErr w:type="gramEnd"/>
            <w:r w:rsidRPr="54CE27DE" w:rsidR="7E8BE51D">
              <w:rPr>
                <w:rFonts w:ascii="Franklin Gothic Book" w:hAnsi="Franklin Gothic Book" w:eastAsia="Franklin Gothic Book" w:cs="Franklin Gothic Book"/>
                <w:lang w:val="en-US"/>
              </w:rPr>
              <w:t xml:space="preserve"> following information regarding the</w:t>
            </w:r>
            <w:r w:rsidRPr="54CE27DE" w:rsidR="7E8BE51D">
              <w:rPr>
                <w:rFonts w:ascii="Franklin Gothic Book" w:hAnsi="Franklin Gothic Book" w:eastAsia="Franklin Gothic Book" w:cs="Franklin Gothic Book"/>
                <w:lang w:val="en-US"/>
              </w:rPr>
              <w:t xml:space="preserve"> information flow from data generation and aggregation, to recording, calculation and final transposition</w:t>
            </w:r>
            <w:r w:rsidRPr="54CE27DE" w:rsidR="7E8BE51D">
              <w:rPr>
                <w:rFonts w:ascii="Franklin Gothic Book" w:hAnsi="Franklin Gothic Book" w:eastAsia="Franklin Gothic Book" w:cs="Franklin Gothic Book"/>
                <w:lang w:val="en-US"/>
              </w:rPr>
              <w:t xml:space="preserve"> are now provided in the revised verification report. Hence Revised Verification Report Version 4.0.</w:t>
            </w:r>
          </w:p>
        </w:tc>
      </w:tr>
      <w:tr w:rsidR="2A62FFBA" w:rsidTr="54CE27DE" w14:paraId="54BD3912" w14:textId="77777777">
        <w:tc>
          <w:tcPr>
            <w:tcW w:w="8882" w:type="dxa"/>
            <w:tcBorders>
              <w:top w:val="single" w:color="FFFFFF" w:themeColor="background1" w:sz="4" w:space="0"/>
            </w:tcBorders>
            <w:shd w:val="clear" w:color="auto" w:fill="F2F2F2" w:themeFill="background1" w:themeFillShade="F2"/>
            <w:tcMar/>
          </w:tcPr>
          <w:p w:rsidR="2A62FFBA" w:rsidP="2A62FFBA" w:rsidRDefault="2A62FFBA" w14:paraId="37043CB4" w14:textId="77777777" w14:noSpellErr="1">
            <w:pPr>
              <w:pStyle w:val="Heading2"/>
              <w:keepNext w:val="0"/>
              <w:widowControl w:val="0"/>
              <w:numPr>
                <w:numId w:val="0"/>
              </w:numPr>
              <w:spacing w:before="120" w:after="120" w:line="240" w:lineRule="auto"/>
              <w:rPr>
                <w:rFonts w:ascii="Franklin Gothic Book" w:hAnsi="Franklin Gothic Book" w:cs="Times New Roman"/>
                <w:color w:val="auto"/>
                <w:sz w:val="20"/>
                <w:szCs w:val="20"/>
              </w:rPr>
            </w:pPr>
            <w:r w:rsidRPr="54CE27DE" w:rsidR="2A62FFBA">
              <w:rPr>
                <w:rFonts w:ascii="Franklin Gothic Book" w:hAnsi="Franklin Gothic Book" w:cs="Times New Roman"/>
                <w:color w:val="auto"/>
                <w:sz w:val="20"/>
                <w:szCs w:val="20"/>
              </w:rPr>
              <w:t xml:space="preserve">Verra Response: </w:t>
            </w:r>
          </w:p>
          <w:p w:rsidR="2A62FFBA" w:rsidP="54CE27DE" w:rsidRDefault="098D3AB5" w14:paraId="7B4BDD97" w14:textId="1F566347" w14:noSpellErr="1">
            <w:pPr>
              <w:widowControl w:val="0"/>
              <w:spacing w:before="120" w:after="120" w:line="240" w:lineRule="auto"/>
              <w:rPr>
                <w:rFonts w:ascii="Franklin Gothic Book" w:hAnsi="Franklin Gothic Book" w:eastAsia="Franklin Gothic Book" w:cs="Franklin Gothic Book"/>
              </w:rPr>
            </w:pPr>
            <w:r w:rsidRPr="54CE27DE" w:rsidR="098D3AB5">
              <w:rPr>
                <w:rFonts w:ascii="Franklin Gothic Book" w:hAnsi="Franklin Gothic Book" w:eastAsia="Franklin Gothic Book" w:cs="Franklin Gothic Book"/>
              </w:rPr>
              <w:t>Section 4.5 of the verification report has been updated as described above. This finding is now closed, and no further response is required.</w:t>
            </w:r>
          </w:p>
        </w:tc>
      </w:tr>
    </w:tbl>
    <w:p w:rsidR="2A62FFBA" w:rsidP="54CE27DE" w:rsidRDefault="2A62FFBA" w14:paraId="5D7FE33F" w14:textId="37D3575D" w14:noSpellErr="1">
      <w:pPr>
        <w:spacing w:line="240" w:lineRule="auto"/>
      </w:pPr>
    </w:p>
    <w:p w:rsidRPr="00554CA9" w:rsidR="00554CA9" w:rsidP="54CE27DE" w:rsidRDefault="00EC1896" w14:paraId="0E6ED713" w14:textId="330506A0" w14:noSpellErr="1">
      <w:pPr>
        <w:pStyle w:val="Heading1"/>
        <w:numPr>
          <w:ilvl w:val="0"/>
          <w:numId w:val="22"/>
        </w:numPr>
        <w:spacing w:line="240" w:lineRule="auto"/>
        <w:rPr>
          <w:b w:val="0"/>
          <w:bCs w:val="0"/>
          <w:color w:val="057299"/>
        </w:rPr>
      </w:pPr>
      <w:r w:rsidRPr="54CE27DE" w:rsidR="00EC1896">
        <w:rPr>
          <w:b w:val="0"/>
          <w:bCs w:val="0"/>
          <w:color w:val="057299"/>
        </w:rPr>
        <w:t>MI</w:t>
      </w:r>
      <w:r w:rsidRPr="54CE27DE" w:rsidR="00C62FD1">
        <w:rPr>
          <w:b w:val="0"/>
          <w:bCs w:val="0"/>
          <w:color w:val="057299"/>
        </w:rPr>
        <w:t>nor F</w:t>
      </w:r>
      <w:r w:rsidRPr="54CE27DE" w:rsidR="00605FE0">
        <w:rPr>
          <w:b w:val="0"/>
          <w:bCs w:val="0"/>
          <w:color w:val="057299"/>
        </w:rPr>
        <w:t>indings</w:t>
      </w:r>
      <w:r w:rsidRPr="54CE27DE" w:rsidR="00C62FD1">
        <w:rPr>
          <w:b w:val="0"/>
          <w:bCs w:val="0"/>
          <w:color w:val="057299"/>
        </w:rPr>
        <w:t xml:space="preserve"> </w:t>
      </w:r>
    </w:p>
    <w:tbl>
      <w:tblPr>
        <w:tblW w:w="0" w:type="auto"/>
        <w:tblInd w:w="445"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tblBorders>
        <w:tblLook w:val="04A0" w:firstRow="1" w:lastRow="0" w:firstColumn="1" w:lastColumn="0" w:noHBand="0" w:noVBand="1"/>
      </w:tblPr>
      <w:tblGrid>
        <w:gridCol w:w="8882"/>
      </w:tblGrid>
      <w:tr w:rsidR="2A150A23" w:rsidTr="54CE27DE" w14:paraId="522EEA7B" w14:textId="77777777">
        <w:trPr>
          <w:trHeight w:val="404"/>
        </w:trPr>
        <w:tc>
          <w:tcPr>
            <w:tcW w:w="8882" w:type="dxa"/>
            <w:tcBorders>
              <w:bottom w:val="single" w:color="FFFFFF" w:themeColor="background1" w:sz="4" w:space="0"/>
            </w:tcBorders>
            <w:shd w:val="clear" w:color="auto" w:fill="2B3A57"/>
            <w:tcMar/>
          </w:tcPr>
          <w:p w:rsidR="2A150A23" w:rsidP="54CE27DE" w:rsidRDefault="2A150A23" w14:paraId="7711271C" w14:textId="541D66CD" w14:noSpellErr="1">
            <w:pPr>
              <w:widowControl w:val="0"/>
              <w:spacing w:before="120" w:after="120" w:line="240" w:lineRule="auto"/>
              <w:rPr>
                <w:rStyle w:val="SubtleEmphasis"/>
                <w:rFonts w:ascii="Franklin Gothic Book" w:hAnsi="Franklin Gothic Book"/>
                <w:b w:val="1"/>
                <w:bCs w:val="1"/>
                <w:i w:val="0"/>
                <w:iCs w:val="0"/>
                <w:color w:val="auto"/>
              </w:rPr>
            </w:pPr>
            <w:r w:rsidRPr="54CE27DE" w:rsidR="5208DEF9">
              <w:rPr>
                <w:rStyle w:val="SubtleEmphasis"/>
                <w:rFonts w:ascii="Franklin Gothic Book" w:hAnsi="Franklin Gothic Book"/>
                <w:b w:val="1"/>
                <w:bCs w:val="1"/>
                <w:i w:val="0"/>
                <w:iCs w:val="0"/>
                <w:color w:val="auto"/>
              </w:rPr>
              <w:t xml:space="preserve">Finding </w:t>
            </w:r>
            <w:r w:rsidRPr="54CE27DE" w:rsidR="2A18702C">
              <w:rPr>
                <w:rStyle w:val="SubtleEmphasis"/>
                <w:rFonts w:ascii="Franklin Gothic Book" w:hAnsi="Franklin Gothic Book"/>
                <w:b w:val="1"/>
                <w:bCs w:val="1"/>
                <w:i w:val="0"/>
                <w:iCs w:val="0"/>
                <w:color w:val="auto"/>
              </w:rPr>
              <w:t>1</w:t>
            </w:r>
          </w:p>
        </w:tc>
      </w:tr>
      <w:tr w:rsidR="2A150A23" w:rsidTr="54CE27DE" w14:paraId="18952A9B" w14:textId="77777777">
        <w:tc>
          <w:tcPr>
            <w:tcW w:w="8882" w:type="dxa"/>
            <w:tcBorders>
              <w:top w:val="single" w:color="FFFFFF" w:themeColor="background1" w:sz="4" w:space="0"/>
              <w:bottom w:val="single" w:color="FFFFFF" w:themeColor="background1" w:sz="4" w:space="0"/>
            </w:tcBorders>
            <w:shd w:val="clear" w:color="auto" w:fill="F2F2F2" w:themeFill="background1" w:themeFillShade="F2"/>
            <w:tcMar/>
          </w:tcPr>
          <w:p w:rsidR="55D8EDA7" w:rsidP="3F5A40AC" w:rsidRDefault="08C0533A" w14:paraId="3F80215C" w14:textId="57D376B3" w14:noSpellErr="1">
            <w:pPr>
              <w:widowControl w:val="0"/>
              <w:tabs>
                <w:tab w:val="left" w:pos="2580"/>
              </w:tabs>
              <w:spacing w:line="240" w:lineRule="auto"/>
              <w:rPr>
                <w:rFonts w:ascii="Franklin Gothic Book" w:hAnsi="Franklin Gothic Book" w:eastAsia="Franklin Gothic Book" w:cs="Franklin Gothic Book"/>
              </w:rPr>
            </w:pPr>
            <w:r w:rsidRPr="54CE27DE" w:rsidR="6CC30432">
              <w:rPr>
                <w:rFonts w:ascii="Franklin Gothic Book" w:hAnsi="Franklin Gothic Book" w:eastAsia="Franklin Gothic Book" w:cs="Franklin Gothic Book"/>
              </w:rPr>
              <w:t>The verification Report Template, v 4.0 requires the verification body to provide “Physical address, telephone, email, website”.</w:t>
            </w:r>
          </w:p>
          <w:p w:rsidR="6B307B34" w:rsidP="3F5A40AC" w:rsidRDefault="1CB31C88" w14:paraId="7569E9BB" w14:textId="43D11629">
            <w:pPr>
              <w:widowControl w:val="0"/>
              <w:tabs>
                <w:tab w:val="left" w:pos="2580"/>
              </w:tabs>
              <w:spacing w:line="240" w:lineRule="auto"/>
              <w:rPr>
                <w:rFonts w:ascii="Franklin Gothic Book" w:hAnsi="Franklin Gothic Book" w:eastAsia="Franklin Gothic Book" w:cs="Franklin Gothic Book"/>
              </w:rPr>
            </w:pPr>
            <w:r w:rsidRPr="54CE27DE" w:rsidR="04CE472F">
              <w:rPr>
                <w:rFonts w:ascii="Franklin Gothic Book" w:hAnsi="Franklin Gothic Book" w:eastAsia="Franklin Gothic Book" w:cs="Franklin Gothic Book"/>
              </w:rPr>
              <w:t xml:space="preserve">TÜV SÜD South Asia </w:t>
            </w:r>
            <w:proofErr w:type="spellStart"/>
            <w:r w:rsidRPr="54CE27DE" w:rsidR="04CE472F">
              <w:rPr>
                <w:rFonts w:ascii="Franklin Gothic Book" w:hAnsi="Franklin Gothic Book" w:eastAsia="Franklin Gothic Book" w:cs="Franklin Gothic Book"/>
              </w:rPr>
              <w:t>Pvt.</w:t>
            </w:r>
            <w:proofErr w:type="spellEnd"/>
            <w:r w:rsidRPr="54CE27DE" w:rsidR="04CE472F">
              <w:rPr>
                <w:rFonts w:ascii="Franklin Gothic Book" w:hAnsi="Franklin Gothic Book" w:eastAsia="Franklin Gothic Book" w:cs="Franklin Gothic Book"/>
              </w:rPr>
              <w:t xml:space="preserve"> Ltd. </w:t>
            </w:r>
            <w:r w:rsidRPr="54CE27DE" w:rsidR="0D058318">
              <w:rPr>
                <w:rFonts w:ascii="Franklin Gothic Book" w:hAnsi="Franklin Gothic Book" w:eastAsia="Franklin Gothic Book" w:cs="Franklin Gothic Book"/>
              </w:rPr>
              <w:t xml:space="preserve">is requested </w:t>
            </w:r>
            <w:r w:rsidRPr="54CE27DE" w:rsidR="30EBFF40">
              <w:rPr>
                <w:rFonts w:ascii="Franklin Gothic Book" w:hAnsi="Franklin Gothic Book" w:eastAsia="Franklin Gothic Book" w:cs="Franklin Gothic Book"/>
              </w:rPr>
              <w:t xml:space="preserve">to </w:t>
            </w:r>
            <w:r w:rsidRPr="54CE27DE" w:rsidR="4CC4E090">
              <w:rPr>
                <w:rFonts w:ascii="Franklin Gothic Book" w:hAnsi="Franklin Gothic Book" w:eastAsia="Franklin Gothic Book" w:cs="Franklin Gothic Book"/>
              </w:rPr>
              <w:t>provide a contact emai</w:t>
            </w:r>
            <w:r w:rsidRPr="54CE27DE" w:rsidR="46A1B8C1">
              <w:rPr>
                <w:rFonts w:ascii="Franklin Gothic Book" w:hAnsi="Franklin Gothic Book" w:eastAsia="Franklin Gothic Book" w:cs="Franklin Gothic Book"/>
              </w:rPr>
              <w:t>l,</w:t>
            </w:r>
            <w:r w:rsidRPr="54CE27DE" w:rsidR="52467AB1">
              <w:rPr>
                <w:rFonts w:ascii="Franklin Gothic Book" w:hAnsi="Franklin Gothic Book" w:eastAsia="Franklin Gothic Book" w:cs="Franklin Gothic Book"/>
              </w:rPr>
              <w:t xml:space="preserve"> phone number </w:t>
            </w:r>
            <w:r w:rsidRPr="54CE27DE" w:rsidR="31C58009">
              <w:rPr>
                <w:rFonts w:ascii="Franklin Gothic Book" w:hAnsi="Franklin Gothic Book" w:eastAsia="Franklin Gothic Book" w:cs="Franklin Gothic Book"/>
              </w:rPr>
              <w:t xml:space="preserve">and, website and </w:t>
            </w:r>
            <w:r w:rsidRPr="54CE27DE" w:rsidR="4CC4E090">
              <w:rPr>
                <w:rFonts w:ascii="Franklin Gothic Book" w:hAnsi="Franklin Gothic Book" w:eastAsia="Franklin Gothic Book" w:cs="Franklin Gothic Book"/>
              </w:rPr>
              <w:t xml:space="preserve">update the verification report accordingly. </w:t>
            </w:r>
          </w:p>
        </w:tc>
      </w:tr>
      <w:tr w:rsidR="2A150A23" w:rsidTr="54CE27DE" w14:paraId="434B6566" w14:textId="77777777">
        <w:tc>
          <w:tcPr>
            <w:tcW w:w="8882" w:type="dxa"/>
            <w:tcBorders>
              <w:top w:val="single" w:color="FFFFFF" w:themeColor="background1" w:sz="4" w:space="0"/>
              <w:bottom w:val="single" w:color="FFFFFF" w:themeColor="background1" w:sz="4" w:space="0"/>
            </w:tcBorders>
            <w:shd w:val="clear" w:color="auto" w:fill="F2F2F2" w:themeFill="background1" w:themeFillShade="F2"/>
            <w:tcMar/>
          </w:tcPr>
          <w:p w:rsidR="2A150A23" w:rsidP="2A150A23" w:rsidRDefault="2A150A23" w14:paraId="17D8309D" w14:textId="77777777" w14:noSpellErr="1">
            <w:pPr>
              <w:widowControl w:val="0"/>
              <w:tabs>
                <w:tab w:val="left" w:pos="2580"/>
              </w:tabs>
              <w:spacing w:before="120" w:after="120" w:line="240" w:lineRule="auto"/>
              <w:rPr>
                <w:rFonts w:ascii="Franklin Gothic Book" w:hAnsi="Franklin Gothic Book"/>
                <w:b w:val="1"/>
                <w:bCs w:val="1"/>
              </w:rPr>
            </w:pPr>
            <w:r w:rsidRPr="54CE27DE" w:rsidR="5208DEF9">
              <w:rPr>
                <w:rFonts w:ascii="Franklin Gothic Book" w:hAnsi="Franklin Gothic Book"/>
                <w:b w:val="1"/>
                <w:bCs w:val="1"/>
              </w:rPr>
              <w:t>VVB Response:</w:t>
            </w:r>
          </w:p>
          <w:p w:rsidR="2A150A23" w:rsidP="0098682E" w:rsidRDefault="0098682E" w14:paraId="3D888B9D" w14:textId="2B994A7B" w14:noSpellErr="1">
            <w:pPr>
              <w:widowControl w:val="0"/>
              <w:tabs>
                <w:tab w:val="left" w:pos="2580"/>
              </w:tabs>
              <w:spacing w:before="120" w:after="120" w:line="240" w:lineRule="auto"/>
              <w:jc w:val="both"/>
              <w:rPr>
                <w:rFonts w:ascii="Franklin Gothic Book" w:hAnsi="Franklin Gothic Book"/>
                <w:b w:val="1"/>
                <w:bCs w:val="1"/>
              </w:rPr>
            </w:pPr>
            <w:r w:rsidRPr="54CE27DE" w:rsidR="0559DFD3">
              <w:rPr>
                <w:rFonts w:ascii="Franklin Gothic Book" w:hAnsi="Franklin Gothic Book" w:eastAsia="Franklin Gothic Book" w:cs="Franklin Gothic Book"/>
              </w:rPr>
              <w:t>The following information regarding the contact details, phone number and website details are now provided in the revised verification report (page no 1.0) inline VCS verification report template v 4.0. Hence Revised Verification report version 4.0.</w:t>
            </w:r>
          </w:p>
        </w:tc>
      </w:tr>
      <w:tr w:rsidR="2A150A23" w:rsidTr="54CE27DE" w14:paraId="512AAA96" w14:textId="77777777">
        <w:tc>
          <w:tcPr>
            <w:tcW w:w="8882" w:type="dxa"/>
            <w:tcBorders>
              <w:top w:val="single" w:color="FFFFFF" w:themeColor="background1" w:sz="4" w:space="0"/>
            </w:tcBorders>
            <w:shd w:val="clear" w:color="auto" w:fill="F2F2F2" w:themeFill="background1" w:themeFillShade="F2"/>
            <w:tcMar/>
          </w:tcPr>
          <w:p w:rsidR="2A150A23" w:rsidP="2A150A23" w:rsidRDefault="0A763D51" w14:paraId="7D7434AE" w14:textId="77777777" w14:noSpellErr="1">
            <w:pPr>
              <w:pStyle w:val="Heading2"/>
              <w:keepNext w:val="0"/>
              <w:widowControl w:val="0"/>
              <w:numPr>
                <w:numId w:val="0"/>
              </w:numPr>
              <w:spacing w:before="120" w:after="120" w:line="240" w:lineRule="auto"/>
              <w:rPr>
                <w:rFonts w:ascii="Franklin Gothic Book" w:hAnsi="Franklin Gothic Book" w:cs="Times New Roman"/>
                <w:color w:val="auto"/>
                <w:sz w:val="20"/>
                <w:szCs w:val="20"/>
              </w:rPr>
            </w:pPr>
            <w:r w:rsidRPr="54CE27DE" w:rsidR="2C926684">
              <w:rPr>
                <w:rFonts w:ascii="Franklin Gothic Book" w:hAnsi="Franklin Gothic Book" w:cs="Times New Roman"/>
                <w:color w:val="auto"/>
                <w:sz w:val="20"/>
                <w:szCs w:val="20"/>
              </w:rPr>
              <w:t xml:space="preserve">Verra Response: </w:t>
            </w:r>
          </w:p>
          <w:p w:rsidR="2A150A23" w:rsidP="54CE27DE" w:rsidRDefault="098D3AB5" w14:paraId="7388FF3C" w14:textId="1A11B07B">
            <w:pPr>
              <w:widowControl w:val="0"/>
              <w:spacing w:before="120" w:after="120" w:line="240" w:lineRule="auto"/>
              <w:rPr>
                <w:rFonts w:ascii="Franklin Gothic Book" w:hAnsi="Franklin Gothic Book" w:eastAsia="Franklin Gothic Book" w:cs="Franklin Gothic Book"/>
              </w:rPr>
            </w:pPr>
            <w:r w:rsidRPr="54CE27DE" w:rsidR="098D3AB5">
              <w:rPr>
                <w:rFonts w:ascii="Franklin Gothic Book" w:hAnsi="Franklin Gothic Book" w:eastAsia="Franklin Gothic Book" w:cs="Franklin Gothic Book"/>
              </w:rPr>
              <w:t xml:space="preserve">The title page has been updated to include </w:t>
            </w:r>
            <w:r w:rsidRPr="54CE27DE" w:rsidR="37C6130B">
              <w:rPr>
                <w:rFonts w:ascii="Franklin Gothic Book" w:hAnsi="Franklin Gothic Book" w:eastAsia="Franklin Gothic Book" w:cs="Franklin Gothic Book"/>
              </w:rPr>
              <w:t>a contact emai</w:t>
            </w:r>
            <w:r w:rsidRPr="54CE27DE" w:rsidR="55F1B98F">
              <w:rPr>
                <w:rFonts w:ascii="Franklin Gothic Book" w:hAnsi="Franklin Gothic Book" w:eastAsia="Franklin Gothic Book" w:cs="Franklin Gothic Book"/>
              </w:rPr>
              <w:t>l,</w:t>
            </w:r>
            <w:r w:rsidRPr="54CE27DE" w:rsidR="6E5A2FD1">
              <w:rPr>
                <w:rFonts w:ascii="Franklin Gothic Book" w:hAnsi="Franklin Gothic Book" w:eastAsia="Franklin Gothic Book" w:cs="Franklin Gothic Book"/>
              </w:rPr>
              <w:t xml:space="preserve"> phone number, </w:t>
            </w:r>
            <w:r w:rsidRPr="54CE27DE" w:rsidR="349E4D18">
              <w:rPr>
                <w:rFonts w:ascii="Franklin Gothic Book" w:hAnsi="Franklin Gothic Book" w:eastAsia="Franklin Gothic Book" w:cs="Franklin Gothic Book"/>
              </w:rPr>
              <w:t>and website</w:t>
            </w:r>
            <w:r w:rsidRPr="54CE27DE" w:rsidR="098D3AB5">
              <w:rPr>
                <w:rFonts w:ascii="Franklin Gothic Book" w:hAnsi="Franklin Gothic Book" w:eastAsia="Franklin Gothic Book" w:cs="Franklin Gothic Book"/>
              </w:rPr>
              <w:t xml:space="preserve"> for</w:t>
            </w:r>
            <w:r w:rsidRPr="54CE27DE" w:rsidR="48B43846">
              <w:rPr>
                <w:rFonts w:ascii="Franklin Gothic Book" w:hAnsi="Franklin Gothic Book" w:eastAsia="Franklin Gothic Book" w:cs="Franklin Gothic Book"/>
              </w:rPr>
              <w:t xml:space="preserve"> TÜV SÜD South Asia </w:t>
            </w:r>
            <w:proofErr w:type="spellStart"/>
            <w:r w:rsidRPr="54CE27DE" w:rsidR="48B43846">
              <w:rPr>
                <w:rFonts w:ascii="Franklin Gothic Book" w:hAnsi="Franklin Gothic Book" w:eastAsia="Franklin Gothic Book" w:cs="Franklin Gothic Book"/>
              </w:rPr>
              <w:t>Pvt.</w:t>
            </w:r>
            <w:proofErr w:type="spellEnd"/>
            <w:r w:rsidRPr="54CE27DE" w:rsidR="48B43846">
              <w:rPr>
                <w:rFonts w:ascii="Franklin Gothic Book" w:hAnsi="Franklin Gothic Book" w:eastAsia="Franklin Gothic Book" w:cs="Franklin Gothic Book"/>
              </w:rPr>
              <w:t xml:space="preserve"> Ltd. </w:t>
            </w:r>
            <w:r w:rsidRPr="54CE27DE" w:rsidR="098D3AB5">
              <w:rPr>
                <w:rFonts w:ascii="Franklin Gothic Book" w:hAnsi="Franklin Gothic Book" w:eastAsia="Franklin Gothic Book" w:cs="Franklin Gothic Book"/>
              </w:rPr>
              <w:t>This finding is now closed, and no further response is required.</w:t>
            </w:r>
          </w:p>
        </w:tc>
      </w:tr>
    </w:tbl>
    <w:p w:rsidR="2A150A23" w:rsidP="54CE27DE" w:rsidRDefault="2A150A23" w14:paraId="48DEDD45" w14:textId="34E5A473" w14:noSpellErr="1">
      <w:pPr>
        <w:spacing w:after="0" w:line="240" w:lineRule="auto"/>
      </w:pPr>
    </w:p>
    <w:p w:rsidRPr="00554CA9" w:rsidR="00DF5DBF" w:rsidP="54CE27DE" w:rsidRDefault="00605FE0" w14:paraId="0C840266" w14:textId="5C0A285A" w14:noSpellErr="1">
      <w:pPr>
        <w:pStyle w:val="Heading1"/>
        <w:numPr>
          <w:ilvl w:val="0"/>
          <w:numId w:val="22"/>
        </w:numPr>
        <w:spacing w:line="240" w:lineRule="auto"/>
        <w:rPr>
          <w:rStyle w:val="SubtleEmphasis"/>
          <w:b w:val="0"/>
          <w:bCs w:val="0"/>
          <w:i w:val="0"/>
          <w:iCs w:val="0"/>
          <w:color w:val="057299"/>
        </w:rPr>
      </w:pPr>
      <w:r w:rsidRPr="54CE27DE" w:rsidR="00605FE0">
        <w:rPr>
          <w:rStyle w:val="SubtleEmphasis"/>
          <w:b w:val="0"/>
          <w:bCs w:val="0"/>
          <w:i w:val="0"/>
          <w:iCs w:val="0"/>
          <w:color w:val="057299"/>
        </w:rPr>
        <w:t>Assessment C</w:t>
      </w:r>
      <w:r w:rsidRPr="54CE27DE" w:rsidR="005F6342">
        <w:rPr>
          <w:rStyle w:val="SubtleEmphasis"/>
          <w:b w:val="0"/>
          <w:bCs w:val="0"/>
          <w:i w:val="0"/>
          <w:iCs w:val="0"/>
          <w:color w:val="057299"/>
        </w:rPr>
        <w:t>onclusion</w:t>
      </w:r>
    </w:p>
    <w:p w:rsidR="2E9EF808" w:rsidP="54CE27DE" w:rsidRDefault="2E9EF808" w14:paraId="40F81219" w14:textId="4A0AB850">
      <w:pPr>
        <w:spacing w:after="0" w:afterAutospacing="off" w:line="240" w:lineRule="auto"/>
        <w:ind w:left="360"/>
        <w:rPr>
          <w:rFonts w:ascii="Franklin Gothic Book" w:hAnsi="Franklin Gothic Book"/>
        </w:rPr>
      </w:pPr>
      <w:r w:rsidRPr="54CE27DE" w:rsidR="2E9EF808">
        <w:rPr>
          <w:rFonts w:ascii="Franklin Gothic Book" w:hAnsi="Franklin Gothic Book"/>
        </w:rPr>
        <w:t xml:space="preserve">On </w:t>
      </w:r>
      <w:r w:rsidRPr="54CE27DE" w:rsidR="611E7D7A">
        <w:rPr>
          <w:rFonts w:ascii="Franklin Gothic Book" w:hAnsi="Franklin Gothic Book"/>
        </w:rPr>
        <w:t>25</w:t>
      </w:r>
      <w:r w:rsidRPr="54CE27DE" w:rsidR="5D3D0CD0">
        <w:rPr>
          <w:rFonts w:ascii="Franklin Gothic Book" w:hAnsi="Franklin Gothic Book"/>
        </w:rPr>
        <w:t xml:space="preserve"> January</w:t>
      </w:r>
      <w:r w:rsidRPr="54CE27DE" w:rsidR="2E9EF808">
        <w:rPr>
          <w:rFonts w:ascii="Franklin Gothic Book" w:hAnsi="Franklin Gothic Book"/>
        </w:rPr>
        <w:t xml:space="preserve"> 202</w:t>
      </w:r>
      <w:r w:rsidRPr="54CE27DE" w:rsidR="4ECE9626">
        <w:rPr>
          <w:rFonts w:ascii="Franklin Gothic Book" w:hAnsi="Franklin Gothic Book"/>
        </w:rPr>
        <w:t>2</w:t>
      </w:r>
      <w:r w:rsidRPr="54CE27DE" w:rsidR="2E9EF808">
        <w:rPr>
          <w:rFonts w:ascii="Franklin Gothic Book" w:hAnsi="Franklin Gothic Book"/>
        </w:rPr>
        <w:t xml:space="preserve">, Verra sent </w:t>
      </w:r>
      <w:r w:rsidRPr="54CE27DE" w:rsidR="652EB13C">
        <w:rPr>
          <w:rFonts w:ascii="Franklin Gothic Book" w:hAnsi="Franklin Gothic Book"/>
        </w:rPr>
        <w:t xml:space="preserve">TÜV SÜD South Asia </w:t>
      </w:r>
      <w:proofErr w:type="spellStart"/>
      <w:r w:rsidRPr="54CE27DE" w:rsidR="652EB13C">
        <w:rPr>
          <w:rFonts w:ascii="Franklin Gothic Book" w:hAnsi="Franklin Gothic Book"/>
        </w:rPr>
        <w:t>Pvt.</w:t>
      </w:r>
      <w:proofErr w:type="spellEnd"/>
      <w:r w:rsidRPr="54CE27DE" w:rsidR="652EB13C">
        <w:rPr>
          <w:rFonts w:ascii="Franklin Gothic Book" w:hAnsi="Franklin Gothic Book"/>
        </w:rPr>
        <w:t xml:space="preserve"> Ltd. </w:t>
      </w:r>
      <w:r w:rsidRPr="54CE27DE" w:rsidR="2E9EF808">
        <w:rPr>
          <w:rFonts w:ascii="Franklin Gothic Book" w:hAnsi="Franklin Gothic Book"/>
        </w:rPr>
        <w:t xml:space="preserve">the project review report with </w:t>
      </w:r>
      <w:r w:rsidRPr="54CE27DE" w:rsidR="562D4A3E">
        <w:rPr>
          <w:rFonts w:ascii="Franklin Gothic Book" w:hAnsi="Franklin Gothic Book"/>
        </w:rPr>
        <w:t>three</w:t>
      </w:r>
      <w:r w:rsidRPr="54CE27DE" w:rsidR="2E9EF808">
        <w:rPr>
          <w:rFonts w:ascii="Franklin Gothic Book" w:hAnsi="Franklin Gothic Book"/>
        </w:rPr>
        <w:t xml:space="preserve"> assessment findings and one minor finding.</w:t>
      </w:r>
    </w:p>
    <w:p w:rsidR="098D3AB5" w:rsidP="54CE27DE" w:rsidRDefault="098D3AB5" w14:paraId="0BCE6453" w14:textId="58C9BDDC" w14:noSpellErr="1">
      <w:pPr>
        <w:spacing w:after="0" w:afterAutospacing="off" w:line="240" w:lineRule="auto"/>
        <w:ind w:left="360"/>
        <w:rPr>
          <w:rFonts w:ascii="Franklin Gothic Book" w:hAnsi="Franklin Gothic Book" w:eastAsia="Franklin Gothic Book" w:cs="Franklin Gothic Book"/>
          <w:color w:val="000000" w:themeColor="text1"/>
        </w:rPr>
      </w:pPr>
    </w:p>
    <w:p w:rsidR="098D3AB5" w:rsidP="54CE27DE" w:rsidRDefault="098D3AB5" w14:paraId="0D4F9AA2" w14:textId="54506BBB">
      <w:pPr>
        <w:spacing w:after="0" w:afterAutospacing="off" w:line="240" w:lineRule="auto"/>
        <w:ind w:left="360"/>
        <w:rPr>
          <w:rFonts w:ascii="Franklin Gothic Book" w:hAnsi="Franklin Gothic Book" w:eastAsia="Franklin Gothic Book" w:cs="Franklin Gothic Book"/>
          <w:color w:val="000000" w:themeColor="text1"/>
        </w:rPr>
      </w:pPr>
      <w:r w:rsidRPr="54CE27DE" w:rsidR="098D3AB5">
        <w:rPr>
          <w:rFonts w:ascii="Franklin Gothic Book" w:hAnsi="Franklin Gothic Book" w:eastAsia="Franklin Gothic Book" w:cs="Franklin Gothic Book"/>
          <w:color w:val="000000" w:themeColor="text1" w:themeTint="FF" w:themeShade="FF"/>
        </w:rPr>
        <w:t>On 21</w:t>
      </w:r>
      <w:r w:rsidRPr="54CE27DE" w:rsidR="098D3AB5">
        <w:rPr>
          <w:rFonts w:ascii="Franklin Gothic Book" w:hAnsi="Franklin Gothic Book" w:eastAsia="Franklin Gothic Book" w:cs="Franklin Gothic Book"/>
          <w:color w:val="000000" w:themeColor="text1" w:themeTint="FF" w:themeShade="FF"/>
        </w:rPr>
        <w:t xml:space="preserve"> February 2022</w:t>
      </w:r>
      <w:r w:rsidRPr="54CE27DE" w:rsidR="098D3AB5">
        <w:rPr>
          <w:rFonts w:ascii="Franklin Gothic Book" w:hAnsi="Franklin Gothic Book" w:eastAsia="Franklin Gothic Book" w:cs="Franklin Gothic Book"/>
          <w:color w:val="000000" w:themeColor="text1" w:themeTint="FF" w:themeShade="FF"/>
        </w:rPr>
        <w:t xml:space="preserve">, Verra closed all </w:t>
      </w:r>
      <w:proofErr w:type="gramStart"/>
      <w:r w:rsidRPr="54CE27DE" w:rsidR="098D3AB5">
        <w:rPr>
          <w:rFonts w:ascii="Franklin Gothic Book" w:hAnsi="Franklin Gothic Book" w:eastAsia="Franklin Gothic Book" w:cs="Franklin Gothic Book"/>
          <w:color w:val="000000" w:themeColor="text1" w:themeTint="FF" w:themeShade="FF"/>
        </w:rPr>
        <w:t>findings</w:t>
      </w:r>
      <w:proofErr w:type="gramEnd"/>
      <w:r w:rsidRPr="54CE27DE" w:rsidR="098D3AB5">
        <w:rPr>
          <w:rFonts w:ascii="Franklin Gothic Book" w:hAnsi="Franklin Gothic Book" w:eastAsia="Franklin Gothic Book" w:cs="Franklin Gothic Book"/>
          <w:color w:val="000000" w:themeColor="text1" w:themeTint="FF" w:themeShade="FF"/>
        </w:rPr>
        <w:t xml:space="preserve"> and no further response is required.</w:t>
      </w:r>
    </w:p>
    <w:sectPr w:rsidR="098D3AB5" w:rsidSect="000D77C6">
      <w:headerReference w:type="default" r:id="rId11"/>
      <w:footerReference w:type="even" r:id="rId12"/>
      <w:footerReference w:type="default" r:id="rId13"/>
      <w:headerReference w:type="first" r:id="rId14"/>
      <w:type w:val="continuous"/>
      <w:pgSz w:w="12240" w:h="15840" w:orient="portrait"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00CE" w:rsidRDefault="00AD00CE" w14:paraId="384519E9" w14:textId="77777777">
      <w:r>
        <w:separator/>
      </w:r>
    </w:p>
  </w:endnote>
  <w:endnote w:type="continuationSeparator" w:id="0">
    <w:p w:rsidR="00AD00CE" w:rsidRDefault="00AD00CE" w14:paraId="67D1E38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4073" w:rsidRDefault="00E46941" w14:paraId="11E04B82" w14:textId="77777777">
    <w:pPr>
      <w:pStyle w:val="Footer"/>
      <w:framePr w:wrap="around" w:hAnchor="margin" w:vAnchor="text" w:xAlign="center" w:y="1"/>
      <w:rPr>
        <w:rStyle w:val="PageNumber"/>
      </w:rPr>
    </w:pPr>
    <w:r>
      <w:rPr>
        <w:rStyle w:val="PageNumber"/>
      </w:rPr>
      <w:fldChar w:fldCharType="begin"/>
    </w:r>
    <w:r w:rsidR="004C4073">
      <w:rPr>
        <w:rStyle w:val="PageNumber"/>
      </w:rPr>
      <w:instrText xml:space="preserve">PAGE  </w:instrText>
    </w:r>
    <w:r>
      <w:rPr>
        <w:rStyle w:val="PageNumber"/>
      </w:rPr>
      <w:fldChar w:fldCharType="separate"/>
    </w:r>
    <w:r w:rsidR="004C4073">
      <w:rPr>
        <w:rStyle w:val="PageNumber"/>
        <w:noProof/>
      </w:rPr>
      <w:t>1</w:t>
    </w:r>
    <w:r>
      <w:rPr>
        <w:rStyle w:val="PageNumber"/>
      </w:rPr>
      <w:fldChar w:fldCharType="end"/>
    </w:r>
  </w:p>
  <w:p w:rsidR="004C4073" w:rsidRDefault="004C4073" w14:paraId="64BD7D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4073" w:rsidP="004F592D" w:rsidRDefault="004C4073" w14:paraId="3F0F9C76" w14:textId="77777777">
    <w:pPr>
      <w:pStyle w:val="Footer"/>
      <w:spacing w:after="0"/>
    </w:pPr>
  </w:p>
  <w:p w:rsidRPr="00E712AF" w:rsidR="004C4073" w:rsidP="00DF7193" w:rsidRDefault="00E46941" w14:paraId="54F22A4A" w14:textId="034B9EB7">
    <w:pPr>
      <w:pStyle w:val="Header"/>
      <w:framePr w:w="321" w:h="301" w:wrap="around" w:hAnchor="page" w:vAnchor="text" w:x="10456" w:y="173" w:hRule="exact"/>
      <w:spacing w:after="0"/>
      <w:jc w:val="right"/>
      <w:rPr>
        <w:rStyle w:val="PageNumber"/>
        <w:rFonts w:ascii="Century Gothic" w:hAnsi="Century Gothic" w:cs="Arial"/>
        <w:color w:val="262626"/>
        <w:spacing w:val="2"/>
        <w:sz w:val="21"/>
        <w:szCs w:val="21"/>
      </w:rPr>
    </w:pPr>
    <w:r w:rsidRPr="00E712AF">
      <w:rPr>
        <w:rStyle w:val="PageNumber"/>
        <w:rFonts w:ascii="Century Gothic" w:hAnsi="Century Gothic" w:cs="Arial"/>
        <w:color w:val="262626"/>
        <w:spacing w:val="2"/>
        <w:sz w:val="21"/>
        <w:szCs w:val="21"/>
      </w:rPr>
      <w:fldChar w:fldCharType="begin"/>
    </w:r>
    <w:r w:rsidRPr="00E712AF" w:rsidR="004C4073">
      <w:rPr>
        <w:rStyle w:val="PageNumber"/>
        <w:rFonts w:ascii="Century Gothic" w:hAnsi="Century Gothic" w:cs="Arial"/>
        <w:color w:val="262626"/>
        <w:spacing w:val="2"/>
        <w:sz w:val="21"/>
        <w:szCs w:val="21"/>
      </w:rPr>
      <w:instrText xml:space="preserve">PAGE  </w:instrText>
    </w:r>
    <w:r w:rsidRPr="00E712AF">
      <w:rPr>
        <w:rStyle w:val="PageNumber"/>
        <w:rFonts w:ascii="Century Gothic" w:hAnsi="Century Gothic" w:cs="Arial"/>
        <w:color w:val="262626"/>
        <w:spacing w:val="2"/>
        <w:sz w:val="21"/>
        <w:szCs w:val="21"/>
      </w:rPr>
      <w:fldChar w:fldCharType="separate"/>
    </w:r>
    <w:r w:rsidR="0033417C">
      <w:rPr>
        <w:rStyle w:val="PageNumber"/>
        <w:rFonts w:ascii="Century Gothic" w:hAnsi="Century Gothic" w:cs="Arial"/>
        <w:noProof/>
        <w:color w:val="262626"/>
        <w:spacing w:val="2"/>
        <w:sz w:val="21"/>
        <w:szCs w:val="21"/>
      </w:rPr>
      <w:t>3</w:t>
    </w:r>
    <w:r w:rsidRPr="00E712AF">
      <w:rPr>
        <w:rStyle w:val="PageNumber"/>
        <w:rFonts w:ascii="Century Gothic" w:hAnsi="Century Gothic" w:cs="Arial"/>
        <w:color w:val="262626"/>
        <w:spacing w:val="2"/>
        <w:sz w:val="21"/>
        <w:szCs w:val="21"/>
      </w:rPr>
      <w:fldChar w:fldCharType="end"/>
    </w:r>
  </w:p>
  <w:p w:rsidRPr="002F589F" w:rsidR="004C4073" w:rsidP="000D77C6" w:rsidRDefault="004C4073" w14:paraId="694D4766" w14:textId="3B493FEB">
    <w:pPr>
      <w:pStyle w:val="Footer"/>
      <w:tabs>
        <w:tab w:val="left" w:pos="5730"/>
        <w:tab w:val="right" w:pos="9360"/>
      </w:tabs>
      <w:spacing w:after="0"/>
      <w:rPr>
        <w:rFonts w:cs="Arial"/>
        <w:color w:val="7F7F7F"/>
        <w:sz w:val="16"/>
        <w:szCs w:val="16"/>
      </w:rPr>
    </w:pPr>
    <w:r>
      <w:rPr>
        <w:rFonts w:cs="Arial"/>
        <w:color w:val="7F7F7F"/>
        <w:sz w:val="16"/>
        <w:szCs w:val="16"/>
      </w:rPr>
      <w:tab/>
    </w:r>
    <w:r>
      <w:rPr>
        <w:rFonts w:cs="Arial"/>
        <w:color w:val="7F7F7F"/>
        <w:sz w:val="16"/>
        <w:szCs w:val="16"/>
      </w:rPr>
      <w:tab/>
    </w:r>
    <w:r>
      <w:rPr>
        <w:rFonts w:cs="Arial"/>
        <w:color w:val="7F7F7F"/>
        <w:sz w:val="16"/>
        <w:szCs w:val="16"/>
      </w:rPr>
      <w:tab/>
    </w:r>
    <w:r>
      <w:rPr>
        <w:rFonts w:cs="Arial"/>
        <w:color w:val="7F7F7F"/>
        <w:sz w:val="16"/>
        <w:szCs w:val="16"/>
      </w:rPr>
      <w:tab/>
    </w:r>
  </w:p>
  <w:p w:rsidRPr="00286ADB" w:rsidR="004C4073" w:rsidP="004F592D" w:rsidRDefault="00286ADB" w14:paraId="54B9112F" w14:textId="646490B5">
    <w:pPr>
      <w:pStyle w:val="Footer"/>
      <w:tabs>
        <w:tab w:val="clear" w:pos="4153"/>
        <w:tab w:val="left" w:pos="3060"/>
        <w:tab w:val="left" w:pos="8306"/>
      </w:tabs>
      <w:spacing w:after="0"/>
      <w:rPr>
        <w:rStyle w:val="PageNumber"/>
        <w:rFonts w:cs="Arial" w:asciiTheme="minorHAnsi" w:hAnsiTheme="minorHAnsi"/>
        <w:color w:val="4F5150"/>
        <w:sz w:val="21"/>
        <w:szCs w:val="21"/>
      </w:rPr>
    </w:pPr>
    <w:r>
      <w:rPr>
        <w:rFonts w:cs="Arial" w:asciiTheme="minorHAnsi" w:hAnsiTheme="minorHAnsi"/>
        <w:color w:val="4F5150"/>
        <w:sz w:val="21"/>
        <w:szCs w:val="21"/>
      </w:rPr>
      <w:t>v</w:t>
    </w:r>
    <w:r w:rsidRPr="00286ADB">
      <w:rPr>
        <w:rFonts w:cs="Arial" w:asciiTheme="minorHAnsi" w:hAnsiTheme="minorHAnsi"/>
        <w:color w:val="4F5150"/>
        <w:sz w:val="21"/>
        <w:szCs w:val="21"/>
      </w:rPr>
      <w:t>4.0</w:t>
    </w:r>
    <w:r w:rsidRPr="00286ADB" w:rsidR="004C4073">
      <w:rPr>
        <w:rFonts w:cs="Arial" w:asciiTheme="minorHAnsi" w:hAnsiTheme="minorHAnsi"/>
        <w:color w:val="4F5150"/>
        <w:sz w:val="21"/>
        <w:szCs w:val="21"/>
      </w:rPr>
      <w:tab/>
    </w:r>
    <w:r w:rsidRPr="00286ADB" w:rsidR="004C4073">
      <w:rPr>
        <w:rFonts w:cs="Arial" w:asciiTheme="minorHAnsi" w:hAnsiTheme="minorHAnsi"/>
        <w:color w:val="4F5150"/>
        <w:sz w:val="21"/>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00CE" w:rsidRDefault="00AD00CE" w14:paraId="7BA8321B" w14:textId="77777777">
      <w:r>
        <w:separator/>
      </w:r>
    </w:p>
  </w:footnote>
  <w:footnote w:type="continuationSeparator" w:id="0">
    <w:p w:rsidR="00AD00CE" w:rsidRDefault="00AD00CE" w14:paraId="07A1699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DF7193" w:rsidR="004C4073" w:rsidP="002D67FB" w:rsidRDefault="00286ADB" w14:paraId="4DCD1CC0" w14:textId="6F460E47">
    <w:pPr>
      <w:pStyle w:val="Header"/>
      <w:tabs>
        <w:tab w:val="clear" w:pos="4153"/>
        <w:tab w:val="clear" w:pos="8306"/>
        <w:tab w:val="right" w:pos="9360"/>
      </w:tabs>
      <w:jc w:val="right"/>
      <w:rPr>
        <w:rFonts w:ascii="Arial" w:hAnsi="Arial" w:cs="Arial"/>
      </w:rPr>
    </w:pPr>
    <w:r>
      <w:rPr>
        <w:noProof/>
        <w:lang w:val="en-US"/>
      </w:rPr>
      <w:drawing>
        <wp:anchor distT="0" distB="0" distL="114300" distR="114300" simplePos="0" relativeHeight="251661312" behindDoc="1" locked="0" layoutInCell="1" allowOverlap="1" wp14:anchorId="6D9EB965" wp14:editId="058F319F">
          <wp:simplePos x="0" y="0"/>
          <wp:positionH relativeFrom="column">
            <wp:posOffset>0</wp:posOffset>
          </wp:positionH>
          <wp:positionV relativeFrom="paragraph">
            <wp:posOffset>-250242</wp:posOffset>
          </wp:positionV>
          <wp:extent cx="882650" cy="393700"/>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650"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0E47" w:rsidR="004C4073">
      <w:rPr>
        <w:rFonts w:cs="Arial"/>
        <w:noProof/>
        <w:color w:val="404040"/>
        <w:sz w:val="28"/>
        <w:szCs w:val="28"/>
        <w:u w:val="single"/>
        <w:lang w:eastAsia="en-GB"/>
      </w:rPr>
      <w:tab/>
    </w:r>
    <w:r w:rsidRPr="002C0E47" w:rsidR="004C4073">
      <w:rPr>
        <w:rFonts w:ascii="Century Gothic" w:hAnsi="Century Gothic" w:cs="Arial"/>
        <w:color w:val="404040"/>
        <w:spacing w:val="2"/>
        <w:sz w:val="21"/>
        <w:szCs w:val="21"/>
        <w:u w:val="single"/>
      </w:rPr>
      <w:t>PROJECT REVIEW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83EA8" w:rsidR="004C4073" w:rsidP="00D61C9E" w:rsidRDefault="004C4073" w14:paraId="3D11392D" w14:textId="77777777">
    <w:pPr>
      <w:pStyle w:val="Header"/>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1F56"/>
    <w:multiLevelType w:val="hybridMultilevel"/>
    <w:tmpl w:val="E14260CA"/>
    <w:lvl w:ilvl="0" w:tplc="BD94493E">
      <w:start w:val="1"/>
      <w:numFmt w:val="decimal"/>
      <w:lvlText w:val="%1."/>
      <w:lvlJc w:val="left"/>
      <w:pPr>
        <w:ind w:left="720" w:hanging="360"/>
      </w:pPr>
    </w:lvl>
    <w:lvl w:ilvl="1" w:tplc="381022D2">
      <w:start w:val="1"/>
      <w:numFmt w:val="lowerLetter"/>
      <w:lvlText w:val="%2."/>
      <w:lvlJc w:val="left"/>
      <w:pPr>
        <w:ind w:left="1440" w:hanging="360"/>
      </w:pPr>
    </w:lvl>
    <w:lvl w:ilvl="2" w:tplc="1E04E588">
      <w:start w:val="1"/>
      <w:numFmt w:val="lowerRoman"/>
      <w:lvlText w:val="%3."/>
      <w:lvlJc w:val="right"/>
      <w:pPr>
        <w:ind w:left="2160" w:hanging="180"/>
      </w:pPr>
    </w:lvl>
    <w:lvl w:ilvl="3" w:tplc="39EED6B2">
      <w:start w:val="1"/>
      <w:numFmt w:val="decimal"/>
      <w:lvlText w:val="%4."/>
      <w:lvlJc w:val="left"/>
      <w:pPr>
        <w:ind w:left="2880" w:hanging="360"/>
      </w:pPr>
    </w:lvl>
    <w:lvl w:ilvl="4" w:tplc="0C02F7F0">
      <w:start w:val="1"/>
      <w:numFmt w:val="lowerLetter"/>
      <w:lvlText w:val="%5."/>
      <w:lvlJc w:val="left"/>
      <w:pPr>
        <w:ind w:left="3600" w:hanging="360"/>
      </w:pPr>
    </w:lvl>
    <w:lvl w:ilvl="5" w:tplc="69927DC6">
      <w:start w:val="1"/>
      <w:numFmt w:val="lowerRoman"/>
      <w:lvlText w:val="%6."/>
      <w:lvlJc w:val="right"/>
      <w:pPr>
        <w:ind w:left="4320" w:hanging="180"/>
      </w:pPr>
    </w:lvl>
    <w:lvl w:ilvl="6" w:tplc="BD723D94">
      <w:start w:val="1"/>
      <w:numFmt w:val="decimal"/>
      <w:lvlText w:val="%7."/>
      <w:lvlJc w:val="left"/>
      <w:pPr>
        <w:ind w:left="5040" w:hanging="360"/>
      </w:pPr>
    </w:lvl>
    <w:lvl w:ilvl="7" w:tplc="AB00AF60">
      <w:start w:val="1"/>
      <w:numFmt w:val="lowerLetter"/>
      <w:lvlText w:val="%8."/>
      <w:lvlJc w:val="left"/>
      <w:pPr>
        <w:ind w:left="5760" w:hanging="360"/>
      </w:pPr>
    </w:lvl>
    <w:lvl w:ilvl="8" w:tplc="68D2B8FE">
      <w:start w:val="1"/>
      <w:numFmt w:val="lowerRoman"/>
      <w:lvlText w:val="%9."/>
      <w:lvlJc w:val="right"/>
      <w:pPr>
        <w:ind w:left="6480" w:hanging="180"/>
      </w:pPr>
    </w:lvl>
  </w:abstractNum>
  <w:abstractNum w:abstractNumId="1" w15:restartNumberingAfterBreak="0">
    <w:nsid w:val="0F667C8F"/>
    <w:multiLevelType w:val="hybridMultilevel"/>
    <w:tmpl w:val="9E94184A"/>
    <w:lvl w:ilvl="0" w:tplc="2EF01378">
      <w:start w:val="1"/>
      <w:numFmt w:val="bullet"/>
      <w:lvlText w:val=""/>
      <w:lvlJc w:val="left"/>
      <w:pPr>
        <w:ind w:left="1080" w:hanging="360"/>
      </w:pPr>
      <w:rPr>
        <w:rFonts w:hint="default" w:ascii="Symbol" w:hAnsi="Symbol"/>
      </w:rPr>
    </w:lvl>
    <w:lvl w:ilvl="1" w:tplc="69F2DE10">
      <w:start w:val="1"/>
      <w:numFmt w:val="bullet"/>
      <w:lvlText w:val="o"/>
      <w:lvlJc w:val="left"/>
      <w:pPr>
        <w:ind w:left="1800" w:hanging="360"/>
      </w:pPr>
      <w:rPr>
        <w:rFonts w:hint="default" w:ascii="Courier New" w:hAnsi="Courier New"/>
      </w:rPr>
    </w:lvl>
    <w:lvl w:ilvl="2" w:tplc="C5BAE90E">
      <w:start w:val="1"/>
      <w:numFmt w:val="bullet"/>
      <w:lvlText w:val=""/>
      <w:lvlJc w:val="left"/>
      <w:pPr>
        <w:ind w:left="2520" w:hanging="360"/>
      </w:pPr>
      <w:rPr>
        <w:rFonts w:hint="default" w:ascii="Wingdings" w:hAnsi="Wingdings"/>
      </w:rPr>
    </w:lvl>
    <w:lvl w:ilvl="3" w:tplc="7A98B396">
      <w:start w:val="1"/>
      <w:numFmt w:val="bullet"/>
      <w:lvlText w:val=""/>
      <w:lvlJc w:val="left"/>
      <w:pPr>
        <w:ind w:left="3240" w:hanging="360"/>
      </w:pPr>
      <w:rPr>
        <w:rFonts w:hint="default" w:ascii="Symbol" w:hAnsi="Symbol"/>
      </w:rPr>
    </w:lvl>
    <w:lvl w:ilvl="4" w:tplc="278EDC1A">
      <w:start w:val="1"/>
      <w:numFmt w:val="bullet"/>
      <w:lvlText w:val="o"/>
      <w:lvlJc w:val="left"/>
      <w:pPr>
        <w:ind w:left="3960" w:hanging="360"/>
      </w:pPr>
      <w:rPr>
        <w:rFonts w:hint="default" w:ascii="Courier New" w:hAnsi="Courier New"/>
      </w:rPr>
    </w:lvl>
    <w:lvl w:ilvl="5" w:tplc="94E0F784">
      <w:start w:val="1"/>
      <w:numFmt w:val="bullet"/>
      <w:lvlText w:val=""/>
      <w:lvlJc w:val="left"/>
      <w:pPr>
        <w:ind w:left="4680" w:hanging="360"/>
      </w:pPr>
      <w:rPr>
        <w:rFonts w:hint="default" w:ascii="Wingdings" w:hAnsi="Wingdings"/>
      </w:rPr>
    </w:lvl>
    <w:lvl w:ilvl="6" w:tplc="1CF2F898">
      <w:start w:val="1"/>
      <w:numFmt w:val="bullet"/>
      <w:lvlText w:val=""/>
      <w:lvlJc w:val="left"/>
      <w:pPr>
        <w:ind w:left="5400" w:hanging="360"/>
      </w:pPr>
      <w:rPr>
        <w:rFonts w:hint="default" w:ascii="Symbol" w:hAnsi="Symbol"/>
      </w:rPr>
    </w:lvl>
    <w:lvl w:ilvl="7" w:tplc="7968EE34">
      <w:start w:val="1"/>
      <w:numFmt w:val="bullet"/>
      <w:lvlText w:val="o"/>
      <w:lvlJc w:val="left"/>
      <w:pPr>
        <w:ind w:left="6120" w:hanging="360"/>
      </w:pPr>
      <w:rPr>
        <w:rFonts w:hint="default" w:ascii="Courier New" w:hAnsi="Courier New"/>
      </w:rPr>
    </w:lvl>
    <w:lvl w:ilvl="8" w:tplc="E984F2A8">
      <w:start w:val="1"/>
      <w:numFmt w:val="bullet"/>
      <w:lvlText w:val=""/>
      <w:lvlJc w:val="left"/>
      <w:pPr>
        <w:ind w:left="6840" w:hanging="360"/>
      </w:pPr>
      <w:rPr>
        <w:rFonts w:hint="default" w:ascii="Wingdings" w:hAnsi="Wingdings"/>
      </w:rPr>
    </w:lvl>
  </w:abstractNum>
  <w:abstractNum w:abstractNumId="2" w15:restartNumberingAfterBreak="0">
    <w:nsid w:val="14147B3C"/>
    <w:multiLevelType w:val="hybridMultilevel"/>
    <w:tmpl w:val="E19EEB6A"/>
    <w:lvl w:ilvl="0" w:tplc="EBE2BA6C">
      <w:start w:val="1"/>
      <w:numFmt w:val="decimal"/>
      <w:lvlText w:val="%1."/>
      <w:lvlJc w:val="left"/>
      <w:pPr>
        <w:ind w:left="720" w:hanging="360"/>
      </w:pPr>
    </w:lvl>
    <w:lvl w:ilvl="1" w:tplc="45CAE69E">
      <w:start w:val="1"/>
      <w:numFmt w:val="lowerLetter"/>
      <w:lvlText w:val="%2."/>
      <w:lvlJc w:val="left"/>
      <w:pPr>
        <w:ind w:left="1440" w:hanging="360"/>
      </w:pPr>
    </w:lvl>
    <w:lvl w:ilvl="2" w:tplc="C8F8785E">
      <w:start w:val="1"/>
      <w:numFmt w:val="lowerRoman"/>
      <w:lvlText w:val="%3."/>
      <w:lvlJc w:val="right"/>
      <w:pPr>
        <w:ind w:left="2160" w:hanging="180"/>
      </w:pPr>
    </w:lvl>
    <w:lvl w:ilvl="3" w:tplc="11FC72D8">
      <w:start w:val="1"/>
      <w:numFmt w:val="decimal"/>
      <w:lvlText w:val="%4."/>
      <w:lvlJc w:val="left"/>
      <w:pPr>
        <w:ind w:left="2880" w:hanging="360"/>
      </w:pPr>
    </w:lvl>
    <w:lvl w:ilvl="4" w:tplc="3BBAB310">
      <w:start w:val="1"/>
      <w:numFmt w:val="lowerLetter"/>
      <w:lvlText w:val="%5."/>
      <w:lvlJc w:val="left"/>
      <w:pPr>
        <w:ind w:left="3600" w:hanging="360"/>
      </w:pPr>
    </w:lvl>
    <w:lvl w:ilvl="5" w:tplc="F7842C16">
      <w:start w:val="1"/>
      <w:numFmt w:val="lowerRoman"/>
      <w:lvlText w:val="%6."/>
      <w:lvlJc w:val="right"/>
      <w:pPr>
        <w:ind w:left="4320" w:hanging="180"/>
      </w:pPr>
    </w:lvl>
    <w:lvl w:ilvl="6" w:tplc="ABE05BB6">
      <w:start w:val="1"/>
      <w:numFmt w:val="decimal"/>
      <w:lvlText w:val="%7."/>
      <w:lvlJc w:val="left"/>
      <w:pPr>
        <w:ind w:left="5040" w:hanging="360"/>
      </w:pPr>
    </w:lvl>
    <w:lvl w:ilvl="7" w:tplc="BC8CBD96">
      <w:start w:val="1"/>
      <w:numFmt w:val="lowerLetter"/>
      <w:lvlText w:val="%8."/>
      <w:lvlJc w:val="left"/>
      <w:pPr>
        <w:ind w:left="5760" w:hanging="360"/>
      </w:pPr>
    </w:lvl>
    <w:lvl w:ilvl="8" w:tplc="A45CD676">
      <w:start w:val="1"/>
      <w:numFmt w:val="lowerRoman"/>
      <w:lvlText w:val="%9."/>
      <w:lvlJc w:val="right"/>
      <w:pPr>
        <w:ind w:left="6480" w:hanging="180"/>
      </w:pPr>
    </w:lvl>
  </w:abstractNum>
  <w:abstractNum w:abstractNumId="3" w15:restartNumberingAfterBreak="0">
    <w:nsid w:val="17716DE8"/>
    <w:multiLevelType w:val="hybridMultilevel"/>
    <w:tmpl w:val="7238688E"/>
    <w:lvl w:ilvl="0" w:tplc="83862084">
      <w:start w:val="3"/>
      <w:numFmt w:val="lowerLetter"/>
      <w:lvlText w:val="%1."/>
      <w:lvlJc w:val="left"/>
      <w:pPr>
        <w:ind w:left="720" w:hanging="360"/>
      </w:pPr>
    </w:lvl>
    <w:lvl w:ilvl="1" w:tplc="F06AA9DC">
      <w:start w:val="1"/>
      <w:numFmt w:val="lowerLetter"/>
      <w:lvlText w:val="%2."/>
      <w:lvlJc w:val="left"/>
      <w:pPr>
        <w:ind w:left="1440" w:hanging="360"/>
      </w:pPr>
    </w:lvl>
    <w:lvl w:ilvl="2" w:tplc="D4CE6154">
      <w:start w:val="1"/>
      <w:numFmt w:val="lowerRoman"/>
      <w:lvlText w:val="%3."/>
      <w:lvlJc w:val="right"/>
      <w:pPr>
        <w:ind w:left="2160" w:hanging="180"/>
      </w:pPr>
    </w:lvl>
    <w:lvl w:ilvl="3" w:tplc="37F0581A">
      <w:start w:val="1"/>
      <w:numFmt w:val="decimal"/>
      <w:lvlText w:val="%4."/>
      <w:lvlJc w:val="left"/>
      <w:pPr>
        <w:ind w:left="2880" w:hanging="360"/>
      </w:pPr>
    </w:lvl>
    <w:lvl w:ilvl="4" w:tplc="2F3ECEF4">
      <w:start w:val="1"/>
      <w:numFmt w:val="lowerLetter"/>
      <w:lvlText w:val="%5."/>
      <w:lvlJc w:val="left"/>
      <w:pPr>
        <w:ind w:left="3600" w:hanging="360"/>
      </w:pPr>
    </w:lvl>
    <w:lvl w:ilvl="5" w:tplc="196458B8">
      <w:start w:val="1"/>
      <w:numFmt w:val="lowerRoman"/>
      <w:lvlText w:val="%6."/>
      <w:lvlJc w:val="right"/>
      <w:pPr>
        <w:ind w:left="4320" w:hanging="180"/>
      </w:pPr>
    </w:lvl>
    <w:lvl w:ilvl="6" w:tplc="F8125692">
      <w:start w:val="1"/>
      <w:numFmt w:val="decimal"/>
      <w:lvlText w:val="%7."/>
      <w:lvlJc w:val="left"/>
      <w:pPr>
        <w:ind w:left="5040" w:hanging="360"/>
      </w:pPr>
    </w:lvl>
    <w:lvl w:ilvl="7" w:tplc="7FDC7B98">
      <w:start w:val="1"/>
      <w:numFmt w:val="lowerLetter"/>
      <w:lvlText w:val="%8."/>
      <w:lvlJc w:val="left"/>
      <w:pPr>
        <w:ind w:left="5760" w:hanging="360"/>
      </w:pPr>
    </w:lvl>
    <w:lvl w:ilvl="8" w:tplc="F25686DA">
      <w:start w:val="1"/>
      <w:numFmt w:val="lowerRoman"/>
      <w:lvlText w:val="%9."/>
      <w:lvlJc w:val="right"/>
      <w:pPr>
        <w:ind w:left="6480" w:hanging="180"/>
      </w:pPr>
    </w:lvl>
  </w:abstractNum>
  <w:abstractNum w:abstractNumId="4" w15:restartNumberingAfterBreak="0">
    <w:nsid w:val="17C04556"/>
    <w:multiLevelType w:val="hybridMultilevel"/>
    <w:tmpl w:val="7CF8BF6E"/>
    <w:lvl w:ilvl="0" w:tplc="7DDA971E">
      <w:start w:val="1"/>
      <w:numFmt w:val="bullet"/>
      <w:lvlText w:val=""/>
      <w:lvlJc w:val="left"/>
      <w:pPr>
        <w:ind w:left="720" w:hanging="360"/>
      </w:pPr>
      <w:rPr>
        <w:rFonts w:hint="default" w:ascii="Symbol" w:hAnsi="Symbol"/>
      </w:rPr>
    </w:lvl>
    <w:lvl w:ilvl="1" w:tplc="EEB4F3C6">
      <w:start w:val="1"/>
      <w:numFmt w:val="bullet"/>
      <w:lvlText w:val=""/>
      <w:lvlJc w:val="left"/>
      <w:pPr>
        <w:ind w:left="1440" w:hanging="360"/>
      </w:pPr>
      <w:rPr>
        <w:rFonts w:hint="default" w:ascii="Symbol" w:hAnsi="Symbol"/>
      </w:rPr>
    </w:lvl>
    <w:lvl w:ilvl="2" w:tplc="85FA4E68">
      <w:start w:val="1"/>
      <w:numFmt w:val="bullet"/>
      <w:lvlText w:val=""/>
      <w:lvlJc w:val="left"/>
      <w:pPr>
        <w:ind w:left="2160" w:hanging="360"/>
      </w:pPr>
      <w:rPr>
        <w:rFonts w:hint="default" w:ascii="Wingdings" w:hAnsi="Wingdings"/>
      </w:rPr>
    </w:lvl>
    <w:lvl w:ilvl="3" w:tplc="790C6690">
      <w:start w:val="1"/>
      <w:numFmt w:val="bullet"/>
      <w:lvlText w:val=""/>
      <w:lvlJc w:val="left"/>
      <w:pPr>
        <w:ind w:left="2880" w:hanging="360"/>
      </w:pPr>
      <w:rPr>
        <w:rFonts w:hint="default" w:ascii="Symbol" w:hAnsi="Symbol"/>
      </w:rPr>
    </w:lvl>
    <w:lvl w:ilvl="4" w:tplc="1676100E">
      <w:start w:val="1"/>
      <w:numFmt w:val="bullet"/>
      <w:lvlText w:val="o"/>
      <w:lvlJc w:val="left"/>
      <w:pPr>
        <w:ind w:left="3600" w:hanging="360"/>
      </w:pPr>
      <w:rPr>
        <w:rFonts w:hint="default" w:ascii="Courier New" w:hAnsi="Courier New"/>
      </w:rPr>
    </w:lvl>
    <w:lvl w:ilvl="5" w:tplc="284E7CEA">
      <w:start w:val="1"/>
      <w:numFmt w:val="bullet"/>
      <w:lvlText w:val=""/>
      <w:lvlJc w:val="left"/>
      <w:pPr>
        <w:ind w:left="4320" w:hanging="360"/>
      </w:pPr>
      <w:rPr>
        <w:rFonts w:hint="default" w:ascii="Wingdings" w:hAnsi="Wingdings"/>
      </w:rPr>
    </w:lvl>
    <w:lvl w:ilvl="6" w:tplc="AD4A9E08">
      <w:start w:val="1"/>
      <w:numFmt w:val="bullet"/>
      <w:lvlText w:val=""/>
      <w:lvlJc w:val="left"/>
      <w:pPr>
        <w:ind w:left="5040" w:hanging="360"/>
      </w:pPr>
      <w:rPr>
        <w:rFonts w:hint="default" w:ascii="Symbol" w:hAnsi="Symbol"/>
      </w:rPr>
    </w:lvl>
    <w:lvl w:ilvl="7" w:tplc="FED285A0">
      <w:start w:val="1"/>
      <w:numFmt w:val="bullet"/>
      <w:lvlText w:val="o"/>
      <w:lvlJc w:val="left"/>
      <w:pPr>
        <w:ind w:left="5760" w:hanging="360"/>
      </w:pPr>
      <w:rPr>
        <w:rFonts w:hint="default" w:ascii="Courier New" w:hAnsi="Courier New"/>
      </w:rPr>
    </w:lvl>
    <w:lvl w:ilvl="8" w:tplc="C4AEF77E">
      <w:start w:val="1"/>
      <w:numFmt w:val="bullet"/>
      <w:lvlText w:val=""/>
      <w:lvlJc w:val="left"/>
      <w:pPr>
        <w:ind w:left="6480" w:hanging="360"/>
      </w:pPr>
      <w:rPr>
        <w:rFonts w:hint="default" w:ascii="Wingdings" w:hAnsi="Wingdings"/>
      </w:rPr>
    </w:lvl>
  </w:abstractNum>
  <w:abstractNum w:abstractNumId="5" w15:restartNumberingAfterBreak="0">
    <w:nsid w:val="18E24ACE"/>
    <w:multiLevelType w:val="hybridMultilevel"/>
    <w:tmpl w:val="11BCC73C"/>
    <w:lvl w:ilvl="0" w:tplc="C39CB12C">
      <w:start w:val="1"/>
      <w:numFmt w:val="bullet"/>
      <w:lvlText w:val=""/>
      <w:lvlJc w:val="left"/>
      <w:pPr>
        <w:ind w:left="720" w:hanging="360"/>
      </w:pPr>
      <w:rPr>
        <w:rFonts w:hint="default" w:ascii="Symbol" w:hAnsi="Symbol"/>
      </w:rPr>
    </w:lvl>
    <w:lvl w:ilvl="1" w:tplc="6EECC860">
      <w:start w:val="1"/>
      <w:numFmt w:val="bullet"/>
      <w:lvlText w:val="o"/>
      <w:lvlJc w:val="left"/>
      <w:pPr>
        <w:ind w:left="1440" w:hanging="360"/>
      </w:pPr>
      <w:rPr>
        <w:rFonts w:hint="default" w:ascii="Courier New" w:hAnsi="Courier New"/>
      </w:rPr>
    </w:lvl>
    <w:lvl w:ilvl="2" w:tplc="AE4E942E">
      <w:start w:val="1"/>
      <w:numFmt w:val="bullet"/>
      <w:lvlText w:val=""/>
      <w:lvlJc w:val="left"/>
      <w:pPr>
        <w:ind w:left="2160" w:hanging="360"/>
      </w:pPr>
      <w:rPr>
        <w:rFonts w:hint="default" w:ascii="Wingdings" w:hAnsi="Wingdings"/>
      </w:rPr>
    </w:lvl>
    <w:lvl w:ilvl="3" w:tplc="28E651BC">
      <w:start w:val="1"/>
      <w:numFmt w:val="bullet"/>
      <w:lvlText w:val=""/>
      <w:lvlJc w:val="left"/>
      <w:pPr>
        <w:ind w:left="2880" w:hanging="360"/>
      </w:pPr>
      <w:rPr>
        <w:rFonts w:hint="default" w:ascii="Symbol" w:hAnsi="Symbol"/>
      </w:rPr>
    </w:lvl>
    <w:lvl w:ilvl="4" w:tplc="085E6298">
      <w:start w:val="1"/>
      <w:numFmt w:val="bullet"/>
      <w:lvlText w:val="o"/>
      <w:lvlJc w:val="left"/>
      <w:pPr>
        <w:ind w:left="3600" w:hanging="360"/>
      </w:pPr>
      <w:rPr>
        <w:rFonts w:hint="default" w:ascii="Courier New" w:hAnsi="Courier New"/>
      </w:rPr>
    </w:lvl>
    <w:lvl w:ilvl="5" w:tplc="CFE4DF90">
      <w:start w:val="1"/>
      <w:numFmt w:val="bullet"/>
      <w:lvlText w:val=""/>
      <w:lvlJc w:val="left"/>
      <w:pPr>
        <w:ind w:left="4320" w:hanging="360"/>
      </w:pPr>
      <w:rPr>
        <w:rFonts w:hint="default" w:ascii="Wingdings" w:hAnsi="Wingdings"/>
      </w:rPr>
    </w:lvl>
    <w:lvl w:ilvl="6" w:tplc="5BAA0F94">
      <w:start w:val="1"/>
      <w:numFmt w:val="bullet"/>
      <w:lvlText w:val=""/>
      <w:lvlJc w:val="left"/>
      <w:pPr>
        <w:ind w:left="5040" w:hanging="360"/>
      </w:pPr>
      <w:rPr>
        <w:rFonts w:hint="default" w:ascii="Symbol" w:hAnsi="Symbol"/>
      </w:rPr>
    </w:lvl>
    <w:lvl w:ilvl="7" w:tplc="FD3697E2">
      <w:start w:val="1"/>
      <w:numFmt w:val="bullet"/>
      <w:lvlText w:val="o"/>
      <w:lvlJc w:val="left"/>
      <w:pPr>
        <w:ind w:left="5760" w:hanging="360"/>
      </w:pPr>
      <w:rPr>
        <w:rFonts w:hint="default" w:ascii="Courier New" w:hAnsi="Courier New"/>
      </w:rPr>
    </w:lvl>
    <w:lvl w:ilvl="8" w:tplc="58124464">
      <w:start w:val="1"/>
      <w:numFmt w:val="bullet"/>
      <w:lvlText w:val=""/>
      <w:lvlJc w:val="left"/>
      <w:pPr>
        <w:ind w:left="6480" w:hanging="360"/>
      </w:pPr>
      <w:rPr>
        <w:rFonts w:hint="default" w:ascii="Wingdings" w:hAnsi="Wingdings"/>
      </w:rPr>
    </w:lvl>
  </w:abstractNum>
  <w:abstractNum w:abstractNumId="6" w15:restartNumberingAfterBreak="0">
    <w:nsid w:val="19B74713"/>
    <w:multiLevelType w:val="hybridMultilevel"/>
    <w:tmpl w:val="6984818C"/>
    <w:lvl w:ilvl="0" w:tplc="6E32D346">
      <w:start w:val="1"/>
      <w:numFmt w:val="decimal"/>
      <w:pStyle w:val="Heading1"/>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C97D71"/>
    <w:multiLevelType w:val="hybridMultilevel"/>
    <w:tmpl w:val="34643134"/>
    <w:lvl w:ilvl="0" w:tplc="F4529816">
      <w:start w:val="1"/>
      <w:numFmt w:val="bullet"/>
      <w:lvlText w:val=""/>
      <w:lvlJc w:val="left"/>
      <w:pPr>
        <w:ind w:left="720" w:hanging="360"/>
      </w:pPr>
      <w:rPr>
        <w:rFonts w:hint="default" w:ascii="Symbol" w:hAnsi="Symbol"/>
      </w:rPr>
    </w:lvl>
    <w:lvl w:ilvl="1" w:tplc="EB42DB2C">
      <w:start w:val="1"/>
      <w:numFmt w:val="bullet"/>
      <w:lvlText w:val="o"/>
      <w:lvlJc w:val="left"/>
      <w:pPr>
        <w:ind w:left="1440" w:hanging="360"/>
      </w:pPr>
      <w:rPr>
        <w:rFonts w:hint="default" w:ascii="Courier New" w:hAnsi="Courier New"/>
      </w:rPr>
    </w:lvl>
    <w:lvl w:ilvl="2" w:tplc="E0D8753C">
      <w:start w:val="1"/>
      <w:numFmt w:val="bullet"/>
      <w:lvlText w:val=""/>
      <w:lvlJc w:val="left"/>
      <w:pPr>
        <w:ind w:left="2160" w:hanging="360"/>
      </w:pPr>
      <w:rPr>
        <w:rFonts w:hint="default" w:ascii="Wingdings" w:hAnsi="Wingdings"/>
      </w:rPr>
    </w:lvl>
    <w:lvl w:ilvl="3" w:tplc="1938F784">
      <w:start w:val="1"/>
      <w:numFmt w:val="bullet"/>
      <w:lvlText w:val=""/>
      <w:lvlJc w:val="left"/>
      <w:pPr>
        <w:ind w:left="2880" w:hanging="360"/>
      </w:pPr>
      <w:rPr>
        <w:rFonts w:hint="default" w:ascii="Symbol" w:hAnsi="Symbol"/>
      </w:rPr>
    </w:lvl>
    <w:lvl w:ilvl="4" w:tplc="04ACA896">
      <w:start w:val="1"/>
      <w:numFmt w:val="bullet"/>
      <w:lvlText w:val="o"/>
      <w:lvlJc w:val="left"/>
      <w:pPr>
        <w:ind w:left="3600" w:hanging="360"/>
      </w:pPr>
      <w:rPr>
        <w:rFonts w:hint="default" w:ascii="Courier New" w:hAnsi="Courier New"/>
      </w:rPr>
    </w:lvl>
    <w:lvl w:ilvl="5" w:tplc="EDE28B88">
      <w:start w:val="1"/>
      <w:numFmt w:val="bullet"/>
      <w:lvlText w:val=""/>
      <w:lvlJc w:val="left"/>
      <w:pPr>
        <w:ind w:left="4320" w:hanging="360"/>
      </w:pPr>
      <w:rPr>
        <w:rFonts w:hint="default" w:ascii="Wingdings" w:hAnsi="Wingdings"/>
      </w:rPr>
    </w:lvl>
    <w:lvl w:ilvl="6" w:tplc="5EC0440E">
      <w:start w:val="1"/>
      <w:numFmt w:val="bullet"/>
      <w:lvlText w:val=""/>
      <w:lvlJc w:val="left"/>
      <w:pPr>
        <w:ind w:left="5040" w:hanging="360"/>
      </w:pPr>
      <w:rPr>
        <w:rFonts w:hint="default" w:ascii="Symbol" w:hAnsi="Symbol"/>
      </w:rPr>
    </w:lvl>
    <w:lvl w:ilvl="7" w:tplc="2E82A8FA">
      <w:start w:val="1"/>
      <w:numFmt w:val="bullet"/>
      <w:lvlText w:val="o"/>
      <w:lvlJc w:val="left"/>
      <w:pPr>
        <w:ind w:left="5760" w:hanging="360"/>
      </w:pPr>
      <w:rPr>
        <w:rFonts w:hint="default" w:ascii="Courier New" w:hAnsi="Courier New"/>
      </w:rPr>
    </w:lvl>
    <w:lvl w:ilvl="8" w:tplc="14345C72">
      <w:start w:val="1"/>
      <w:numFmt w:val="bullet"/>
      <w:lvlText w:val=""/>
      <w:lvlJc w:val="left"/>
      <w:pPr>
        <w:ind w:left="6480" w:hanging="360"/>
      </w:pPr>
      <w:rPr>
        <w:rFonts w:hint="default" w:ascii="Wingdings" w:hAnsi="Wingdings"/>
      </w:rPr>
    </w:lvl>
  </w:abstractNum>
  <w:abstractNum w:abstractNumId="8" w15:restartNumberingAfterBreak="0">
    <w:nsid w:val="275A6A95"/>
    <w:multiLevelType w:val="hybridMultilevel"/>
    <w:tmpl w:val="8E20F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713AF5"/>
    <w:multiLevelType w:val="hybridMultilevel"/>
    <w:tmpl w:val="2C18F800"/>
    <w:lvl w:ilvl="0" w:tplc="CF3CEF36">
      <w:start w:val="1"/>
      <w:numFmt w:val="upperLetter"/>
      <w:lvlText w:val="%1."/>
      <w:lvlJc w:val="left"/>
      <w:pPr>
        <w:ind w:left="720" w:hanging="360"/>
      </w:pPr>
    </w:lvl>
    <w:lvl w:ilvl="1" w:tplc="A2C630B4">
      <w:start w:val="1"/>
      <w:numFmt w:val="lowerLetter"/>
      <w:lvlText w:val="%2."/>
      <w:lvlJc w:val="left"/>
      <w:pPr>
        <w:ind w:left="1440" w:hanging="360"/>
      </w:pPr>
    </w:lvl>
    <w:lvl w:ilvl="2" w:tplc="E9E2268C">
      <w:start w:val="1"/>
      <w:numFmt w:val="lowerRoman"/>
      <w:lvlText w:val="%3."/>
      <w:lvlJc w:val="right"/>
      <w:pPr>
        <w:ind w:left="2160" w:hanging="180"/>
      </w:pPr>
    </w:lvl>
    <w:lvl w:ilvl="3" w:tplc="19DEA132">
      <w:start w:val="1"/>
      <w:numFmt w:val="decimal"/>
      <w:lvlText w:val="%4."/>
      <w:lvlJc w:val="left"/>
      <w:pPr>
        <w:ind w:left="2880" w:hanging="360"/>
      </w:pPr>
    </w:lvl>
    <w:lvl w:ilvl="4" w:tplc="628E4FCE">
      <w:start w:val="1"/>
      <w:numFmt w:val="lowerLetter"/>
      <w:lvlText w:val="%5."/>
      <w:lvlJc w:val="left"/>
      <w:pPr>
        <w:ind w:left="3600" w:hanging="360"/>
      </w:pPr>
    </w:lvl>
    <w:lvl w:ilvl="5" w:tplc="F1D285E6">
      <w:start w:val="1"/>
      <w:numFmt w:val="lowerRoman"/>
      <w:lvlText w:val="%6."/>
      <w:lvlJc w:val="right"/>
      <w:pPr>
        <w:ind w:left="4320" w:hanging="180"/>
      </w:pPr>
    </w:lvl>
    <w:lvl w:ilvl="6" w:tplc="5506351A">
      <w:start w:val="1"/>
      <w:numFmt w:val="decimal"/>
      <w:lvlText w:val="%7."/>
      <w:lvlJc w:val="left"/>
      <w:pPr>
        <w:ind w:left="5040" w:hanging="360"/>
      </w:pPr>
    </w:lvl>
    <w:lvl w:ilvl="7" w:tplc="81483764">
      <w:start w:val="1"/>
      <w:numFmt w:val="lowerLetter"/>
      <w:lvlText w:val="%8."/>
      <w:lvlJc w:val="left"/>
      <w:pPr>
        <w:ind w:left="5760" w:hanging="360"/>
      </w:pPr>
    </w:lvl>
    <w:lvl w:ilvl="8" w:tplc="6388D85E">
      <w:start w:val="1"/>
      <w:numFmt w:val="lowerRoman"/>
      <w:lvlText w:val="%9."/>
      <w:lvlJc w:val="right"/>
      <w:pPr>
        <w:ind w:left="6480" w:hanging="180"/>
      </w:pPr>
    </w:lvl>
  </w:abstractNum>
  <w:abstractNum w:abstractNumId="10" w15:restartNumberingAfterBreak="0">
    <w:nsid w:val="31327645"/>
    <w:multiLevelType w:val="hybridMultilevel"/>
    <w:tmpl w:val="0852AF48"/>
    <w:lvl w:ilvl="0" w:tplc="C8B68546">
      <w:start w:val="1"/>
      <w:numFmt w:val="bullet"/>
      <w:lvlText w:val=""/>
      <w:lvlJc w:val="left"/>
      <w:pPr>
        <w:ind w:left="720" w:hanging="360"/>
      </w:pPr>
      <w:rPr>
        <w:rFonts w:hint="default" w:ascii="Symbol" w:hAnsi="Symbol"/>
      </w:rPr>
    </w:lvl>
    <w:lvl w:ilvl="1" w:tplc="417CB12A">
      <w:start w:val="1"/>
      <w:numFmt w:val="bullet"/>
      <w:lvlText w:val=""/>
      <w:lvlJc w:val="left"/>
      <w:pPr>
        <w:ind w:left="1440" w:hanging="360"/>
      </w:pPr>
      <w:rPr>
        <w:rFonts w:hint="default" w:ascii="Symbol" w:hAnsi="Symbol"/>
      </w:rPr>
    </w:lvl>
    <w:lvl w:ilvl="2" w:tplc="2508278E">
      <w:start w:val="1"/>
      <w:numFmt w:val="bullet"/>
      <w:lvlText w:val=""/>
      <w:lvlJc w:val="left"/>
      <w:pPr>
        <w:ind w:left="2160" w:hanging="360"/>
      </w:pPr>
      <w:rPr>
        <w:rFonts w:hint="default" w:ascii="Wingdings" w:hAnsi="Wingdings"/>
      </w:rPr>
    </w:lvl>
    <w:lvl w:ilvl="3" w:tplc="E6282292">
      <w:start w:val="1"/>
      <w:numFmt w:val="bullet"/>
      <w:lvlText w:val=""/>
      <w:lvlJc w:val="left"/>
      <w:pPr>
        <w:ind w:left="2880" w:hanging="360"/>
      </w:pPr>
      <w:rPr>
        <w:rFonts w:hint="default" w:ascii="Symbol" w:hAnsi="Symbol"/>
      </w:rPr>
    </w:lvl>
    <w:lvl w:ilvl="4" w:tplc="805E1CA8">
      <w:start w:val="1"/>
      <w:numFmt w:val="bullet"/>
      <w:lvlText w:val="o"/>
      <w:lvlJc w:val="left"/>
      <w:pPr>
        <w:ind w:left="3600" w:hanging="360"/>
      </w:pPr>
      <w:rPr>
        <w:rFonts w:hint="default" w:ascii="Courier New" w:hAnsi="Courier New"/>
      </w:rPr>
    </w:lvl>
    <w:lvl w:ilvl="5" w:tplc="A926A9A2">
      <w:start w:val="1"/>
      <w:numFmt w:val="bullet"/>
      <w:lvlText w:val=""/>
      <w:lvlJc w:val="left"/>
      <w:pPr>
        <w:ind w:left="4320" w:hanging="360"/>
      </w:pPr>
      <w:rPr>
        <w:rFonts w:hint="default" w:ascii="Wingdings" w:hAnsi="Wingdings"/>
      </w:rPr>
    </w:lvl>
    <w:lvl w:ilvl="6" w:tplc="3EF810EC">
      <w:start w:val="1"/>
      <w:numFmt w:val="bullet"/>
      <w:lvlText w:val=""/>
      <w:lvlJc w:val="left"/>
      <w:pPr>
        <w:ind w:left="5040" w:hanging="360"/>
      </w:pPr>
      <w:rPr>
        <w:rFonts w:hint="default" w:ascii="Symbol" w:hAnsi="Symbol"/>
      </w:rPr>
    </w:lvl>
    <w:lvl w:ilvl="7" w:tplc="ACD280E4">
      <w:start w:val="1"/>
      <w:numFmt w:val="bullet"/>
      <w:lvlText w:val="o"/>
      <w:lvlJc w:val="left"/>
      <w:pPr>
        <w:ind w:left="5760" w:hanging="360"/>
      </w:pPr>
      <w:rPr>
        <w:rFonts w:hint="default" w:ascii="Courier New" w:hAnsi="Courier New"/>
      </w:rPr>
    </w:lvl>
    <w:lvl w:ilvl="8" w:tplc="3A96FC30">
      <w:start w:val="1"/>
      <w:numFmt w:val="bullet"/>
      <w:lvlText w:val=""/>
      <w:lvlJc w:val="left"/>
      <w:pPr>
        <w:ind w:left="6480" w:hanging="360"/>
      </w:pPr>
      <w:rPr>
        <w:rFonts w:hint="default" w:ascii="Wingdings" w:hAnsi="Wingdings"/>
      </w:rPr>
    </w:lvl>
  </w:abstractNum>
  <w:abstractNum w:abstractNumId="11" w15:restartNumberingAfterBreak="0">
    <w:nsid w:val="372D00B0"/>
    <w:multiLevelType w:val="hybridMultilevel"/>
    <w:tmpl w:val="41CEFA96"/>
    <w:lvl w:ilvl="0" w:tplc="19924774">
      <w:start w:val="1"/>
      <w:numFmt w:val="lowerLetter"/>
      <w:lvlText w:val="%1."/>
      <w:lvlJc w:val="left"/>
      <w:pPr>
        <w:ind w:left="720" w:hanging="360"/>
      </w:pPr>
    </w:lvl>
    <w:lvl w:ilvl="1" w:tplc="991442F8">
      <w:start w:val="1"/>
      <w:numFmt w:val="lowerLetter"/>
      <w:lvlText w:val="%2."/>
      <w:lvlJc w:val="left"/>
      <w:pPr>
        <w:ind w:left="1440" w:hanging="360"/>
      </w:pPr>
    </w:lvl>
    <w:lvl w:ilvl="2" w:tplc="A26449BA">
      <w:start w:val="1"/>
      <w:numFmt w:val="lowerRoman"/>
      <w:lvlText w:val="%3."/>
      <w:lvlJc w:val="right"/>
      <w:pPr>
        <w:ind w:left="2160" w:hanging="180"/>
      </w:pPr>
    </w:lvl>
    <w:lvl w:ilvl="3" w:tplc="E27C5EFA">
      <w:start w:val="1"/>
      <w:numFmt w:val="decimal"/>
      <w:lvlText w:val="%4."/>
      <w:lvlJc w:val="left"/>
      <w:pPr>
        <w:ind w:left="2880" w:hanging="360"/>
      </w:pPr>
    </w:lvl>
    <w:lvl w:ilvl="4" w:tplc="17D6C0E8">
      <w:start w:val="1"/>
      <w:numFmt w:val="lowerLetter"/>
      <w:lvlText w:val="%5."/>
      <w:lvlJc w:val="left"/>
      <w:pPr>
        <w:ind w:left="3600" w:hanging="360"/>
      </w:pPr>
    </w:lvl>
    <w:lvl w:ilvl="5" w:tplc="01DE2472">
      <w:start w:val="1"/>
      <w:numFmt w:val="lowerRoman"/>
      <w:lvlText w:val="%6."/>
      <w:lvlJc w:val="right"/>
      <w:pPr>
        <w:ind w:left="4320" w:hanging="180"/>
      </w:pPr>
    </w:lvl>
    <w:lvl w:ilvl="6" w:tplc="9B605E84">
      <w:start w:val="1"/>
      <w:numFmt w:val="decimal"/>
      <w:lvlText w:val="%7."/>
      <w:lvlJc w:val="left"/>
      <w:pPr>
        <w:ind w:left="5040" w:hanging="360"/>
      </w:pPr>
    </w:lvl>
    <w:lvl w:ilvl="7" w:tplc="6A4097C8">
      <w:start w:val="1"/>
      <w:numFmt w:val="lowerLetter"/>
      <w:lvlText w:val="%8."/>
      <w:lvlJc w:val="left"/>
      <w:pPr>
        <w:ind w:left="5760" w:hanging="360"/>
      </w:pPr>
    </w:lvl>
    <w:lvl w:ilvl="8" w:tplc="466863C4">
      <w:start w:val="1"/>
      <w:numFmt w:val="lowerRoman"/>
      <w:lvlText w:val="%9."/>
      <w:lvlJc w:val="right"/>
      <w:pPr>
        <w:ind w:left="6480" w:hanging="180"/>
      </w:pPr>
    </w:lvl>
  </w:abstractNum>
  <w:abstractNum w:abstractNumId="12" w15:restartNumberingAfterBreak="0">
    <w:nsid w:val="3A162345"/>
    <w:multiLevelType w:val="hybridMultilevel"/>
    <w:tmpl w:val="A4420E9C"/>
    <w:lvl w:ilvl="0" w:tplc="C6F8915A">
      <w:start w:val="5"/>
      <w:numFmt w:val="lowerLetter"/>
      <w:lvlText w:val="%1."/>
      <w:lvlJc w:val="left"/>
      <w:pPr>
        <w:ind w:left="720" w:hanging="360"/>
      </w:pPr>
    </w:lvl>
    <w:lvl w:ilvl="1" w:tplc="96A23276">
      <w:start w:val="1"/>
      <w:numFmt w:val="lowerLetter"/>
      <w:lvlText w:val="%2."/>
      <w:lvlJc w:val="left"/>
      <w:pPr>
        <w:ind w:left="1440" w:hanging="360"/>
      </w:pPr>
    </w:lvl>
    <w:lvl w:ilvl="2" w:tplc="2076C03C">
      <w:start w:val="1"/>
      <w:numFmt w:val="lowerRoman"/>
      <w:lvlText w:val="%3."/>
      <w:lvlJc w:val="right"/>
      <w:pPr>
        <w:ind w:left="2160" w:hanging="180"/>
      </w:pPr>
    </w:lvl>
    <w:lvl w:ilvl="3" w:tplc="4C34D4AC">
      <w:start w:val="1"/>
      <w:numFmt w:val="decimal"/>
      <w:lvlText w:val="%4."/>
      <w:lvlJc w:val="left"/>
      <w:pPr>
        <w:ind w:left="2880" w:hanging="360"/>
      </w:pPr>
    </w:lvl>
    <w:lvl w:ilvl="4" w:tplc="78469860">
      <w:start w:val="1"/>
      <w:numFmt w:val="lowerLetter"/>
      <w:lvlText w:val="%5."/>
      <w:lvlJc w:val="left"/>
      <w:pPr>
        <w:ind w:left="3600" w:hanging="360"/>
      </w:pPr>
    </w:lvl>
    <w:lvl w:ilvl="5" w:tplc="44E21DC8">
      <w:start w:val="1"/>
      <w:numFmt w:val="lowerRoman"/>
      <w:lvlText w:val="%6."/>
      <w:lvlJc w:val="right"/>
      <w:pPr>
        <w:ind w:left="4320" w:hanging="180"/>
      </w:pPr>
    </w:lvl>
    <w:lvl w:ilvl="6" w:tplc="D9FC1E72">
      <w:start w:val="1"/>
      <w:numFmt w:val="decimal"/>
      <w:lvlText w:val="%7."/>
      <w:lvlJc w:val="left"/>
      <w:pPr>
        <w:ind w:left="5040" w:hanging="360"/>
      </w:pPr>
    </w:lvl>
    <w:lvl w:ilvl="7" w:tplc="601A3502">
      <w:start w:val="1"/>
      <w:numFmt w:val="lowerLetter"/>
      <w:lvlText w:val="%8."/>
      <w:lvlJc w:val="left"/>
      <w:pPr>
        <w:ind w:left="5760" w:hanging="360"/>
      </w:pPr>
    </w:lvl>
    <w:lvl w:ilvl="8" w:tplc="D3F27B84">
      <w:start w:val="1"/>
      <w:numFmt w:val="lowerRoman"/>
      <w:lvlText w:val="%9."/>
      <w:lvlJc w:val="right"/>
      <w:pPr>
        <w:ind w:left="6480" w:hanging="180"/>
      </w:pPr>
    </w:lvl>
  </w:abstractNum>
  <w:abstractNum w:abstractNumId="13" w15:restartNumberingAfterBreak="0">
    <w:nsid w:val="3CC21479"/>
    <w:multiLevelType w:val="hybridMultilevel"/>
    <w:tmpl w:val="407AD4D2"/>
    <w:lvl w:ilvl="0" w:tplc="1DE65E3A">
      <w:start w:val="1"/>
      <w:numFmt w:val="lowerLetter"/>
      <w:lvlText w:val="%1)"/>
      <w:lvlJc w:val="left"/>
      <w:pPr>
        <w:ind w:left="720" w:hanging="360"/>
      </w:pPr>
    </w:lvl>
    <w:lvl w:ilvl="1" w:tplc="410A8E8C">
      <w:start w:val="1"/>
      <w:numFmt w:val="lowerLetter"/>
      <w:lvlText w:val="%2."/>
      <w:lvlJc w:val="left"/>
      <w:pPr>
        <w:ind w:left="1440" w:hanging="360"/>
      </w:pPr>
    </w:lvl>
    <w:lvl w:ilvl="2" w:tplc="3AC05D7A">
      <w:start w:val="1"/>
      <w:numFmt w:val="lowerRoman"/>
      <w:lvlText w:val="%3."/>
      <w:lvlJc w:val="right"/>
      <w:pPr>
        <w:ind w:left="2160" w:hanging="180"/>
      </w:pPr>
    </w:lvl>
    <w:lvl w:ilvl="3" w:tplc="7EA877D8">
      <w:start w:val="1"/>
      <w:numFmt w:val="decimal"/>
      <w:lvlText w:val="%4."/>
      <w:lvlJc w:val="left"/>
      <w:pPr>
        <w:ind w:left="2880" w:hanging="360"/>
      </w:pPr>
    </w:lvl>
    <w:lvl w:ilvl="4" w:tplc="03C29BE0">
      <w:start w:val="1"/>
      <w:numFmt w:val="lowerLetter"/>
      <w:lvlText w:val="%5."/>
      <w:lvlJc w:val="left"/>
      <w:pPr>
        <w:ind w:left="3600" w:hanging="360"/>
      </w:pPr>
    </w:lvl>
    <w:lvl w:ilvl="5" w:tplc="61DCC5F0">
      <w:start w:val="1"/>
      <w:numFmt w:val="lowerRoman"/>
      <w:lvlText w:val="%6."/>
      <w:lvlJc w:val="right"/>
      <w:pPr>
        <w:ind w:left="4320" w:hanging="180"/>
      </w:pPr>
    </w:lvl>
    <w:lvl w:ilvl="6" w:tplc="3D266F00">
      <w:start w:val="1"/>
      <w:numFmt w:val="decimal"/>
      <w:lvlText w:val="%7."/>
      <w:lvlJc w:val="left"/>
      <w:pPr>
        <w:ind w:left="5040" w:hanging="360"/>
      </w:pPr>
    </w:lvl>
    <w:lvl w:ilvl="7" w:tplc="C542F78E">
      <w:start w:val="1"/>
      <w:numFmt w:val="lowerLetter"/>
      <w:lvlText w:val="%8."/>
      <w:lvlJc w:val="left"/>
      <w:pPr>
        <w:ind w:left="5760" w:hanging="360"/>
      </w:pPr>
    </w:lvl>
    <w:lvl w:ilvl="8" w:tplc="AA1C5D88">
      <w:start w:val="1"/>
      <w:numFmt w:val="lowerRoman"/>
      <w:lvlText w:val="%9."/>
      <w:lvlJc w:val="right"/>
      <w:pPr>
        <w:ind w:left="6480" w:hanging="180"/>
      </w:pPr>
    </w:lvl>
  </w:abstractNum>
  <w:abstractNum w:abstractNumId="14" w15:restartNumberingAfterBreak="0">
    <w:nsid w:val="41F35B8D"/>
    <w:multiLevelType w:val="multilevel"/>
    <w:tmpl w:val="E4F06A4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DD64408"/>
    <w:multiLevelType w:val="hybridMultilevel"/>
    <w:tmpl w:val="6C5CA1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141632"/>
    <w:multiLevelType w:val="hybridMultilevel"/>
    <w:tmpl w:val="809092A2"/>
    <w:lvl w:ilvl="0" w:tplc="D1B48290">
      <w:start w:val="1"/>
      <w:numFmt w:val="decimal"/>
      <w:lvlText w:val="%1."/>
      <w:lvlJc w:val="left"/>
      <w:pPr>
        <w:ind w:left="720" w:hanging="360"/>
      </w:pPr>
    </w:lvl>
    <w:lvl w:ilvl="1" w:tplc="5A388A1A">
      <w:start w:val="1"/>
      <w:numFmt w:val="lowerLetter"/>
      <w:lvlText w:val="%2."/>
      <w:lvlJc w:val="left"/>
      <w:pPr>
        <w:ind w:left="1440" w:hanging="360"/>
      </w:pPr>
    </w:lvl>
    <w:lvl w:ilvl="2" w:tplc="B02C2F90">
      <w:start w:val="1"/>
      <w:numFmt w:val="lowerRoman"/>
      <w:lvlText w:val="%3."/>
      <w:lvlJc w:val="right"/>
      <w:pPr>
        <w:ind w:left="2160" w:hanging="180"/>
      </w:pPr>
    </w:lvl>
    <w:lvl w:ilvl="3" w:tplc="2110D324">
      <w:start w:val="1"/>
      <w:numFmt w:val="decimal"/>
      <w:lvlText w:val="%4."/>
      <w:lvlJc w:val="left"/>
      <w:pPr>
        <w:ind w:left="2880" w:hanging="360"/>
      </w:pPr>
    </w:lvl>
    <w:lvl w:ilvl="4" w:tplc="A4B8ADBA">
      <w:start w:val="1"/>
      <w:numFmt w:val="lowerLetter"/>
      <w:lvlText w:val="%5."/>
      <w:lvlJc w:val="left"/>
      <w:pPr>
        <w:ind w:left="3600" w:hanging="360"/>
      </w:pPr>
    </w:lvl>
    <w:lvl w:ilvl="5" w:tplc="36EA0756">
      <w:start w:val="1"/>
      <w:numFmt w:val="lowerRoman"/>
      <w:lvlText w:val="%6."/>
      <w:lvlJc w:val="right"/>
      <w:pPr>
        <w:ind w:left="4320" w:hanging="180"/>
      </w:pPr>
    </w:lvl>
    <w:lvl w:ilvl="6" w:tplc="C608B864">
      <w:start w:val="1"/>
      <w:numFmt w:val="decimal"/>
      <w:lvlText w:val="%7."/>
      <w:lvlJc w:val="left"/>
      <w:pPr>
        <w:ind w:left="5040" w:hanging="360"/>
      </w:pPr>
    </w:lvl>
    <w:lvl w:ilvl="7" w:tplc="81BEE420">
      <w:start w:val="1"/>
      <w:numFmt w:val="lowerLetter"/>
      <w:lvlText w:val="%8."/>
      <w:lvlJc w:val="left"/>
      <w:pPr>
        <w:ind w:left="5760" w:hanging="360"/>
      </w:pPr>
    </w:lvl>
    <w:lvl w:ilvl="8" w:tplc="511040B0">
      <w:start w:val="1"/>
      <w:numFmt w:val="lowerRoman"/>
      <w:lvlText w:val="%9."/>
      <w:lvlJc w:val="right"/>
      <w:pPr>
        <w:ind w:left="6480" w:hanging="180"/>
      </w:pPr>
    </w:lvl>
  </w:abstractNum>
  <w:abstractNum w:abstractNumId="17" w15:restartNumberingAfterBreak="0">
    <w:nsid w:val="56B23626"/>
    <w:multiLevelType w:val="multilevel"/>
    <w:tmpl w:val="9B8CD0D4"/>
    <w:lvl w:ilvl="0">
      <w:start w:val="3"/>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5A286CE5"/>
    <w:multiLevelType w:val="hybridMultilevel"/>
    <w:tmpl w:val="706C81CA"/>
    <w:lvl w:ilvl="0" w:tplc="7F1CDF6C">
      <w:start w:val="1"/>
      <w:numFmt w:val="upperLetter"/>
      <w:lvlText w:val="%1."/>
      <w:lvlJc w:val="left"/>
      <w:pPr>
        <w:ind w:left="720" w:hanging="360"/>
      </w:pPr>
    </w:lvl>
    <w:lvl w:ilvl="1" w:tplc="04090001">
      <w:start w:val="1"/>
      <w:numFmt w:val="bullet"/>
      <w:lvlText w:val=""/>
      <w:lvlJc w:val="left"/>
      <w:pPr>
        <w:ind w:left="1440" w:hanging="360"/>
      </w:pPr>
      <w:rPr>
        <w:rFonts w:hint="default" w:ascii="Symbol" w:hAnsi="Symbol"/>
      </w:rPr>
    </w:lvl>
    <w:lvl w:ilvl="2" w:tplc="66ECDB04">
      <w:start w:val="1"/>
      <w:numFmt w:val="lowerRoman"/>
      <w:lvlText w:val="%3."/>
      <w:lvlJc w:val="right"/>
      <w:pPr>
        <w:ind w:left="2160" w:hanging="180"/>
      </w:pPr>
    </w:lvl>
    <w:lvl w:ilvl="3" w:tplc="E3C6D06A">
      <w:start w:val="1"/>
      <w:numFmt w:val="decimal"/>
      <w:lvlText w:val="%4."/>
      <w:lvlJc w:val="left"/>
      <w:pPr>
        <w:ind w:left="2880" w:hanging="360"/>
      </w:pPr>
    </w:lvl>
    <w:lvl w:ilvl="4" w:tplc="12883836">
      <w:start w:val="1"/>
      <w:numFmt w:val="lowerLetter"/>
      <w:lvlText w:val="%5."/>
      <w:lvlJc w:val="left"/>
      <w:pPr>
        <w:ind w:left="3600" w:hanging="360"/>
      </w:pPr>
    </w:lvl>
    <w:lvl w:ilvl="5" w:tplc="D07EF722">
      <w:start w:val="1"/>
      <w:numFmt w:val="lowerRoman"/>
      <w:lvlText w:val="%6."/>
      <w:lvlJc w:val="right"/>
      <w:pPr>
        <w:ind w:left="4320" w:hanging="180"/>
      </w:pPr>
    </w:lvl>
    <w:lvl w:ilvl="6" w:tplc="69C40E98">
      <w:start w:val="1"/>
      <w:numFmt w:val="decimal"/>
      <w:lvlText w:val="%7."/>
      <w:lvlJc w:val="left"/>
      <w:pPr>
        <w:ind w:left="5040" w:hanging="360"/>
      </w:pPr>
    </w:lvl>
    <w:lvl w:ilvl="7" w:tplc="44EEF32C">
      <w:start w:val="1"/>
      <w:numFmt w:val="lowerLetter"/>
      <w:lvlText w:val="%8."/>
      <w:lvlJc w:val="left"/>
      <w:pPr>
        <w:ind w:left="5760" w:hanging="360"/>
      </w:pPr>
    </w:lvl>
    <w:lvl w:ilvl="8" w:tplc="8B2A6C02">
      <w:start w:val="1"/>
      <w:numFmt w:val="lowerRoman"/>
      <w:lvlText w:val="%9."/>
      <w:lvlJc w:val="right"/>
      <w:pPr>
        <w:ind w:left="6480" w:hanging="180"/>
      </w:pPr>
    </w:lvl>
  </w:abstractNum>
  <w:abstractNum w:abstractNumId="19" w15:restartNumberingAfterBreak="0">
    <w:nsid w:val="618A31B5"/>
    <w:multiLevelType w:val="hybridMultilevel"/>
    <w:tmpl w:val="482ADD32"/>
    <w:lvl w:ilvl="0" w:tplc="6DC6D93A">
      <w:start w:val="1"/>
      <w:numFmt w:val="bullet"/>
      <w:lvlText w:val=""/>
      <w:lvlJc w:val="left"/>
      <w:pPr>
        <w:ind w:left="720" w:hanging="360"/>
      </w:pPr>
      <w:rPr>
        <w:rFonts w:hint="default" w:ascii="Symbol" w:hAnsi="Symbol"/>
      </w:rPr>
    </w:lvl>
    <w:lvl w:ilvl="1" w:tplc="3D7AFDFE">
      <w:start w:val="1"/>
      <w:numFmt w:val="bullet"/>
      <w:lvlText w:val=""/>
      <w:lvlJc w:val="left"/>
      <w:pPr>
        <w:ind w:left="1440" w:hanging="360"/>
      </w:pPr>
      <w:rPr>
        <w:rFonts w:hint="default" w:ascii="Symbol" w:hAnsi="Symbol"/>
      </w:rPr>
    </w:lvl>
    <w:lvl w:ilvl="2" w:tplc="83225692">
      <w:start w:val="1"/>
      <w:numFmt w:val="bullet"/>
      <w:lvlText w:val=""/>
      <w:lvlJc w:val="left"/>
      <w:pPr>
        <w:ind w:left="2160" w:hanging="360"/>
      </w:pPr>
      <w:rPr>
        <w:rFonts w:hint="default" w:ascii="Wingdings" w:hAnsi="Wingdings"/>
      </w:rPr>
    </w:lvl>
    <w:lvl w:ilvl="3" w:tplc="925A33AE">
      <w:start w:val="1"/>
      <w:numFmt w:val="bullet"/>
      <w:lvlText w:val=""/>
      <w:lvlJc w:val="left"/>
      <w:pPr>
        <w:ind w:left="2880" w:hanging="360"/>
      </w:pPr>
      <w:rPr>
        <w:rFonts w:hint="default" w:ascii="Symbol" w:hAnsi="Symbol"/>
      </w:rPr>
    </w:lvl>
    <w:lvl w:ilvl="4" w:tplc="EE3E5420">
      <w:start w:val="1"/>
      <w:numFmt w:val="bullet"/>
      <w:lvlText w:val="o"/>
      <w:lvlJc w:val="left"/>
      <w:pPr>
        <w:ind w:left="3600" w:hanging="360"/>
      </w:pPr>
      <w:rPr>
        <w:rFonts w:hint="default" w:ascii="Courier New" w:hAnsi="Courier New"/>
      </w:rPr>
    </w:lvl>
    <w:lvl w:ilvl="5" w:tplc="B37AEEAA">
      <w:start w:val="1"/>
      <w:numFmt w:val="bullet"/>
      <w:lvlText w:val=""/>
      <w:lvlJc w:val="left"/>
      <w:pPr>
        <w:ind w:left="4320" w:hanging="360"/>
      </w:pPr>
      <w:rPr>
        <w:rFonts w:hint="default" w:ascii="Wingdings" w:hAnsi="Wingdings"/>
      </w:rPr>
    </w:lvl>
    <w:lvl w:ilvl="6" w:tplc="B13A91BE">
      <w:start w:val="1"/>
      <w:numFmt w:val="bullet"/>
      <w:lvlText w:val=""/>
      <w:lvlJc w:val="left"/>
      <w:pPr>
        <w:ind w:left="5040" w:hanging="360"/>
      </w:pPr>
      <w:rPr>
        <w:rFonts w:hint="default" w:ascii="Symbol" w:hAnsi="Symbol"/>
      </w:rPr>
    </w:lvl>
    <w:lvl w:ilvl="7" w:tplc="BA4EEB60">
      <w:start w:val="1"/>
      <w:numFmt w:val="bullet"/>
      <w:lvlText w:val="o"/>
      <w:lvlJc w:val="left"/>
      <w:pPr>
        <w:ind w:left="5760" w:hanging="360"/>
      </w:pPr>
      <w:rPr>
        <w:rFonts w:hint="default" w:ascii="Courier New" w:hAnsi="Courier New"/>
      </w:rPr>
    </w:lvl>
    <w:lvl w:ilvl="8" w:tplc="46E41B3A">
      <w:start w:val="1"/>
      <w:numFmt w:val="bullet"/>
      <w:lvlText w:val=""/>
      <w:lvlJc w:val="left"/>
      <w:pPr>
        <w:ind w:left="6480" w:hanging="360"/>
      </w:pPr>
      <w:rPr>
        <w:rFonts w:hint="default" w:ascii="Wingdings" w:hAnsi="Wingdings"/>
      </w:rPr>
    </w:lvl>
  </w:abstractNum>
  <w:abstractNum w:abstractNumId="20" w15:restartNumberingAfterBreak="0">
    <w:nsid w:val="634237DB"/>
    <w:multiLevelType w:val="hybridMultilevel"/>
    <w:tmpl w:val="37B80078"/>
    <w:lvl w:ilvl="0" w:tplc="7B90E5FE">
      <w:start w:val="1"/>
      <w:numFmt w:val="upperLetter"/>
      <w:lvlText w:val="%1."/>
      <w:lvlJc w:val="left"/>
      <w:pPr>
        <w:ind w:left="720" w:hanging="360"/>
      </w:pPr>
    </w:lvl>
    <w:lvl w:ilvl="1" w:tplc="D8000372">
      <w:start w:val="1"/>
      <w:numFmt w:val="lowerLetter"/>
      <w:lvlText w:val="%2."/>
      <w:lvlJc w:val="left"/>
      <w:pPr>
        <w:ind w:left="1440" w:hanging="360"/>
      </w:pPr>
    </w:lvl>
    <w:lvl w:ilvl="2" w:tplc="98DEE220">
      <w:start w:val="1"/>
      <w:numFmt w:val="lowerRoman"/>
      <w:lvlText w:val="%3."/>
      <w:lvlJc w:val="right"/>
      <w:pPr>
        <w:ind w:left="2160" w:hanging="180"/>
      </w:pPr>
    </w:lvl>
    <w:lvl w:ilvl="3" w:tplc="7F462EF6">
      <w:start w:val="1"/>
      <w:numFmt w:val="decimal"/>
      <w:lvlText w:val="%4."/>
      <w:lvlJc w:val="left"/>
      <w:pPr>
        <w:ind w:left="2880" w:hanging="360"/>
      </w:pPr>
    </w:lvl>
    <w:lvl w:ilvl="4" w:tplc="0BECBF18">
      <w:start w:val="1"/>
      <w:numFmt w:val="lowerLetter"/>
      <w:lvlText w:val="%5."/>
      <w:lvlJc w:val="left"/>
      <w:pPr>
        <w:ind w:left="3600" w:hanging="360"/>
      </w:pPr>
    </w:lvl>
    <w:lvl w:ilvl="5" w:tplc="78DC12D6">
      <w:start w:val="1"/>
      <w:numFmt w:val="lowerRoman"/>
      <w:lvlText w:val="%6."/>
      <w:lvlJc w:val="right"/>
      <w:pPr>
        <w:ind w:left="4320" w:hanging="180"/>
      </w:pPr>
    </w:lvl>
    <w:lvl w:ilvl="6" w:tplc="0E066D96">
      <w:start w:val="1"/>
      <w:numFmt w:val="decimal"/>
      <w:lvlText w:val="%7."/>
      <w:lvlJc w:val="left"/>
      <w:pPr>
        <w:ind w:left="5040" w:hanging="360"/>
      </w:pPr>
    </w:lvl>
    <w:lvl w:ilvl="7" w:tplc="9B0C9E2C">
      <w:start w:val="1"/>
      <w:numFmt w:val="lowerLetter"/>
      <w:lvlText w:val="%8."/>
      <w:lvlJc w:val="left"/>
      <w:pPr>
        <w:ind w:left="5760" w:hanging="360"/>
      </w:pPr>
    </w:lvl>
    <w:lvl w:ilvl="8" w:tplc="A9D61978">
      <w:start w:val="1"/>
      <w:numFmt w:val="lowerRoman"/>
      <w:lvlText w:val="%9."/>
      <w:lvlJc w:val="right"/>
      <w:pPr>
        <w:ind w:left="6480" w:hanging="180"/>
      </w:pPr>
    </w:lvl>
  </w:abstractNum>
  <w:abstractNum w:abstractNumId="21" w15:restartNumberingAfterBreak="0">
    <w:nsid w:val="646B362A"/>
    <w:multiLevelType w:val="hybridMultilevel"/>
    <w:tmpl w:val="31A2915A"/>
    <w:lvl w:ilvl="0" w:tplc="CBAC2076">
      <w:start w:val="1"/>
      <w:numFmt w:val="bullet"/>
      <w:lvlText w:val=""/>
      <w:lvlJc w:val="left"/>
      <w:pPr>
        <w:ind w:left="720" w:hanging="360"/>
      </w:pPr>
      <w:rPr>
        <w:rFonts w:hint="default" w:ascii="Symbol" w:hAnsi="Symbol"/>
      </w:rPr>
    </w:lvl>
    <w:lvl w:ilvl="1" w:tplc="A5961A9E">
      <w:start w:val="1"/>
      <w:numFmt w:val="bullet"/>
      <w:lvlText w:val=""/>
      <w:lvlJc w:val="left"/>
      <w:pPr>
        <w:ind w:left="1440" w:hanging="360"/>
      </w:pPr>
      <w:rPr>
        <w:rFonts w:hint="default" w:ascii="Symbol" w:hAnsi="Symbol"/>
      </w:rPr>
    </w:lvl>
    <w:lvl w:ilvl="2" w:tplc="6784CDDC">
      <w:start w:val="1"/>
      <w:numFmt w:val="bullet"/>
      <w:lvlText w:val=""/>
      <w:lvlJc w:val="left"/>
      <w:pPr>
        <w:ind w:left="2160" w:hanging="360"/>
      </w:pPr>
      <w:rPr>
        <w:rFonts w:hint="default" w:ascii="Wingdings" w:hAnsi="Wingdings"/>
      </w:rPr>
    </w:lvl>
    <w:lvl w:ilvl="3" w:tplc="0CAC5D16">
      <w:start w:val="1"/>
      <w:numFmt w:val="bullet"/>
      <w:lvlText w:val=""/>
      <w:lvlJc w:val="left"/>
      <w:pPr>
        <w:ind w:left="2880" w:hanging="360"/>
      </w:pPr>
      <w:rPr>
        <w:rFonts w:hint="default" w:ascii="Symbol" w:hAnsi="Symbol"/>
      </w:rPr>
    </w:lvl>
    <w:lvl w:ilvl="4" w:tplc="6E808BEE">
      <w:start w:val="1"/>
      <w:numFmt w:val="bullet"/>
      <w:lvlText w:val="o"/>
      <w:lvlJc w:val="left"/>
      <w:pPr>
        <w:ind w:left="3600" w:hanging="360"/>
      </w:pPr>
      <w:rPr>
        <w:rFonts w:hint="default" w:ascii="Courier New" w:hAnsi="Courier New"/>
      </w:rPr>
    </w:lvl>
    <w:lvl w:ilvl="5" w:tplc="A5F05F22">
      <w:start w:val="1"/>
      <w:numFmt w:val="bullet"/>
      <w:lvlText w:val=""/>
      <w:lvlJc w:val="left"/>
      <w:pPr>
        <w:ind w:left="4320" w:hanging="360"/>
      </w:pPr>
      <w:rPr>
        <w:rFonts w:hint="default" w:ascii="Wingdings" w:hAnsi="Wingdings"/>
      </w:rPr>
    </w:lvl>
    <w:lvl w:ilvl="6" w:tplc="0C022E30">
      <w:start w:val="1"/>
      <w:numFmt w:val="bullet"/>
      <w:lvlText w:val=""/>
      <w:lvlJc w:val="left"/>
      <w:pPr>
        <w:ind w:left="5040" w:hanging="360"/>
      </w:pPr>
      <w:rPr>
        <w:rFonts w:hint="default" w:ascii="Symbol" w:hAnsi="Symbol"/>
      </w:rPr>
    </w:lvl>
    <w:lvl w:ilvl="7" w:tplc="4CEC8704">
      <w:start w:val="1"/>
      <w:numFmt w:val="bullet"/>
      <w:lvlText w:val="o"/>
      <w:lvlJc w:val="left"/>
      <w:pPr>
        <w:ind w:left="5760" w:hanging="360"/>
      </w:pPr>
      <w:rPr>
        <w:rFonts w:hint="default" w:ascii="Courier New" w:hAnsi="Courier New"/>
      </w:rPr>
    </w:lvl>
    <w:lvl w:ilvl="8" w:tplc="43464DB0">
      <w:start w:val="1"/>
      <w:numFmt w:val="bullet"/>
      <w:lvlText w:val=""/>
      <w:lvlJc w:val="left"/>
      <w:pPr>
        <w:ind w:left="6480" w:hanging="360"/>
      </w:pPr>
      <w:rPr>
        <w:rFonts w:hint="default" w:ascii="Wingdings" w:hAnsi="Wingdings"/>
      </w:rPr>
    </w:lvl>
  </w:abstractNum>
  <w:abstractNum w:abstractNumId="22" w15:restartNumberingAfterBreak="0">
    <w:nsid w:val="6D7D16C7"/>
    <w:multiLevelType w:val="hybridMultilevel"/>
    <w:tmpl w:val="1F102922"/>
    <w:lvl w:ilvl="0" w:tplc="4C34D4A6">
      <w:start w:val="4"/>
      <w:numFmt w:val="lowerLetter"/>
      <w:lvlText w:val="%1."/>
      <w:lvlJc w:val="left"/>
      <w:pPr>
        <w:ind w:left="720" w:hanging="360"/>
      </w:pPr>
    </w:lvl>
    <w:lvl w:ilvl="1" w:tplc="73366164">
      <w:start w:val="1"/>
      <w:numFmt w:val="lowerLetter"/>
      <w:lvlText w:val="%2."/>
      <w:lvlJc w:val="left"/>
      <w:pPr>
        <w:ind w:left="1440" w:hanging="360"/>
      </w:pPr>
    </w:lvl>
    <w:lvl w:ilvl="2" w:tplc="BC162220">
      <w:start w:val="1"/>
      <w:numFmt w:val="lowerRoman"/>
      <w:lvlText w:val="%3."/>
      <w:lvlJc w:val="right"/>
      <w:pPr>
        <w:ind w:left="2160" w:hanging="180"/>
      </w:pPr>
    </w:lvl>
    <w:lvl w:ilvl="3" w:tplc="8294DBDC">
      <w:start w:val="1"/>
      <w:numFmt w:val="decimal"/>
      <w:lvlText w:val="%4."/>
      <w:lvlJc w:val="left"/>
      <w:pPr>
        <w:ind w:left="2880" w:hanging="360"/>
      </w:pPr>
    </w:lvl>
    <w:lvl w:ilvl="4" w:tplc="4A728FFC">
      <w:start w:val="1"/>
      <w:numFmt w:val="lowerLetter"/>
      <w:lvlText w:val="%5."/>
      <w:lvlJc w:val="left"/>
      <w:pPr>
        <w:ind w:left="3600" w:hanging="360"/>
      </w:pPr>
    </w:lvl>
    <w:lvl w:ilvl="5" w:tplc="473C1C0E">
      <w:start w:val="1"/>
      <w:numFmt w:val="lowerRoman"/>
      <w:lvlText w:val="%6."/>
      <w:lvlJc w:val="right"/>
      <w:pPr>
        <w:ind w:left="4320" w:hanging="180"/>
      </w:pPr>
    </w:lvl>
    <w:lvl w:ilvl="6" w:tplc="C178CAC2">
      <w:start w:val="1"/>
      <w:numFmt w:val="decimal"/>
      <w:lvlText w:val="%7."/>
      <w:lvlJc w:val="left"/>
      <w:pPr>
        <w:ind w:left="5040" w:hanging="360"/>
      </w:pPr>
    </w:lvl>
    <w:lvl w:ilvl="7" w:tplc="157444FA">
      <w:start w:val="1"/>
      <w:numFmt w:val="lowerLetter"/>
      <w:lvlText w:val="%8."/>
      <w:lvlJc w:val="left"/>
      <w:pPr>
        <w:ind w:left="5760" w:hanging="360"/>
      </w:pPr>
    </w:lvl>
    <w:lvl w:ilvl="8" w:tplc="B5EA421A">
      <w:start w:val="1"/>
      <w:numFmt w:val="lowerRoman"/>
      <w:lvlText w:val="%9."/>
      <w:lvlJc w:val="right"/>
      <w:pPr>
        <w:ind w:left="6480" w:hanging="180"/>
      </w:pPr>
    </w:lvl>
  </w:abstractNum>
  <w:abstractNum w:abstractNumId="23" w15:restartNumberingAfterBreak="0">
    <w:nsid w:val="6F5318A5"/>
    <w:multiLevelType w:val="hybridMultilevel"/>
    <w:tmpl w:val="441A29B0"/>
    <w:lvl w:ilvl="0" w:tplc="B4221F5A">
      <w:start w:val="2"/>
      <w:numFmt w:val="lowerLetter"/>
      <w:lvlText w:val="%1."/>
      <w:lvlJc w:val="left"/>
      <w:pPr>
        <w:ind w:left="720" w:hanging="360"/>
      </w:pPr>
    </w:lvl>
    <w:lvl w:ilvl="1" w:tplc="0FD4A7EC">
      <w:start w:val="1"/>
      <w:numFmt w:val="lowerLetter"/>
      <w:lvlText w:val="%2."/>
      <w:lvlJc w:val="left"/>
      <w:pPr>
        <w:ind w:left="1440" w:hanging="360"/>
      </w:pPr>
    </w:lvl>
    <w:lvl w:ilvl="2" w:tplc="7BE8E0F8">
      <w:start w:val="1"/>
      <w:numFmt w:val="lowerRoman"/>
      <w:lvlText w:val="%3."/>
      <w:lvlJc w:val="right"/>
      <w:pPr>
        <w:ind w:left="2160" w:hanging="180"/>
      </w:pPr>
    </w:lvl>
    <w:lvl w:ilvl="3" w:tplc="33CEBCF4">
      <w:start w:val="1"/>
      <w:numFmt w:val="decimal"/>
      <w:lvlText w:val="%4."/>
      <w:lvlJc w:val="left"/>
      <w:pPr>
        <w:ind w:left="2880" w:hanging="360"/>
      </w:pPr>
    </w:lvl>
    <w:lvl w:ilvl="4" w:tplc="8CD8D50E">
      <w:start w:val="1"/>
      <w:numFmt w:val="lowerLetter"/>
      <w:lvlText w:val="%5."/>
      <w:lvlJc w:val="left"/>
      <w:pPr>
        <w:ind w:left="3600" w:hanging="360"/>
      </w:pPr>
    </w:lvl>
    <w:lvl w:ilvl="5" w:tplc="F4F62F72">
      <w:start w:val="1"/>
      <w:numFmt w:val="lowerRoman"/>
      <w:lvlText w:val="%6."/>
      <w:lvlJc w:val="right"/>
      <w:pPr>
        <w:ind w:left="4320" w:hanging="180"/>
      </w:pPr>
    </w:lvl>
    <w:lvl w:ilvl="6" w:tplc="9FE2266A">
      <w:start w:val="1"/>
      <w:numFmt w:val="decimal"/>
      <w:lvlText w:val="%7."/>
      <w:lvlJc w:val="left"/>
      <w:pPr>
        <w:ind w:left="5040" w:hanging="360"/>
      </w:pPr>
    </w:lvl>
    <w:lvl w:ilvl="7" w:tplc="2DD0CF56">
      <w:start w:val="1"/>
      <w:numFmt w:val="lowerLetter"/>
      <w:lvlText w:val="%8."/>
      <w:lvlJc w:val="left"/>
      <w:pPr>
        <w:ind w:left="5760" w:hanging="360"/>
      </w:pPr>
    </w:lvl>
    <w:lvl w:ilvl="8" w:tplc="CCF211A0">
      <w:start w:val="1"/>
      <w:numFmt w:val="lowerRoman"/>
      <w:lvlText w:val="%9."/>
      <w:lvlJc w:val="right"/>
      <w:pPr>
        <w:ind w:left="6480" w:hanging="180"/>
      </w:pPr>
    </w:lvl>
  </w:abstractNum>
  <w:num w:numId="1">
    <w:abstractNumId w:val="19"/>
  </w:num>
  <w:num w:numId="2">
    <w:abstractNumId w:val="21"/>
  </w:num>
  <w:num w:numId="3">
    <w:abstractNumId w:val="18"/>
  </w:num>
  <w:num w:numId="4">
    <w:abstractNumId w:val="2"/>
  </w:num>
  <w:num w:numId="5">
    <w:abstractNumId w:val="4"/>
  </w:num>
  <w:num w:numId="6">
    <w:abstractNumId w:val="10"/>
  </w:num>
  <w:num w:numId="7">
    <w:abstractNumId w:val="9"/>
  </w:num>
  <w:num w:numId="8">
    <w:abstractNumId w:val="0"/>
  </w:num>
  <w:num w:numId="9">
    <w:abstractNumId w:val="13"/>
  </w:num>
  <w:num w:numId="10">
    <w:abstractNumId w:val="16"/>
  </w:num>
  <w:num w:numId="11">
    <w:abstractNumId w:val="5"/>
  </w:num>
  <w:num w:numId="12">
    <w:abstractNumId w:val="7"/>
  </w:num>
  <w:num w:numId="13">
    <w:abstractNumId w:val="1"/>
  </w:num>
  <w:num w:numId="14">
    <w:abstractNumId w:val="20"/>
  </w:num>
  <w:num w:numId="15">
    <w:abstractNumId w:val="12"/>
  </w:num>
  <w:num w:numId="16">
    <w:abstractNumId w:val="22"/>
  </w:num>
  <w:num w:numId="17">
    <w:abstractNumId w:val="3"/>
  </w:num>
  <w:num w:numId="18">
    <w:abstractNumId w:val="23"/>
  </w:num>
  <w:num w:numId="19">
    <w:abstractNumId w:val="11"/>
  </w:num>
  <w:num w:numId="20">
    <w:abstractNumId w:val="17"/>
  </w:num>
  <w:num w:numId="21">
    <w:abstractNumId w:val="6"/>
  </w:num>
  <w:num w:numId="22">
    <w:abstractNumId w:val="8"/>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zNTAwMzY2MzYzMDdU0lEKTi0uzszPAykwrAUAHHc5MSwAAAA="/>
  </w:docVars>
  <w:rsids>
    <w:rsidRoot w:val="004C7414"/>
    <w:rsid w:val="00000D39"/>
    <w:rsid w:val="000019D6"/>
    <w:rsid w:val="0000591E"/>
    <w:rsid w:val="00005987"/>
    <w:rsid w:val="00014C5E"/>
    <w:rsid w:val="00014E3B"/>
    <w:rsid w:val="00016D6A"/>
    <w:rsid w:val="000176CD"/>
    <w:rsid w:val="000227EA"/>
    <w:rsid w:val="00030197"/>
    <w:rsid w:val="00037F40"/>
    <w:rsid w:val="0004420F"/>
    <w:rsid w:val="00050CF3"/>
    <w:rsid w:val="00052CF4"/>
    <w:rsid w:val="00053360"/>
    <w:rsid w:val="00053E2C"/>
    <w:rsid w:val="00062D94"/>
    <w:rsid w:val="00064A9E"/>
    <w:rsid w:val="000703A0"/>
    <w:rsid w:val="00075159"/>
    <w:rsid w:val="00077679"/>
    <w:rsid w:val="00082C9A"/>
    <w:rsid w:val="000844F4"/>
    <w:rsid w:val="00090E13"/>
    <w:rsid w:val="000956DF"/>
    <w:rsid w:val="000A042E"/>
    <w:rsid w:val="000A0A58"/>
    <w:rsid w:val="000A3F20"/>
    <w:rsid w:val="000A4CCA"/>
    <w:rsid w:val="000B3B04"/>
    <w:rsid w:val="000B74CA"/>
    <w:rsid w:val="000B756F"/>
    <w:rsid w:val="000C0398"/>
    <w:rsid w:val="000D77C6"/>
    <w:rsid w:val="000E1AEE"/>
    <w:rsid w:val="000F7DF0"/>
    <w:rsid w:val="00102943"/>
    <w:rsid w:val="00106DBB"/>
    <w:rsid w:val="001122D7"/>
    <w:rsid w:val="00112B40"/>
    <w:rsid w:val="0011357F"/>
    <w:rsid w:val="001148D5"/>
    <w:rsid w:val="001170BF"/>
    <w:rsid w:val="00123DE8"/>
    <w:rsid w:val="00127751"/>
    <w:rsid w:val="00127A89"/>
    <w:rsid w:val="001325E5"/>
    <w:rsid w:val="00132702"/>
    <w:rsid w:val="00133C46"/>
    <w:rsid w:val="00133F41"/>
    <w:rsid w:val="00135321"/>
    <w:rsid w:val="00136F77"/>
    <w:rsid w:val="0013789E"/>
    <w:rsid w:val="001433E6"/>
    <w:rsid w:val="001447E8"/>
    <w:rsid w:val="00156145"/>
    <w:rsid w:val="001602CB"/>
    <w:rsid w:val="00160B9B"/>
    <w:rsid w:val="00165FDA"/>
    <w:rsid w:val="0017131D"/>
    <w:rsid w:val="00174696"/>
    <w:rsid w:val="00174FA2"/>
    <w:rsid w:val="00175006"/>
    <w:rsid w:val="001830C0"/>
    <w:rsid w:val="00190207"/>
    <w:rsid w:val="0019083E"/>
    <w:rsid w:val="0019673C"/>
    <w:rsid w:val="001A1574"/>
    <w:rsid w:val="001A222D"/>
    <w:rsid w:val="001A54EF"/>
    <w:rsid w:val="001A6C69"/>
    <w:rsid w:val="001B21C1"/>
    <w:rsid w:val="001B23C8"/>
    <w:rsid w:val="001B3BA6"/>
    <w:rsid w:val="001B5A8C"/>
    <w:rsid w:val="001B6B04"/>
    <w:rsid w:val="001C5DB0"/>
    <w:rsid w:val="001D18B0"/>
    <w:rsid w:val="001D2E5E"/>
    <w:rsid w:val="001D6521"/>
    <w:rsid w:val="001D79D0"/>
    <w:rsid w:val="001F1930"/>
    <w:rsid w:val="001F554A"/>
    <w:rsid w:val="002020EC"/>
    <w:rsid w:val="00206871"/>
    <w:rsid w:val="002103C0"/>
    <w:rsid w:val="002109A4"/>
    <w:rsid w:val="0021193A"/>
    <w:rsid w:val="002208FB"/>
    <w:rsid w:val="00221FF3"/>
    <w:rsid w:val="00224B08"/>
    <w:rsid w:val="00224BB4"/>
    <w:rsid w:val="00224C57"/>
    <w:rsid w:val="00226EDE"/>
    <w:rsid w:val="00231401"/>
    <w:rsid w:val="002342B3"/>
    <w:rsid w:val="00235F5B"/>
    <w:rsid w:val="00242A42"/>
    <w:rsid w:val="00246A75"/>
    <w:rsid w:val="00252A1D"/>
    <w:rsid w:val="00252E0B"/>
    <w:rsid w:val="0025353E"/>
    <w:rsid w:val="00257DE5"/>
    <w:rsid w:val="00270BC6"/>
    <w:rsid w:val="002740BF"/>
    <w:rsid w:val="00275C46"/>
    <w:rsid w:val="002767F8"/>
    <w:rsid w:val="00277BE0"/>
    <w:rsid w:val="00277D80"/>
    <w:rsid w:val="00286ADB"/>
    <w:rsid w:val="002937BD"/>
    <w:rsid w:val="002938DF"/>
    <w:rsid w:val="0029613D"/>
    <w:rsid w:val="00296171"/>
    <w:rsid w:val="002B7B4F"/>
    <w:rsid w:val="002C0756"/>
    <w:rsid w:val="002C0E47"/>
    <w:rsid w:val="002C3606"/>
    <w:rsid w:val="002C51BA"/>
    <w:rsid w:val="002C5D45"/>
    <w:rsid w:val="002D2214"/>
    <w:rsid w:val="002D33E6"/>
    <w:rsid w:val="002D67FB"/>
    <w:rsid w:val="002D794D"/>
    <w:rsid w:val="002E339D"/>
    <w:rsid w:val="002E5A8F"/>
    <w:rsid w:val="002F0CD5"/>
    <w:rsid w:val="002F3DA8"/>
    <w:rsid w:val="00307AE1"/>
    <w:rsid w:val="00311295"/>
    <w:rsid w:val="00312156"/>
    <w:rsid w:val="00315FB3"/>
    <w:rsid w:val="00323DCA"/>
    <w:rsid w:val="003251F0"/>
    <w:rsid w:val="00326CA4"/>
    <w:rsid w:val="00327691"/>
    <w:rsid w:val="003315F5"/>
    <w:rsid w:val="0033417C"/>
    <w:rsid w:val="003348A9"/>
    <w:rsid w:val="003362C1"/>
    <w:rsid w:val="003420AB"/>
    <w:rsid w:val="003475E9"/>
    <w:rsid w:val="00350509"/>
    <w:rsid w:val="003508AB"/>
    <w:rsid w:val="00353D82"/>
    <w:rsid w:val="0035413E"/>
    <w:rsid w:val="0035488C"/>
    <w:rsid w:val="003554ED"/>
    <w:rsid w:val="003732DD"/>
    <w:rsid w:val="00375F2B"/>
    <w:rsid w:val="00376433"/>
    <w:rsid w:val="00380104"/>
    <w:rsid w:val="00380450"/>
    <w:rsid w:val="00382D15"/>
    <w:rsid w:val="00386606"/>
    <w:rsid w:val="003A4014"/>
    <w:rsid w:val="003A7717"/>
    <w:rsid w:val="003B1ACE"/>
    <w:rsid w:val="003B67F7"/>
    <w:rsid w:val="003B7BF8"/>
    <w:rsid w:val="003D2376"/>
    <w:rsid w:val="003D5D63"/>
    <w:rsid w:val="003E0838"/>
    <w:rsid w:val="003E6740"/>
    <w:rsid w:val="003E7D79"/>
    <w:rsid w:val="003F0E3F"/>
    <w:rsid w:val="003F18C7"/>
    <w:rsid w:val="0040136A"/>
    <w:rsid w:val="00403A15"/>
    <w:rsid w:val="004108C6"/>
    <w:rsid w:val="004113F0"/>
    <w:rsid w:val="00412B99"/>
    <w:rsid w:val="00413FA8"/>
    <w:rsid w:val="004152D7"/>
    <w:rsid w:val="00427595"/>
    <w:rsid w:val="00432F84"/>
    <w:rsid w:val="004365F3"/>
    <w:rsid w:val="00444EE5"/>
    <w:rsid w:val="00451F26"/>
    <w:rsid w:val="004550CC"/>
    <w:rsid w:val="00455222"/>
    <w:rsid w:val="00455F3E"/>
    <w:rsid w:val="00463530"/>
    <w:rsid w:val="00463CA5"/>
    <w:rsid w:val="00466D2F"/>
    <w:rsid w:val="0046741F"/>
    <w:rsid w:val="00471D24"/>
    <w:rsid w:val="004720B2"/>
    <w:rsid w:val="00476055"/>
    <w:rsid w:val="00476A3A"/>
    <w:rsid w:val="00483976"/>
    <w:rsid w:val="00487334"/>
    <w:rsid w:val="00490E58"/>
    <w:rsid w:val="00492F3B"/>
    <w:rsid w:val="00496BCF"/>
    <w:rsid w:val="004A3D34"/>
    <w:rsid w:val="004A4A7E"/>
    <w:rsid w:val="004A553F"/>
    <w:rsid w:val="004B0CAB"/>
    <w:rsid w:val="004B1891"/>
    <w:rsid w:val="004B52A6"/>
    <w:rsid w:val="004B70DC"/>
    <w:rsid w:val="004C406C"/>
    <w:rsid w:val="004C4073"/>
    <w:rsid w:val="004C62A5"/>
    <w:rsid w:val="004C7414"/>
    <w:rsid w:val="004E02F9"/>
    <w:rsid w:val="004E786F"/>
    <w:rsid w:val="004F0DB5"/>
    <w:rsid w:val="004F1324"/>
    <w:rsid w:val="004F1D63"/>
    <w:rsid w:val="004F23CA"/>
    <w:rsid w:val="004F2A1A"/>
    <w:rsid w:val="004F3FE4"/>
    <w:rsid w:val="004F592D"/>
    <w:rsid w:val="004F6D9B"/>
    <w:rsid w:val="00502265"/>
    <w:rsid w:val="0050389F"/>
    <w:rsid w:val="005048C9"/>
    <w:rsid w:val="00507B60"/>
    <w:rsid w:val="00507E2E"/>
    <w:rsid w:val="00513167"/>
    <w:rsid w:val="00513F2A"/>
    <w:rsid w:val="00514C25"/>
    <w:rsid w:val="00531F23"/>
    <w:rsid w:val="00536EC9"/>
    <w:rsid w:val="00540DD3"/>
    <w:rsid w:val="00543A71"/>
    <w:rsid w:val="0054513B"/>
    <w:rsid w:val="00554CA9"/>
    <w:rsid w:val="00556376"/>
    <w:rsid w:val="005712EA"/>
    <w:rsid w:val="00574EBE"/>
    <w:rsid w:val="00575727"/>
    <w:rsid w:val="0057727F"/>
    <w:rsid w:val="00584B01"/>
    <w:rsid w:val="005877CC"/>
    <w:rsid w:val="00596A34"/>
    <w:rsid w:val="00597D34"/>
    <w:rsid w:val="005A0130"/>
    <w:rsid w:val="005A23AF"/>
    <w:rsid w:val="005A4246"/>
    <w:rsid w:val="005A7201"/>
    <w:rsid w:val="005A78A0"/>
    <w:rsid w:val="005B33C5"/>
    <w:rsid w:val="005B5108"/>
    <w:rsid w:val="005B7CAC"/>
    <w:rsid w:val="005C08A5"/>
    <w:rsid w:val="005C3F8E"/>
    <w:rsid w:val="005C5283"/>
    <w:rsid w:val="005D01B7"/>
    <w:rsid w:val="005D02D7"/>
    <w:rsid w:val="005D125B"/>
    <w:rsid w:val="005D159B"/>
    <w:rsid w:val="005D2A0C"/>
    <w:rsid w:val="005D49CC"/>
    <w:rsid w:val="005D4AC0"/>
    <w:rsid w:val="005D6764"/>
    <w:rsid w:val="005E1BEA"/>
    <w:rsid w:val="005E35B5"/>
    <w:rsid w:val="005E5BE0"/>
    <w:rsid w:val="005F3B56"/>
    <w:rsid w:val="005F6342"/>
    <w:rsid w:val="005F6F3D"/>
    <w:rsid w:val="00600E2E"/>
    <w:rsid w:val="00605FE0"/>
    <w:rsid w:val="00610848"/>
    <w:rsid w:val="00611B03"/>
    <w:rsid w:val="00613D5E"/>
    <w:rsid w:val="00620774"/>
    <w:rsid w:val="00620C29"/>
    <w:rsid w:val="006317EE"/>
    <w:rsid w:val="006335FC"/>
    <w:rsid w:val="0063557A"/>
    <w:rsid w:val="00636D19"/>
    <w:rsid w:val="00641E2F"/>
    <w:rsid w:val="0064321D"/>
    <w:rsid w:val="00643406"/>
    <w:rsid w:val="00651ECC"/>
    <w:rsid w:val="00654083"/>
    <w:rsid w:val="00662A8C"/>
    <w:rsid w:val="00662D44"/>
    <w:rsid w:val="006707D0"/>
    <w:rsid w:val="00687E55"/>
    <w:rsid w:val="006A2C0A"/>
    <w:rsid w:val="006A72F0"/>
    <w:rsid w:val="006A7D15"/>
    <w:rsid w:val="006B5FB5"/>
    <w:rsid w:val="006C1028"/>
    <w:rsid w:val="006D3B1D"/>
    <w:rsid w:val="006D3CE3"/>
    <w:rsid w:val="006D54F4"/>
    <w:rsid w:val="006E454E"/>
    <w:rsid w:val="006E7D21"/>
    <w:rsid w:val="006F047F"/>
    <w:rsid w:val="0071492A"/>
    <w:rsid w:val="0071760F"/>
    <w:rsid w:val="0072116E"/>
    <w:rsid w:val="00724211"/>
    <w:rsid w:val="00727079"/>
    <w:rsid w:val="00727BF5"/>
    <w:rsid w:val="00733D2D"/>
    <w:rsid w:val="00735F31"/>
    <w:rsid w:val="007427AC"/>
    <w:rsid w:val="00743EF5"/>
    <w:rsid w:val="0074648A"/>
    <w:rsid w:val="007528BD"/>
    <w:rsid w:val="0075681D"/>
    <w:rsid w:val="00756EE3"/>
    <w:rsid w:val="00762980"/>
    <w:rsid w:val="007679FA"/>
    <w:rsid w:val="0077165D"/>
    <w:rsid w:val="00777CCB"/>
    <w:rsid w:val="00784A9B"/>
    <w:rsid w:val="007853F4"/>
    <w:rsid w:val="007964F4"/>
    <w:rsid w:val="00797C92"/>
    <w:rsid w:val="007A1EAF"/>
    <w:rsid w:val="007B6C20"/>
    <w:rsid w:val="007C0D0A"/>
    <w:rsid w:val="007C3F83"/>
    <w:rsid w:val="007C42DA"/>
    <w:rsid w:val="007C5E63"/>
    <w:rsid w:val="007D7C85"/>
    <w:rsid w:val="007F168C"/>
    <w:rsid w:val="007F517A"/>
    <w:rsid w:val="007F526D"/>
    <w:rsid w:val="007F59E4"/>
    <w:rsid w:val="00806928"/>
    <w:rsid w:val="00807016"/>
    <w:rsid w:val="00815F17"/>
    <w:rsid w:val="00836127"/>
    <w:rsid w:val="00837878"/>
    <w:rsid w:val="0084269C"/>
    <w:rsid w:val="008620A2"/>
    <w:rsid w:val="008643A9"/>
    <w:rsid w:val="008738E6"/>
    <w:rsid w:val="00873CD5"/>
    <w:rsid w:val="008748AD"/>
    <w:rsid w:val="00877DF5"/>
    <w:rsid w:val="008864CF"/>
    <w:rsid w:val="00887561"/>
    <w:rsid w:val="008904D0"/>
    <w:rsid w:val="008A251E"/>
    <w:rsid w:val="008A306E"/>
    <w:rsid w:val="008A3DB8"/>
    <w:rsid w:val="008A4D96"/>
    <w:rsid w:val="008AC4BA"/>
    <w:rsid w:val="008B1B17"/>
    <w:rsid w:val="008B2A34"/>
    <w:rsid w:val="008B665D"/>
    <w:rsid w:val="008C1904"/>
    <w:rsid w:val="008C351C"/>
    <w:rsid w:val="008C44D7"/>
    <w:rsid w:val="008C6C27"/>
    <w:rsid w:val="008E35B6"/>
    <w:rsid w:val="008E5B42"/>
    <w:rsid w:val="008F202A"/>
    <w:rsid w:val="008F5B21"/>
    <w:rsid w:val="008F7F49"/>
    <w:rsid w:val="00902F2A"/>
    <w:rsid w:val="00904703"/>
    <w:rsid w:val="00920945"/>
    <w:rsid w:val="00921B78"/>
    <w:rsid w:val="00926C44"/>
    <w:rsid w:val="0093095F"/>
    <w:rsid w:val="00931C2D"/>
    <w:rsid w:val="00932C09"/>
    <w:rsid w:val="00935CA4"/>
    <w:rsid w:val="00940BFD"/>
    <w:rsid w:val="00947E11"/>
    <w:rsid w:val="00952593"/>
    <w:rsid w:val="00953FBE"/>
    <w:rsid w:val="00960496"/>
    <w:rsid w:val="00962D83"/>
    <w:rsid w:val="009648A4"/>
    <w:rsid w:val="00964A1E"/>
    <w:rsid w:val="00971711"/>
    <w:rsid w:val="00975316"/>
    <w:rsid w:val="0098682E"/>
    <w:rsid w:val="00990F29"/>
    <w:rsid w:val="009919CE"/>
    <w:rsid w:val="00992319"/>
    <w:rsid w:val="009933F8"/>
    <w:rsid w:val="009A536D"/>
    <w:rsid w:val="009B02E3"/>
    <w:rsid w:val="009C0C32"/>
    <w:rsid w:val="009E66EF"/>
    <w:rsid w:val="009F476C"/>
    <w:rsid w:val="009F75CC"/>
    <w:rsid w:val="00A07426"/>
    <w:rsid w:val="00A11704"/>
    <w:rsid w:val="00A166EE"/>
    <w:rsid w:val="00A214EC"/>
    <w:rsid w:val="00A2202D"/>
    <w:rsid w:val="00A230C5"/>
    <w:rsid w:val="00A31CFE"/>
    <w:rsid w:val="00A337D5"/>
    <w:rsid w:val="00A34853"/>
    <w:rsid w:val="00A3618A"/>
    <w:rsid w:val="00A3620F"/>
    <w:rsid w:val="00A457B5"/>
    <w:rsid w:val="00A471B1"/>
    <w:rsid w:val="00A54F6B"/>
    <w:rsid w:val="00A5772B"/>
    <w:rsid w:val="00A60F32"/>
    <w:rsid w:val="00A632EF"/>
    <w:rsid w:val="00A64D26"/>
    <w:rsid w:val="00A74E04"/>
    <w:rsid w:val="00A75443"/>
    <w:rsid w:val="00A75A5E"/>
    <w:rsid w:val="00A767E5"/>
    <w:rsid w:val="00A769AB"/>
    <w:rsid w:val="00A77DE1"/>
    <w:rsid w:val="00A83C17"/>
    <w:rsid w:val="00A840E5"/>
    <w:rsid w:val="00A93E95"/>
    <w:rsid w:val="00AA10EA"/>
    <w:rsid w:val="00AA2F3B"/>
    <w:rsid w:val="00AA60FB"/>
    <w:rsid w:val="00AB01F4"/>
    <w:rsid w:val="00AB67AE"/>
    <w:rsid w:val="00AC1A94"/>
    <w:rsid w:val="00AC1F80"/>
    <w:rsid w:val="00AC3D95"/>
    <w:rsid w:val="00AD00CE"/>
    <w:rsid w:val="00AD6BA1"/>
    <w:rsid w:val="00AF0ED4"/>
    <w:rsid w:val="00AF218E"/>
    <w:rsid w:val="00AF23A8"/>
    <w:rsid w:val="00B227C3"/>
    <w:rsid w:val="00B23730"/>
    <w:rsid w:val="00B23DB3"/>
    <w:rsid w:val="00B321B4"/>
    <w:rsid w:val="00B37BC1"/>
    <w:rsid w:val="00B439AE"/>
    <w:rsid w:val="00B51FB7"/>
    <w:rsid w:val="00B52F85"/>
    <w:rsid w:val="00B574B8"/>
    <w:rsid w:val="00B647BE"/>
    <w:rsid w:val="00B8044E"/>
    <w:rsid w:val="00B844FA"/>
    <w:rsid w:val="00B85DBA"/>
    <w:rsid w:val="00B8734D"/>
    <w:rsid w:val="00B8EF7B"/>
    <w:rsid w:val="00B92578"/>
    <w:rsid w:val="00B93287"/>
    <w:rsid w:val="00B96C67"/>
    <w:rsid w:val="00BA0B06"/>
    <w:rsid w:val="00BA0CE9"/>
    <w:rsid w:val="00BA3EF1"/>
    <w:rsid w:val="00BB0547"/>
    <w:rsid w:val="00BB42D0"/>
    <w:rsid w:val="00BC5D04"/>
    <w:rsid w:val="00BC7C5F"/>
    <w:rsid w:val="00BD1A7F"/>
    <w:rsid w:val="00BD33A0"/>
    <w:rsid w:val="00BE20E9"/>
    <w:rsid w:val="00BF3520"/>
    <w:rsid w:val="00BF49A4"/>
    <w:rsid w:val="00C03172"/>
    <w:rsid w:val="00C03FB7"/>
    <w:rsid w:val="00C1434C"/>
    <w:rsid w:val="00C15FD2"/>
    <w:rsid w:val="00C16369"/>
    <w:rsid w:val="00C17310"/>
    <w:rsid w:val="00C2006F"/>
    <w:rsid w:val="00C228DD"/>
    <w:rsid w:val="00C34219"/>
    <w:rsid w:val="00C45C22"/>
    <w:rsid w:val="00C47741"/>
    <w:rsid w:val="00C50158"/>
    <w:rsid w:val="00C5175F"/>
    <w:rsid w:val="00C54AA5"/>
    <w:rsid w:val="00C62FD1"/>
    <w:rsid w:val="00C665BC"/>
    <w:rsid w:val="00C675B5"/>
    <w:rsid w:val="00C7283B"/>
    <w:rsid w:val="00C745B7"/>
    <w:rsid w:val="00C8010C"/>
    <w:rsid w:val="00C80B44"/>
    <w:rsid w:val="00C83811"/>
    <w:rsid w:val="00C8725A"/>
    <w:rsid w:val="00CA1213"/>
    <w:rsid w:val="00CA5EA5"/>
    <w:rsid w:val="00CB1A9C"/>
    <w:rsid w:val="00CB4689"/>
    <w:rsid w:val="00CC0C3D"/>
    <w:rsid w:val="00CC1C6E"/>
    <w:rsid w:val="00CC3130"/>
    <w:rsid w:val="00CC6B06"/>
    <w:rsid w:val="00CC6E25"/>
    <w:rsid w:val="00CD053D"/>
    <w:rsid w:val="00CD0A4B"/>
    <w:rsid w:val="00CD26E9"/>
    <w:rsid w:val="00CD43A5"/>
    <w:rsid w:val="00CD6A84"/>
    <w:rsid w:val="00CD6AD0"/>
    <w:rsid w:val="00CE22F3"/>
    <w:rsid w:val="00CE51C7"/>
    <w:rsid w:val="00CF017E"/>
    <w:rsid w:val="00CF2457"/>
    <w:rsid w:val="00CF288F"/>
    <w:rsid w:val="00CF5CD1"/>
    <w:rsid w:val="00CF6CBF"/>
    <w:rsid w:val="00D04CB8"/>
    <w:rsid w:val="00D07B91"/>
    <w:rsid w:val="00D11695"/>
    <w:rsid w:val="00D11E47"/>
    <w:rsid w:val="00D12959"/>
    <w:rsid w:val="00D135D8"/>
    <w:rsid w:val="00D144C5"/>
    <w:rsid w:val="00D1709B"/>
    <w:rsid w:val="00D20880"/>
    <w:rsid w:val="00D214B4"/>
    <w:rsid w:val="00D25DF2"/>
    <w:rsid w:val="00D266AC"/>
    <w:rsid w:val="00D37166"/>
    <w:rsid w:val="00D41E11"/>
    <w:rsid w:val="00D460AE"/>
    <w:rsid w:val="00D57907"/>
    <w:rsid w:val="00D61C9E"/>
    <w:rsid w:val="00D645FC"/>
    <w:rsid w:val="00D675F5"/>
    <w:rsid w:val="00D8198A"/>
    <w:rsid w:val="00D84E49"/>
    <w:rsid w:val="00DA3B86"/>
    <w:rsid w:val="00DA78C2"/>
    <w:rsid w:val="00DA7941"/>
    <w:rsid w:val="00DB3506"/>
    <w:rsid w:val="00DB7D20"/>
    <w:rsid w:val="00DC5117"/>
    <w:rsid w:val="00DC6C8B"/>
    <w:rsid w:val="00DD48F4"/>
    <w:rsid w:val="00DD680F"/>
    <w:rsid w:val="00DE3E03"/>
    <w:rsid w:val="00DE6EDF"/>
    <w:rsid w:val="00DF03C8"/>
    <w:rsid w:val="00DF308E"/>
    <w:rsid w:val="00DF5DBF"/>
    <w:rsid w:val="00DF7193"/>
    <w:rsid w:val="00E03078"/>
    <w:rsid w:val="00E034F4"/>
    <w:rsid w:val="00E12ED5"/>
    <w:rsid w:val="00E30F9C"/>
    <w:rsid w:val="00E36B34"/>
    <w:rsid w:val="00E41FAD"/>
    <w:rsid w:val="00E4342E"/>
    <w:rsid w:val="00E46941"/>
    <w:rsid w:val="00E577D5"/>
    <w:rsid w:val="00E61BE3"/>
    <w:rsid w:val="00E64973"/>
    <w:rsid w:val="00E70C39"/>
    <w:rsid w:val="00E712AF"/>
    <w:rsid w:val="00E71525"/>
    <w:rsid w:val="00E7703E"/>
    <w:rsid w:val="00E77B68"/>
    <w:rsid w:val="00E82530"/>
    <w:rsid w:val="00E84DC1"/>
    <w:rsid w:val="00E9080E"/>
    <w:rsid w:val="00E925AB"/>
    <w:rsid w:val="00E92D4F"/>
    <w:rsid w:val="00E9443D"/>
    <w:rsid w:val="00E94B4A"/>
    <w:rsid w:val="00EA1CA3"/>
    <w:rsid w:val="00EA3E69"/>
    <w:rsid w:val="00EA5F0E"/>
    <w:rsid w:val="00EA694B"/>
    <w:rsid w:val="00EB1264"/>
    <w:rsid w:val="00EB2068"/>
    <w:rsid w:val="00EB31A7"/>
    <w:rsid w:val="00EB372E"/>
    <w:rsid w:val="00EC1896"/>
    <w:rsid w:val="00EC2EDF"/>
    <w:rsid w:val="00ED099F"/>
    <w:rsid w:val="00ED3B18"/>
    <w:rsid w:val="00ED6A00"/>
    <w:rsid w:val="00EE0B4F"/>
    <w:rsid w:val="00EE27BB"/>
    <w:rsid w:val="00EF35FB"/>
    <w:rsid w:val="00EF53B7"/>
    <w:rsid w:val="00EF5F3B"/>
    <w:rsid w:val="00F02D27"/>
    <w:rsid w:val="00F06224"/>
    <w:rsid w:val="00F07076"/>
    <w:rsid w:val="00F10D34"/>
    <w:rsid w:val="00F10D43"/>
    <w:rsid w:val="00F11E3A"/>
    <w:rsid w:val="00F152DE"/>
    <w:rsid w:val="00F16311"/>
    <w:rsid w:val="00F30DA5"/>
    <w:rsid w:val="00F32EAD"/>
    <w:rsid w:val="00F408A8"/>
    <w:rsid w:val="00F43237"/>
    <w:rsid w:val="00F44EA8"/>
    <w:rsid w:val="00F464A1"/>
    <w:rsid w:val="00F4BD5F"/>
    <w:rsid w:val="00F573BA"/>
    <w:rsid w:val="00F62E16"/>
    <w:rsid w:val="00F679AA"/>
    <w:rsid w:val="00F73F63"/>
    <w:rsid w:val="00F80BC1"/>
    <w:rsid w:val="00F83EA8"/>
    <w:rsid w:val="00F849C3"/>
    <w:rsid w:val="00F84AF2"/>
    <w:rsid w:val="00F85110"/>
    <w:rsid w:val="00F85DD6"/>
    <w:rsid w:val="00F8649A"/>
    <w:rsid w:val="00F87875"/>
    <w:rsid w:val="00F90CD5"/>
    <w:rsid w:val="00F958CD"/>
    <w:rsid w:val="00F9706E"/>
    <w:rsid w:val="00FA06FB"/>
    <w:rsid w:val="00FA1059"/>
    <w:rsid w:val="00FA4200"/>
    <w:rsid w:val="00FB0116"/>
    <w:rsid w:val="00FB0D66"/>
    <w:rsid w:val="00FB1DD9"/>
    <w:rsid w:val="00FB2F32"/>
    <w:rsid w:val="00FC0A51"/>
    <w:rsid w:val="00FC4FFA"/>
    <w:rsid w:val="00FC67D0"/>
    <w:rsid w:val="00FD0DBB"/>
    <w:rsid w:val="00FD3690"/>
    <w:rsid w:val="00FD3AF7"/>
    <w:rsid w:val="00FD7D29"/>
    <w:rsid w:val="00FE4D8B"/>
    <w:rsid w:val="00FF4190"/>
    <w:rsid w:val="00FF73C2"/>
    <w:rsid w:val="011CBFE9"/>
    <w:rsid w:val="01DE9F1D"/>
    <w:rsid w:val="01E50DE6"/>
    <w:rsid w:val="030675AD"/>
    <w:rsid w:val="03570572"/>
    <w:rsid w:val="03707D93"/>
    <w:rsid w:val="04CE472F"/>
    <w:rsid w:val="04E78CA3"/>
    <w:rsid w:val="0505B762"/>
    <w:rsid w:val="0512AC28"/>
    <w:rsid w:val="0559DFD3"/>
    <w:rsid w:val="05D80FCA"/>
    <w:rsid w:val="067BD544"/>
    <w:rsid w:val="07C8E1C5"/>
    <w:rsid w:val="07D092D5"/>
    <w:rsid w:val="0871CD86"/>
    <w:rsid w:val="08BB991D"/>
    <w:rsid w:val="08C0533A"/>
    <w:rsid w:val="08CDEFEE"/>
    <w:rsid w:val="0910266C"/>
    <w:rsid w:val="094F80BE"/>
    <w:rsid w:val="098D3AB5"/>
    <w:rsid w:val="09BC9084"/>
    <w:rsid w:val="0A763D51"/>
    <w:rsid w:val="0B190386"/>
    <w:rsid w:val="0B78E35C"/>
    <w:rsid w:val="0BA574AB"/>
    <w:rsid w:val="0C001141"/>
    <w:rsid w:val="0CD8E383"/>
    <w:rsid w:val="0D058318"/>
    <w:rsid w:val="0E2F7829"/>
    <w:rsid w:val="0E954D00"/>
    <w:rsid w:val="0EEA5C2B"/>
    <w:rsid w:val="0F10823D"/>
    <w:rsid w:val="0FADA0AB"/>
    <w:rsid w:val="0FB932B6"/>
    <w:rsid w:val="0FD4172F"/>
    <w:rsid w:val="10323FA0"/>
    <w:rsid w:val="106222DD"/>
    <w:rsid w:val="108DFE42"/>
    <w:rsid w:val="10A5A46C"/>
    <w:rsid w:val="10C57AFB"/>
    <w:rsid w:val="10E8D022"/>
    <w:rsid w:val="115C322D"/>
    <w:rsid w:val="11D1CBD6"/>
    <w:rsid w:val="12103558"/>
    <w:rsid w:val="1247CF08"/>
    <w:rsid w:val="12614B5C"/>
    <w:rsid w:val="12B850CD"/>
    <w:rsid w:val="12CC2EBD"/>
    <w:rsid w:val="12D9D6BF"/>
    <w:rsid w:val="12F893B8"/>
    <w:rsid w:val="130A6EF6"/>
    <w:rsid w:val="131AF49E"/>
    <w:rsid w:val="138AF094"/>
    <w:rsid w:val="13A75D08"/>
    <w:rsid w:val="13AC05B9"/>
    <w:rsid w:val="141949FD"/>
    <w:rsid w:val="14EE750F"/>
    <w:rsid w:val="158152AA"/>
    <w:rsid w:val="158E6C52"/>
    <w:rsid w:val="15BAF2D3"/>
    <w:rsid w:val="163CAA44"/>
    <w:rsid w:val="16456BF7"/>
    <w:rsid w:val="16660D0E"/>
    <w:rsid w:val="1705EBEB"/>
    <w:rsid w:val="1734BC7F"/>
    <w:rsid w:val="178E6E08"/>
    <w:rsid w:val="17CD8E42"/>
    <w:rsid w:val="17FC796A"/>
    <w:rsid w:val="1826D644"/>
    <w:rsid w:val="1838363A"/>
    <w:rsid w:val="1870DCFD"/>
    <w:rsid w:val="18DBEA27"/>
    <w:rsid w:val="191DE094"/>
    <w:rsid w:val="199849CB"/>
    <w:rsid w:val="19C4400A"/>
    <w:rsid w:val="1A0ACF3E"/>
    <w:rsid w:val="1A3B65B5"/>
    <w:rsid w:val="1AAD2755"/>
    <w:rsid w:val="1ACA081D"/>
    <w:rsid w:val="1AEAEC11"/>
    <w:rsid w:val="1AEEF736"/>
    <w:rsid w:val="1B97FBCF"/>
    <w:rsid w:val="1C2FA14D"/>
    <w:rsid w:val="1C682783"/>
    <w:rsid w:val="1C7CAE8C"/>
    <w:rsid w:val="1C80FCEA"/>
    <w:rsid w:val="1CB31C88"/>
    <w:rsid w:val="1CCF3C08"/>
    <w:rsid w:val="1D206F52"/>
    <w:rsid w:val="1D2B9529"/>
    <w:rsid w:val="1D5AE3C7"/>
    <w:rsid w:val="1D8CC2C5"/>
    <w:rsid w:val="1DAA3156"/>
    <w:rsid w:val="1E0D04E8"/>
    <w:rsid w:val="1E3E852B"/>
    <w:rsid w:val="1E899941"/>
    <w:rsid w:val="1EE37832"/>
    <w:rsid w:val="1F053F9A"/>
    <w:rsid w:val="1F4639A0"/>
    <w:rsid w:val="1F63238B"/>
    <w:rsid w:val="1F6F17F6"/>
    <w:rsid w:val="1F73F9BB"/>
    <w:rsid w:val="1FB19209"/>
    <w:rsid w:val="21986C8C"/>
    <w:rsid w:val="22376622"/>
    <w:rsid w:val="226E10CE"/>
    <w:rsid w:val="22A1F9C5"/>
    <w:rsid w:val="22C7E07A"/>
    <w:rsid w:val="22FF92C2"/>
    <w:rsid w:val="23096E2C"/>
    <w:rsid w:val="230A03F2"/>
    <w:rsid w:val="23638629"/>
    <w:rsid w:val="2395AA77"/>
    <w:rsid w:val="242844FE"/>
    <w:rsid w:val="252530AB"/>
    <w:rsid w:val="25D2BBF0"/>
    <w:rsid w:val="26363297"/>
    <w:rsid w:val="272B5EF8"/>
    <w:rsid w:val="286C9EE2"/>
    <w:rsid w:val="288CB2E6"/>
    <w:rsid w:val="28ABBC19"/>
    <w:rsid w:val="28B238B5"/>
    <w:rsid w:val="28B2900F"/>
    <w:rsid w:val="297336E9"/>
    <w:rsid w:val="29876FF3"/>
    <w:rsid w:val="2A0FC04F"/>
    <w:rsid w:val="2A150A23"/>
    <w:rsid w:val="2A18702C"/>
    <w:rsid w:val="2A42B43C"/>
    <w:rsid w:val="2A62FFBA"/>
    <w:rsid w:val="2ABF1451"/>
    <w:rsid w:val="2BA43FA4"/>
    <w:rsid w:val="2BA9F1E6"/>
    <w:rsid w:val="2BE6812A"/>
    <w:rsid w:val="2C0D8149"/>
    <w:rsid w:val="2C170347"/>
    <w:rsid w:val="2C277368"/>
    <w:rsid w:val="2C2E8F8E"/>
    <w:rsid w:val="2C926684"/>
    <w:rsid w:val="2CBBFF6C"/>
    <w:rsid w:val="2D31EF0A"/>
    <w:rsid w:val="2D67F908"/>
    <w:rsid w:val="2E8580B8"/>
    <w:rsid w:val="2E9EF808"/>
    <w:rsid w:val="2F3983E3"/>
    <w:rsid w:val="2F49F30D"/>
    <w:rsid w:val="2F5389F7"/>
    <w:rsid w:val="2F62785F"/>
    <w:rsid w:val="2FB07626"/>
    <w:rsid w:val="30D8BD58"/>
    <w:rsid w:val="30EBFF40"/>
    <w:rsid w:val="3155C885"/>
    <w:rsid w:val="31C58009"/>
    <w:rsid w:val="32E1648C"/>
    <w:rsid w:val="334F0529"/>
    <w:rsid w:val="339C58DD"/>
    <w:rsid w:val="33F0B9A3"/>
    <w:rsid w:val="34244DD2"/>
    <w:rsid w:val="343B7DA1"/>
    <w:rsid w:val="349E4D18"/>
    <w:rsid w:val="34ADE8F4"/>
    <w:rsid w:val="34BF69D2"/>
    <w:rsid w:val="34E25640"/>
    <w:rsid w:val="3531F98D"/>
    <w:rsid w:val="3562E95A"/>
    <w:rsid w:val="357B65A7"/>
    <w:rsid w:val="359C44EE"/>
    <w:rsid w:val="35B994FC"/>
    <w:rsid w:val="366CEC79"/>
    <w:rsid w:val="36B889AA"/>
    <w:rsid w:val="36EF8089"/>
    <w:rsid w:val="37C6130B"/>
    <w:rsid w:val="37ED83AC"/>
    <w:rsid w:val="382A63D2"/>
    <w:rsid w:val="3854D7D9"/>
    <w:rsid w:val="38578EE5"/>
    <w:rsid w:val="3892DC86"/>
    <w:rsid w:val="39879707"/>
    <w:rsid w:val="3B17C71C"/>
    <w:rsid w:val="3B384171"/>
    <w:rsid w:val="3B620494"/>
    <w:rsid w:val="3C613CB4"/>
    <w:rsid w:val="3C8FEDAC"/>
    <w:rsid w:val="3DBA36B0"/>
    <w:rsid w:val="3E0504BC"/>
    <w:rsid w:val="3E383116"/>
    <w:rsid w:val="3E522EDB"/>
    <w:rsid w:val="3E925ADB"/>
    <w:rsid w:val="3EBCA8A5"/>
    <w:rsid w:val="3EC17B5B"/>
    <w:rsid w:val="3ED6EC5C"/>
    <w:rsid w:val="3F0C5447"/>
    <w:rsid w:val="3F5A40AC"/>
    <w:rsid w:val="3FD3AE34"/>
    <w:rsid w:val="3FE46DF5"/>
    <w:rsid w:val="405DDC23"/>
    <w:rsid w:val="414B7A0F"/>
    <w:rsid w:val="418D21F9"/>
    <w:rsid w:val="41C9FB9D"/>
    <w:rsid w:val="41D14618"/>
    <w:rsid w:val="428FAE28"/>
    <w:rsid w:val="43521FCD"/>
    <w:rsid w:val="4365CBFE"/>
    <w:rsid w:val="43757025"/>
    <w:rsid w:val="441F1099"/>
    <w:rsid w:val="442D8A61"/>
    <w:rsid w:val="4452BE7E"/>
    <w:rsid w:val="44B2DE57"/>
    <w:rsid w:val="44E644E1"/>
    <w:rsid w:val="46A1B8C1"/>
    <w:rsid w:val="46A4B73B"/>
    <w:rsid w:val="46E3BFFE"/>
    <w:rsid w:val="470778C4"/>
    <w:rsid w:val="478A08CC"/>
    <w:rsid w:val="48B43846"/>
    <w:rsid w:val="49900B88"/>
    <w:rsid w:val="4A070249"/>
    <w:rsid w:val="4AD0EBAF"/>
    <w:rsid w:val="4C1CDB72"/>
    <w:rsid w:val="4C4DFAED"/>
    <w:rsid w:val="4CC4E090"/>
    <w:rsid w:val="4CC99D75"/>
    <w:rsid w:val="4DFC56C8"/>
    <w:rsid w:val="4E37C8BA"/>
    <w:rsid w:val="4E3D8676"/>
    <w:rsid w:val="4E467CF3"/>
    <w:rsid w:val="4ECE9626"/>
    <w:rsid w:val="4EF37C1C"/>
    <w:rsid w:val="50008BFF"/>
    <w:rsid w:val="5001175E"/>
    <w:rsid w:val="5029C74D"/>
    <w:rsid w:val="503A4393"/>
    <w:rsid w:val="507E1922"/>
    <w:rsid w:val="50F58611"/>
    <w:rsid w:val="51D0892D"/>
    <w:rsid w:val="5208DEF9"/>
    <w:rsid w:val="52467AB1"/>
    <w:rsid w:val="52533D1A"/>
    <w:rsid w:val="526440E7"/>
    <w:rsid w:val="5270FDAC"/>
    <w:rsid w:val="528388E6"/>
    <w:rsid w:val="52C20478"/>
    <w:rsid w:val="53720C43"/>
    <w:rsid w:val="53E75A79"/>
    <w:rsid w:val="53EA452E"/>
    <w:rsid w:val="54864522"/>
    <w:rsid w:val="5495D301"/>
    <w:rsid w:val="54CE27DE"/>
    <w:rsid w:val="55B8C063"/>
    <w:rsid w:val="55D8EDA7"/>
    <w:rsid w:val="55F1B98F"/>
    <w:rsid w:val="5611669E"/>
    <w:rsid w:val="562D4A3E"/>
    <w:rsid w:val="562F3FEB"/>
    <w:rsid w:val="567A39DE"/>
    <w:rsid w:val="56CF187B"/>
    <w:rsid w:val="5738883F"/>
    <w:rsid w:val="57537E63"/>
    <w:rsid w:val="57734A07"/>
    <w:rsid w:val="579538D9"/>
    <w:rsid w:val="57A5B86A"/>
    <w:rsid w:val="5907BC5C"/>
    <w:rsid w:val="59187C91"/>
    <w:rsid w:val="5B2DC41C"/>
    <w:rsid w:val="5B9B24A5"/>
    <w:rsid w:val="5BD6DE13"/>
    <w:rsid w:val="5CD15D12"/>
    <w:rsid w:val="5D3D0CD0"/>
    <w:rsid w:val="5DE44447"/>
    <w:rsid w:val="5DFD6CA4"/>
    <w:rsid w:val="5E04B71F"/>
    <w:rsid w:val="5E0D4CD5"/>
    <w:rsid w:val="5E447D75"/>
    <w:rsid w:val="5E44E3B9"/>
    <w:rsid w:val="5ED58C64"/>
    <w:rsid w:val="5EF08C8C"/>
    <w:rsid w:val="5F107E17"/>
    <w:rsid w:val="5F722EC8"/>
    <w:rsid w:val="611E7D7A"/>
    <w:rsid w:val="616BEAB3"/>
    <w:rsid w:val="62493368"/>
    <w:rsid w:val="6296DD3B"/>
    <w:rsid w:val="62A35202"/>
    <w:rsid w:val="634EFB7B"/>
    <w:rsid w:val="642B469B"/>
    <w:rsid w:val="645385CB"/>
    <w:rsid w:val="648C817B"/>
    <w:rsid w:val="6516B3D4"/>
    <w:rsid w:val="652EB13C"/>
    <w:rsid w:val="654E16F2"/>
    <w:rsid w:val="6550AB03"/>
    <w:rsid w:val="65564280"/>
    <w:rsid w:val="6567BB96"/>
    <w:rsid w:val="6580497E"/>
    <w:rsid w:val="66A91599"/>
    <w:rsid w:val="67665D2F"/>
    <w:rsid w:val="68058BD6"/>
    <w:rsid w:val="6819B5CA"/>
    <w:rsid w:val="681DE8E8"/>
    <w:rsid w:val="68449F0A"/>
    <w:rsid w:val="687748EF"/>
    <w:rsid w:val="68FC2885"/>
    <w:rsid w:val="6967E534"/>
    <w:rsid w:val="69A80BE8"/>
    <w:rsid w:val="6A3B2CB9"/>
    <w:rsid w:val="6ACE51B7"/>
    <w:rsid w:val="6B307B34"/>
    <w:rsid w:val="6B6E94DC"/>
    <w:rsid w:val="6B99BE9D"/>
    <w:rsid w:val="6C34DE40"/>
    <w:rsid w:val="6C57EFAA"/>
    <w:rsid w:val="6C5E77EB"/>
    <w:rsid w:val="6C6C1F1E"/>
    <w:rsid w:val="6CC30432"/>
    <w:rsid w:val="6D15D479"/>
    <w:rsid w:val="6D2881DA"/>
    <w:rsid w:val="6DDA2CDF"/>
    <w:rsid w:val="6E4F0640"/>
    <w:rsid w:val="6E5A2FD1"/>
    <w:rsid w:val="6EEB13DD"/>
    <w:rsid w:val="6F3F9080"/>
    <w:rsid w:val="6FA57073"/>
    <w:rsid w:val="6FB3EE3C"/>
    <w:rsid w:val="6FE2B782"/>
    <w:rsid w:val="6FEAD6A1"/>
    <w:rsid w:val="7041FF37"/>
    <w:rsid w:val="70CFB252"/>
    <w:rsid w:val="70EAF6B8"/>
    <w:rsid w:val="712E3AC4"/>
    <w:rsid w:val="71F8EFE2"/>
    <w:rsid w:val="72095208"/>
    <w:rsid w:val="721CE405"/>
    <w:rsid w:val="722D1641"/>
    <w:rsid w:val="723B4E79"/>
    <w:rsid w:val="726696D5"/>
    <w:rsid w:val="7285E350"/>
    <w:rsid w:val="728EC7B9"/>
    <w:rsid w:val="739951A2"/>
    <w:rsid w:val="73BD97F1"/>
    <w:rsid w:val="74AFD5BF"/>
    <w:rsid w:val="74BE47C4"/>
    <w:rsid w:val="74CD781F"/>
    <w:rsid w:val="74E84962"/>
    <w:rsid w:val="751E2F7D"/>
    <w:rsid w:val="75A13487"/>
    <w:rsid w:val="75E3AB6B"/>
    <w:rsid w:val="760FCB40"/>
    <w:rsid w:val="761C6CB4"/>
    <w:rsid w:val="7650776D"/>
    <w:rsid w:val="76A5D1C6"/>
    <w:rsid w:val="76B9FFDE"/>
    <w:rsid w:val="7740E1E9"/>
    <w:rsid w:val="798CD527"/>
    <w:rsid w:val="79A81EBD"/>
    <w:rsid w:val="79AAF02B"/>
    <w:rsid w:val="79D660C0"/>
    <w:rsid w:val="79F1A0A0"/>
    <w:rsid w:val="79FB3B90"/>
    <w:rsid w:val="7A1B5791"/>
    <w:rsid w:val="7ADB3630"/>
    <w:rsid w:val="7BDBE60D"/>
    <w:rsid w:val="7C944ACC"/>
    <w:rsid w:val="7CB0670B"/>
    <w:rsid w:val="7CD39F35"/>
    <w:rsid w:val="7D9FF67B"/>
    <w:rsid w:val="7E07A767"/>
    <w:rsid w:val="7E2E1896"/>
    <w:rsid w:val="7E8375A8"/>
    <w:rsid w:val="7E8BE51D"/>
    <w:rsid w:val="7F424614"/>
    <w:rsid w:val="7F42CA46"/>
    <w:rsid w:val="7F658BBA"/>
  </w:rsids>
  <m:mathPr>
    <m:mathFont m:val="Cambria Math"/>
    <m:brkBin m:val="before"/>
    <m:brkBinSub m:val="--"/>
    <m:smallFrac/>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BDFEA8"/>
  <w15:docId w15:val="{BD735D88-D8DF-40E7-80F9-A17B6B1C2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MS Mincho"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5DBA"/>
    <w:pPr>
      <w:spacing w:after="240" w:line="288" w:lineRule="auto"/>
    </w:pPr>
    <w:rPr>
      <w:rFonts w:ascii="Arial" w:hAnsi="Arial"/>
      <w:szCs w:val="24"/>
      <w:lang w:val="en-GB"/>
    </w:rPr>
  </w:style>
  <w:style w:type="paragraph" w:styleId="Heading1">
    <w:name w:val="heading 1"/>
    <w:basedOn w:val="Normal"/>
    <w:next w:val="Normal"/>
    <w:qFormat/>
    <w:rsid w:val="00EC1896"/>
    <w:pPr>
      <w:widowControl w:val="0"/>
      <w:numPr>
        <w:numId w:val="21"/>
      </w:numPr>
      <w:spacing w:before="360" w:after="80" w:line="312" w:lineRule="auto"/>
      <w:ind w:hanging="720"/>
      <w:outlineLvl w:val="0"/>
    </w:pPr>
    <w:rPr>
      <w:rFonts w:ascii="Century Gothic" w:hAnsi="Century Gothic" w:cs="Arial"/>
      <w:b/>
      <w:bCs/>
      <w:caps/>
      <w:color w:val="2B3A57"/>
      <w:sz w:val="26"/>
      <w:szCs w:val="26"/>
      <w:lang w:val="en-CA"/>
    </w:rPr>
  </w:style>
  <w:style w:type="paragraph" w:styleId="Heading2">
    <w:name w:val="heading 2"/>
    <w:basedOn w:val="Normal"/>
    <w:next w:val="Normal"/>
    <w:qFormat/>
    <w:rsid w:val="006E7D21"/>
    <w:pPr>
      <w:keepNext/>
      <w:numPr>
        <w:ilvl w:val="1"/>
        <w:numId w:val="20"/>
      </w:numPr>
      <w:outlineLvl w:val="1"/>
    </w:pPr>
    <w:rPr>
      <w:rFonts w:cs="Arial"/>
      <w:b/>
      <w:bCs/>
      <w:iCs/>
      <w:color w:val="005B82"/>
      <w:sz w:val="22"/>
      <w:szCs w:val="28"/>
    </w:rPr>
  </w:style>
  <w:style w:type="paragraph" w:styleId="Heading3">
    <w:name w:val="heading 3"/>
    <w:basedOn w:val="Normal"/>
    <w:next w:val="Normal"/>
    <w:qFormat/>
    <w:rsid w:val="006E7D21"/>
    <w:pPr>
      <w:keepNext/>
      <w:numPr>
        <w:ilvl w:val="2"/>
        <w:numId w:val="20"/>
      </w:numPr>
      <w:outlineLvl w:val="2"/>
    </w:pPr>
    <w:rPr>
      <w:rFonts w:cs="Arial"/>
      <w:b/>
      <w:i/>
      <w:color w:val="005B82"/>
      <w:lang w:val="en-CA"/>
    </w:rPr>
  </w:style>
  <w:style w:type="paragraph" w:styleId="Heading4">
    <w:name w:val="heading 4"/>
    <w:basedOn w:val="Normal"/>
    <w:next w:val="Normal"/>
    <w:qFormat/>
    <w:rsid w:val="00471D24"/>
    <w:pPr>
      <w:keepNext/>
      <w:numPr>
        <w:ilvl w:val="3"/>
        <w:numId w:val="20"/>
      </w:numPr>
      <w:jc w:val="center"/>
      <w:outlineLvl w:val="3"/>
    </w:pPr>
    <w:rPr>
      <w:b/>
      <w:bCs/>
    </w:rPr>
  </w:style>
  <w:style w:type="paragraph" w:styleId="Heading5">
    <w:name w:val="heading 5"/>
    <w:basedOn w:val="Normal"/>
    <w:next w:val="Normal"/>
    <w:qFormat/>
    <w:rsid w:val="00471D24"/>
    <w:pPr>
      <w:keepNext/>
      <w:numPr>
        <w:ilvl w:val="4"/>
        <w:numId w:val="20"/>
      </w:numPr>
      <w:outlineLvl w:val="4"/>
    </w:pPr>
    <w:rPr>
      <w:rFonts w:cs="Arial"/>
      <w:b/>
      <w:bCs/>
      <w:sz w:val="28"/>
      <w:lang w:val="en-CA"/>
    </w:rPr>
  </w:style>
  <w:style w:type="paragraph" w:styleId="Heading6">
    <w:name w:val="heading 6"/>
    <w:basedOn w:val="Normal"/>
    <w:next w:val="Normal"/>
    <w:link w:val="Heading6Char"/>
    <w:uiPriority w:val="9"/>
    <w:qFormat/>
    <w:rsid w:val="00412B99"/>
    <w:pPr>
      <w:numPr>
        <w:ilvl w:val="5"/>
        <w:numId w:val="20"/>
      </w:numPr>
      <w:spacing w:before="240" w:after="60"/>
      <w:outlineLvl w:val="5"/>
    </w:pPr>
    <w:rPr>
      <w:rFonts w:ascii="Calibri" w:hAnsi="Calibri" w:eastAsia="Times New Roman"/>
      <w:b/>
      <w:bCs/>
      <w:sz w:val="22"/>
      <w:szCs w:val="22"/>
    </w:rPr>
  </w:style>
  <w:style w:type="paragraph" w:styleId="Heading7">
    <w:name w:val="heading 7"/>
    <w:basedOn w:val="Normal"/>
    <w:next w:val="Normal"/>
    <w:link w:val="Heading7Char"/>
    <w:uiPriority w:val="9"/>
    <w:qFormat/>
    <w:rsid w:val="00412B99"/>
    <w:pPr>
      <w:numPr>
        <w:ilvl w:val="6"/>
        <w:numId w:val="20"/>
      </w:numPr>
      <w:spacing w:before="240" w:after="60"/>
      <w:outlineLvl w:val="6"/>
    </w:pPr>
    <w:rPr>
      <w:rFonts w:ascii="Calibri" w:hAnsi="Calibri" w:eastAsia="Times New Roman"/>
      <w:sz w:val="24"/>
    </w:rPr>
  </w:style>
  <w:style w:type="paragraph" w:styleId="Heading8">
    <w:name w:val="heading 8"/>
    <w:basedOn w:val="Normal"/>
    <w:next w:val="Normal"/>
    <w:link w:val="Heading8Char"/>
    <w:uiPriority w:val="9"/>
    <w:qFormat/>
    <w:rsid w:val="00412B99"/>
    <w:pPr>
      <w:numPr>
        <w:ilvl w:val="7"/>
        <w:numId w:val="20"/>
      </w:numPr>
      <w:spacing w:before="240" w:after="60"/>
      <w:outlineLvl w:val="7"/>
    </w:pPr>
    <w:rPr>
      <w:rFonts w:ascii="Calibri" w:hAnsi="Calibri" w:eastAsia="Times New Roman"/>
      <w:i/>
      <w:iCs/>
      <w:sz w:val="24"/>
    </w:rPr>
  </w:style>
  <w:style w:type="paragraph" w:styleId="Heading9">
    <w:name w:val="heading 9"/>
    <w:basedOn w:val="Normal"/>
    <w:next w:val="Normal"/>
    <w:link w:val="Heading9Char"/>
    <w:uiPriority w:val="9"/>
    <w:qFormat/>
    <w:rsid w:val="00412B99"/>
    <w:pPr>
      <w:numPr>
        <w:ilvl w:val="8"/>
        <w:numId w:val="20"/>
      </w:numPr>
      <w:spacing w:before="240" w:after="60"/>
      <w:outlineLvl w:val="8"/>
    </w:pPr>
    <w:rPr>
      <w:rFonts w:ascii="Cambria" w:hAnsi="Cambria" w:eastAsia="Times New Roman"/>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471D24"/>
    <w:pPr>
      <w:tabs>
        <w:tab w:val="center" w:pos="4153"/>
        <w:tab w:val="right" w:pos="8306"/>
      </w:tabs>
    </w:pPr>
    <w:rPr>
      <w:rFonts w:ascii="Times New Roman" w:hAnsi="Times New Roman"/>
      <w:sz w:val="24"/>
    </w:rPr>
  </w:style>
  <w:style w:type="paragraph" w:styleId="Footer">
    <w:name w:val="footer"/>
    <w:basedOn w:val="Normal"/>
    <w:link w:val="FooterChar"/>
    <w:uiPriority w:val="99"/>
    <w:rsid w:val="00471D24"/>
    <w:pPr>
      <w:tabs>
        <w:tab w:val="center" w:pos="4153"/>
        <w:tab w:val="right" w:pos="8306"/>
      </w:tabs>
    </w:pPr>
    <w:rPr>
      <w:rFonts w:ascii="Times New Roman" w:hAnsi="Times New Roman"/>
      <w:sz w:val="24"/>
    </w:rPr>
  </w:style>
  <w:style w:type="character" w:styleId="PageNumber">
    <w:name w:val="page number"/>
    <w:basedOn w:val="DefaultParagraphFont"/>
    <w:rsid w:val="00471D24"/>
  </w:style>
  <w:style w:type="paragraph" w:styleId="Title">
    <w:name w:val="Title"/>
    <w:basedOn w:val="Normal"/>
    <w:qFormat/>
    <w:rsid w:val="00471D24"/>
    <w:pPr>
      <w:jc w:val="center"/>
    </w:pPr>
    <w:rPr>
      <w:rFonts w:cs="Arial"/>
      <w:b/>
      <w:bCs/>
      <w:sz w:val="32"/>
    </w:rPr>
  </w:style>
  <w:style w:type="paragraph" w:styleId="BodyText">
    <w:name w:val="Body Text"/>
    <w:aliases w:val="DNV-Body"/>
    <w:basedOn w:val="Normal"/>
    <w:rsid w:val="00471D24"/>
    <w:pPr>
      <w:spacing w:before="60" w:after="60"/>
    </w:pPr>
    <w:rPr>
      <w:szCs w:val="20"/>
      <w:lang w:val="nb-NO" w:eastAsia="nb-NO"/>
    </w:rPr>
  </w:style>
  <w:style w:type="paragraph" w:styleId="BodyTextIndent">
    <w:name w:val="Body Text Indent"/>
    <w:basedOn w:val="Normal"/>
    <w:rsid w:val="00471D24"/>
    <w:pPr>
      <w:ind w:left="576"/>
    </w:pPr>
    <w:rPr>
      <w:rFonts w:cs="Arial"/>
      <w:i/>
    </w:rPr>
  </w:style>
  <w:style w:type="character" w:styleId="HeaderChar" w:customStyle="1">
    <w:name w:val="Header Char"/>
    <w:link w:val="Header"/>
    <w:uiPriority w:val="99"/>
    <w:rsid w:val="00F83EA8"/>
    <w:rPr>
      <w:sz w:val="24"/>
      <w:szCs w:val="24"/>
      <w:lang w:val="en-GB"/>
    </w:rPr>
  </w:style>
  <w:style w:type="character" w:styleId="FooterChar" w:customStyle="1">
    <w:name w:val="Footer Char"/>
    <w:link w:val="Footer"/>
    <w:uiPriority w:val="99"/>
    <w:rsid w:val="00F83EA8"/>
    <w:rPr>
      <w:sz w:val="24"/>
      <w:szCs w:val="24"/>
      <w:lang w:val="en-GB"/>
    </w:rPr>
  </w:style>
  <w:style w:type="character" w:styleId="Heading6Char" w:customStyle="1">
    <w:name w:val="Heading 6 Char"/>
    <w:link w:val="Heading6"/>
    <w:uiPriority w:val="9"/>
    <w:rsid w:val="00412B99"/>
    <w:rPr>
      <w:rFonts w:ascii="Calibri" w:hAnsi="Calibri" w:eastAsia="Times New Roman"/>
      <w:b/>
      <w:bCs/>
      <w:sz w:val="22"/>
      <w:szCs w:val="22"/>
      <w:lang w:val="en-GB"/>
    </w:rPr>
  </w:style>
  <w:style w:type="character" w:styleId="Heading7Char" w:customStyle="1">
    <w:name w:val="Heading 7 Char"/>
    <w:link w:val="Heading7"/>
    <w:uiPriority w:val="9"/>
    <w:rsid w:val="00412B99"/>
    <w:rPr>
      <w:rFonts w:ascii="Calibri" w:hAnsi="Calibri" w:eastAsia="Times New Roman"/>
      <w:sz w:val="24"/>
      <w:szCs w:val="24"/>
      <w:lang w:val="en-GB"/>
    </w:rPr>
  </w:style>
  <w:style w:type="character" w:styleId="Heading8Char" w:customStyle="1">
    <w:name w:val="Heading 8 Char"/>
    <w:link w:val="Heading8"/>
    <w:uiPriority w:val="9"/>
    <w:rsid w:val="00412B99"/>
    <w:rPr>
      <w:rFonts w:ascii="Calibri" w:hAnsi="Calibri" w:eastAsia="Times New Roman"/>
      <w:i/>
      <w:iCs/>
      <w:sz w:val="24"/>
      <w:szCs w:val="24"/>
      <w:lang w:val="en-GB"/>
    </w:rPr>
  </w:style>
  <w:style w:type="character" w:styleId="Heading9Char" w:customStyle="1">
    <w:name w:val="Heading 9 Char"/>
    <w:link w:val="Heading9"/>
    <w:uiPriority w:val="9"/>
    <w:rsid w:val="00412B99"/>
    <w:rPr>
      <w:rFonts w:ascii="Cambria" w:hAnsi="Cambria" w:eastAsia="Times New Roman"/>
      <w:sz w:val="22"/>
      <w:szCs w:val="22"/>
      <w:lang w:val="en-GB"/>
    </w:rPr>
  </w:style>
  <w:style w:type="character" w:styleId="SubtleEmphasis">
    <w:name w:val="Subtle Emphasis"/>
    <w:uiPriority w:val="19"/>
    <w:qFormat/>
    <w:rsid w:val="00412B99"/>
    <w:rPr>
      <w:i/>
      <w:iCs/>
      <w:color w:val="808080"/>
    </w:rPr>
  </w:style>
  <w:style w:type="paragraph" w:styleId="TOCHeading">
    <w:name w:val="TOC Heading"/>
    <w:basedOn w:val="Heading1"/>
    <w:next w:val="Normal"/>
    <w:uiPriority w:val="39"/>
    <w:semiHidden/>
    <w:unhideWhenUsed/>
    <w:qFormat/>
    <w:rsid w:val="00127751"/>
    <w:pPr>
      <w:keepLines/>
      <w:numPr>
        <w:numId w:val="0"/>
      </w:numPr>
      <w:spacing w:before="480" w:after="0" w:line="276" w:lineRule="auto"/>
      <w:outlineLvl w:val="9"/>
    </w:pPr>
    <w:rPr>
      <w:rFonts w:ascii="Cambria" w:hAnsi="Cambria" w:eastAsia="Times New Roman" w:cs="Times New Roman"/>
      <w:color w:val="365F91"/>
      <w:sz w:val="28"/>
      <w:szCs w:val="28"/>
      <w:lang w:val="en-US"/>
    </w:rPr>
  </w:style>
  <w:style w:type="paragraph" w:styleId="TOC1">
    <w:name w:val="toc 1"/>
    <w:basedOn w:val="Normal"/>
    <w:next w:val="Normal"/>
    <w:autoRedefine/>
    <w:uiPriority w:val="39"/>
    <w:unhideWhenUsed/>
    <w:rsid w:val="00127751"/>
  </w:style>
  <w:style w:type="paragraph" w:styleId="TOC2">
    <w:name w:val="toc 2"/>
    <w:basedOn w:val="Normal"/>
    <w:next w:val="Normal"/>
    <w:autoRedefine/>
    <w:uiPriority w:val="39"/>
    <w:unhideWhenUsed/>
    <w:rsid w:val="00127751"/>
    <w:pPr>
      <w:ind w:left="200"/>
    </w:pPr>
  </w:style>
  <w:style w:type="character" w:styleId="Hyperlink">
    <w:name w:val="Hyperlink"/>
    <w:uiPriority w:val="99"/>
    <w:unhideWhenUsed/>
    <w:rsid w:val="00127751"/>
    <w:rPr>
      <w:color w:val="0000FF"/>
      <w:u w:val="single"/>
    </w:rPr>
  </w:style>
  <w:style w:type="paragraph" w:styleId="BalloonText">
    <w:name w:val="Balloon Text"/>
    <w:basedOn w:val="Normal"/>
    <w:link w:val="BalloonTextChar"/>
    <w:uiPriority w:val="99"/>
    <w:semiHidden/>
    <w:unhideWhenUsed/>
    <w:rsid w:val="00D57907"/>
    <w:pPr>
      <w:spacing w:after="0" w:line="240" w:lineRule="auto"/>
    </w:pPr>
    <w:rPr>
      <w:rFonts w:ascii="Tahoma" w:hAnsi="Tahoma"/>
      <w:sz w:val="16"/>
      <w:szCs w:val="16"/>
    </w:rPr>
  </w:style>
  <w:style w:type="character" w:styleId="BalloonTextChar" w:customStyle="1">
    <w:name w:val="Balloon Text Char"/>
    <w:link w:val="BalloonText"/>
    <w:uiPriority w:val="99"/>
    <w:semiHidden/>
    <w:rsid w:val="00D57907"/>
    <w:rPr>
      <w:rFonts w:ascii="Tahoma" w:hAnsi="Tahoma" w:cs="Tahoma"/>
      <w:sz w:val="16"/>
      <w:szCs w:val="16"/>
      <w:lang w:val="en-GB"/>
    </w:rPr>
  </w:style>
  <w:style w:type="character" w:styleId="CommentReference">
    <w:name w:val="annotation reference"/>
    <w:uiPriority w:val="99"/>
    <w:semiHidden/>
    <w:unhideWhenUsed/>
    <w:rsid w:val="00D57907"/>
    <w:rPr>
      <w:sz w:val="16"/>
      <w:szCs w:val="16"/>
    </w:rPr>
  </w:style>
  <w:style w:type="paragraph" w:styleId="CommentText">
    <w:name w:val="annotation text"/>
    <w:basedOn w:val="Normal"/>
    <w:link w:val="CommentTextChar"/>
    <w:uiPriority w:val="99"/>
    <w:semiHidden/>
    <w:unhideWhenUsed/>
    <w:rsid w:val="00D57907"/>
    <w:rPr>
      <w:szCs w:val="20"/>
    </w:rPr>
  </w:style>
  <w:style w:type="character" w:styleId="CommentTextChar" w:customStyle="1">
    <w:name w:val="Comment Text Char"/>
    <w:link w:val="CommentText"/>
    <w:uiPriority w:val="99"/>
    <w:semiHidden/>
    <w:rsid w:val="00D57907"/>
    <w:rPr>
      <w:rFonts w:ascii="Arial" w:hAnsi="Arial"/>
      <w:lang w:val="en-GB"/>
    </w:rPr>
  </w:style>
  <w:style w:type="paragraph" w:styleId="CommentSubject">
    <w:name w:val="annotation subject"/>
    <w:basedOn w:val="CommentText"/>
    <w:next w:val="CommentText"/>
    <w:link w:val="CommentSubjectChar"/>
    <w:uiPriority w:val="99"/>
    <w:semiHidden/>
    <w:unhideWhenUsed/>
    <w:rsid w:val="00D57907"/>
    <w:rPr>
      <w:b/>
      <w:bCs/>
    </w:rPr>
  </w:style>
  <w:style w:type="character" w:styleId="CommentSubjectChar" w:customStyle="1">
    <w:name w:val="Comment Subject Char"/>
    <w:link w:val="CommentSubject"/>
    <w:uiPriority w:val="99"/>
    <w:semiHidden/>
    <w:rsid w:val="00D57907"/>
    <w:rPr>
      <w:rFonts w:ascii="Arial" w:hAnsi="Arial"/>
      <w:b/>
      <w:bCs/>
      <w:lang w:val="en-GB"/>
    </w:rPr>
  </w:style>
  <w:style w:type="paragraph" w:styleId="MediumList2-Accent21" w:customStyle="1">
    <w:name w:val="Medium List 2 - Accent 21"/>
    <w:hidden/>
    <w:uiPriority w:val="99"/>
    <w:semiHidden/>
    <w:rsid w:val="00160B9B"/>
    <w:rPr>
      <w:rFonts w:ascii="Arial" w:hAnsi="Arial"/>
      <w:szCs w:val="24"/>
      <w:lang w:val="en-GB"/>
    </w:rPr>
  </w:style>
  <w:style w:type="paragraph" w:styleId="MediumGrid1-Accent21" w:customStyle="1">
    <w:name w:val="Medium Grid 1 - Accent 21"/>
    <w:basedOn w:val="Normal"/>
    <w:uiPriority w:val="34"/>
    <w:qFormat/>
    <w:rsid w:val="0017131D"/>
    <w:pPr>
      <w:ind w:left="720"/>
      <w:contextualSpacing/>
    </w:pPr>
  </w:style>
  <w:style w:type="paragraph" w:styleId="Default" w:customStyle="1">
    <w:name w:val="Default"/>
    <w:rsid w:val="005C5283"/>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unhideWhenUsed/>
    <w:rsid w:val="002937BD"/>
    <w:rPr>
      <w:sz w:val="24"/>
    </w:rPr>
  </w:style>
  <w:style w:type="character" w:styleId="FootnoteTextChar" w:customStyle="1">
    <w:name w:val="Footnote Text Char"/>
    <w:link w:val="FootnoteText"/>
    <w:uiPriority w:val="99"/>
    <w:rsid w:val="002937BD"/>
    <w:rPr>
      <w:rFonts w:ascii="Arial" w:hAnsi="Arial"/>
      <w:sz w:val="24"/>
      <w:szCs w:val="24"/>
      <w:lang w:val="en-GB"/>
    </w:rPr>
  </w:style>
  <w:style w:type="character" w:styleId="FootnoteReference">
    <w:name w:val="footnote reference"/>
    <w:uiPriority w:val="99"/>
    <w:unhideWhenUsed/>
    <w:rsid w:val="002937BD"/>
    <w:rPr>
      <w:vertAlign w:val="superscript"/>
    </w:rPr>
  </w:style>
  <w:style w:type="paragraph" w:styleId="Revision">
    <w:name w:val="Revision"/>
    <w:hidden/>
    <w:uiPriority w:val="99"/>
    <w:semiHidden/>
    <w:rsid w:val="003D2376"/>
    <w:rPr>
      <w:rFonts w:ascii="Arial" w:hAnsi="Arial"/>
      <w:szCs w:val="24"/>
      <w:lang w:val="en-GB"/>
    </w:rPr>
  </w:style>
  <w:style w:type="paragraph" w:styleId="ListParagraph">
    <w:name w:val="List Paragraph"/>
    <w:basedOn w:val="Normal"/>
    <w:uiPriority w:val="34"/>
    <w:qFormat/>
    <w:rsid w:val="00E4342E"/>
    <w:pPr>
      <w:ind w:left="720"/>
      <w:contextualSpacing/>
    </w:pPr>
  </w:style>
  <w:style w:type="character" w:styleId="FollowedHyperlink">
    <w:name w:val="FollowedHyperlink"/>
    <w:basedOn w:val="DefaultParagraphFont"/>
    <w:uiPriority w:val="99"/>
    <w:semiHidden/>
    <w:unhideWhenUsed/>
    <w:rsid w:val="00CE51C7"/>
    <w:rPr>
      <w:color w:val="800080" w:themeColor="followedHyperlink"/>
      <w:u w:val="single"/>
    </w:rPr>
  </w:style>
  <w:style w:type="paragraph" w:styleId="TableText" w:customStyle="1">
    <w:name w:val="Table Text"/>
    <w:basedOn w:val="Normal"/>
    <w:qFormat/>
    <w:rsid w:val="2A150A23"/>
    <w:pPr>
      <w:spacing w:before="160" w:after="160"/>
    </w:pPr>
    <w:rPr>
      <w:rFonts w:ascii="Franklin Gothic Book" w:hAnsi="Franklin Gothic Book" w:cs="Arial"/>
      <w:i/>
      <w:iCs/>
      <w:color w:val="404040" w:themeColor="text1" w:themeTint="BF"/>
      <w:sz w:val="19"/>
      <w:szCs w:val="19"/>
      <w:lang w:val="en-CA"/>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Instruction" w:customStyle="1">
    <w:name w:val="Instruction"/>
    <w:basedOn w:val="Normal"/>
    <w:uiPriority w:val="1"/>
    <w:qFormat/>
    <w:rsid w:val="2A62FFBA"/>
    <w:pPr>
      <w:keepNext/>
      <w:spacing w:before="160"/>
      <w:ind w:left="720"/>
    </w:pPr>
    <w:rPr>
      <w:rFonts w:ascii="Franklin Gothic Book" w:hAnsi="Franklin Gothic Book" w:cs="Arial"/>
      <w:i/>
      <w:iCs/>
      <w:color w:val="4F5150"/>
      <w:sz w:val="21"/>
      <w:szCs w:val="21"/>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91882">
      <w:bodyDiv w:val="1"/>
      <w:marLeft w:val="0"/>
      <w:marRight w:val="0"/>
      <w:marTop w:val="0"/>
      <w:marBottom w:val="0"/>
      <w:divBdr>
        <w:top w:val="none" w:sz="0" w:space="0" w:color="auto"/>
        <w:left w:val="none" w:sz="0" w:space="0" w:color="auto"/>
        <w:bottom w:val="none" w:sz="0" w:space="0" w:color="auto"/>
        <w:right w:val="none" w:sz="0" w:space="0" w:color="auto"/>
      </w:divBdr>
    </w:div>
    <w:div w:id="245963307">
      <w:bodyDiv w:val="1"/>
      <w:marLeft w:val="0"/>
      <w:marRight w:val="0"/>
      <w:marTop w:val="0"/>
      <w:marBottom w:val="0"/>
      <w:divBdr>
        <w:top w:val="none" w:sz="0" w:space="0" w:color="auto"/>
        <w:left w:val="none" w:sz="0" w:space="0" w:color="auto"/>
        <w:bottom w:val="none" w:sz="0" w:space="0" w:color="auto"/>
        <w:right w:val="none" w:sz="0" w:space="0" w:color="auto"/>
      </w:divBdr>
    </w:div>
    <w:div w:id="375855103">
      <w:bodyDiv w:val="1"/>
      <w:marLeft w:val="0"/>
      <w:marRight w:val="0"/>
      <w:marTop w:val="0"/>
      <w:marBottom w:val="0"/>
      <w:divBdr>
        <w:top w:val="none" w:sz="0" w:space="0" w:color="auto"/>
        <w:left w:val="none" w:sz="0" w:space="0" w:color="auto"/>
        <w:bottom w:val="none" w:sz="0" w:space="0" w:color="auto"/>
        <w:right w:val="none" w:sz="0" w:space="0" w:color="auto"/>
      </w:divBdr>
    </w:div>
    <w:div w:id="1209803215">
      <w:bodyDiv w:val="1"/>
      <w:marLeft w:val="0"/>
      <w:marRight w:val="0"/>
      <w:marTop w:val="0"/>
      <w:marBottom w:val="0"/>
      <w:divBdr>
        <w:top w:val="none" w:sz="0" w:space="0" w:color="auto"/>
        <w:left w:val="none" w:sz="0" w:space="0" w:color="auto"/>
        <w:bottom w:val="none" w:sz="0" w:space="0" w:color="auto"/>
        <w:right w:val="none" w:sz="0" w:space="0" w:color="auto"/>
      </w:divBdr>
    </w:div>
    <w:div w:id="1458789884">
      <w:bodyDiv w:val="1"/>
      <w:marLeft w:val="0"/>
      <w:marRight w:val="0"/>
      <w:marTop w:val="0"/>
      <w:marBottom w:val="0"/>
      <w:divBdr>
        <w:top w:val="none" w:sz="0" w:space="0" w:color="auto"/>
        <w:left w:val="none" w:sz="0" w:space="0" w:color="auto"/>
        <w:bottom w:val="none" w:sz="0" w:space="0" w:color="auto"/>
        <w:right w:val="none" w:sz="0" w:space="0" w:color="auto"/>
      </w:divBdr>
    </w:div>
    <w:div w:id="1883442318">
      <w:bodyDiv w:val="1"/>
      <w:marLeft w:val="0"/>
      <w:marRight w:val="0"/>
      <w:marTop w:val="0"/>
      <w:marBottom w:val="0"/>
      <w:divBdr>
        <w:top w:val="none" w:sz="0" w:space="0" w:color="auto"/>
        <w:left w:val="none" w:sz="0" w:space="0" w:color="auto"/>
        <w:bottom w:val="none" w:sz="0" w:space="0" w:color="auto"/>
        <w:right w:val="none" w:sz="0" w:space="0" w:color="auto"/>
      </w:divBdr>
    </w:div>
    <w:div w:id="1995134506">
      <w:bodyDiv w:val="1"/>
      <w:marLeft w:val="0"/>
      <w:marRight w:val="0"/>
      <w:marTop w:val="0"/>
      <w:marBottom w:val="0"/>
      <w:divBdr>
        <w:top w:val="none" w:sz="0" w:space="0" w:color="auto"/>
        <w:left w:val="none" w:sz="0" w:space="0" w:color="auto"/>
        <w:bottom w:val="none" w:sz="0" w:space="0" w:color="auto"/>
        <w:right w:val="none" w:sz="0" w:space="0" w:color="auto"/>
      </w:divBdr>
    </w:div>
    <w:div w:id="2056730725">
      <w:bodyDiv w:val="1"/>
      <w:marLeft w:val="0"/>
      <w:marRight w:val="0"/>
      <w:marTop w:val="0"/>
      <w:marBottom w:val="0"/>
      <w:divBdr>
        <w:top w:val="none" w:sz="0" w:space="0" w:color="auto"/>
        <w:left w:val="none" w:sz="0" w:space="0" w:color="auto"/>
        <w:bottom w:val="none" w:sz="0" w:space="0" w:color="auto"/>
        <w:right w:val="none" w:sz="0" w:space="0" w:color="auto"/>
      </w:divBdr>
    </w:div>
    <w:div w:id="2109999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3" ma:contentTypeDescription="Create a new document." ma:contentTypeScope="" ma:versionID="c9ddc98f05ff36484ceffcc0b12e443f">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bd3d7c11c4eeb2f495357848ea1707ee"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ba820af-9c36-47fb-8383-9944acc4573c">
      <UserInfo>
        <DisplayName/>
        <AccountId xsi:nil="true"/>
        <AccountType/>
      </UserInfo>
    </SharedWithUsers>
    <MediaLengthInSeconds xmlns="5944c9fc-9421-4c39-b608-61ce3178861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3DD04C-5EBB-446B-A9BF-AF10CC0FD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B398A5-DD8B-4D19-8354-5DC1E476E8C2}">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3.xml><?xml version="1.0" encoding="utf-8"?>
<ds:datastoreItem xmlns:ds="http://schemas.openxmlformats.org/officeDocument/2006/customXml" ds:itemID="{A8DB129B-4E50-479D-8EED-2A8301D87218}">
  <ds:schemaRefs>
    <ds:schemaRef ds:uri="http://schemas.openxmlformats.org/officeDocument/2006/bibliography"/>
  </ds:schemaRefs>
</ds:datastoreItem>
</file>

<file path=customXml/itemProps4.xml><?xml version="1.0" encoding="utf-8"?>
<ds:datastoreItem xmlns:ds="http://schemas.openxmlformats.org/officeDocument/2006/customXml" ds:itemID="{520643A9-3B7B-4CFB-A4A5-8CE92800864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WBCSD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shoffer</dc:creator>
  <lastModifiedBy>Shea Wales</lastModifiedBy>
  <revision>19</revision>
  <lastPrinted>2014-02-05T23:05:00.0000000Z</lastPrinted>
  <dcterms:created xsi:type="dcterms:W3CDTF">2020-06-18T18:36:00.0000000Z</dcterms:created>
  <dcterms:modified xsi:type="dcterms:W3CDTF">2022-02-21T19:25:02.8431749Z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Order">
    <vt:r8>57400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