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804E0" w14:textId="68F0B847" w:rsidR="00974F10" w:rsidRPr="00974F10" w:rsidRDefault="00974F10" w:rsidP="00974F10">
      <w:pPr>
        <w:spacing w:line="240" w:lineRule="auto"/>
        <w:rPr>
          <w:b/>
          <w:caps/>
          <w:color w:val="00B9BD" w:themeColor="accent1"/>
          <w:sz w:val="48"/>
          <w:lang w:val="en-GB"/>
        </w:rPr>
      </w:pPr>
      <w:r w:rsidRPr="00974F10">
        <w:rPr>
          <w:b/>
          <w:caps/>
          <w:color w:val="00B9BD" w:themeColor="accent1"/>
          <w:sz w:val="48"/>
          <w:lang w:val="en-GB"/>
        </w:rPr>
        <w:t xml:space="preserve">Key Project Information &amp; </w:t>
      </w:r>
      <w:r w:rsidR="00535750">
        <w:rPr>
          <w:b/>
          <w:caps/>
          <w:color w:val="00B9BD" w:themeColor="accent1"/>
          <w:sz w:val="48"/>
          <w:lang w:val="en-GB"/>
        </w:rPr>
        <w:t>project</w:t>
      </w:r>
      <w:r w:rsidRPr="00974F10">
        <w:rPr>
          <w:b/>
          <w:caps/>
          <w:color w:val="00B9BD" w:themeColor="accent1"/>
          <w:sz w:val="48"/>
          <w:lang w:val="en-GB"/>
        </w:rPr>
        <w:t xml:space="preserve"> Design Document (PDD)</w:t>
      </w:r>
    </w:p>
    <w:p w14:paraId="3CD7A092" w14:textId="73C680BB" w:rsidR="00F92931" w:rsidRPr="00211D67" w:rsidRDefault="00000000" w:rsidP="002E5DB5">
      <w:pPr>
        <w:rPr>
          <w:lang w:val="fr-FR"/>
        </w:rPr>
      </w:pPr>
      <w:r>
        <w:rPr>
          <w:noProof/>
          <w14:cntxtAlts w14:val="0"/>
        </w:rPr>
        <w:pict w14:anchorId="2505906B">
          <v:rect id="_x0000_i1026" alt="" style="width:451.3pt;height:.05pt;mso-width-percent:0;mso-height-percent:0;mso-width-percent:0;mso-height-percent:0" o:hralign="center" o:hrstd="t" o:hr="t" fillcolor="#a0a0a0" stroked="f"/>
        </w:pict>
      </w:r>
    </w:p>
    <w:p w14:paraId="62F0F2B4" w14:textId="68D22AF2" w:rsidR="004C18FD" w:rsidRDefault="0002272D" w:rsidP="004C18FD">
      <w:pPr>
        <w:pStyle w:val="Heading6"/>
        <w:rPr>
          <w:sz w:val="24"/>
        </w:rPr>
      </w:pPr>
      <w:r w:rsidRPr="002E5DB5">
        <w:rPr>
          <w:sz w:val="24"/>
        </w:rPr>
        <w:t xml:space="preserve">PUBLICATION DATE </w:t>
      </w:r>
      <w:r w:rsidRPr="002E5DB5">
        <w:t xml:space="preserve"> </w:t>
      </w:r>
      <w:r w:rsidR="00B23D56">
        <w:rPr>
          <w:b/>
          <w:bCs/>
          <w:color w:val="515151" w:themeColor="text1"/>
        </w:rPr>
        <w:t>29.06</w:t>
      </w:r>
      <w:r w:rsidR="00EC141D">
        <w:rPr>
          <w:b/>
          <w:bCs/>
          <w:color w:val="515151" w:themeColor="text1"/>
        </w:rPr>
        <w:t>.2023</w:t>
      </w:r>
      <w:r w:rsidR="00A96321">
        <w:br/>
      </w:r>
      <w:r w:rsidR="00CD41BB">
        <w:rPr>
          <w:sz w:val="24"/>
        </w:rPr>
        <w:t xml:space="preserve">VERSION </w:t>
      </w:r>
      <w:r>
        <w:t xml:space="preserve"> </w:t>
      </w:r>
      <w:r w:rsidRPr="004E3F0E">
        <w:rPr>
          <w:b/>
          <w:bCs/>
          <w:color w:val="515151" w:themeColor="text1"/>
        </w:rPr>
        <w:t>v.</w:t>
      </w:r>
      <w:r w:rsidR="00460D2E">
        <w:rPr>
          <w:b/>
          <w:bCs/>
          <w:color w:val="515151" w:themeColor="text1"/>
        </w:rPr>
        <w:t>1</w:t>
      </w:r>
      <w:r w:rsidRPr="004E3F0E">
        <w:rPr>
          <w:b/>
          <w:bCs/>
          <w:color w:val="515151" w:themeColor="text1"/>
        </w:rPr>
        <w:t>.</w:t>
      </w:r>
      <w:r w:rsidR="00023A6C">
        <w:rPr>
          <w:b/>
          <w:bCs/>
          <w:color w:val="515151" w:themeColor="text1"/>
        </w:rPr>
        <w:t>5</w:t>
      </w:r>
      <w:r w:rsidR="00166205" w:rsidRPr="004E3F0E">
        <w:rPr>
          <w:b/>
          <w:bCs/>
          <w:color w:val="515151" w:themeColor="text1"/>
        </w:rPr>
        <w:t xml:space="preserve"> </w:t>
      </w:r>
      <w:r w:rsidR="0096773B">
        <w:rPr>
          <w:b/>
          <w:bCs/>
          <w:color w:val="515151" w:themeColor="text1"/>
        </w:rPr>
        <w:br/>
      </w:r>
      <w:r w:rsidR="00B925F2">
        <w:rPr>
          <w:sz w:val="24"/>
        </w:rPr>
        <w:t xml:space="preserve">RELATED </w:t>
      </w:r>
      <w:r w:rsidR="00206434">
        <w:rPr>
          <w:sz w:val="24"/>
        </w:rPr>
        <w:t>SUPPORT</w:t>
      </w:r>
      <w:r w:rsidR="00A96321">
        <w:rPr>
          <w:sz w:val="24"/>
        </w:rPr>
        <w:t xml:space="preserve"> </w:t>
      </w:r>
    </w:p>
    <w:p w14:paraId="0844DE16" w14:textId="53E0B0F5" w:rsidR="000E12EB" w:rsidRPr="00F86D8B" w:rsidRDefault="004C18FD" w:rsidP="000E12EB">
      <w:pPr>
        <w:pStyle w:val="Heading6"/>
        <w:rPr>
          <w:rStyle w:val="Hyperlink"/>
        </w:rPr>
      </w:pPr>
      <w:r w:rsidRPr="00F86D8B">
        <w:rPr>
          <w:rStyle w:val="Hyperlink"/>
        </w:rPr>
        <w:t xml:space="preserve">- </w:t>
      </w:r>
      <w:hyperlink r:id="rId11" w:history="1">
        <w:r w:rsidR="00CA35D1" w:rsidRPr="00F86D8B">
          <w:rPr>
            <w:rStyle w:val="Hyperlink"/>
          </w:rPr>
          <w:t xml:space="preserve">TEMPLATE GUIDE Key Project Information &amp; Project Design Document </w:t>
        </w:r>
      </w:hyperlink>
    </w:p>
    <w:p w14:paraId="73BB0815" w14:textId="77777777" w:rsidR="00F92931" w:rsidRPr="00947B25" w:rsidRDefault="00000000" w:rsidP="004C18FD">
      <w:r>
        <w:rPr>
          <w:noProof/>
          <w14:cntxtAlts w14:val="0"/>
        </w:rPr>
        <w:pict w14:anchorId="2C207630">
          <v:rect id="_x0000_i1027" alt="" style="width:451.3pt;height:.05pt;mso-width-percent:0;mso-height-percent:0;mso-width-percent:0;mso-height-percent:0" o:hralign="center" o:hrstd="t" o:hr="t" fillcolor="#a0a0a0" stroked="f"/>
        </w:pict>
      </w:r>
    </w:p>
    <w:p w14:paraId="234DFE19" w14:textId="77777777" w:rsidR="00B01408" w:rsidRPr="004C18FD" w:rsidRDefault="00B01408" w:rsidP="004C18FD"/>
    <w:p w14:paraId="090EF51A" w14:textId="5EFF5E3E" w:rsidR="006D53FE" w:rsidRPr="004C18FD" w:rsidRDefault="006D53FE" w:rsidP="004C18FD"/>
    <w:p w14:paraId="4F782085" w14:textId="392A9058" w:rsidR="00974F10" w:rsidRPr="00974F10" w:rsidRDefault="00974F10" w:rsidP="00974F10">
      <w:pPr>
        <w:rPr>
          <w:lang w:val="en-GB"/>
        </w:rPr>
      </w:pPr>
      <w:r w:rsidRPr="00974F10">
        <w:rPr>
          <w:lang w:val="en-GB"/>
        </w:rPr>
        <w:t xml:space="preserve">This document contains the following </w:t>
      </w:r>
      <w:r w:rsidR="00A5706A">
        <w:rPr>
          <w:lang w:val="en-GB"/>
        </w:rPr>
        <w:t>s</w:t>
      </w:r>
      <w:r w:rsidRPr="00974F10">
        <w:rPr>
          <w:lang w:val="en-GB"/>
        </w:rPr>
        <w:t xml:space="preserve">ections </w:t>
      </w:r>
    </w:p>
    <w:p w14:paraId="49F588AF" w14:textId="3DB4C816" w:rsidR="00974F10" w:rsidRPr="00974F10" w:rsidRDefault="00974F10" w:rsidP="00974F10">
      <w:pPr>
        <w:rPr>
          <w:lang w:val="en-GB"/>
        </w:rPr>
      </w:pPr>
    </w:p>
    <w:p w14:paraId="6B897F28" w14:textId="13F02D30" w:rsidR="00974F10" w:rsidRPr="00974F10" w:rsidRDefault="000A7141" w:rsidP="00974F10">
      <w:pPr>
        <w:rPr>
          <w:u w:val="single"/>
          <w:lang w:val="en-GB"/>
        </w:rPr>
      </w:pPr>
      <w:r>
        <w:t xml:space="preserve">SECTION A. </w:t>
      </w:r>
      <w:r w:rsidRPr="00B925F2">
        <w:t>DESCRIPTION OF PROJECT</w:t>
      </w:r>
      <w:r w:rsidR="00974F10" w:rsidRPr="00974F10">
        <w:rPr>
          <w:lang w:val="en-GB"/>
        </w:rPr>
        <w:t xml:space="preserve"> </w:t>
      </w:r>
    </w:p>
    <w:p w14:paraId="14E01CB7" w14:textId="49F8E59E" w:rsidR="00974F10" w:rsidRPr="00974F10" w:rsidRDefault="005429FD" w:rsidP="00974F10">
      <w:pPr>
        <w:rPr>
          <w:lang w:val="en-GB"/>
        </w:rPr>
      </w:pPr>
      <w:r>
        <w:t xml:space="preserve">SECTION B. </w:t>
      </w:r>
      <w:r w:rsidRPr="007C1D64">
        <w:t xml:space="preserve">APPLICATION OF APPROVED GOLD STANDARD </w:t>
      </w:r>
      <w:r>
        <w:t>M</w:t>
      </w:r>
      <w:r w:rsidRPr="007C1D64">
        <w:t>ETHODOLOGY</w:t>
      </w:r>
      <w:r>
        <w:t xml:space="preserve"> (IES)</w:t>
      </w:r>
      <w:r w:rsidRPr="007C1D64">
        <w:t xml:space="preserve"> </w:t>
      </w:r>
      <w:r>
        <w:t>AND/OR DEMONSTRATION OF SDG CONTRIBUTIONS</w:t>
      </w:r>
      <w:r w:rsidR="00974F10" w:rsidRPr="00974F10">
        <w:rPr>
          <w:lang w:val="en-GB"/>
        </w:rPr>
        <w:t xml:space="preserve"> </w:t>
      </w:r>
    </w:p>
    <w:p w14:paraId="74BA63A1" w14:textId="5A8183B3" w:rsidR="00974F10" w:rsidRPr="00974F10" w:rsidRDefault="000A7141" w:rsidP="00974F10">
      <w:pPr>
        <w:rPr>
          <w:lang w:val="en-GB"/>
        </w:rPr>
      </w:pPr>
      <w:r>
        <w:t xml:space="preserve">SECTION C. </w:t>
      </w:r>
      <w:r w:rsidRPr="007C1D64">
        <w:t>DURATION AND CREDITING PERIOD</w:t>
      </w:r>
      <w:r w:rsidR="00974F10" w:rsidRPr="00974F10">
        <w:rPr>
          <w:lang w:val="en-GB"/>
        </w:rPr>
        <w:t xml:space="preserve"> </w:t>
      </w:r>
    </w:p>
    <w:p w14:paraId="2D8D1ECF" w14:textId="4362791C" w:rsidR="00974F10" w:rsidRPr="00974F10" w:rsidRDefault="000A7141" w:rsidP="00974F10">
      <w:pPr>
        <w:rPr>
          <w:lang w:val="en-GB"/>
        </w:rPr>
      </w:pPr>
      <w:r>
        <w:t xml:space="preserve">SECTION D. </w:t>
      </w:r>
      <w:r w:rsidRPr="00CF3E1B">
        <w:t>SUMMARY OF SAFEGUARDING PRINCIPLES AND GENDER SENSITIVE ASSESSMENT</w:t>
      </w:r>
      <w:r w:rsidR="00974F10" w:rsidRPr="00974F10">
        <w:rPr>
          <w:lang w:val="en-GB"/>
        </w:rPr>
        <w:t xml:space="preserve"> </w:t>
      </w:r>
    </w:p>
    <w:p w14:paraId="19E3C6D7" w14:textId="733B6415" w:rsidR="00974F10" w:rsidRPr="00974F10" w:rsidRDefault="000A7141" w:rsidP="00974F10">
      <w:pPr>
        <w:rPr>
          <w:u w:val="single"/>
          <w:lang w:val="en-GB"/>
        </w:rPr>
      </w:pPr>
      <w:r>
        <w:t xml:space="preserve">SECTION E. </w:t>
      </w:r>
      <w:r w:rsidRPr="00391F1F">
        <w:t>SUMMARY OF LOCAL STAKEHOLDER CONSULTATION</w:t>
      </w:r>
    </w:p>
    <w:p w14:paraId="3FA657A3" w14:textId="77777777" w:rsidR="002A3019" w:rsidRDefault="002A3019" w:rsidP="002A3019"/>
    <w:p w14:paraId="524FDF33" w14:textId="6D36D1C6" w:rsidR="00974F10" w:rsidRPr="00974F10" w:rsidRDefault="000A7141" w:rsidP="002A3019">
      <w:pPr>
        <w:rPr>
          <w:lang w:val="en-GB"/>
        </w:rPr>
      </w:pPr>
      <w:r>
        <w:t>Appendix 1 - Safeguarding Principles Assessment</w:t>
      </w:r>
      <w:r w:rsidR="00974F10" w:rsidRPr="00974F10">
        <w:rPr>
          <w:lang w:val="en-GB"/>
        </w:rPr>
        <w:t xml:space="preserve"> (mandatory)</w:t>
      </w:r>
    </w:p>
    <w:p w14:paraId="5D32911A" w14:textId="3A7C21AE" w:rsidR="00974F10" w:rsidRPr="00974F10" w:rsidRDefault="00A80F9B" w:rsidP="002A3019">
      <w:pPr>
        <w:rPr>
          <w:lang w:val="en-GB"/>
        </w:rPr>
      </w:pPr>
      <w:r>
        <w:t xml:space="preserve">Appendix 2 - </w:t>
      </w:r>
      <w:r w:rsidRPr="00B71A2B">
        <w:t xml:space="preserve">Contact information of </w:t>
      </w:r>
      <w:r>
        <w:t>project developer(s)</w:t>
      </w:r>
      <w:r w:rsidR="00974F10" w:rsidRPr="00974F10">
        <w:rPr>
          <w:lang w:val="en-GB"/>
        </w:rPr>
        <w:t xml:space="preserve"> (mandatory)</w:t>
      </w:r>
    </w:p>
    <w:p w14:paraId="77F569A9" w14:textId="315D4350" w:rsidR="00974F10" w:rsidRDefault="000A7141" w:rsidP="002A3019">
      <w:pPr>
        <w:rPr>
          <w:lang w:val="en-GB"/>
        </w:rPr>
      </w:pPr>
      <w:r>
        <w:t>Appendix 3 -</w:t>
      </w:r>
      <w:r w:rsidRPr="00DA2BC8">
        <w:rPr>
          <w:rFonts w:ascii="Avenir Book" w:eastAsia="MS Mincho" w:hAnsi="Avenir Book" w:cs="Times New Roman"/>
          <w:bCs/>
          <w:color w:val="auto"/>
          <w:sz w:val="24"/>
          <w:lang w:val="en-GB"/>
          <w14:cntxtAlts w14:val="0"/>
        </w:rPr>
        <w:t xml:space="preserve"> </w:t>
      </w:r>
      <w:r w:rsidRPr="00DA2BC8">
        <w:rPr>
          <w:bCs/>
          <w:lang w:val="en-GB"/>
        </w:rPr>
        <w:t>LUF Additional Information</w:t>
      </w:r>
      <w:r w:rsidR="00535750" w:rsidRPr="00535750">
        <w:rPr>
          <w:lang w:val="en-GB"/>
        </w:rPr>
        <w:t xml:space="preserve"> </w:t>
      </w:r>
      <w:r w:rsidR="00974F10" w:rsidRPr="00974F10">
        <w:rPr>
          <w:lang w:val="en-GB"/>
        </w:rPr>
        <w:t>(project specific)</w:t>
      </w:r>
    </w:p>
    <w:p w14:paraId="6F9FAEFE" w14:textId="37FB0BDA" w:rsidR="00535750" w:rsidRDefault="00A80F9B" w:rsidP="00D857A3">
      <w:pPr>
        <w:rPr>
          <w:lang w:val="en-GB"/>
        </w:rPr>
      </w:pPr>
      <w:r>
        <w:t>Appendix 4 - D</w:t>
      </w:r>
      <w:r w:rsidRPr="007C1D64">
        <w:t xml:space="preserve">esign </w:t>
      </w:r>
      <w:r>
        <w:t>C</w:t>
      </w:r>
      <w:r w:rsidRPr="007C1D64">
        <w:t>hanges</w:t>
      </w:r>
    </w:p>
    <w:p w14:paraId="5AA5CCA8" w14:textId="332FEA85" w:rsidR="00254635" w:rsidRDefault="00254635" w:rsidP="00254635">
      <w:r>
        <w:t>Appendix 5 - Baseline Emission Factor Information</w:t>
      </w:r>
    </w:p>
    <w:p w14:paraId="3C2E6357" w14:textId="77777777" w:rsidR="00254635" w:rsidRPr="00974F10" w:rsidRDefault="00254635" w:rsidP="00D857A3">
      <w:pPr>
        <w:rPr>
          <w:lang w:val="en-GB"/>
        </w:rPr>
      </w:pPr>
    </w:p>
    <w:p w14:paraId="0E2F49B8" w14:textId="35B8813B" w:rsidR="00211D67" w:rsidRDefault="00211D67">
      <w:pPr>
        <w:spacing w:line="276" w:lineRule="auto"/>
        <w:contextualSpacing w:val="0"/>
        <w:rPr>
          <w:lang w:val="en-GB"/>
        </w:rPr>
      </w:pPr>
    </w:p>
    <w:p w14:paraId="02428762" w14:textId="76938D13" w:rsidR="006F7BB5" w:rsidRDefault="006F7BB5">
      <w:pPr>
        <w:spacing w:line="276" w:lineRule="auto"/>
        <w:contextualSpacing w:val="0"/>
        <w:rPr>
          <w:lang w:val="en-GB"/>
        </w:rPr>
      </w:pPr>
    </w:p>
    <w:p w14:paraId="2A3AF73E" w14:textId="0ECFDBAF" w:rsidR="006D53FE" w:rsidRPr="00F751F2" w:rsidRDefault="005344A4" w:rsidP="00F751F2">
      <w:pPr>
        <w:pStyle w:val="Heading3"/>
      </w:pPr>
      <w:r w:rsidRPr="00C45525">
        <w:lastRenderedPageBreak/>
        <w:t>KEY PROJECT INFORMATION</w:t>
      </w:r>
    </w:p>
    <w:tbl>
      <w:tblPr>
        <w:tblStyle w:val="GridTable5Dark-Accent1"/>
        <w:tblW w:w="9442" w:type="dxa"/>
        <w:tblLook w:val="0680" w:firstRow="0" w:lastRow="0" w:firstColumn="1" w:lastColumn="0" w:noHBand="1" w:noVBand="1"/>
      </w:tblPr>
      <w:tblGrid>
        <w:gridCol w:w="3539"/>
        <w:gridCol w:w="5903"/>
      </w:tblGrid>
      <w:tr w:rsidR="00974F10" w:rsidRPr="00211D67" w14:paraId="6C55902D"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B17763F" w14:textId="3D5903E9" w:rsidR="00974F10" w:rsidRPr="00974F10" w:rsidRDefault="00974F10" w:rsidP="00444CAE">
            <w:pPr>
              <w:pStyle w:val="Normal-white"/>
              <w:rPr>
                <w:sz w:val="22"/>
              </w:rPr>
            </w:pPr>
            <w:r w:rsidRPr="00974F10">
              <w:t xml:space="preserve">GS ID of Project </w:t>
            </w:r>
          </w:p>
        </w:tc>
        <w:tc>
          <w:tcPr>
            <w:tcW w:w="5903" w:type="dxa"/>
          </w:tcPr>
          <w:p w14:paraId="2DB3F89E" w14:textId="087C1705" w:rsidR="00974F10" w:rsidRPr="00211D67" w:rsidRDefault="0084523D" w:rsidP="00974F10">
            <w:pPr>
              <w:spacing w:after="200"/>
              <w:cnfStyle w:val="000000000000" w:firstRow="0" w:lastRow="0" w:firstColumn="0" w:lastColumn="0" w:oddVBand="0" w:evenVBand="0" w:oddHBand="0" w:evenHBand="0" w:firstRowFirstColumn="0" w:firstRowLastColumn="0" w:lastRowFirstColumn="0" w:lastRowLastColumn="0"/>
              <w:rPr>
                <w:lang w:val="en-GB"/>
              </w:rPr>
            </w:pPr>
            <w:r>
              <w:t>GS872</w:t>
            </w:r>
          </w:p>
        </w:tc>
      </w:tr>
      <w:tr w:rsidR="00974F10" w:rsidRPr="00211D67" w14:paraId="5C9FE6E8"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14EF206A" w14:textId="28CAB527" w:rsidR="00974F10" w:rsidRPr="00974F10" w:rsidRDefault="00974F10" w:rsidP="00444CAE">
            <w:pPr>
              <w:pStyle w:val="Normal-white"/>
              <w:rPr>
                <w:sz w:val="22"/>
              </w:rPr>
            </w:pPr>
            <w:r w:rsidRPr="00974F10">
              <w:t>Title of Project</w:t>
            </w:r>
          </w:p>
        </w:tc>
        <w:tc>
          <w:tcPr>
            <w:tcW w:w="5903" w:type="dxa"/>
          </w:tcPr>
          <w:p w14:paraId="05D878D3" w14:textId="5C1C08D8" w:rsidR="00974F10" w:rsidRPr="00211D67" w:rsidRDefault="0084523D" w:rsidP="00974F10">
            <w:pPr>
              <w:spacing w:after="200"/>
              <w:cnfStyle w:val="000000000000" w:firstRow="0" w:lastRow="0" w:firstColumn="0" w:lastColumn="0" w:oddVBand="0" w:evenVBand="0" w:oddHBand="0" w:evenHBand="0" w:firstRowFirstColumn="0" w:firstRowLastColumn="0" w:lastRowFirstColumn="0" w:lastRowLastColumn="0"/>
              <w:rPr>
                <w:lang w:val="en-GB"/>
              </w:rPr>
            </w:pPr>
            <w:r>
              <w:t>Cataloluk HEPP</w:t>
            </w:r>
          </w:p>
        </w:tc>
      </w:tr>
      <w:tr w:rsidR="00974F10" w:rsidRPr="00211D67" w14:paraId="0B981DA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F297E2B" w14:textId="039461C7" w:rsidR="00974F10" w:rsidRPr="00444CAE" w:rsidRDefault="00974F10" w:rsidP="00444CAE">
            <w:pPr>
              <w:pStyle w:val="Normal-white"/>
            </w:pPr>
            <w:r w:rsidRPr="00444CAE">
              <w:t xml:space="preserve">Time of First Submission Date </w:t>
            </w:r>
          </w:p>
        </w:tc>
        <w:tc>
          <w:tcPr>
            <w:tcW w:w="5903" w:type="dxa"/>
          </w:tcPr>
          <w:p w14:paraId="6D08F47C" w14:textId="3B3C4132" w:rsidR="00974F10" w:rsidRPr="00211D67" w:rsidRDefault="0084523D" w:rsidP="00974F10">
            <w:pPr>
              <w:spacing w:after="200"/>
              <w:cnfStyle w:val="000000000000" w:firstRow="0" w:lastRow="0" w:firstColumn="0" w:lastColumn="0" w:oddVBand="0" w:evenVBand="0" w:oddHBand="0" w:evenHBand="0" w:firstRowFirstColumn="0" w:firstRowLastColumn="0" w:lastRowFirstColumn="0" w:lastRowLastColumn="0"/>
              <w:rPr>
                <w:lang w:val="en-GB"/>
              </w:rPr>
            </w:pPr>
            <w:r>
              <w:t>09/03/2006</w:t>
            </w:r>
          </w:p>
        </w:tc>
      </w:tr>
      <w:tr w:rsidR="00974F10" w:rsidRPr="00211D67" w14:paraId="5D33791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4286F3C" w14:textId="6E77C324" w:rsidR="00974F10" w:rsidRPr="00444CAE" w:rsidRDefault="00974F10" w:rsidP="00444CAE">
            <w:pPr>
              <w:pStyle w:val="Normal-white"/>
            </w:pPr>
            <w:r w:rsidRPr="00444CAE">
              <w:t>Date of Design Certification</w:t>
            </w:r>
          </w:p>
        </w:tc>
        <w:tc>
          <w:tcPr>
            <w:tcW w:w="5903" w:type="dxa"/>
          </w:tcPr>
          <w:p w14:paraId="64D2B628" w14:textId="4D2365C1" w:rsidR="00974F10" w:rsidRDefault="00E33124" w:rsidP="00974F10">
            <w:pPr>
              <w:spacing w:after="200"/>
              <w:cnfStyle w:val="000000000000" w:firstRow="0" w:lastRow="0" w:firstColumn="0" w:lastColumn="0" w:oddVBand="0" w:evenVBand="0" w:oddHBand="0" w:evenHBand="0" w:firstRowFirstColumn="0" w:firstRowLastColumn="0" w:lastRowFirstColumn="0" w:lastRowLastColumn="0"/>
            </w:pPr>
            <w:r>
              <w:t>1</w:t>
            </w:r>
            <w:r w:rsidRPr="00E33124">
              <w:rPr>
                <w:vertAlign w:val="superscript"/>
              </w:rPr>
              <w:t>st</w:t>
            </w:r>
            <w:r>
              <w:t xml:space="preserve"> Crediting Period: </w:t>
            </w:r>
            <w:r w:rsidR="0084523D">
              <w:t>09/09/2011</w:t>
            </w:r>
          </w:p>
          <w:p w14:paraId="4428683B" w14:textId="39A276BE" w:rsidR="00FB066C" w:rsidRPr="00211D67" w:rsidRDefault="00E33124"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w:t>
            </w:r>
            <w:r w:rsidRPr="00E33124">
              <w:rPr>
                <w:vertAlign w:val="superscript"/>
                <w:lang w:val="en-GB"/>
              </w:rPr>
              <w:t>nd</w:t>
            </w:r>
            <w:r>
              <w:rPr>
                <w:lang w:val="en-GB"/>
              </w:rPr>
              <w:t xml:space="preserve"> Crediting Period: </w:t>
            </w:r>
            <w:r w:rsidR="00B02FEE">
              <w:rPr>
                <w:lang w:val="en-GB"/>
              </w:rPr>
              <w:t>01/09/</w:t>
            </w:r>
            <w:r>
              <w:rPr>
                <w:lang w:val="en-GB"/>
              </w:rPr>
              <w:t>2023</w:t>
            </w:r>
          </w:p>
        </w:tc>
      </w:tr>
      <w:tr w:rsidR="00974F10" w:rsidRPr="00211D67" w14:paraId="1506A991"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1E69BE6" w14:textId="358179FC" w:rsidR="00974F10" w:rsidRPr="00444CAE" w:rsidRDefault="00974F10" w:rsidP="00444CAE">
            <w:pPr>
              <w:pStyle w:val="Normal-white"/>
            </w:pPr>
            <w:r w:rsidRPr="00444CAE">
              <w:t xml:space="preserve">Version number of the </w:t>
            </w:r>
            <w:r w:rsidR="00535750" w:rsidRPr="00444CAE">
              <w:t>P</w:t>
            </w:r>
            <w:r w:rsidRPr="00444CAE">
              <w:t>DD</w:t>
            </w:r>
          </w:p>
        </w:tc>
        <w:tc>
          <w:tcPr>
            <w:tcW w:w="5903" w:type="dxa"/>
          </w:tcPr>
          <w:p w14:paraId="00749F0F" w14:textId="35B65C0A" w:rsidR="00974F10" w:rsidRPr="00211D67" w:rsidRDefault="00D6759A"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3</w:t>
            </w:r>
            <w:r w:rsidR="006F258E">
              <w:rPr>
                <w:lang w:val="en-GB"/>
              </w:rPr>
              <w:t>.0</w:t>
            </w:r>
          </w:p>
        </w:tc>
      </w:tr>
      <w:tr w:rsidR="00974F10" w:rsidRPr="00211D67" w14:paraId="6D507BE2"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65802D9" w14:textId="4E02FC14" w:rsidR="00974F10" w:rsidRPr="00974F10" w:rsidRDefault="00974F10" w:rsidP="00444CAE">
            <w:pPr>
              <w:pStyle w:val="Normal-white"/>
              <w:rPr>
                <w:sz w:val="22"/>
              </w:rPr>
            </w:pPr>
            <w:r w:rsidRPr="00974F10">
              <w:t>Completion date of version</w:t>
            </w:r>
          </w:p>
        </w:tc>
        <w:tc>
          <w:tcPr>
            <w:tcW w:w="5903" w:type="dxa"/>
          </w:tcPr>
          <w:p w14:paraId="15DA2880" w14:textId="540A38E2" w:rsidR="00974F10" w:rsidRPr="00211D67" w:rsidRDefault="00454604"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26</w:t>
            </w:r>
            <w:r w:rsidR="007773E3">
              <w:rPr>
                <w:lang w:val="en-GB"/>
              </w:rPr>
              <w:t>/</w:t>
            </w:r>
            <w:r w:rsidR="00D6759A">
              <w:rPr>
                <w:lang w:val="en-GB"/>
              </w:rPr>
              <w:t>12</w:t>
            </w:r>
            <w:r w:rsidR="007773E3">
              <w:rPr>
                <w:lang w:val="en-GB"/>
              </w:rPr>
              <w:t>/2024</w:t>
            </w:r>
          </w:p>
        </w:tc>
      </w:tr>
      <w:tr w:rsidR="00974F10" w:rsidRPr="00211D67" w14:paraId="70DA5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C624B09" w14:textId="32864601" w:rsidR="00974F10" w:rsidRPr="00444CAE" w:rsidRDefault="00535750" w:rsidP="00444CAE">
            <w:pPr>
              <w:pStyle w:val="Normal-white"/>
            </w:pPr>
            <w:r w:rsidRPr="00444CAE">
              <w:t>Project Developer</w:t>
            </w:r>
            <w:r w:rsidR="00974F10" w:rsidRPr="00444CAE">
              <w:t xml:space="preserve"> </w:t>
            </w:r>
          </w:p>
        </w:tc>
        <w:tc>
          <w:tcPr>
            <w:tcW w:w="5903" w:type="dxa"/>
          </w:tcPr>
          <w:p w14:paraId="6F78301B" w14:textId="65963EB5" w:rsidR="00974F10" w:rsidRPr="00211D67" w:rsidRDefault="00F64ADE"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ST Climate DMCC</w:t>
            </w:r>
          </w:p>
        </w:tc>
      </w:tr>
      <w:tr w:rsidR="00974F10" w:rsidRPr="00211D67" w14:paraId="64AD9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1000127" w14:textId="68B0F3B6" w:rsidR="00974F10" w:rsidRPr="00444CAE" w:rsidRDefault="00535750" w:rsidP="00444CAE">
            <w:pPr>
              <w:pStyle w:val="Normal-white"/>
            </w:pPr>
            <w:r w:rsidRPr="00444CAE">
              <w:t>Project Representative</w:t>
            </w:r>
          </w:p>
        </w:tc>
        <w:tc>
          <w:tcPr>
            <w:tcW w:w="5903" w:type="dxa"/>
          </w:tcPr>
          <w:p w14:paraId="3B52705E" w14:textId="3D9EAD0B" w:rsidR="00974F10" w:rsidRPr="00211D67" w:rsidRDefault="0084523D" w:rsidP="00974F10">
            <w:pPr>
              <w:spacing w:after="200"/>
              <w:cnfStyle w:val="000000000000" w:firstRow="0" w:lastRow="0" w:firstColumn="0" w:lastColumn="0" w:oddVBand="0" w:evenVBand="0" w:oddHBand="0" w:evenHBand="0" w:firstRowFirstColumn="0" w:firstRowLastColumn="0" w:lastRowFirstColumn="0" w:lastRowLastColumn="0"/>
              <w:rPr>
                <w:lang w:val="en-GB"/>
              </w:rPr>
            </w:pPr>
            <w:r>
              <w:t>Elestaş Elektrik Üretim A.Ş</w:t>
            </w:r>
          </w:p>
        </w:tc>
      </w:tr>
      <w:tr w:rsidR="00974F10" w:rsidRPr="00211D67" w14:paraId="4C70EDA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1A81E64" w14:textId="6975901E" w:rsidR="00974F10" w:rsidRPr="00444CAE" w:rsidRDefault="00974F10" w:rsidP="00444CAE">
            <w:pPr>
              <w:pStyle w:val="Normal-white"/>
            </w:pPr>
            <w:r w:rsidRPr="00444CAE">
              <w:t xml:space="preserve">Project Participants and any communities involved </w:t>
            </w:r>
          </w:p>
        </w:tc>
        <w:tc>
          <w:tcPr>
            <w:tcW w:w="5903" w:type="dxa"/>
          </w:tcPr>
          <w:p w14:paraId="0F3E19B3" w14:textId="5C6CB161" w:rsidR="007D1CEC" w:rsidRDefault="007D1CEC" w:rsidP="00974F10">
            <w:pPr>
              <w:spacing w:after="200"/>
              <w:cnfStyle w:val="000000000000" w:firstRow="0" w:lastRow="0" w:firstColumn="0" w:lastColumn="0" w:oddVBand="0" w:evenVBand="0" w:oddHBand="0" w:evenHBand="0" w:firstRowFirstColumn="0" w:firstRowLastColumn="0" w:lastRowFirstColumn="0" w:lastRowLastColumn="0"/>
            </w:pPr>
            <w:r>
              <w:rPr>
                <w:lang w:val="en-GB"/>
              </w:rPr>
              <w:t>ST Climate DMCC</w:t>
            </w:r>
          </w:p>
          <w:p w14:paraId="620DF4B0" w14:textId="6C6F91ED" w:rsidR="0084523D" w:rsidRPr="0084523D" w:rsidRDefault="0084523D" w:rsidP="00974F10">
            <w:pPr>
              <w:spacing w:after="200"/>
              <w:cnfStyle w:val="000000000000" w:firstRow="0" w:lastRow="0" w:firstColumn="0" w:lastColumn="0" w:oddVBand="0" w:evenVBand="0" w:oddHBand="0" w:evenHBand="0" w:firstRowFirstColumn="0" w:firstRowLastColumn="0" w:lastRowFirstColumn="0" w:lastRowLastColumn="0"/>
            </w:pPr>
            <w:r>
              <w:t>Elestaş Elektrik Üretim A.Ş</w:t>
            </w:r>
          </w:p>
        </w:tc>
      </w:tr>
      <w:tr w:rsidR="00974F10" w:rsidRPr="00211D67" w14:paraId="5BDC737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E7C2472" w14:textId="5E26B5A0" w:rsidR="00974F10" w:rsidRPr="00974F10" w:rsidRDefault="00974F10" w:rsidP="00444CAE">
            <w:pPr>
              <w:pStyle w:val="Normal-white"/>
              <w:rPr>
                <w:szCs w:val="22"/>
              </w:rPr>
            </w:pPr>
            <w:r w:rsidRPr="00974F10">
              <w:t xml:space="preserve">Host </w:t>
            </w:r>
            <w:r w:rsidRPr="00444CAE">
              <w:t>Country (ies)</w:t>
            </w:r>
          </w:p>
        </w:tc>
        <w:tc>
          <w:tcPr>
            <w:tcW w:w="5903" w:type="dxa"/>
          </w:tcPr>
          <w:p w14:paraId="5AF749F0" w14:textId="573B0D52" w:rsidR="00974F10" w:rsidRPr="00211D67" w:rsidRDefault="00E70014" w:rsidP="00974F10">
            <w:pPr>
              <w:spacing w:after="200"/>
              <w:cnfStyle w:val="000000000000" w:firstRow="0" w:lastRow="0" w:firstColumn="0" w:lastColumn="0" w:oddVBand="0" w:evenVBand="0" w:oddHBand="0" w:evenHBand="0" w:firstRowFirstColumn="0" w:firstRowLastColumn="0" w:lastRowFirstColumn="0" w:lastRowLastColumn="0"/>
              <w:rPr>
                <w:lang w:val="en-GB"/>
              </w:rPr>
            </w:pPr>
            <w:r>
              <w:t>Türkiye</w:t>
            </w:r>
          </w:p>
        </w:tc>
      </w:tr>
      <w:tr w:rsidR="00974F10" w:rsidRPr="00211D67" w14:paraId="04033246"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7CF122C" w14:textId="77777777" w:rsidR="00974F10" w:rsidRPr="00974F10" w:rsidRDefault="00974F10" w:rsidP="00974F10">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8B0F4FE" w14:textId="77777777" w:rsidR="00974F10" w:rsidRPr="00974F10" w:rsidRDefault="00974F10" w:rsidP="00974F10">
            <w:pPr>
              <w:spacing w:line="276" w:lineRule="auto"/>
              <w:rPr>
                <w:rFonts w:asciiTheme="minorHAnsi" w:hAnsiTheme="minorHAnsi"/>
                <w:bCs w:val="0"/>
                <w:color w:val="FFFFFF" w:themeColor="background1"/>
                <w:lang w:val="en-GB"/>
              </w:rPr>
            </w:pPr>
          </w:p>
        </w:tc>
        <w:tc>
          <w:tcPr>
            <w:tcW w:w="5903" w:type="dxa"/>
          </w:tcPr>
          <w:p w14:paraId="69E8E746" w14:textId="2126C3E3" w:rsidR="00974F10" w:rsidRPr="00AA65CF"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AA65CF">
              <w:rPr>
                <w:rFonts w:asciiTheme="minorHAnsi" w:hAnsiTheme="minorHAnsi" w:cs="Arial"/>
                <w:sz w:val="20"/>
                <w:szCs w:val="20"/>
              </w:rPr>
              <w:fldChar w:fldCharType="begin">
                <w:ffData>
                  <w:name w:val="Check7"/>
                  <w:enabled/>
                  <w:calcOnExit w:val="0"/>
                  <w:checkBox>
                    <w:sizeAuto/>
                    <w:default w:val="0"/>
                  </w:checkBox>
                </w:ffData>
              </w:fldChar>
            </w:r>
            <w:r w:rsidRPr="00AA65CF">
              <w:rPr>
                <w:rFonts w:asciiTheme="minorHAnsi" w:hAnsiTheme="minorHAnsi" w:cs="Arial"/>
                <w:sz w:val="20"/>
                <w:szCs w:val="20"/>
              </w:rPr>
              <w:instrText xml:space="preserve"> FORMCHECKBOX </w:instrText>
            </w:r>
            <w:r w:rsidRPr="00AA65CF">
              <w:rPr>
                <w:rFonts w:asciiTheme="minorHAnsi" w:hAnsiTheme="minorHAnsi" w:cs="Arial"/>
                <w:sz w:val="20"/>
                <w:szCs w:val="20"/>
              </w:rPr>
            </w:r>
            <w:r w:rsidRPr="00AA65CF">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cs="Arial"/>
                <w:sz w:val="20"/>
                <w:szCs w:val="20"/>
              </w:rPr>
              <w:t xml:space="preserve"> </w:t>
            </w:r>
            <w:hyperlink r:id="rId12" w:history="1">
              <w:r w:rsidR="00060685" w:rsidRPr="00AA65CF">
                <w:rPr>
                  <w:rStyle w:val="Hyperlink"/>
                  <w:rFonts w:ascii="Verdana" w:hAnsi="Verdana"/>
                  <w:sz w:val="20"/>
                  <w:szCs w:val="20"/>
                </w:rPr>
                <w:t>Community Service Activity</w:t>
              </w:r>
            </w:hyperlink>
            <w:r w:rsidR="00060685" w:rsidRPr="00AA65CF">
              <w:rPr>
                <w:rFonts w:asciiTheme="minorHAnsi" w:hAnsiTheme="minorHAnsi" w:cs="Arial"/>
                <w:sz w:val="20"/>
                <w:szCs w:val="20"/>
              </w:rPr>
              <w:t xml:space="preserve"> </w:t>
            </w:r>
          </w:p>
          <w:p w14:paraId="26FD4FC2" w14:textId="20D3EDAA" w:rsidR="00974F10" w:rsidRPr="00AA65CF" w:rsidRDefault="0084523D"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8"/>
                  <w:enabled/>
                  <w:calcOnExit w:val="0"/>
                  <w:checkBox>
                    <w:sizeAuto/>
                    <w:default w:val="1"/>
                  </w:checkBox>
                </w:ffData>
              </w:fldChar>
            </w:r>
            <w:bookmarkStart w:id="0" w:name="Check8"/>
            <w:r>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Pr>
                <w:rFonts w:asciiTheme="minorHAnsi" w:hAnsiTheme="minorHAnsi" w:cs="Arial"/>
                <w:sz w:val="20"/>
                <w:szCs w:val="20"/>
              </w:rPr>
              <w:fldChar w:fldCharType="end"/>
            </w:r>
            <w:bookmarkEnd w:id="0"/>
            <w:r w:rsidR="00974F10" w:rsidRPr="00AA65CF">
              <w:rPr>
                <w:rFonts w:asciiTheme="minorHAnsi" w:hAnsiTheme="minorHAnsi" w:cs="Arial"/>
                <w:sz w:val="20"/>
                <w:szCs w:val="20"/>
              </w:rPr>
              <w:t xml:space="preserve"> </w:t>
            </w:r>
            <w:hyperlink r:id="rId13" w:history="1">
              <w:r w:rsidR="0064301B" w:rsidRPr="00AA65CF">
                <w:rPr>
                  <w:rStyle w:val="Hyperlink"/>
                  <w:rFonts w:ascii="Verdana" w:hAnsi="Verdana"/>
                  <w:sz w:val="20"/>
                  <w:szCs w:val="20"/>
                </w:rPr>
                <w:t>Renewable Energy</w:t>
              </w:r>
            </w:hyperlink>
          </w:p>
          <w:p w14:paraId="5EE98B75" w14:textId="1156F013" w:rsidR="00974F10" w:rsidRPr="00AA65CF"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AA65CF">
              <w:rPr>
                <w:rFonts w:asciiTheme="minorHAnsi" w:hAnsiTheme="minorHAnsi" w:cs="Arial"/>
                <w:sz w:val="20"/>
                <w:szCs w:val="20"/>
              </w:rPr>
              <w:fldChar w:fldCharType="begin">
                <w:ffData>
                  <w:name w:val="Check9"/>
                  <w:enabled/>
                  <w:calcOnExit w:val="0"/>
                  <w:checkBox>
                    <w:sizeAuto/>
                    <w:default w:val="0"/>
                  </w:checkBox>
                </w:ffData>
              </w:fldChar>
            </w:r>
            <w:r w:rsidRPr="00AA65CF">
              <w:rPr>
                <w:rFonts w:asciiTheme="minorHAnsi" w:hAnsiTheme="minorHAnsi" w:cs="Arial"/>
                <w:sz w:val="20"/>
                <w:szCs w:val="20"/>
              </w:rPr>
              <w:instrText xml:space="preserve"> FORMCHECKBOX </w:instrText>
            </w:r>
            <w:r w:rsidRPr="00AA65CF">
              <w:rPr>
                <w:rFonts w:asciiTheme="minorHAnsi" w:hAnsiTheme="minorHAnsi" w:cs="Arial"/>
                <w:sz w:val="20"/>
                <w:szCs w:val="20"/>
              </w:rPr>
            </w:r>
            <w:r w:rsidRPr="00AA65CF">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cs="Arial"/>
                <w:sz w:val="20"/>
                <w:szCs w:val="20"/>
              </w:rPr>
              <w:t xml:space="preserve"> </w:t>
            </w:r>
            <w:hyperlink r:id="rId14" w:history="1">
              <w:r w:rsidR="00AA65CF" w:rsidRPr="00AA65CF">
                <w:rPr>
                  <w:rStyle w:val="Hyperlink"/>
                  <w:rFonts w:ascii="Verdana" w:hAnsi="Verdana"/>
                  <w:sz w:val="20"/>
                  <w:szCs w:val="20"/>
                </w:rPr>
                <w:t>Land-Use and Forests Activity Requirements</w:t>
              </w:r>
            </w:hyperlink>
            <w:r w:rsidRPr="00AA65CF">
              <w:rPr>
                <w:rFonts w:asciiTheme="minorHAnsi" w:hAnsiTheme="minorHAnsi" w:cs="Arial"/>
                <w:sz w:val="20"/>
                <w:szCs w:val="20"/>
              </w:rPr>
              <w:t>/Risks &amp; Capacities</w:t>
            </w:r>
          </w:p>
          <w:p w14:paraId="78197750" w14:textId="4097FA5F"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AA65CF">
              <w:rPr>
                <w:rFonts w:asciiTheme="minorHAnsi" w:hAnsiTheme="minorHAnsi" w:cs="Arial"/>
                <w:sz w:val="20"/>
                <w:szCs w:val="20"/>
              </w:rPr>
              <w:fldChar w:fldCharType="begin">
                <w:ffData>
                  <w:name w:val="Check10"/>
                  <w:enabled/>
                  <w:calcOnExit w:val="0"/>
                  <w:checkBox>
                    <w:sizeAuto/>
                    <w:default w:val="0"/>
                  </w:checkBox>
                </w:ffData>
              </w:fldChar>
            </w:r>
            <w:r w:rsidRPr="00AA65CF">
              <w:rPr>
                <w:rFonts w:asciiTheme="minorHAnsi" w:hAnsiTheme="minorHAnsi" w:cs="Arial"/>
                <w:sz w:val="20"/>
                <w:szCs w:val="20"/>
              </w:rPr>
              <w:instrText xml:space="preserve"> FORMCHECKBOX </w:instrText>
            </w:r>
            <w:r w:rsidRPr="00AA65CF">
              <w:rPr>
                <w:rFonts w:asciiTheme="minorHAnsi" w:hAnsiTheme="minorHAnsi" w:cs="Arial"/>
                <w:sz w:val="20"/>
                <w:szCs w:val="20"/>
              </w:rPr>
            </w:r>
            <w:r w:rsidRPr="00AA65CF">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sz w:val="20"/>
                <w:szCs w:val="20"/>
              </w:rPr>
              <w:t xml:space="preserve"> </w:t>
            </w:r>
            <w:r w:rsidRPr="00AA65CF">
              <w:rPr>
                <w:rFonts w:asciiTheme="minorHAnsi" w:hAnsiTheme="minorHAnsi" w:cs="Arial"/>
                <w:sz w:val="20"/>
                <w:szCs w:val="20"/>
              </w:rPr>
              <w:t>N/A</w:t>
            </w:r>
            <w:r w:rsidRPr="00974F10">
              <w:rPr>
                <w:rFonts w:asciiTheme="minorHAnsi" w:hAnsiTheme="minorHAnsi" w:cs="Arial"/>
                <w:sz w:val="20"/>
                <w:szCs w:val="20"/>
              </w:rPr>
              <w:t xml:space="preserve"> </w:t>
            </w:r>
          </w:p>
        </w:tc>
      </w:tr>
      <w:tr w:rsidR="00974F10" w:rsidRPr="00B23D56" w14:paraId="5A8CEAC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53BE31" w14:textId="2DF8CF78"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903" w:type="dxa"/>
          </w:tcPr>
          <w:p w14:paraId="2AAF7E3A" w14:textId="0FF7F35F"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Pr="00974F10">
              <w:rPr>
                <w:rFonts w:asciiTheme="minorHAnsi" w:hAnsiTheme="minorHAnsi" w:cs="Arial"/>
                <w:sz w:val="20"/>
                <w:szCs w:val="20"/>
              </w:rPr>
            </w:r>
            <w:r w:rsidRPr="00974F1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Micro scale</w:t>
            </w:r>
          </w:p>
          <w:p w14:paraId="298A3D6E" w14:textId="57DC456B" w:rsidR="00974F10" w:rsidRPr="00974F10" w:rsidRDefault="0084523D"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Pr>
                <w:rFonts w:asciiTheme="minorHAnsi" w:hAnsiTheme="minorHAnsi" w:cs="Arial"/>
                <w:sz w:val="20"/>
                <w:szCs w:val="20"/>
              </w:rPr>
              <w:fldChar w:fldCharType="begin">
                <w:ffData>
                  <w:name w:val="Check2"/>
                  <w:enabled/>
                  <w:calcOnExit w:val="0"/>
                  <w:checkBox>
                    <w:sizeAuto/>
                    <w:default w:val="1"/>
                  </w:checkBox>
                </w:ffData>
              </w:fldChar>
            </w:r>
            <w:bookmarkStart w:id="1" w:name="Check2"/>
            <w:r>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Pr>
                <w:rFonts w:asciiTheme="minorHAnsi" w:hAnsiTheme="minorHAnsi" w:cs="Arial"/>
                <w:sz w:val="20"/>
                <w:szCs w:val="20"/>
              </w:rPr>
              <w:fldChar w:fldCharType="end"/>
            </w:r>
            <w:bookmarkEnd w:id="1"/>
            <w:r w:rsidR="00974F10" w:rsidRPr="00974F10">
              <w:rPr>
                <w:rFonts w:asciiTheme="minorHAnsi" w:hAnsiTheme="minorHAnsi" w:cs="Arial"/>
                <w:sz w:val="20"/>
                <w:szCs w:val="20"/>
                <w:lang w:val="it-IT"/>
              </w:rPr>
              <w:t xml:space="preserve"> Small Scale</w:t>
            </w:r>
          </w:p>
          <w:p w14:paraId="2E219CE6" w14:textId="37636DF1"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sidRPr="00974F10">
              <w:rPr>
                <w:rFonts w:asciiTheme="minorHAnsi" w:hAnsiTheme="minorHAnsi" w:cs="Arial"/>
                <w:sz w:val="20"/>
                <w:szCs w:val="20"/>
              </w:rPr>
              <w:fldChar w:fldCharType="begin">
                <w:ffData>
                  <w:name w:val="Check3"/>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Pr="00974F10">
              <w:rPr>
                <w:rFonts w:asciiTheme="minorHAnsi" w:hAnsiTheme="minorHAnsi" w:cs="Arial"/>
                <w:sz w:val="20"/>
                <w:szCs w:val="20"/>
              </w:rPr>
            </w:r>
            <w:r w:rsidRPr="00974F1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Large Scale</w:t>
            </w:r>
          </w:p>
        </w:tc>
      </w:tr>
      <w:tr w:rsidR="00974F10" w:rsidRPr="00211D67" w14:paraId="5667F5B4"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5030F7E" w14:textId="3D3BEBE3"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903" w:type="dxa"/>
          </w:tcPr>
          <w:p w14:paraId="2483267B" w14:textId="759D301C" w:rsidR="00974F10" w:rsidRPr="00974F10" w:rsidRDefault="00F640F3"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Not applicable</w:t>
            </w:r>
          </w:p>
        </w:tc>
      </w:tr>
      <w:tr w:rsidR="00974F10" w:rsidRPr="00211D67" w14:paraId="7D7B1E07"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0B88E66" w14:textId="3ED52D45"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(ies) applied and version number</w:t>
            </w:r>
          </w:p>
        </w:tc>
        <w:tc>
          <w:tcPr>
            <w:tcW w:w="5903" w:type="dxa"/>
          </w:tcPr>
          <w:p w14:paraId="7F97CC07" w14:textId="3901AE71" w:rsidR="00974F10" w:rsidRPr="00974F10" w:rsidRDefault="0084523D" w:rsidP="0084523D">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84523D">
              <w:rPr>
                <w:rFonts w:asciiTheme="minorHAnsi" w:hAnsiTheme="minorHAnsi"/>
                <w:sz w:val="20"/>
                <w:szCs w:val="20"/>
                <w:lang w:val="en-GB"/>
              </w:rPr>
              <w:t>AMS-I.D. Grid connected renewable electricity generation, ver 18</w:t>
            </w:r>
          </w:p>
        </w:tc>
      </w:tr>
      <w:tr w:rsidR="00974F10" w:rsidRPr="00211D67" w14:paraId="30A727E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AD4357" w14:textId="133686B0"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903" w:type="dxa"/>
          </w:tcPr>
          <w:p w14:paraId="7C7D8D3D" w14:textId="4321F627" w:rsidR="00974F10" w:rsidRPr="00974F10" w:rsidRDefault="0084523D"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sz w:val="20"/>
                <w:szCs w:val="20"/>
              </w:rPr>
              <w:fldChar w:fldCharType="begin">
                <w:ffData>
                  <w:name w:val="Check4"/>
                  <w:enabled/>
                  <w:calcOnExit w:val="0"/>
                  <w:checkBox>
                    <w:sizeAuto/>
                    <w:default w:val="1"/>
                  </w:checkBox>
                </w:ffData>
              </w:fldChar>
            </w:r>
            <w:bookmarkStart w:id="2" w:name="Check4"/>
            <w:r>
              <w:rPr>
                <w:rFonts w:asciiTheme="minorHAnsi" w:hAnsiTheme="minorHAnsi"/>
                <w:sz w:val="20"/>
                <w:szCs w:val="20"/>
              </w:rPr>
              <w:instrText xml:space="preserve"> FORMCHECKBOX </w:instrText>
            </w:r>
            <w:r>
              <w:rPr>
                <w:rFonts w:asciiTheme="minorHAnsi" w:hAnsiTheme="minorHAnsi"/>
                <w:sz w:val="20"/>
                <w:szCs w:val="20"/>
              </w:rPr>
            </w:r>
            <w:r>
              <w:rPr>
                <w:rFonts w:asciiTheme="minorHAnsi" w:hAnsiTheme="minorHAnsi"/>
                <w:sz w:val="20"/>
                <w:szCs w:val="20"/>
              </w:rPr>
              <w:fldChar w:fldCharType="separate"/>
            </w:r>
            <w:r>
              <w:rPr>
                <w:rFonts w:asciiTheme="minorHAnsi" w:hAnsiTheme="minorHAnsi"/>
                <w:sz w:val="20"/>
                <w:szCs w:val="20"/>
              </w:rPr>
              <w:fldChar w:fldCharType="end"/>
            </w:r>
            <w:bookmarkEnd w:id="2"/>
            <w:r w:rsidR="00974F10" w:rsidRPr="00974F10">
              <w:rPr>
                <w:rFonts w:asciiTheme="minorHAnsi" w:hAnsiTheme="minorHAnsi"/>
                <w:sz w:val="20"/>
                <w:szCs w:val="20"/>
              </w:rPr>
              <w:t xml:space="preserve"> </w:t>
            </w:r>
            <w:r w:rsidR="00974F10" w:rsidRPr="00974F10">
              <w:rPr>
                <w:rFonts w:asciiTheme="minorHAnsi" w:hAnsiTheme="minorHAnsi" w:cs="Arial"/>
                <w:sz w:val="20"/>
                <w:szCs w:val="20"/>
              </w:rPr>
              <w:t xml:space="preserve">GHG Emissions Reduction &amp; Sequestration </w:t>
            </w:r>
          </w:p>
          <w:p w14:paraId="77A0636E" w14:textId="77777777"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Pr="00974F10">
              <w:rPr>
                <w:rFonts w:asciiTheme="minorHAnsi" w:hAnsiTheme="minorHAnsi" w:cs="Arial"/>
                <w:sz w:val="20"/>
                <w:szCs w:val="20"/>
              </w:rPr>
            </w:r>
            <w:r w:rsidRPr="00974F1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Renewable Energy Label </w:t>
            </w:r>
          </w:p>
          <w:p w14:paraId="58F10058" w14:textId="5F135FFB"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6"/>
                  <w:enabled/>
                  <w:calcOnExit w:val="0"/>
                  <w:checkBox>
                    <w:sizeAuto/>
                    <w:default w:val="0"/>
                  </w:checkBox>
                </w:ffData>
              </w:fldChar>
            </w:r>
            <w:r w:rsidRPr="00974F10">
              <w:rPr>
                <w:rFonts w:asciiTheme="minorHAnsi" w:hAnsiTheme="minorHAnsi" w:cs="Arial"/>
                <w:sz w:val="20"/>
                <w:szCs w:val="20"/>
              </w:rPr>
              <w:instrText xml:space="preserve"> FORMCHECKBOX </w:instrText>
            </w:r>
            <w:r w:rsidRPr="00974F10">
              <w:rPr>
                <w:rFonts w:asciiTheme="minorHAnsi" w:hAnsiTheme="minorHAnsi" w:cs="Arial"/>
                <w:sz w:val="20"/>
                <w:szCs w:val="20"/>
              </w:rPr>
            </w:r>
            <w:r w:rsidRPr="00974F1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N/A </w:t>
            </w:r>
          </w:p>
        </w:tc>
      </w:tr>
      <w:tr w:rsidR="00974F10" w:rsidRPr="00211D67" w14:paraId="2B924C4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8F37CD1" w14:textId="2DD9C084"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903" w:type="dxa"/>
          </w:tcPr>
          <w:p w14:paraId="0556051E" w14:textId="7ABC3989"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11"/>
                  <w:enabled/>
                  <w:calcOnExit w:val="0"/>
                  <w:checkBox>
                    <w:sizeAuto/>
                    <w:default w:val="0"/>
                  </w:checkBox>
                </w:ffData>
              </w:fldChar>
            </w:r>
            <w:r w:rsidRPr="00974F10">
              <w:rPr>
                <w:rFonts w:asciiTheme="minorHAnsi" w:hAnsiTheme="minorHAnsi" w:cs="Arial"/>
                <w:sz w:val="20"/>
                <w:szCs w:val="20"/>
              </w:rPr>
              <w:instrText xml:space="preserve"> FORMCHECKBOX </w:instrText>
            </w:r>
            <w:r w:rsidRPr="00974F10">
              <w:rPr>
                <w:rFonts w:asciiTheme="minorHAnsi" w:hAnsiTheme="minorHAnsi" w:cs="Arial"/>
                <w:sz w:val="20"/>
                <w:szCs w:val="20"/>
              </w:rPr>
            </w:r>
            <w:r w:rsidRPr="00974F1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Regular</w:t>
            </w:r>
          </w:p>
          <w:p w14:paraId="391667A1" w14:textId="7C6FD27D" w:rsidR="00974F10" w:rsidRPr="00974F10" w:rsidRDefault="009C0389"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cs="Arial"/>
                <w:sz w:val="20"/>
                <w:szCs w:val="20"/>
              </w:rPr>
              <w:fldChar w:fldCharType="begin">
                <w:ffData>
                  <w:name w:val="Check24"/>
                  <w:enabled/>
                  <w:calcOnExit w:val="0"/>
                  <w:checkBox>
                    <w:sizeAuto/>
                    <w:default w:val="1"/>
                  </w:checkBox>
                </w:ffData>
              </w:fldChar>
            </w:r>
            <w:bookmarkStart w:id="3" w:name="Check24"/>
            <w:r>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Pr>
                <w:rFonts w:asciiTheme="minorHAnsi" w:hAnsiTheme="minorHAnsi" w:cs="Arial"/>
                <w:sz w:val="20"/>
                <w:szCs w:val="20"/>
              </w:rPr>
              <w:fldChar w:fldCharType="end"/>
            </w:r>
            <w:bookmarkEnd w:id="3"/>
            <w:r w:rsidR="00974F10" w:rsidRPr="00974F10">
              <w:rPr>
                <w:rFonts w:asciiTheme="minorHAnsi" w:hAnsiTheme="minorHAnsi" w:cs="Arial"/>
                <w:sz w:val="20"/>
                <w:szCs w:val="20"/>
              </w:rPr>
              <w:t xml:space="preserve"> Retroactive </w:t>
            </w:r>
          </w:p>
        </w:tc>
      </w:tr>
    </w:tbl>
    <w:p w14:paraId="219ACE23" w14:textId="77777777" w:rsidR="009823F5" w:rsidRDefault="009823F5" w:rsidP="009823F5">
      <w:pPr>
        <w:spacing w:line="276" w:lineRule="auto"/>
        <w:contextualSpacing w:val="0"/>
        <w:rPr>
          <w:b/>
          <w:bCs/>
          <w:lang w:val="en-GB"/>
        </w:rPr>
      </w:pPr>
    </w:p>
    <w:p w14:paraId="51524EC9" w14:textId="77777777" w:rsidR="00535750" w:rsidRDefault="00535750" w:rsidP="00621100">
      <w:pPr>
        <w:rPr>
          <w:b/>
          <w:bCs/>
          <w:lang w:val="en-GB"/>
        </w:rPr>
      </w:pPr>
      <w:r w:rsidRPr="00535750">
        <w:rPr>
          <w:b/>
          <w:bCs/>
          <w:lang w:val="en-GB"/>
        </w:rPr>
        <w:lastRenderedPageBreak/>
        <w:t>Land-use &amp; Forest Key Project Information</w:t>
      </w:r>
      <w:r w:rsidRPr="00535750">
        <w:rPr>
          <w:b/>
          <w:bCs/>
          <w:vertAlign w:val="superscript"/>
          <w:lang w:val="en-GB"/>
        </w:rPr>
        <w:footnoteReference w:id="1"/>
      </w:r>
      <w:r w:rsidRPr="00535750">
        <w:rPr>
          <w:b/>
          <w:bCs/>
          <w:lang w:val="en-GB"/>
        </w:rPr>
        <w:t xml:space="preserve"> </w:t>
      </w:r>
    </w:p>
    <w:p w14:paraId="4AEAC726" w14:textId="7A58AF43" w:rsidR="00535750" w:rsidRDefault="007D1CEC" w:rsidP="00621100">
      <w:pPr>
        <w:rPr>
          <w:lang w:val="en-GB"/>
        </w:rPr>
      </w:pPr>
      <w:r>
        <w:rPr>
          <w:lang w:val="en-GB"/>
        </w:rPr>
        <w:t>Not applicable.</w:t>
      </w:r>
    </w:p>
    <w:p w14:paraId="614A39F7" w14:textId="77777777" w:rsidR="00C27EB3" w:rsidRDefault="00C27EB3" w:rsidP="00621100">
      <w:pPr>
        <w:rPr>
          <w:b/>
          <w:bCs/>
          <w:lang w:val="en-GB"/>
        </w:rPr>
      </w:pPr>
    </w:p>
    <w:p w14:paraId="30BC7DA3" w14:textId="121BCA26" w:rsidR="009823F5" w:rsidRPr="00B01408" w:rsidRDefault="009823F5" w:rsidP="00621100">
      <w:pPr>
        <w:rPr>
          <w:b/>
          <w:bCs/>
          <w:lang w:val="en-GB"/>
        </w:rPr>
      </w:pPr>
      <w:r w:rsidRPr="00B01408">
        <w:rPr>
          <w:b/>
          <w:bCs/>
          <w:lang w:val="en-GB"/>
        </w:rPr>
        <w:t xml:space="preserve">Table </w:t>
      </w:r>
      <w:r w:rsidRPr="00B01408">
        <w:rPr>
          <w:b/>
          <w:bCs/>
          <w:lang w:val="en-GB"/>
        </w:rPr>
        <w:fldChar w:fldCharType="begin"/>
      </w:r>
      <w:r w:rsidRPr="00B01408">
        <w:rPr>
          <w:b/>
          <w:bCs/>
          <w:lang w:val="en-GB"/>
        </w:rPr>
        <w:instrText xml:space="preserve"> SEQ Table \* ARABIC </w:instrText>
      </w:r>
      <w:r w:rsidRPr="00B01408">
        <w:rPr>
          <w:b/>
          <w:bCs/>
          <w:lang w:val="en-GB"/>
        </w:rPr>
        <w:fldChar w:fldCharType="separate"/>
      </w:r>
      <w:r w:rsidR="00BC16FD">
        <w:rPr>
          <w:b/>
          <w:bCs/>
          <w:noProof/>
          <w:lang w:val="en-GB"/>
        </w:rPr>
        <w:t>1</w:t>
      </w:r>
      <w:r w:rsidRPr="00B01408">
        <w:rPr>
          <w:b/>
          <w:bCs/>
          <w:lang w:val="en-GB"/>
        </w:rPr>
        <w:fldChar w:fldCharType="end"/>
      </w:r>
      <w:r w:rsidRPr="00B01408">
        <w:rPr>
          <w:b/>
          <w:bCs/>
          <w:lang w:val="en-GB"/>
        </w:rPr>
        <w:t xml:space="preserve"> – Estimated Sustainable Development Contributions</w:t>
      </w:r>
    </w:p>
    <w:tbl>
      <w:tblPr>
        <w:tblStyle w:val="GSTableSimple"/>
        <w:tblW w:w="5000" w:type="pct"/>
        <w:tblLayout w:type="fixed"/>
        <w:tblLook w:val="0620" w:firstRow="1" w:lastRow="0" w:firstColumn="0" w:lastColumn="0" w:noHBand="1" w:noVBand="1"/>
      </w:tblPr>
      <w:tblGrid>
        <w:gridCol w:w="3272"/>
        <w:gridCol w:w="2393"/>
        <w:gridCol w:w="1705"/>
        <w:gridCol w:w="2262"/>
      </w:tblGrid>
      <w:tr w:rsidR="00C27EB3" w:rsidRPr="00C27EB3" w14:paraId="5B3003C1" w14:textId="77777777" w:rsidTr="00C27EB3">
        <w:trPr>
          <w:cnfStyle w:val="100000000000" w:firstRow="1" w:lastRow="0" w:firstColumn="0" w:lastColumn="0" w:oddVBand="0" w:evenVBand="0" w:oddHBand="0" w:evenHBand="0" w:firstRowFirstColumn="0" w:firstRowLastColumn="0" w:lastRowFirstColumn="0" w:lastRowLastColumn="0"/>
          <w:trHeight w:val="435"/>
        </w:trPr>
        <w:tc>
          <w:tcPr>
            <w:tcW w:w="1699" w:type="pct"/>
          </w:tcPr>
          <w:p w14:paraId="62CAD8F5" w14:textId="7BCF6D44" w:rsidR="006629C1" w:rsidRPr="00C27EB3" w:rsidRDefault="00C27EB3" w:rsidP="00621100">
            <w:pPr>
              <w:spacing w:after="200"/>
              <w:jc w:val="center"/>
              <w:outlineLvl w:val="1"/>
              <w:rPr>
                <w:rFonts w:asciiTheme="minorHAnsi" w:hAnsiTheme="minorHAnsi"/>
                <w:color w:val="00BABE"/>
                <w:lang w:val="en-GB" w:eastAsia="de-DE"/>
              </w:rPr>
            </w:pPr>
            <w:r w:rsidRPr="00C27EB3">
              <w:rPr>
                <w:rFonts w:asciiTheme="minorHAnsi" w:hAnsiTheme="minorHAnsi" w:cs="Arial"/>
                <w:color w:val="00BABE"/>
                <w:sz w:val="20"/>
              </w:rPr>
              <w:t>SUSTAINABLE DEVELOPMENT GOALS TARGETED</w:t>
            </w:r>
          </w:p>
        </w:tc>
        <w:tc>
          <w:tcPr>
            <w:tcW w:w="1242" w:type="pct"/>
          </w:tcPr>
          <w:p w14:paraId="1AF22385" w14:textId="36957289" w:rsidR="006629C1" w:rsidRPr="00C27EB3" w:rsidRDefault="00C27EB3" w:rsidP="00621100">
            <w:pPr>
              <w:spacing w:after="200"/>
              <w:jc w:val="center"/>
              <w:outlineLvl w:val="1"/>
              <w:rPr>
                <w:rFonts w:asciiTheme="minorHAnsi" w:hAnsiTheme="minorHAnsi"/>
                <w:color w:val="00BABE"/>
                <w:lang w:val="en-GB" w:eastAsia="de-DE"/>
              </w:rPr>
            </w:pPr>
            <w:r w:rsidRPr="00C27EB3">
              <w:rPr>
                <w:rFonts w:asciiTheme="minorHAnsi" w:hAnsiTheme="minorHAnsi" w:cs="Arial"/>
                <w:color w:val="00BABE"/>
                <w:sz w:val="20"/>
              </w:rPr>
              <w:t xml:space="preserve">SDG IMPACT </w:t>
            </w:r>
            <w:r w:rsidRPr="00C27EB3">
              <w:rPr>
                <w:rFonts w:asciiTheme="minorHAnsi" w:hAnsiTheme="minorHAnsi" w:cs="Arial"/>
                <w:color w:val="00BABE"/>
                <w:sz w:val="20"/>
              </w:rPr>
              <w:br/>
              <w:t>(DEFINED IN B.6)</w:t>
            </w:r>
          </w:p>
        </w:tc>
        <w:tc>
          <w:tcPr>
            <w:tcW w:w="885" w:type="pct"/>
          </w:tcPr>
          <w:p w14:paraId="0F0537B3" w14:textId="638602C7" w:rsidR="006629C1" w:rsidRPr="00C27EB3" w:rsidRDefault="00C27EB3" w:rsidP="00621100">
            <w:pPr>
              <w:jc w:val="center"/>
              <w:outlineLvl w:val="1"/>
              <w:rPr>
                <w:rFonts w:asciiTheme="minorHAnsi" w:hAnsiTheme="minorHAnsi" w:cs="Arial"/>
                <w:color w:val="00BABE"/>
                <w:sz w:val="20"/>
              </w:rPr>
            </w:pPr>
            <w:r w:rsidRPr="00C27EB3">
              <w:rPr>
                <w:rFonts w:asciiTheme="minorHAnsi" w:hAnsiTheme="minorHAnsi" w:cs="Arial"/>
                <w:color w:val="00BABE"/>
                <w:sz w:val="20"/>
              </w:rPr>
              <w:t>ESTIMATED ANNUAL AVERAGE</w:t>
            </w:r>
          </w:p>
        </w:tc>
        <w:tc>
          <w:tcPr>
            <w:tcW w:w="1174" w:type="pct"/>
          </w:tcPr>
          <w:p w14:paraId="160C3A6E" w14:textId="6501E786" w:rsidR="006629C1" w:rsidRPr="00C27EB3" w:rsidRDefault="00C27EB3" w:rsidP="00621100">
            <w:pPr>
              <w:jc w:val="center"/>
              <w:outlineLvl w:val="1"/>
              <w:rPr>
                <w:rFonts w:asciiTheme="minorHAnsi" w:hAnsiTheme="minorHAnsi" w:cs="Arial"/>
                <w:color w:val="00BABE"/>
                <w:sz w:val="20"/>
              </w:rPr>
            </w:pPr>
            <w:r w:rsidRPr="00C27EB3">
              <w:rPr>
                <w:rFonts w:asciiTheme="minorHAnsi" w:hAnsiTheme="minorHAnsi" w:cs="Arial"/>
                <w:color w:val="00BABE"/>
                <w:sz w:val="20"/>
              </w:rPr>
              <w:t>UNITS OR PRODUCTS</w:t>
            </w:r>
          </w:p>
        </w:tc>
      </w:tr>
      <w:tr w:rsidR="006629C1" w:rsidRPr="00D7300E" w14:paraId="48F3C5B9" w14:textId="77777777" w:rsidTr="00C27EB3">
        <w:trPr>
          <w:trHeight w:val="281"/>
        </w:trPr>
        <w:tc>
          <w:tcPr>
            <w:tcW w:w="1699" w:type="pct"/>
          </w:tcPr>
          <w:p w14:paraId="35BBBF41" w14:textId="77777777" w:rsidR="006629C1" w:rsidRPr="00D7300E" w:rsidRDefault="006629C1" w:rsidP="00621100">
            <w:pPr>
              <w:spacing w:after="200"/>
              <w:outlineLvl w:val="1"/>
              <w:rPr>
                <w:rFonts w:asciiTheme="minorHAnsi" w:hAnsiTheme="minorHAnsi"/>
                <w:lang w:val="en-GB" w:eastAsia="de-DE"/>
              </w:rPr>
            </w:pPr>
            <w:r w:rsidRPr="00D7300E">
              <w:rPr>
                <w:rFonts w:asciiTheme="minorHAnsi" w:hAnsiTheme="minorHAnsi"/>
                <w:lang w:val="en-GB" w:eastAsia="de-DE"/>
              </w:rPr>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2" w:type="pct"/>
          </w:tcPr>
          <w:p w14:paraId="7EA4E76B" w14:textId="162AFD62" w:rsidR="006629C1" w:rsidRPr="00D7300E" w:rsidRDefault="009C0389" w:rsidP="00621100">
            <w:pPr>
              <w:spacing w:after="200"/>
              <w:outlineLvl w:val="1"/>
              <w:rPr>
                <w:rFonts w:asciiTheme="minorHAnsi" w:hAnsiTheme="minorHAnsi"/>
                <w:lang w:val="en-GB" w:eastAsia="de-DE"/>
              </w:rPr>
            </w:pPr>
            <w:r>
              <w:t>13.2.</w:t>
            </w:r>
            <w:r w:rsidR="006C07C3">
              <w:t xml:space="preserve">1 </w:t>
            </w:r>
            <w:r w:rsidR="00824ECC" w:rsidRPr="00824ECC">
              <w:t>Amount of GHGs emissions avoided or sequestered</w:t>
            </w:r>
          </w:p>
        </w:tc>
        <w:tc>
          <w:tcPr>
            <w:tcW w:w="885" w:type="pct"/>
          </w:tcPr>
          <w:p w14:paraId="023B98C0" w14:textId="437BAE55" w:rsidR="006629C1" w:rsidRPr="00D7300E" w:rsidRDefault="00BF29E6" w:rsidP="00621100">
            <w:pPr>
              <w:outlineLvl w:val="1"/>
              <w:rPr>
                <w:rFonts w:asciiTheme="minorHAnsi" w:hAnsiTheme="minorHAnsi"/>
                <w:lang w:val="en-GB" w:eastAsia="de-DE"/>
              </w:rPr>
            </w:pPr>
            <w:r>
              <w:t>14,650</w:t>
            </w:r>
            <w:r w:rsidR="009C0389">
              <w:t xml:space="preserve"> tonnes of CO</w:t>
            </w:r>
            <w:r w:rsidR="009C0389" w:rsidRPr="00855678">
              <w:rPr>
                <w:vertAlign w:val="subscript"/>
              </w:rPr>
              <w:t>2</w:t>
            </w:r>
            <w:r w:rsidR="009C0389">
              <w:t>e per annum</w:t>
            </w:r>
          </w:p>
        </w:tc>
        <w:tc>
          <w:tcPr>
            <w:tcW w:w="1174" w:type="pct"/>
          </w:tcPr>
          <w:p w14:paraId="682B3FB1" w14:textId="632BD290" w:rsidR="006629C1" w:rsidRPr="00D7300E" w:rsidRDefault="009C0389" w:rsidP="00621100">
            <w:pPr>
              <w:outlineLvl w:val="1"/>
              <w:rPr>
                <w:rFonts w:asciiTheme="minorHAnsi" w:hAnsiTheme="minorHAnsi"/>
                <w:lang w:val="en-GB" w:eastAsia="de-DE"/>
              </w:rPr>
            </w:pPr>
            <w:r>
              <w:t>tCO</w:t>
            </w:r>
            <w:r w:rsidRPr="00F7691A">
              <w:rPr>
                <w:vertAlign w:val="subscript"/>
              </w:rPr>
              <w:t>2</w:t>
            </w:r>
            <w:r>
              <w:t>e (GS VERs)</w:t>
            </w:r>
          </w:p>
        </w:tc>
      </w:tr>
      <w:tr w:rsidR="006629C1" w:rsidRPr="00D7300E" w14:paraId="051B1658" w14:textId="77777777" w:rsidTr="00C27EB3">
        <w:trPr>
          <w:trHeight w:val="143"/>
        </w:trPr>
        <w:tc>
          <w:tcPr>
            <w:tcW w:w="1699" w:type="pct"/>
          </w:tcPr>
          <w:p w14:paraId="4AF52C5D" w14:textId="03B1E100" w:rsidR="006629C1" w:rsidRPr="00D7300E" w:rsidRDefault="009C0389" w:rsidP="00621100">
            <w:pPr>
              <w:spacing w:after="200"/>
              <w:outlineLvl w:val="1"/>
              <w:rPr>
                <w:rFonts w:asciiTheme="minorHAnsi" w:hAnsiTheme="minorHAnsi"/>
                <w:lang w:val="en-GB" w:eastAsia="de-DE"/>
              </w:rPr>
            </w:pPr>
            <w:r>
              <w:t>7 Ensure access to affordable, reliable, sustainable and modern energy for all</w:t>
            </w:r>
          </w:p>
        </w:tc>
        <w:tc>
          <w:tcPr>
            <w:tcW w:w="1242" w:type="pct"/>
          </w:tcPr>
          <w:p w14:paraId="3AB3C3AD" w14:textId="7B9ABA07" w:rsidR="006629C1" w:rsidRPr="00D7300E" w:rsidRDefault="009C0389" w:rsidP="00621100">
            <w:pPr>
              <w:spacing w:after="200"/>
              <w:outlineLvl w:val="1"/>
              <w:rPr>
                <w:rFonts w:asciiTheme="minorHAnsi" w:hAnsiTheme="minorHAnsi"/>
                <w:lang w:val="en-GB" w:eastAsia="de-DE"/>
              </w:rPr>
            </w:pPr>
            <w:r>
              <w:t>7.2.1 Renewable energy share in the total final energy consumption</w:t>
            </w:r>
          </w:p>
        </w:tc>
        <w:tc>
          <w:tcPr>
            <w:tcW w:w="885" w:type="pct"/>
          </w:tcPr>
          <w:p w14:paraId="46DA29DE" w14:textId="28D14357" w:rsidR="006629C1" w:rsidRPr="00D7300E" w:rsidRDefault="009C0389" w:rsidP="00621100">
            <w:pPr>
              <w:outlineLvl w:val="1"/>
              <w:rPr>
                <w:rFonts w:asciiTheme="minorHAnsi" w:hAnsiTheme="minorHAnsi"/>
                <w:lang w:val="en-GB" w:eastAsia="de-DE"/>
              </w:rPr>
            </w:pPr>
            <w:r>
              <w:t>31,990 MWh/yr</w:t>
            </w:r>
            <w:r w:rsidR="00227AF7">
              <w:rPr>
                <w:rStyle w:val="FootnoteReference"/>
              </w:rPr>
              <w:footnoteReference w:id="2"/>
            </w:r>
          </w:p>
        </w:tc>
        <w:tc>
          <w:tcPr>
            <w:tcW w:w="1174" w:type="pct"/>
          </w:tcPr>
          <w:p w14:paraId="0B0037C5" w14:textId="236D2ADA" w:rsidR="006629C1" w:rsidRPr="00D7300E" w:rsidRDefault="009C0389" w:rsidP="00621100">
            <w:pPr>
              <w:outlineLvl w:val="1"/>
              <w:rPr>
                <w:rFonts w:asciiTheme="minorHAnsi" w:hAnsiTheme="minorHAnsi"/>
                <w:lang w:val="en-GB" w:eastAsia="de-DE"/>
              </w:rPr>
            </w:pPr>
            <w:r>
              <w:t>MWh/yr</w:t>
            </w:r>
          </w:p>
        </w:tc>
      </w:tr>
      <w:tr w:rsidR="006629C1" w:rsidRPr="00D7300E" w14:paraId="23FAB0BA" w14:textId="77777777" w:rsidTr="00C27EB3">
        <w:trPr>
          <w:trHeight w:val="137"/>
        </w:trPr>
        <w:tc>
          <w:tcPr>
            <w:tcW w:w="1699" w:type="pct"/>
          </w:tcPr>
          <w:p w14:paraId="7B34F273" w14:textId="2D9BEAE5" w:rsidR="006629C1" w:rsidRPr="00D7300E" w:rsidRDefault="009C0389" w:rsidP="00621100">
            <w:pPr>
              <w:spacing w:after="200"/>
              <w:outlineLvl w:val="1"/>
              <w:rPr>
                <w:rFonts w:asciiTheme="minorHAnsi" w:hAnsiTheme="minorHAnsi"/>
                <w:lang w:val="en-GB" w:eastAsia="de-DE"/>
              </w:rPr>
            </w:pPr>
            <w:r>
              <w:t>7 Ensure access to affordable, reliable, sustainable and modern energy for all</w:t>
            </w:r>
          </w:p>
        </w:tc>
        <w:tc>
          <w:tcPr>
            <w:tcW w:w="1242" w:type="pct"/>
          </w:tcPr>
          <w:p w14:paraId="394626BB" w14:textId="0DC66596" w:rsidR="006629C1" w:rsidRPr="00D7300E" w:rsidRDefault="00EE07C8" w:rsidP="00621100">
            <w:pPr>
              <w:spacing w:after="200"/>
              <w:outlineLvl w:val="1"/>
              <w:rPr>
                <w:rFonts w:asciiTheme="minorHAnsi" w:hAnsiTheme="minorHAnsi"/>
                <w:lang w:val="en-GB" w:eastAsia="de-DE"/>
              </w:rPr>
            </w:pPr>
            <w:r>
              <w:t xml:space="preserve">7.2.1 Renewable energy share in the total final energy consumption: </w:t>
            </w:r>
            <w:r w:rsidR="009C0389">
              <w:t>Balance of Payments</w:t>
            </w:r>
          </w:p>
        </w:tc>
        <w:tc>
          <w:tcPr>
            <w:tcW w:w="885" w:type="pct"/>
          </w:tcPr>
          <w:p w14:paraId="1D8A3113" w14:textId="30853F3F" w:rsidR="006629C1" w:rsidRPr="00D7300E" w:rsidRDefault="009C0389" w:rsidP="00621100">
            <w:pPr>
              <w:outlineLvl w:val="1"/>
              <w:rPr>
                <w:rFonts w:asciiTheme="minorHAnsi" w:hAnsiTheme="minorHAnsi"/>
                <w:lang w:val="en-GB" w:eastAsia="de-DE"/>
              </w:rPr>
            </w:pPr>
            <w:r>
              <w:t xml:space="preserve">Approximatey consumption of </w:t>
            </w:r>
            <w:r w:rsidR="00022AF9">
              <w:t xml:space="preserve"> 6,686,893</w:t>
            </w:r>
            <w:r>
              <w:t xml:space="preserve"> million m</w:t>
            </w:r>
            <w:r w:rsidRPr="00644D7A">
              <w:rPr>
                <w:vertAlign w:val="superscript"/>
              </w:rPr>
              <w:t>3</w:t>
            </w:r>
            <w:r>
              <w:t xml:space="preserve"> of natural gas is expected to be avoided corresponding to </w:t>
            </w:r>
            <w:r w:rsidR="00BF086F">
              <w:t>18,712,283</w:t>
            </w:r>
            <w:r>
              <w:t xml:space="preserve"> million TL annually</w:t>
            </w:r>
          </w:p>
        </w:tc>
        <w:tc>
          <w:tcPr>
            <w:tcW w:w="1174" w:type="pct"/>
          </w:tcPr>
          <w:p w14:paraId="110EEDC7" w14:textId="0F6027D0" w:rsidR="006629C1" w:rsidRPr="00D7300E" w:rsidRDefault="009C0389" w:rsidP="00621100">
            <w:pPr>
              <w:outlineLvl w:val="1"/>
              <w:rPr>
                <w:rFonts w:asciiTheme="minorHAnsi" w:hAnsiTheme="minorHAnsi"/>
                <w:lang w:val="en-GB" w:eastAsia="de-DE"/>
              </w:rPr>
            </w:pPr>
            <w:r>
              <w:t>m</w:t>
            </w:r>
            <w:r w:rsidRPr="00644D7A">
              <w:rPr>
                <w:vertAlign w:val="superscript"/>
              </w:rPr>
              <w:t>3</w:t>
            </w:r>
            <w:r>
              <w:t xml:space="preserve"> and million TL</w:t>
            </w:r>
          </w:p>
        </w:tc>
      </w:tr>
      <w:tr w:rsidR="009C0389" w:rsidRPr="00D7300E" w14:paraId="4B420217" w14:textId="77777777" w:rsidTr="00C27EB3">
        <w:trPr>
          <w:trHeight w:val="137"/>
        </w:trPr>
        <w:tc>
          <w:tcPr>
            <w:tcW w:w="1699" w:type="pct"/>
          </w:tcPr>
          <w:p w14:paraId="5CFBA6EC" w14:textId="3C2B388C" w:rsidR="009C0389" w:rsidRPr="00D7300E" w:rsidRDefault="00A209E1" w:rsidP="00621100">
            <w:pPr>
              <w:outlineLvl w:val="1"/>
              <w:rPr>
                <w:rFonts w:asciiTheme="minorHAnsi" w:hAnsiTheme="minorHAnsi"/>
                <w:lang w:val="en-GB" w:eastAsia="de-DE"/>
              </w:rPr>
            </w:pPr>
            <w:r>
              <w:lastRenderedPageBreak/>
              <w:t>7 Ensure access to affordable, reliable, sustainable and modern energy for all</w:t>
            </w:r>
          </w:p>
        </w:tc>
        <w:tc>
          <w:tcPr>
            <w:tcW w:w="1242" w:type="pct"/>
          </w:tcPr>
          <w:p w14:paraId="3D3F80A1" w14:textId="0A476688" w:rsidR="009C0389" w:rsidRPr="00D7300E" w:rsidRDefault="00A209E1" w:rsidP="00621100">
            <w:pPr>
              <w:outlineLvl w:val="1"/>
              <w:rPr>
                <w:rFonts w:asciiTheme="minorHAnsi" w:hAnsiTheme="minorHAnsi"/>
                <w:lang w:val="en-GB" w:eastAsia="de-DE"/>
              </w:rPr>
            </w:pPr>
            <w:r>
              <w:t>7.2.1 Renewable energy share in the total final energy consumption: Air Quality</w:t>
            </w:r>
          </w:p>
        </w:tc>
        <w:tc>
          <w:tcPr>
            <w:tcW w:w="885" w:type="pct"/>
          </w:tcPr>
          <w:p w14:paraId="4836729C" w14:textId="3598E85C" w:rsidR="009C0389" w:rsidRPr="00D7300E" w:rsidRDefault="00A209E1" w:rsidP="00621100">
            <w:pPr>
              <w:outlineLvl w:val="1"/>
              <w:rPr>
                <w:rFonts w:asciiTheme="minorHAnsi" w:hAnsiTheme="minorHAnsi"/>
                <w:lang w:val="en-GB" w:eastAsia="de-DE"/>
              </w:rPr>
            </w:pPr>
            <w:r>
              <w:t>SO</w:t>
            </w:r>
            <w:r w:rsidRPr="00644D7A">
              <w:rPr>
                <w:vertAlign w:val="subscript"/>
              </w:rPr>
              <w:t>2</w:t>
            </w:r>
            <w:r>
              <w:t xml:space="preserve"> emission reduction is calculated as </w:t>
            </w:r>
            <w:r w:rsidR="00237AA0">
              <w:t>257.37</w:t>
            </w:r>
            <w:r>
              <w:t xml:space="preserve"> tons per year. NO</w:t>
            </w:r>
            <w:r w:rsidRPr="00644D7A">
              <w:rPr>
                <w:vertAlign w:val="subscript"/>
              </w:rPr>
              <w:t>x</w:t>
            </w:r>
            <w:r>
              <w:t xml:space="preserve"> emission reduction is calculated as </w:t>
            </w:r>
            <w:r w:rsidR="00237AA0">
              <w:t>93.76</w:t>
            </w:r>
            <w:r>
              <w:t xml:space="preserve"> tons per year</w:t>
            </w:r>
          </w:p>
        </w:tc>
        <w:tc>
          <w:tcPr>
            <w:tcW w:w="1174" w:type="pct"/>
          </w:tcPr>
          <w:p w14:paraId="6BD7A781" w14:textId="77777777" w:rsidR="009C0389" w:rsidRPr="00D7300E" w:rsidRDefault="009C0389" w:rsidP="00621100">
            <w:pPr>
              <w:outlineLvl w:val="1"/>
              <w:rPr>
                <w:rFonts w:asciiTheme="minorHAnsi" w:hAnsiTheme="minorHAnsi"/>
                <w:lang w:val="en-GB" w:eastAsia="de-DE"/>
              </w:rPr>
            </w:pPr>
          </w:p>
        </w:tc>
      </w:tr>
      <w:tr w:rsidR="009C0389" w:rsidRPr="00D7300E" w14:paraId="0E1B3DF5" w14:textId="77777777" w:rsidTr="00C27EB3">
        <w:trPr>
          <w:trHeight w:val="137"/>
        </w:trPr>
        <w:tc>
          <w:tcPr>
            <w:tcW w:w="1699" w:type="pct"/>
          </w:tcPr>
          <w:p w14:paraId="3E56FA82" w14:textId="245CE2F1" w:rsidR="009C0389" w:rsidRPr="00D7300E" w:rsidRDefault="00A209E1" w:rsidP="00621100">
            <w:pPr>
              <w:outlineLvl w:val="1"/>
              <w:rPr>
                <w:rFonts w:asciiTheme="minorHAnsi" w:hAnsiTheme="minorHAnsi"/>
                <w:lang w:val="en-GB" w:eastAsia="de-DE"/>
              </w:rPr>
            </w:pPr>
            <w:r>
              <w:t>8 Decent Work and Economic Growth</w:t>
            </w:r>
          </w:p>
        </w:tc>
        <w:tc>
          <w:tcPr>
            <w:tcW w:w="1242" w:type="pct"/>
          </w:tcPr>
          <w:p w14:paraId="29D51203" w14:textId="6471A483" w:rsidR="009C0389" w:rsidRPr="00D7300E" w:rsidRDefault="00A209E1" w:rsidP="00621100">
            <w:pPr>
              <w:outlineLvl w:val="1"/>
              <w:rPr>
                <w:rFonts w:asciiTheme="minorHAnsi" w:hAnsiTheme="minorHAnsi"/>
                <w:lang w:val="en-GB" w:eastAsia="de-DE"/>
              </w:rPr>
            </w:pPr>
            <w:r>
              <w:t>8.5.1 Average hourly earnings of female and male employees, by occupation, age, and persons with disabilities</w:t>
            </w:r>
          </w:p>
        </w:tc>
        <w:tc>
          <w:tcPr>
            <w:tcW w:w="885" w:type="pct"/>
          </w:tcPr>
          <w:p w14:paraId="6E20CD30" w14:textId="435401C4" w:rsidR="009C0389" w:rsidRPr="00D7300E" w:rsidRDefault="00A209E1" w:rsidP="00621100">
            <w:pPr>
              <w:outlineLvl w:val="1"/>
              <w:rPr>
                <w:rFonts w:asciiTheme="minorHAnsi" w:hAnsiTheme="minorHAnsi"/>
                <w:lang w:val="en-GB" w:eastAsia="de-DE"/>
              </w:rPr>
            </w:pPr>
            <w:r>
              <w:t>At least 7 people to be employed</w:t>
            </w:r>
          </w:p>
        </w:tc>
        <w:tc>
          <w:tcPr>
            <w:tcW w:w="1174" w:type="pct"/>
          </w:tcPr>
          <w:p w14:paraId="7B6C8AF1" w14:textId="15FD4030" w:rsidR="009C0389" w:rsidRPr="00D7300E" w:rsidRDefault="00A209E1" w:rsidP="00621100">
            <w:pPr>
              <w:outlineLvl w:val="1"/>
              <w:rPr>
                <w:rFonts w:asciiTheme="minorHAnsi" w:hAnsiTheme="minorHAnsi"/>
                <w:lang w:val="en-GB" w:eastAsia="de-DE"/>
              </w:rPr>
            </w:pPr>
            <w:r>
              <w:t>Number of people employed by the project</w:t>
            </w:r>
          </w:p>
        </w:tc>
      </w:tr>
      <w:tr w:rsidR="009C0389" w:rsidRPr="00D7300E" w14:paraId="1109EC21" w14:textId="77777777" w:rsidTr="00C27EB3">
        <w:trPr>
          <w:trHeight w:val="137"/>
        </w:trPr>
        <w:tc>
          <w:tcPr>
            <w:tcW w:w="1699" w:type="pct"/>
          </w:tcPr>
          <w:p w14:paraId="5A02515E" w14:textId="77777777" w:rsidR="009C0389" w:rsidRPr="00D7300E" w:rsidRDefault="009C0389" w:rsidP="00621100">
            <w:pPr>
              <w:outlineLvl w:val="1"/>
              <w:rPr>
                <w:rFonts w:asciiTheme="minorHAnsi" w:hAnsiTheme="minorHAnsi"/>
                <w:lang w:val="en-GB" w:eastAsia="de-DE"/>
              </w:rPr>
            </w:pPr>
          </w:p>
        </w:tc>
        <w:tc>
          <w:tcPr>
            <w:tcW w:w="1242" w:type="pct"/>
          </w:tcPr>
          <w:p w14:paraId="25F8611D" w14:textId="77777777" w:rsidR="009C0389" w:rsidRPr="00D7300E" w:rsidRDefault="009C0389" w:rsidP="00621100">
            <w:pPr>
              <w:outlineLvl w:val="1"/>
              <w:rPr>
                <w:rFonts w:asciiTheme="minorHAnsi" w:hAnsiTheme="minorHAnsi"/>
                <w:lang w:val="en-GB" w:eastAsia="de-DE"/>
              </w:rPr>
            </w:pPr>
          </w:p>
        </w:tc>
        <w:tc>
          <w:tcPr>
            <w:tcW w:w="885" w:type="pct"/>
          </w:tcPr>
          <w:p w14:paraId="44B25779" w14:textId="77777777" w:rsidR="009C0389" w:rsidRPr="00D7300E" w:rsidRDefault="009C0389" w:rsidP="00621100">
            <w:pPr>
              <w:outlineLvl w:val="1"/>
              <w:rPr>
                <w:rFonts w:asciiTheme="minorHAnsi" w:hAnsiTheme="minorHAnsi"/>
                <w:lang w:val="en-GB" w:eastAsia="de-DE"/>
              </w:rPr>
            </w:pPr>
          </w:p>
        </w:tc>
        <w:tc>
          <w:tcPr>
            <w:tcW w:w="1174" w:type="pct"/>
          </w:tcPr>
          <w:p w14:paraId="08D290CE" w14:textId="77777777" w:rsidR="009C0389" w:rsidRPr="00D7300E" w:rsidRDefault="009C0389" w:rsidP="00621100">
            <w:pPr>
              <w:outlineLvl w:val="1"/>
              <w:rPr>
                <w:rFonts w:asciiTheme="minorHAnsi" w:hAnsiTheme="minorHAnsi"/>
                <w:lang w:val="en-GB" w:eastAsia="de-DE"/>
              </w:rPr>
            </w:pPr>
          </w:p>
        </w:tc>
      </w:tr>
    </w:tbl>
    <w:p w14:paraId="7256B330" w14:textId="15A2546C" w:rsidR="00310BA7" w:rsidRPr="00B925F2" w:rsidRDefault="007F21DA" w:rsidP="00621100">
      <w:pPr>
        <w:pStyle w:val="Heading4"/>
        <w:spacing w:line="360" w:lineRule="auto"/>
      </w:pPr>
      <w:bookmarkStart w:id="4" w:name="_Ref49515919"/>
      <w:bookmarkStart w:id="5" w:name="_Ref128431685"/>
      <w:r>
        <w:t xml:space="preserve">SECTION A. </w:t>
      </w:r>
      <w:r w:rsidR="009823F5" w:rsidRPr="00B925F2">
        <w:t>DESCRIPTION OF PROJECT</w:t>
      </w:r>
      <w:bookmarkEnd w:id="4"/>
      <w:bookmarkEnd w:id="5"/>
    </w:p>
    <w:p w14:paraId="25D4404D" w14:textId="78D83C89" w:rsidR="00A209E1" w:rsidRPr="00A209E1" w:rsidRDefault="007F21DA" w:rsidP="00621100">
      <w:pPr>
        <w:pStyle w:val="Heading5"/>
      </w:pPr>
      <w:r>
        <w:t xml:space="preserve">A.1 </w:t>
      </w:r>
      <w:r w:rsidR="009823F5" w:rsidRPr="007C1D64">
        <w:t xml:space="preserve">Purpose and general description of project </w:t>
      </w:r>
    </w:p>
    <w:p w14:paraId="700BB33E" w14:textId="7B5C44AF" w:rsidR="00591B79" w:rsidRDefault="00591B79" w:rsidP="00621100">
      <w:pPr>
        <w:pStyle w:val="SectionList2nd"/>
        <w:numPr>
          <w:ilvl w:val="0"/>
          <w:numId w:val="0"/>
        </w:numPr>
        <w:spacing w:line="360" w:lineRule="auto"/>
        <w:ind w:left="141"/>
        <w:jc w:val="both"/>
        <w:rPr>
          <w:rFonts w:ascii="Verdana" w:eastAsiaTheme="minorHAnsi" w:hAnsi="Verdana" w:cs="Times New Roman (Body CS)"/>
          <w:bCs w:val="0"/>
          <w:color w:val="4D4D4C"/>
          <w:szCs w:val="24"/>
          <w:lang w:val="en-US" w:eastAsia="en-US"/>
          <w14:cntxtAlts/>
        </w:rPr>
      </w:pPr>
      <w:r w:rsidRPr="00775931">
        <w:rPr>
          <w:rFonts w:ascii="Verdana" w:eastAsiaTheme="minorHAnsi" w:hAnsi="Verdana" w:cs="Times New Roman (Body CS)"/>
          <w:bCs w:val="0"/>
          <w:color w:val="4D4D4C"/>
          <w:szCs w:val="24"/>
          <w:lang w:val="en-US" w:eastAsia="en-US"/>
          <w14:cntxtAlts/>
        </w:rPr>
        <w:t>Cataloluk HEPP has been developed by Elestaş Elektrik Üretim A.Ş. The project is a</w:t>
      </w:r>
      <w:r w:rsidR="008D6121">
        <w:rPr>
          <w:rFonts w:ascii="Verdana" w:eastAsiaTheme="minorHAnsi" w:hAnsi="Verdana" w:cs="Times New Roman (Body CS)"/>
          <w:bCs w:val="0"/>
          <w:color w:val="4D4D4C"/>
          <w:szCs w:val="24"/>
          <w:lang w:val="en-US" w:eastAsia="en-US"/>
          <w14:cntxtAlts/>
        </w:rPr>
        <w:t xml:space="preserve"> </w:t>
      </w:r>
      <w:r w:rsidRPr="00775931">
        <w:rPr>
          <w:rFonts w:ascii="Verdana" w:eastAsiaTheme="minorHAnsi" w:hAnsi="Verdana" w:cs="Times New Roman (Body CS)"/>
          <w:bCs w:val="0"/>
          <w:color w:val="4D4D4C"/>
          <w:szCs w:val="24"/>
          <w:lang w:val="en-US" w:eastAsia="en-US"/>
          <w14:cntxtAlts/>
        </w:rPr>
        <w:t>run</w:t>
      </w:r>
      <w:r w:rsidR="008D6121">
        <w:rPr>
          <w:rFonts w:ascii="Verdana" w:eastAsiaTheme="minorHAnsi" w:hAnsi="Verdana" w:cs="Times New Roman (Body CS)"/>
          <w:bCs w:val="0"/>
          <w:color w:val="4D4D4C"/>
          <w:szCs w:val="24"/>
          <w:lang w:val="en-US" w:eastAsia="en-US"/>
          <w14:cntxtAlts/>
        </w:rPr>
        <w:t>-</w:t>
      </w:r>
      <w:r w:rsidRPr="00775931">
        <w:rPr>
          <w:rFonts w:ascii="Verdana" w:eastAsiaTheme="minorHAnsi" w:hAnsi="Verdana" w:cs="Times New Roman (Body CS)"/>
          <w:bCs w:val="0"/>
          <w:color w:val="4D4D4C"/>
          <w:szCs w:val="24"/>
          <w:lang w:val="en-US" w:eastAsia="en-US"/>
          <w14:cntxtAlts/>
        </w:rPr>
        <w:t>off-river reservoir type project, reducing national energy deficit and development of local industries as it allows the use of local sources for energy generation to meet the increasing demands.</w:t>
      </w:r>
      <w:r w:rsidR="00847F37">
        <w:rPr>
          <w:rFonts w:ascii="Verdana" w:eastAsiaTheme="minorHAnsi" w:hAnsi="Verdana" w:cs="Times New Roman (Body CS)"/>
          <w:bCs w:val="0"/>
          <w:color w:val="4D4D4C"/>
          <w:szCs w:val="24"/>
          <w:lang w:val="en-US" w:eastAsia="en-US"/>
          <w14:cntxtAlts/>
        </w:rPr>
        <w:t xml:space="preserve"> </w:t>
      </w:r>
      <w:r w:rsidR="00847F37" w:rsidRPr="00847F37">
        <w:rPr>
          <w:rFonts w:ascii="Verdana" w:eastAsiaTheme="minorHAnsi" w:hAnsi="Verdana" w:cs="Times New Roman (Body CS)"/>
          <w:bCs w:val="0"/>
          <w:color w:val="4D4D4C"/>
          <w:szCs w:val="24"/>
          <w:lang w:val="en-US" w:eastAsia="en-US"/>
          <w14:cntxtAlts/>
        </w:rPr>
        <w:t xml:space="preserve">The installed capacity of the plant is designed as </w:t>
      </w:r>
      <w:r w:rsidR="009B5D9D">
        <w:rPr>
          <w:rFonts w:ascii="Verdana" w:eastAsiaTheme="minorHAnsi" w:hAnsi="Verdana" w:cs="Times New Roman (Body CS)"/>
          <w:bCs w:val="0"/>
          <w:color w:val="4D4D4C"/>
          <w:szCs w:val="24"/>
          <w:lang w:val="en-US" w:eastAsia="en-US"/>
          <w14:cntxtAlts/>
        </w:rPr>
        <w:t>9.84 MWm/</w:t>
      </w:r>
      <w:r w:rsidR="00847F37" w:rsidRPr="00847F37">
        <w:rPr>
          <w:rFonts w:ascii="Verdana" w:eastAsiaTheme="minorHAnsi" w:hAnsi="Verdana" w:cs="Times New Roman (Body CS)"/>
          <w:bCs w:val="0"/>
          <w:color w:val="4D4D4C"/>
          <w:szCs w:val="24"/>
          <w:lang w:val="en-US" w:eastAsia="en-US"/>
          <w14:cntxtAlts/>
        </w:rPr>
        <w:t>9.54</w:t>
      </w:r>
      <w:r w:rsidR="00847F37">
        <w:rPr>
          <w:rFonts w:ascii="Verdana" w:eastAsiaTheme="minorHAnsi" w:hAnsi="Verdana" w:cs="Times New Roman (Body CS)"/>
          <w:bCs w:val="0"/>
          <w:color w:val="4D4D4C"/>
          <w:szCs w:val="24"/>
          <w:lang w:val="en-US" w:eastAsia="en-US"/>
          <w14:cntxtAlts/>
        </w:rPr>
        <w:t xml:space="preserve"> </w:t>
      </w:r>
      <w:r w:rsidR="00847F37" w:rsidRPr="00847F37">
        <w:rPr>
          <w:rFonts w:ascii="Verdana" w:eastAsiaTheme="minorHAnsi" w:hAnsi="Verdana" w:cs="Times New Roman (Body CS)"/>
          <w:bCs w:val="0"/>
          <w:color w:val="4D4D4C"/>
          <w:szCs w:val="24"/>
          <w:lang w:val="en-US" w:eastAsia="en-US"/>
          <w14:cntxtAlts/>
        </w:rPr>
        <w:t>MW</w:t>
      </w:r>
      <w:r w:rsidR="009B5D9D">
        <w:rPr>
          <w:rFonts w:ascii="Verdana" w:eastAsiaTheme="minorHAnsi" w:hAnsi="Verdana" w:cs="Times New Roman (Body CS)"/>
          <w:bCs w:val="0"/>
          <w:color w:val="4D4D4C"/>
          <w:szCs w:val="24"/>
          <w:lang w:val="en-US" w:eastAsia="en-US"/>
          <w14:cntxtAlts/>
        </w:rPr>
        <w:t>e</w:t>
      </w:r>
      <w:r w:rsidR="001D7AE5">
        <w:rPr>
          <w:rStyle w:val="FootnoteReference"/>
          <w:rFonts w:ascii="Verdana" w:eastAsiaTheme="minorHAnsi" w:hAnsi="Verdana" w:cs="Times New Roman (Body CS)"/>
          <w:bCs w:val="0"/>
          <w:color w:val="4D4D4C"/>
          <w:szCs w:val="24"/>
          <w:lang w:val="en-US" w:eastAsia="en-US"/>
          <w14:cntxtAlts/>
        </w:rPr>
        <w:footnoteReference w:id="3"/>
      </w:r>
      <w:r w:rsidR="00847F37" w:rsidRPr="00847F37">
        <w:rPr>
          <w:rFonts w:ascii="Verdana" w:eastAsiaTheme="minorHAnsi" w:hAnsi="Verdana" w:cs="Times New Roman (Body CS)"/>
          <w:bCs w:val="0"/>
          <w:color w:val="4D4D4C"/>
          <w:szCs w:val="24"/>
          <w:lang w:val="en-US" w:eastAsia="en-US"/>
          <w14:cntxtAlts/>
        </w:rPr>
        <w:t xml:space="preserve"> which generate</w:t>
      </w:r>
      <w:r w:rsidR="00847F37">
        <w:rPr>
          <w:rFonts w:ascii="Verdana" w:eastAsiaTheme="minorHAnsi" w:hAnsi="Verdana" w:cs="Times New Roman (Body CS)"/>
          <w:bCs w:val="0"/>
          <w:color w:val="4D4D4C"/>
          <w:szCs w:val="24"/>
          <w:lang w:val="en-US" w:eastAsia="en-US"/>
          <w14:cntxtAlts/>
        </w:rPr>
        <w:t>s</w:t>
      </w:r>
      <w:r w:rsidR="00847F37" w:rsidRPr="00847F37">
        <w:rPr>
          <w:rFonts w:ascii="Verdana" w:eastAsiaTheme="minorHAnsi" w:hAnsi="Verdana" w:cs="Times New Roman (Body CS)"/>
          <w:bCs w:val="0"/>
          <w:color w:val="4D4D4C"/>
          <w:szCs w:val="24"/>
          <w:lang w:val="en-US" w:eastAsia="en-US"/>
          <w14:cntxtAlts/>
        </w:rPr>
        <w:t xml:space="preserve"> a total of annual output of 31.99 GWh.</w:t>
      </w:r>
    </w:p>
    <w:p w14:paraId="0BE83A5A" w14:textId="70351F48" w:rsidR="00591B79" w:rsidRPr="009C3640" w:rsidRDefault="00591B79" w:rsidP="00621100">
      <w:pPr>
        <w:pStyle w:val="SectionList2nd"/>
        <w:numPr>
          <w:ilvl w:val="0"/>
          <w:numId w:val="0"/>
        </w:numPr>
        <w:spacing w:line="360" w:lineRule="auto"/>
        <w:ind w:left="141"/>
        <w:jc w:val="both"/>
        <w:rPr>
          <w:rFonts w:ascii="Verdana" w:eastAsiaTheme="minorHAnsi" w:hAnsi="Verdana" w:cs="Times New Roman (Body CS)"/>
          <w:bCs w:val="0"/>
          <w:color w:val="515151" w:themeColor="text1"/>
          <w:szCs w:val="24"/>
          <w:lang w:val="en-US" w:eastAsia="en-US"/>
          <w14:cntxtAlts/>
        </w:rPr>
      </w:pPr>
      <w:r w:rsidRPr="009C3640">
        <w:rPr>
          <w:rFonts w:ascii="Verdana" w:eastAsiaTheme="minorHAnsi" w:hAnsi="Verdana" w:cs="Times New Roman (Body CS)"/>
          <w:bCs w:val="0"/>
          <w:color w:val="515151" w:themeColor="text1"/>
          <w:szCs w:val="24"/>
          <w:lang w:val="en-US" w:eastAsia="en-US"/>
          <w14:cntxtAlts/>
        </w:rPr>
        <w:t xml:space="preserve">The purpose of the project is to generate clean energy by harnessing the </w:t>
      </w:r>
      <w:r w:rsidR="00666288">
        <w:rPr>
          <w:rFonts w:ascii="Verdana" w:eastAsiaTheme="minorHAnsi" w:hAnsi="Verdana" w:cs="Times New Roman (Body CS)"/>
          <w:bCs w:val="0"/>
          <w:color w:val="515151" w:themeColor="text1"/>
          <w:szCs w:val="24"/>
          <w:lang w:val="en-US" w:eastAsia="en-US"/>
          <w14:cntxtAlts/>
        </w:rPr>
        <w:t>hydro</w:t>
      </w:r>
      <w:r w:rsidR="00666288" w:rsidRPr="009C3640">
        <w:rPr>
          <w:rFonts w:ascii="Verdana" w:eastAsiaTheme="minorHAnsi" w:hAnsi="Verdana" w:cs="Times New Roman (Body CS)"/>
          <w:bCs w:val="0"/>
          <w:color w:val="515151" w:themeColor="text1"/>
          <w:szCs w:val="24"/>
          <w:lang w:val="en-US" w:eastAsia="en-US"/>
          <w14:cntxtAlts/>
        </w:rPr>
        <w:t xml:space="preserve"> </w:t>
      </w:r>
      <w:r w:rsidRPr="009C3640">
        <w:rPr>
          <w:rFonts w:ascii="Verdana" w:eastAsiaTheme="minorHAnsi" w:hAnsi="Verdana" w:cs="Times New Roman (Body CS)"/>
          <w:bCs w:val="0"/>
          <w:color w:val="515151" w:themeColor="text1"/>
          <w:szCs w:val="24"/>
          <w:lang w:val="en-US" w:eastAsia="en-US"/>
          <w14:cntxtAlts/>
        </w:rPr>
        <w:t xml:space="preserve">power and providing the energy to the Turkish national grid. In order to achieve the highest </w:t>
      </w:r>
      <w:r w:rsidRPr="009C3640">
        <w:rPr>
          <w:rFonts w:ascii="Verdana" w:eastAsiaTheme="minorHAnsi" w:hAnsi="Verdana" w:cs="Times New Roman (Body CS)"/>
          <w:bCs w:val="0"/>
          <w:color w:val="515151" w:themeColor="text1"/>
          <w:szCs w:val="24"/>
          <w:lang w:val="en-US" w:eastAsia="en-US"/>
          <w14:cntxtAlts/>
        </w:rPr>
        <w:lastRenderedPageBreak/>
        <w:t>possible power output and the emission reductions associated with it; the project owner invested in state-of-the-art turbines and all the necessary assessments were carried out before the implementation.</w:t>
      </w:r>
    </w:p>
    <w:p w14:paraId="671346AA" w14:textId="77777777" w:rsidR="00591B79" w:rsidRPr="00237AA0" w:rsidRDefault="00591B79" w:rsidP="00621100">
      <w:pPr>
        <w:pStyle w:val="SectionList2nd"/>
        <w:numPr>
          <w:ilvl w:val="0"/>
          <w:numId w:val="24"/>
        </w:numPr>
        <w:spacing w:line="360" w:lineRule="auto"/>
        <w:jc w:val="both"/>
        <w:rPr>
          <w:color w:val="515151" w:themeColor="text1"/>
          <w:u w:val="single"/>
        </w:rPr>
      </w:pPr>
      <w:r w:rsidRPr="00237AA0">
        <w:rPr>
          <w:rFonts w:ascii="Verdana" w:eastAsiaTheme="minorHAnsi" w:hAnsi="Verdana" w:cs="Times New Roman (Body CS)"/>
          <w:bCs w:val="0"/>
          <w:color w:val="515151" w:themeColor="text1"/>
          <w:szCs w:val="24"/>
          <w:u w:val="single"/>
          <w:lang w:val="en-US" w:eastAsia="en-US"/>
          <w14:cntxtAlts/>
        </w:rPr>
        <w:t xml:space="preserve">The location of the project activity </w:t>
      </w:r>
    </w:p>
    <w:p w14:paraId="698ADBE5" w14:textId="1C7990DD" w:rsidR="00591B79" w:rsidRPr="009C3640" w:rsidRDefault="00591B79" w:rsidP="00621100">
      <w:pPr>
        <w:pStyle w:val="SectionList2nd"/>
        <w:numPr>
          <w:ilvl w:val="0"/>
          <w:numId w:val="0"/>
        </w:numPr>
        <w:spacing w:line="360" w:lineRule="auto"/>
        <w:ind w:left="861"/>
        <w:jc w:val="both"/>
        <w:rPr>
          <w:color w:val="515151" w:themeColor="text1"/>
        </w:rPr>
      </w:pPr>
      <w:r w:rsidRPr="009C3640">
        <w:rPr>
          <w:rFonts w:ascii="Verdana" w:eastAsiaTheme="minorHAnsi" w:hAnsi="Verdana" w:cs="Times New Roman (Body CS)"/>
          <w:bCs w:val="0"/>
          <w:color w:val="515151" w:themeColor="text1"/>
          <w:szCs w:val="24"/>
          <w:lang w:val="en-US" w:eastAsia="en-US"/>
          <w14:cntxtAlts/>
        </w:rPr>
        <w:t>Cataloluk Regulator and Hydroelectric Power Plant is located on Tekir Creek at about 55 km north of Kahramanmaras Province and 40 km south of Göksun District. The project</w:t>
      </w:r>
      <w:r w:rsidR="009C3640" w:rsidRPr="009C3640">
        <w:rPr>
          <w:rFonts w:ascii="Verdana" w:eastAsiaTheme="minorHAnsi" w:hAnsi="Verdana" w:cs="Times New Roman (Body CS)"/>
          <w:bCs w:val="0"/>
          <w:color w:val="515151" w:themeColor="text1"/>
          <w:szCs w:val="24"/>
          <w:lang w:val="en-US" w:eastAsia="en-US"/>
          <w14:cntxtAlts/>
        </w:rPr>
        <w:t xml:space="preserve"> </w:t>
      </w:r>
      <w:r w:rsidR="009C3640" w:rsidRPr="009C3640">
        <w:rPr>
          <w:color w:val="515151" w:themeColor="text1"/>
        </w:rPr>
        <w:t>e</w:t>
      </w:r>
      <w:r w:rsidRPr="009C3640">
        <w:rPr>
          <w:color w:val="515151" w:themeColor="text1"/>
        </w:rPr>
        <w:t>ligibility of the project under Gold Standard consists of a hard-fill weir located at 823.5m altitude and 17m height from the thalweg level whereas the powerhouse is located at about 724.5 m altitude.</w:t>
      </w:r>
    </w:p>
    <w:p w14:paraId="0F22CEDD" w14:textId="77777777" w:rsidR="00591B79" w:rsidRPr="00237AA0" w:rsidRDefault="00591B79" w:rsidP="00621100">
      <w:pPr>
        <w:pStyle w:val="SectionList2nd"/>
        <w:numPr>
          <w:ilvl w:val="0"/>
          <w:numId w:val="24"/>
        </w:numPr>
        <w:spacing w:line="360" w:lineRule="auto"/>
        <w:jc w:val="both"/>
        <w:rPr>
          <w:color w:val="515151" w:themeColor="text1"/>
          <w:u w:val="single"/>
        </w:rPr>
      </w:pPr>
      <w:r w:rsidRPr="00237AA0">
        <w:rPr>
          <w:color w:val="515151" w:themeColor="text1"/>
          <w:u w:val="single"/>
        </w:rPr>
        <w:t>The technologies/measures to be employed and/or implemented by the project activity</w:t>
      </w:r>
    </w:p>
    <w:p w14:paraId="4566B2A0" w14:textId="77777777" w:rsidR="00591B79" w:rsidRPr="009C3640" w:rsidRDefault="00591B79" w:rsidP="00621100">
      <w:pPr>
        <w:pStyle w:val="SectionList2nd"/>
        <w:numPr>
          <w:ilvl w:val="0"/>
          <w:numId w:val="0"/>
        </w:numPr>
        <w:spacing w:line="360" w:lineRule="auto"/>
        <w:ind w:left="861"/>
        <w:jc w:val="both"/>
        <w:rPr>
          <w:color w:val="515151" w:themeColor="text1"/>
        </w:rPr>
      </w:pPr>
      <w:r w:rsidRPr="009C3640">
        <w:rPr>
          <w:color w:val="515151" w:themeColor="text1"/>
        </w:rPr>
        <w:t>Other project elements include conveying channel (1447.6m) and tunnel (1252.4 m), forebay and penstock, which provide a gross elevation difference of about 114.5m, powerhouse and two horizontal francis type turbines. The energy generated at Cataloluk HEPP is transmitted to the Caglayan 6.3/34.5 kV switchyard station. There are two turbines having capacities of 4.92 MWm / 4.77 MWe. As a result of the project optimization, the maximum amount of 10 m3/s water usage in the turbines is thought to be economical. The total installed capacity of the plant is designed as 9.84 MWm/ 9.54 MWe.</w:t>
      </w:r>
    </w:p>
    <w:p w14:paraId="0FDF82C3" w14:textId="77777777" w:rsidR="00591B79" w:rsidRPr="00237AA0" w:rsidRDefault="00591B79" w:rsidP="00621100">
      <w:pPr>
        <w:pStyle w:val="SectionList2nd"/>
        <w:numPr>
          <w:ilvl w:val="0"/>
          <w:numId w:val="24"/>
        </w:numPr>
        <w:spacing w:line="360" w:lineRule="auto"/>
        <w:jc w:val="both"/>
        <w:rPr>
          <w:color w:val="515151" w:themeColor="text1"/>
          <w:u w:val="single"/>
        </w:rPr>
      </w:pPr>
      <w:r w:rsidRPr="00237AA0">
        <w:rPr>
          <w:color w:val="515151" w:themeColor="text1"/>
          <w:u w:val="single"/>
        </w:rPr>
        <w:t>The project boundary</w:t>
      </w:r>
    </w:p>
    <w:p w14:paraId="0CA83621" w14:textId="7BD88B55" w:rsidR="00591B79" w:rsidRPr="009C3640" w:rsidRDefault="00591B79" w:rsidP="00621100">
      <w:pPr>
        <w:pStyle w:val="SectionList2nd"/>
        <w:numPr>
          <w:ilvl w:val="0"/>
          <w:numId w:val="0"/>
        </w:numPr>
        <w:spacing w:line="360" w:lineRule="auto"/>
        <w:ind w:left="861"/>
        <w:jc w:val="both"/>
        <w:rPr>
          <w:color w:val="515151" w:themeColor="text1"/>
        </w:rPr>
      </w:pPr>
      <w:r w:rsidRPr="009C3640">
        <w:rPr>
          <w:color w:val="515151" w:themeColor="text1"/>
        </w:rPr>
        <w:t xml:space="preserve">The project boundary is considered as the National Electricity Grid of </w:t>
      </w:r>
      <w:r w:rsidR="00E70014">
        <w:rPr>
          <w:color w:val="515151" w:themeColor="text1"/>
        </w:rPr>
        <w:t>Türkiye</w:t>
      </w:r>
      <w:r w:rsidRPr="009C3640">
        <w:rPr>
          <w:color w:val="515151" w:themeColor="text1"/>
        </w:rPr>
        <w:t xml:space="preserve"> according to applied tool. The spatial extent of the project boundary includes the project power plant and all power plants connected physically to the electricity system that the power plant is connected to.</w:t>
      </w:r>
    </w:p>
    <w:p w14:paraId="2C3147D0" w14:textId="77777777" w:rsidR="00591B79" w:rsidRPr="00237AA0" w:rsidRDefault="00591B79" w:rsidP="00621100">
      <w:pPr>
        <w:pStyle w:val="SectionList2nd"/>
        <w:numPr>
          <w:ilvl w:val="0"/>
          <w:numId w:val="24"/>
        </w:numPr>
        <w:spacing w:line="360" w:lineRule="auto"/>
        <w:jc w:val="both"/>
        <w:rPr>
          <w:color w:val="515151" w:themeColor="text1"/>
          <w:u w:val="single"/>
        </w:rPr>
      </w:pPr>
      <w:r w:rsidRPr="00237AA0">
        <w:rPr>
          <w:color w:val="515151" w:themeColor="text1"/>
          <w:u w:val="single"/>
        </w:rPr>
        <w:t>The baseline scenario</w:t>
      </w:r>
    </w:p>
    <w:p w14:paraId="799CB666" w14:textId="7ADBD329" w:rsidR="00591B79" w:rsidRPr="009C3640" w:rsidRDefault="00591B79" w:rsidP="00621100">
      <w:pPr>
        <w:pStyle w:val="SectionList2nd"/>
        <w:numPr>
          <w:ilvl w:val="0"/>
          <w:numId w:val="0"/>
        </w:numPr>
        <w:spacing w:line="360" w:lineRule="auto"/>
        <w:ind w:left="861"/>
        <w:jc w:val="both"/>
        <w:rPr>
          <w:color w:val="515151" w:themeColor="text1"/>
        </w:rPr>
      </w:pPr>
      <w:r w:rsidRPr="009C3640">
        <w:rPr>
          <w:color w:val="515151" w:themeColor="text1"/>
        </w:rPr>
        <w:t>The project generates electricity by avoiding CO</w:t>
      </w:r>
      <w:r w:rsidRPr="009C3640">
        <w:rPr>
          <w:color w:val="515151" w:themeColor="text1"/>
          <w:vertAlign w:val="subscript"/>
        </w:rPr>
        <w:t>2</w:t>
      </w:r>
      <w:r w:rsidRPr="009C3640">
        <w:rPr>
          <w:color w:val="515151" w:themeColor="text1"/>
        </w:rPr>
        <w:t xml:space="preserve"> emissions from electricity generation by fossil fuel power plants connected to Turkish National Power Grid. The project, which has an average annual generated energy of 31.99 GWh. In return for annual energy generation, an annual carbon reduction of </w:t>
      </w:r>
      <w:r w:rsidR="00BF29E6">
        <w:rPr>
          <w:color w:val="515151" w:themeColor="text1"/>
        </w:rPr>
        <w:t>14,650</w:t>
      </w:r>
      <w:r w:rsidRPr="009C3640">
        <w:rPr>
          <w:color w:val="515151" w:themeColor="text1"/>
        </w:rPr>
        <w:t xml:space="preserve"> tCO</w:t>
      </w:r>
      <w:r w:rsidRPr="009C3640">
        <w:rPr>
          <w:color w:val="515151" w:themeColor="text1"/>
          <w:vertAlign w:val="subscript"/>
        </w:rPr>
        <w:t>2</w:t>
      </w:r>
      <w:r w:rsidRPr="009C3640">
        <w:rPr>
          <w:color w:val="515151" w:themeColor="text1"/>
        </w:rPr>
        <w:t xml:space="preserve"> is expected.</w:t>
      </w:r>
    </w:p>
    <w:p w14:paraId="0C0E5DF8" w14:textId="77777777" w:rsidR="00591B79" w:rsidRPr="009C3640" w:rsidRDefault="00591B79" w:rsidP="00621100">
      <w:pPr>
        <w:pStyle w:val="SectionList2nd"/>
        <w:numPr>
          <w:ilvl w:val="0"/>
          <w:numId w:val="0"/>
        </w:numPr>
        <w:spacing w:line="360" w:lineRule="auto"/>
        <w:ind w:left="861"/>
        <w:jc w:val="both"/>
        <w:rPr>
          <w:color w:val="515151" w:themeColor="text1"/>
        </w:rPr>
      </w:pPr>
      <w:r w:rsidRPr="009C3640">
        <w:rPr>
          <w:color w:val="515151" w:themeColor="text1"/>
        </w:rPr>
        <w:lastRenderedPageBreak/>
        <w:t>Main goals of the Cataloluk HEPP Project include,</w:t>
      </w:r>
    </w:p>
    <w:p w14:paraId="1E37B0C3" w14:textId="14CB7296" w:rsidR="00591B79" w:rsidRPr="009C3640" w:rsidRDefault="00591B79" w:rsidP="008B0A5B">
      <w:pPr>
        <w:pStyle w:val="SectionList2nd"/>
        <w:numPr>
          <w:ilvl w:val="0"/>
          <w:numId w:val="32"/>
        </w:numPr>
        <w:spacing w:after="0" w:line="360" w:lineRule="auto"/>
        <w:jc w:val="both"/>
        <w:rPr>
          <w:color w:val="515151" w:themeColor="text1"/>
        </w:rPr>
      </w:pPr>
      <w:r w:rsidRPr="009C3640">
        <w:rPr>
          <w:color w:val="515151" w:themeColor="text1"/>
        </w:rPr>
        <w:t xml:space="preserve">Utilization of the hydroelectric potential of </w:t>
      </w:r>
      <w:r w:rsidR="00E70014">
        <w:rPr>
          <w:color w:val="515151" w:themeColor="text1"/>
        </w:rPr>
        <w:t>Türkiye</w:t>
      </w:r>
      <w:r w:rsidRPr="009C3640">
        <w:rPr>
          <w:color w:val="515151" w:themeColor="text1"/>
        </w:rPr>
        <w:t xml:space="preserve"> in order to meet booming electricity demand and guarantee the energy security. </w:t>
      </w:r>
    </w:p>
    <w:p w14:paraId="5984EF1F" w14:textId="5AADBE33" w:rsidR="00591B79" w:rsidRPr="009C3640" w:rsidRDefault="00591B79" w:rsidP="008B0A5B">
      <w:pPr>
        <w:pStyle w:val="SectionList2nd"/>
        <w:numPr>
          <w:ilvl w:val="0"/>
          <w:numId w:val="32"/>
        </w:numPr>
        <w:spacing w:after="0" w:line="360" w:lineRule="auto"/>
        <w:jc w:val="both"/>
        <w:rPr>
          <w:color w:val="515151" w:themeColor="text1"/>
        </w:rPr>
      </w:pPr>
      <w:r w:rsidRPr="009C3640">
        <w:rPr>
          <w:color w:val="515151" w:themeColor="text1"/>
        </w:rPr>
        <w:t xml:space="preserve">Preventing flooding risk in the region which has caused significant destruction in the region in recent years </w:t>
      </w:r>
    </w:p>
    <w:p w14:paraId="5BD660A3" w14:textId="4417FC11" w:rsidR="00591B79" w:rsidRPr="009C3640" w:rsidRDefault="00591B79" w:rsidP="008B0A5B">
      <w:pPr>
        <w:pStyle w:val="SectionList2nd"/>
        <w:numPr>
          <w:ilvl w:val="0"/>
          <w:numId w:val="32"/>
        </w:numPr>
        <w:spacing w:after="0" w:line="360" w:lineRule="auto"/>
        <w:jc w:val="both"/>
        <w:rPr>
          <w:color w:val="515151" w:themeColor="text1"/>
        </w:rPr>
      </w:pPr>
      <w:r w:rsidRPr="009C3640">
        <w:rPr>
          <w:color w:val="515151" w:themeColor="text1"/>
        </w:rPr>
        <w:t xml:space="preserve">Increase share of HEPPs in electricity generation mix of </w:t>
      </w:r>
      <w:r w:rsidR="00E70014">
        <w:rPr>
          <w:color w:val="515151" w:themeColor="text1"/>
        </w:rPr>
        <w:t>Türkiye</w:t>
      </w:r>
      <w:r w:rsidRPr="009C3640">
        <w:rPr>
          <w:color w:val="515151" w:themeColor="text1"/>
        </w:rPr>
        <w:t xml:space="preserve"> and reduction of GHG emissions. </w:t>
      </w:r>
    </w:p>
    <w:p w14:paraId="4A462807" w14:textId="6047F2B5" w:rsidR="00591B79" w:rsidRPr="009C3640" w:rsidRDefault="00591B79" w:rsidP="008B0A5B">
      <w:pPr>
        <w:pStyle w:val="SectionList2nd"/>
        <w:numPr>
          <w:ilvl w:val="0"/>
          <w:numId w:val="32"/>
        </w:numPr>
        <w:spacing w:after="0" w:line="360" w:lineRule="auto"/>
        <w:jc w:val="both"/>
        <w:rPr>
          <w:color w:val="515151" w:themeColor="text1"/>
        </w:rPr>
      </w:pPr>
      <w:r w:rsidRPr="009C3640">
        <w:rPr>
          <w:color w:val="515151" w:themeColor="text1"/>
        </w:rPr>
        <w:t xml:space="preserve">Contribute to the national economic development by creating direct and indirect job opportunities during construction and operation phases. </w:t>
      </w:r>
    </w:p>
    <w:p w14:paraId="007A7415" w14:textId="40E8026A" w:rsidR="00591B79" w:rsidRPr="009C3640" w:rsidRDefault="00591B79" w:rsidP="008B0A5B">
      <w:pPr>
        <w:pStyle w:val="SectionList2nd"/>
        <w:numPr>
          <w:ilvl w:val="0"/>
          <w:numId w:val="32"/>
        </w:numPr>
        <w:spacing w:after="0" w:line="360" w:lineRule="auto"/>
        <w:jc w:val="both"/>
        <w:rPr>
          <w:color w:val="515151" w:themeColor="text1"/>
        </w:rPr>
      </w:pPr>
      <w:r w:rsidRPr="009C3640">
        <w:rPr>
          <w:color w:val="515151" w:themeColor="text1"/>
        </w:rPr>
        <w:t xml:space="preserve">Reduce import dependency of fossil fuel dominated electricity sector and diversify generation mix through use of local resources. </w:t>
      </w:r>
    </w:p>
    <w:p w14:paraId="74C3ED71" w14:textId="4336F43A" w:rsidR="00591B79" w:rsidRPr="009C3640" w:rsidRDefault="00591B79" w:rsidP="008B0A5B">
      <w:pPr>
        <w:pStyle w:val="SectionList2nd"/>
        <w:numPr>
          <w:ilvl w:val="0"/>
          <w:numId w:val="32"/>
        </w:numPr>
        <w:spacing w:after="0" w:line="360" w:lineRule="auto"/>
        <w:jc w:val="both"/>
        <w:rPr>
          <w:color w:val="515151" w:themeColor="text1"/>
        </w:rPr>
      </w:pPr>
      <w:r w:rsidRPr="009C3640">
        <w:rPr>
          <w:color w:val="515151" w:themeColor="text1"/>
        </w:rPr>
        <w:t>Contribution to sustainable development through supporting local community and local economy.</w:t>
      </w:r>
    </w:p>
    <w:p w14:paraId="5109B874" w14:textId="77777777" w:rsidR="00125DFE" w:rsidRPr="00125DFE" w:rsidRDefault="00125DFE" w:rsidP="00125DFE">
      <w:pPr>
        <w:pStyle w:val="SectionList2nd"/>
        <w:numPr>
          <w:ilvl w:val="0"/>
          <w:numId w:val="0"/>
        </w:numPr>
        <w:spacing w:before="240" w:line="360" w:lineRule="auto"/>
        <w:jc w:val="both"/>
        <w:rPr>
          <w:color w:val="515151" w:themeColor="text1"/>
          <w:lang w:val="en-US"/>
        </w:rPr>
      </w:pPr>
      <w:r w:rsidRPr="00125DFE">
        <w:rPr>
          <w:color w:val="515151" w:themeColor="text1"/>
          <w:lang w:val="en-US"/>
        </w:rPr>
        <w:t>In terms of sustainable development, the project not only contributes to emission reduction through the use of renewable resources and the creation of job opportunities, but it also achieves the following:</w:t>
      </w:r>
    </w:p>
    <w:p w14:paraId="2E0646E3" w14:textId="77777777" w:rsidR="00335456" w:rsidRPr="00335456" w:rsidRDefault="00125DFE" w:rsidP="00335456">
      <w:pPr>
        <w:pStyle w:val="SectionList2nd"/>
        <w:numPr>
          <w:ilvl w:val="0"/>
          <w:numId w:val="38"/>
        </w:numPr>
        <w:spacing w:before="240" w:line="360" w:lineRule="auto"/>
        <w:jc w:val="both"/>
        <w:rPr>
          <w:color w:val="515151" w:themeColor="text1"/>
        </w:rPr>
      </w:pPr>
      <w:r w:rsidRPr="00125DFE">
        <w:rPr>
          <w:bCs w:val="0"/>
          <w:color w:val="515151" w:themeColor="text1"/>
          <w:u w:val="single"/>
          <w:lang w:val="en-US"/>
        </w:rPr>
        <w:t>Contributions to SDG 8</w:t>
      </w:r>
      <w:r w:rsidRPr="00125DFE">
        <w:rPr>
          <w:bCs w:val="0"/>
          <w:color w:val="515151" w:themeColor="text1"/>
          <w:lang w:val="en-US"/>
        </w:rPr>
        <w:t xml:space="preserve">: </w:t>
      </w:r>
      <w:r w:rsidR="00335456" w:rsidRPr="00335456">
        <w:rPr>
          <w:color w:val="515151" w:themeColor="text1"/>
        </w:rPr>
        <w:t>The project's contribution to SDG indicator 8.5.1, which focuses on average hourly earnings of female and male employees by occupation, age, and persons with disabilities, is supported by comprehensive employment and payroll records. These payroll records detail the wages, working hours, and benefits provided to employees, ensuring compliance with fair wage practices and non-discriminatory employment policies.</w:t>
      </w:r>
    </w:p>
    <w:p w14:paraId="41DA30E1" w14:textId="77777777" w:rsidR="00335456" w:rsidRPr="00335456" w:rsidRDefault="00335456" w:rsidP="00335456">
      <w:pPr>
        <w:pStyle w:val="SectionList2nd"/>
        <w:numPr>
          <w:ilvl w:val="0"/>
          <w:numId w:val="0"/>
        </w:numPr>
        <w:spacing w:before="240" w:line="360" w:lineRule="auto"/>
        <w:ind w:left="720"/>
        <w:jc w:val="both"/>
        <w:rPr>
          <w:color w:val="515151" w:themeColor="text1"/>
        </w:rPr>
      </w:pPr>
      <w:r w:rsidRPr="00335456">
        <w:rPr>
          <w:color w:val="515151" w:themeColor="text1"/>
        </w:rPr>
        <w:t>In addition to payroll records, employment records maintained under Social Security Institution (SSI) regulations provide supplementary information on employee demographics, including occupations, educational levels, and whether employees belong to specific categories such as persons with disabilities or former convicts, in accordance with legal requirements.</w:t>
      </w:r>
    </w:p>
    <w:p w14:paraId="6A920D57" w14:textId="77777777" w:rsidR="00335456" w:rsidRPr="00335456" w:rsidRDefault="00335456" w:rsidP="00335456">
      <w:pPr>
        <w:pStyle w:val="SectionList2nd"/>
        <w:numPr>
          <w:ilvl w:val="0"/>
          <w:numId w:val="0"/>
        </w:numPr>
        <w:spacing w:before="240" w:line="360" w:lineRule="auto"/>
        <w:ind w:left="720"/>
        <w:jc w:val="both"/>
        <w:rPr>
          <w:color w:val="515151" w:themeColor="text1"/>
        </w:rPr>
      </w:pPr>
      <w:r w:rsidRPr="00335456">
        <w:rPr>
          <w:color w:val="515151" w:themeColor="text1"/>
        </w:rPr>
        <w:t>Together, these documents demonstrate the project's commitment to transparency, inclusivity, and equitable employment practices. By adhering to these standards, the project aligns its operations with the principles of SDG 8.5.1, actively contributing to sustainable development goals through fair and inclusive economic opportunities.</w:t>
      </w:r>
    </w:p>
    <w:p w14:paraId="7ACAEE14" w14:textId="0016A823" w:rsidR="00986CD5" w:rsidRPr="00125DFE" w:rsidRDefault="00986CD5" w:rsidP="00335456">
      <w:pPr>
        <w:pStyle w:val="SectionList2nd"/>
        <w:numPr>
          <w:ilvl w:val="0"/>
          <w:numId w:val="0"/>
        </w:numPr>
        <w:spacing w:before="240" w:line="360" w:lineRule="auto"/>
        <w:ind w:left="720"/>
        <w:jc w:val="both"/>
        <w:rPr>
          <w:bCs w:val="0"/>
          <w:color w:val="515151" w:themeColor="text1"/>
          <w:lang w:val="en-US"/>
        </w:rPr>
      </w:pPr>
    </w:p>
    <w:p w14:paraId="067500DA" w14:textId="288CEE81" w:rsidR="00125DFE" w:rsidRPr="00125DFE" w:rsidRDefault="00125DFE" w:rsidP="008B0A5B">
      <w:pPr>
        <w:pStyle w:val="SectionList2nd"/>
        <w:numPr>
          <w:ilvl w:val="0"/>
          <w:numId w:val="38"/>
        </w:numPr>
        <w:spacing w:before="240" w:line="360" w:lineRule="auto"/>
        <w:rPr>
          <w:bCs w:val="0"/>
          <w:color w:val="515151" w:themeColor="text1"/>
          <w:lang w:val="en-US"/>
        </w:rPr>
      </w:pPr>
      <w:r w:rsidRPr="00125DFE">
        <w:rPr>
          <w:bCs w:val="0"/>
          <w:color w:val="515151" w:themeColor="text1"/>
          <w:u w:val="single"/>
          <w:lang w:val="en-US"/>
        </w:rPr>
        <w:t>Contributions to SDG 13</w:t>
      </w:r>
      <w:r>
        <w:rPr>
          <w:bCs w:val="0"/>
          <w:color w:val="515151" w:themeColor="text1"/>
          <w:u w:val="single"/>
          <w:lang w:val="en-US"/>
        </w:rPr>
        <w:t xml:space="preserve"> -</w:t>
      </w:r>
      <w:r w:rsidRPr="00125DFE">
        <w:rPr>
          <w:bCs w:val="0"/>
          <w:color w:val="515151" w:themeColor="text1"/>
          <w:u w:val="single"/>
          <w:lang w:val="en-US"/>
        </w:rPr>
        <w:t xml:space="preserve"> Climate Action and SDG 7</w:t>
      </w:r>
      <w:r>
        <w:rPr>
          <w:bCs w:val="0"/>
          <w:color w:val="515151" w:themeColor="text1"/>
          <w:u w:val="single"/>
          <w:lang w:val="en-US"/>
        </w:rPr>
        <w:t xml:space="preserve"> -</w:t>
      </w:r>
      <w:r w:rsidRPr="00125DFE">
        <w:rPr>
          <w:bCs w:val="0"/>
          <w:color w:val="515151" w:themeColor="text1"/>
          <w:u w:val="single"/>
          <w:lang w:val="en-US"/>
        </w:rPr>
        <w:t xml:space="preserve"> Affordable and Clean Energy</w:t>
      </w:r>
      <w:r w:rsidRPr="002C0FD9">
        <w:rPr>
          <w:bCs w:val="0"/>
          <w:color w:val="515151" w:themeColor="text1"/>
          <w:lang w:val="en-US"/>
        </w:rPr>
        <w:t>:</w:t>
      </w:r>
    </w:p>
    <w:p w14:paraId="51AE6351" w14:textId="688FADB9" w:rsidR="00125DFE" w:rsidRPr="00125DFE" w:rsidRDefault="00125DFE" w:rsidP="008B0A5B">
      <w:pPr>
        <w:pStyle w:val="SectionList2nd"/>
        <w:numPr>
          <w:ilvl w:val="1"/>
          <w:numId w:val="38"/>
        </w:numPr>
        <w:spacing w:after="0" w:line="360" w:lineRule="auto"/>
        <w:jc w:val="both"/>
        <w:rPr>
          <w:bCs w:val="0"/>
          <w:color w:val="515151" w:themeColor="text1"/>
          <w:lang w:val="en-US"/>
        </w:rPr>
      </w:pPr>
      <w:r w:rsidRPr="00125DFE">
        <w:rPr>
          <w:bCs w:val="0"/>
          <w:color w:val="515151" w:themeColor="text1"/>
          <w:lang w:val="en-US"/>
        </w:rPr>
        <w:t>Emission Reductions: The project avoids approximately 14,650 tonnes of CO</w:t>
      </w:r>
      <w:r w:rsidRPr="00125DFE">
        <w:rPr>
          <w:bCs w:val="0"/>
          <w:color w:val="515151" w:themeColor="text1"/>
          <w:vertAlign w:val="subscript"/>
          <w:lang w:val="en-US"/>
        </w:rPr>
        <w:t>2</w:t>
      </w:r>
      <w:r w:rsidRPr="00125DFE">
        <w:rPr>
          <w:bCs w:val="0"/>
          <w:color w:val="515151" w:themeColor="text1"/>
          <w:lang w:val="en-US"/>
        </w:rPr>
        <w:t xml:space="preserve">e per year, contributing to </w:t>
      </w:r>
      <w:r w:rsidR="006C3537" w:rsidRPr="006C3537">
        <w:rPr>
          <w:bCs w:val="0"/>
          <w:color w:val="515151" w:themeColor="text1"/>
          <w:lang w:val="en-US"/>
        </w:rPr>
        <w:t>13.2.1 Amount of GHGs emissions avoided or sequestered</w:t>
      </w:r>
      <w:r w:rsidRPr="00125DFE">
        <w:rPr>
          <w:bCs w:val="0"/>
          <w:color w:val="515151" w:themeColor="text1"/>
          <w:lang w:val="en-US"/>
        </w:rPr>
        <w:t>.</w:t>
      </w:r>
    </w:p>
    <w:p w14:paraId="2A24F624" w14:textId="77777777" w:rsidR="00125DFE" w:rsidRPr="00125DFE" w:rsidRDefault="00125DFE" w:rsidP="008B0A5B">
      <w:pPr>
        <w:pStyle w:val="SectionList2nd"/>
        <w:numPr>
          <w:ilvl w:val="1"/>
          <w:numId w:val="38"/>
        </w:numPr>
        <w:spacing w:after="0" w:line="360" w:lineRule="auto"/>
        <w:jc w:val="both"/>
        <w:rPr>
          <w:bCs w:val="0"/>
          <w:color w:val="515151" w:themeColor="text1"/>
          <w:lang w:val="en-US"/>
        </w:rPr>
      </w:pPr>
      <w:r w:rsidRPr="00125DFE">
        <w:rPr>
          <w:bCs w:val="0"/>
          <w:color w:val="515151" w:themeColor="text1"/>
          <w:lang w:val="en-US"/>
        </w:rPr>
        <w:t>Renewable Energy Generation: By producing 31,990 MWh/year of renewable energy, the project supports SDG 7.2.1: Renewable energy share in the total final energy consumption.</w:t>
      </w:r>
    </w:p>
    <w:p w14:paraId="67038324" w14:textId="77777777" w:rsidR="00125DFE" w:rsidRPr="00125DFE" w:rsidRDefault="00125DFE" w:rsidP="008B0A5B">
      <w:pPr>
        <w:pStyle w:val="SectionList2nd"/>
        <w:numPr>
          <w:ilvl w:val="1"/>
          <w:numId w:val="38"/>
        </w:numPr>
        <w:spacing w:after="0" w:line="360" w:lineRule="auto"/>
        <w:jc w:val="both"/>
        <w:rPr>
          <w:bCs w:val="0"/>
          <w:color w:val="515151" w:themeColor="text1"/>
          <w:lang w:val="en-US"/>
        </w:rPr>
      </w:pPr>
      <w:r w:rsidRPr="00125DFE">
        <w:rPr>
          <w:bCs w:val="0"/>
          <w:color w:val="515151" w:themeColor="text1"/>
          <w:lang w:val="en-US"/>
        </w:rPr>
        <w:t>Air Quality Improvements: The project results in significant reductions in SO</w:t>
      </w:r>
      <w:r w:rsidRPr="00125DFE">
        <w:rPr>
          <w:bCs w:val="0"/>
          <w:color w:val="515151" w:themeColor="text1"/>
          <w:vertAlign w:val="subscript"/>
          <w:lang w:val="en-US"/>
        </w:rPr>
        <w:t>2</w:t>
      </w:r>
      <w:r w:rsidRPr="00125DFE">
        <w:rPr>
          <w:bCs w:val="0"/>
          <w:color w:val="515151" w:themeColor="text1"/>
          <w:lang w:val="en-US"/>
        </w:rPr>
        <w:t xml:space="preserve"> emissions (257.37 tons/year) and NO</w:t>
      </w:r>
      <w:r w:rsidRPr="00125DFE">
        <w:rPr>
          <w:bCs w:val="0"/>
          <w:color w:val="515151" w:themeColor="text1"/>
          <w:vertAlign w:val="subscript"/>
          <w:lang w:val="en-US"/>
        </w:rPr>
        <w:t>x</w:t>
      </w:r>
      <w:r w:rsidRPr="00125DFE">
        <w:rPr>
          <w:bCs w:val="0"/>
          <w:color w:val="515151" w:themeColor="text1"/>
          <w:lang w:val="en-US"/>
        </w:rPr>
        <w:t xml:space="preserve"> emissions (93.76 tons/year), further supporting SDG 7: Affordable and Clean Energy and its impact on air quality.</w:t>
      </w:r>
    </w:p>
    <w:p w14:paraId="0CCAE189" w14:textId="185D6D29" w:rsidR="00125DFE" w:rsidRPr="00125DFE" w:rsidRDefault="00125DFE" w:rsidP="008B0A5B">
      <w:pPr>
        <w:pStyle w:val="SectionList2nd"/>
        <w:numPr>
          <w:ilvl w:val="0"/>
          <w:numId w:val="38"/>
        </w:numPr>
        <w:spacing w:before="240" w:line="360" w:lineRule="auto"/>
        <w:jc w:val="both"/>
        <w:rPr>
          <w:bCs w:val="0"/>
          <w:color w:val="515151" w:themeColor="text1"/>
          <w:lang w:val="en-US"/>
        </w:rPr>
      </w:pPr>
      <w:r w:rsidRPr="00125DFE">
        <w:rPr>
          <w:bCs w:val="0"/>
          <w:color w:val="515151" w:themeColor="text1"/>
          <w:u w:val="single"/>
          <w:lang w:val="en-US"/>
        </w:rPr>
        <w:t>Balance of Payments and Natural Resource Conservation</w:t>
      </w:r>
      <w:r w:rsidR="006C3537">
        <w:rPr>
          <w:bCs w:val="0"/>
          <w:color w:val="515151" w:themeColor="text1"/>
          <w:lang w:val="en-US"/>
        </w:rPr>
        <w:t xml:space="preserve">: </w:t>
      </w:r>
      <w:r w:rsidRPr="00125DFE">
        <w:rPr>
          <w:bCs w:val="0"/>
          <w:color w:val="515151" w:themeColor="text1"/>
          <w:lang w:val="en-US"/>
        </w:rPr>
        <w:t xml:space="preserve">The project is expected to avoid approximately 5.68 million m³ of natural gas consumption annually, corresponding to significant financial savings, aligning with </w:t>
      </w:r>
      <w:r w:rsidRPr="00125DFE">
        <w:rPr>
          <w:bCs w:val="0"/>
          <w:color w:val="515151" w:themeColor="text1"/>
          <w:u w:val="single"/>
          <w:lang w:val="en-US"/>
        </w:rPr>
        <w:t>SDG 7: Affordable and Clean Energy</w:t>
      </w:r>
      <w:r w:rsidRPr="00125DFE">
        <w:rPr>
          <w:bCs w:val="0"/>
          <w:color w:val="515151" w:themeColor="text1"/>
          <w:lang w:val="en-US"/>
        </w:rPr>
        <w:t>.</w:t>
      </w:r>
    </w:p>
    <w:p w14:paraId="3A41B70D" w14:textId="77BD99E0" w:rsidR="00125DFE" w:rsidRPr="00125DFE" w:rsidRDefault="00125DFE" w:rsidP="008B0A5B">
      <w:pPr>
        <w:pStyle w:val="SectionList2nd"/>
        <w:numPr>
          <w:ilvl w:val="0"/>
          <w:numId w:val="38"/>
        </w:numPr>
        <w:spacing w:before="240" w:line="360" w:lineRule="auto"/>
        <w:jc w:val="both"/>
        <w:rPr>
          <w:bCs w:val="0"/>
          <w:color w:val="515151" w:themeColor="text1"/>
          <w:lang w:val="en-US"/>
        </w:rPr>
      </w:pPr>
      <w:r w:rsidRPr="00125DFE">
        <w:rPr>
          <w:bCs w:val="0"/>
          <w:color w:val="515151" w:themeColor="text1"/>
          <w:u w:val="single"/>
          <w:lang w:val="en-US"/>
        </w:rPr>
        <w:t>Water Resource Management</w:t>
      </w:r>
      <w:r w:rsidRPr="00125DFE">
        <w:rPr>
          <w:bCs w:val="0"/>
          <w:color w:val="515151" w:themeColor="text1"/>
          <w:lang w:val="en-US"/>
        </w:rPr>
        <w:t>: To minimize impacts on aquatic life in the riverbed, the project ensures that at least 10% of the average flow from the last ten years will be continuously released from the weir, as mandated by the State Hydraulic Works Authority (DSI), demonstrating a commitment to sustainability and biodiversity protection.</w:t>
      </w:r>
    </w:p>
    <w:p w14:paraId="1E7F623E" w14:textId="1B8481DB" w:rsidR="00C359FF" w:rsidRPr="00490AE9" w:rsidRDefault="00125DFE" w:rsidP="00490AE9">
      <w:pPr>
        <w:pStyle w:val="SectionList2nd"/>
        <w:numPr>
          <w:ilvl w:val="0"/>
          <w:numId w:val="0"/>
        </w:numPr>
        <w:spacing w:before="240" w:line="360" w:lineRule="auto"/>
        <w:ind w:left="141"/>
        <w:jc w:val="both"/>
        <w:rPr>
          <w:color w:val="515151" w:themeColor="text1"/>
          <w:lang w:val="en-US"/>
        </w:rPr>
      </w:pPr>
      <w:r w:rsidRPr="00125DFE">
        <w:rPr>
          <w:color w:val="515151" w:themeColor="text1"/>
          <w:lang w:val="en-US"/>
        </w:rPr>
        <w:t>These contributions highlight the project’s alignment with multiple Sustainable Development Goals (SDGs), ensuring positive impacts on climate action, energy sustainability, air quality, and local economic growth.</w:t>
      </w:r>
    </w:p>
    <w:p w14:paraId="63B36799" w14:textId="73AA7AB7" w:rsidR="00591B79" w:rsidRPr="009C3640" w:rsidRDefault="008D6121" w:rsidP="00621100">
      <w:pPr>
        <w:spacing w:after="0"/>
        <w:ind w:right="216"/>
        <w:rPr>
          <w:color w:val="515151" w:themeColor="text1"/>
        </w:rPr>
      </w:pPr>
      <w:r w:rsidRPr="009C3640">
        <w:rPr>
          <w:b/>
          <w:bCs/>
          <w:color w:val="515151" w:themeColor="text1"/>
          <w:lang w:val="en-GB"/>
        </w:rPr>
        <w:t xml:space="preserve">Table </w:t>
      </w:r>
      <w:r w:rsidRPr="009C3640">
        <w:rPr>
          <w:b/>
          <w:bCs/>
          <w:color w:val="515151" w:themeColor="text1"/>
          <w:lang w:val="en-GB"/>
        </w:rPr>
        <w:fldChar w:fldCharType="begin"/>
      </w:r>
      <w:r w:rsidRPr="009C3640">
        <w:rPr>
          <w:b/>
          <w:bCs/>
          <w:color w:val="515151" w:themeColor="text1"/>
          <w:lang w:val="en-GB"/>
        </w:rPr>
        <w:instrText xml:space="preserve"> SEQ Table \* ARABIC </w:instrText>
      </w:r>
      <w:r w:rsidRPr="009C3640">
        <w:rPr>
          <w:b/>
          <w:bCs/>
          <w:color w:val="515151" w:themeColor="text1"/>
          <w:lang w:val="en-GB"/>
        </w:rPr>
        <w:fldChar w:fldCharType="separate"/>
      </w:r>
      <w:r w:rsidR="00BC16FD">
        <w:rPr>
          <w:b/>
          <w:bCs/>
          <w:noProof/>
          <w:color w:val="515151" w:themeColor="text1"/>
          <w:lang w:val="en-GB"/>
        </w:rPr>
        <w:t>2</w:t>
      </w:r>
      <w:r w:rsidRPr="009C3640">
        <w:rPr>
          <w:b/>
          <w:bCs/>
          <w:color w:val="515151" w:themeColor="text1"/>
          <w:lang w:val="en-GB"/>
        </w:rPr>
        <w:fldChar w:fldCharType="end"/>
      </w:r>
      <w:r w:rsidRPr="009C3640">
        <w:rPr>
          <w:b/>
          <w:bCs/>
          <w:color w:val="515151" w:themeColor="text1"/>
          <w:lang w:val="en-GB"/>
        </w:rPr>
        <w:t xml:space="preserve"> – </w:t>
      </w:r>
      <w:r w:rsidR="00591B79" w:rsidRPr="009C3640">
        <w:rPr>
          <w:rFonts w:eastAsia="Verdana" w:cs="Verdana"/>
          <w:b/>
          <w:color w:val="515151" w:themeColor="text1"/>
        </w:rPr>
        <w:t xml:space="preserve"> Milestones for Çataloluk HEPP </w:t>
      </w:r>
    </w:p>
    <w:tbl>
      <w:tblPr>
        <w:tblStyle w:val="TableGrid0"/>
        <w:tblW w:w="9676" w:type="dxa"/>
        <w:tblInd w:w="-19" w:type="dxa"/>
        <w:tblCellMar>
          <w:top w:w="52" w:type="dxa"/>
          <w:left w:w="110" w:type="dxa"/>
          <w:right w:w="52" w:type="dxa"/>
        </w:tblCellMar>
        <w:tblLook w:val="04A0" w:firstRow="1" w:lastRow="0" w:firstColumn="1" w:lastColumn="0" w:noHBand="0" w:noVBand="1"/>
      </w:tblPr>
      <w:tblGrid>
        <w:gridCol w:w="5868"/>
        <w:gridCol w:w="3808"/>
      </w:tblGrid>
      <w:tr w:rsidR="00BF1800" w:rsidRPr="00BF1800" w14:paraId="18AC5578" w14:textId="77777777" w:rsidTr="00F640F3">
        <w:trPr>
          <w:trHeight w:val="374"/>
        </w:trPr>
        <w:tc>
          <w:tcPr>
            <w:tcW w:w="5868" w:type="dxa"/>
            <w:tcBorders>
              <w:top w:val="single" w:sz="4" w:space="0" w:color="000000"/>
              <w:left w:val="single" w:sz="4" w:space="0" w:color="000000"/>
              <w:bottom w:val="single" w:sz="4" w:space="0" w:color="000000"/>
              <w:right w:val="single" w:sz="4" w:space="0" w:color="000000"/>
            </w:tcBorders>
          </w:tcPr>
          <w:p w14:paraId="1522533F" w14:textId="4B729571" w:rsidR="00591B79" w:rsidRPr="00F640F3" w:rsidRDefault="00591B79" w:rsidP="00621100">
            <w:pPr>
              <w:spacing w:after="200"/>
              <w:jc w:val="both"/>
              <w:rPr>
                <w:rFonts w:eastAsiaTheme="minorHAnsi"/>
                <w:b/>
                <w:bCs/>
                <w:kern w:val="0"/>
                <w:lang w:val="en-US" w:eastAsia="en-US"/>
                <w14:ligatures w14:val="none"/>
              </w:rPr>
            </w:pPr>
            <w:r w:rsidRPr="00F640F3">
              <w:rPr>
                <w:rFonts w:eastAsiaTheme="minorHAnsi"/>
                <w:b/>
                <w:bCs/>
                <w:kern w:val="0"/>
                <w:lang w:val="en-US" w:eastAsia="en-US"/>
                <w14:ligatures w14:val="none"/>
              </w:rPr>
              <w:t>Milestone</w:t>
            </w:r>
          </w:p>
        </w:tc>
        <w:tc>
          <w:tcPr>
            <w:tcW w:w="3808" w:type="dxa"/>
            <w:tcBorders>
              <w:top w:val="single" w:sz="4" w:space="0" w:color="000000"/>
              <w:left w:val="single" w:sz="4" w:space="0" w:color="000000"/>
              <w:bottom w:val="single" w:sz="4" w:space="0" w:color="000000"/>
              <w:right w:val="single" w:sz="4" w:space="0" w:color="000000"/>
            </w:tcBorders>
          </w:tcPr>
          <w:p w14:paraId="60E051BB" w14:textId="05DBF309" w:rsidR="00591B79" w:rsidRPr="00F640F3" w:rsidRDefault="00591B79" w:rsidP="00621100">
            <w:pPr>
              <w:spacing w:after="200"/>
              <w:ind w:left="9"/>
              <w:jc w:val="both"/>
              <w:rPr>
                <w:rFonts w:eastAsiaTheme="minorHAnsi"/>
                <w:b/>
                <w:bCs/>
                <w:kern w:val="0"/>
                <w:lang w:val="en-US" w:eastAsia="en-US"/>
                <w14:ligatures w14:val="none"/>
              </w:rPr>
            </w:pPr>
            <w:r w:rsidRPr="00F640F3">
              <w:rPr>
                <w:rFonts w:eastAsiaTheme="minorHAnsi"/>
                <w:b/>
                <w:bCs/>
                <w:kern w:val="0"/>
                <w:lang w:val="en-US" w:eastAsia="en-US"/>
                <w14:ligatures w14:val="none"/>
              </w:rPr>
              <w:t>Date</w:t>
            </w:r>
          </w:p>
        </w:tc>
      </w:tr>
      <w:tr w:rsidR="00BF1800" w:rsidRPr="00BF1800" w14:paraId="7B4BC2FC" w14:textId="77777777" w:rsidTr="00F640F3">
        <w:trPr>
          <w:trHeight w:val="413"/>
        </w:trPr>
        <w:tc>
          <w:tcPr>
            <w:tcW w:w="5868" w:type="dxa"/>
            <w:tcBorders>
              <w:top w:val="single" w:sz="4" w:space="0" w:color="000000"/>
              <w:left w:val="single" w:sz="4" w:space="0" w:color="000000"/>
              <w:bottom w:val="single" w:sz="4" w:space="0" w:color="000000"/>
              <w:right w:val="single" w:sz="4" w:space="0" w:color="000000"/>
            </w:tcBorders>
          </w:tcPr>
          <w:p w14:paraId="26578A9A" w14:textId="2F82E406"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License Issuance</w:t>
            </w:r>
          </w:p>
        </w:tc>
        <w:tc>
          <w:tcPr>
            <w:tcW w:w="3808" w:type="dxa"/>
            <w:tcBorders>
              <w:top w:val="single" w:sz="4" w:space="0" w:color="000000"/>
              <w:left w:val="single" w:sz="4" w:space="0" w:color="000000"/>
              <w:bottom w:val="single" w:sz="4" w:space="0" w:color="000000"/>
              <w:right w:val="single" w:sz="4" w:space="0" w:color="000000"/>
            </w:tcBorders>
          </w:tcPr>
          <w:p w14:paraId="076CFDA8" w14:textId="620751B8"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25/05/2005</w:t>
            </w:r>
          </w:p>
        </w:tc>
      </w:tr>
      <w:tr w:rsidR="00BF1800" w:rsidRPr="00BF1800" w14:paraId="034F5960" w14:textId="77777777" w:rsidTr="00F640F3">
        <w:trPr>
          <w:trHeight w:val="408"/>
        </w:trPr>
        <w:tc>
          <w:tcPr>
            <w:tcW w:w="5868" w:type="dxa"/>
            <w:tcBorders>
              <w:top w:val="single" w:sz="4" w:space="0" w:color="000000"/>
              <w:left w:val="single" w:sz="4" w:space="0" w:color="000000"/>
              <w:bottom w:val="single" w:sz="4" w:space="0" w:color="000000"/>
              <w:right w:val="single" w:sz="4" w:space="0" w:color="000000"/>
            </w:tcBorders>
          </w:tcPr>
          <w:p w14:paraId="24843D27" w14:textId="4109C978"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Start of Construction</w:t>
            </w:r>
          </w:p>
        </w:tc>
        <w:tc>
          <w:tcPr>
            <w:tcW w:w="3808" w:type="dxa"/>
            <w:tcBorders>
              <w:top w:val="single" w:sz="4" w:space="0" w:color="000000"/>
              <w:left w:val="single" w:sz="4" w:space="0" w:color="000000"/>
              <w:bottom w:val="single" w:sz="4" w:space="0" w:color="000000"/>
              <w:right w:val="single" w:sz="4" w:space="0" w:color="000000"/>
            </w:tcBorders>
          </w:tcPr>
          <w:p w14:paraId="002AC189" w14:textId="4DD6FB8D"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09/03/2006</w:t>
            </w:r>
          </w:p>
        </w:tc>
      </w:tr>
      <w:tr w:rsidR="00BF1800" w:rsidRPr="00BF1800" w14:paraId="47385410" w14:textId="77777777" w:rsidTr="00F640F3">
        <w:trPr>
          <w:trHeight w:val="413"/>
        </w:trPr>
        <w:tc>
          <w:tcPr>
            <w:tcW w:w="5868" w:type="dxa"/>
            <w:tcBorders>
              <w:top w:val="single" w:sz="4" w:space="0" w:color="000000"/>
              <w:left w:val="single" w:sz="4" w:space="0" w:color="000000"/>
              <w:bottom w:val="single" w:sz="4" w:space="0" w:color="000000"/>
              <w:right w:val="single" w:sz="4" w:space="0" w:color="000000"/>
            </w:tcBorders>
          </w:tcPr>
          <w:p w14:paraId="1624589F" w14:textId="13445F54"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EM Equipment Purchase Contract</w:t>
            </w:r>
          </w:p>
        </w:tc>
        <w:tc>
          <w:tcPr>
            <w:tcW w:w="3808" w:type="dxa"/>
            <w:tcBorders>
              <w:top w:val="single" w:sz="4" w:space="0" w:color="000000"/>
              <w:left w:val="single" w:sz="4" w:space="0" w:color="000000"/>
              <w:bottom w:val="single" w:sz="4" w:space="0" w:color="000000"/>
              <w:right w:val="single" w:sz="4" w:space="0" w:color="000000"/>
            </w:tcBorders>
          </w:tcPr>
          <w:p w14:paraId="0B689C14" w14:textId="4B7D25CA"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09/08/2007</w:t>
            </w:r>
          </w:p>
        </w:tc>
      </w:tr>
      <w:tr w:rsidR="00BF1800" w:rsidRPr="00BF1800" w14:paraId="2CE9707C" w14:textId="77777777" w:rsidTr="00F640F3">
        <w:trPr>
          <w:trHeight w:val="413"/>
        </w:trPr>
        <w:tc>
          <w:tcPr>
            <w:tcW w:w="5868" w:type="dxa"/>
            <w:tcBorders>
              <w:top w:val="single" w:sz="4" w:space="0" w:color="000000"/>
              <w:left w:val="single" w:sz="4" w:space="0" w:color="000000"/>
              <w:bottom w:val="single" w:sz="4" w:space="0" w:color="000000"/>
              <w:right w:val="single" w:sz="4" w:space="0" w:color="000000"/>
            </w:tcBorders>
          </w:tcPr>
          <w:p w14:paraId="56FDD320" w14:textId="0583258E"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lastRenderedPageBreak/>
              <w:t>Transfer of Project Shares to Beytek</w:t>
            </w:r>
          </w:p>
        </w:tc>
        <w:tc>
          <w:tcPr>
            <w:tcW w:w="3808" w:type="dxa"/>
            <w:tcBorders>
              <w:top w:val="single" w:sz="4" w:space="0" w:color="000000"/>
              <w:left w:val="single" w:sz="4" w:space="0" w:color="000000"/>
              <w:bottom w:val="single" w:sz="4" w:space="0" w:color="000000"/>
              <w:right w:val="single" w:sz="4" w:space="0" w:color="000000"/>
            </w:tcBorders>
          </w:tcPr>
          <w:p w14:paraId="62994498" w14:textId="1B1FA0DC"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10/07/2009</w:t>
            </w:r>
          </w:p>
        </w:tc>
      </w:tr>
      <w:tr w:rsidR="00BF1800" w:rsidRPr="00BF1800" w14:paraId="07A7471C" w14:textId="77777777" w:rsidTr="00F640F3">
        <w:trPr>
          <w:trHeight w:val="408"/>
        </w:trPr>
        <w:tc>
          <w:tcPr>
            <w:tcW w:w="5868" w:type="dxa"/>
            <w:tcBorders>
              <w:top w:val="single" w:sz="4" w:space="0" w:color="000000"/>
              <w:left w:val="single" w:sz="4" w:space="0" w:color="000000"/>
              <w:bottom w:val="single" w:sz="4" w:space="0" w:color="000000"/>
              <w:right w:val="single" w:sz="4" w:space="0" w:color="000000"/>
            </w:tcBorders>
          </w:tcPr>
          <w:p w14:paraId="128D02CA" w14:textId="2E8A2A3D"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Revised Feasibility Report</w:t>
            </w:r>
          </w:p>
        </w:tc>
        <w:tc>
          <w:tcPr>
            <w:tcW w:w="3808" w:type="dxa"/>
            <w:tcBorders>
              <w:top w:val="single" w:sz="4" w:space="0" w:color="000000"/>
              <w:left w:val="single" w:sz="4" w:space="0" w:color="000000"/>
              <w:bottom w:val="single" w:sz="4" w:space="0" w:color="000000"/>
              <w:right w:val="single" w:sz="4" w:space="0" w:color="000000"/>
            </w:tcBorders>
          </w:tcPr>
          <w:p w14:paraId="46B0CCA2" w14:textId="276ACFAC"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01/08/2008</w:t>
            </w:r>
          </w:p>
        </w:tc>
      </w:tr>
      <w:tr w:rsidR="00BF1800" w:rsidRPr="00BF1800" w14:paraId="402E3F3E" w14:textId="77777777" w:rsidTr="00F640F3">
        <w:trPr>
          <w:trHeight w:val="413"/>
        </w:trPr>
        <w:tc>
          <w:tcPr>
            <w:tcW w:w="5868" w:type="dxa"/>
            <w:tcBorders>
              <w:top w:val="single" w:sz="4" w:space="0" w:color="000000"/>
              <w:left w:val="single" w:sz="4" w:space="0" w:color="000000"/>
              <w:bottom w:val="single" w:sz="4" w:space="0" w:color="000000"/>
              <w:right w:val="single" w:sz="4" w:space="0" w:color="000000"/>
            </w:tcBorders>
          </w:tcPr>
          <w:p w14:paraId="375FB1FF" w14:textId="0D025BD8"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Subcontractor agreement (Transmission Line)</w:t>
            </w:r>
          </w:p>
        </w:tc>
        <w:tc>
          <w:tcPr>
            <w:tcW w:w="3808" w:type="dxa"/>
            <w:tcBorders>
              <w:top w:val="single" w:sz="4" w:space="0" w:color="000000"/>
              <w:left w:val="single" w:sz="4" w:space="0" w:color="000000"/>
              <w:bottom w:val="single" w:sz="4" w:space="0" w:color="000000"/>
              <w:right w:val="single" w:sz="4" w:space="0" w:color="000000"/>
            </w:tcBorders>
          </w:tcPr>
          <w:p w14:paraId="6D3C5FA5" w14:textId="47ADB25B"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02/10/2009</w:t>
            </w:r>
          </w:p>
        </w:tc>
      </w:tr>
      <w:tr w:rsidR="00BF1800" w:rsidRPr="00BF1800" w14:paraId="22F784E5" w14:textId="77777777" w:rsidTr="00F640F3">
        <w:trPr>
          <w:trHeight w:val="408"/>
        </w:trPr>
        <w:tc>
          <w:tcPr>
            <w:tcW w:w="5868" w:type="dxa"/>
            <w:tcBorders>
              <w:top w:val="single" w:sz="4" w:space="0" w:color="000000"/>
              <w:left w:val="single" w:sz="4" w:space="0" w:color="000000"/>
              <w:bottom w:val="single" w:sz="4" w:space="0" w:color="000000"/>
              <w:right w:val="single" w:sz="4" w:space="0" w:color="000000"/>
            </w:tcBorders>
          </w:tcPr>
          <w:p w14:paraId="493D0291" w14:textId="7E07D1A3"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Water Right Utilization Agreement</w:t>
            </w:r>
          </w:p>
        </w:tc>
        <w:tc>
          <w:tcPr>
            <w:tcW w:w="3808" w:type="dxa"/>
            <w:tcBorders>
              <w:top w:val="single" w:sz="4" w:space="0" w:color="000000"/>
              <w:left w:val="single" w:sz="4" w:space="0" w:color="000000"/>
              <w:bottom w:val="single" w:sz="4" w:space="0" w:color="000000"/>
              <w:right w:val="single" w:sz="4" w:space="0" w:color="000000"/>
            </w:tcBorders>
          </w:tcPr>
          <w:p w14:paraId="449854BC" w14:textId="6DA021BA"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18/12/2009</w:t>
            </w:r>
          </w:p>
        </w:tc>
      </w:tr>
      <w:tr w:rsidR="00BF1800" w:rsidRPr="00BF1800" w14:paraId="00E95818" w14:textId="77777777" w:rsidTr="00F640F3">
        <w:trPr>
          <w:trHeight w:val="413"/>
        </w:trPr>
        <w:tc>
          <w:tcPr>
            <w:tcW w:w="5868" w:type="dxa"/>
            <w:tcBorders>
              <w:top w:val="single" w:sz="4" w:space="0" w:color="000000"/>
              <w:left w:val="single" w:sz="4" w:space="0" w:color="000000"/>
              <w:bottom w:val="single" w:sz="4" w:space="0" w:color="000000"/>
              <w:right w:val="single" w:sz="4" w:space="0" w:color="000000"/>
            </w:tcBorders>
          </w:tcPr>
          <w:p w14:paraId="0CB1FB71" w14:textId="394097AE"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EIA Exemption Letter</w:t>
            </w:r>
          </w:p>
        </w:tc>
        <w:tc>
          <w:tcPr>
            <w:tcW w:w="3808" w:type="dxa"/>
            <w:tcBorders>
              <w:top w:val="single" w:sz="4" w:space="0" w:color="000000"/>
              <w:left w:val="single" w:sz="4" w:space="0" w:color="000000"/>
              <w:bottom w:val="single" w:sz="4" w:space="0" w:color="000000"/>
              <w:right w:val="single" w:sz="4" w:space="0" w:color="000000"/>
            </w:tcBorders>
          </w:tcPr>
          <w:p w14:paraId="2307E503" w14:textId="333AC027"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30/12/2009</w:t>
            </w:r>
          </w:p>
        </w:tc>
      </w:tr>
      <w:tr w:rsidR="00BF1800" w:rsidRPr="00BF1800" w14:paraId="36BE765B" w14:textId="77777777" w:rsidTr="00F640F3">
        <w:trPr>
          <w:trHeight w:val="413"/>
        </w:trPr>
        <w:tc>
          <w:tcPr>
            <w:tcW w:w="5868" w:type="dxa"/>
            <w:tcBorders>
              <w:top w:val="single" w:sz="4" w:space="0" w:color="000000"/>
              <w:left w:val="single" w:sz="4" w:space="0" w:color="000000"/>
              <w:bottom w:val="single" w:sz="4" w:space="0" w:color="000000"/>
              <w:right w:val="single" w:sz="4" w:space="0" w:color="000000"/>
            </w:tcBorders>
          </w:tcPr>
          <w:p w14:paraId="12E54672" w14:textId="2F325701"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System Connection Approval</w:t>
            </w:r>
          </w:p>
        </w:tc>
        <w:tc>
          <w:tcPr>
            <w:tcW w:w="3808" w:type="dxa"/>
            <w:tcBorders>
              <w:top w:val="single" w:sz="4" w:space="0" w:color="000000"/>
              <w:left w:val="single" w:sz="4" w:space="0" w:color="000000"/>
              <w:bottom w:val="single" w:sz="4" w:space="0" w:color="000000"/>
              <w:right w:val="single" w:sz="4" w:space="0" w:color="000000"/>
            </w:tcBorders>
          </w:tcPr>
          <w:p w14:paraId="00CC3FF6" w14:textId="6FEA5B14"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15/02/2010</w:t>
            </w:r>
          </w:p>
        </w:tc>
      </w:tr>
      <w:tr w:rsidR="00BF1800" w:rsidRPr="00BF1800" w14:paraId="7DA3F9C2" w14:textId="77777777" w:rsidTr="00F640F3">
        <w:trPr>
          <w:trHeight w:val="408"/>
        </w:trPr>
        <w:tc>
          <w:tcPr>
            <w:tcW w:w="5868" w:type="dxa"/>
            <w:tcBorders>
              <w:top w:val="single" w:sz="4" w:space="0" w:color="000000"/>
              <w:left w:val="single" w:sz="4" w:space="0" w:color="000000"/>
              <w:bottom w:val="single" w:sz="4" w:space="0" w:color="000000"/>
              <w:right w:val="single" w:sz="4" w:space="0" w:color="000000"/>
            </w:tcBorders>
          </w:tcPr>
          <w:p w14:paraId="43CF42CF" w14:textId="49006513"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Commissioning Date</w:t>
            </w:r>
          </w:p>
        </w:tc>
        <w:tc>
          <w:tcPr>
            <w:tcW w:w="3808" w:type="dxa"/>
            <w:tcBorders>
              <w:top w:val="single" w:sz="4" w:space="0" w:color="000000"/>
              <w:left w:val="single" w:sz="4" w:space="0" w:color="000000"/>
              <w:bottom w:val="single" w:sz="4" w:space="0" w:color="000000"/>
              <w:right w:val="single" w:sz="4" w:space="0" w:color="000000"/>
            </w:tcBorders>
          </w:tcPr>
          <w:p w14:paraId="0142E04F" w14:textId="0CB4EFFA"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07/04/2010</w:t>
            </w:r>
          </w:p>
        </w:tc>
      </w:tr>
      <w:tr w:rsidR="00BF1800" w:rsidRPr="00BF1800" w14:paraId="2826CCBD" w14:textId="77777777" w:rsidTr="00F640F3">
        <w:trPr>
          <w:trHeight w:val="413"/>
        </w:trPr>
        <w:tc>
          <w:tcPr>
            <w:tcW w:w="5868" w:type="dxa"/>
            <w:tcBorders>
              <w:top w:val="single" w:sz="4" w:space="0" w:color="000000"/>
              <w:left w:val="single" w:sz="4" w:space="0" w:color="000000"/>
              <w:bottom w:val="single" w:sz="4" w:space="0" w:color="000000"/>
              <w:right w:val="single" w:sz="4" w:space="0" w:color="000000"/>
            </w:tcBorders>
          </w:tcPr>
          <w:p w14:paraId="16B17720" w14:textId="2C04A37B"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1</w:t>
            </w:r>
            <w:r w:rsidRPr="00F640F3">
              <w:rPr>
                <w:rFonts w:eastAsiaTheme="minorHAnsi"/>
                <w:kern w:val="0"/>
                <w:vertAlign w:val="superscript"/>
                <w:lang w:val="en-US" w:eastAsia="en-US"/>
                <w14:ligatures w14:val="none"/>
              </w:rPr>
              <w:t>st</w:t>
            </w:r>
            <w:r w:rsidRPr="00A47117">
              <w:rPr>
                <w:rFonts w:eastAsiaTheme="minorHAnsi"/>
                <w:kern w:val="0"/>
                <w:lang w:val="en-US" w:eastAsia="en-US"/>
                <w14:ligatures w14:val="none"/>
              </w:rPr>
              <w:t xml:space="preserve"> Crediting Period</w:t>
            </w:r>
          </w:p>
        </w:tc>
        <w:tc>
          <w:tcPr>
            <w:tcW w:w="3808" w:type="dxa"/>
            <w:tcBorders>
              <w:top w:val="single" w:sz="4" w:space="0" w:color="000000"/>
              <w:left w:val="single" w:sz="4" w:space="0" w:color="000000"/>
              <w:bottom w:val="single" w:sz="4" w:space="0" w:color="000000"/>
              <w:right w:val="single" w:sz="4" w:space="0" w:color="000000"/>
            </w:tcBorders>
          </w:tcPr>
          <w:p w14:paraId="3133B801" w14:textId="1466F7E7" w:rsidR="00591B79" w:rsidRPr="00A47117" w:rsidRDefault="00591B79" w:rsidP="00621100">
            <w:pPr>
              <w:spacing w:after="200"/>
              <w:ind w:left="6"/>
              <w:jc w:val="both"/>
              <w:rPr>
                <w:rFonts w:eastAsiaTheme="minorHAnsi"/>
                <w:kern w:val="0"/>
                <w:lang w:val="en-US" w:eastAsia="en-US"/>
                <w14:ligatures w14:val="none"/>
              </w:rPr>
            </w:pPr>
            <w:r w:rsidRPr="00A47117">
              <w:rPr>
                <w:rFonts w:eastAsiaTheme="minorHAnsi"/>
                <w:kern w:val="0"/>
                <w:lang w:val="en-US" w:eastAsia="en-US"/>
                <w14:ligatures w14:val="none"/>
              </w:rPr>
              <w:t>01/04/2010-31/03/2017</w:t>
            </w:r>
          </w:p>
        </w:tc>
      </w:tr>
      <w:tr w:rsidR="00BF1800" w:rsidRPr="00BF1800" w14:paraId="22182598" w14:textId="77777777" w:rsidTr="00F640F3">
        <w:trPr>
          <w:trHeight w:val="381"/>
        </w:trPr>
        <w:tc>
          <w:tcPr>
            <w:tcW w:w="5868" w:type="dxa"/>
            <w:tcBorders>
              <w:top w:val="single" w:sz="4" w:space="0" w:color="000000"/>
              <w:left w:val="single" w:sz="4" w:space="0" w:color="000000"/>
              <w:bottom w:val="single" w:sz="4" w:space="0" w:color="000000"/>
              <w:right w:val="single" w:sz="4" w:space="0" w:color="000000"/>
            </w:tcBorders>
          </w:tcPr>
          <w:p w14:paraId="73894859" w14:textId="686BE224"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2</w:t>
            </w:r>
            <w:r w:rsidRPr="00F640F3">
              <w:rPr>
                <w:rFonts w:eastAsiaTheme="minorHAnsi"/>
                <w:kern w:val="0"/>
                <w:vertAlign w:val="superscript"/>
                <w:lang w:val="en-US" w:eastAsia="en-US"/>
                <w14:ligatures w14:val="none"/>
              </w:rPr>
              <w:t>nd</w:t>
            </w:r>
            <w:r w:rsidRPr="00A47117">
              <w:rPr>
                <w:rFonts w:eastAsiaTheme="minorHAnsi"/>
                <w:kern w:val="0"/>
                <w:lang w:val="en-US" w:eastAsia="en-US"/>
                <w14:ligatures w14:val="none"/>
              </w:rPr>
              <w:t xml:space="preserve"> Crediting Period</w:t>
            </w:r>
            <w:r w:rsidRPr="00F640F3">
              <w:rPr>
                <w:rFonts w:eastAsiaTheme="minorHAnsi"/>
                <w:kern w:val="0"/>
                <w:vertAlign w:val="superscript"/>
                <w:lang w:val="en-US" w:eastAsia="en-US"/>
                <w14:ligatures w14:val="none"/>
              </w:rPr>
              <w:footnoteReference w:id="4"/>
            </w:r>
          </w:p>
        </w:tc>
        <w:tc>
          <w:tcPr>
            <w:tcW w:w="3808" w:type="dxa"/>
            <w:tcBorders>
              <w:top w:val="single" w:sz="4" w:space="0" w:color="000000"/>
              <w:left w:val="single" w:sz="4" w:space="0" w:color="000000"/>
              <w:bottom w:val="single" w:sz="4" w:space="0" w:color="000000"/>
              <w:right w:val="single" w:sz="4" w:space="0" w:color="000000"/>
            </w:tcBorders>
          </w:tcPr>
          <w:p w14:paraId="74A9686D" w14:textId="4D412798" w:rsidR="00591B79" w:rsidRPr="00A47117" w:rsidRDefault="00591B79" w:rsidP="00621100">
            <w:pPr>
              <w:spacing w:after="200"/>
              <w:ind w:right="57"/>
              <w:jc w:val="both"/>
              <w:rPr>
                <w:rFonts w:eastAsiaTheme="minorHAnsi"/>
                <w:kern w:val="0"/>
                <w:lang w:val="en-US" w:eastAsia="en-US"/>
                <w14:ligatures w14:val="none"/>
              </w:rPr>
            </w:pPr>
            <w:r w:rsidRPr="00A47117">
              <w:rPr>
                <w:rFonts w:eastAsiaTheme="minorHAnsi"/>
                <w:kern w:val="0"/>
                <w:lang w:val="en-US" w:eastAsia="en-US"/>
                <w14:ligatures w14:val="none"/>
              </w:rPr>
              <w:t>01/04/2017-31/03/2024</w:t>
            </w:r>
          </w:p>
        </w:tc>
      </w:tr>
      <w:tr w:rsidR="00BF1800" w:rsidRPr="00BF1800" w14:paraId="27003E21" w14:textId="77777777" w:rsidTr="00F640F3">
        <w:trPr>
          <w:trHeight w:val="413"/>
        </w:trPr>
        <w:tc>
          <w:tcPr>
            <w:tcW w:w="5868" w:type="dxa"/>
            <w:tcBorders>
              <w:top w:val="single" w:sz="4" w:space="0" w:color="000000"/>
              <w:left w:val="single" w:sz="4" w:space="0" w:color="000000"/>
              <w:bottom w:val="single" w:sz="4" w:space="0" w:color="000000"/>
              <w:right w:val="single" w:sz="4" w:space="0" w:color="000000"/>
            </w:tcBorders>
          </w:tcPr>
          <w:p w14:paraId="36C5ECB7" w14:textId="77777777"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 xml:space="preserve">Beytek – Elestaş Name Change </w:t>
            </w:r>
          </w:p>
        </w:tc>
        <w:tc>
          <w:tcPr>
            <w:tcW w:w="3808" w:type="dxa"/>
            <w:tcBorders>
              <w:top w:val="single" w:sz="4" w:space="0" w:color="000000"/>
              <w:left w:val="single" w:sz="4" w:space="0" w:color="000000"/>
              <w:bottom w:val="single" w:sz="4" w:space="0" w:color="000000"/>
              <w:right w:val="single" w:sz="4" w:space="0" w:color="000000"/>
            </w:tcBorders>
          </w:tcPr>
          <w:p w14:paraId="6216FD4C" w14:textId="5798C16B" w:rsidR="00591B79" w:rsidRPr="00A47117" w:rsidRDefault="00591B79" w:rsidP="00621100">
            <w:pPr>
              <w:spacing w:after="200"/>
              <w:ind w:right="63"/>
              <w:jc w:val="both"/>
              <w:rPr>
                <w:rFonts w:eastAsiaTheme="minorHAnsi"/>
                <w:kern w:val="0"/>
                <w:lang w:val="en-US" w:eastAsia="en-US"/>
                <w14:ligatures w14:val="none"/>
              </w:rPr>
            </w:pPr>
            <w:r w:rsidRPr="00A47117">
              <w:rPr>
                <w:rFonts w:eastAsiaTheme="minorHAnsi"/>
                <w:kern w:val="0"/>
                <w:lang w:val="en-US" w:eastAsia="en-US"/>
                <w14:ligatures w14:val="none"/>
              </w:rPr>
              <w:t>01/10/2018</w:t>
            </w:r>
          </w:p>
        </w:tc>
      </w:tr>
      <w:tr w:rsidR="00BF1800" w:rsidRPr="00BF1800" w14:paraId="5E33D3EB" w14:textId="77777777" w:rsidTr="00F640F3">
        <w:trPr>
          <w:trHeight w:val="408"/>
        </w:trPr>
        <w:tc>
          <w:tcPr>
            <w:tcW w:w="5868" w:type="dxa"/>
            <w:tcBorders>
              <w:top w:val="single" w:sz="4" w:space="0" w:color="000000"/>
              <w:left w:val="single" w:sz="4" w:space="0" w:color="000000"/>
              <w:bottom w:val="single" w:sz="4" w:space="0" w:color="000000"/>
              <w:right w:val="single" w:sz="4" w:space="0" w:color="000000"/>
            </w:tcBorders>
          </w:tcPr>
          <w:p w14:paraId="4F5C3295" w14:textId="0760EA2E"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Revised License</w:t>
            </w:r>
          </w:p>
        </w:tc>
        <w:tc>
          <w:tcPr>
            <w:tcW w:w="3808" w:type="dxa"/>
            <w:tcBorders>
              <w:top w:val="single" w:sz="4" w:space="0" w:color="000000"/>
              <w:left w:val="single" w:sz="4" w:space="0" w:color="000000"/>
              <w:bottom w:val="single" w:sz="4" w:space="0" w:color="000000"/>
              <w:right w:val="single" w:sz="4" w:space="0" w:color="000000"/>
            </w:tcBorders>
          </w:tcPr>
          <w:p w14:paraId="1F0D599E" w14:textId="1A40FF7D" w:rsidR="00591B79" w:rsidRPr="00A47117" w:rsidRDefault="00591B79" w:rsidP="00621100">
            <w:pPr>
              <w:spacing w:after="200"/>
              <w:ind w:right="63"/>
              <w:jc w:val="both"/>
              <w:rPr>
                <w:rFonts w:eastAsiaTheme="minorHAnsi"/>
                <w:kern w:val="0"/>
                <w:lang w:val="en-US" w:eastAsia="en-US"/>
                <w14:ligatures w14:val="none"/>
              </w:rPr>
            </w:pPr>
            <w:r w:rsidRPr="00A47117">
              <w:rPr>
                <w:rFonts w:eastAsiaTheme="minorHAnsi"/>
                <w:kern w:val="0"/>
                <w:lang w:val="en-US" w:eastAsia="en-US"/>
                <w14:ligatures w14:val="none"/>
              </w:rPr>
              <w:t>25/10/2018</w:t>
            </w:r>
          </w:p>
        </w:tc>
      </w:tr>
      <w:tr w:rsidR="00BF1800" w:rsidRPr="00BF1800" w14:paraId="25706A49" w14:textId="77777777" w:rsidTr="00F640F3">
        <w:trPr>
          <w:trHeight w:val="419"/>
        </w:trPr>
        <w:tc>
          <w:tcPr>
            <w:tcW w:w="5868" w:type="dxa"/>
            <w:tcBorders>
              <w:top w:val="single" w:sz="4" w:space="0" w:color="000000"/>
              <w:left w:val="single" w:sz="4" w:space="0" w:color="000000"/>
              <w:bottom w:val="single" w:sz="4" w:space="0" w:color="000000"/>
              <w:right w:val="single" w:sz="4" w:space="0" w:color="000000"/>
            </w:tcBorders>
          </w:tcPr>
          <w:p w14:paraId="0555D031" w14:textId="77777777"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 xml:space="preserve">System Usage Agreement (in the name of Elestaş) </w:t>
            </w:r>
          </w:p>
        </w:tc>
        <w:tc>
          <w:tcPr>
            <w:tcW w:w="3808" w:type="dxa"/>
            <w:tcBorders>
              <w:top w:val="single" w:sz="4" w:space="0" w:color="000000"/>
              <w:left w:val="single" w:sz="4" w:space="0" w:color="000000"/>
              <w:bottom w:val="single" w:sz="4" w:space="0" w:color="000000"/>
              <w:right w:val="single" w:sz="4" w:space="0" w:color="000000"/>
            </w:tcBorders>
          </w:tcPr>
          <w:p w14:paraId="482097E8" w14:textId="4A961B2D" w:rsidR="00591B79" w:rsidRPr="00A47117" w:rsidRDefault="00591B79" w:rsidP="00621100">
            <w:pPr>
              <w:spacing w:after="200"/>
              <w:ind w:right="63"/>
              <w:jc w:val="both"/>
              <w:rPr>
                <w:rFonts w:eastAsiaTheme="minorHAnsi"/>
                <w:kern w:val="0"/>
                <w:lang w:val="en-US" w:eastAsia="en-US"/>
                <w14:ligatures w14:val="none"/>
              </w:rPr>
            </w:pPr>
            <w:r w:rsidRPr="00A47117">
              <w:rPr>
                <w:rFonts w:eastAsiaTheme="minorHAnsi"/>
                <w:kern w:val="0"/>
                <w:lang w:val="en-US" w:eastAsia="en-US"/>
                <w14:ligatures w14:val="none"/>
              </w:rPr>
              <w:t>19/11/2018</w:t>
            </w:r>
          </w:p>
        </w:tc>
      </w:tr>
      <w:tr w:rsidR="00BF1800" w:rsidRPr="00BF1800" w14:paraId="2B86C90F" w14:textId="77777777" w:rsidTr="00F640F3">
        <w:trPr>
          <w:trHeight w:val="413"/>
        </w:trPr>
        <w:tc>
          <w:tcPr>
            <w:tcW w:w="5868" w:type="dxa"/>
            <w:tcBorders>
              <w:top w:val="single" w:sz="4" w:space="0" w:color="000000"/>
              <w:left w:val="single" w:sz="4" w:space="0" w:color="000000"/>
              <w:bottom w:val="single" w:sz="4" w:space="0" w:color="000000"/>
              <w:right w:val="single" w:sz="4" w:space="0" w:color="000000"/>
            </w:tcBorders>
          </w:tcPr>
          <w:p w14:paraId="64AA458A" w14:textId="77777777"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 xml:space="preserve">Connection Agreement (in the name of Elestaş) </w:t>
            </w:r>
          </w:p>
        </w:tc>
        <w:tc>
          <w:tcPr>
            <w:tcW w:w="3808" w:type="dxa"/>
            <w:tcBorders>
              <w:top w:val="single" w:sz="4" w:space="0" w:color="000000"/>
              <w:left w:val="single" w:sz="4" w:space="0" w:color="000000"/>
              <w:bottom w:val="single" w:sz="4" w:space="0" w:color="000000"/>
              <w:right w:val="single" w:sz="4" w:space="0" w:color="000000"/>
            </w:tcBorders>
          </w:tcPr>
          <w:p w14:paraId="733AA2DC" w14:textId="7B9D7319" w:rsidR="00591B79" w:rsidRPr="00A47117" w:rsidRDefault="00591B79" w:rsidP="00621100">
            <w:pPr>
              <w:spacing w:after="200"/>
              <w:ind w:right="63"/>
              <w:jc w:val="both"/>
              <w:rPr>
                <w:rFonts w:eastAsiaTheme="minorHAnsi"/>
                <w:kern w:val="0"/>
                <w:lang w:val="en-US" w:eastAsia="en-US"/>
                <w14:ligatures w14:val="none"/>
              </w:rPr>
            </w:pPr>
            <w:r w:rsidRPr="00A47117">
              <w:rPr>
                <w:rFonts w:eastAsiaTheme="minorHAnsi"/>
                <w:kern w:val="0"/>
                <w:lang w:val="en-US" w:eastAsia="en-US"/>
                <w14:ligatures w14:val="none"/>
              </w:rPr>
              <w:t>19/11/2018</w:t>
            </w:r>
          </w:p>
        </w:tc>
      </w:tr>
      <w:tr w:rsidR="00BF1800" w:rsidRPr="00BF1800" w14:paraId="20894F53" w14:textId="77777777" w:rsidTr="00F640F3">
        <w:trPr>
          <w:trHeight w:val="730"/>
        </w:trPr>
        <w:tc>
          <w:tcPr>
            <w:tcW w:w="5868" w:type="dxa"/>
            <w:tcBorders>
              <w:top w:val="single" w:sz="4" w:space="0" w:color="000000"/>
              <w:left w:val="single" w:sz="4" w:space="0" w:color="000000"/>
              <w:bottom w:val="single" w:sz="4" w:space="0" w:color="000000"/>
              <w:right w:val="single" w:sz="4" w:space="0" w:color="000000"/>
            </w:tcBorders>
          </w:tcPr>
          <w:p w14:paraId="6CDC1718" w14:textId="77777777"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 xml:space="preserve">First Index Protocol of previous meters (Main: </w:t>
            </w:r>
          </w:p>
          <w:p w14:paraId="526EDAF8" w14:textId="2A3DCB75"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391095-Spare: 391097)</w:t>
            </w:r>
          </w:p>
        </w:tc>
        <w:tc>
          <w:tcPr>
            <w:tcW w:w="3808" w:type="dxa"/>
            <w:tcBorders>
              <w:top w:val="single" w:sz="4" w:space="0" w:color="000000"/>
              <w:left w:val="single" w:sz="4" w:space="0" w:color="000000"/>
              <w:bottom w:val="single" w:sz="4" w:space="0" w:color="000000"/>
              <w:right w:val="single" w:sz="4" w:space="0" w:color="000000"/>
            </w:tcBorders>
          </w:tcPr>
          <w:p w14:paraId="01D341A0" w14:textId="124644EE" w:rsidR="00591B79" w:rsidRPr="00A47117" w:rsidRDefault="00591B79" w:rsidP="00621100">
            <w:pPr>
              <w:spacing w:after="200"/>
              <w:ind w:right="63"/>
              <w:jc w:val="both"/>
              <w:rPr>
                <w:rFonts w:eastAsiaTheme="minorHAnsi"/>
                <w:kern w:val="0"/>
                <w:lang w:val="en-US" w:eastAsia="en-US"/>
                <w14:ligatures w14:val="none"/>
              </w:rPr>
            </w:pPr>
            <w:r w:rsidRPr="00A47117">
              <w:rPr>
                <w:rFonts w:eastAsiaTheme="minorHAnsi"/>
                <w:kern w:val="0"/>
                <w:lang w:val="en-US" w:eastAsia="en-US"/>
                <w14:ligatures w14:val="none"/>
              </w:rPr>
              <w:t>25/02/2010</w:t>
            </w:r>
          </w:p>
        </w:tc>
      </w:tr>
      <w:tr w:rsidR="00BF1800" w:rsidRPr="00BF1800" w14:paraId="5DB4291A" w14:textId="77777777" w:rsidTr="00F640F3">
        <w:trPr>
          <w:trHeight w:val="657"/>
        </w:trPr>
        <w:tc>
          <w:tcPr>
            <w:tcW w:w="5868" w:type="dxa"/>
            <w:tcBorders>
              <w:top w:val="single" w:sz="4" w:space="0" w:color="000000"/>
              <w:left w:val="single" w:sz="4" w:space="0" w:color="000000"/>
              <w:bottom w:val="single" w:sz="4" w:space="0" w:color="000000"/>
              <w:right w:val="single" w:sz="4" w:space="0" w:color="000000"/>
            </w:tcBorders>
          </w:tcPr>
          <w:p w14:paraId="4EB4DF79" w14:textId="77777777"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 xml:space="preserve">First Index Protocol of Latest Meters (Main: </w:t>
            </w:r>
          </w:p>
          <w:p w14:paraId="0BEDF7E8" w14:textId="1FB30FD0" w:rsidR="00591B79" w:rsidRPr="00A47117" w:rsidRDefault="00591B79"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84051677-Spare:84051678)</w:t>
            </w:r>
          </w:p>
        </w:tc>
        <w:tc>
          <w:tcPr>
            <w:tcW w:w="3808" w:type="dxa"/>
            <w:tcBorders>
              <w:top w:val="single" w:sz="4" w:space="0" w:color="000000"/>
              <w:left w:val="single" w:sz="4" w:space="0" w:color="000000"/>
              <w:bottom w:val="single" w:sz="4" w:space="0" w:color="000000"/>
              <w:right w:val="single" w:sz="4" w:space="0" w:color="000000"/>
            </w:tcBorders>
          </w:tcPr>
          <w:p w14:paraId="434C35AE" w14:textId="2CCF1589" w:rsidR="00591B79" w:rsidRPr="00A47117" w:rsidRDefault="00591B79" w:rsidP="00621100">
            <w:pPr>
              <w:spacing w:after="200"/>
              <w:ind w:right="63"/>
              <w:jc w:val="both"/>
              <w:rPr>
                <w:rFonts w:eastAsiaTheme="minorHAnsi"/>
                <w:kern w:val="0"/>
                <w:lang w:val="en-US" w:eastAsia="en-US"/>
                <w14:ligatures w14:val="none"/>
              </w:rPr>
            </w:pPr>
            <w:r w:rsidRPr="00A47117">
              <w:rPr>
                <w:rFonts w:eastAsiaTheme="minorHAnsi"/>
                <w:kern w:val="0"/>
                <w:lang w:val="en-US" w:eastAsia="en-US"/>
                <w14:ligatures w14:val="none"/>
              </w:rPr>
              <w:t>07/11/2018</w:t>
            </w:r>
          </w:p>
        </w:tc>
      </w:tr>
      <w:tr w:rsidR="00BF1800" w:rsidRPr="00BF1800" w14:paraId="1E885BB4" w14:textId="77777777" w:rsidTr="00F640F3">
        <w:trPr>
          <w:trHeight w:val="365"/>
        </w:trPr>
        <w:tc>
          <w:tcPr>
            <w:tcW w:w="5868" w:type="dxa"/>
            <w:tcBorders>
              <w:top w:val="single" w:sz="4" w:space="0" w:color="000000"/>
              <w:left w:val="single" w:sz="4" w:space="0" w:color="000000"/>
              <w:bottom w:val="single" w:sz="4" w:space="0" w:color="000000"/>
              <w:right w:val="single" w:sz="4" w:space="0" w:color="000000"/>
            </w:tcBorders>
          </w:tcPr>
          <w:p w14:paraId="235B1F06" w14:textId="1AAA4ADE" w:rsidR="007B642B" w:rsidRPr="00A47117" w:rsidRDefault="007B642B" w:rsidP="00621100">
            <w:pPr>
              <w:spacing w:after="200"/>
              <w:jc w:val="both"/>
              <w:rPr>
                <w:rFonts w:eastAsiaTheme="minorHAnsi"/>
                <w:kern w:val="0"/>
                <w:lang w:val="en-US" w:eastAsia="en-US"/>
                <w14:ligatures w14:val="none"/>
              </w:rPr>
            </w:pPr>
            <w:r w:rsidRPr="00A47117">
              <w:rPr>
                <w:rFonts w:eastAsiaTheme="minorHAnsi"/>
                <w:kern w:val="0"/>
                <w:lang w:val="en-US" w:eastAsia="en-US"/>
                <w14:ligatures w14:val="none"/>
              </w:rPr>
              <w:t>3</w:t>
            </w:r>
            <w:r w:rsidRPr="00F640F3">
              <w:rPr>
                <w:rFonts w:eastAsiaTheme="minorHAnsi"/>
                <w:kern w:val="0"/>
                <w:vertAlign w:val="superscript"/>
                <w:lang w:val="en-US" w:eastAsia="en-US"/>
                <w14:ligatures w14:val="none"/>
              </w:rPr>
              <w:t>rd</w:t>
            </w:r>
            <w:r w:rsidRPr="00A47117">
              <w:rPr>
                <w:rFonts w:eastAsiaTheme="minorHAnsi"/>
                <w:kern w:val="0"/>
                <w:lang w:val="en-US" w:eastAsia="en-US"/>
                <w14:ligatures w14:val="none"/>
              </w:rPr>
              <w:t xml:space="preserve"> Crediting Period</w:t>
            </w:r>
            <w:r w:rsidRPr="00F640F3">
              <w:rPr>
                <w:rFonts w:eastAsiaTheme="minorHAnsi"/>
                <w:kern w:val="0"/>
                <w:vertAlign w:val="superscript"/>
                <w:lang w:val="en-US" w:eastAsia="en-US"/>
                <w14:ligatures w14:val="none"/>
              </w:rPr>
              <w:footnoteReference w:id="5"/>
            </w:r>
          </w:p>
        </w:tc>
        <w:tc>
          <w:tcPr>
            <w:tcW w:w="3808" w:type="dxa"/>
            <w:tcBorders>
              <w:top w:val="single" w:sz="4" w:space="0" w:color="000000"/>
              <w:left w:val="single" w:sz="4" w:space="0" w:color="000000"/>
              <w:bottom w:val="single" w:sz="4" w:space="0" w:color="000000"/>
              <w:right w:val="single" w:sz="4" w:space="0" w:color="000000"/>
            </w:tcBorders>
          </w:tcPr>
          <w:p w14:paraId="79C1E558" w14:textId="5D5431F8" w:rsidR="007B642B" w:rsidRPr="00A47117" w:rsidRDefault="00CA597F" w:rsidP="00621100">
            <w:pPr>
              <w:spacing w:after="200"/>
              <w:ind w:right="63"/>
              <w:jc w:val="both"/>
              <w:rPr>
                <w:rFonts w:eastAsiaTheme="minorHAnsi"/>
                <w:kern w:val="0"/>
                <w:lang w:val="en-US" w:eastAsia="en-US"/>
                <w14:ligatures w14:val="none"/>
              </w:rPr>
            </w:pPr>
            <w:r w:rsidRPr="00A47117">
              <w:rPr>
                <w:rFonts w:eastAsiaTheme="minorHAnsi"/>
                <w:kern w:val="0"/>
                <w:lang w:val="en-US" w:eastAsia="en-US"/>
                <w14:ligatures w14:val="none"/>
              </w:rPr>
              <w:t>01/04/2024 – 31/03/2031</w:t>
            </w:r>
          </w:p>
        </w:tc>
      </w:tr>
    </w:tbl>
    <w:p w14:paraId="1EAAAFAD" w14:textId="77777777" w:rsidR="00591B79" w:rsidRPr="009842EE" w:rsidRDefault="00591B79" w:rsidP="00621100">
      <w:pPr>
        <w:pStyle w:val="SectionList2nd"/>
        <w:numPr>
          <w:ilvl w:val="0"/>
          <w:numId w:val="0"/>
        </w:numPr>
        <w:spacing w:line="360" w:lineRule="auto"/>
        <w:ind w:left="861"/>
      </w:pPr>
    </w:p>
    <w:p w14:paraId="5F57ED7E" w14:textId="7C0D66B3" w:rsidR="009823F5" w:rsidRPr="00BF1800" w:rsidRDefault="009823F5" w:rsidP="00621100">
      <w:pPr>
        <w:pStyle w:val="SectionList2nd"/>
        <w:spacing w:line="360" w:lineRule="auto"/>
        <w:rPr>
          <w:b/>
          <w:bCs w:val="0"/>
        </w:rPr>
      </w:pPr>
      <w:r w:rsidRPr="00591B79">
        <w:rPr>
          <w:b/>
          <w:bCs w:val="0"/>
        </w:rPr>
        <w:t xml:space="preserve">Eligibility of the project under </w:t>
      </w:r>
      <w:r w:rsidR="00535750" w:rsidRPr="00591B79">
        <w:rPr>
          <w:b/>
          <w:bCs w:val="0"/>
        </w:rPr>
        <w:t>Gold Standard</w:t>
      </w:r>
    </w:p>
    <w:p w14:paraId="65FED54E" w14:textId="42407108" w:rsidR="00D55E53" w:rsidRPr="00A47117" w:rsidRDefault="00D55E53" w:rsidP="00621100">
      <w:pPr>
        <w:jc w:val="both"/>
      </w:pPr>
      <w:r w:rsidRPr="00A47117">
        <w:t xml:space="preserve">Project activity involves of a 9.54 MW hydro power plant for electricity generation. Project is categorized as “Renewable Energy Supply” according to GS definition whereas it is included in the sectoral scope 1 “Energy Industry – Renewable Sources” according to the UNFCCC definition.  </w:t>
      </w:r>
    </w:p>
    <w:p w14:paraId="5910D438" w14:textId="77777777" w:rsidR="00D55E53" w:rsidRPr="00A47117" w:rsidRDefault="00D55E53" w:rsidP="00621100">
      <w:pPr>
        <w:jc w:val="both"/>
      </w:pPr>
    </w:p>
    <w:p w14:paraId="6D22572F" w14:textId="5182AD40" w:rsidR="00D55E53" w:rsidRPr="00A47117" w:rsidRDefault="00D55E53" w:rsidP="00621100">
      <w:pPr>
        <w:jc w:val="both"/>
      </w:pPr>
      <w:r w:rsidRPr="00A47117">
        <w:lastRenderedPageBreak/>
        <w:t xml:space="preserve">Project is not registered and also will not benefit from other certification schemes or </w:t>
      </w:r>
      <w:r w:rsidR="001F0412" w:rsidRPr="00A47117">
        <w:t xml:space="preserve"> </w:t>
      </w:r>
      <w:r w:rsidRPr="00A47117">
        <w:t>renewable energy labelling standards. Project meets eligibility criteria as per the GS4GG principles and requirements;</w:t>
      </w:r>
    </w:p>
    <w:p w14:paraId="597798B7" w14:textId="45767D4F" w:rsidR="00D55E53" w:rsidRPr="00A47117" w:rsidRDefault="00D55E53" w:rsidP="008B0A5B">
      <w:pPr>
        <w:pStyle w:val="ListParagraph"/>
        <w:numPr>
          <w:ilvl w:val="0"/>
          <w:numId w:val="33"/>
        </w:numPr>
        <w:jc w:val="both"/>
      </w:pPr>
      <w:r w:rsidRPr="00A47117">
        <w:t>Project is a renewable energy (</w:t>
      </w:r>
      <w:r w:rsidR="00666288">
        <w:t>hydro power</w:t>
      </w:r>
      <w:r w:rsidRPr="00A47117">
        <w:t>) installation activity</w:t>
      </w:r>
    </w:p>
    <w:p w14:paraId="5C2A7B05" w14:textId="00A00617" w:rsidR="00D55E53" w:rsidRPr="00A47117" w:rsidRDefault="00D55E53" w:rsidP="008B0A5B">
      <w:pPr>
        <w:pStyle w:val="ListParagraph"/>
        <w:numPr>
          <w:ilvl w:val="0"/>
          <w:numId w:val="33"/>
        </w:numPr>
        <w:jc w:val="both"/>
      </w:pPr>
      <w:r w:rsidRPr="00A47117">
        <w:t>Project activity include physical action/implementation on the ground</w:t>
      </w:r>
    </w:p>
    <w:p w14:paraId="64BE6726" w14:textId="6AEC1B21" w:rsidR="00D55E53" w:rsidRPr="00A47117" w:rsidRDefault="00D55E53" w:rsidP="008B0A5B">
      <w:pPr>
        <w:pStyle w:val="ListParagraph"/>
        <w:numPr>
          <w:ilvl w:val="0"/>
          <w:numId w:val="33"/>
        </w:numPr>
        <w:jc w:val="both"/>
      </w:pPr>
      <w:r w:rsidRPr="00A47117">
        <w:t xml:space="preserve">Project is located in </w:t>
      </w:r>
      <w:r w:rsidR="00E70014">
        <w:t>Türkiye</w:t>
      </w:r>
      <w:r w:rsidRPr="00A47117">
        <w:t>, which is eligible for VER projects</w:t>
      </w:r>
    </w:p>
    <w:p w14:paraId="77881210" w14:textId="7D1EA429" w:rsidR="00D55E53" w:rsidRPr="00A47117" w:rsidRDefault="00D55E53" w:rsidP="008B0A5B">
      <w:pPr>
        <w:pStyle w:val="ListParagraph"/>
        <w:numPr>
          <w:ilvl w:val="0"/>
          <w:numId w:val="33"/>
        </w:numPr>
        <w:jc w:val="both"/>
      </w:pPr>
      <w:r w:rsidRPr="00A47117">
        <w:t>Project is a small-scale renewable energy plant with defined boundaries</w:t>
      </w:r>
    </w:p>
    <w:p w14:paraId="3A29FA48" w14:textId="252AFC52" w:rsidR="00D55E53" w:rsidRPr="00A47117" w:rsidRDefault="00D55E53" w:rsidP="008B0A5B">
      <w:pPr>
        <w:pStyle w:val="ListParagraph"/>
        <w:numPr>
          <w:ilvl w:val="0"/>
          <w:numId w:val="33"/>
        </w:numPr>
        <w:jc w:val="both"/>
      </w:pPr>
      <w:r w:rsidRPr="00A47117">
        <w:t>Project contributes to sustainable development goals</w:t>
      </w:r>
    </w:p>
    <w:p w14:paraId="12D2611D" w14:textId="2FE9351D" w:rsidR="00D55E53" w:rsidRPr="00A47117" w:rsidRDefault="00D55E53" w:rsidP="008B0A5B">
      <w:pPr>
        <w:pStyle w:val="ListParagraph"/>
        <w:numPr>
          <w:ilvl w:val="0"/>
          <w:numId w:val="33"/>
        </w:numPr>
        <w:jc w:val="both"/>
      </w:pPr>
      <w:r w:rsidRPr="00A47117">
        <w:t>Project is in compliance with GS safeguarding principles</w:t>
      </w:r>
    </w:p>
    <w:p w14:paraId="46E2AF66" w14:textId="5680C5A4" w:rsidR="00D55E53" w:rsidRPr="00A47117" w:rsidRDefault="00D55E53" w:rsidP="008B0A5B">
      <w:pPr>
        <w:pStyle w:val="ListParagraph"/>
        <w:numPr>
          <w:ilvl w:val="0"/>
          <w:numId w:val="33"/>
        </w:numPr>
        <w:jc w:val="both"/>
      </w:pPr>
      <w:r w:rsidRPr="00A47117">
        <w:t>Stakeholders are involved in project implementation and planning during local</w:t>
      </w:r>
      <w:r w:rsidR="00F640F3">
        <w:t xml:space="preserve"> </w:t>
      </w:r>
      <w:r w:rsidRPr="00A47117">
        <w:t>consultation meetings and feedback round.</w:t>
      </w:r>
    </w:p>
    <w:p w14:paraId="016FA484" w14:textId="11F3BF83" w:rsidR="00D55E53" w:rsidRPr="00A47117" w:rsidRDefault="00D55E53" w:rsidP="008B0A5B">
      <w:pPr>
        <w:pStyle w:val="ListParagraph"/>
        <w:numPr>
          <w:ilvl w:val="0"/>
          <w:numId w:val="33"/>
        </w:numPr>
        <w:jc w:val="both"/>
      </w:pPr>
      <w:r w:rsidRPr="00A47117">
        <w:t>Project outcomes are real validated/verified by approved bodies</w:t>
      </w:r>
    </w:p>
    <w:p w14:paraId="2DE40694" w14:textId="50C78986" w:rsidR="00D55E53" w:rsidRPr="00A47117" w:rsidRDefault="00D55E53" w:rsidP="008B0A5B">
      <w:pPr>
        <w:pStyle w:val="ListParagraph"/>
        <w:numPr>
          <w:ilvl w:val="0"/>
          <w:numId w:val="33"/>
        </w:numPr>
        <w:jc w:val="both"/>
      </w:pPr>
      <w:r w:rsidRPr="00A47117">
        <w:t>Additionality is demonstrated as per the applicable tools and methodologies</w:t>
      </w:r>
    </w:p>
    <w:p w14:paraId="15C0D6CF" w14:textId="396B10BB" w:rsidR="00A00DA5" w:rsidRPr="00A47117" w:rsidRDefault="00D55E53" w:rsidP="00621100">
      <w:pPr>
        <w:jc w:val="both"/>
      </w:pPr>
      <w:r w:rsidRPr="00A47117">
        <w:t>The project meets the General Eligibility Criteria of the applicable Activity Requirements:</w:t>
      </w:r>
    </w:p>
    <w:p w14:paraId="3EF43ED6" w14:textId="6F2C7E89" w:rsidR="00D55E53" w:rsidRPr="00A47117" w:rsidRDefault="00D55E53" w:rsidP="00621100">
      <w:pPr>
        <w:jc w:val="both"/>
      </w:pPr>
      <w:r w:rsidRPr="00A47117">
        <w:t xml:space="preserve">Scale of the project activity: The project is a 9.54 MW hydro farm project and not </w:t>
      </w:r>
      <w:r w:rsidR="000029A2" w:rsidRPr="00A47117">
        <w:t xml:space="preserve"> </w:t>
      </w:r>
      <w:r w:rsidRPr="00A47117">
        <w:t>exceeding the 15 MW limit for small scale project according to UNFCCC regulations, the project is categorized under small scale.</w:t>
      </w:r>
    </w:p>
    <w:p w14:paraId="5FC3E61E" w14:textId="77777777" w:rsidR="00D55E53" w:rsidRPr="00A47117" w:rsidRDefault="00D55E53" w:rsidP="00621100">
      <w:pPr>
        <w:jc w:val="both"/>
      </w:pPr>
    </w:p>
    <w:p w14:paraId="6F0413C1" w14:textId="1FDD1A09" w:rsidR="00D55E53" w:rsidRPr="00A47117" w:rsidRDefault="00D55E53" w:rsidP="00621100">
      <w:pPr>
        <w:jc w:val="both"/>
      </w:pPr>
      <w:r w:rsidRPr="00A47117">
        <w:t xml:space="preserve">Renewable Energy Activity Requirements: </w:t>
      </w:r>
    </w:p>
    <w:p w14:paraId="40517297" w14:textId="4244F634" w:rsidR="00D55E53" w:rsidRPr="00A47117" w:rsidRDefault="00D55E53" w:rsidP="00621100">
      <w:pPr>
        <w:ind w:left="720"/>
        <w:jc w:val="both"/>
      </w:pPr>
      <w:r w:rsidRPr="00A47117">
        <w:t>4.1 Principle-1: Contribution to Climate Security &amp; Sustainable Development: Project contributes 3 SDSs including SDG 13. Please see Section B</w:t>
      </w:r>
      <w:r w:rsidR="00A00DA5" w:rsidRPr="00A47117">
        <w:t>.</w:t>
      </w:r>
      <w:r w:rsidRPr="00A47117">
        <w:t xml:space="preserve">6.1. </w:t>
      </w:r>
    </w:p>
    <w:p w14:paraId="0FA5EC7E" w14:textId="5A5C1812" w:rsidR="00D55E53" w:rsidRPr="00A47117" w:rsidRDefault="00D55E53" w:rsidP="00621100">
      <w:pPr>
        <w:ind w:left="720"/>
        <w:jc w:val="both"/>
      </w:pPr>
      <w:r w:rsidRPr="00A47117">
        <w:t xml:space="preserve">4.2 Principle-2: Safeguarding Principles: Please see Section D. </w:t>
      </w:r>
    </w:p>
    <w:p w14:paraId="6B6E44E2" w14:textId="17E34B1E" w:rsidR="00D55E53" w:rsidRPr="00A47117" w:rsidRDefault="00D55E53" w:rsidP="00621100">
      <w:pPr>
        <w:ind w:left="720"/>
        <w:jc w:val="both"/>
      </w:pPr>
      <w:r w:rsidRPr="00A47117">
        <w:t xml:space="preserve">4.3 Principle-3: Stakeholder Inclusivity: Please see Section E. </w:t>
      </w:r>
    </w:p>
    <w:p w14:paraId="00558B44" w14:textId="000277BF" w:rsidR="00D55E53" w:rsidRPr="00A47117" w:rsidRDefault="00D55E53" w:rsidP="00621100">
      <w:pPr>
        <w:ind w:left="720"/>
        <w:jc w:val="both"/>
      </w:pPr>
      <w:r w:rsidRPr="00A47117">
        <w:t>4.4 Principle-4: Demonstration of Real Outcomes: Please see Section B</w:t>
      </w:r>
      <w:r w:rsidR="00A00DA5" w:rsidRPr="00A47117">
        <w:t>.</w:t>
      </w:r>
      <w:r w:rsidRPr="00A47117">
        <w:t xml:space="preserve">6.4. </w:t>
      </w:r>
    </w:p>
    <w:p w14:paraId="76620043" w14:textId="677E1619" w:rsidR="00D55E53" w:rsidRPr="00A47117" w:rsidRDefault="00D55E53" w:rsidP="00621100">
      <w:pPr>
        <w:ind w:left="720"/>
        <w:jc w:val="both"/>
      </w:pPr>
      <w:r w:rsidRPr="00A47117">
        <w:t>4.5 Principle-5:</w:t>
      </w:r>
      <w:r w:rsidR="00A00DA5" w:rsidRPr="00A47117">
        <w:t xml:space="preserve"> </w:t>
      </w:r>
      <w:r w:rsidRPr="00A47117">
        <w:t>Financial Additionality &amp; Ongoing Financial Needs: Please see Section B.5.</w:t>
      </w:r>
    </w:p>
    <w:p w14:paraId="60F5C2B3" w14:textId="77777777" w:rsidR="00D55E53" w:rsidRPr="00A47117" w:rsidRDefault="00D55E53" w:rsidP="00F640F3">
      <w:pPr>
        <w:spacing w:after="0"/>
        <w:jc w:val="both"/>
      </w:pPr>
    </w:p>
    <w:p w14:paraId="28B10C58" w14:textId="06D2D303" w:rsidR="00D55E53" w:rsidRPr="00A47117" w:rsidRDefault="00D55E53" w:rsidP="00621100">
      <w:pPr>
        <w:jc w:val="both"/>
      </w:pPr>
      <w:r w:rsidRPr="00A47117">
        <w:t xml:space="preserve">There is no potential for double counting of impacts if the Project Area overlaps with </w:t>
      </w:r>
    </w:p>
    <w:p w14:paraId="2B334524" w14:textId="77777777" w:rsidR="00D55E53" w:rsidRPr="00A47117" w:rsidRDefault="00D55E53" w:rsidP="00621100">
      <w:pPr>
        <w:jc w:val="both"/>
      </w:pPr>
      <w:r w:rsidRPr="00A47117">
        <w:t xml:space="preserve">that of another Gold Standard or other voluntary or compliance standard programme </w:t>
      </w:r>
    </w:p>
    <w:p w14:paraId="38F63CBB" w14:textId="68F04041" w:rsidR="00D55E53" w:rsidRPr="00A47117" w:rsidRDefault="00D55E53" w:rsidP="00621100">
      <w:pPr>
        <w:jc w:val="both"/>
      </w:pPr>
      <w:r w:rsidRPr="00A47117">
        <w:t>of a similar nature.</w:t>
      </w:r>
    </w:p>
    <w:p w14:paraId="6C4869E3" w14:textId="77777777" w:rsidR="009823F5" w:rsidRPr="007C1D64" w:rsidRDefault="009823F5" w:rsidP="00621100">
      <w:pPr>
        <w:pStyle w:val="SectionList2nd"/>
        <w:spacing w:line="360" w:lineRule="auto"/>
      </w:pPr>
      <w:r w:rsidRPr="007C1D64">
        <w:t>Legal ownership of products generated by the project and legal rights to alter use of resources required to service the project</w:t>
      </w:r>
    </w:p>
    <w:p w14:paraId="50BF2583" w14:textId="5F2AE126" w:rsidR="00D55E53" w:rsidRPr="00C24E2F" w:rsidRDefault="00D55E53" w:rsidP="00621100">
      <w:pPr>
        <w:jc w:val="both"/>
      </w:pPr>
      <w:r w:rsidRPr="00C24E2F">
        <w:lastRenderedPageBreak/>
        <w:t>Elestaş Elektrik Üretim A.Ş is legal owner of the products and all legal rights of the project as per generation license by EPDK (EÜ/8151-1/04112) and revised in 25/10/2018, after the merging of the companies</w:t>
      </w:r>
      <w:r w:rsidR="00C24E2F" w:rsidRPr="00A47117">
        <w:rPr>
          <w:vertAlign w:val="superscript"/>
        </w:rPr>
        <w:footnoteReference w:id="6"/>
      </w:r>
      <w:r w:rsidRPr="00C24E2F">
        <w:t>.</w:t>
      </w:r>
    </w:p>
    <w:p w14:paraId="4688BAA7" w14:textId="5C72CF7A" w:rsidR="00D55E53" w:rsidRPr="00C24E2F" w:rsidRDefault="00D55E53" w:rsidP="008B0A5B">
      <w:pPr>
        <w:pStyle w:val="ListParagraph"/>
        <w:numPr>
          <w:ilvl w:val="0"/>
          <w:numId w:val="34"/>
        </w:numPr>
        <w:jc w:val="both"/>
      </w:pPr>
      <w:r w:rsidRPr="00C24E2F">
        <w:t xml:space="preserve">Project owner is also the license holder of the project. Ownership is not </w:t>
      </w:r>
      <w:r w:rsidR="00C24E2F" w:rsidRPr="00C24E2F">
        <w:t xml:space="preserve"> </w:t>
      </w:r>
      <w:r w:rsidRPr="00C24E2F">
        <w:t>transferred from other beneficiaries. Legal documents (generation license etc, and cover letter, terms and conditions) are submitted to VVB or uploaded to the GS registry.</w:t>
      </w:r>
    </w:p>
    <w:p w14:paraId="2E038E7B" w14:textId="6DB215DD" w:rsidR="003E5087" w:rsidRPr="00C24E2F" w:rsidRDefault="00D55E53" w:rsidP="008B0A5B">
      <w:pPr>
        <w:pStyle w:val="ListParagraph"/>
        <w:numPr>
          <w:ilvl w:val="0"/>
          <w:numId w:val="34"/>
        </w:numPr>
        <w:jc w:val="both"/>
      </w:pPr>
      <w:r w:rsidRPr="00C24E2F">
        <w:t xml:space="preserve">Generation license issue by EPDK (EMRA-Energy Market Regulatory Authority) gives the rights to install and operate </w:t>
      </w:r>
      <w:r w:rsidR="00666288">
        <w:t>hydro</w:t>
      </w:r>
      <w:r w:rsidR="00666288" w:rsidRPr="00C24E2F">
        <w:t xml:space="preserve"> </w:t>
      </w:r>
      <w:r w:rsidRPr="00C24E2F">
        <w:t xml:space="preserve">power plant in the defined site to project owner. </w:t>
      </w:r>
    </w:p>
    <w:p w14:paraId="23DE6761" w14:textId="02EAFF37" w:rsidR="00D55E53" w:rsidRPr="00C24E2F" w:rsidRDefault="00D55E53" w:rsidP="008B0A5B">
      <w:pPr>
        <w:pStyle w:val="ListParagraph"/>
        <w:numPr>
          <w:ilvl w:val="0"/>
          <w:numId w:val="34"/>
        </w:numPr>
        <w:jc w:val="both"/>
      </w:pPr>
      <w:r w:rsidRPr="00C24E2F">
        <w:t>Legal right for installation of turbines and generating electricity on project site is defined by local regulations and secured by generation license as defined above. Land for the project is leased from the government for the generation license period as per the local regulations.</w:t>
      </w:r>
    </w:p>
    <w:p w14:paraId="47F6E317" w14:textId="0896FFC2" w:rsidR="004E361A" w:rsidRDefault="007F21DA" w:rsidP="00621100">
      <w:pPr>
        <w:pStyle w:val="Heading5"/>
      </w:pPr>
      <w:r>
        <w:t xml:space="preserve">A.2 </w:t>
      </w:r>
      <w:r w:rsidR="004E361A">
        <w:t>Location of project</w:t>
      </w:r>
      <w:r w:rsidR="00D55E53">
        <w:t xml:space="preserve"> </w:t>
      </w:r>
    </w:p>
    <w:p w14:paraId="6B7F9B4E" w14:textId="70516852" w:rsidR="00591B79" w:rsidRDefault="00591B79" w:rsidP="00621100">
      <w:pPr>
        <w:ind w:left="-5" w:right="208"/>
        <w:jc w:val="both"/>
      </w:pPr>
      <w:r>
        <w:t>Project is located within the boundaries of Kahramanmaras Province of T</w:t>
      </w:r>
      <w:r w:rsidR="00DE69DE">
        <w:t>ürkiye</w:t>
      </w:r>
      <w:r>
        <w:t>. Project site located between 37⁰48’’- 37⁰50’’ North latitudes and 36⁰38’’ - 36⁰40’’ East longitude. Mediterranean Region/Kahramanmaras Province Göksun District of Kahramanmaras Province</w:t>
      </w:r>
      <w:r w:rsidR="0056001E">
        <w:t>.</w:t>
      </w:r>
    </w:p>
    <w:p w14:paraId="6BC0B1CC" w14:textId="77777777" w:rsidR="0056001E" w:rsidRDefault="0056001E" w:rsidP="00621100">
      <w:pPr>
        <w:ind w:left="-5" w:right="208"/>
      </w:pPr>
    </w:p>
    <w:tbl>
      <w:tblPr>
        <w:tblStyle w:val="TableGrid0"/>
        <w:tblW w:w="9628" w:type="dxa"/>
        <w:tblInd w:w="5" w:type="dxa"/>
        <w:tblCellMar>
          <w:top w:w="57" w:type="dxa"/>
          <w:left w:w="110" w:type="dxa"/>
          <w:right w:w="115" w:type="dxa"/>
        </w:tblCellMar>
        <w:tblLook w:val="04A0" w:firstRow="1" w:lastRow="0" w:firstColumn="1" w:lastColumn="0" w:noHBand="0" w:noVBand="1"/>
      </w:tblPr>
      <w:tblGrid>
        <w:gridCol w:w="3207"/>
        <w:gridCol w:w="3208"/>
        <w:gridCol w:w="3213"/>
      </w:tblGrid>
      <w:tr w:rsidR="00591B79" w14:paraId="03E1441C" w14:textId="77777777" w:rsidTr="004771ED">
        <w:trPr>
          <w:trHeight w:val="408"/>
        </w:trPr>
        <w:tc>
          <w:tcPr>
            <w:tcW w:w="3208" w:type="dxa"/>
            <w:tcBorders>
              <w:top w:val="single" w:sz="4" w:space="0" w:color="000000"/>
              <w:left w:val="single" w:sz="4" w:space="0" w:color="000000"/>
              <w:bottom w:val="single" w:sz="4" w:space="0" w:color="000000"/>
              <w:right w:val="single" w:sz="4" w:space="0" w:color="000000"/>
            </w:tcBorders>
          </w:tcPr>
          <w:p w14:paraId="1975E252" w14:textId="77777777" w:rsidR="00591B79" w:rsidRDefault="00591B79" w:rsidP="00621100">
            <w:r>
              <w:t xml:space="preserve"> </w:t>
            </w:r>
          </w:p>
        </w:tc>
        <w:tc>
          <w:tcPr>
            <w:tcW w:w="3208" w:type="dxa"/>
            <w:tcBorders>
              <w:top w:val="single" w:sz="4" w:space="0" w:color="000000"/>
              <w:left w:val="single" w:sz="4" w:space="0" w:color="000000"/>
              <w:bottom w:val="single" w:sz="4" w:space="0" w:color="000000"/>
              <w:right w:val="single" w:sz="4" w:space="0" w:color="000000"/>
            </w:tcBorders>
          </w:tcPr>
          <w:p w14:paraId="5A781551" w14:textId="77777777" w:rsidR="00591B79" w:rsidRPr="00F640F3" w:rsidRDefault="00591B79" w:rsidP="00621100">
            <w:pPr>
              <w:rPr>
                <w:b/>
                <w:bCs/>
              </w:rPr>
            </w:pPr>
            <w:r w:rsidRPr="00F640F3">
              <w:rPr>
                <w:b/>
                <w:bCs/>
              </w:rPr>
              <w:t xml:space="preserve">Longitudes </w:t>
            </w:r>
          </w:p>
        </w:tc>
        <w:tc>
          <w:tcPr>
            <w:tcW w:w="3213" w:type="dxa"/>
            <w:tcBorders>
              <w:top w:val="single" w:sz="4" w:space="0" w:color="000000"/>
              <w:left w:val="single" w:sz="4" w:space="0" w:color="000000"/>
              <w:bottom w:val="single" w:sz="4" w:space="0" w:color="000000"/>
              <w:right w:val="single" w:sz="4" w:space="0" w:color="000000"/>
            </w:tcBorders>
          </w:tcPr>
          <w:p w14:paraId="4BD6A0BD" w14:textId="77777777" w:rsidR="00591B79" w:rsidRPr="00F640F3" w:rsidRDefault="00591B79" w:rsidP="00621100">
            <w:pPr>
              <w:rPr>
                <w:b/>
                <w:bCs/>
              </w:rPr>
            </w:pPr>
            <w:r w:rsidRPr="00F640F3">
              <w:rPr>
                <w:b/>
                <w:bCs/>
              </w:rPr>
              <w:t xml:space="preserve">Latitude </w:t>
            </w:r>
          </w:p>
        </w:tc>
      </w:tr>
      <w:tr w:rsidR="00591B79" w14:paraId="5AAFE9BD" w14:textId="77777777" w:rsidTr="004771ED">
        <w:trPr>
          <w:trHeight w:val="413"/>
        </w:trPr>
        <w:tc>
          <w:tcPr>
            <w:tcW w:w="3208" w:type="dxa"/>
            <w:tcBorders>
              <w:top w:val="single" w:sz="4" w:space="0" w:color="000000"/>
              <w:left w:val="single" w:sz="4" w:space="0" w:color="000000"/>
              <w:bottom w:val="single" w:sz="4" w:space="0" w:color="000000"/>
              <w:right w:val="single" w:sz="4" w:space="0" w:color="000000"/>
            </w:tcBorders>
          </w:tcPr>
          <w:p w14:paraId="73FEAAA7" w14:textId="06F466EE" w:rsidR="00591B79" w:rsidRDefault="00591B79" w:rsidP="00621100">
            <w:r>
              <w:t>Weir</w:t>
            </w:r>
          </w:p>
        </w:tc>
        <w:tc>
          <w:tcPr>
            <w:tcW w:w="3208" w:type="dxa"/>
            <w:tcBorders>
              <w:top w:val="single" w:sz="4" w:space="0" w:color="000000"/>
              <w:left w:val="single" w:sz="4" w:space="0" w:color="000000"/>
              <w:bottom w:val="single" w:sz="4" w:space="0" w:color="000000"/>
              <w:right w:val="single" w:sz="4" w:space="0" w:color="000000"/>
            </w:tcBorders>
          </w:tcPr>
          <w:p w14:paraId="0BE5C9A0" w14:textId="5E84E002" w:rsidR="00591B79" w:rsidRDefault="00591B79" w:rsidP="00621100">
            <w:r>
              <w:t>E 36°38'29.04</w:t>
            </w:r>
            <w:r w:rsidR="0056001E">
              <w:t>”</w:t>
            </w:r>
            <w:r>
              <w:t xml:space="preserve"> </w:t>
            </w:r>
          </w:p>
        </w:tc>
        <w:tc>
          <w:tcPr>
            <w:tcW w:w="3213" w:type="dxa"/>
            <w:tcBorders>
              <w:top w:val="single" w:sz="4" w:space="0" w:color="000000"/>
              <w:left w:val="single" w:sz="4" w:space="0" w:color="000000"/>
              <w:bottom w:val="single" w:sz="4" w:space="0" w:color="000000"/>
              <w:right w:val="single" w:sz="4" w:space="0" w:color="000000"/>
            </w:tcBorders>
          </w:tcPr>
          <w:p w14:paraId="0974A378" w14:textId="5197CAF3" w:rsidR="00591B79" w:rsidRDefault="00591B79" w:rsidP="00621100">
            <w:r>
              <w:t>N 37°50'42.95</w:t>
            </w:r>
            <w:r w:rsidR="0056001E">
              <w:t>”</w:t>
            </w:r>
          </w:p>
        </w:tc>
      </w:tr>
      <w:tr w:rsidR="00591B79" w14:paraId="2F899A7A" w14:textId="77777777" w:rsidTr="004771ED">
        <w:trPr>
          <w:trHeight w:val="413"/>
        </w:trPr>
        <w:tc>
          <w:tcPr>
            <w:tcW w:w="3208" w:type="dxa"/>
            <w:tcBorders>
              <w:top w:val="single" w:sz="4" w:space="0" w:color="000000"/>
              <w:left w:val="single" w:sz="4" w:space="0" w:color="000000"/>
              <w:bottom w:val="single" w:sz="4" w:space="0" w:color="000000"/>
              <w:right w:val="single" w:sz="4" w:space="0" w:color="000000"/>
            </w:tcBorders>
          </w:tcPr>
          <w:p w14:paraId="29A6EBE0" w14:textId="691D7108" w:rsidR="00591B79" w:rsidRDefault="00591B79" w:rsidP="00621100">
            <w:r>
              <w:t>Powerhouse</w:t>
            </w:r>
          </w:p>
        </w:tc>
        <w:tc>
          <w:tcPr>
            <w:tcW w:w="3208" w:type="dxa"/>
            <w:tcBorders>
              <w:top w:val="single" w:sz="4" w:space="0" w:color="000000"/>
              <w:left w:val="single" w:sz="4" w:space="0" w:color="000000"/>
              <w:bottom w:val="single" w:sz="4" w:space="0" w:color="000000"/>
              <w:right w:val="single" w:sz="4" w:space="0" w:color="000000"/>
            </w:tcBorders>
          </w:tcPr>
          <w:p w14:paraId="03B3BFA7" w14:textId="7891A859" w:rsidR="00591B79" w:rsidRPr="00011236" w:rsidRDefault="00591B79" w:rsidP="00621100">
            <w:r w:rsidRPr="00011236">
              <w:t>E 36°39'37.48</w:t>
            </w:r>
            <w:r w:rsidR="0056001E" w:rsidRPr="00011236">
              <w:t>”</w:t>
            </w:r>
          </w:p>
        </w:tc>
        <w:tc>
          <w:tcPr>
            <w:tcW w:w="3213" w:type="dxa"/>
            <w:tcBorders>
              <w:top w:val="single" w:sz="4" w:space="0" w:color="000000"/>
              <w:left w:val="single" w:sz="4" w:space="0" w:color="000000"/>
              <w:bottom w:val="single" w:sz="4" w:space="0" w:color="000000"/>
              <w:right w:val="single" w:sz="4" w:space="0" w:color="000000"/>
            </w:tcBorders>
          </w:tcPr>
          <w:p w14:paraId="21CC23E4" w14:textId="77777777" w:rsidR="00591B79" w:rsidRDefault="00591B79" w:rsidP="00621100">
            <w:r>
              <w:t xml:space="preserve">N 37°49'19.35” </w:t>
            </w:r>
          </w:p>
        </w:tc>
      </w:tr>
    </w:tbl>
    <w:p w14:paraId="4CF7FA15" w14:textId="77777777" w:rsidR="00591B79" w:rsidRDefault="00591B79" w:rsidP="00621100">
      <w:pPr>
        <w:spacing w:after="1313"/>
      </w:pPr>
      <w:r>
        <w:t xml:space="preserve"> </w:t>
      </w:r>
    </w:p>
    <w:p w14:paraId="6041E792" w14:textId="77777777" w:rsidR="00591B79" w:rsidRDefault="00591B79" w:rsidP="00621100">
      <w:pPr>
        <w:spacing w:after="114"/>
      </w:pPr>
      <w:r>
        <w:t xml:space="preserve"> </w:t>
      </w:r>
    </w:p>
    <w:p w14:paraId="5B5DB41D" w14:textId="77777777" w:rsidR="00591B79" w:rsidRDefault="00591B79" w:rsidP="00621100">
      <w:pPr>
        <w:spacing w:after="0"/>
      </w:pPr>
      <w:r>
        <w:t xml:space="preserve"> </w:t>
      </w:r>
    </w:p>
    <w:p w14:paraId="18A0AA65" w14:textId="77777777" w:rsidR="005E708C" w:rsidRDefault="00591B79" w:rsidP="005E708C">
      <w:pPr>
        <w:keepNext/>
        <w:spacing w:after="0"/>
        <w:ind w:left="3328" w:right="72" w:hanging="2831"/>
        <w:jc w:val="center"/>
      </w:pPr>
      <w:r>
        <w:rPr>
          <w:noProof/>
        </w:rPr>
        <w:lastRenderedPageBreak/>
        <w:drawing>
          <wp:inline distT="0" distB="0" distL="0" distR="0" wp14:anchorId="35F47EC3" wp14:editId="7D375012">
            <wp:extent cx="4900857" cy="2867025"/>
            <wp:effectExtent l="0" t="0" r="0" b="0"/>
            <wp:docPr id="2571" name="Picture 2571" descr="su, Dünya, harita, metin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2571" name="Picture 2571" descr="su, Dünya, harita, metin içeren bir resim&#10;&#10;Açıklama otomatik olarak oluşturuldu"/>
                    <pic:cNvPicPr/>
                  </pic:nvPicPr>
                  <pic:blipFill>
                    <a:blip r:embed="rId15"/>
                    <a:stretch>
                      <a:fillRect/>
                    </a:stretch>
                  </pic:blipFill>
                  <pic:spPr>
                    <a:xfrm>
                      <a:off x="0" y="0"/>
                      <a:ext cx="4905047" cy="2869476"/>
                    </a:xfrm>
                    <a:prstGeom prst="rect">
                      <a:avLst/>
                    </a:prstGeom>
                  </pic:spPr>
                </pic:pic>
              </a:graphicData>
            </a:graphic>
          </wp:inline>
        </w:drawing>
      </w:r>
    </w:p>
    <w:p w14:paraId="62A72B29" w14:textId="546D5CA8" w:rsidR="005E708C" w:rsidRPr="005E708C" w:rsidRDefault="005E708C" w:rsidP="005E708C">
      <w:pPr>
        <w:pStyle w:val="Caption"/>
        <w:spacing w:before="0"/>
        <w:jc w:val="center"/>
        <w:rPr>
          <w:sz w:val="22"/>
          <w:szCs w:val="22"/>
        </w:rPr>
      </w:pPr>
      <w:r w:rsidRPr="005E708C">
        <w:rPr>
          <w:b/>
          <w:bCs/>
          <w:sz w:val="22"/>
          <w:szCs w:val="22"/>
        </w:rPr>
        <w:t xml:space="preserve">Figure </w:t>
      </w:r>
      <w:r w:rsidRPr="005E708C">
        <w:rPr>
          <w:b/>
          <w:bCs/>
          <w:sz w:val="22"/>
          <w:szCs w:val="22"/>
        </w:rPr>
        <w:fldChar w:fldCharType="begin"/>
      </w:r>
      <w:r w:rsidRPr="005E708C">
        <w:rPr>
          <w:b/>
          <w:bCs/>
          <w:sz w:val="22"/>
          <w:szCs w:val="22"/>
        </w:rPr>
        <w:instrText xml:space="preserve"> SEQ Figure \* ARABIC </w:instrText>
      </w:r>
      <w:r w:rsidRPr="005E708C">
        <w:rPr>
          <w:b/>
          <w:bCs/>
          <w:sz w:val="22"/>
          <w:szCs w:val="22"/>
        </w:rPr>
        <w:fldChar w:fldCharType="separate"/>
      </w:r>
      <w:r w:rsidR="00436A70">
        <w:rPr>
          <w:b/>
          <w:bCs/>
          <w:noProof/>
          <w:sz w:val="22"/>
          <w:szCs w:val="22"/>
        </w:rPr>
        <w:t>1</w:t>
      </w:r>
      <w:r w:rsidRPr="005E708C">
        <w:rPr>
          <w:b/>
          <w:bCs/>
          <w:sz w:val="22"/>
          <w:szCs w:val="22"/>
        </w:rPr>
        <w:fldChar w:fldCharType="end"/>
      </w:r>
      <w:r w:rsidRPr="005E708C">
        <w:rPr>
          <w:b/>
          <w:bCs/>
          <w:sz w:val="22"/>
          <w:szCs w:val="22"/>
        </w:rPr>
        <w:t>.</w:t>
      </w:r>
      <w:r w:rsidRPr="005E708C">
        <w:rPr>
          <w:sz w:val="22"/>
          <w:szCs w:val="22"/>
        </w:rPr>
        <w:t xml:space="preserve"> Cataloluk HEPP Location</w:t>
      </w:r>
    </w:p>
    <w:p w14:paraId="2FC76FCF" w14:textId="58A5DC8D" w:rsidR="004E361A" w:rsidRDefault="007F21DA" w:rsidP="00621100">
      <w:pPr>
        <w:pStyle w:val="Heading5"/>
      </w:pPr>
      <w:r>
        <w:t xml:space="preserve">A.3 </w:t>
      </w:r>
      <w:r w:rsidR="004E361A">
        <w:t>Technologies and/or measures</w:t>
      </w:r>
    </w:p>
    <w:p w14:paraId="3E17561E" w14:textId="77777777" w:rsidR="00591B79" w:rsidRPr="00DA7F77" w:rsidRDefault="00591B79" w:rsidP="00621100">
      <w:pPr>
        <w:spacing w:after="108"/>
        <w:ind w:left="-5" w:right="208"/>
        <w:rPr>
          <w:rFonts w:asciiTheme="minorHAnsi" w:hAnsiTheme="minorHAnsi"/>
          <w:color w:val="515151" w:themeColor="text1"/>
          <w:szCs w:val="22"/>
        </w:rPr>
      </w:pPr>
      <w:r w:rsidRPr="00DA7F77">
        <w:rPr>
          <w:rFonts w:asciiTheme="minorHAnsi" w:hAnsiTheme="minorHAnsi"/>
          <w:color w:val="515151" w:themeColor="text1"/>
          <w:szCs w:val="22"/>
        </w:rPr>
        <w:t xml:space="preserve">Type I: Renewable Energy Projects </w:t>
      </w:r>
    </w:p>
    <w:p w14:paraId="204F88E1" w14:textId="77777777" w:rsidR="00591B79" w:rsidRPr="00DA7F77" w:rsidRDefault="00591B79" w:rsidP="00621100">
      <w:pPr>
        <w:spacing w:after="113"/>
        <w:ind w:left="-5" w:right="208"/>
        <w:rPr>
          <w:rFonts w:asciiTheme="minorHAnsi" w:hAnsiTheme="minorHAnsi"/>
          <w:color w:val="515151" w:themeColor="text1"/>
          <w:szCs w:val="22"/>
        </w:rPr>
      </w:pPr>
      <w:r w:rsidRPr="00DA7F77">
        <w:rPr>
          <w:rFonts w:asciiTheme="minorHAnsi" w:hAnsiTheme="minorHAnsi"/>
          <w:color w:val="515151" w:themeColor="text1"/>
          <w:szCs w:val="22"/>
        </w:rPr>
        <w:t xml:space="preserve">Category I D: Grid connected renewable electricity generation </w:t>
      </w:r>
    </w:p>
    <w:p w14:paraId="22F2E022" w14:textId="282536A6" w:rsidR="00DA7F77" w:rsidRPr="00DA7F77" w:rsidRDefault="00591B79" w:rsidP="00621100">
      <w:pPr>
        <w:spacing w:after="341"/>
        <w:ind w:left="-5" w:right="208"/>
        <w:rPr>
          <w:rFonts w:asciiTheme="minorHAnsi" w:hAnsiTheme="minorHAnsi"/>
          <w:color w:val="515151" w:themeColor="text1"/>
          <w:szCs w:val="22"/>
        </w:rPr>
      </w:pPr>
      <w:r w:rsidRPr="00DA7F77">
        <w:rPr>
          <w:rFonts w:asciiTheme="minorHAnsi" w:hAnsiTheme="minorHAnsi"/>
          <w:color w:val="515151" w:themeColor="text1"/>
          <w:szCs w:val="22"/>
        </w:rPr>
        <w:t>Sectoral scope 1: Energy Industry – Renewable Sources</w:t>
      </w:r>
    </w:p>
    <w:p w14:paraId="6DBBEA7E" w14:textId="18966319" w:rsidR="00591B79" w:rsidRPr="00DA7F77" w:rsidRDefault="00591B79" w:rsidP="008B0A5B">
      <w:pPr>
        <w:pStyle w:val="ListParagraph"/>
        <w:numPr>
          <w:ilvl w:val="0"/>
          <w:numId w:val="35"/>
        </w:numPr>
        <w:spacing w:after="206"/>
        <w:ind w:right="208"/>
        <w:contextualSpacing w:val="0"/>
        <w:jc w:val="both"/>
        <w:rPr>
          <w:rFonts w:asciiTheme="minorHAnsi" w:hAnsiTheme="minorHAnsi"/>
          <w:color w:val="515151" w:themeColor="text1"/>
          <w:szCs w:val="22"/>
        </w:rPr>
      </w:pPr>
      <w:r w:rsidRPr="00DA7F77">
        <w:rPr>
          <w:rFonts w:asciiTheme="minorHAnsi" w:hAnsiTheme="minorHAnsi"/>
          <w:color w:val="515151" w:themeColor="text1"/>
          <w:szCs w:val="22"/>
        </w:rPr>
        <w:t>The project consists of two turbines and generators which are used to transform the potential energy of water to mechanical energy at a first stage and later into electrical energy. Each turbine has an installed capacity of 4.92 MWm / 4.77 MWe. Project activity involves establishing a run-off-river reservoir type HEPP to utilize the running water of Tekir Creek</w:t>
      </w:r>
      <w:r w:rsidR="00595DF7">
        <w:rPr>
          <w:rFonts w:asciiTheme="minorHAnsi" w:hAnsiTheme="minorHAnsi"/>
          <w:color w:val="515151" w:themeColor="text1"/>
          <w:szCs w:val="22"/>
        </w:rPr>
        <w:t>.</w:t>
      </w:r>
    </w:p>
    <w:p w14:paraId="64ACF510" w14:textId="36CDAF19" w:rsidR="00BA12D6" w:rsidRDefault="00591B79" w:rsidP="00621100">
      <w:pPr>
        <w:ind w:left="-5" w:right="208"/>
        <w:rPr>
          <w:rFonts w:asciiTheme="minorHAnsi" w:hAnsiTheme="minorHAnsi"/>
          <w:color w:val="515151" w:themeColor="text1"/>
          <w:szCs w:val="22"/>
        </w:rPr>
      </w:pPr>
      <w:r w:rsidRPr="00DA7F77">
        <w:rPr>
          <w:rFonts w:asciiTheme="minorHAnsi" w:hAnsiTheme="minorHAnsi"/>
          <w:color w:val="515151" w:themeColor="text1"/>
          <w:szCs w:val="22"/>
        </w:rPr>
        <w:t>Technical characteristics of Cataloluk HEPP have been summarized in table below</w:t>
      </w:r>
      <w:r w:rsidRPr="00DA7F77">
        <w:rPr>
          <w:rFonts w:asciiTheme="minorHAnsi" w:hAnsiTheme="minorHAnsi"/>
          <w:color w:val="515151" w:themeColor="text1"/>
          <w:szCs w:val="22"/>
          <w:vertAlign w:val="superscript"/>
        </w:rPr>
        <w:footnoteReference w:id="7"/>
      </w:r>
      <w:r w:rsidR="00BA12D6">
        <w:rPr>
          <w:rFonts w:asciiTheme="minorHAnsi" w:hAnsiTheme="minorHAnsi"/>
          <w:color w:val="515151" w:themeColor="text1"/>
          <w:szCs w:val="22"/>
        </w:rPr>
        <w:t>:</w:t>
      </w:r>
    </w:p>
    <w:p w14:paraId="5D1FDFC7" w14:textId="6135B6A6" w:rsidR="00591B79" w:rsidRPr="00DA7F77" w:rsidRDefault="00591B79" w:rsidP="00621100">
      <w:pPr>
        <w:ind w:left="-5" w:right="208"/>
        <w:rPr>
          <w:rFonts w:asciiTheme="minorHAnsi" w:hAnsiTheme="minorHAnsi"/>
          <w:color w:val="515151" w:themeColor="text1"/>
          <w:szCs w:val="22"/>
        </w:rPr>
      </w:pPr>
      <w:r w:rsidRPr="00DA7F77">
        <w:rPr>
          <w:rFonts w:asciiTheme="minorHAnsi" w:hAnsiTheme="minorHAnsi"/>
          <w:color w:val="515151" w:themeColor="text1"/>
          <w:szCs w:val="22"/>
        </w:rPr>
        <w:t xml:space="preserve"> </w:t>
      </w:r>
    </w:p>
    <w:tbl>
      <w:tblPr>
        <w:tblStyle w:val="TableGrid0"/>
        <w:tblW w:w="9835" w:type="dxa"/>
        <w:tblInd w:w="-14" w:type="dxa"/>
        <w:tblCellMar>
          <w:right w:w="115" w:type="dxa"/>
        </w:tblCellMar>
        <w:tblLook w:val="04A0" w:firstRow="1" w:lastRow="0" w:firstColumn="1" w:lastColumn="0" w:noHBand="0" w:noVBand="1"/>
      </w:tblPr>
      <w:tblGrid>
        <w:gridCol w:w="4409"/>
        <w:gridCol w:w="5426"/>
      </w:tblGrid>
      <w:tr w:rsidR="00DA7F77" w:rsidRPr="00DA7F77" w14:paraId="668ADE04" w14:textId="77777777" w:rsidTr="008B42CF">
        <w:trPr>
          <w:trHeight w:val="356"/>
        </w:trPr>
        <w:tc>
          <w:tcPr>
            <w:tcW w:w="4409" w:type="dxa"/>
            <w:tcBorders>
              <w:top w:val="single" w:sz="4" w:space="0" w:color="000000"/>
              <w:left w:val="nil"/>
              <w:bottom w:val="single" w:sz="4" w:space="0" w:color="000000"/>
              <w:right w:val="nil"/>
            </w:tcBorders>
          </w:tcPr>
          <w:p w14:paraId="2AD8C6D0" w14:textId="6C609189" w:rsidR="00591B79" w:rsidRPr="00DA7F77" w:rsidRDefault="003072DE" w:rsidP="00621100">
            <w:pPr>
              <w:ind w:left="125"/>
              <w:rPr>
                <w:rFonts w:asciiTheme="minorHAnsi" w:hAnsiTheme="minorHAnsi"/>
                <w:color w:val="515151" w:themeColor="text1"/>
                <w:szCs w:val="22"/>
              </w:rPr>
            </w:pPr>
            <w:r w:rsidRPr="00DA7F77">
              <w:rPr>
                <w:rFonts w:asciiTheme="minorHAnsi" w:eastAsia="Arial" w:hAnsiTheme="minorHAnsi" w:cs="Arial"/>
                <w:color w:val="515151" w:themeColor="text1"/>
                <w:szCs w:val="22"/>
              </w:rPr>
              <w:t>Location</w:t>
            </w:r>
            <w:r w:rsidR="00591B79" w:rsidRPr="00DA7F77">
              <w:rPr>
                <w:rFonts w:asciiTheme="minorHAnsi" w:eastAsia="Arial" w:hAnsiTheme="minorHAnsi" w:cs="Arial"/>
                <w:color w:val="515151" w:themeColor="text1"/>
                <w:szCs w:val="22"/>
              </w:rPr>
              <w:t>: Tekir Creek</w:t>
            </w:r>
          </w:p>
        </w:tc>
        <w:tc>
          <w:tcPr>
            <w:tcW w:w="5426" w:type="dxa"/>
            <w:tcBorders>
              <w:top w:val="single" w:sz="4" w:space="0" w:color="000000"/>
              <w:left w:val="nil"/>
              <w:bottom w:val="single" w:sz="4" w:space="0" w:color="000000"/>
              <w:right w:val="nil"/>
            </w:tcBorders>
          </w:tcPr>
          <w:p w14:paraId="594FD428" w14:textId="6E31B957" w:rsidR="00591B79" w:rsidRPr="00DA7F77" w:rsidRDefault="00591B79" w:rsidP="00621100">
            <w:pPr>
              <w:rPr>
                <w:rFonts w:asciiTheme="minorHAnsi" w:hAnsiTheme="minorHAnsi"/>
                <w:color w:val="515151" w:themeColor="text1"/>
                <w:szCs w:val="22"/>
              </w:rPr>
            </w:pPr>
            <w:r w:rsidRPr="00DA7F77">
              <w:rPr>
                <w:rFonts w:asciiTheme="minorHAnsi" w:eastAsia="Arial" w:hAnsiTheme="minorHAnsi" w:cs="Arial"/>
                <w:color w:val="515151" w:themeColor="text1"/>
                <w:szCs w:val="22"/>
              </w:rPr>
              <w:t>Tekir Creek, Goksun District</w:t>
            </w:r>
          </w:p>
        </w:tc>
      </w:tr>
      <w:tr w:rsidR="00DA7F77" w:rsidRPr="00DA7F77" w14:paraId="31E9A5FE" w14:textId="77777777" w:rsidTr="008B42CF">
        <w:trPr>
          <w:trHeight w:val="350"/>
        </w:trPr>
        <w:tc>
          <w:tcPr>
            <w:tcW w:w="4409" w:type="dxa"/>
            <w:tcBorders>
              <w:top w:val="single" w:sz="4" w:space="0" w:color="000000"/>
              <w:left w:val="nil"/>
              <w:bottom w:val="single" w:sz="4" w:space="0" w:color="000000"/>
              <w:right w:val="nil"/>
            </w:tcBorders>
          </w:tcPr>
          <w:p w14:paraId="78743756" w14:textId="1539FB0B" w:rsidR="00591B79" w:rsidRPr="00DA7F77" w:rsidRDefault="003072DE" w:rsidP="00621100">
            <w:pPr>
              <w:ind w:left="125"/>
              <w:rPr>
                <w:rFonts w:asciiTheme="minorHAnsi" w:hAnsiTheme="minorHAnsi"/>
                <w:color w:val="515151" w:themeColor="text1"/>
                <w:szCs w:val="22"/>
              </w:rPr>
            </w:pPr>
            <w:r w:rsidRPr="00DA7F77">
              <w:rPr>
                <w:rFonts w:asciiTheme="minorHAnsi" w:eastAsia="Arial" w:hAnsiTheme="minorHAnsi" w:cs="Arial"/>
                <w:color w:val="515151" w:themeColor="text1"/>
                <w:szCs w:val="22"/>
              </w:rPr>
              <w:t>Design Discharge</w:t>
            </w:r>
          </w:p>
        </w:tc>
        <w:tc>
          <w:tcPr>
            <w:tcW w:w="5426" w:type="dxa"/>
            <w:tcBorders>
              <w:top w:val="single" w:sz="4" w:space="0" w:color="000000"/>
              <w:left w:val="nil"/>
              <w:bottom w:val="single" w:sz="4" w:space="0" w:color="000000"/>
              <w:right w:val="nil"/>
            </w:tcBorders>
          </w:tcPr>
          <w:p w14:paraId="1D7BD010" w14:textId="65711D28" w:rsidR="00591B79" w:rsidRPr="00DA7F77" w:rsidRDefault="00591B79" w:rsidP="00621100">
            <w:pPr>
              <w:rPr>
                <w:rFonts w:asciiTheme="minorHAnsi" w:hAnsiTheme="minorHAnsi"/>
                <w:color w:val="515151" w:themeColor="text1"/>
                <w:szCs w:val="22"/>
              </w:rPr>
            </w:pPr>
            <w:r w:rsidRPr="00DA7F77">
              <w:rPr>
                <w:rFonts w:asciiTheme="minorHAnsi" w:eastAsia="Arial" w:hAnsiTheme="minorHAnsi" w:cs="Arial"/>
                <w:color w:val="515151" w:themeColor="text1"/>
                <w:szCs w:val="22"/>
              </w:rPr>
              <w:t xml:space="preserve">10 </w:t>
            </w:r>
            <w:r w:rsidR="001E1D8E">
              <w:rPr>
                <w:rFonts w:asciiTheme="minorHAnsi" w:eastAsia="Arial" w:hAnsiTheme="minorHAnsi" w:cs="Arial"/>
                <w:color w:val="515151" w:themeColor="text1"/>
                <w:szCs w:val="22"/>
              </w:rPr>
              <w:t>m</w:t>
            </w:r>
            <w:r w:rsidRPr="003072DE">
              <w:rPr>
                <w:rFonts w:asciiTheme="minorHAnsi" w:eastAsia="Arial" w:hAnsiTheme="minorHAnsi" w:cs="Arial"/>
                <w:color w:val="515151" w:themeColor="text1"/>
                <w:szCs w:val="22"/>
                <w:vertAlign w:val="superscript"/>
              </w:rPr>
              <w:t>3</w:t>
            </w:r>
            <w:r w:rsidRPr="00DA7F77">
              <w:rPr>
                <w:rFonts w:asciiTheme="minorHAnsi" w:eastAsia="Arial" w:hAnsiTheme="minorHAnsi" w:cs="Arial"/>
                <w:color w:val="515151" w:themeColor="text1"/>
                <w:szCs w:val="22"/>
              </w:rPr>
              <w:t>/</w:t>
            </w:r>
            <w:r w:rsidR="003072DE">
              <w:rPr>
                <w:rFonts w:asciiTheme="minorHAnsi" w:eastAsia="Arial" w:hAnsiTheme="minorHAnsi" w:cs="Arial"/>
                <w:color w:val="515151" w:themeColor="text1"/>
                <w:szCs w:val="22"/>
              </w:rPr>
              <w:t>second</w:t>
            </w:r>
          </w:p>
        </w:tc>
      </w:tr>
      <w:tr w:rsidR="003072DE" w:rsidRPr="00DA7F77" w14:paraId="0FA7F4B8" w14:textId="77777777" w:rsidTr="008B42CF">
        <w:trPr>
          <w:trHeight w:val="350"/>
        </w:trPr>
        <w:tc>
          <w:tcPr>
            <w:tcW w:w="4409" w:type="dxa"/>
            <w:tcBorders>
              <w:top w:val="single" w:sz="4" w:space="0" w:color="000000"/>
              <w:left w:val="nil"/>
              <w:bottom w:val="single" w:sz="4" w:space="0" w:color="000000"/>
              <w:right w:val="nil"/>
            </w:tcBorders>
          </w:tcPr>
          <w:p w14:paraId="4E6D90C0" w14:textId="00F015BA" w:rsidR="003072DE" w:rsidRPr="00DA7F77" w:rsidRDefault="003072DE" w:rsidP="00621100">
            <w:pPr>
              <w:ind w:left="125"/>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 xml:space="preserve">Length </w:t>
            </w:r>
            <w:r>
              <w:rPr>
                <w:rFonts w:asciiTheme="minorHAnsi" w:eastAsia="Arial" w:hAnsiTheme="minorHAnsi" w:cs="Arial"/>
                <w:color w:val="515151" w:themeColor="text1"/>
                <w:szCs w:val="22"/>
              </w:rPr>
              <w:t>o</w:t>
            </w:r>
            <w:r w:rsidRPr="00DA7F77">
              <w:rPr>
                <w:rFonts w:asciiTheme="minorHAnsi" w:eastAsia="Arial" w:hAnsiTheme="minorHAnsi" w:cs="Arial"/>
                <w:color w:val="515151" w:themeColor="text1"/>
                <w:szCs w:val="22"/>
              </w:rPr>
              <w:t>f Conveyance Channel</w:t>
            </w:r>
          </w:p>
        </w:tc>
        <w:tc>
          <w:tcPr>
            <w:tcW w:w="5426" w:type="dxa"/>
            <w:tcBorders>
              <w:top w:val="single" w:sz="4" w:space="0" w:color="000000"/>
              <w:left w:val="nil"/>
              <w:bottom w:val="single" w:sz="4" w:space="0" w:color="000000"/>
              <w:right w:val="nil"/>
            </w:tcBorders>
          </w:tcPr>
          <w:p w14:paraId="5C56F954" w14:textId="1FD21003" w:rsidR="003072DE" w:rsidRPr="00DA7F77" w:rsidRDefault="003072DE" w:rsidP="00621100">
            <w:pPr>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 xml:space="preserve">1.45 </w:t>
            </w:r>
            <w:r w:rsidR="001E1D8E">
              <w:rPr>
                <w:rFonts w:asciiTheme="minorHAnsi" w:eastAsia="Arial" w:hAnsiTheme="minorHAnsi" w:cs="Arial"/>
                <w:color w:val="515151" w:themeColor="text1"/>
                <w:szCs w:val="22"/>
              </w:rPr>
              <w:t>km</w:t>
            </w:r>
          </w:p>
        </w:tc>
      </w:tr>
      <w:tr w:rsidR="003072DE" w:rsidRPr="00DA7F77" w14:paraId="41C107F2" w14:textId="77777777" w:rsidTr="008B42CF">
        <w:trPr>
          <w:trHeight w:val="350"/>
        </w:trPr>
        <w:tc>
          <w:tcPr>
            <w:tcW w:w="4409" w:type="dxa"/>
            <w:tcBorders>
              <w:top w:val="single" w:sz="4" w:space="0" w:color="000000"/>
              <w:left w:val="nil"/>
              <w:bottom w:val="single" w:sz="4" w:space="0" w:color="000000"/>
              <w:right w:val="nil"/>
            </w:tcBorders>
          </w:tcPr>
          <w:p w14:paraId="3963EB38" w14:textId="25F89E06" w:rsidR="003072DE" w:rsidRPr="00DA7F77" w:rsidRDefault="003072DE" w:rsidP="00621100">
            <w:pPr>
              <w:ind w:left="125"/>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 xml:space="preserve">Length </w:t>
            </w:r>
            <w:r>
              <w:rPr>
                <w:rFonts w:asciiTheme="minorHAnsi" w:eastAsia="Arial" w:hAnsiTheme="minorHAnsi" w:cs="Arial"/>
                <w:color w:val="515151" w:themeColor="text1"/>
                <w:szCs w:val="22"/>
              </w:rPr>
              <w:t>o</w:t>
            </w:r>
            <w:r w:rsidRPr="00DA7F77">
              <w:rPr>
                <w:rFonts w:asciiTheme="minorHAnsi" w:eastAsia="Arial" w:hAnsiTheme="minorHAnsi" w:cs="Arial"/>
                <w:color w:val="515151" w:themeColor="text1"/>
                <w:szCs w:val="22"/>
              </w:rPr>
              <w:t>f Conveyance Tunnel</w:t>
            </w:r>
          </w:p>
        </w:tc>
        <w:tc>
          <w:tcPr>
            <w:tcW w:w="5426" w:type="dxa"/>
            <w:tcBorders>
              <w:top w:val="single" w:sz="4" w:space="0" w:color="000000"/>
              <w:left w:val="nil"/>
              <w:bottom w:val="single" w:sz="4" w:space="0" w:color="000000"/>
              <w:right w:val="nil"/>
            </w:tcBorders>
          </w:tcPr>
          <w:p w14:paraId="49439BE9" w14:textId="4FD6CDAB" w:rsidR="003072DE" w:rsidRPr="00DA7F77" w:rsidRDefault="003072DE" w:rsidP="00621100">
            <w:pPr>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 xml:space="preserve">1.25 </w:t>
            </w:r>
            <w:r w:rsidR="001E1D8E">
              <w:rPr>
                <w:rFonts w:asciiTheme="minorHAnsi" w:eastAsia="Arial" w:hAnsiTheme="minorHAnsi" w:cs="Arial"/>
                <w:color w:val="515151" w:themeColor="text1"/>
                <w:szCs w:val="22"/>
              </w:rPr>
              <w:t>km</w:t>
            </w:r>
          </w:p>
        </w:tc>
      </w:tr>
      <w:tr w:rsidR="003072DE" w:rsidRPr="00DA7F77" w14:paraId="342DCF36" w14:textId="77777777" w:rsidTr="008B42CF">
        <w:trPr>
          <w:trHeight w:val="350"/>
        </w:trPr>
        <w:tc>
          <w:tcPr>
            <w:tcW w:w="4409" w:type="dxa"/>
            <w:tcBorders>
              <w:top w:val="single" w:sz="4" w:space="0" w:color="000000"/>
              <w:left w:val="nil"/>
              <w:bottom w:val="single" w:sz="4" w:space="0" w:color="000000"/>
              <w:right w:val="nil"/>
            </w:tcBorders>
          </w:tcPr>
          <w:p w14:paraId="59773DCB" w14:textId="75F38E3D" w:rsidR="003072DE" w:rsidRPr="00DA7F77" w:rsidRDefault="003072DE" w:rsidP="00621100">
            <w:pPr>
              <w:ind w:left="125"/>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lastRenderedPageBreak/>
              <w:t>Gross Head</w:t>
            </w:r>
          </w:p>
        </w:tc>
        <w:tc>
          <w:tcPr>
            <w:tcW w:w="5426" w:type="dxa"/>
            <w:tcBorders>
              <w:top w:val="single" w:sz="4" w:space="0" w:color="000000"/>
              <w:left w:val="nil"/>
              <w:bottom w:val="single" w:sz="4" w:space="0" w:color="000000"/>
              <w:right w:val="nil"/>
            </w:tcBorders>
          </w:tcPr>
          <w:p w14:paraId="4E8A8C1B" w14:textId="10F2AFD5" w:rsidR="003072DE" w:rsidRPr="00DA7F77" w:rsidRDefault="003072DE" w:rsidP="00621100">
            <w:pPr>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 xml:space="preserve">114.5 </w:t>
            </w:r>
            <w:r w:rsidR="001E1D8E">
              <w:rPr>
                <w:rFonts w:asciiTheme="minorHAnsi" w:eastAsia="Arial" w:hAnsiTheme="minorHAnsi" w:cs="Arial"/>
                <w:color w:val="515151" w:themeColor="text1"/>
                <w:szCs w:val="22"/>
              </w:rPr>
              <w:t>m</w:t>
            </w:r>
          </w:p>
        </w:tc>
      </w:tr>
      <w:tr w:rsidR="003072DE" w:rsidRPr="00DA7F77" w14:paraId="5322688B" w14:textId="77777777" w:rsidTr="008B42CF">
        <w:trPr>
          <w:trHeight w:val="350"/>
        </w:trPr>
        <w:tc>
          <w:tcPr>
            <w:tcW w:w="4409" w:type="dxa"/>
            <w:tcBorders>
              <w:top w:val="single" w:sz="4" w:space="0" w:color="000000"/>
              <w:left w:val="nil"/>
              <w:bottom w:val="single" w:sz="4" w:space="0" w:color="000000"/>
              <w:right w:val="nil"/>
            </w:tcBorders>
          </w:tcPr>
          <w:p w14:paraId="5C731791" w14:textId="1BA4BDF6" w:rsidR="003072DE" w:rsidRPr="00DA7F77" w:rsidRDefault="003072DE" w:rsidP="00621100">
            <w:pPr>
              <w:ind w:left="125"/>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Total Installed Capacity</w:t>
            </w:r>
          </w:p>
        </w:tc>
        <w:tc>
          <w:tcPr>
            <w:tcW w:w="5426" w:type="dxa"/>
            <w:tcBorders>
              <w:top w:val="single" w:sz="4" w:space="0" w:color="000000"/>
              <w:left w:val="nil"/>
              <w:bottom w:val="single" w:sz="4" w:space="0" w:color="000000"/>
              <w:right w:val="nil"/>
            </w:tcBorders>
          </w:tcPr>
          <w:p w14:paraId="465C046B" w14:textId="62A25F44" w:rsidR="003072DE" w:rsidRPr="00DA7F77" w:rsidRDefault="003072DE" w:rsidP="00621100">
            <w:pPr>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9.54 MWe</w:t>
            </w:r>
          </w:p>
        </w:tc>
      </w:tr>
      <w:tr w:rsidR="003072DE" w:rsidRPr="00DA7F77" w14:paraId="009A173C" w14:textId="77777777" w:rsidTr="008B42CF">
        <w:trPr>
          <w:trHeight w:val="350"/>
        </w:trPr>
        <w:tc>
          <w:tcPr>
            <w:tcW w:w="4409" w:type="dxa"/>
            <w:tcBorders>
              <w:top w:val="single" w:sz="4" w:space="0" w:color="000000"/>
              <w:left w:val="nil"/>
              <w:bottom w:val="single" w:sz="4" w:space="0" w:color="000000"/>
              <w:right w:val="nil"/>
            </w:tcBorders>
          </w:tcPr>
          <w:p w14:paraId="5A8BAD69" w14:textId="2CC75423" w:rsidR="003072DE" w:rsidRPr="00DA7F77" w:rsidRDefault="003072DE" w:rsidP="00621100">
            <w:pPr>
              <w:ind w:left="125"/>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Number Of Units</w:t>
            </w:r>
          </w:p>
        </w:tc>
        <w:tc>
          <w:tcPr>
            <w:tcW w:w="5426" w:type="dxa"/>
            <w:tcBorders>
              <w:top w:val="single" w:sz="4" w:space="0" w:color="000000"/>
              <w:left w:val="nil"/>
              <w:bottom w:val="single" w:sz="4" w:space="0" w:color="000000"/>
              <w:right w:val="nil"/>
            </w:tcBorders>
          </w:tcPr>
          <w:p w14:paraId="3B888D1B" w14:textId="01C37A4C" w:rsidR="003072DE" w:rsidRPr="00DA7F77" w:rsidRDefault="003072DE" w:rsidP="00621100">
            <w:pPr>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 xml:space="preserve">2 x </w:t>
            </w:r>
            <w:r w:rsidRPr="00DA7F77">
              <w:rPr>
                <w:rFonts w:asciiTheme="minorHAnsi" w:hAnsiTheme="minorHAnsi"/>
                <w:color w:val="515151" w:themeColor="text1"/>
                <w:szCs w:val="22"/>
              </w:rPr>
              <w:t>4.92 MWm / 4.77 MWe</w:t>
            </w:r>
            <w:r w:rsidRPr="00DA7F77">
              <w:rPr>
                <w:rFonts w:asciiTheme="minorHAnsi" w:eastAsia="Arial" w:hAnsiTheme="minorHAnsi" w:cs="Arial"/>
                <w:color w:val="515151" w:themeColor="text1"/>
                <w:szCs w:val="22"/>
              </w:rPr>
              <w:t xml:space="preserve"> </w:t>
            </w:r>
            <w:r>
              <w:rPr>
                <w:rFonts w:asciiTheme="minorHAnsi" w:eastAsia="Arial" w:hAnsiTheme="minorHAnsi" w:cs="Arial"/>
                <w:color w:val="515151" w:themeColor="text1"/>
                <w:szCs w:val="22"/>
              </w:rPr>
              <w:t>each</w:t>
            </w:r>
            <w:r w:rsidRPr="00DA7F77">
              <w:rPr>
                <w:rFonts w:asciiTheme="minorHAnsi" w:hAnsiTheme="minorHAnsi"/>
                <w:color w:val="515151" w:themeColor="text1"/>
                <w:szCs w:val="22"/>
              </w:rPr>
              <w:t xml:space="preserve"> </w:t>
            </w:r>
          </w:p>
        </w:tc>
      </w:tr>
      <w:tr w:rsidR="003072DE" w:rsidRPr="00DA7F77" w14:paraId="05708C46" w14:textId="77777777" w:rsidTr="008B42CF">
        <w:trPr>
          <w:trHeight w:val="350"/>
        </w:trPr>
        <w:tc>
          <w:tcPr>
            <w:tcW w:w="4409" w:type="dxa"/>
            <w:tcBorders>
              <w:top w:val="single" w:sz="4" w:space="0" w:color="000000"/>
              <w:left w:val="nil"/>
              <w:bottom w:val="single" w:sz="4" w:space="0" w:color="000000"/>
              <w:right w:val="nil"/>
            </w:tcBorders>
          </w:tcPr>
          <w:p w14:paraId="327A04C8" w14:textId="7A4F13F6" w:rsidR="003072DE" w:rsidRPr="00DA7F77" w:rsidRDefault="003072DE" w:rsidP="00621100">
            <w:pPr>
              <w:ind w:left="125"/>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Turbine Type</w:t>
            </w:r>
          </w:p>
        </w:tc>
        <w:tc>
          <w:tcPr>
            <w:tcW w:w="5426" w:type="dxa"/>
            <w:tcBorders>
              <w:top w:val="single" w:sz="4" w:space="0" w:color="000000"/>
              <w:left w:val="nil"/>
              <w:bottom w:val="single" w:sz="4" w:space="0" w:color="000000"/>
              <w:right w:val="nil"/>
            </w:tcBorders>
          </w:tcPr>
          <w:p w14:paraId="0E16380A" w14:textId="0FD6714B" w:rsidR="003072DE" w:rsidRPr="00DA7F77" w:rsidRDefault="003072DE" w:rsidP="00621100">
            <w:pPr>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Francis Type – Horizontal Axis</w:t>
            </w:r>
            <w:r w:rsidRPr="00DA7F77">
              <w:rPr>
                <w:rFonts w:asciiTheme="minorHAnsi" w:hAnsiTheme="minorHAnsi"/>
                <w:color w:val="515151" w:themeColor="text1"/>
                <w:szCs w:val="22"/>
              </w:rPr>
              <w:t xml:space="preserve"> </w:t>
            </w:r>
          </w:p>
        </w:tc>
      </w:tr>
      <w:tr w:rsidR="003072DE" w:rsidRPr="00DA7F77" w14:paraId="4940AE54" w14:textId="77777777" w:rsidTr="008B42CF">
        <w:trPr>
          <w:trHeight w:val="350"/>
        </w:trPr>
        <w:tc>
          <w:tcPr>
            <w:tcW w:w="4409" w:type="dxa"/>
            <w:tcBorders>
              <w:top w:val="single" w:sz="4" w:space="0" w:color="000000"/>
              <w:left w:val="nil"/>
              <w:bottom w:val="single" w:sz="4" w:space="0" w:color="000000"/>
              <w:right w:val="nil"/>
            </w:tcBorders>
          </w:tcPr>
          <w:p w14:paraId="49C210D7" w14:textId="46BDAD7E" w:rsidR="003072DE" w:rsidRPr="00DA7F77" w:rsidRDefault="003072DE" w:rsidP="00621100">
            <w:pPr>
              <w:ind w:left="125"/>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Turbine Manufacturer</w:t>
            </w:r>
          </w:p>
        </w:tc>
        <w:tc>
          <w:tcPr>
            <w:tcW w:w="5426" w:type="dxa"/>
            <w:tcBorders>
              <w:top w:val="single" w:sz="4" w:space="0" w:color="000000"/>
              <w:left w:val="nil"/>
              <w:bottom w:val="single" w:sz="4" w:space="0" w:color="000000"/>
              <w:right w:val="nil"/>
            </w:tcBorders>
          </w:tcPr>
          <w:p w14:paraId="350CDB2A" w14:textId="096A3954" w:rsidR="003072DE" w:rsidRPr="00DA7F77" w:rsidRDefault="003072DE" w:rsidP="00621100">
            <w:pPr>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WKV</w:t>
            </w:r>
            <w:r w:rsidRPr="00DA7F77">
              <w:rPr>
                <w:rFonts w:asciiTheme="minorHAnsi" w:hAnsiTheme="minorHAnsi"/>
                <w:color w:val="515151" w:themeColor="text1"/>
                <w:szCs w:val="22"/>
              </w:rPr>
              <w:t xml:space="preserve"> </w:t>
            </w:r>
          </w:p>
        </w:tc>
      </w:tr>
      <w:tr w:rsidR="003072DE" w:rsidRPr="00DA7F77" w14:paraId="6FCB2879" w14:textId="77777777" w:rsidTr="008B42CF">
        <w:trPr>
          <w:trHeight w:val="350"/>
        </w:trPr>
        <w:tc>
          <w:tcPr>
            <w:tcW w:w="4409" w:type="dxa"/>
            <w:tcBorders>
              <w:top w:val="single" w:sz="4" w:space="0" w:color="000000"/>
              <w:left w:val="nil"/>
              <w:bottom w:val="single" w:sz="4" w:space="0" w:color="000000"/>
              <w:right w:val="nil"/>
            </w:tcBorders>
          </w:tcPr>
          <w:p w14:paraId="516C9EB6" w14:textId="75B58E9E" w:rsidR="003072DE" w:rsidRPr="00DA7F77" w:rsidRDefault="003072DE" w:rsidP="00621100">
            <w:pPr>
              <w:ind w:left="125"/>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Number Of Penstocks</w:t>
            </w:r>
          </w:p>
        </w:tc>
        <w:tc>
          <w:tcPr>
            <w:tcW w:w="5426" w:type="dxa"/>
            <w:tcBorders>
              <w:top w:val="single" w:sz="4" w:space="0" w:color="000000"/>
              <w:left w:val="nil"/>
              <w:bottom w:val="single" w:sz="4" w:space="0" w:color="000000"/>
              <w:right w:val="nil"/>
            </w:tcBorders>
          </w:tcPr>
          <w:p w14:paraId="4F118FEC" w14:textId="30C503CB" w:rsidR="003072DE" w:rsidRPr="00DA7F77" w:rsidRDefault="003072DE" w:rsidP="00621100">
            <w:pPr>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1</w:t>
            </w:r>
          </w:p>
        </w:tc>
      </w:tr>
      <w:tr w:rsidR="003072DE" w:rsidRPr="00DA7F77" w14:paraId="5D3DE289" w14:textId="77777777" w:rsidTr="008B42CF">
        <w:trPr>
          <w:trHeight w:val="350"/>
        </w:trPr>
        <w:tc>
          <w:tcPr>
            <w:tcW w:w="4409" w:type="dxa"/>
            <w:tcBorders>
              <w:top w:val="single" w:sz="4" w:space="0" w:color="000000"/>
              <w:left w:val="nil"/>
              <w:bottom w:val="single" w:sz="4" w:space="0" w:color="000000"/>
              <w:right w:val="nil"/>
            </w:tcBorders>
          </w:tcPr>
          <w:p w14:paraId="5FDC9EB2" w14:textId="512D270D" w:rsidR="003072DE" w:rsidRPr="00DA7F77" w:rsidRDefault="003072DE" w:rsidP="00621100">
            <w:pPr>
              <w:ind w:left="125"/>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Length Of Penstocks</w:t>
            </w:r>
          </w:p>
        </w:tc>
        <w:tc>
          <w:tcPr>
            <w:tcW w:w="5426" w:type="dxa"/>
            <w:tcBorders>
              <w:top w:val="single" w:sz="4" w:space="0" w:color="000000"/>
              <w:left w:val="nil"/>
              <w:bottom w:val="single" w:sz="4" w:space="0" w:color="000000"/>
              <w:right w:val="nil"/>
            </w:tcBorders>
          </w:tcPr>
          <w:p w14:paraId="2DC0EC81" w14:textId="112F4968" w:rsidR="003072DE" w:rsidRPr="00DA7F77" w:rsidRDefault="003072DE" w:rsidP="00621100">
            <w:pPr>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193 M</w:t>
            </w:r>
          </w:p>
        </w:tc>
      </w:tr>
      <w:tr w:rsidR="003072DE" w:rsidRPr="00DA7F77" w14:paraId="029D4B05" w14:textId="77777777" w:rsidTr="008B42CF">
        <w:trPr>
          <w:trHeight w:val="350"/>
        </w:trPr>
        <w:tc>
          <w:tcPr>
            <w:tcW w:w="4409" w:type="dxa"/>
            <w:tcBorders>
              <w:top w:val="single" w:sz="4" w:space="0" w:color="000000"/>
              <w:left w:val="nil"/>
              <w:bottom w:val="single" w:sz="4" w:space="0" w:color="000000"/>
              <w:right w:val="nil"/>
            </w:tcBorders>
          </w:tcPr>
          <w:p w14:paraId="2A287B29" w14:textId="4C400E0A" w:rsidR="003072DE" w:rsidRPr="00DA7F77" w:rsidRDefault="003072DE" w:rsidP="00621100">
            <w:pPr>
              <w:ind w:left="125"/>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Average Annual Power Generation</w:t>
            </w:r>
          </w:p>
        </w:tc>
        <w:tc>
          <w:tcPr>
            <w:tcW w:w="5426" w:type="dxa"/>
            <w:tcBorders>
              <w:top w:val="single" w:sz="4" w:space="0" w:color="000000"/>
              <w:left w:val="nil"/>
              <w:bottom w:val="single" w:sz="4" w:space="0" w:color="000000"/>
              <w:right w:val="nil"/>
            </w:tcBorders>
          </w:tcPr>
          <w:p w14:paraId="6E09A21E" w14:textId="086A491E" w:rsidR="003072DE" w:rsidRPr="00DA7F77" w:rsidRDefault="003072DE" w:rsidP="00621100">
            <w:pPr>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31.99 GW</w:t>
            </w:r>
            <w:r w:rsidR="001E1D8E">
              <w:rPr>
                <w:rFonts w:asciiTheme="minorHAnsi" w:eastAsia="Arial" w:hAnsiTheme="minorHAnsi" w:cs="Arial"/>
                <w:color w:val="515151" w:themeColor="text1"/>
                <w:szCs w:val="22"/>
              </w:rPr>
              <w:t>h</w:t>
            </w:r>
          </w:p>
        </w:tc>
      </w:tr>
      <w:tr w:rsidR="003072DE" w:rsidRPr="00DA7F77" w14:paraId="1A1B3B8B" w14:textId="77777777" w:rsidTr="008B42CF">
        <w:trPr>
          <w:trHeight w:val="350"/>
        </w:trPr>
        <w:tc>
          <w:tcPr>
            <w:tcW w:w="4409" w:type="dxa"/>
            <w:tcBorders>
              <w:top w:val="single" w:sz="4" w:space="0" w:color="000000"/>
              <w:left w:val="nil"/>
              <w:bottom w:val="single" w:sz="4" w:space="0" w:color="000000"/>
              <w:right w:val="nil"/>
            </w:tcBorders>
          </w:tcPr>
          <w:p w14:paraId="7B85E3E1" w14:textId="50677A30" w:rsidR="003072DE" w:rsidRPr="00DA7F77" w:rsidRDefault="003072DE" w:rsidP="00621100">
            <w:pPr>
              <w:ind w:left="125"/>
              <w:rPr>
                <w:rFonts w:asciiTheme="minorHAnsi" w:eastAsia="Arial" w:hAnsiTheme="minorHAnsi" w:cs="Arial"/>
                <w:color w:val="515151" w:themeColor="text1"/>
                <w:szCs w:val="22"/>
              </w:rPr>
            </w:pPr>
            <w:r w:rsidRPr="00DA7F77">
              <w:rPr>
                <w:rFonts w:asciiTheme="minorHAnsi" w:eastAsia="Arial" w:hAnsiTheme="minorHAnsi" w:cs="Arial"/>
                <w:color w:val="515151" w:themeColor="text1"/>
                <w:szCs w:val="22"/>
              </w:rPr>
              <w:t>Grid Connection</w:t>
            </w:r>
          </w:p>
        </w:tc>
        <w:tc>
          <w:tcPr>
            <w:tcW w:w="5426" w:type="dxa"/>
            <w:tcBorders>
              <w:top w:val="single" w:sz="4" w:space="0" w:color="000000"/>
              <w:left w:val="nil"/>
              <w:bottom w:val="single" w:sz="4" w:space="0" w:color="000000"/>
              <w:right w:val="nil"/>
            </w:tcBorders>
          </w:tcPr>
          <w:p w14:paraId="5A84220D" w14:textId="6FFF24B0" w:rsidR="003072DE" w:rsidRPr="003072DE" w:rsidRDefault="003072DE" w:rsidP="00621100">
            <w:pPr>
              <w:spacing w:after="86"/>
              <w:jc w:val="both"/>
              <w:rPr>
                <w:rFonts w:asciiTheme="minorHAnsi" w:hAnsiTheme="minorHAnsi"/>
                <w:color w:val="515151" w:themeColor="text1"/>
                <w:szCs w:val="22"/>
              </w:rPr>
            </w:pPr>
            <w:r w:rsidRPr="00DA7F77">
              <w:rPr>
                <w:rFonts w:asciiTheme="minorHAnsi" w:eastAsia="Arial" w:hAnsiTheme="minorHAnsi" w:cs="Arial"/>
                <w:color w:val="515151" w:themeColor="text1"/>
                <w:szCs w:val="22"/>
              </w:rPr>
              <w:t xml:space="preserve">The grid connection will be provided by means of energy transmissionline to the </w:t>
            </w:r>
            <w:r w:rsidR="008B42CF">
              <w:rPr>
                <w:rFonts w:asciiTheme="minorHAnsi" w:eastAsia="Arial" w:hAnsiTheme="minorHAnsi" w:cs="Arial"/>
                <w:color w:val="515151" w:themeColor="text1"/>
                <w:szCs w:val="22"/>
              </w:rPr>
              <w:t>Yukari Ç</w:t>
            </w:r>
            <w:r w:rsidRPr="00DA7F77">
              <w:rPr>
                <w:rFonts w:asciiTheme="minorHAnsi" w:eastAsia="Arial" w:hAnsiTheme="minorHAnsi" w:cs="Arial"/>
                <w:color w:val="515151" w:themeColor="text1"/>
                <w:szCs w:val="22"/>
              </w:rPr>
              <w:t xml:space="preserve">aglayan station (6.3/34.5 </w:t>
            </w:r>
            <w:r>
              <w:rPr>
                <w:rFonts w:asciiTheme="minorHAnsi" w:eastAsia="Arial" w:hAnsiTheme="minorHAnsi" w:cs="Arial"/>
                <w:color w:val="515151" w:themeColor="text1"/>
                <w:szCs w:val="22"/>
              </w:rPr>
              <w:t>k</w:t>
            </w:r>
            <w:r w:rsidRPr="00DA7F77">
              <w:rPr>
                <w:rFonts w:asciiTheme="minorHAnsi" w:eastAsia="Arial" w:hAnsiTheme="minorHAnsi" w:cs="Arial"/>
                <w:color w:val="515151" w:themeColor="text1"/>
                <w:szCs w:val="22"/>
              </w:rPr>
              <w:t xml:space="preserve">V) </w:t>
            </w:r>
            <w:r w:rsidR="008B42CF">
              <w:rPr>
                <w:rFonts w:asciiTheme="minorHAnsi" w:eastAsia="Arial" w:hAnsiTheme="minorHAnsi" w:cs="Arial"/>
                <w:color w:val="515151" w:themeColor="text1"/>
                <w:szCs w:val="22"/>
              </w:rPr>
              <w:t>w</w:t>
            </w:r>
            <w:r w:rsidRPr="00DA7F77">
              <w:rPr>
                <w:rFonts w:asciiTheme="minorHAnsi" w:eastAsia="Arial" w:hAnsiTheme="minorHAnsi" w:cs="Arial"/>
                <w:color w:val="515151" w:themeColor="text1"/>
                <w:szCs w:val="22"/>
              </w:rPr>
              <w:t xml:space="preserve">hich </w:t>
            </w:r>
            <w:r>
              <w:rPr>
                <w:rFonts w:asciiTheme="minorHAnsi" w:eastAsia="Arial" w:hAnsiTheme="minorHAnsi" w:cs="Arial"/>
                <w:color w:val="515151" w:themeColor="text1"/>
                <w:szCs w:val="22"/>
              </w:rPr>
              <w:t>i</w:t>
            </w:r>
            <w:r w:rsidRPr="00DA7F77">
              <w:rPr>
                <w:rFonts w:asciiTheme="minorHAnsi" w:eastAsia="Arial" w:hAnsiTheme="minorHAnsi" w:cs="Arial"/>
                <w:color w:val="515151" w:themeColor="text1"/>
                <w:szCs w:val="22"/>
              </w:rPr>
              <w:t xml:space="preserve">s </w:t>
            </w:r>
            <w:r>
              <w:rPr>
                <w:rFonts w:asciiTheme="minorHAnsi" w:eastAsia="Arial" w:hAnsiTheme="minorHAnsi" w:cs="Arial"/>
                <w:color w:val="515151" w:themeColor="text1"/>
                <w:szCs w:val="22"/>
              </w:rPr>
              <w:t>o</w:t>
            </w:r>
            <w:r w:rsidRPr="00DA7F77">
              <w:rPr>
                <w:rFonts w:asciiTheme="minorHAnsi" w:eastAsia="Arial" w:hAnsiTheme="minorHAnsi" w:cs="Arial"/>
                <w:color w:val="515151" w:themeColor="text1"/>
                <w:szCs w:val="22"/>
              </w:rPr>
              <w:t xml:space="preserve">wned </w:t>
            </w:r>
            <w:r>
              <w:rPr>
                <w:rFonts w:asciiTheme="minorHAnsi" w:eastAsia="Arial" w:hAnsiTheme="minorHAnsi" w:cs="Arial"/>
                <w:color w:val="515151" w:themeColor="text1"/>
                <w:szCs w:val="22"/>
              </w:rPr>
              <w:t>b</w:t>
            </w:r>
            <w:r w:rsidRPr="00DA7F77">
              <w:rPr>
                <w:rFonts w:asciiTheme="minorHAnsi" w:eastAsia="Arial" w:hAnsiTheme="minorHAnsi" w:cs="Arial"/>
                <w:color w:val="515151" w:themeColor="text1"/>
                <w:szCs w:val="22"/>
              </w:rPr>
              <w:t>y TEIA</w:t>
            </w:r>
            <w:r w:rsidRPr="00DA7F77">
              <w:rPr>
                <w:rFonts w:asciiTheme="minorHAnsi" w:eastAsia="Calibri" w:hAnsiTheme="minorHAnsi" w:cs="Calibri"/>
                <w:color w:val="515151" w:themeColor="text1"/>
                <w:szCs w:val="22"/>
              </w:rPr>
              <w:t>S</w:t>
            </w:r>
            <w:r w:rsidRPr="00DA7F77">
              <w:rPr>
                <w:rFonts w:asciiTheme="minorHAnsi" w:eastAsia="Arial" w:hAnsiTheme="minorHAnsi" w:cs="Arial"/>
                <w:color w:val="515151" w:themeColor="text1"/>
                <w:szCs w:val="22"/>
              </w:rPr>
              <w:t>.</w:t>
            </w:r>
          </w:p>
        </w:tc>
      </w:tr>
    </w:tbl>
    <w:p w14:paraId="46E13B40" w14:textId="77777777" w:rsidR="003072DE" w:rsidRPr="00DA7F77" w:rsidRDefault="003072DE" w:rsidP="00621100">
      <w:pPr>
        <w:spacing w:after="0"/>
        <w:rPr>
          <w:rFonts w:asciiTheme="minorHAnsi" w:hAnsiTheme="minorHAnsi"/>
          <w:color w:val="515151" w:themeColor="text1"/>
          <w:szCs w:val="22"/>
        </w:rPr>
      </w:pPr>
    </w:p>
    <w:p w14:paraId="0DFF6070" w14:textId="451BDA65" w:rsidR="00591B79" w:rsidRPr="001E1D8E" w:rsidRDefault="00591B79" w:rsidP="008B0A5B">
      <w:pPr>
        <w:pStyle w:val="ListParagraph"/>
        <w:numPr>
          <w:ilvl w:val="0"/>
          <w:numId w:val="35"/>
        </w:numPr>
        <w:spacing w:after="5"/>
        <w:ind w:right="208"/>
        <w:contextualSpacing w:val="0"/>
        <w:jc w:val="both"/>
        <w:rPr>
          <w:rFonts w:asciiTheme="minorHAnsi" w:hAnsiTheme="minorHAnsi"/>
          <w:color w:val="515151" w:themeColor="text1"/>
          <w:szCs w:val="22"/>
        </w:rPr>
      </w:pPr>
      <w:r w:rsidRPr="001E1D8E">
        <w:rPr>
          <w:rFonts w:asciiTheme="minorHAnsi" w:hAnsiTheme="minorHAnsi"/>
          <w:color w:val="515151" w:themeColor="text1"/>
          <w:szCs w:val="22"/>
        </w:rPr>
        <w:t>The technical lifetime of turbines is stated as 150,000 hours</w:t>
      </w:r>
      <w:r w:rsidRPr="00DA7F77">
        <w:rPr>
          <w:vertAlign w:val="superscript"/>
        </w:rPr>
        <w:footnoteReference w:id="8"/>
      </w:r>
      <w:r w:rsidRPr="001E1D8E">
        <w:rPr>
          <w:rFonts w:asciiTheme="minorHAnsi" w:hAnsiTheme="minorHAnsi"/>
          <w:color w:val="515151" w:themeColor="text1"/>
          <w:szCs w:val="22"/>
        </w:rPr>
        <w:t xml:space="preserve"> in the relevant methodology. Lifetime of turbine is 150,000 hours which corresponds to 45 years of lifetime with the average working hours of 3300 hr of the equipment.</w:t>
      </w:r>
    </w:p>
    <w:p w14:paraId="19236D40" w14:textId="27D6DEBF" w:rsidR="00591B79" w:rsidRPr="001E1D8E" w:rsidRDefault="00591B79" w:rsidP="008B0A5B">
      <w:pPr>
        <w:pStyle w:val="ListParagraph"/>
        <w:numPr>
          <w:ilvl w:val="0"/>
          <w:numId w:val="35"/>
        </w:numPr>
        <w:spacing w:after="230"/>
        <w:ind w:right="208"/>
        <w:contextualSpacing w:val="0"/>
        <w:jc w:val="both"/>
        <w:rPr>
          <w:rFonts w:asciiTheme="minorHAnsi" w:hAnsiTheme="minorHAnsi"/>
          <w:color w:val="515151" w:themeColor="text1"/>
          <w:szCs w:val="22"/>
        </w:rPr>
      </w:pPr>
      <w:r w:rsidRPr="001E1D8E">
        <w:rPr>
          <w:rFonts w:asciiTheme="minorHAnsi" w:hAnsiTheme="minorHAnsi"/>
          <w:color w:val="515151" w:themeColor="text1"/>
          <w:szCs w:val="22"/>
        </w:rPr>
        <w:t>The electricity delivered to the grid by the project activity is generated using a renewable source by harnessing the hydro-electric power, instead of utilizing GHG emitting sources. Hence, the project contributes to SDG 7 by generating renewable energy and SDG 13 by reducing emissions.</w:t>
      </w:r>
    </w:p>
    <w:p w14:paraId="1119192A" w14:textId="53DCAC6C" w:rsidR="004E361A" w:rsidRDefault="007F21DA" w:rsidP="00621100">
      <w:pPr>
        <w:pStyle w:val="Heading5"/>
      </w:pPr>
      <w:r>
        <w:t xml:space="preserve">A.4 </w:t>
      </w:r>
      <w:r w:rsidR="004E361A">
        <w:t>Scale of the project</w:t>
      </w:r>
    </w:p>
    <w:p w14:paraId="31E59B45" w14:textId="5E40B564" w:rsidR="00591B79" w:rsidRDefault="00591B79" w:rsidP="00621100">
      <w:pPr>
        <w:rPr>
          <w:lang w:eastAsia="de-DE"/>
        </w:rPr>
      </w:pPr>
      <w:r>
        <w:t xml:space="preserve">It is a small-scale project having 9.54 MWe installed capacity providing </w:t>
      </w:r>
      <w:r w:rsidR="00BF29E6">
        <w:t>14,650</w:t>
      </w:r>
      <w:r>
        <w:t xml:space="preserve"> tonnes CO</w:t>
      </w:r>
      <w:r w:rsidRPr="006A5925">
        <w:rPr>
          <w:vertAlign w:val="subscript"/>
        </w:rPr>
        <w:t>2</w:t>
      </w:r>
      <w:r>
        <w:t xml:space="preserve"> reduction.</w:t>
      </w:r>
    </w:p>
    <w:p w14:paraId="60B2E506" w14:textId="6A4A27D4" w:rsidR="004E361A" w:rsidRDefault="007F21DA" w:rsidP="00621100">
      <w:pPr>
        <w:pStyle w:val="Heading5"/>
      </w:pPr>
      <w:r>
        <w:t xml:space="preserve">A.5 </w:t>
      </w:r>
      <w:r w:rsidR="004E361A">
        <w:t xml:space="preserve">Funding sources of project </w:t>
      </w:r>
    </w:p>
    <w:p w14:paraId="14D73453" w14:textId="1F79A1A5" w:rsidR="00B85932" w:rsidRPr="00F640F3" w:rsidRDefault="00591B79" w:rsidP="00621100">
      <w:pPr>
        <w:rPr>
          <w:b/>
          <w:lang w:eastAsia="de-DE"/>
        </w:rPr>
      </w:pPr>
      <w:r>
        <w:t>No public funding or ODA is used for the Cataloluk HEPP project.</w:t>
      </w:r>
    </w:p>
    <w:p w14:paraId="59A989CC" w14:textId="41D6EFCB" w:rsidR="004E361A" w:rsidRPr="007C1D64" w:rsidRDefault="007F21DA" w:rsidP="00621100">
      <w:pPr>
        <w:pStyle w:val="Heading4"/>
        <w:spacing w:line="360" w:lineRule="auto"/>
      </w:pPr>
      <w:bookmarkStart w:id="6" w:name="_Ref49515954"/>
      <w:r>
        <w:lastRenderedPageBreak/>
        <w:t xml:space="preserve">SECTION B. </w:t>
      </w:r>
      <w:r w:rsidR="004E361A" w:rsidRPr="007C1D64">
        <w:t xml:space="preserve">APPLICATION OF APPROVED GOLD STANDARD </w:t>
      </w:r>
      <w:r w:rsidR="004E361A">
        <w:t>M</w:t>
      </w:r>
      <w:r w:rsidR="004E361A" w:rsidRPr="007C1D64">
        <w:t>ETHODOLOGY</w:t>
      </w:r>
      <w:r w:rsidR="004E361A">
        <w:t xml:space="preserve"> (IES)</w:t>
      </w:r>
      <w:r w:rsidR="004E361A" w:rsidRPr="007C1D64">
        <w:t xml:space="preserve"> </w:t>
      </w:r>
      <w:r w:rsidR="004E361A">
        <w:t>AND/OR DEMONSTRATION OF SDG CONTRIBUTIONS</w:t>
      </w:r>
      <w:bookmarkEnd w:id="6"/>
      <w:r w:rsidR="004E361A" w:rsidRPr="007C1D64" w:rsidDel="002E5951">
        <w:t xml:space="preserve"> </w:t>
      </w:r>
    </w:p>
    <w:p w14:paraId="4BCAF7D3" w14:textId="51491FF4" w:rsidR="004E361A" w:rsidRPr="007C1D64" w:rsidRDefault="007F21DA" w:rsidP="00621100">
      <w:pPr>
        <w:pStyle w:val="Heading5"/>
      </w:pPr>
      <w:r>
        <w:t xml:space="preserve">B.1. </w:t>
      </w:r>
      <w:r w:rsidR="004E361A" w:rsidRPr="007C1D64">
        <w:t>Reference of approved methodology</w:t>
      </w:r>
      <w:r w:rsidR="004E361A">
        <w:t xml:space="preserve"> (ies)</w:t>
      </w:r>
      <w:r w:rsidR="004E361A" w:rsidRPr="007C1D64">
        <w:t xml:space="preserve"> </w:t>
      </w:r>
    </w:p>
    <w:p w14:paraId="747307BF" w14:textId="7344FA7E" w:rsidR="003E5087" w:rsidRPr="00C062C3" w:rsidRDefault="003E5087" w:rsidP="00621100">
      <w:pPr>
        <w:spacing w:after="0"/>
        <w:ind w:left="-5" w:right="208"/>
        <w:jc w:val="both"/>
        <w:rPr>
          <w:rFonts w:asciiTheme="minorHAnsi" w:hAnsiTheme="minorHAnsi"/>
        </w:rPr>
      </w:pPr>
      <w:r w:rsidRPr="00C062C3">
        <w:rPr>
          <w:rFonts w:asciiTheme="minorHAnsi" w:hAnsiTheme="minorHAnsi"/>
        </w:rPr>
        <w:t>The UNFCCC approved simplified baseline and monitoring methodology AMS I.D., version 18</w:t>
      </w:r>
      <w:r w:rsidRPr="00C062C3">
        <w:rPr>
          <w:rFonts w:asciiTheme="minorHAnsi" w:hAnsiTheme="minorHAnsi"/>
          <w:vertAlign w:val="superscript"/>
        </w:rPr>
        <w:footnoteReference w:id="9"/>
      </w:r>
      <w:r w:rsidRPr="00C062C3">
        <w:rPr>
          <w:rFonts w:asciiTheme="minorHAnsi" w:hAnsiTheme="minorHAnsi"/>
        </w:rPr>
        <w:t>.</w:t>
      </w:r>
    </w:p>
    <w:p w14:paraId="38078F3F" w14:textId="4B399A23" w:rsidR="003E5087" w:rsidRPr="00C062C3" w:rsidRDefault="003E5087" w:rsidP="008B0A5B">
      <w:pPr>
        <w:pStyle w:val="ListParagraph"/>
        <w:numPr>
          <w:ilvl w:val="0"/>
          <w:numId w:val="36"/>
        </w:numPr>
        <w:spacing w:after="0"/>
        <w:ind w:right="208"/>
        <w:contextualSpacing w:val="0"/>
        <w:jc w:val="both"/>
        <w:rPr>
          <w:rFonts w:asciiTheme="minorHAnsi" w:hAnsiTheme="minorHAnsi"/>
        </w:rPr>
      </w:pPr>
      <w:r w:rsidRPr="00C062C3">
        <w:rPr>
          <w:rFonts w:asciiTheme="minorHAnsi" w:hAnsiTheme="minorHAnsi"/>
        </w:rPr>
        <w:t>Tool 07, ‘‘Tool to calculate the emission factor for an electricity system’’, Version 07.0</w:t>
      </w:r>
      <w:r w:rsidRPr="00C062C3">
        <w:rPr>
          <w:rFonts w:eastAsia="Arial" w:cs="Arial"/>
          <w:color w:val="000000"/>
          <w:vertAlign w:val="superscript"/>
        </w:rPr>
        <w:footnoteReference w:id="10"/>
      </w:r>
    </w:p>
    <w:p w14:paraId="150F22E8" w14:textId="737BB3F0" w:rsidR="003E5087" w:rsidRPr="00C062C3" w:rsidRDefault="003E5087" w:rsidP="008B0A5B">
      <w:pPr>
        <w:pStyle w:val="ListParagraph"/>
        <w:numPr>
          <w:ilvl w:val="0"/>
          <w:numId w:val="36"/>
        </w:numPr>
        <w:spacing w:after="0"/>
        <w:ind w:right="208"/>
        <w:contextualSpacing w:val="0"/>
        <w:jc w:val="both"/>
        <w:rPr>
          <w:rFonts w:asciiTheme="minorHAnsi" w:hAnsiTheme="minorHAnsi"/>
        </w:rPr>
      </w:pPr>
      <w:r w:rsidRPr="00C062C3">
        <w:rPr>
          <w:rFonts w:asciiTheme="minorHAnsi" w:hAnsiTheme="minorHAnsi"/>
        </w:rPr>
        <w:t>Tool 20 “Assessment of debundling for small-scale project activities”, Version 04.</w:t>
      </w:r>
      <w:r w:rsidR="007D7AC4">
        <w:rPr>
          <w:rFonts w:asciiTheme="minorHAnsi" w:hAnsiTheme="minorHAnsi"/>
        </w:rPr>
        <w:t>1</w:t>
      </w:r>
      <w:r w:rsidRPr="00C062C3">
        <w:rPr>
          <w:rFonts w:eastAsia="Arial" w:cs="Arial"/>
          <w:color w:val="000000"/>
          <w:vertAlign w:val="superscript"/>
        </w:rPr>
        <w:footnoteReference w:id="11"/>
      </w:r>
    </w:p>
    <w:p w14:paraId="713EF500" w14:textId="5209B37B" w:rsidR="006E2FFC" w:rsidRDefault="007F21DA" w:rsidP="00F640F3">
      <w:pPr>
        <w:pStyle w:val="Heading5"/>
      </w:pPr>
      <w:r>
        <w:t xml:space="preserve">B.2. </w:t>
      </w:r>
      <w:r w:rsidR="004E361A" w:rsidRPr="007C1D64">
        <w:t xml:space="preserve">Applicability of methodology </w:t>
      </w:r>
      <w:r w:rsidR="004E361A">
        <w:t>(ies)</w:t>
      </w:r>
    </w:p>
    <w:p w14:paraId="10469B0A" w14:textId="48914E01" w:rsidR="006E2FFC" w:rsidRPr="00F640F3" w:rsidRDefault="003E5087" w:rsidP="00F640F3">
      <w:pPr>
        <w:ind w:left="-5" w:right="208"/>
        <w:rPr>
          <w:rFonts w:asciiTheme="minorHAnsi" w:hAnsiTheme="minorHAnsi"/>
        </w:rPr>
      </w:pPr>
      <w:r w:rsidRPr="00FA3B73">
        <w:rPr>
          <w:rFonts w:asciiTheme="minorHAnsi" w:hAnsiTheme="minorHAnsi"/>
        </w:rPr>
        <w:t>The selected methodology is in line with the requirements and is therefore justified to be used because of the following reasons:</w:t>
      </w:r>
    </w:p>
    <w:tbl>
      <w:tblPr>
        <w:tblStyle w:val="TableGrid0"/>
        <w:tblW w:w="9638" w:type="dxa"/>
        <w:tblInd w:w="5" w:type="dxa"/>
        <w:tblCellMar>
          <w:top w:w="7" w:type="dxa"/>
          <w:left w:w="110" w:type="dxa"/>
          <w:right w:w="40" w:type="dxa"/>
        </w:tblCellMar>
        <w:tblLook w:val="04A0" w:firstRow="1" w:lastRow="0" w:firstColumn="1" w:lastColumn="0" w:noHBand="0" w:noVBand="1"/>
      </w:tblPr>
      <w:tblGrid>
        <w:gridCol w:w="572"/>
        <w:gridCol w:w="5939"/>
        <w:gridCol w:w="3127"/>
      </w:tblGrid>
      <w:tr w:rsidR="003E5087" w:rsidRPr="00C062C3" w14:paraId="7D1AC088" w14:textId="77777777" w:rsidTr="006E2FFC">
        <w:trPr>
          <w:trHeight w:val="389"/>
        </w:trPr>
        <w:tc>
          <w:tcPr>
            <w:tcW w:w="572" w:type="dxa"/>
            <w:tcBorders>
              <w:top w:val="single" w:sz="4" w:space="0" w:color="000000"/>
              <w:left w:val="single" w:sz="4" w:space="0" w:color="000000"/>
              <w:bottom w:val="single" w:sz="4" w:space="0" w:color="000000"/>
              <w:right w:val="single" w:sz="4" w:space="0" w:color="000000"/>
            </w:tcBorders>
          </w:tcPr>
          <w:p w14:paraId="1B303A13" w14:textId="77777777" w:rsidR="003E5087" w:rsidRPr="00C062C3" w:rsidRDefault="003E5087" w:rsidP="00621100">
            <w:pPr>
              <w:rPr>
                <w:rFonts w:asciiTheme="minorHAnsi" w:hAnsiTheme="minorHAnsi"/>
              </w:rPr>
            </w:pPr>
            <w:r w:rsidRPr="00C062C3">
              <w:rPr>
                <w:rFonts w:asciiTheme="minorHAnsi" w:eastAsia="Arial" w:hAnsiTheme="minorHAnsi" w:cs="Arial"/>
                <w:b/>
              </w:rPr>
              <w:t xml:space="preserve">No. </w:t>
            </w:r>
          </w:p>
        </w:tc>
        <w:tc>
          <w:tcPr>
            <w:tcW w:w="5939" w:type="dxa"/>
            <w:tcBorders>
              <w:top w:val="single" w:sz="4" w:space="0" w:color="000000"/>
              <w:left w:val="single" w:sz="4" w:space="0" w:color="000000"/>
              <w:bottom w:val="single" w:sz="4" w:space="0" w:color="000000"/>
              <w:right w:val="single" w:sz="4" w:space="0" w:color="000000"/>
            </w:tcBorders>
          </w:tcPr>
          <w:p w14:paraId="2430A0C7" w14:textId="77777777" w:rsidR="003E5087" w:rsidRPr="00C062C3" w:rsidRDefault="003E5087" w:rsidP="00621100">
            <w:pPr>
              <w:rPr>
                <w:rFonts w:asciiTheme="minorHAnsi" w:hAnsiTheme="minorHAnsi"/>
              </w:rPr>
            </w:pPr>
            <w:r w:rsidRPr="00C062C3">
              <w:rPr>
                <w:rFonts w:asciiTheme="minorHAnsi" w:eastAsia="Arial" w:hAnsiTheme="minorHAnsi" w:cs="Arial"/>
                <w:b/>
              </w:rPr>
              <w:t xml:space="preserve">Applicability Conditions </w:t>
            </w:r>
          </w:p>
        </w:tc>
        <w:tc>
          <w:tcPr>
            <w:tcW w:w="3127" w:type="dxa"/>
            <w:tcBorders>
              <w:top w:val="single" w:sz="4" w:space="0" w:color="000000"/>
              <w:left w:val="single" w:sz="4" w:space="0" w:color="000000"/>
              <w:bottom w:val="single" w:sz="4" w:space="0" w:color="000000"/>
              <w:right w:val="single" w:sz="4" w:space="0" w:color="000000"/>
            </w:tcBorders>
          </w:tcPr>
          <w:p w14:paraId="7894BCC5" w14:textId="77777777" w:rsidR="003E5087" w:rsidRPr="00C062C3" w:rsidRDefault="003E5087" w:rsidP="00621100">
            <w:pPr>
              <w:rPr>
                <w:rFonts w:asciiTheme="minorHAnsi" w:hAnsiTheme="minorHAnsi"/>
              </w:rPr>
            </w:pPr>
            <w:r w:rsidRPr="00C062C3">
              <w:rPr>
                <w:rFonts w:asciiTheme="minorHAnsi" w:eastAsia="Arial" w:hAnsiTheme="minorHAnsi" w:cs="Arial"/>
                <w:b/>
              </w:rPr>
              <w:t xml:space="preserve">The Project </w:t>
            </w:r>
          </w:p>
        </w:tc>
      </w:tr>
      <w:tr w:rsidR="003E5087" w:rsidRPr="00C062C3" w14:paraId="6814C0C4" w14:textId="77777777" w:rsidTr="00F640F3">
        <w:trPr>
          <w:trHeight w:val="1547"/>
        </w:trPr>
        <w:tc>
          <w:tcPr>
            <w:tcW w:w="572" w:type="dxa"/>
            <w:tcBorders>
              <w:top w:val="single" w:sz="4" w:space="0" w:color="000000"/>
              <w:left w:val="single" w:sz="4" w:space="0" w:color="000000"/>
              <w:bottom w:val="single" w:sz="4" w:space="0" w:color="000000"/>
              <w:right w:val="single" w:sz="4" w:space="0" w:color="000000"/>
            </w:tcBorders>
          </w:tcPr>
          <w:p w14:paraId="06592210" w14:textId="77777777" w:rsidR="003E5087" w:rsidRPr="00FA3B73" w:rsidRDefault="003E5087" w:rsidP="00621100">
            <w:pPr>
              <w:ind w:right="68"/>
              <w:jc w:val="center"/>
              <w:rPr>
                <w:rFonts w:asciiTheme="minorHAnsi" w:hAnsiTheme="minorHAnsi"/>
                <w:bCs/>
              </w:rPr>
            </w:pPr>
            <w:r w:rsidRPr="00FA3B73">
              <w:rPr>
                <w:rFonts w:asciiTheme="minorHAnsi" w:eastAsia="Arial" w:hAnsiTheme="minorHAnsi" w:cs="Arial"/>
                <w:bCs/>
              </w:rPr>
              <w:t xml:space="preserve">1 </w:t>
            </w:r>
          </w:p>
        </w:tc>
        <w:tc>
          <w:tcPr>
            <w:tcW w:w="5939" w:type="dxa"/>
            <w:tcBorders>
              <w:top w:val="single" w:sz="4" w:space="0" w:color="000000"/>
              <w:left w:val="single" w:sz="4" w:space="0" w:color="000000"/>
              <w:bottom w:val="single" w:sz="4" w:space="0" w:color="000000"/>
              <w:right w:val="single" w:sz="4" w:space="0" w:color="000000"/>
            </w:tcBorders>
          </w:tcPr>
          <w:p w14:paraId="247C6EA5" w14:textId="77777777" w:rsidR="003E5087" w:rsidRPr="00C062C3" w:rsidRDefault="003E5087" w:rsidP="00621100">
            <w:pPr>
              <w:spacing w:after="105"/>
              <w:jc w:val="both"/>
              <w:rPr>
                <w:rFonts w:asciiTheme="minorHAnsi" w:hAnsiTheme="minorHAnsi"/>
              </w:rPr>
            </w:pPr>
            <w:r w:rsidRPr="00C062C3">
              <w:rPr>
                <w:rFonts w:asciiTheme="minorHAnsi" w:eastAsia="Arial" w:hAnsiTheme="minorHAnsi" w:cs="Arial"/>
              </w:rPr>
              <w:t xml:space="preserve">This methodology is applicable to project activities that: </w:t>
            </w:r>
          </w:p>
          <w:p w14:paraId="54AD7792" w14:textId="6D7D709A" w:rsidR="003E5087" w:rsidRPr="00C062C3" w:rsidRDefault="003E5087" w:rsidP="008B0A5B">
            <w:pPr>
              <w:numPr>
                <w:ilvl w:val="0"/>
                <w:numId w:val="29"/>
              </w:numPr>
              <w:contextualSpacing w:val="0"/>
              <w:jc w:val="both"/>
              <w:rPr>
                <w:rFonts w:asciiTheme="minorHAnsi" w:hAnsiTheme="minorHAnsi"/>
              </w:rPr>
            </w:pPr>
            <w:r w:rsidRPr="00C062C3">
              <w:rPr>
                <w:rFonts w:asciiTheme="minorHAnsi" w:eastAsia="Arial" w:hAnsiTheme="minorHAnsi" w:cs="Arial"/>
              </w:rPr>
              <w:t>Install a Greenfield plant;</w:t>
            </w:r>
          </w:p>
          <w:p w14:paraId="1DD10EC2" w14:textId="5B97E6C8" w:rsidR="003E5087" w:rsidRPr="00C062C3" w:rsidRDefault="003E5087" w:rsidP="008B0A5B">
            <w:pPr>
              <w:numPr>
                <w:ilvl w:val="0"/>
                <w:numId w:val="29"/>
              </w:numPr>
              <w:contextualSpacing w:val="0"/>
              <w:jc w:val="both"/>
              <w:rPr>
                <w:rFonts w:asciiTheme="minorHAnsi" w:hAnsiTheme="minorHAnsi"/>
              </w:rPr>
            </w:pPr>
            <w:r w:rsidRPr="00C062C3">
              <w:rPr>
                <w:rFonts w:asciiTheme="minorHAnsi" w:eastAsia="Arial" w:hAnsiTheme="minorHAnsi" w:cs="Arial"/>
              </w:rPr>
              <w:t>Involve a capacity addition in (an) existing plant(s);</w:t>
            </w:r>
          </w:p>
          <w:p w14:paraId="782FDF79" w14:textId="0055BE02" w:rsidR="003E5087" w:rsidRPr="00C062C3" w:rsidRDefault="003E5087" w:rsidP="008B0A5B">
            <w:pPr>
              <w:numPr>
                <w:ilvl w:val="0"/>
                <w:numId w:val="29"/>
              </w:numPr>
              <w:contextualSpacing w:val="0"/>
              <w:jc w:val="both"/>
              <w:rPr>
                <w:rFonts w:asciiTheme="minorHAnsi" w:hAnsiTheme="minorHAnsi"/>
              </w:rPr>
            </w:pPr>
            <w:r w:rsidRPr="00C062C3">
              <w:rPr>
                <w:rFonts w:asciiTheme="minorHAnsi" w:eastAsia="Arial" w:hAnsiTheme="minorHAnsi" w:cs="Arial"/>
              </w:rPr>
              <w:t>Involve a retrofit of (an) existing plant(s);</w:t>
            </w:r>
          </w:p>
          <w:p w14:paraId="2ECA918D" w14:textId="77777777" w:rsidR="00FA3B73" w:rsidRPr="00FA3B73" w:rsidRDefault="003E5087" w:rsidP="008B0A5B">
            <w:pPr>
              <w:numPr>
                <w:ilvl w:val="0"/>
                <w:numId w:val="29"/>
              </w:numPr>
              <w:contextualSpacing w:val="0"/>
              <w:jc w:val="both"/>
              <w:rPr>
                <w:rFonts w:asciiTheme="minorHAnsi" w:hAnsiTheme="minorHAnsi"/>
              </w:rPr>
            </w:pPr>
            <w:r w:rsidRPr="00C062C3">
              <w:rPr>
                <w:rFonts w:asciiTheme="minorHAnsi" w:eastAsia="Arial" w:hAnsiTheme="minorHAnsi" w:cs="Arial"/>
              </w:rPr>
              <w:t xml:space="preserve">Involve a rehabilitation of (an) existing plant(s)/unit(s); or </w:t>
            </w:r>
          </w:p>
          <w:p w14:paraId="5F9D0B3C" w14:textId="684CED34" w:rsidR="003E5087" w:rsidRPr="00C062C3" w:rsidRDefault="003E5087" w:rsidP="008B0A5B">
            <w:pPr>
              <w:numPr>
                <w:ilvl w:val="0"/>
                <w:numId w:val="29"/>
              </w:numPr>
              <w:contextualSpacing w:val="0"/>
              <w:jc w:val="both"/>
              <w:rPr>
                <w:rFonts w:asciiTheme="minorHAnsi" w:hAnsiTheme="minorHAnsi"/>
              </w:rPr>
            </w:pPr>
            <w:r w:rsidRPr="00C062C3">
              <w:rPr>
                <w:rFonts w:asciiTheme="minorHAnsi" w:eastAsia="Arial" w:hAnsiTheme="minorHAnsi" w:cs="Arial"/>
              </w:rPr>
              <w:t>Involve a replacement of (an) existing plant(s).</w:t>
            </w:r>
          </w:p>
        </w:tc>
        <w:tc>
          <w:tcPr>
            <w:tcW w:w="3127" w:type="dxa"/>
            <w:tcBorders>
              <w:top w:val="single" w:sz="4" w:space="0" w:color="000000"/>
              <w:left w:val="single" w:sz="4" w:space="0" w:color="000000"/>
              <w:bottom w:val="single" w:sz="4" w:space="0" w:color="000000"/>
              <w:right w:val="single" w:sz="4" w:space="0" w:color="000000"/>
            </w:tcBorders>
          </w:tcPr>
          <w:p w14:paraId="26C4D464" w14:textId="702B1D1E" w:rsidR="003E5087" w:rsidRPr="00C062C3" w:rsidRDefault="003E5087" w:rsidP="00621100">
            <w:pPr>
              <w:ind w:right="292"/>
              <w:jc w:val="both"/>
              <w:rPr>
                <w:rFonts w:asciiTheme="minorHAnsi" w:hAnsiTheme="minorHAnsi"/>
              </w:rPr>
            </w:pPr>
            <w:r w:rsidRPr="00C062C3">
              <w:rPr>
                <w:rFonts w:asciiTheme="minorHAnsi" w:eastAsia="Arial" w:hAnsiTheme="minorHAnsi" w:cs="Arial"/>
              </w:rPr>
              <w:t>The project activity is a</w:t>
            </w:r>
            <w:r w:rsidR="00EC60BD">
              <w:rPr>
                <w:rFonts w:asciiTheme="minorHAnsi" w:eastAsia="Arial" w:hAnsiTheme="minorHAnsi" w:cs="Arial"/>
              </w:rPr>
              <w:t xml:space="preserve"> </w:t>
            </w:r>
            <w:r w:rsidRPr="00C062C3">
              <w:rPr>
                <w:rFonts w:asciiTheme="minorHAnsi" w:eastAsia="Arial" w:hAnsiTheme="minorHAnsi" w:cs="Arial"/>
              </w:rPr>
              <w:t>greenfield, grid</w:t>
            </w:r>
            <w:r w:rsidR="00EC60BD">
              <w:rPr>
                <w:rFonts w:asciiTheme="minorHAnsi" w:eastAsia="Arial" w:hAnsiTheme="minorHAnsi" w:cs="Arial"/>
              </w:rPr>
              <w:t xml:space="preserve"> </w:t>
            </w:r>
            <w:r w:rsidRPr="00C062C3">
              <w:rPr>
                <w:rFonts w:asciiTheme="minorHAnsi" w:eastAsia="Arial" w:hAnsiTheme="minorHAnsi" w:cs="Arial"/>
              </w:rPr>
              <w:t>connected</w:t>
            </w:r>
            <w:r w:rsidR="006E2FFC">
              <w:rPr>
                <w:rFonts w:asciiTheme="minorHAnsi" w:eastAsia="Arial" w:hAnsiTheme="minorHAnsi" w:cs="Arial"/>
              </w:rPr>
              <w:t xml:space="preserve"> </w:t>
            </w:r>
            <w:r w:rsidRPr="00C062C3">
              <w:rPr>
                <w:rFonts w:asciiTheme="minorHAnsi" w:eastAsia="Arial" w:hAnsiTheme="minorHAnsi" w:cs="Arial"/>
              </w:rPr>
              <w:t>renewable</w:t>
            </w:r>
            <w:r w:rsidR="006E2FFC">
              <w:rPr>
                <w:rFonts w:asciiTheme="minorHAnsi" w:eastAsia="Arial" w:hAnsiTheme="minorHAnsi" w:cs="Arial"/>
              </w:rPr>
              <w:t xml:space="preserve"> </w:t>
            </w:r>
            <w:r w:rsidRPr="00C062C3">
              <w:rPr>
                <w:rFonts w:asciiTheme="minorHAnsi" w:eastAsia="Arial" w:hAnsiTheme="minorHAnsi" w:cs="Arial"/>
              </w:rPr>
              <w:t>electricity generation project</w:t>
            </w:r>
            <w:r w:rsidR="006E2FFC" w:rsidRPr="00C062C3">
              <w:rPr>
                <w:rFonts w:eastAsia="Arial" w:cs="Arial"/>
                <w:color w:val="000000"/>
                <w:vertAlign w:val="superscript"/>
              </w:rPr>
              <w:footnoteReference w:id="12"/>
            </w:r>
            <w:r w:rsidRPr="00C062C3">
              <w:rPr>
                <w:rFonts w:asciiTheme="minorHAnsi" w:eastAsia="Arial" w:hAnsiTheme="minorHAnsi" w:cs="Arial"/>
              </w:rPr>
              <w:t xml:space="preserve">. </w:t>
            </w:r>
          </w:p>
        </w:tc>
      </w:tr>
      <w:tr w:rsidR="003E5087" w:rsidRPr="00C062C3" w14:paraId="3A3DBD50" w14:textId="77777777" w:rsidTr="006E2FFC">
        <w:trPr>
          <w:trHeight w:val="692"/>
        </w:trPr>
        <w:tc>
          <w:tcPr>
            <w:tcW w:w="572" w:type="dxa"/>
            <w:tcBorders>
              <w:top w:val="single" w:sz="4" w:space="0" w:color="000000"/>
              <w:left w:val="single" w:sz="4" w:space="0" w:color="000000"/>
              <w:bottom w:val="single" w:sz="4" w:space="0" w:color="000000"/>
              <w:right w:val="single" w:sz="4" w:space="0" w:color="000000"/>
            </w:tcBorders>
          </w:tcPr>
          <w:p w14:paraId="7F340122" w14:textId="77777777" w:rsidR="003E5087" w:rsidRPr="00FA3B73" w:rsidRDefault="003E5087" w:rsidP="00621100">
            <w:pPr>
              <w:ind w:right="68"/>
              <w:jc w:val="center"/>
              <w:rPr>
                <w:rFonts w:asciiTheme="minorHAnsi" w:hAnsiTheme="minorHAnsi"/>
                <w:bCs/>
              </w:rPr>
            </w:pPr>
            <w:r w:rsidRPr="00FA3B73">
              <w:rPr>
                <w:rFonts w:asciiTheme="minorHAnsi" w:eastAsia="Arial" w:hAnsiTheme="minorHAnsi" w:cs="Arial"/>
                <w:bCs/>
              </w:rPr>
              <w:lastRenderedPageBreak/>
              <w:t xml:space="preserve">2 </w:t>
            </w:r>
          </w:p>
        </w:tc>
        <w:tc>
          <w:tcPr>
            <w:tcW w:w="5939" w:type="dxa"/>
            <w:tcBorders>
              <w:top w:val="single" w:sz="4" w:space="0" w:color="000000"/>
              <w:left w:val="single" w:sz="4" w:space="0" w:color="000000"/>
              <w:bottom w:val="single" w:sz="4" w:space="0" w:color="000000"/>
              <w:right w:val="single" w:sz="4" w:space="0" w:color="000000"/>
            </w:tcBorders>
          </w:tcPr>
          <w:p w14:paraId="0ED129ED" w14:textId="77777777" w:rsidR="00EC60BD" w:rsidRDefault="003E5087" w:rsidP="00621100">
            <w:pPr>
              <w:ind w:right="223"/>
              <w:jc w:val="both"/>
              <w:rPr>
                <w:rFonts w:asciiTheme="minorHAnsi" w:eastAsia="Arial" w:hAnsiTheme="minorHAnsi" w:cs="Arial"/>
              </w:rPr>
            </w:pPr>
            <w:r w:rsidRPr="00C062C3">
              <w:rPr>
                <w:rFonts w:asciiTheme="minorHAnsi" w:eastAsia="Arial" w:hAnsiTheme="minorHAnsi" w:cs="Arial"/>
              </w:rPr>
              <w:t xml:space="preserve">Hydro power plants with reservoirs that satisfy at least one of the following conditions are eligible to apply this methodology: </w:t>
            </w:r>
          </w:p>
          <w:p w14:paraId="091C5EB4" w14:textId="4108EF4D" w:rsidR="003E5087" w:rsidRPr="00C062C3" w:rsidRDefault="003E5087" w:rsidP="00621100">
            <w:pPr>
              <w:ind w:right="223"/>
              <w:jc w:val="both"/>
              <w:rPr>
                <w:rFonts w:asciiTheme="minorHAnsi" w:hAnsiTheme="minorHAnsi"/>
              </w:rPr>
            </w:pPr>
            <w:r w:rsidRPr="00C062C3">
              <w:rPr>
                <w:rFonts w:asciiTheme="minorHAnsi" w:eastAsia="Arial" w:hAnsiTheme="minorHAnsi" w:cs="Arial"/>
              </w:rPr>
              <w:t>(a) The project</w:t>
            </w:r>
            <w:r w:rsidR="006E2FFC">
              <w:rPr>
                <w:rFonts w:asciiTheme="minorHAnsi" w:eastAsia="Arial" w:hAnsiTheme="minorHAnsi" w:cs="Arial"/>
              </w:rPr>
              <w:t xml:space="preserve"> </w:t>
            </w:r>
            <w:r w:rsidRPr="00C062C3">
              <w:rPr>
                <w:rFonts w:asciiTheme="minorHAnsi" w:eastAsia="Arial" w:hAnsiTheme="minorHAnsi" w:cs="Arial"/>
              </w:rPr>
              <w:t xml:space="preserve">activity is implemented in an existing reservoir with no change in the volume of reservoir; </w:t>
            </w:r>
          </w:p>
          <w:p w14:paraId="2B486F9A" w14:textId="778745FE" w:rsidR="008A3763" w:rsidRPr="008A3763" w:rsidRDefault="003E5087" w:rsidP="00621100">
            <w:pPr>
              <w:jc w:val="both"/>
              <w:rPr>
                <w:rFonts w:asciiTheme="minorHAnsi" w:eastAsia="Arial" w:hAnsiTheme="minorHAnsi" w:cs="Arial"/>
              </w:rPr>
            </w:pPr>
            <w:r w:rsidRPr="00C062C3">
              <w:rPr>
                <w:rFonts w:asciiTheme="minorHAnsi" w:eastAsia="Arial" w:hAnsiTheme="minorHAnsi" w:cs="Arial"/>
              </w:rPr>
              <w:t>(b) The project activity is implemented in an existing reservoir</w:t>
            </w:r>
            <w:r w:rsidR="008A3763">
              <w:rPr>
                <w:rFonts w:asciiTheme="minorHAnsi" w:eastAsia="Arial" w:hAnsiTheme="minorHAnsi" w:cs="Arial"/>
              </w:rPr>
              <w:t xml:space="preserve">, </w:t>
            </w:r>
            <w:r w:rsidR="008A3763" w:rsidRPr="008A3763">
              <w:rPr>
                <w:rFonts w:asciiTheme="minorHAnsi" w:hAnsiTheme="minorHAnsi"/>
              </w:rPr>
              <w:t>where the volume of reservoir is increased and the power density of the project activity, as per definitions given in the project emissions section, is greater than 4 W/m</w:t>
            </w:r>
            <w:r w:rsidR="008A3763" w:rsidRPr="008A3763">
              <w:rPr>
                <w:rFonts w:asciiTheme="minorHAnsi" w:hAnsiTheme="minorHAnsi"/>
                <w:vertAlign w:val="superscript"/>
              </w:rPr>
              <w:t>2</w:t>
            </w:r>
            <w:r w:rsidR="008A3763" w:rsidRPr="008A3763">
              <w:rPr>
                <w:rFonts w:asciiTheme="minorHAnsi" w:hAnsiTheme="minorHAnsi"/>
              </w:rPr>
              <w:t xml:space="preserve"> ; </w:t>
            </w:r>
          </w:p>
          <w:p w14:paraId="2069E1DB" w14:textId="14EE2151" w:rsidR="008A3763" w:rsidRPr="00C062C3" w:rsidRDefault="008A3763" w:rsidP="00621100">
            <w:pPr>
              <w:jc w:val="both"/>
              <w:rPr>
                <w:rFonts w:asciiTheme="minorHAnsi" w:hAnsiTheme="minorHAnsi"/>
              </w:rPr>
            </w:pPr>
            <w:r w:rsidRPr="008A3763">
              <w:rPr>
                <w:rFonts w:asciiTheme="minorHAnsi" w:hAnsiTheme="minorHAnsi"/>
              </w:rPr>
              <w:t>(c) The project activity results in new reservoirs and the power density of the power plant, as per definitions given in the project emissions section, is greater than 4 W/m</w:t>
            </w:r>
            <w:r w:rsidRPr="008A3763">
              <w:rPr>
                <w:rFonts w:asciiTheme="minorHAnsi" w:hAnsiTheme="minorHAnsi"/>
                <w:vertAlign w:val="superscript"/>
              </w:rPr>
              <w:t>2</w:t>
            </w:r>
          </w:p>
        </w:tc>
        <w:tc>
          <w:tcPr>
            <w:tcW w:w="3127" w:type="dxa"/>
            <w:tcBorders>
              <w:top w:val="single" w:sz="4" w:space="0" w:color="000000"/>
              <w:left w:val="single" w:sz="4" w:space="0" w:color="000000"/>
              <w:bottom w:val="single" w:sz="4" w:space="0" w:color="000000"/>
              <w:right w:val="single" w:sz="4" w:space="0" w:color="000000"/>
            </w:tcBorders>
          </w:tcPr>
          <w:p w14:paraId="190A4675" w14:textId="10497EAD" w:rsidR="003E5087" w:rsidRPr="00C062C3" w:rsidRDefault="003E5087" w:rsidP="00621100">
            <w:pPr>
              <w:ind w:right="60"/>
              <w:jc w:val="both"/>
              <w:rPr>
                <w:rFonts w:asciiTheme="minorHAnsi" w:hAnsiTheme="minorHAnsi"/>
              </w:rPr>
            </w:pPr>
            <w:r w:rsidRPr="00C062C3">
              <w:rPr>
                <w:rFonts w:asciiTheme="minorHAnsi" w:eastAsia="Arial" w:hAnsiTheme="minorHAnsi" w:cs="Arial"/>
              </w:rPr>
              <w:t>The project activity is the installation of a</w:t>
            </w:r>
            <w:r w:rsidR="006E2FFC">
              <w:rPr>
                <w:rFonts w:asciiTheme="minorHAnsi" w:eastAsia="Arial" w:hAnsiTheme="minorHAnsi" w:cs="Arial"/>
              </w:rPr>
              <w:t xml:space="preserve"> </w:t>
            </w:r>
            <w:r w:rsidRPr="00C062C3">
              <w:rPr>
                <w:rFonts w:asciiTheme="minorHAnsi" w:eastAsia="Arial" w:hAnsiTheme="minorHAnsi" w:cs="Arial"/>
              </w:rPr>
              <w:t>hydroelectric power plant which type is run-off river reservoir</w:t>
            </w:r>
            <w:r w:rsidRPr="006E2FFC">
              <w:rPr>
                <w:rFonts w:asciiTheme="minorHAnsi" w:eastAsia="Arial" w:hAnsiTheme="minorHAnsi" w:cs="Arial"/>
                <w:color w:val="515151" w:themeColor="text1"/>
                <w:vertAlign w:val="superscript"/>
              </w:rPr>
              <w:t>11</w:t>
            </w:r>
            <w:r w:rsidRPr="00C062C3">
              <w:rPr>
                <w:rFonts w:asciiTheme="minorHAnsi" w:eastAsia="Arial" w:hAnsiTheme="minorHAnsi" w:cs="Arial"/>
              </w:rPr>
              <w:t xml:space="preserve">. As shown in </w:t>
            </w:r>
            <w:r w:rsidR="00DB1AE8" w:rsidRPr="00DB1AE8">
              <w:rPr>
                <w:rFonts w:asciiTheme="minorHAnsi" w:eastAsia="Arial" w:hAnsiTheme="minorHAnsi" w:cs="Arial"/>
              </w:rPr>
              <w:t>Section B.7., PD is calculated as 41 W/m</w:t>
            </w:r>
            <w:r w:rsidR="00DB1AE8" w:rsidRPr="00DB1AE8">
              <w:rPr>
                <w:rFonts w:asciiTheme="minorHAnsi" w:eastAsia="Arial" w:hAnsiTheme="minorHAnsi" w:cs="Arial"/>
                <w:vertAlign w:val="superscript"/>
              </w:rPr>
              <w:t>2</w:t>
            </w:r>
            <w:r w:rsidR="00DB1AE8" w:rsidRPr="00DB1AE8">
              <w:rPr>
                <w:rFonts w:asciiTheme="minorHAnsi" w:eastAsia="Arial" w:hAnsiTheme="minorHAnsi" w:cs="Arial"/>
              </w:rPr>
              <w:t>. Hence, the article (c) applies</w:t>
            </w:r>
            <w:r w:rsidR="00DB1AE8" w:rsidRPr="00DB1AE8">
              <w:rPr>
                <w:rFonts w:asciiTheme="minorHAnsi" w:eastAsia="Arial" w:hAnsiTheme="minorHAnsi" w:cs="Arial"/>
                <w:color w:val="000000"/>
                <w:vertAlign w:val="superscript"/>
              </w:rPr>
              <w:footnoteReference w:id="13"/>
            </w:r>
            <w:r w:rsidR="00DB1AE8" w:rsidRPr="00DB1AE8">
              <w:rPr>
                <w:rFonts w:asciiTheme="minorHAnsi" w:eastAsia="Arial" w:hAnsiTheme="minorHAnsi" w:cs="Arial"/>
              </w:rPr>
              <w:t>.</w:t>
            </w:r>
          </w:p>
        </w:tc>
      </w:tr>
      <w:tr w:rsidR="00DB1AE8" w:rsidRPr="00C062C3" w14:paraId="24CF74CE" w14:textId="77777777" w:rsidTr="006E2FFC">
        <w:trPr>
          <w:trHeight w:val="692"/>
        </w:trPr>
        <w:tc>
          <w:tcPr>
            <w:tcW w:w="572" w:type="dxa"/>
            <w:tcBorders>
              <w:top w:val="single" w:sz="4" w:space="0" w:color="000000"/>
              <w:left w:val="single" w:sz="4" w:space="0" w:color="000000"/>
              <w:bottom w:val="single" w:sz="4" w:space="0" w:color="000000"/>
              <w:right w:val="single" w:sz="4" w:space="0" w:color="000000"/>
            </w:tcBorders>
          </w:tcPr>
          <w:p w14:paraId="28EF52E9" w14:textId="17212EC2" w:rsidR="00DB1AE8" w:rsidRPr="00DB1AE8" w:rsidRDefault="00DB1AE8" w:rsidP="00621100">
            <w:pPr>
              <w:ind w:right="68"/>
              <w:jc w:val="center"/>
              <w:rPr>
                <w:rFonts w:asciiTheme="minorHAnsi" w:eastAsia="Arial" w:hAnsiTheme="minorHAnsi" w:cs="Arial"/>
                <w:bCs/>
              </w:rPr>
            </w:pPr>
            <w:r w:rsidRPr="00DB1AE8">
              <w:rPr>
                <w:rFonts w:asciiTheme="minorHAnsi" w:eastAsia="Arial" w:hAnsiTheme="minorHAnsi" w:cs="Arial"/>
                <w:bCs/>
              </w:rPr>
              <w:t xml:space="preserve">3 </w:t>
            </w:r>
          </w:p>
        </w:tc>
        <w:tc>
          <w:tcPr>
            <w:tcW w:w="5939" w:type="dxa"/>
            <w:tcBorders>
              <w:top w:val="single" w:sz="4" w:space="0" w:color="000000"/>
              <w:left w:val="single" w:sz="4" w:space="0" w:color="000000"/>
              <w:bottom w:val="single" w:sz="4" w:space="0" w:color="000000"/>
              <w:right w:val="single" w:sz="4" w:space="0" w:color="000000"/>
            </w:tcBorders>
          </w:tcPr>
          <w:p w14:paraId="004C7C48" w14:textId="6F0B7415" w:rsidR="00DB1AE8" w:rsidRPr="00DB1AE8" w:rsidRDefault="00DB1AE8" w:rsidP="00621100">
            <w:pPr>
              <w:ind w:right="223"/>
              <w:jc w:val="both"/>
              <w:rPr>
                <w:rFonts w:asciiTheme="minorHAnsi" w:eastAsia="Arial" w:hAnsiTheme="minorHAnsi" w:cs="Arial"/>
              </w:rPr>
            </w:pPr>
            <w:r w:rsidRPr="00DB1AE8">
              <w:rPr>
                <w:rFonts w:asciiTheme="minorHAnsi" w:eastAsia="Arial" w:hAnsiTheme="minorHAnsi" w:cs="Arial"/>
              </w:rPr>
              <w:t xml:space="preserve">If the new unit has both renewable and non-renewable components (e.g. a wind/diesel unit), the eligibility limit of 15 MW for a small-scale CDM project activity applies only to the renewable component. If the new unit co-fires fossil fuel, the capacity of the entire unit shall not exceed the limit of 15 MW. </w:t>
            </w:r>
          </w:p>
        </w:tc>
        <w:tc>
          <w:tcPr>
            <w:tcW w:w="3127" w:type="dxa"/>
            <w:tcBorders>
              <w:top w:val="single" w:sz="4" w:space="0" w:color="000000"/>
              <w:left w:val="single" w:sz="4" w:space="0" w:color="000000"/>
              <w:bottom w:val="single" w:sz="4" w:space="0" w:color="000000"/>
              <w:right w:val="single" w:sz="4" w:space="0" w:color="000000"/>
            </w:tcBorders>
          </w:tcPr>
          <w:p w14:paraId="11487C26" w14:textId="25713EE5" w:rsidR="00DB1AE8" w:rsidRPr="00DB1AE8" w:rsidRDefault="00DB1AE8" w:rsidP="00621100">
            <w:pPr>
              <w:ind w:right="60"/>
              <w:jc w:val="both"/>
              <w:rPr>
                <w:rFonts w:asciiTheme="minorHAnsi" w:eastAsia="Arial" w:hAnsiTheme="minorHAnsi" w:cs="Arial"/>
              </w:rPr>
            </w:pPr>
            <w:r w:rsidRPr="00DB1AE8">
              <w:rPr>
                <w:rFonts w:asciiTheme="minorHAnsi" w:eastAsia="Arial" w:hAnsiTheme="minorHAnsi" w:cs="Arial"/>
              </w:rPr>
              <w:t xml:space="preserve">The Project is a hydroelectric power plant with renewable components only, with a capacity of less than 15 MWe. </w:t>
            </w:r>
          </w:p>
        </w:tc>
      </w:tr>
      <w:tr w:rsidR="00DB1AE8" w:rsidRPr="00C062C3" w14:paraId="5CC5FA2C" w14:textId="77777777" w:rsidTr="006E2FFC">
        <w:trPr>
          <w:trHeight w:val="692"/>
        </w:trPr>
        <w:tc>
          <w:tcPr>
            <w:tcW w:w="572" w:type="dxa"/>
            <w:tcBorders>
              <w:top w:val="single" w:sz="4" w:space="0" w:color="000000"/>
              <w:left w:val="single" w:sz="4" w:space="0" w:color="000000"/>
              <w:bottom w:val="single" w:sz="4" w:space="0" w:color="000000"/>
              <w:right w:val="single" w:sz="4" w:space="0" w:color="000000"/>
            </w:tcBorders>
          </w:tcPr>
          <w:p w14:paraId="45C0D11E" w14:textId="04869503" w:rsidR="00DB1AE8" w:rsidRPr="00DB1AE8" w:rsidRDefault="00DB1AE8" w:rsidP="00621100">
            <w:pPr>
              <w:ind w:right="68"/>
              <w:jc w:val="center"/>
              <w:rPr>
                <w:rFonts w:asciiTheme="minorHAnsi" w:eastAsia="Arial" w:hAnsiTheme="minorHAnsi" w:cs="Arial"/>
                <w:bCs/>
              </w:rPr>
            </w:pPr>
            <w:r w:rsidRPr="00DB1AE8">
              <w:rPr>
                <w:rFonts w:asciiTheme="minorHAnsi" w:eastAsia="Arial" w:hAnsiTheme="minorHAnsi" w:cs="Arial"/>
                <w:bCs/>
              </w:rPr>
              <w:t xml:space="preserve">4 </w:t>
            </w:r>
          </w:p>
        </w:tc>
        <w:tc>
          <w:tcPr>
            <w:tcW w:w="5939" w:type="dxa"/>
            <w:tcBorders>
              <w:top w:val="single" w:sz="4" w:space="0" w:color="000000"/>
              <w:left w:val="single" w:sz="4" w:space="0" w:color="000000"/>
              <w:bottom w:val="single" w:sz="4" w:space="0" w:color="000000"/>
              <w:right w:val="single" w:sz="4" w:space="0" w:color="000000"/>
            </w:tcBorders>
          </w:tcPr>
          <w:p w14:paraId="1123467D" w14:textId="3A0F41F2" w:rsidR="00DB1AE8" w:rsidRPr="00DB1AE8" w:rsidRDefault="00DB1AE8" w:rsidP="00621100">
            <w:pPr>
              <w:ind w:right="223"/>
              <w:jc w:val="both"/>
              <w:rPr>
                <w:rFonts w:asciiTheme="minorHAnsi" w:eastAsia="Arial" w:hAnsiTheme="minorHAnsi" w:cs="Arial"/>
              </w:rPr>
            </w:pPr>
            <w:r w:rsidRPr="00DB1AE8">
              <w:rPr>
                <w:rFonts w:asciiTheme="minorHAnsi" w:eastAsia="Arial" w:hAnsiTheme="minorHAnsi" w:cs="Arial"/>
              </w:rPr>
              <w:t xml:space="preserve">Combined heat and power (co-generation) systems are not eligible under this category </w:t>
            </w:r>
          </w:p>
        </w:tc>
        <w:tc>
          <w:tcPr>
            <w:tcW w:w="3127" w:type="dxa"/>
            <w:tcBorders>
              <w:top w:val="single" w:sz="4" w:space="0" w:color="000000"/>
              <w:left w:val="single" w:sz="4" w:space="0" w:color="000000"/>
              <w:bottom w:val="single" w:sz="4" w:space="0" w:color="000000"/>
              <w:right w:val="single" w:sz="4" w:space="0" w:color="000000"/>
            </w:tcBorders>
          </w:tcPr>
          <w:p w14:paraId="1153F40B" w14:textId="7661C10B" w:rsidR="00DB1AE8" w:rsidRPr="00DB1AE8" w:rsidRDefault="00DB1AE8" w:rsidP="00621100">
            <w:pPr>
              <w:ind w:right="60"/>
              <w:jc w:val="both"/>
              <w:rPr>
                <w:rFonts w:asciiTheme="minorHAnsi" w:eastAsia="Arial" w:hAnsiTheme="minorHAnsi" w:cs="Arial"/>
              </w:rPr>
            </w:pPr>
            <w:r w:rsidRPr="00DB1AE8">
              <w:rPr>
                <w:rFonts w:asciiTheme="minorHAnsi" w:eastAsia="Arial" w:hAnsiTheme="minorHAnsi" w:cs="Arial"/>
              </w:rPr>
              <w:t xml:space="preserve">The project does not involve combined heat and power generation activity. </w:t>
            </w:r>
          </w:p>
        </w:tc>
      </w:tr>
      <w:tr w:rsidR="00DB1AE8" w:rsidRPr="00C062C3" w14:paraId="463496B7" w14:textId="77777777" w:rsidTr="006E2FFC">
        <w:trPr>
          <w:trHeight w:val="692"/>
        </w:trPr>
        <w:tc>
          <w:tcPr>
            <w:tcW w:w="572" w:type="dxa"/>
            <w:tcBorders>
              <w:top w:val="single" w:sz="4" w:space="0" w:color="000000"/>
              <w:left w:val="single" w:sz="4" w:space="0" w:color="000000"/>
              <w:bottom w:val="single" w:sz="4" w:space="0" w:color="000000"/>
              <w:right w:val="single" w:sz="4" w:space="0" w:color="000000"/>
            </w:tcBorders>
          </w:tcPr>
          <w:p w14:paraId="26EEE940" w14:textId="67F1C5C0" w:rsidR="00DB1AE8" w:rsidRPr="00DB1AE8" w:rsidRDefault="00DB1AE8" w:rsidP="00621100">
            <w:pPr>
              <w:ind w:right="68"/>
              <w:jc w:val="center"/>
              <w:rPr>
                <w:rFonts w:asciiTheme="minorHAnsi" w:eastAsia="Arial" w:hAnsiTheme="minorHAnsi" w:cs="Arial"/>
                <w:bCs/>
              </w:rPr>
            </w:pPr>
            <w:r w:rsidRPr="00DB1AE8">
              <w:rPr>
                <w:rFonts w:asciiTheme="minorHAnsi" w:eastAsia="Arial" w:hAnsiTheme="minorHAnsi" w:cs="Arial"/>
                <w:bCs/>
              </w:rPr>
              <w:t xml:space="preserve">5 </w:t>
            </w:r>
          </w:p>
        </w:tc>
        <w:tc>
          <w:tcPr>
            <w:tcW w:w="5939" w:type="dxa"/>
            <w:tcBorders>
              <w:top w:val="single" w:sz="4" w:space="0" w:color="000000"/>
              <w:left w:val="single" w:sz="4" w:space="0" w:color="000000"/>
              <w:bottom w:val="single" w:sz="4" w:space="0" w:color="000000"/>
              <w:right w:val="single" w:sz="4" w:space="0" w:color="000000"/>
            </w:tcBorders>
          </w:tcPr>
          <w:p w14:paraId="3676FA24" w14:textId="413C46B1" w:rsidR="00DB1AE8" w:rsidRPr="00DB1AE8" w:rsidRDefault="00DB1AE8" w:rsidP="00621100">
            <w:pPr>
              <w:ind w:right="223"/>
              <w:jc w:val="both"/>
              <w:rPr>
                <w:rFonts w:asciiTheme="minorHAnsi" w:eastAsia="Arial" w:hAnsiTheme="minorHAnsi" w:cs="Arial"/>
                <w:bCs/>
              </w:rPr>
            </w:pPr>
            <w:r w:rsidRPr="00DB1AE8">
              <w:rPr>
                <w:rFonts w:asciiTheme="minorHAnsi" w:eastAsia="Arial" w:hAnsiTheme="minorHAnsi" w:cs="Arial"/>
                <w:bCs/>
              </w:rPr>
              <w:t xml:space="preserve">In the case of project activities that involve the capacity addition of renewable energy generation units at an existing renewable power generation </w:t>
            </w:r>
            <w:r w:rsidRPr="00DB1AE8">
              <w:rPr>
                <w:rFonts w:asciiTheme="minorHAnsi" w:eastAsia="Arial" w:hAnsiTheme="minorHAnsi" w:cs="Arial"/>
                <w:bCs/>
              </w:rPr>
              <w:lastRenderedPageBreak/>
              <w:t xml:space="preserve">facility, the added capacity of the units added by the project should be lower than 15 MW and should be physically distinct from the existing units. </w:t>
            </w:r>
          </w:p>
        </w:tc>
        <w:tc>
          <w:tcPr>
            <w:tcW w:w="3127" w:type="dxa"/>
            <w:tcBorders>
              <w:top w:val="single" w:sz="4" w:space="0" w:color="000000"/>
              <w:left w:val="single" w:sz="4" w:space="0" w:color="000000"/>
              <w:bottom w:val="single" w:sz="4" w:space="0" w:color="000000"/>
              <w:right w:val="single" w:sz="4" w:space="0" w:color="000000"/>
            </w:tcBorders>
          </w:tcPr>
          <w:p w14:paraId="0D671245" w14:textId="4070DC60" w:rsidR="00DB1AE8" w:rsidRPr="00DB1AE8" w:rsidRDefault="00DB1AE8" w:rsidP="00621100">
            <w:pPr>
              <w:ind w:right="60"/>
              <w:jc w:val="both"/>
              <w:rPr>
                <w:rFonts w:asciiTheme="minorHAnsi" w:eastAsia="Arial" w:hAnsiTheme="minorHAnsi" w:cs="Arial"/>
                <w:bCs/>
              </w:rPr>
            </w:pPr>
            <w:r w:rsidRPr="00DB1AE8">
              <w:rPr>
                <w:rFonts w:asciiTheme="minorHAnsi" w:eastAsia="Arial" w:hAnsiTheme="minorHAnsi" w:cs="Arial"/>
                <w:bCs/>
              </w:rPr>
              <w:lastRenderedPageBreak/>
              <w:t xml:space="preserve">The Project is a hydroelectric power plant with renewable </w:t>
            </w:r>
            <w:r w:rsidRPr="00DB1AE8">
              <w:rPr>
                <w:rFonts w:asciiTheme="minorHAnsi" w:eastAsia="Arial" w:hAnsiTheme="minorHAnsi" w:cs="Arial"/>
                <w:bCs/>
              </w:rPr>
              <w:lastRenderedPageBreak/>
              <w:t>components only, with a capacity of less than 15 MWe</w:t>
            </w:r>
            <w:r w:rsidRPr="00DB1AE8">
              <w:rPr>
                <w:rFonts w:asciiTheme="minorHAnsi" w:eastAsia="Arial" w:hAnsiTheme="minorHAnsi" w:cs="Arial"/>
                <w:bCs/>
                <w:color w:val="000000"/>
                <w:vertAlign w:val="superscript"/>
              </w:rPr>
              <w:t>13</w:t>
            </w:r>
            <w:r w:rsidRPr="00DB1AE8">
              <w:rPr>
                <w:rFonts w:asciiTheme="minorHAnsi" w:eastAsia="Arial" w:hAnsiTheme="minorHAnsi" w:cs="Arial"/>
                <w:bCs/>
              </w:rPr>
              <w:t xml:space="preserve">. The project does not involve capacity addition. </w:t>
            </w:r>
          </w:p>
        </w:tc>
      </w:tr>
      <w:tr w:rsidR="00DB1AE8" w:rsidRPr="00C062C3" w14:paraId="381DE6E1" w14:textId="77777777" w:rsidTr="006E2FFC">
        <w:trPr>
          <w:trHeight w:val="692"/>
        </w:trPr>
        <w:tc>
          <w:tcPr>
            <w:tcW w:w="572" w:type="dxa"/>
            <w:tcBorders>
              <w:top w:val="single" w:sz="4" w:space="0" w:color="000000"/>
              <w:left w:val="single" w:sz="4" w:space="0" w:color="000000"/>
              <w:bottom w:val="single" w:sz="4" w:space="0" w:color="000000"/>
              <w:right w:val="single" w:sz="4" w:space="0" w:color="000000"/>
            </w:tcBorders>
          </w:tcPr>
          <w:p w14:paraId="6A86C66A" w14:textId="44C3342E" w:rsidR="00DB1AE8" w:rsidRPr="00DB1AE8" w:rsidRDefault="00DB1AE8" w:rsidP="00621100">
            <w:pPr>
              <w:ind w:right="68"/>
              <w:jc w:val="center"/>
              <w:rPr>
                <w:rFonts w:asciiTheme="minorHAnsi" w:eastAsia="Arial" w:hAnsiTheme="minorHAnsi" w:cs="Arial"/>
                <w:bCs/>
              </w:rPr>
            </w:pPr>
            <w:r w:rsidRPr="00DB1AE8">
              <w:rPr>
                <w:rFonts w:asciiTheme="minorHAnsi" w:eastAsia="Arial" w:hAnsiTheme="minorHAnsi" w:cs="Arial"/>
                <w:bCs/>
              </w:rPr>
              <w:lastRenderedPageBreak/>
              <w:t xml:space="preserve">6 </w:t>
            </w:r>
          </w:p>
        </w:tc>
        <w:tc>
          <w:tcPr>
            <w:tcW w:w="5939" w:type="dxa"/>
            <w:tcBorders>
              <w:top w:val="single" w:sz="4" w:space="0" w:color="000000"/>
              <w:left w:val="single" w:sz="4" w:space="0" w:color="000000"/>
              <w:bottom w:val="single" w:sz="4" w:space="0" w:color="000000"/>
              <w:right w:val="single" w:sz="4" w:space="0" w:color="000000"/>
            </w:tcBorders>
          </w:tcPr>
          <w:p w14:paraId="4F76CBD7" w14:textId="0FB5925E" w:rsidR="00DB1AE8" w:rsidRPr="00DB1AE8" w:rsidRDefault="00DB1AE8" w:rsidP="00621100">
            <w:pPr>
              <w:ind w:right="223"/>
              <w:jc w:val="both"/>
              <w:rPr>
                <w:rFonts w:asciiTheme="minorHAnsi" w:eastAsia="Arial" w:hAnsiTheme="minorHAnsi" w:cs="Arial"/>
                <w:bCs/>
              </w:rPr>
            </w:pPr>
            <w:r w:rsidRPr="00DB1AE8">
              <w:rPr>
                <w:rFonts w:asciiTheme="minorHAnsi" w:eastAsia="Arial" w:hAnsiTheme="minorHAnsi" w:cs="Arial"/>
                <w:bCs/>
              </w:rPr>
              <w:t xml:space="preserve">In the case of retrofit, rehabilitation or replacement, to qualify as a small-scale project, the total output of the retrofitted, rehabilitated or replacement power plant/unit shall not exceed the limit of 15 MW. </w:t>
            </w:r>
          </w:p>
        </w:tc>
        <w:tc>
          <w:tcPr>
            <w:tcW w:w="3127" w:type="dxa"/>
            <w:tcBorders>
              <w:top w:val="single" w:sz="4" w:space="0" w:color="000000"/>
              <w:left w:val="single" w:sz="4" w:space="0" w:color="000000"/>
              <w:bottom w:val="single" w:sz="4" w:space="0" w:color="000000"/>
              <w:right w:val="single" w:sz="4" w:space="0" w:color="000000"/>
            </w:tcBorders>
          </w:tcPr>
          <w:p w14:paraId="1B76D033" w14:textId="43BCE8D4" w:rsidR="00DB1AE8" w:rsidRPr="00DB1AE8" w:rsidRDefault="00DB1AE8" w:rsidP="00621100">
            <w:pPr>
              <w:ind w:right="60"/>
              <w:jc w:val="both"/>
              <w:rPr>
                <w:rFonts w:asciiTheme="minorHAnsi" w:eastAsia="Arial" w:hAnsiTheme="minorHAnsi" w:cs="Arial"/>
                <w:bCs/>
              </w:rPr>
            </w:pPr>
            <w:r w:rsidRPr="00DB1AE8">
              <w:rPr>
                <w:rFonts w:asciiTheme="minorHAnsi" w:eastAsia="Arial" w:hAnsiTheme="minorHAnsi" w:cs="Arial"/>
                <w:bCs/>
              </w:rPr>
              <w:t xml:space="preserve">The project does not involve capacity addition, a retrofit of (an) existing plant(s) or a replacement of (an) existing plant(s). </w:t>
            </w:r>
          </w:p>
        </w:tc>
      </w:tr>
      <w:tr w:rsidR="00DB1AE8" w:rsidRPr="00C062C3" w14:paraId="37236CF2" w14:textId="77777777" w:rsidTr="006E2FFC">
        <w:trPr>
          <w:trHeight w:val="692"/>
        </w:trPr>
        <w:tc>
          <w:tcPr>
            <w:tcW w:w="572" w:type="dxa"/>
            <w:tcBorders>
              <w:top w:val="single" w:sz="4" w:space="0" w:color="000000"/>
              <w:left w:val="single" w:sz="4" w:space="0" w:color="000000"/>
              <w:bottom w:val="single" w:sz="4" w:space="0" w:color="000000"/>
              <w:right w:val="single" w:sz="4" w:space="0" w:color="000000"/>
            </w:tcBorders>
          </w:tcPr>
          <w:p w14:paraId="0333652D" w14:textId="413CEE33" w:rsidR="00DB1AE8" w:rsidRPr="00DB1AE8" w:rsidRDefault="00DB1AE8" w:rsidP="00621100">
            <w:pPr>
              <w:ind w:right="68"/>
              <w:jc w:val="center"/>
              <w:rPr>
                <w:rFonts w:asciiTheme="minorHAnsi" w:eastAsia="Arial" w:hAnsiTheme="minorHAnsi" w:cs="Arial"/>
                <w:bCs/>
              </w:rPr>
            </w:pPr>
            <w:r w:rsidRPr="00DB1AE8">
              <w:rPr>
                <w:rFonts w:asciiTheme="minorHAnsi" w:eastAsia="Arial" w:hAnsiTheme="minorHAnsi" w:cs="Arial"/>
                <w:bCs/>
              </w:rPr>
              <w:t xml:space="preserve">7 </w:t>
            </w:r>
          </w:p>
        </w:tc>
        <w:tc>
          <w:tcPr>
            <w:tcW w:w="5939" w:type="dxa"/>
            <w:tcBorders>
              <w:top w:val="single" w:sz="4" w:space="0" w:color="000000"/>
              <w:left w:val="single" w:sz="4" w:space="0" w:color="000000"/>
              <w:bottom w:val="single" w:sz="4" w:space="0" w:color="000000"/>
              <w:right w:val="single" w:sz="4" w:space="0" w:color="000000"/>
            </w:tcBorders>
          </w:tcPr>
          <w:p w14:paraId="65BD2E2C" w14:textId="04CB31D3" w:rsidR="00DB1AE8" w:rsidRPr="00DB1AE8" w:rsidRDefault="00DB1AE8" w:rsidP="00621100">
            <w:pPr>
              <w:ind w:right="223"/>
              <w:jc w:val="both"/>
              <w:rPr>
                <w:rFonts w:asciiTheme="minorHAnsi" w:eastAsia="Arial" w:hAnsiTheme="minorHAnsi" w:cs="Arial"/>
                <w:bCs/>
              </w:rPr>
            </w:pPr>
            <w:r w:rsidRPr="00DB1AE8">
              <w:rPr>
                <w:rFonts w:asciiTheme="minorHAnsi" w:eastAsia="Arial" w:hAnsiTheme="minorHAnsi" w:cs="Arial"/>
                <w:bCs/>
              </w:rPr>
              <w:t xml:space="preserve">In the case of landfill gas, waste gas, wastewater treatment and agro-industries projects, recovered methane emissions are </w:t>
            </w:r>
            <w:r w:rsidRPr="00DB1AE8">
              <w:rPr>
                <w:rFonts w:asciiTheme="minorHAnsi" w:eastAsia="Arial" w:hAnsiTheme="minorHAnsi" w:cs="Arial"/>
              </w:rPr>
              <w:t>eligible under a relevant Type III category. If the recovered methane is used for electricity generation for supply to a grid then the baseline for the electricity component shall be in accordance with procedure prescribed under this methodology. If the recovered methane is used for heat generation or cogeneration other applicable Type-I methodologies such as “AMS-I.C.: Thermal energy production with or without electricity” shall be explored.</w:t>
            </w:r>
          </w:p>
        </w:tc>
        <w:tc>
          <w:tcPr>
            <w:tcW w:w="3127" w:type="dxa"/>
            <w:tcBorders>
              <w:top w:val="single" w:sz="4" w:space="0" w:color="000000"/>
              <w:left w:val="single" w:sz="4" w:space="0" w:color="000000"/>
              <w:bottom w:val="single" w:sz="4" w:space="0" w:color="000000"/>
              <w:right w:val="single" w:sz="4" w:space="0" w:color="000000"/>
            </w:tcBorders>
          </w:tcPr>
          <w:p w14:paraId="25A146BC" w14:textId="1315716A" w:rsidR="00DB1AE8" w:rsidRPr="00DB1AE8" w:rsidRDefault="00DB1AE8" w:rsidP="00621100">
            <w:pPr>
              <w:ind w:right="60"/>
              <w:jc w:val="both"/>
              <w:rPr>
                <w:rFonts w:asciiTheme="minorHAnsi" w:eastAsia="Arial" w:hAnsiTheme="minorHAnsi" w:cs="Arial"/>
                <w:bCs/>
              </w:rPr>
            </w:pPr>
            <w:r w:rsidRPr="00DB1AE8">
              <w:rPr>
                <w:rFonts w:asciiTheme="minorHAnsi" w:eastAsia="Arial" w:hAnsiTheme="minorHAnsi" w:cs="Arial"/>
                <w:bCs/>
              </w:rPr>
              <w:t>The project is the installation of hydro-</w:t>
            </w:r>
            <w:r>
              <w:rPr>
                <w:rFonts w:ascii="Arial" w:eastAsia="Arial" w:hAnsi="Arial" w:cs="Arial"/>
              </w:rPr>
              <w:t xml:space="preserve"> </w:t>
            </w:r>
            <w:r w:rsidRPr="00DB1AE8">
              <w:rPr>
                <w:rFonts w:asciiTheme="minorHAnsi" w:eastAsia="Arial" w:hAnsiTheme="minorHAnsi" w:cs="Arial"/>
              </w:rPr>
              <w:t>electric power plant. Hence, this condition is N/A</w:t>
            </w:r>
            <w:r w:rsidRPr="00DB1AE8">
              <w:rPr>
                <w:rFonts w:asciiTheme="minorHAnsi" w:eastAsia="Arial" w:hAnsiTheme="minorHAnsi" w:cs="Arial"/>
                <w:color w:val="000000"/>
                <w:vertAlign w:val="superscript"/>
              </w:rPr>
              <w:footnoteReference w:id="14"/>
            </w:r>
            <w:r w:rsidRPr="00DB1AE8">
              <w:rPr>
                <w:rFonts w:asciiTheme="minorHAnsi" w:eastAsia="Arial" w:hAnsiTheme="minorHAnsi" w:cs="Arial"/>
              </w:rPr>
              <w:t>.</w:t>
            </w:r>
          </w:p>
        </w:tc>
      </w:tr>
      <w:tr w:rsidR="00DB1AE8" w:rsidRPr="00C062C3" w14:paraId="498F70D9" w14:textId="77777777" w:rsidTr="006E2FFC">
        <w:trPr>
          <w:trHeight w:val="692"/>
        </w:trPr>
        <w:tc>
          <w:tcPr>
            <w:tcW w:w="572" w:type="dxa"/>
            <w:tcBorders>
              <w:top w:val="single" w:sz="4" w:space="0" w:color="000000"/>
              <w:left w:val="single" w:sz="4" w:space="0" w:color="000000"/>
              <w:bottom w:val="single" w:sz="4" w:space="0" w:color="000000"/>
              <w:right w:val="single" w:sz="4" w:space="0" w:color="000000"/>
            </w:tcBorders>
          </w:tcPr>
          <w:p w14:paraId="651740CD" w14:textId="4790A5A4" w:rsidR="00DB1AE8" w:rsidRPr="00DB1AE8" w:rsidRDefault="00DB1AE8" w:rsidP="00621100">
            <w:pPr>
              <w:ind w:right="68"/>
              <w:jc w:val="center"/>
              <w:rPr>
                <w:rFonts w:asciiTheme="minorHAnsi" w:eastAsia="Arial" w:hAnsiTheme="minorHAnsi" w:cs="Arial"/>
                <w:bCs/>
              </w:rPr>
            </w:pPr>
            <w:r w:rsidRPr="00DB1AE8">
              <w:rPr>
                <w:rFonts w:asciiTheme="minorHAnsi" w:eastAsia="Arial" w:hAnsiTheme="minorHAnsi" w:cs="Arial"/>
                <w:bCs/>
              </w:rPr>
              <w:t xml:space="preserve">8 </w:t>
            </w:r>
          </w:p>
        </w:tc>
        <w:tc>
          <w:tcPr>
            <w:tcW w:w="5939" w:type="dxa"/>
            <w:tcBorders>
              <w:top w:val="single" w:sz="4" w:space="0" w:color="000000"/>
              <w:left w:val="single" w:sz="4" w:space="0" w:color="000000"/>
              <w:bottom w:val="single" w:sz="4" w:space="0" w:color="000000"/>
              <w:right w:val="single" w:sz="4" w:space="0" w:color="000000"/>
            </w:tcBorders>
          </w:tcPr>
          <w:p w14:paraId="481DDDDA" w14:textId="132F6F81" w:rsidR="00DB1AE8" w:rsidRPr="00DB1AE8" w:rsidRDefault="00DB1AE8" w:rsidP="00621100">
            <w:pPr>
              <w:ind w:right="223"/>
              <w:jc w:val="both"/>
              <w:rPr>
                <w:rFonts w:asciiTheme="minorHAnsi" w:eastAsia="Arial" w:hAnsiTheme="minorHAnsi" w:cs="Arial"/>
                <w:bCs/>
              </w:rPr>
            </w:pPr>
            <w:r w:rsidRPr="00DB1AE8">
              <w:rPr>
                <w:rFonts w:asciiTheme="minorHAnsi" w:eastAsia="Arial" w:hAnsiTheme="minorHAnsi" w:cs="Arial"/>
                <w:bCs/>
              </w:rPr>
              <w:t xml:space="preserve">In case biomass is sourced from dedicated plantations, the applicability criteria in the tool “Project emissions from cultivation of biomass” shall apply. </w:t>
            </w:r>
          </w:p>
        </w:tc>
        <w:tc>
          <w:tcPr>
            <w:tcW w:w="3127" w:type="dxa"/>
            <w:tcBorders>
              <w:top w:val="single" w:sz="4" w:space="0" w:color="000000"/>
              <w:left w:val="single" w:sz="4" w:space="0" w:color="000000"/>
              <w:bottom w:val="single" w:sz="4" w:space="0" w:color="000000"/>
              <w:right w:val="single" w:sz="4" w:space="0" w:color="000000"/>
            </w:tcBorders>
          </w:tcPr>
          <w:p w14:paraId="3CD4C4D2" w14:textId="1DD5630F" w:rsidR="00DB1AE8" w:rsidRPr="00DB1AE8" w:rsidRDefault="00DB1AE8" w:rsidP="00621100">
            <w:pPr>
              <w:ind w:right="60"/>
              <w:jc w:val="both"/>
              <w:rPr>
                <w:rFonts w:asciiTheme="minorHAnsi" w:eastAsia="Arial" w:hAnsiTheme="minorHAnsi" w:cs="Arial"/>
                <w:bCs/>
              </w:rPr>
            </w:pPr>
            <w:r w:rsidRPr="00DB1AE8">
              <w:rPr>
                <w:rFonts w:asciiTheme="minorHAnsi" w:eastAsia="Arial" w:hAnsiTheme="minorHAnsi" w:cs="Arial"/>
                <w:bCs/>
              </w:rPr>
              <w:t>The project is the installation of hydroelectric power plant. Hence, this condition is N/A</w:t>
            </w:r>
            <w:r w:rsidRPr="00DB1AE8">
              <w:rPr>
                <w:rFonts w:asciiTheme="minorHAnsi" w:eastAsia="Arial" w:hAnsiTheme="minorHAnsi" w:cs="Arial"/>
                <w:bCs/>
                <w:color w:val="000000"/>
                <w:vertAlign w:val="superscript"/>
              </w:rPr>
              <w:t>15</w:t>
            </w:r>
            <w:r w:rsidRPr="00DB1AE8">
              <w:rPr>
                <w:rFonts w:asciiTheme="minorHAnsi" w:eastAsia="Arial" w:hAnsiTheme="minorHAnsi" w:cs="Arial"/>
                <w:bCs/>
              </w:rPr>
              <w:t xml:space="preserve">. </w:t>
            </w:r>
          </w:p>
        </w:tc>
      </w:tr>
    </w:tbl>
    <w:p w14:paraId="72F909BD" w14:textId="77777777" w:rsidR="003E5087" w:rsidRDefault="003E5087" w:rsidP="00621100">
      <w:pPr>
        <w:spacing w:after="0"/>
      </w:pPr>
      <w:r>
        <w:t xml:space="preserve"> </w:t>
      </w:r>
    </w:p>
    <w:p w14:paraId="4B8ACC21" w14:textId="6BB2ECA1" w:rsidR="003E5087" w:rsidRPr="00DB1AE8" w:rsidRDefault="003E5087" w:rsidP="00F640F3">
      <w:pPr>
        <w:spacing w:after="109"/>
        <w:jc w:val="both"/>
      </w:pPr>
      <w:r w:rsidRPr="00DB1AE8">
        <w:rPr>
          <w:rFonts w:asciiTheme="minorHAnsi" w:hAnsiTheme="minorHAnsi"/>
        </w:rPr>
        <w:lastRenderedPageBreak/>
        <w:t>Applicability as per “Tool 20: Assessment of debundling for small-scale project</w:t>
      </w:r>
      <w:r w:rsidR="00F640F3">
        <w:rPr>
          <w:rFonts w:asciiTheme="minorHAnsi" w:hAnsiTheme="minorHAnsi"/>
        </w:rPr>
        <w:t xml:space="preserve"> </w:t>
      </w:r>
      <w:r w:rsidRPr="00DB1AE8">
        <w:rPr>
          <w:rFonts w:asciiTheme="minorHAnsi" w:hAnsiTheme="minorHAnsi"/>
        </w:rPr>
        <w:t>activities” ver 04.</w:t>
      </w:r>
      <w:r w:rsidR="006E2F22">
        <w:rPr>
          <w:rFonts w:asciiTheme="minorHAnsi" w:hAnsiTheme="minorHAnsi"/>
        </w:rPr>
        <w:t>1</w:t>
      </w:r>
      <w:r w:rsidR="00F640F3">
        <w:rPr>
          <w:rFonts w:asciiTheme="minorHAnsi" w:hAnsiTheme="minorHAnsi"/>
        </w:rPr>
        <w:t>:</w:t>
      </w:r>
    </w:p>
    <w:p w14:paraId="26C5DB2B" w14:textId="77777777" w:rsidR="003E5087" w:rsidRPr="00DB1AE8" w:rsidRDefault="003E5087" w:rsidP="00621100">
      <w:pPr>
        <w:spacing w:after="108"/>
        <w:rPr>
          <w:rFonts w:asciiTheme="minorHAnsi" w:hAnsiTheme="minorHAnsi"/>
        </w:rPr>
      </w:pPr>
      <w:r w:rsidRPr="00DB1AE8">
        <w:rPr>
          <w:rFonts w:asciiTheme="minorHAnsi" w:hAnsiTheme="minorHAnsi"/>
        </w:rPr>
        <w:t xml:space="preserve"> </w:t>
      </w:r>
    </w:p>
    <w:p w14:paraId="0F75B78C" w14:textId="4B1A17E3" w:rsidR="003E5087" w:rsidRPr="00DB1AE8" w:rsidRDefault="003E5087" w:rsidP="00F640F3">
      <w:pPr>
        <w:ind w:left="-5" w:right="208"/>
        <w:jc w:val="both"/>
        <w:rPr>
          <w:rFonts w:asciiTheme="minorHAnsi" w:hAnsiTheme="minorHAnsi"/>
        </w:rPr>
      </w:pPr>
      <w:r w:rsidRPr="00DB1AE8">
        <w:rPr>
          <w:rFonts w:asciiTheme="minorHAnsi" w:hAnsiTheme="minorHAnsi"/>
        </w:rPr>
        <w:t>The project activity is not a debundled component of a larger project activity as</w:t>
      </w:r>
      <w:r w:rsidR="00F640F3">
        <w:rPr>
          <w:rFonts w:asciiTheme="minorHAnsi" w:hAnsiTheme="minorHAnsi"/>
        </w:rPr>
        <w:t xml:space="preserve"> </w:t>
      </w:r>
      <w:r w:rsidRPr="00DB1AE8">
        <w:rPr>
          <w:rFonts w:asciiTheme="minorHAnsi" w:hAnsiTheme="minorHAnsi"/>
        </w:rPr>
        <w:t>explained below.</w:t>
      </w:r>
    </w:p>
    <w:p w14:paraId="320F2ECE" w14:textId="77777777" w:rsidR="003E5087" w:rsidRPr="00DB1AE8" w:rsidRDefault="003E5087" w:rsidP="00621100">
      <w:pPr>
        <w:spacing w:after="108"/>
        <w:rPr>
          <w:rFonts w:asciiTheme="minorHAnsi" w:hAnsiTheme="minorHAnsi"/>
        </w:rPr>
      </w:pPr>
      <w:r w:rsidRPr="00DB1AE8">
        <w:rPr>
          <w:rFonts w:asciiTheme="minorHAnsi" w:hAnsiTheme="minorHAnsi"/>
        </w:rPr>
        <w:t xml:space="preserve"> </w:t>
      </w:r>
    </w:p>
    <w:p w14:paraId="0B83707A" w14:textId="77777777" w:rsidR="003E5087" w:rsidRPr="00DB1AE8" w:rsidRDefault="003E5087" w:rsidP="00621100">
      <w:pPr>
        <w:spacing w:after="1"/>
        <w:ind w:left="-5" w:right="212"/>
        <w:rPr>
          <w:rFonts w:asciiTheme="minorHAnsi" w:hAnsiTheme="minorHAnsi"/>
        </w:rPr>
      </w:pPr>
      <w:r w:rsidRPr="00DB1AE8">
        <w:rPr>
          <w:rFonts w:asciiTheme="minorHAnsi" w:hAnsiTheme="minorHAnsi"/>
        </w:rPr>
        <w:t xml:space="preserve">A proposed small-scale project activity shall be deemed to be a debundled component of a large project activity if there is a registered small-scale CDM project activity or an application to register another small-scale CDM project activity: </w:t>
      </w:r>
    </w:p>
    <w:p w14:paraId="4C7EB16A" w14:textId="4F234772" w:rsidR="003E5087" w:rsidRDefault="003E5087" w:rsidP="00621100">
      <w:pPr>
        <w:spacing w:after="139"/>
      </w:pPr>
    </w:p>
    <w:p w14:paraId="33691915" w14:textId="3D5CB59F" w:rsidR="003E5087" w:rsidRDefault="003E5087" w:rsidP="00621100">
      <w:pPr>
        <w:ind w:left="1075" w:right="208" w:hanging="360"/>
      </w:pPr>
      <w:r>
        <w:t>a)</w:t>
      </w:r>
      <w:r>
        <w:rPr>
          <w:rFonts w:ascii="Arial" w:eastAsia="Arial" w:hAnsi="Arial" w:cs="Arial"/>
        </w:rPr>
        <w:t xml:space="preserve"> </w:t>
      </w:r>
      <w:r>
        <w:t>There are three projects registered to VCS program with the same participants (Elestaş Elektrik Üretim Anonim Şirketi as project owner):</w:t>
      </w:r>
    </w:p>
    <w:p w14:paraId="4029FDB3" w14:textId="016A059B" w:rsidR="00DB1AE8" w:rsidRDefault="00DB1AE8" w:rsidP="008B0A5B">
      <w:pPr>
        <w:numPr>
          <w:ilvl w:val="0"/>
          <w:numId w:val="25"/>
        </w:numPr>
        <w:spacing w:after="0"/>
        <w:ind w:left="1795" w:right="208" w:hanging="360"/>
        <w:contextualSpacing w:val="0"/>
        <w:jc w:val="both"/>
      </w:pPr>
      <w:r>
        <w:t>Murat Hydroelectric Power Plant</w:t>
      </w:r>
      <w:r w:rsidR="003E5087">
        <w:t xml:space="preserve">: Small-scale </w:t>
      </w:r>
    </w:p>
    <w:p w14:paraId="7B686AFE" w14:textId="14095600" w:rsidR="003E5087" w:rsidRDefault="00DB1AE8" w:rsidP="008B0A5B">
      <w:pPr>
        <w:numPr>
          <w:ilvl w:val="0"/>
          <w:numId w:val="25"/>
        </w:numPr>
        <w:spacing w:after="0"/>
        <w:ind w:left="1795" w:right="208" w:hanging="360"/>
        <w:contextualSpacing w:val="0"/>
        <w:jc w:val="both"/>
      </w:pPr>
      <w:r>
        <w:t>Yazı</w:t>
      </w:r>
      <w:r w:rsidR="003E5087">
        <w:t xml:space="preserve"> 1.13 MW HEPP: Small-scale</w:t>
      </w:r>
    </w:p>
    <w:p w14:paraId="6FDD9A91" w14:textId="61EA9342" w:rsidR="003E5087" w:rsidRDefault="00DB1AE8" w:rsidP="008B0A5B">
      <w:pPr>
        <w:numPr>
          <w:ilvl w:val="0"/>
          <w:numId w:val="25"/>
        </w:numPr>
        <w:spacing w:after="0"/>
        <w:ind w:left="1795" w:right="208" w:hanging="360"/>
        <w:contextualSpacing w:val="0"/>
        <w:jc w:val="both"/>
      </w:pPr>
      <w:r>
        <w:t>Yaylabel 5.2 MW Hydro Power Plant</w:t>
      </w:r>
      <w:r w:rsidR="003E5087">
        <w:t xml:space="preserve">: Small-scale </w:t>
      </w:r>
    </w:p>
    <w:p w14:paraId="20328724" w14:textId="77777777" w:rsidR="00DB1AE8" w:rsidRDefault="003E5087" w:rsidP="008B0A5B">
      <w:pPr>
        <w:numPr>
          <w:ilvl w:val="0"/>
          <w:numId w:val="26"/>
        </w:numPr>
        <w:spacing w:after="128"/>
        <w:ind w:left="1090" w:right="208" w:hanging="360"/>
        <w:contextualSpacing w:val="0"/>
        <w:jc w:val="both"/>
      </w:pPr>
      <w:r>
        <w:t xml:space="preserve">The projects are hydro-electricity power plant. </w:t>
      </w:r>
    </w:p>
    <w:p w14:paraId="43BE8545" w14:textId="77777777" w:rsidR="00DB1AE8" w:rsidRDefault="003E5087" w:rsidP="008B0A5B">
      <w:pPr>
        <w:numPr>
          <w:ilvl w:val="0"/>
          <w:numId w:val="26"/>
        </w:numPr>
        <w:spacing w:after="128"/>
        <w:ind w:left="1090" w:right="208" w:hanging="360"/>
        <w:contextualSpacing w:val="0"/>
        <w:jc w:val="both"/>
      </w:pPr>
      <w:r>
        <w:t>The three projects registered in a VCS GHG mechanism within the previous 2 years</w:t>
      </w:r>
      <w:r w:rsidRPr="00DB1AE8">
        <w:rPr>
          <w:rFonts w:asciiTheme="minorHAnsi" w:eastAsia="Arial" w:hAnsiTheme="minorHAnsi" w:cs="Arial"/>
          <w:color w:val="000000"/>
          <w:szCs w:val="22"/>
          <w:vertAlign w:val="superscript"/>
        </w:rPr>
        <w:footnoteReference w:id="15"/>
      </w:r>
      <w:r w:rsidR="00DB1AE8" w:rsidRPr="00DB1AE8">
        <w:rPr>
          <w:vertAlign w:val="superscript"/>
        </w:rPr>
        <w:t>,</w:t>
      </w:r>
      <w:r w:rsidR="00DB1AE8">
        <w:rPr>
          <w:vertAlign w:val="superscript"/>
        </w:rPr>
        <w:t xml:space="preserve"> </w:t>
      </w:r>
      <w:r w:rsidRPr="00DB1AE8">
        <w:rPr>
          <w:rFonts w:asciiTheme="minorHAnsi" w:eastAsia="Arial" w:hAnsiTheme="minorHAnsi" w:cs="Arial"/>
          <w:color w:val="000000"/>
          <w:szCs w:val="22"/>
          <w:vertAlign w:val="superscript"/>
        </w:rPr>
        <w:footnoteReference w:id="16"/>
      </w:r>
      <w:r w:rsidRPr="00DB1AE8">
        <w:rPr>
          <w:rFonts w:asciiTheme="minorHAnsi" w:hAnsiTheme="minorHAnsi"/>
          <w:szCs w:val="22"/>
          <w:vertAlign w:val="superscript"/>
        </w:rPr>
        <w:t>,</w:t>
      </w:r>
      <w:r w:rsidR="00DB1AE8">
        <w:rPr>
          <w:rFonts w:asciiTheme="minorHAnsi" w:hAnsiTheme="minorHAnsi"/>
          <w:szCs w:val="22"/>
          <w:vertAlign w:val="superscript"/>
        </w:rPr>
        <w:t xml:space="preserve"> </w:t>
      </w:r>
      <w:r w:rsidRPr="00DB1AE8">
        <w:rPr>
          <w:rFonts w:asciiTheme="minorHAnsi" w:eastAsia="Arial" w:hAnsiTheme="minorHAnsi" w:cs="Arial"/>
          <w:color w:val="000000"/>
          <w:szCs w:val="22"/>
          <w:vertAlign w:val="superscript"/>
        </w:rPr>
        <w:footnoteReference w:id="17"/>
      </w:r>
      <w:r w:rsidR="00DB1AE8">
        <w:rPr>
          <w:rFonts w:asciiTheme="minorHAnsi" w:hAnsiTheme="minorHAnsi"/>
          <w:szCs w:val="22"/>
          <w:vertAlign w:val="superscript"/>
        </w:rPr>
        <w:t>,</w:t>
      </w:r>
      <w:r w:rsidR="00DB1AE8" w:rsidRPr="00DB1AE8">
        <w:rPr>
          <w:rFonts w:asciiTheme="minorHAnsi" w:eastAsia="Arial" w:hAnsiTheme="minorHAnsi" w:cs="Arial"/>
          <w:color w:val="000000"/>
          <w:szCs w:val="22"/>
          <w:vertAlign w:val="superscript"/>
        </w:rPr>
        <w:t xml:space="preserve"> 17</w:t>
      </w:r>
      <w:r w:rsidRPr="00DB1AE8">
        <w:rPr>
          <w:rFonts w:asciiTheme="minorHAnsi" w:hAnsiTheme="minorHAnsi"/>
          <w:szCs w:val="22"/>
          <w:vertAlign w:val="superscript"/>
        </w:rPr>
        <w:t>.</w:t>
      </w:r>
    </w:p>
    <w:p w14:paraId="53D59065" w14:textId="14E58B7C" w:rsidR="003E5087" w:rsidRDefault="003E5087" w:rsidP="008B0A5B">
      <w:pPr>
        <w:numPr>
          <w:ilvl w:val="0"/>
          <w:numId w:val="26"/>
        </w:numPr>
        <w:spacing w:after="128"/>
        <w:ind w:left="1090" w:right="208" w:hanging="360"/>
        <w:contextualSpacing w:val="0"/>
        <w:jc w:val="both"/>
      </w:pPr>
      <w:r>
        <w:t>Three projects are in different provinces, hence the boundaries are not within 1 km of each other’s. Moreover, the google earth image shows that there are no PAs that have the same activity implementer as the proposed small-scale PA which also manages a large-scale PA of the same technology/measure and the boundary is within 1 km of the boundary of the proposed small-scale PA, at the closest point</w:t>
      </w:r>
      <w:r>
        <w:rPr>
          <w:rFonts w:ascii="Arial" w:eastAsia="Arial" w:hAnsi="Arial" w:cs="Arial"/>
          <w:color w:val="000000"/>
          <w:vertAlign w:val="superscript"/>
        </w:rPr>
        <w:footnoteReference w:id="18"/>
      </w:r>
      <w:r w:rsidR="006E2F22" w:rsidRPr="006E2F22">
        <w:rPr>
          <w:vertAlign w:val="superscript"/>
        </w:rPr>
        <w:t>,</w:t>
      </w:r>
      <w:r>
        <w:rPr>
          <w:rFonts w:ascii="Arial" w:eastAsia="Arial" w:hAnsi="Arial" w:cs="Arial"/>
          <w:color w:val="000000"/>
          <w:vertAlign w:val="superscript"/>
        </w:rPr>
        <w:footnoteReference w:id="19"/>
      </w:r>
      <w:r>
        <w:t xml:space="preserve"> (Figure 1 in A.2 above).</w:t>
      </w:r>
    </w:p>
    <w:p w14:paraId="43114929" w14:textId="07E336D9" w:rsidR="003E5087" w:rsidRDefault="00DB1AE8" w:rsidP="008B0A5B">
      <w:pPr>
        <w:numPr>
          <w:ilvl w:val="0"/>
          <w:numId w:val="27"/>
        </w:numPr>
        <w:spacing w:after="0"/>
        <w:ind w:right="208" w:hanging="360"/>
        <w:contextualSpacing w:val="0"/>
        <w:jc w:val="both"/>
      </w:pPr>
      <w:r>
        <w:t>Murat Hydroelectric Power Plant</w:t>
      </w:r>
      <w:r w:rsidR="003E5087">
        <w:t xml:space="preserve">: Ordu Province </w:t>
      </w:r>
    </w:p>
    <w:p w14:paraId="093074E7" w14:textId="17CFEA53" w:rsidR="003E5087" w:rsidRDefault="003E5087" w:rsidP="008B0A5B">
      <w:pPr>
        <w:numPr>
          <w:ilvl w:val="0"/>
          <w:numId w:val="27"/>
        </w:numPr>
        <w:spacing w:after="0"/>
        <w:ind w:right="208" w:hanging="360"/>
        <w:contextualSpacing w:val="0"/>
        <w:jc w:val="both"/>
      </w:pPr>
      <w:r>
        <w:t>Y</w:t>
      </w:r>
      <w:r w:rsidR="00DB1AE8">
        <w:t>azı</w:t>
      </w:r>
      <w:r>
        <w:t xml:space="preserve"> 1.13 MW HEPP: Çankırı Province </w:t>
      </w:r>
    </w:p>
    <w:p w14:paraId="23016E94" w14:textId="0236B2EC" w:rsidR="003E5087" w:rsidRDefault="00DB1AE8" w:rsidP="008B0A5B">
      <w:pPr>
        <w:numPr>
          <w:ilvl w:val="0"/>
          <w:numId w:val="27"/>
        </w:numPr>
        <w:spacing w:after="0"/>
        <w:ind w:right="208" w:hanging="360"/>
        <w:contextualSpacing w:val="0"/>
        <w:jc w:val="both"/>
      </w:pPr>
      <w:r>
        <w:t>Yaylabel 5.2 MW Hydro Power Plant</w:t>
      </w:r>
      <w:r w:rsidR="003E5087">
        <w:t xml:space="preserve">: Isparta Province </w:t>
      </w:r>
    </w:p>
    <w:p w14:paraId="41F8A620" w14:textId="1ED8E539" w:rsidR="003E5087" w:rsidRDefault="003E5087" w:rsidP="005E708C">
      <w:pPr>
        <w:spacing w:before="240" w:after="285"/>
        <w:ind w:right="208"/>
        <w:contextualSpacing w:val="0"/>
        <w:jc w:val="both"/>
      </w:pPr>
      <w:r>
        <w:lastRenderedPageBreak/>
        <w:t xml:space="preserve">Therefore, PA is eligible to use the simplified modalities and procedures for SSC PAs. </w:t>
      </w:r>
    </w:p>
    <w:tbl>
      <w:tblPr>
        <w:tblStyle w:val="TableGrid0"/>
        <w:tblW w:w="9628" w:type="dxa"/>
        <w:tblInd w:w="5" w:type="dxa"/>
        <w:tblCellMar>
          <w:top w:w="57" w:type="dxa"/>
          <w:left w:w="106" w:type="dxa"/>
          <w:right w:w="33" w:type="dxa"/>
        </w:tblCellMar>
        <w:tblLook w:val="04A0" w:firstRow="1" w:lastRow="0" w:firstColumn="1" w:lastColumn="0" w:noHBand="0" w:noVBand="1"/>
      </w:tblPr>
      <w:tblGrid>
        <w:gridCol w:w="419"/>
        <w:gridCol w:w="138"/>
        <w:gridCol w:w="6379"/>
        <w:gridCol w:w="41"/>
        <w:gridCol w:w="2651"/>
      </w:tblGrid>
      <w:tr w:rsidR="00B55A0F" w14:paraId="0B380707" w14:textId="77777777" w:rsidTr="0054072F">
        <w:trPr>
          <w:trHeight w:val="408"/>
        </w:trPr>
        <w:tc>
          <w:tcPr>
            <w:tcW w:w="9628" w:type="dxa"/>
            <w:gridSpan w:val="5"/>
            <w:tcBorders>
              <w:top w:val="single" w:sz="4" w:space="0" w:color="000000"/>
              <w:left w:val="single" w:sz="4" w:space="0" w:color="000000"/>
              <w:bottom w:val="single" w:sz="4" w:space="0" w:color="000000"/>
              <w:right w:val="single" w:sz="4" w:space="0" w:color="000000"/>
            </w:tcBorders>
          </w:tcPr>
          <w:p w14:paraId="46B43A93" w14:textId="5AF2D78C" w:rsidR="00B55A0F" w:rsidRDefault="00B55A0F" w:rsidP="00621100">
            <w:r>
              <w:rPr>
                <w:rFonts w:eastAsia="Verdana" w:cs="Verdana"/>
                <w:b/>
              </w:rPr>
              <w:t xml:space="preserve">Determining the occurrence of debundling </w:t>
            </w:r>
          </w:p>
        </w:tc>
      </w:tr>
      <w:tr w:rsidR="003E5087" w14:paraId="00A91699" w14:textId="77777777" w:rsidTr="00CB2653">
        <w:trPr>
          <w:trHeight w:val="2898"/>
        </w:trPr>
        <w:tc>
          <w:tcPr>
            <w:tcW w:w="557" w:type="dxa"/>
            <w:gridSpan w:val="2"/>
            <w:tcBorders>
              <w:top w:val="single" w:sz="4" w:space="0" w:color="000000"/>
              <w:left w:val="single" w:sz="4" w:space="0" w:color="000000"/>
              <w:bottom w:val="single" w:sz="4" w:space="0" w:color="000000"/>
              <w:right w:val="single" w:sz="4" w:space="0" w:color="000000"/>
            </w:tcBorders>
          </w:tcPr>
          <w:p w14:paraId="7F72410D" w14:textId="77777777" w:rsidR="003E5087" w:rsidRPr="00DB1AE8" w:rsidRDefault="003E5087" w:rsidP="00621100">
            <w:pPr>
              <w:rPr>
                <w:bCs/>
              </w:rPr>
            </w:pPr>
            <w:r w:rsidRPr="00DB1AE8">
              <w:rPr>
                <w:rFonts w:eastAsia="Verdana" w:cs="Verdana"/>
                <w:bCs/>
              </w:rPr>
              <w:t xml:space="preserve">10 </w:t>
            </w:r>
          </w:p>
        </w:tc>
        <w:tc>
          <w:tcPr>
            <w:tcW w:w="6379" w:type="dxa"/>
            <w:tcBorders>
              <w:top w:val="single" w:sz="4" w:space="0" w:color="000000"/>
              <w:left w:val="single" w:sz="4" w:space="0" w:color="000000"/>
              <w:bottom w:val="single" w:sz="4" w:space="0" w:color="000000"/>
              <w:right w:val="single" w:sz="4" w:space="0" w:color="000000"/>
            </w:tcBorders>
          </w:tcPr>
          <w:p w14:paraId="5D3681B0" w14:textId="77777777" w:rsidR="003E5087" w:rsidRDefault="003E5087" w:rsidP="00621100">
            <w:pPr>
              <w:ind w:right="76"/>
              <w:jc w:val="both"/>
            </w:pPr>
            <w:r>
              <w:t xml:space="preserve">If a proposed small-scale project activity is deemed to be a debundled component in accordance with paragraph 2 above, but total size of such an activity combined with the previous registered small-scale CDM project activity does not exceed the limits for small scale CDM project activities as set in paragraph 6 (c) of the decision 17/CP.7,1 the project activity can qualify to use simplified modalities and procedures for small-scale CDM project activities. </w:t>
            </w:r>
          </w:p>
        </w:tc>
        <w:tc>
          <w:tcPr>
            <w:tcW w:w="2692" w:type="dxa"/>
            <w:gridSpan w:val="2"/>
            <w:tcBorders>
              <w:top w:val="single" w:sz="4" w:space="0" w:color="000000"/>
              <w:left w:val="single" w:sz="4" w:space="0" w:color="000000"/>
              <w:bottom w:val="single" w:sz="4" w:space="0" w:color="000000"/>
              <w:right w:val="single" w:sz="4" w:space="0" w:color="000000"/>
            </w:tcBorders>
          </w:tcPr>
          <w:p w14:paraId="7880CF99" w14:textId="71C4028B" w:rsidR="003E5087" w:rsidRDefault="003E5087" w:rsidP="00621100">
            <w:pPr>
              <w:spacing w:after="2"/>
              <w:ind w:right="78"/>
              <w:jc w:val="both"/>
            </w:pPr>
            <w:r>
              <w:t>No. Proposed smallscale project activity is a debundled</w:t>
            </w:r>
            <w:r w:rsidR="00DB1AE8">
              <w:t xml:space="preserve"> </w:t>
            </w:r>
            <w:r>
              <w:t>component, therefore, small-scale CDM project activity limits are not exceeded in any way</w:t>
            </w:r>
            <w:r>
              <w:rPr>
                <w:rFonts w:ascii="Arial" w:eastAsia="Arial" w:hAnsi="Arial" w:cs="Arial"/>
                <w:color w:val="000000"/>
                <w:vertAlign w:val="superscript"/>
              </w:rPr>
              <w:t>20</w:t>
            </w:r>
            <w:r>
              <w:t xml:space="preserve">. </w:t>
            </w:r>
          </w:p>
        </w:tc>
      </w:tr>
      <w:tr w:rsidR="00F640F3" w:rsidRPr="00DB1AE8" w14:paraId="1A7EC162" w14:textId="77777777" w:rsidTr="00786230">
        <w:trPr>
          <w:trHeight w:val="413"/>
        </w:trPr>
        <w:tc>
          <w:tcPr>
            <w:tcW w:w="9628" w:type="dxa"/>
            <w:gridSpan w:val="5"/>
            <w:tcBorders>
              <w:top w:val="single" w:sz="4" w:space="0" w:color="000000"/>
              <w:left w:val="single" w:sz="4" w:space="0" w:color="000000"/>
              <w:bottom w:val="single" w:sz="4" w:space="0" w:color="000000"/>
              <w:right w:val="single" w:sz="4" w:space="0" w:color="000000"/>
            </w:tcBorders>
          </w:tcPr>
          <w:p w14:paraId="05654E70" w14:textId="1645A95B" w:rsidR="00CB2653" w:rsidRPr="00CB2653" w:rsidRDefault="00F640F3" w:rsidP="00621100">
            <w:pPr>
              <w:rPr>
                <w:rFonts w:asciiTheme="minorHAnsi" w:eastAsia="Verdana" w:hAnsiTheme="minorHAnsi" w:cs="Verdana"/>
                <w:b/>
                <w:szCs w:val="22"/>
              </w:rPr>
            </w:pPr>
            <w:r w:rsidRPr="00DB1AE8">
              <w:rPr>
                <w:rFonts w:asciiTheme="minorHAnsi" w:eastAsia="Verdana" w:hAnsiTheme="minorHAnsi" w:cs="Verdana"/>
                <w:b/>
                <w:szCs w:val="22"/>
              </w:rPr>
              <w:t>Transport project activities</w:t>
            </w:r>
          </w:p>
        </w:tc>
      </w:tr>
      <w:tr w:rsidR="00CB2653" w:rsidRPr="00DB1AE8" w14:paraId="2792213C" w14:textId="77777777" w:rsidTr="00EB2AC2">
        <w:trPr>
          <w:trHeight w:val="413"/>
        </w:trPr>
        <w:tc>
          <w:tcPr>
            <w:tcW w:w="557" w:type="dxa"/>
            <w:gridSpan w:val="2"/>
            <w:tcBorders>
              <w:top w:val="single" w:sz="4" w:space="0" w:color="000000"/>
              <w:left w:val="single" w:sz="4" w:space="0" w:color="000000"/>
              <w:bottom w:val="single" w:sz="4" w:space="0" w:color="000000"/>
              <w:right w:val="single" w:sz="4" w:space="0" w:color="000000"/>
            </w:tcBorders>
          </w:tcPr>
          <w:p w14:paraId="61792F64" w14:textId="3CBD20B9" w:rsidR="00CB2653" w:rsidRPr="00DB1AE8" w:rsidRDefault="00CB2653" w:rsidP="00CB2653">
            <w:pPr>
              <w:rPr>
                <w:rFonts w:asciiTheme="minorHAnsi" w:eastAsia="Verdana" w:hAnsiTheme="minorHAnsi" w:cs="Verdana"/>
                <w:b/>
                <w:szCs w:val="22"/>
              </w:rPr>
            </w:pPr>
            <w:r w:rsidRPr="00DB1AE8">
              <w:rPr>
                <w:rFonts w:asciiTheme="minorHAnsi" w:eastAsia="Verdana" w:hAnsiTheme="minorHAnsi" w:cs="Verdana"/>
                <w:bCs/>
                <w:szCs w:val="22"/>
              </w:rPr>
              <w:t xml:space="preserve">12 </w:t>
            </w:r>
          </w:p>
        </w:tc>
        <w:tc>
          <w:tcPr>
            <w:tcW w:w="6379" w:type="dxa"/>
            <w:tcBorders>
              <w:top w:val="single" w:sz="4" w:space="0" w:color="000000"/>
              <w:left w:val="single" w:sz="4" w:space="0" w:color="000000"/>
              <w:bottom w:val="single" w:sz="4" w:space="0" w:color="000000"/>
              <w:right w:val="single" w:sz="4" w:space="0" w:color="000000"/>
            </w:tcBorders>
          </w:tcPr>
          <w:p w14:paraId="3E9D3359" w14:textId="77777777" w:rsidR="00CB2653" w:rsidRPr="00DB1AE8" w:rsidRDefault="00CB2653" w:rsidP="00CB2653">
            <w:pPr>
              <w:rPr>
                <w:rFonts w:asciiTheme="minorHAnsi" w:hAnsiTheme="minorHAnsi"/>
                <w:szCs w:val="22"/>
              </w:rPr>
            </w:pPr>
            <w:r w:rsidRPr="00DB1AE8">
              <w:rPr>
                <w:rFonts w:asciiTheme="minorHAnsi" w:hAnsiTheme="minorHAnsi"/>
                <w:szCs w:val="22"/>
              </w:rPr>
              <w:t xml:space="preserve">A proposed small-scale transport sector project activity involving boundaries/sources </w:t>
            </w:r>
          </w:p>
          <w:p w14:paraId="2FC7BB85" w14:textId="77777777" w:rsidR="00CB2653" w:rsidRPr="00DB1AE8" w:rsidRDefault="00CB2653" w:rsidP="00CB2653">
            <w:pPr>
              <w:ind w:right="74"/>
              <w:rPr>
                <w:rFonts w:asciiTheme="minorHAnsi" w:hAnsiTheme="minorHAnsi"/>
                <w:szCs w:val="22"/>
              </w:rPr>
            </w:pPr>
            <w:r w:rsidRPr="00DB1AE8">
              <w:rPr>
                <w:rFonts w:asciiTheme="minorHAnsi" w:hAnsiTheme="minorHAnsi"/>
                <w:szCs w:val="22"/>
              </w:rPr>
              <w:t xml:space="preserve">that are mobile, shall be deemed to be a debundled component of a large project activity if there is a registered small-scale CDM project activity or an application to register another small-scale CDM project activity: </w:t>
            </w:r>
          </w:p>
          <w:p w14:paraId="1C719D28" w14:textId="77777777" w:rsidR="00CB2653" w:rsidRPr="00DB1AE8" w:rsidRDefault="00CB2653" w:rsidP="008B0A5B">
            <w:pPr>
              <w:numPr>
                <w:ilvl w:val="0"/>
                <w:numId w:val="30"/>
              </w:numPr>
              <w:spacing w:after="113"/>
              <w:contextualSpacing w:val="0"/>
              <w:rPr>
                <w:rFonts w:asciiTheme="minorHAnsi" w:hAnsiTheme="minorHAnsi"/>
                <w:szCs w:val="22"/>
              </w:rPr>
            </w:pPr>
            <w:r w:rsidRPr="00DB1AE8">
              <w:rPr>
                <w:rFonts w:asciiTheme="minorHAnsi" w:hAnsiTheme="minorHAnsi"/>
                <w:szCs w:val="22"/>
              </w:rPr>
              <w:t xml:space="preserve">With the same project participants; and </w:t>
            </w:r>
          </w:p>
          <w:p w14:paraId="4DA6D814" w14:textId="77777777" w:rsidR="00CB2653" w:rsidRPr="00DB1AE8" w:rsidRDefault="00CB2653" w:rsidP="008B0A5B">
            <w:pPr>
              <w:numPr>
                <w:ilvl w:val="0"/>
                <w:numId w:val="30"/>
              </w:numPr>
              <w:spacing w:after="5"/>
              <w:contextualSpacing w:val="0"/>
              <w:rPr>
                <w:rFonts w:asciiTheme="minorHAnsi" w:hAnsiTheme="minorHAnsi"/>
                <w:szCs w:val="22"/>
              </w:rPr>
            </w:pPr>
            <w:r w:rsidRPr="00DB1AE8">
              <w:rPr>
                <w:rFonts w:asciiTheme="minorHAnsi" w:hAnsiTheme="minorHAnsi"/>
                <w:szCs w:val="22"/>
              </w:rPr>
              <w:t xml:space="preserve">In the same project category and technology/measure; and </w:t>
            </w:r>
          </w:p>
          <w:p w14:paraId="011C08CB" w14:textId="14BC5B39" w:rsidR="00CB2653" w:rsidRPr="00DB1AE8" w:rsidRDefault="00CB2653" w:rsidP="00CB2653">
            <w:pPr>
              <w:rPr>
                <w:rFonts w:asciiTheme="minorHAnsi" w:eastAsia="Verdana" w:hAnsiTheme="minorHAnsi" w:cs="Verdana"/>
                <w:b/>
                <w:szCs w:val="22"/>
              </w:rPr>
            </w:pPr>
            <w:r w:rsidRPr="00DB1AE8">
              <w:rPr>
                <w:rFonts w:asciiTheme="minorHAnsi" w:hAnsiTheme="minorHAnsi"/>
                <w:szCs w:val="22"/>
              </w:rPr>
              <w:t xml:space="preserve">Registered within the previous 2 years. </w:t>
            </w:r>
          </w:p>
        </w:tc>
        <w:tc>
          <w:tcPr>
            <w:tcW w:w="2692" w:type="dxa"/>
            <w:gridSpan w:val="2"/>
            <w:vMerge w:val="restart"/>
            <w:tcBorders>
              <w:top w:val="single" w:sz="4" w:space="0" w:color="000000"/>
              <w:left w:val="single" w:sz="4" w:space="0" w:color="000000"/>
              <w:right w:val="single" w:sz="4" w:space="0" w:color="000000"/>
            </w:tcBorders>
          </w:tcPr>
          <w:p w14:paraId="408299DF" w14:textId="77777777" w:rsidR="00CB2653" w:rsidRPr="00DB1AE8" w:rsidRDefault="00CB2653" w:rsidP="00CB2653">
            <w:pPr>
              <w:spacing w:after="31"/>
              <w:jc w:val="both"/>
              <w:rPr>
                <w:rFonts w:asciiTheme="minorHAnsi" w:hAnsiTheme="minorHAnsi"/>
                <w:szCs w:val="22"/>
              </w:rPr>
            </w:pPr>
            <w:r w:rsidRPr="00DB1AE8">
              <w:rPr>
                <w:rFonts w:asciiTheme="minorHAnsi" w:hAnsiTheme="minorHAnsi"/>
                <w:szCs w:val="22"/>
              </w:rPr>
              <w:t>The project is not in</w:t>
            </w:r>
            <w:r>
              <w:rPr>
                <w:rFonts w:asciiTheme="minorHAnsi" w:hAnsiTheme="minorHAnsi"/>
                <w:szCs w:val="22"/>
              </w:rPr>
              <w:t xml:space="preserve"> </w:t>
            </w:r>
            <w:r w:rsidRPr="00DB1AE8">
              <w:rPr>
                <w:rFonts w:asciiTheme="minorHAnsi" w:hAnsiTheme="minorHAnsi"/>
                <w:szCs w:val="22"/>
              </w:rPr>
              <w:t>the transport sector</w:t>
            </w:r>
            <w:r w:rsidRPr="00DB1AE8">
              <w:rPr>
                <w:rFonts w:asciiTheme="minorHAnsi" w:eastAsia="Arial" w:hAnsiTheme="minorHAnsi" w:cs="Arial"/>
                <w:color w:val="000000"/>
                <w:szCs w:val="22"/>
                <w:vertAlign w:val="superscript"/>
              </w:rPr>
              <w:footnoteReference w:id="20"/>
            </w:r>
            <w:r w:rsidRPr="00DB1AE8">
              <w:rPr>
                <w:rFonts w:asciiTheme="minorHAnsi" w:hAnsiTheme="minorHAnsi"/>
                <w:szCs w:val="22"/>
              </w:rPr>
              <w:t xml:space="preserve">. </w:t>
            </w:r>
          </w:p>
          <w:p w14:paraId="6D55E90F" w14:textId="77777777" w:rsidR="00CB2653" w:rsidRPr="00DB1AE8" w:rsidRDefault="00CB2653" w:rsidP="00CB2653">
            <w:pPr>
              <w:tabs>
                <w:tab w:val="center" w:pos="1109"/>
                <w:tab w:val="center" w:pos="1900"/>
                <w:tab w:val="right" w:pos="2513"/>
              </w:tabs>
              <w:spacing w:after="116"/>
              <w:rPr>
                <w:rFonts w:asciiTheme="minorHAnsi" w:hAnsiTheme="minorHAnsi"/>
                <w:szCs w:val="22"/>
              </w:rPr>
            </w:pPr>
            <w:r w:rsidRPr="00DB1AE8">
              <w:rPr>
                <w:rFonts w:asciiTheme="minorHAnsi" w:hAnsiTheme="minorHAnsi"/>
                <w:szCs w:val="22"/>
              </w:rPr>
              <w:t xml:space="preserve">The </w:t>
            </w:r>
            <w:r w:rsidRPr="00DB1AE8">
              <w:rPr>
                <w:rFonts w:asciiTheme="minorHAnsi" w:hAnsiTheme="minorHAnsi"/>
                <w:szCs w:val="22"/>
              </w:rPr>
              <w:tab/>
              <w:t xml:space="preserve">project </w:t>
            </w:r>
            <w:r w:rsidRPr="00DB1AE8">
              <w:rPr>
                <w:rFonts w:asciiTheme="minorHAnsi" w:hAnsiTheme="minorHAnsi"/>
                <w:szCs w:val="22"/>
              </w:rPr>
              <w:tab/>
              <w:t xml:space="preserve">is </w:t>
            </w:r>
            <w:r w:rsidRPr="00DB1AE8">
              <w:rPr>
                <w:rFonts w:asciiTheme="minorHAnsi" w:hAnsiTheme="minorHAnsi"/>
                <w:szCs w:val="22"/>
              </w:rPr>
              <w:tab/>
              <w:t xml:space="preserve">a </w:t>
            </w:r>
          </w:p>
          <w:p w14:paraId="618ADECC" w14:textId="13DAD79E" w:rsidR="00CB2653" w:rsidRPr="00DB1AE8" w:rsidRDefault="00CB2653" w:rsidP="00CB2653">
            <w:pPr>
              <w:rPr>
                <w:rFonts w:asciiTheme="minorHAnsi" w:eastAsia="Verdana" w:hAnsiTheme="minorHAnsi" w:cs="Verdana"/>
                <w:b/>
                <w:szCs w:val="22"/>
              </w:rPr>
            </w:pPr>
            <w:r w:rsidRPr="00DB1AE8">
              <w:rPr>
                <w:rFonts w:asciiTheme="minorHAnsi" w:hAnsiTheme="minorHAnsi"/>
                <w:szCs w:val="22"/>
              </w:rPr>
              <w:t>hydroelectricity power plant. Therefore, para 12 and 13 are not</w:t>
            </w:r>
            <w:r>
              <w:rPr>
                <w:rFonts w:asciiTheme="minorHAnsi" w:hAnsiTheme="minorHAnsi"/>
                <w:szCs w:val="22"/>
              </w:rPr>
              <w:t xml:space="preserve"> </w:t>
            </w:r>
            <w:r w:rsidRPr="00DB1AE8">
              <w:rPr>
                <w:rFonts w:asciiTheme="minorHAnsi" w:hAnsiTheme="minorHAnsi"/>
                <w:szCs w:val="22"/>
              </w:rPr>
              <w:t>applicable to the</w:t>
            </w:r>
            <w:r>
              <w:rPr>
                <w:rFonts w:asciiTheme="minorHAnsi" w:hAnsiTheme="minorHAnsi"/>
                <w:szCs w:val="22"/>
              </w:rPr>
              <w:t xml:space="preserve"> </w:t>
            </w:r>
            <w:r w:rsidRPr="00DB1AE8">
              <w:rPr>
                <w:rFonts w:asciiTheme="minorHAnsi" w:hAnsiTheme="minorHAnsi"/>
                <w:szCs w:val="22"/>
              </w:rPr>
              <w:t xml:space="preserve">projects in the bundle and the bundle itself. </w:t>
            </w:r>
          </w:p>
        </w:tc>
      </w:tr>
      <w:tr w:rsidR="00CB2653" w:rsidRPr="00DB1AE8" w14:paraId="3C49BFAA" w14:textId="77777777" w:rsidTr="00EB2AC2">
        <w:trPr>
          <w:trHeight w:val="413"/>
        </w:trPr>
        <w:tc>
          <w:tcPr>
            <w:tcW w:w="557" w:type="dxa"/>
            <w:gridSpan w:val="2"/>
            <w:tcBorders>
              <w:top w:val="single" w:sz="4" w:space="0" w:color="000000"/>
              <w:left w:val="single" w:sz="4" w:space="0" w:color="000000"/>
              <w:bottom w:val="single" w:sz="4" w:space="0" w:color="000000"/>
              <w:right w:val="single" w:sz="4" w:space="0" w:color="000000"/>
            </w:tcBorders>
          </w:tcPr>
          <w:p w14:paraId="21D7FC3B" w14:textId="7AFBAC05" w:rsidR="00CB2653" w:rsidRPr="00DB1AE8" w:rsidRDefault="00CB2653" w:rsidP="00CB2653">
            <w:pPr>
              <w:rPr>
                <w:rFonts w:asciiTheme="minorHAnsi" w:eastAsia="Verdana" w:hAnsiTheme="minorHAnsi" w:cs="Verdana"/>
                <w:bCs/>
                <w:szCs w:val="22"/>
              </w:rPr>
            </w:pPr>
            <w:r w:rsidRPr="00DB1AE8">
              <w:rPr>
                <w:rFonts w:asciiTheme="minorHAnsi" w:eastAsia="Verdana" w:hAnsiTheme="minorHAnsi" w:cs="Verdana"/>
                <w:bCs/>
                <w:szCs w:val="22"/>
              </w:rPr>
              <w:t xml:space="preserve">13 </w:t>
            </w:r>
          </w:p>
        </w:tc>
        <w:tc>
          <w:tcPr>
            <w:tcW w:w="6379" w:type="dxa"/>
            <w:tcBorders>
              <w:top w:val="single" w:sz="4" w:space="0" w:color="000000"/>
              <w:left w:val="single" w:sz="4" w:space="0" w:color="000000"/>
              <w:bottom w:val="single" w:sz="4" w:space="0" w:color="000000"/>
              <w:right w:val="single" w:sz="4" w:space="0" w:color="000000"/>
            </w:tcBorders>
          </w:tcPr>
          <w:p w14:paraId="75F41E8D" w14:textId="24033EB8" w:rsidR="00CB2653" w:rsidRPr="00DB1AE8" w:rsidRDefault="00CB2653" w:rsidP="00CB2653">
            <w:pPr>
              <w:rPr>
                <w:rFonts w:asciiTheme="minorHAnsi" w:hAnsiTheme="minorHAnsi"/>
                <w:szCs w:val="22"/>
              </w:rPr>
            </w:pPr>
            <w:r w:rsidRPr="00DB1AE8">
              <w:rPr>
                <w:rFonts w:asciiTheme="minorHAnsi" w:hAnsiTheme="minorHAnsi"/>
                <w:szCs w:val="22"/>
              </w:rPr>
              <w:t xml:space="preserve">The above provision excludes the condition to check that the project boundary is within 1 km of the project boundary of the proposed small-scale activity at the closest point and is also applicable to the guidance for </w:t>
            </w:r>
            <w:r w:rsidRPr="00DB1AE8">
              <w:rPr>
                <w:rFonts w:asciiTheme="minorHAnsi" w:hAnsiTheme="minorHAnsi"/>
                <w:szCs w:val="22"/>
              </w:rPr>
              <w:lastRenderedPageBreak/>
              <w:t xml:space="preserve">determining the occurrence of debundling under a programme of activities (PoA). </w:t>
            </w:r>
          </w:p>
        </w:tc>
        <w:tc>
          <w:tcPr>
            <w:tcW w:w="2692" w:type="dxa"/>
            <w:gridSpan w:val="2"/>
            <w:vMerge/>
            <w:tcBorders>
              <w:left w:val="single" w:sz="4" w:space="0" w:color="000000"/>
              <w:bottom w:val="single" w:sz="4" w:space="0" w:color="000000"/>
              <w:right w:val="single" w:sz="4" w:space="0" w:color="000000"/>
            </w:tcBorders>
          </w:tcPr>
          <w:p w14:paraId="3144ED20" w14:textId="77777777" w:rsidR="00CB2653" w:rsidRPr="00DB1AE8" w:rsidRDefault="00CB2653" w:rsidP="00CB2653">
            <w:pPr>
              <w:spacing w:after="31"/>
              <w:jc w:val="both"/>
              <w:rPr>
                <w:rFonts w:asciiTheme="minorHAnsi" w:hAnsiTheme="minorHAnsi"/>
                <w:szCs w:val="22"/>
              </w:rPr>
            </w:pPr>
          </w:p>
        </w:tc>
      </w:tr>
      <w:tr w:rsidR="00DB1AE8" w:rsidRPr="00DB1AE8" w14:paraId="5500F1CE" w14:textId="77777777" w:rsidTr="00DB1AE8">
        <w:trPr>
          <w:trHeight w:val="602"/>
        </w:trPr>
        <w:tc>
          <w:tcPr>
            <w:tcW w:w="9628" w:type="dxa"/>
            <w:gridSpan w:val="5"/>
            <w:tcBorders>
              <w:top w:val="single" w:sz="4" w:space="0" w:color="000000"/>
              <w:left w:val="single" w:sz="4" w:space="0" w:color="000000"/>
              <w:bottom w:val="single" w:sz="4" w:space="0" w:color="000000"/>
              <w:right w:val="single" w:sz="4" w:space="0" w:color="000000"/>
            </w:tcBorders>
          </w:tcPr>
          <w:p w14:paraId="7449F9CC" w14:textId="1CEC8FAF" w:rsidR="00DB1AE8" w:rsidRPr="00DB1AE8" w:rsidRDefault="00DB1AE8" w:rsidP="00621100">
            <w:pPr>
              <w:jc w:val="both"/>
              <w:rPr>
                <w:rFonts w:asciiTheme="minorHAnsi" w:hAnsiTheme="minorHAnsi"/>
                <w:szCs w:val="22"/>
              </w:rPr>
            </w:pPr>
            <w:r w:rsidRPr="00DB1AE8">
              <w:rPr>
                <w:rFonts w:asciiTheme="minorHAnsi" w:eastAsia="Verdana" w:hAnsiTheme="minorHAnsi" w:cs="Verdana"/>
                <w:b/>
                <w:szCs w:val="22"/>
              </w:rPr>
              <w:t xml:space="preserve">Determining the occurrence of debundling for multiple CDM projects involving independent subsystem/measures </w:t>
            </w:r>
          </w:p>
        </w:tc>
      </w:tr>
      <w:tr w:rsidR="003E5087" w:rsidRPr="00DB1AE8" w14:paraId="13CB041D" w14:textId="77777777" w:rsidTr="00B55A0F">
        <w:trPr>
          <w:trHeight w:val="1639"/>
        </w:trPr>
        <w:tc>
          <w:tcPr>
            <w:tcW w:w="419" w:type="dxa"/>
            <w:tcBorders>
              <w:top w:val="single" w:sz="4" w:space="0" w:color="000000"/>
              <w:left w:val="single" w:sz="4" w:space="0" w:color="000000"/>
              <w:bottom w:val="single" w:sz="4" w:space="0" w:color="000000"/>
              <w:right w:val="single" w:sz="4" w:space="0" w:color="000000"/>
            </w:tcBorders>
          </w:tcPr>
          <w:p w14:paraId="20495EDA" w14:textId="77777777" w:rsidR="003E5087" w:rsidRPr="00DB1AE8" w:rsidRDefault="003E5087" w:rsidP="00B55A0F">
            <w:pPr>
              <w:rPr>
                <w:rFonts w:asciiTheme="minorHAnsi" w:hAnsiTheme="minorHAnsi"/>
                <w:bCs/>
                <w:szCs w:val="22"/>
              </w:rPr>
            </w:pPr>
            <w:r w:rsidRPr="00DB1AE8">
              <w:rPr>
                <w:rFonts w:asciiTheme="minorHAnsi" w:eastAsia="Verdana" w:hAnsiTheme="minorHAnsi" w:cs="Verdana"/>
                <w:bCs/>
                <w:szCs w:val="22"/>
              </w:rPr>
              <w:t xml:space="preserve">14 </w:t>
            </w:r>
          </w:p>
        </w:tc>
        <w:tc>
          <w:tcPr>
            <w:tcW w:w="6558" w:type="dxa"/>
            <w:gridSpan w:val="3"/>
            <w:tcBorders>
              <w:top w:val="single" w:sz="4" w:space="0" w:color="000000"/>
              <w:left w:val="single" w:sz="4" w:space="0" w:color="000000"/>
              <w:bottom w:val="single" w:sz="4" w:space="0" w:color="000000"/>
              <w:right w:val="single" w:sz="4" w:space="0" w:color="000000"/>
            </w:tcBorders>
          </w:tcPr>
          <w:p w14:paraId="39C8A411" w14:textId="645C993B" w:rsidR="003E5087" w:rsidRPr="00DB1AE8" w:rsidRDefault="003E5087" w:rsidP="00621100">
            <w:pPr>
              <w:ind w:right="74"/>
              <w:jc w:val="both"/>
              <w:rPr>
                <w:rFonts w:asciiTheme="minorHAnsi" w:hAnsiTheme="minorHAnsi"/>
                <w:szCs w:val="22"/>
              </w:rPr>
            </w:pPr>
            <w:r w:rsidRPr="00DB1AE8">
              <w:rPr>
                <w:rFonts w:asciiTheme="minorHAnsi" w:hAnsiTheme="minorHAnsi"/>
                <w:szCs w:val="22"/>
              </w:rPr>
              <w:t xml:space="preserve">If each of the independent subsystems/measures (e.g., biogas digesters, residential solar energy systems, kerosene or incandescent lighting replacements) included in one or more CDM project activities is no greater than 1% of the small scale thresholds defined by the applied methodology and the subsystems/measures are indicated in the PDDs to be each implemented at or in multiple locations (e.g., installed at or in multiple homes) then these CDM </w:t>
            </w:r>
            <w:r w:rsidR="00DB1AE8" w:rsidRPr="00DB1AE8">
              <w:rPr>
                <w:rFonts w:asciiTheme="minorHAnsi" w:hAnsiTheme="minorHAnsi"/>
                <w:szCs w:val="22"/>
              </w:rPr>
              <w:t>project activities are exempted from performing a debundling check, i.e., considered as being not a debundled component of a large scale activity.</w:t>
            </w:r>
          </w:p>
        </w:tc>
        <w:tc>
          <w:tcPr>
            <w:tcW w:w="2651" w:type="dxa"/>
            <w:tcBorders>
              <w:top w:val="single" w:sz="4" w:space="0" w:color="000000"/>
              <w:left w:val="single" w:sz="4" w:space="0" w:color="000000"/>
              <w:bottom w:val="single" w:sz="4" w:space="0" w:color="000000"/>
              <w:right w:val="single" w:sz="4" w:space="0" w:color="000000"/>
            </w:tcBorders>
          </w:tcPr>
          <w:p w14:paraId="614AF5F8" w14:textId="77777777" w:rsidR="003E5087" w:rsidRPr="00DB1AE8" w:rsidRDefault="003E5087" w:rsidP="00621100">
            <w:pPr>
              <w:ind w:right="77"/>
              <w:jc w:val="both"/>
              <w:rPr>
                <w:rFonts w:asciiTheme="minorHAnsi" w:hAnsiTheme="minorHAnsi"/>
                <w:szCs w:val="22"/>
              </w:rPr>
            </w:pPr>
            <w:r w:rsidRPr="00DB1AE8">
              <w:rPr>
                <w:rFonts w:asciiTheme="minorHAnsi" w:hAnsiTheme="minorHAnsi"/>
                <w:szCs w:val="22"/>
              </w:rPr>
              <w:t xml:space="preserve">The project does not involve independent subsystem/measures. Therefore, para 14 are not applicable to the projects in the bundle and the bundle itself. </w:t>
            </w:r>
          </w:p>
        </w:tc>
      </w:tr>
      <w:tr w:rsidR="00B55A0F" w:rsidRPr="00DB1AE8" w14:paraId="7F2C8755" w14:textId="77777777" w:rsidTr="00B55A0F">
        <w:trPr>
          <w:trHeight w:val="784"/>
        </w:trPr>
        <w:tc>
          <w:tcPr>
            <w:tcW w:w="9628" w:type="dxa"/>
            <w:gridSpan w:val="5"/>
            <w:tcBorders>
              <w:top w:val="single" w:sz="4" w:space="0" w:color="000000"/>
              <w:left w:val="single" w:sz="4" w:space="0" w:color="000000"/>
              <w:bottom w:val="single" w:sz="4" w:space="0" w:color="000000"/>
              <w:right w:val="single" w:sz="4" w:space="0" w:color="000000"/>
            </w:tcBorders>
          </w:tcPr>
          <w:p w14:paraId="3442BBD4" w14:textId="154C4BCD" w:rsidR="00B55A0F" w:rsidRPr="00DB1AE8" w:rsidRDefault="00B55A0F" w:rsidP="00621100">
            <w:pPr>
              <w:ind w:right="77"/>
              <w:jc w:val="both"/>
              <w:rPr>
                <w:rFonts w:asciiTheme="minorHAnsi" w:hAnsiTheme="minorHAnsi"/>
                <w:szCs w:val="22"/>
              </w:rPr>
            </w:pPr>
            <w:r w:rsidRPr="00DB1AE8">
              <w:rPr>
                <w:rFonts w:asciiTheme="minorHAnsi" w:eastAsia="Verdana" w:hAnsiTheme="minorHAnsi" w:cs="Verdana"/>
                <w:b/>
                <w:szCs w:val="22"/>
              </w:rPr>
              <w:t>Determining the occurrence of debundling under a programme of activities (PoA)</w:t>
            </w:r>
          </w:p>
        </w:tc>
      </w:tr>
      <w:tr w:rsidR="00B55A0F" w:rsidRPr="00DB1AE8" w14:paraId="065BCD70" w14:textId="77777777" w:rsidTr="00B55A0F">
        <w:trPr>
          <w:trHeight w:val="1639"/>
        </w:trPr>
        <w:tc>
          <w:tcPr>
            <w:tcW w:w="419" w:type="dxa"/>
            <w:tcBorders>
              <w:top w:val="single" w:sz="4" w:space="0" w:color="000000"/>
              <w:left w:val="single" w:sz="4" w:space="0" w:color="000000"/>
              <w:bottom w:val="single" w:sz="4" w:space="0" w:color="000000"/>
              <w:right w:val="single" w:sz="4" w:space="0" w:color="000000"/>
            </w:tcBorders>
          </w:tcPr>
          <w:p w14:paraId="235E4839" w14:textId="71103D57" w:rsidR="00B55A0F" w:rsidRPr="00DB1AE8" w:rsidRDefault="00B55A0F" w:rsidP="00B55A0F">
            <w:pPr>
              <w:rPr>
                <w:rFonts w:asciiTheme="minorHAnsi" w:eastAsia="Verdana" w:hAnsiTheme="minorHAnsi" w:cs="Verdana"/>
                <w:bCs/>
                <w:szCs w:val="22"/>
              </w:rPr>
            </w:pPr>
            <w:r>
              <w:rPr>
                <w:rFonts w:asciiTheme="minorHAnsi" w:eastAsia="Verdana" w:hAnsiTheme="minorHAnsi" w:cs="Verdana"/>
                <w:bCs/>
                <w:szCs w:val="22"/>
              </w:rPr>
              <w:t>15</w:t>
            </w:r>
          </w:p>
        </w:tc>
        <w:tc>
          <w:tcPr>
            <w:tcW w:w="6558" w:type="dxa"/>
            <w:gridSpan w:val="3"/>
            <w:tcBorders>
              <w:top w:val="single" w:sz="4" w:space="0" w:color="000000"/>
              <w:left w:val="single" w:sz="4" w:space="0" w:color="000000"/>
              <w:bottom w:val="single" w:sz="4" w:space="0" w:color="000000"/>
              <w:right w:val="single" w:sz="4" w:space="0" w:color="000000"/>
            </w:tcBorders>
          </w:tcPr>
          <w:p w14:paraId="64C5811C" w14:textId="77777777" w:rsidR="00B55A0F" w:rsidRPr="00DB1AE8" w:rsidRDefault="00B55A0F" w:rsidP="00B55A0F">
            <w:pPr>
              <w:spacing w:after="28"/>
              <w:ind w:right="76"/>
              <w:jc w:val="both"/>
              <w:rPr>
                <w:rFonts w:asciiTheme="minorHAnsi" w:hAnsiTheme="minorHAnsi"/>
                <w:szCs w:val="22"/>
              </w:rPr>
            </w:pPr>
            <w:r w:rsidRPr="00DB1AE8">
              <w:rPr>
                <w:rFonts w:asciiTheme="minorHAnsi" w:hAnsiTheme="minorHAnsi"/>
                <w:szCs w:val="22"/>
              </w:rPr>
              <w:t xml:space="preserve">For the purposes of registration of a Programme of Activities (PoA), a proposed small-scale CPA of a PoA shall be deemed to be a de-bundled component of a large-scale activity if there is already an activity, which satisfies both conditions (a) and (b) below: </w:t>
            </w:r>
          </w:p>
          <w:p w14:paraId="095E7BFC" w14:textId="77777777" w:rsidR="00B55A0F" w:rsidRDefault="00B55A0F" w:rsidP="008B0A5B">
            <w:pPr>
              <w:numPr>
                <w:ilvl w:val="0"/>
                <w:numId w:val="31"/>
              </w:numPr>
              <w:spacing w:after="33"/>
              <w:ind w:right="76" w:hanging="360"/>
              <w:contextualSpacing w:val="0"/>
              <w:jc w:val="both"/>
              <w:rPr>
                <w:rFonts w:asciiTheme="minorHAnsi" w:hAnsiTheme="minorHAnsi"/>
                <w:szCs w:val="22"/>
              </w:rPr>
            </w:pPr>
            <w:r w:rsidRPr="00DB1AE8">
              <w:rPr>
                <w:rFonts w:asciiTheme="minorHAnsi" w:hAnsiTheme="minorHAnsi"/>
                <w:szCs w:val="22"/>
              </w:rPr>
              <w:t xml:space="preserve">Has the same activity implementer as the proposed small-scale CPA or has a coordinating or managing entity, which also manages a large scale PoA of the same technology/measure, and; </w:t>
            </w:r>
          </w:p>
          <w:p w14:paraId="730570BF" w14:textId="48D75ED9" w:rsidR="00B55A0F" w:rsidRPr="00B55A0F" w:rsidRDefault="00B55A0F" w:rsidP="008B0A5B">
            <w:pPr>
              <w:numPr>
                <w:ilvl w:val="0"/>
                <w:numId w:val="31"/>
              </w:numPr>
              <w:spacing w:after="33"/>
              <w:ind w:right="76" w:hanging="360"/>
              <w:contextualSpacing w:val="0"/>
              <w:jc w:val="both"/>
              <w:rPr>
                <w:rFonts w:asciiTheme="minorHAnsi" w:hAnsiTheme="minorHAnsi"/>
                <w:szCs w:val="22"/>
              </w:rPr>
            </w:pPr>
            <w:r w:rsidRPr="00B55A0F">
              <w:rPr>
                <w:rFonts w:asciiTheme="minorHAnsi" w:hAnsiTheme="minorHAnsi"/>
                <w:szCs w:val="22"/>
              </w:rPr>
              <w:t xml:space="preserve">The boundary is within 1 km of the boundary of the proposed small-scale CPA, at the closest point. </w:t>
            </w:r>
          </w:p>
        </w:tc>
        <w:tc>
          <w:tcPr>
            <w:tcW w:w="2651" w:type="dxa"/>
            <w:tcBorders>
              <w:top w:val="single" w:sz="4" w:space="0" w:color="000000"/>
              <w:left w:val="single" w:sz="4" w:space="0" w:color="000000"/>
              <w:bottom w:val="single" w:sz="4" w:space="0" w:color="000000"/>
              <w:right w:val="single" w:sz="4" w:space="0" w:color="000000"/>
            </w:tcBorders>
          </w:tcPr>
          <w:p w14:paraId="32C33883" w14:textId="7B80E6D9" w:rsidR="00B55A0F" w:rsidRPr="00DB1AE8" w:rsidRDefault="00B55A0F" w:rsidP="00B55A0F">
            <w:pPr>
              <w:ind w:right="77"/>
              <w:jc w:val="both"/>
              <w:rPr>
                <w:rFonts w:asciiTheme="minorHAnsi" w:hAnsiTheme="minorHAnsi"/>
                <w:szCs w:val="22"/>
              </w:rPr>
            </w:pPr>
            <w:r w:rsidRPr="00DB1AE8">
              <w:rPr>
                <w:rFonts w:asciiTheme="minorHAnsi" w:hAnsiTheme="minorHAnsi"/>
                <w:szCs w:val="22"/>
              </w:rPr>
              <w:t xml:space="preserve">N/A </w:t>
            </w:r>
          </w:p>
        </w:tc>
      </w:tr>
      <w:tr w:rsidR="00B55A0F" w:rsidRPr="00DB1AE8" w14:paraId="15D16D95" w14:textId="77777777" w:rsidTr="00B55A0F">
        <w:trPr>
          <w:trHeight w:val="1639"/>
        </w:trPr>
        <w:tc>
          <w:tcPr>
            <w:tcW w:w="419" w:type="dxa"/>
            <w:tcBorders>
              <w:top w:val="single" w:sz="4" w:space="0" w:color="000000"/>
              <w:left w:val="single" w:sz="4" w:space="0" w:color="000000"/>
              <w:bottom w:val="single" w:sz="4" w:space="0" w:color="000000"/>
              <w:right w:val="single" w:sz="4" w:space="0" w:color="000000"/>
            </w:tcBorders>
          </w:tcPr>
          <w:p w14:paraId="25D9DFFC" w14:textId="19DFDFB7" w:rsidR="00B55A0F" w:rsidRPr="00DB1AE8" w:rsidRDefault="00B55A0F" w:rsidP="00B55A0F">
            <w:pPr>
              <w:rPr>
                <w:rFonts w:asciiTheme="minorHAnsi" w:eastAsia="Verdana" w:hAnsiTheme="minorHAnsi" w:cs="Verdana"/>
                <w:bCs/>
                <w:szCs w:val="22"/>
              </w:rPr>
            </w:pPr>
            <w:r w:rsidRPr="00DB1AE8">
              <w:rPr>
                <w:rFonts w:asciiTheme="minorHAnsi" w:eastAsia="Verdana" w:hAnsiTheme="minorHAnsi" w:cs="Verdana"/>
                <w:bCs/>
                <w:szCs w:val="22"/>
              </w:rPr>
              <w:t xml:space="preserve">16 </w:t>
            </w:r>
          </w:p>
        </w:tc>
        <w:tc>
          <w:tcPr>
            <w:tcW w:w="6558" w:type="dxa"/>
            <w:gridSpan w:val="3"/>
            <w:tcBorders>
              <w:top w:val="single" w:sz="4" w:space="0" w:color="000000"/>
              <w:left w:val="single" w:sz="4" w:space="0" w:color="000000"/>
              <w:bottom w:val="single" w:sz="4" w:space="0" w:color="000000"/>
              <w:right w:val="single" w:sz="4" w:space="0" w:color="000000"/>
            </w:tcBorders>
          </w:tcPr>
          <w:p w14:paraId="32729154" w14:textId="3C962CFF" w:rsidR="00B55A0F" w:rsidRPr="00DB1AE8" w:rsidRDefault="00B55A0F" w:rsidP="00B55A0F">
            <w:pPr>
              <w:ind w:right="74"/>
              <w:jc w:val="both"/>
              <w:rPr>
                <w:rFonts w:asciiTheme="minorHAnsi" w:hAnsiTheme="minorHAnsi"/>
                <w:szCs w:val="22"/>
              </w:rPr>
            </w:pPr>
            <w:r w:rsidRPr="00DB1AE8">
              <w:rPr>
                <w:rFonts w:asciiTheme="minorHAnsi" w:hAnsiTheme="minorHAnsi"/>
                <w:szCs w:val="22"/>
              </w:rPr>
              <w:t xml:space="preserve">If a proposed small-scale CPA of a PoA is deemed to be a debundled component in accordance with paragraph 2 above, but the total size of such a CPA combined with a registered small-scale CPA of a PoA or a registered CDM project activity does not exceed the limits for small-scale </w:t>
            </w:r>
            <w:r w:rsidRPr="00DB1AE8">
              <w:rPr>
                <w:rFonts w:asciiTheme="minorHAnsi" w:hAnsiTheme="minorHAnsi"/>
                <w:szCs w:val="22"/>
              </w:rPr>
              <w:lastRenderedPageBreak/>
              <w:t xml:space="preserve">CDM and small-scale A/R project activities as set out in Annex II of the decision 4/CMP.14 and 5/CMP.1 respectively, the CPA of a PoA can qualify to use simplified modalities and procedures for small-scale CDM and small-scale A/R CDM project activities. </w:t>
            </w:r>
          </w:p>
        </w:tc>
        <w:tc>
          <w:tcPr>
            <w:tcW w:w="2651" w:type="dxa"/>
            <w:tcBorders>
              <w:top w:val="single" w:sz="4" w:space="0" w:color="000000"/>
              <w:left w:val="single" w:sz="4" w:space="0" w:color="000000"/>
              <w:bottom w:val="single" w:sz="4" w:space="0" w:color="000000"/>
              <w:right w:val="single" w:sz="4" w:space="0" w:color="000000"/>
            </w:tcBorders>
          </w:tcPr>
          <w:p w14:paraId="703E01A1" w14:textId="68491158" w:rsidR="00B55A0F" w:rsidRPr="00DB1AE8" w:rsidRDefault="00B55A0F" w:rsidP="00B55A0F">
            <w:pPr>
              <w:ind w:right="77"/>
              <w:jc w:val="both"/>
              <w:rPr>
                <w:rFonts w:asciiTheme="minorHAnsi" w:hAnsiTheme="minorHAnsi"/>
                <w:szCs w:val="22"/>
              </w:rPr>
            </w:pPr>
            <w:r w:rsidRPr="00DB1AE8">
              <w:rPr>
                <w:rFonts w:asciiTheme="minorHAnsi" w:hAnsiTheme="minorHAnsi"/>
                <w:szCs w:val="22"/>
              </w:rPr>
              <w:lastRenderedPageBreak/>
              <w:t xml:space="preserve">N/A </w:t>
            </w:r>
          </w:p>
        </w:tc>
      </w:tr>
      <w:tr w:rsidR="00B55A0F" w:rsidRPr="00DB1AE8" w14:paraId="4F7942DE" w14:textId="77777777" w:rsidTr="005E708C">
        <w:trPr>
          <w:trHeight w:val="1209"/>
        </w:trPr>
        <w:tc>
          <w:tcPr>
            <w:tcW w:w="419" w:type="dxa"/>
            <w:tcBorders>
              <w:top w:val="single" w:sz="4" w:space="0" w:color="000000"/>
              <w:left w:val="single" w:sz="4" w:space="0" w:color="000000"/>
              <w:bottom w:val="single" w:sz="4" w:space="0" w:color="000000"/>
              <w:right w:val="single" w:sz="4" w:space="0" w:color="000000"/>
            </w:tcBorders>
          </w:tcPr>
          <w:p w14:paraId="1E65BCC8" w14:textId="562B4D96" w:rsidR="00B55A0F" w:rsidRPr="00DB1AE8" w:rsidRDefault="00B55A0F" w:rsidP="00B55A0F">
            <w:pPr>
              <w:rPr>
                <w:rFonts w:asciiTheme="minorHAnsi" w:eastAsia="Verdana" w:hAnsiTheme="minorHAnsi" w:cs="Verdana"/>
                <w:bCs/>
                <w:szCs w:val="22"/>
              </w:rPr>
            </w:pPr>
            <w:r w:rsidRPr="00DB1AE8">
              <w:rPr>
                <w:rFonts w:asciiTheme="minorHAnsi" w:eastAsia="Verdana" w:hAnsiTheme="minorHAnsi" w:cs="Verdana"/>
                <w:bCs/>
                <w:szCs w:val="22"/>
              </w:rPr>
              <w:t xml:space="preserve">17 </w:t>
            </w:r>
          </w:p>
        </w:tc>
        <w:tc>
          <w:tcPr>
            <w:tcW w:w="6558" w:type="dxa"/>
            <w:gridSpan w:val="3"/>
            <w:tcBorders>
              <w:top w:val="single" w:sz="4" w:space="0" w:color="000000"/>
              <w:left w:val="single" w:sz="4" w:space="0" w:color="000000"/>
              <w:bottom w:val="single" w:sz="4" w:space="0" w:color="000000"/>
              <w:right w:val="single" w:sz="4" w:space="0" w:color="000000"/>
            </w:tcBorders>
          </w:tcPr>
          <w:p w14:paraId="4007FB5B" w14:textId="564C4D8E" w:rsidR="00B55A0F" w:rsidRPr="00DB1AE8" w:rsidRDefault="00B55A0F" w:rsidP="00B55A0F">
            <w:pPr>
              <w:ind w:right="74"/>
              <w:jc w:val="both"/>
              <w:rPr>
                <w:rFonts w:asciiTheme="minorHAnsi" w:hAnsiTheme="minorHAnsi"/>
                <w:szCs w:val="22"/>
              </w:rPr>
            </w:pPr>
            <w:r w:rsidRPr="00DB1AE8">
              <w:rPr>
                <w:rFonts w:asciiTheme="minorHAnsi" w:hAnsiTheme="minorHAnsi"/>
                <w:szCs w:val="22"/>
              </w:rPr>
              <w:t>If each of the independent subsystems/measures (e.g., biogas digester, solar home system) included in the CPA of a PoA is no larger than 1% of the small- scale thresholds defined by the methodology applied, then that CPA of PoA is exempted from performing debundling check i.e., considering as not being a debundled component of a large-scale activity.</w:t>
            </w:r>
          </w:p>
        </w:tc>
        <w:tc>
          <w:tcPr>
            <w:tcW w:w="2651" w:type="dxa"/>
            <w:tcBorders>
              <w:top w:val="single" w:sz="4" w:space="0" w:color="000000"/>
              <w:left w:val="single" w:sz="4" w:space="0" w:color="000000"/>
              <w:bottom w:val="single" w:sz="4" w:space="0" w:color="000000"/>
              <w:right w:val="single" w:sz="4" w:space="0" w:color="000000"/>
            </w:tcBorders>
          </w:tcPr>
          <w:p w14:paraId="0D429C77" w14:textId="4848272A" w:rsidR="00B55A0F" w:rsidRPr="00DB1AE8" w:rsidRDefault="00B55A0F" w:rsidP="00B55A0F">
            <w:pPr>
              <w:ind w:right="77"/>
              <w:jc w:val="both"/>
              <w:rPr>
                <w:rFonts w:asciiTheme="minorHAnsi" w:hAnsiTheme="minorHAnsi"/>
                <w:szCs w:val="22"/>
              </w:rPr>
            </w:pPr>
            <w:r w:rsidRPr="00DB1AE8">
              <w:rPr>
                <w:rFonts w:asciiTheme="minorHAnsi" w:hAnsiTheme="minorHAnsi"/>
                <w:szCs w:val="22"/>
              </w:rPr>
              <w:t xml:space="preserve">N/A </w:t>
            </w:r>
          </w:p>
        </w:tc>
      </w:tr>
    </w:tbl>
    <w:p w14:paraId="0BEAB084" w14:textId="3A702EDF" w:rsidR="003E5087" w:rsidRPr="00730B13" w:rsidRDefault="003E5087" w:rsidP="00730B13">
      <w:pPr>
        <w:spacing w:after="114"/>
        <w:rPr>
          <w:rFonts w:asciiTheme="minorHAnsi" w:hAnsiTheme="minorHAnsi"/>
          <w:szCs w:val="22"/>
        </w:rPr>
      </w:pPr>
      <w:r w:rsidRPr="00DB1AE8">
        <w:rPr>
          <w:rFonts w:asciiTheme="minorHAnsi" w:hAnsiTheme="minorHAnsi"/>
          <w:szCs w:val="22"/>
        </w:rPr>
        <w:t xml:space="preserve"> </w:t>
      </w:r>
      <w:r>
        <w:t xml:space="preserve"> </w:t>
      </w:r>
    </w:p>
    <w:p w14:paraId="38E9FAEA" w14:textId="2F36B407" w:rsidR="003E5087" w:rsidRDefault="003E5087" w:rsidP="00621100">
      <w:pPr>
        <w:spacing w:after="0"/>
        <w:ind w:left="-5" w:right="208"/>
      </w:pPr>
      <w:r>
        <w:t>Applicability as per “Tool 07: Tool to calculate the emission factor for an electricity system, version 07.0”</w:t>
      </w:r>
    </w:p>
    <w:tbl>
      <w:tblPr>
        <w:tblStyle w:val="TableGrid0"/>
        <w:tblW w:w="9628" w:type="dxa"/>
        <w:tblInd w:w="5" w:type="dxa"/>
        <w:tblCellMar>
          <w:top w:w="57" w:type="dxa"/>
          <w:left w:w="110" w:type="dxa"/>
          <w:right w:w="30" w:type="dxa"/>
        </w:tblCellMar>
        <w:tblLook w:val="04A0" w:firstRow="1" w:lastRow="0" w:firstColumn="1" w:lastColumn="0" w:noHBand="0" w:noVBand="1"/>
      </w:tblPr>
      <w:tblGrid>
        <w:gridCol w:w="634"/>
        <w:gridCol w:w="6324"/>
        <w:gridCol w:w="2670"/>
      </w:tblGrid>
      <w:tr w:rsidR="003E5087" w14:paraId="2F7C1705" w14:textId="77777777" w:rsidTr="00DB1AE8">
        <w:trPr>
          <w:trHeight w:val="315"/>
        </w:trPr>
        <w:tc>
          <w:tcPr>
            <w:tcW w:w="634" w:type="dxa"/>
            <w:tcBorders>
              <w:top w:val="single" w:sz="4" w:space="0" w:color="000000"/>
              <w:left w:val="single" w:sz="4" w:space="0" w:color="000000"/>
              <w:bottom w:val="single" w:sz="4" w:space="0" w:color="000000"/>
              <w:right w:val="single" w:sz="4" w:space="0" w:color="000000"/>
            </w:tcBorders>
          </w:tcPr>
          <w:p w14:paraId="034BC744" w14:textId="77777777" w:rsidR="003E5087" w:rsidRDefault="003E5087" w:rsidP="00621100">
            <w:r>
              <w:rPr>
                <w:rFonts w:eastAsia="Verdana" w:cs="Verdana"/>
                <w:b/>
              </w:rPr>
              <w:t xml:space="preserve">No. </w:t>
            </w:r>
          </w:p>
        </w:tc>
        <w:tc>
          <w:tcPr>
            <w:tcW w:w="6324" w:type="dxa"/>
            <w:tcBorders>
              <w:top w:val="single" w:sz="4" w:space="0" w:color="000000"/>
              <w:left w:val="single" w:sz="4" w:space="0" w:color="000000"/>
              <w:bottom w:val="single" w:sz="4" w:space="0" w:color="000000"/>
              <w:right w:val="single" w:sz="4" w:space="0" w:color="000000"/>
            </w:tcBorders>
          </w:tcPr>
          <w:p w14:paraId="0D283088" w14:textId="77777777" w:rsidR="003E5087" w:rsidRDefault="003E5087" w:rsidP="00621100">
            <w:r>
              <w:rPr>
                <w:rFonts w:eastAsia="Verdana" w:cs="Verdana"/>
                <w:b/>
              </w:rPr>
              <w:t xml:space="preserve">Applicability Conditions </w:t>
            </w:r>
          </w:p>
        </w:tc>
        <w:tc>
          <w:tcPr>
            <w:tcW w:w="2670" w:type="dxa"/>
            <w:tcBorders>
              <w:top w:val="single" w:sz="4" w:space="0" w:color="000000"/>
              <w:left w:val="single" w:sz="4" w:space="0" w:color="000000"/>
              <w:bottom w:val="single" w:sz="4" w:space="0" w:color="000000"/>
              <w:right w:val="single" w:sz="4" w:space="0" w:color="000000"/>
            </w:tcBorders>
          </w:tcPr>
          <w:p w14:paraId="59DA870E" w14:textId="77777777" w:rsidR="003E5087" w:rsidRDefault="003E5087" w:rsidP="00621100">
            <w:r>
              <w:rPr>
                <w:rFonts w:eastAsia="Verdana" w:cs="Verdana"/>
                <w:b/>
              </w:rPr>
              <w:t xml:space="preserve">The Project </w:t>
            </w:r>
          </w:p>
        </w:tc>
      </w:tr>
      <w:tr w:rsidR="003E5087" w14:paraId="0E4213E1" w14:textId="77777777" w:rsidTr="00641A08">
        <w:trPr>
          <w:trHeight w:val="2206"/>
        </w:trPr>
        <w:tc>
          <w:tcPr>
            <w:tcW w:w="634" w:type="dxa"/>
            <w:tcBorders>
              <w:top w:val="single" w:sz="4" w:space="0" w:color="000000"/>
              <w:left w:val="single" w:sz="4" w:space="0" w:color="000000"/>
              <w:bottom w:val="single" w:sz="4" w:space="0" w:color="000000"/>
              <w:right w:val="single" w:sz="4" w:space="0" w:color="000000"/>
            </w:tcBorders>
          </w:tcPr>
          <w:p w14:paraId="468BD76F" w14:textId="77777777" w:rsidR="003E5087" w:rsidRPr="00641A08" w:rsidRDefault="003E5087" w:rsidP="00621100">
            <w:pPr>
              <w:ind w:right="77"/>
              <w:jc w:val="center"/>
              <w:rPr>
                <w:bCs/>
              </w:rPr>
            </w:pPr>
            <w:r w:rsidRPr="00641A08">
              <w:rPr>
                <w:rFonts w:eastAsia="Verdana" w:cs="Verdana"/>
                <w:bCs/>
              </w:rPr>
              <w:t xml:space="preserve">1 </w:t>
            </w:r>
          </w:p>
        </w:tc>
        <w:tc>
          <w:tcPr>
            <w:tcW w:w="6324" w:type="dxa"/>
            <w:tcBorders>
              <w:top w:val="single" w:sz="4" w:space="0" w:color="000000"/>
              <w:left w:val="single" w:sz="4" w:space="0" w:color="000000"/>
              <w:bottom w:val="single" w:sz="4" w:space="0" w:color="000000"/>
              <w:right w:val="single" w:sz="4" w:space="0" w:color="000000"/>
            </w:tcBorders>
          </w:tcPr>
          <w:p w14:paraId="7DD49523" w14:textId="77777777" w:rsidR="003E5087" w:rsidRDefault="003E5087" w:rsidP="00621100">
            <w:r>
              <w:t xml:space="preserve">This tool may be applied to estimate the OM, BM and/or CM when calculating baseline emissions for a project activity that substitutes grid electricity that is where a project activity supplies electricity to a grid or a project activity that results in savings of electricity that would have been provided by the grid (e.g. demand-side energy efficiency projects). </w:t>
            </w:r>
          </w:p>
        </w:tc>
        <w:tc>
          <w:tcPr>
            <w:tcW w:w="2670" w:type="dxa"/>
            <w:tcBorders>
              <w:top w:val="single" w:sz="4" w:space="0" w:color="000000"/>
              <w:left w:val="single" w:sz="4" w:space="0" w:color="000000"/>
              <w:bottom w:val="single" w:sz="4" w:space="0" w:color="000000"/>
              <w:right w:val="single" w:sz="4" w:space="0" w:color="000000"/>
            </w:tcBorders>
          </w:tcPr>
          <w:p w14:paraId="5F6A5B6B" w14:textId="77777777" w:rsidR="003E5087" w:rsidRDefault="003E5087" w:rsidP="00621100">
            <w:r>
              <w:t>The project activity supplies electricity to a grid. Hence, this condition is met</w:t>
            </w:r>
            <w:r>
              <w:rPr>
                <w:rFonts w:ascii="Arial" w:eastAsia="Arial" w:hAnsi="Arial" w:cs="Arial"/>
                <w:color w:val="000000"/>
                <w:vertAlign w:val="superscript"/>
              </w:rPr>
              <w:footnoteReference w:id="21"/>
            </w:r>
            <w:r>
              <w:t xml:space="preserve">. </w:t>
            </w:r>
          </w:p>
        </w:tc>
      </w:tr>
      <w:tr w:rsidR="003E5087" w14:paraId="7D2BC973" w14:textId="77777777" w:rsidTr="00641A08">
        <w:trPr>
          <w:trHeight w:val="3754"/>
        </w:trPr>
        <w:tc>
          <w:tcPr>
            <w:tcW w:w="634" w:type="dxa"/>
            <w:tcBorders>
              <w:top w:val="single" w:sz="4" w:space="0" w:color="000000"/>
              <w:left w:val="single" w:sz="4" w:space="0" w:color="000000"/>
              <w:bottom w:val="single" w:sz="4" w:space="0" w:color="000000"/>
              <w:right w:val="single" w:sz="4" w:space="0" w:color="000000"/>
            </w:tcBorders>
          </w:tcPr>
          <w:p w14:paraId="180169D2" w14:textId="77777777" w:rsidR="003E5087" w:rsidRPr="00641A08" w:rsidRDefault="003E5087" w:rsidP="00621100">
            <w:pPr>
              <w:ind w:right="77"/>
              <w:jc w:val="center"/>
              <w:rPr>
                <w:bCs/>
              </w:rPr>
            </w:pPr>
            <w:r w:rsidRPr="00641A08">
              <w:rPr>
                <w:rFonts w:eastAsia="Verdana" w:cs="Verdana"/>
                <w:bCs/>
              </w:rPr>
              <w:lastRenderedPageBreak/>
              <w:t xml:space="preserve">2 </w:t>
            </w:r>
          </w:p>
        </w:tc>
        <w:tc>
          <w:tcPr>
            <w:tcW w:w="6324" w:type="dxa"/>
            <w:tcBorders>
              <w:top w:val="single" w:sz="4" w:space="0" w:color="000000"/>
              <w:left w:val="single" w:sz="4" w:space="0" w:color="000000"/>
              <w:bottom w:val="single" w:sz="4" w:space="0" w:color="000000"/>
              <w:right w:val="single" w:sz="4" w:space="0" w:color="000000"/>
            </w:tcBorders>
          </w:tcPr>
          <w:p w14:paraId="094550EB" w14:textId="4E1C1AA1" w:rsidR="003E5087" w:rsidRDefault="003E5087" w:rsidP="00621100">
            <w:pPr>
              <w:jc w:val="both"/>
            </w:pPr>
            <w:r>
              <w:t xml:space="preserve">Under this tool, the emission factor for the project electricity system can be calculated either for grid power plants only or, as an option, can include off-grid power plants. In the latter case, two sub-options under the step 2 of the tool are available to the project participants, i.e. option IIa and option IIb. If option IIa is chosen, the conditions specified in “Appendix 1: Procedures related to off-grid power generation” should be met. Namely, the total capacity of off-grid power plants (in MW) should be at least 10 per cent of the total capacity of grid power plants in the electricity system; or the total electricity </w:t>
            </w:r>
            <w:r w:rsidR="00641A08">
              <w:t>generation by off-grid power plants (in MWh) should be at least 10 per cent of the total electricity generation by grid power plants in the electricity system; and that factors which negatively affect the reliability and stability of the grid are primarily due to constraints in generation and not to other aspects such as transmission capacity.</w:t>
            </w:r>
          </w:p>
        </w:tc>
        <w:tc>
          <w:tcPr>
            <w:tcW w:w="2670" w:type="dxa"/>
            <w:tcBorders>
              <w:top w:val="single" w:sz="4" w:space="0" w:color="000000"/>
              <w:left w:val="single" w:sz="4" w:space="0" w:color="000000"/>
              <w:bottom w:val="single" w:sz="4" w:space="0" w:color="000000"/>
              <w:right w:val="single" w:sz="4" w:space="0" w:color="000000"/>
            </w:tcBorders>
          </w:tcPr>
          <w:p w14:paraId="73C58FD5" w14:textId="20AAA697" w:rsidR="003E5087" w:rsidRDefault="003E5087" w:rsidP="00621100">
            <w:pPr>
              <w:ind w:right="254"/>
              <w:jc w:val="both"/>
            </w:pPr>
            <w:r>
              <w:t>CO</w:t>
            </w:r>
            <w:r>
              <w:rPr>
                <w:vertAlign w:val="subscript"/>
              </w:rPr>
              <w:t>2</w:t>
            </w:r>
            <w:r>
              <w:t xml:space="preserve"> emission factor for the displacement of electricity</w:t>
            </w:r>
            <w:r w:rsidR="00641A08">
              <w:t xml:space="preserve"> </w:t>
            </w:r>
            <w:r>
              <w:t xml:space="preserve">generated by power plants in an electricity system is determined by calculating the </w:t>
            </w:r>
            <w:r w:rsidR="00641A08">
              <w:t xml:space="preserve">    </w:t>
            </w:r>
            <w:r>
              <w:t>“combined margin” emission factor (CM) of the electricity system. Off-grid plants are not</w:t>
            </w:r>
            <w:r w:rsidR="00641A08">
              <w:t xml:space="preserve"> included in the calculation of EF by Ministry of Energy and Resources as the data set is provided by TEİAŞ which is the governmental body  for the distribution of grid-connected output</w:t>
            </w:r>
            <w:r w:rsidR="00641A08">
              <w:rPr>
                <w:rFonts w:ascii="Arial" w:eastAsia="Arial" w:hAnsi="Arial" w:cs="Arial"/>
                <w:color w:val="000000"/>
                <w:vertAlign w:val="superscript"/>
              </w:rPr>
              <w:footnoteReference w:id="22"/>
            </w:r>
            <w:r w:rsidR="00641A08">
              <w:t>.</w:t>
            </w:r>
          </w:p>
        </w:tc>
      </w:tr>
      <w:tr w:rsidR="00730B13" w14:paraId="4410D011" w14:textId="77777777" w:rsidTr="00730B13">
        <w:trPr>
          <w:trHeight w:val="1991"/>
        </w:trPr>
        <w:tc>
          <w:tcPr>
            <w:tcW w:w="634" w:type="dxa"/>
            <w:tcBorders>
              <w:top w:val="single" w:sz="4" w:space="0" w:color="000000"/>
              <w:left w:val="single" w:sz="4" w:space="0" w:color="000000"/>
              <w:bottom w:val="single" w:sz="4" w:space="0" w:color="000000"/>
              <w:right w:val="single" w:sz="4" w:space="0" w:color="000000"/>
            </w:tcBorders>
          </w:tcPr>
          <w:p w14:paraId="26A5C260" w14:textId="6BD7820E" w:rsidR="00730B13" w:rsidRPr="00641A08" w:rsidRDefault="00730B13" w:rsidP="00730B13">
            <w:pPr>
              <w:ind w:right="77"/>
              <w:jc w:val="center"/>
              <w:rPr>
                <w:rFonts w:eastAsia="Verdana" w:cs="Verdana"/>
                <w:bCs/>
              </w:rPr>
            </w:pPr>
            <w:r w:rsidRPr="00641A08">
              <w:rPr>
                <w:rFonts w:eastAsia="Verdana" w:cs="Verdana"/>
                <w:bCs/>
              </w:rPr>
              <w:t xml:space="preserve">3 </w:t>
            </w:r>
          </w:p>
        </w:tc>
        <w:tc>
          <w:tcPr>
            <w:tcW w:w="6324" w:type="dxa"/>
            <w:tcBorders>
              <w:top w:val="single" w:sz="4" w:space="0" w:color="000000"/>
              <w:left w:val="single" w:sz="4" w:space="0" w:color="000000"/>
              <w:bottom w:val="single" w:sz="4" w:space="0" w:color="000000"/>
              <w:right w:val="single" w:sz="4" w:space="0" w:color="000000"/>
            </w:tcBorders>
          </w:tcPr>
          <w:p w14:paraId="401EACFA" w14:textId="45A54C8B" w:rsidR="00730B13" w:rsidRDefault="00730B13" w:rsidP="00730B13">
            <w:pPr>
              <w:jc w:val="both"/>
            </w:pPr>
            <w:r>
              <w:t>In case of CDM projects the tool is not applicable if the project electricity system is located partially or totally in an Annex I country.</w:t>
            </w:r>
          </w:p>
        </w:tc>
        <w:tc>
          <w:tcPr>
            <w:tcW w:w="2670" w:type="dxa"/>
            <w:tcBorders>
              <w:top w:val="single" w:sz="4" w:space="0" w:color="000000"/>
              <w:left w:val="single" w:sz="4" w:space="0" w:color="000000"/>
              <w:bottom w:val="single" w:sz="4" w:space="0" w:color="000000"/>
              <w:right w:val="single" w:sz="4" w:space="0" w:color="000000"/>
            </w:tcBorders>
          </w:tcPr>
          <w:p w14:paraId="73DEC3F7" w14:textId="71765B44" w:rsidR="00730B13" w:rsidRDefault="00730B13" w:rsidP="00730B13">
            <w:pPr>
              <w:ind w:right="254"/>
              <w:jc w:val="both"/>
            </w:pPr>
            <w:r>
              <w:t>The project is not CDM project, it is a voluntary GS project. Hence, this condition is N/A.</w:t>
            </w:r>
          </w:p>
        </w:tc>
      </w:tr>
      <w:tr w:rsidR="00730B13" w14:paraId="53AD5257" w14:textId="77777777" w:rsidTr="00730B13">
        <w:trPr>
          <w:trHeight w:val="1198"/>
        </w:trPr>
        <w:tc>
          <w:tcPr>
            <w:tcW w:w="634" w:type="dxa"/>
            <w:tcBorders>
              <w:top w:val="single" w:sz="4" w:space="0" w:color="000000"/>
              <w:left w:val="single" w:sz="4" w:space="0" w:color="000000"/>
              <w:bottom w:val="single" w:sz="4" w:space="0" w:color="000000"/>
              <w:right w:val="single" w:sz="4" w:space="0" w:color="000000"/>
            </w:tcBorders>
          </w:tcPr>
          <w:p w14:paraId="7D0BD8B7" w14:textId="649839AF" w:rsidR="00730B13" w:rsidRPr="00641A08" w:rsidRDefault="00730B13" w:rsidP="00730B13">
            <w:pPr>
              <w:ind w:right="77"/>
              <w:jc w:val="center"/>
              <w:rPr>
                <w:rFonts w:eastAsia="Verdana" w:cs="Verdana"/>
                <w:bCs/>
              </w:rPr>
            </w:pPr>
            <w:r w:rsidRPr="00641A08">
              <w:rPr>
                <w:rFonts w:eastAsia="Verdana" w:cs="Verdana"/>
                <w:bCs/>
              </w:rPr>
              <w:lastRenderedPageBreak/>
              <w:t xml:space="preserve">4 </w:t>
            </w:r>
          </w:p>
        </w:tc>
        <w:tc>
          <w:tcPr>
            <w:tcW w:w="6324" w:type="dxa"/>
            <w:tcBorders>
              <w:top w:val="single" w:sz="4" w:space="0" w:color="000000"/>
              <w:left w:val="single" w:sz="4" w:space="0" w:color="000000"/>
              <w:bottom w:val="single" w:sz="4" w:space="0" w:color="000000"/>
              <w:right w:val="single" w:sz="4" w:space="0" w:color="000000"/>
            </w:tcBorders>
          </w:tcPr>
          <w:p w14:paraId="4A85F192" w14:textId="3EE9E3B0" w:rsidR="00730B13" w:rsidRDefault="00730B13" w:rsidP="00730B13">
            <w:pPr>
              <w:jc w:val="both"/>
            </w:pPr>
            <w:r>
              <w:t>Under this tool, the value applied to the CO</w:t>
            </w:r>
            <w:r>
              <w:rPr>
                <w:vertAlign w:val="subscript"/>
              </w:rPr>
              <w:t>2</w:t>
            </w:r>
            <w:r>
              <w:t xml:space="preserve"> emission factor of biofuels is zero.</w:t>
            </w:r>
          </w:p>
        </w:tc>
        <w:tc>
          <w:tcPr>
            <w:tcW w:w="2670" w:type="dxa"/>
            <w:tcBorders>
              <w:top w:val="single" w:sz="4" w:space="0" w:color="000000"/>
              <w:left w:val="single" w:sz="4" w:space="0" w:color="000000"/>
              <w:bottom w:val="single" w:sz="4" w:space="0" w:color="000000"/>
              <w:right w:val="single" w:sz="4" w:space="0" w:color="000000"/>
            </w:tcBorders>
          </w:tcPr>
          <w:p w14:paraId="0F914915" w14:textId="2DD0AD1B" w:rsidR="00730B13" w:rsidRDefault="00730B13" w:rsidP="00730B13">
            <w:pPr>
              <w:ind w:right="254"/>
              <w:jc w:val="both"/>
            </w:pPr>
            <w:r>
              <w:t>The project does not involve biofuels in any way.</w:t>
            </w:r>
          </w:p>
        </w:tc>
      </w:tr>
    </w:tbl>
    <w:p w14:paraId="4473A8BC" w14:textId="13DBE260" w:rsidR="003E5087" w:rsidRDefault="003E5087" w:rsidP="00730B13">
      <w:pPr>
        <w:spacing w:after="0"/>
      </w:pPr>
    </w:p>
    <w:p w14:paraId="241D0D63" w14:textId="77777777" w:rsidR="003E5087" w:rsidRDefault="003E5087" w:rsidP="00621100">
      <w:pPr>
        <w:ind w:left="-5" w:right="208"/>
      </w:pPr>
      <w:r>
        <w:t xml:space="preserve">Project meets the applicability criteria defined by the selected methodology, which is AMS-I.D, ver 18.0: </w:t>
      </w:r>
    </w:p>
    <w:p w14:paraId="099767AF" w14:textId="77777777" w:rsidR="003E5087" w:rsidRDefault="003E5087" w:rsidP="008B0A5B">
      <w:pPr>
        <w:numPr>
          <w:ilvl w:val="0"/>
          <w:numId w:val="28"/>
        </w:numPr>
        <w:spacing w:after="0"/>
        <w:ind w:right="208" w:hanging="720"/>
        <w:contextualSpacing w:val="0"/>
        <w:jc w:val="both"/>
      </w:pPr>
      <w:r>
        <w:t xml:space="preserve">The project activity is a greenfield, grid connected renewable electricity generation project. </w:t>
      </w:r>
    </w:p>
    <w:p w14:paraId="10715A73" w14:textId="77777777" w:rsidR="003E5087" w:rsidRDefault="003E5087" w:rsidP="008B0A5B">
      <w:pPr>
        <w:numPr>
          <w:ilvl w:val="0"/>
          <w:numId w:val="28"/>
        </w:numPr>
        <w:spacing w:after="0"/>
        <w:ind w:right="208" w:hanging="720"/>
        <w:contextualSpacing w:val="0"/>
        <w:jc w:val="both"/>
      </w:pPr>
      <w:r>
        <w:t xml:space="preserve">The project activity is the installation of hydro power plant. </w:t>
      </w:r>
    </w:p>
    <w:p w14:paraId="67A7B841" w14:textId="77777777" w:rsidR="003E5087" w:rsidRDefault="003E5087" w:rsidP="008B0A5B">
      <w:pPr>
        <w:numPr>
          <w:ilvl w:val="0"/>
          <w:numId w:val="28"/>
        </w:numPr>
        <w:spacing w:after="0"/>
        <w:ind w:right="208" w:hanging="720"/>
        <w:contextualSpacing w:val="0"/>
        <w:jc w:val="both"/>
      </w:pPr>
      <w:r>
        <w:t xml:space="preserve">The project does not involve capacity addition, a retrofit of (an) existing plant(s) or a replacement of (an) existing plant(s). </w:t>
      </w:r>
    </w:p>
    <w:p w14:paraId="389F6A6F" w14:textId="77777777" w:rsidR="00641A08" w:rsidRDefault="003E5087" w:rsidP="008B0A5B">
      <w:pPr>
        <w:numPr>
          <w:ilvl w:val="0"/>
          <w:numId w:val="28"/>
        </w:numPr>
        <w:spacing w:after="0"/>
        <w:ind w:right="208" w:hanging="720"/>
        <w:contextualSpacing w:val="0"/>
        <w:jc w:val="both"/>
      </w:pPr>
      <w:r>
        <w:t>The project does not involve combined heat and power generation activity.</w:t>
      </w:r>
    </w:p>
    <w:p w14:paraId="0592620D" w14:textId="6CFCC85C" w:rsidR="003E5087" w:rsidRDefault="003E5087" w:rsidP="008B0A5B">
      <w:pPr>
        <w:numPr>
          <w:ilvl w:val="0"/>
          <w:numId w:val="28"/>
        </w:numPr>
        <w:spacing w:after="0"/>
        <w:ind w:right="208" w:hanging="720"/>
        <w:contextualSpacing w:val="0"/>
        <w:jc w:val="both"/>
      </w:pPr>
      <w:r>
        <w:t xml:space="preserve">The geographic and system boundaries for the relevant electricity grid can be clearly identified and information on the characteristics of the grid is available. </w:t>
      </w:r>
    </w:p>
    <w:p w14:paraId="5BC83675" w14:textId="77777777" w:rsidR="003E5087" w:rsidRDefault="003E5087" w:rsidP="00621100">
      <w:pPr>
        <w:spacing w:after="113"/>
      </w:pPr>
      <w:r>
        <w:t xml:space="preserve"> </w:t>
      </w:r>
    </w:p>
    <w:p w14:paraId="2ADE0703" w14:textId="63C42DFB" w:rsidR="003E5087" w:rsidRDefault="003E5087" w:rsidP="00621100">
      <w:pPr>
        <w:spacing w:after="1"/>
        <w:ind w:left="-5" w:right="212"/>
      </w:pPr>
      <w:r>
        <w:t>Since there exists no delineation of project electricity system or connected electricity systems by DNA, following criteria has been used to determine the existence of significant transmission constraints:</w:t>
      </w:r>
    </w:p>
    <w:p w14:paraId="22BFD622" w14:textId="57D345BE" w:rsidR="003E5087" w:rsidRDefault="003E5087" w:rsidP="008B0A5B">
      <w:pPr>
        <w:numPr>
          <w:ilvl w:val="0"/>
          <w:numId w:val="28"/>
        </w:numPr>
        <w:spacing w:after="1"/>
        <w:ind w:right="208" w:hanging="720"/>
        <w:contextualSpacing w:val="0"/>
        <w:jc w:val="both"/>
      </w:pPr>
      <w:r>
        <w:t>In case of electricity systems with spot markets for electricity: there are differences in electricity prices (without transmission and distribution costs) of more than 5 percent between the systems during 60 percent or more of the hours of the year.</w:t>
      </w:r>
    </w:p>
    <w:p w14:paraId="34869A3D" w14:textId="38C0172B" w:rsidR="003E5087" w:rsidRDefault="003E5087" w:rsidP="008B0A5B">
      <w:pPr>
        <w:numPr>
          <w:ilvl w:val="0"/>
          <w:numId w:val="28"/>
        </w:numPr>
        <w:spacing w:after="5"/>
        <w:ind w:right="208" w:hanging="720"/>
        <w:contextualSpacing w:val="0"/>
        <w:jc w:val="both"/>
      </w:pPr>
      <w:r>
        <w:t>The transmission line is operated at 90% or more of its rated capacity during 90% percent or more of the hours of the year.</w:t>
      </w:r>
    </w:p>
    <w:p w14:paraId="66F6F8ED" w14:textId="77777777" w:rsidR="00641A08" w:rsidRDefault="00641A08" w:rsidP="00621100">
      <w:pPr>
        <w:jc w:val="both"/>
      </w:pPr>
    </w:p>
    <w:p w14:paraId="11CB4A01" w14:textId="58322EA1" w:rsidR="003E5087" w:rsidRPr="007C1D64" w:rsidRDefault="003E5087" w:rsidP="00621100">
      <w:pPr>
        <w:jc w:val="both"/>
      </w:pPr>
      <w:r>
        <w:t xml:space="preserve">Since the project output is fed to the Turkish electricity grid which does not involve any distinct electricity systems that applies different price, first criteria defined above is not applicable.  Also, since the transmission line between the project and nearest substation is built within the scope of the project and there exist no information on grid capacity utilization, second criteria is also inapplicable. Based on assessment above, it is difficult to conclude with a significant transmission constraint or grid boundary. Since there is no dispatch grid system in </w:t>
      </w:r>
      <w:r w:rsidR="00E70014">
        <w:t>Türkiye</w:t>
      </w:r>
      <w:r>
        <w:t xml:space="preserve">, the project boundary is considered as the National Electricity Grid of </w:t>
      </w:r>
      <w:r w:rsidR="00E70014">
        <w:t>Türkiye</w:t>
      </w:r>
      <w:r>
        <w:t xml:space="preserve"> according to applied tool.</w:t>
      </w:r>
    </w:p>
    <w:p w14:paraId="281BB2CC" w14:textId="1A0A87EF" w:rsidR="004E361A" w:rsidRDefault="007F21DA" w:rsidP="00B01408">
      <w:pPr>
        <w:pStyle w:val="Heading5"/>
      </w:pPr>
      <w:r>
        <w:lastRenderedPageBreak/>
        <w:t xml:space="preserve">B.3. </w:t>
      </w:r>
      <w:r w:rsidR="004E361A" w:rsidRPr="007C1D64">
        <w:t>Project boundary</w:t>
      </w:r>
    </w:p>
    <w:p w14:paraId="12949A9C" w14:textId="31BAA64A" w:rsidR="003E5087" w:rsidRDefault="003E5087" w:rsidP="00592AF8">
      <w:pPr>
        <w:ind w:left="-5" w:right="208"/>
        <w:jc w:val="both"/>
      </w:pPr>
      <w:r>
        <w:t>Project boundary is defined as limited to the project activity site according to the applied methodology. For the project activities, project boundary involves, Cataloluk Weir, Penstock, Conveyance line and Powerhouse.</w:t>
      </w:r>
    </w:p>
    <w:p w14:paraId="5DBA3B4F" w14:textId="77777777" w:rsidR="00730B13" w:rsidRDefault="00730B13" w:rsidP="003E5087">
      <w:pPr>
        <w:spacing w:after="0" w:line="259" w:lineRule="auto"/>
      </w:pPr>
    </w:p>
    <w:tbl>
      <w:tblPr>
        <w:tblStyle w:val="GSTableBoldline-heightcondensed"/>
        <w:tblW w:w="9852" w:type="dxa"/>
        <w:tblLayout w:type="fixed"/>
        <w:tblCellMar>
          <w:left w:w="57" w:type="dxa"/>
          <w:bottom w:w="57" w:type="dxa"/>
          <w:right w:w="57" w:type="dxa"/>
        </w:tblCellMar>
        <w:tblLook w:val="00E0" w:firstRow="1" w:lastRow="1" w:firstColumn="1" w:lastColumn="0" w:noHBand="0" w:noVBand="0"/>
      </w:tblPr>
      <w:tblGrid>
        <w:gridCol w:w="796"/>
        <w:gridCol w:w="2465"/>
        <w:gridCol w:w="992"/>
        <w:gridCol w:w="1417"/>
        <w:gridCol w:w="4182"/>
      </w:tblGrid>
      <w:tr w:rsidR="0075460E" w:rsidRPr="004E361A" w14:paraId="19AEDEC1" w14:textId="77777777" w:rsidTr="002307CB">
        <w:trPr>
          <w:cnfStyle w:val="100000000000" w:firstRow="1" w:lastRow="0" w:firstColumn="0" w:lastColumn="0" w:oddVBand="0" w:evenVBand="0" w:oddHBand="0" w:evenHBand="0" w:firstRowFirstColumn="0" w:firstRowLastColumn="0" w:lastRowFirstColumn="0" w:lastRowLastColumn="0"/>
          <w:trHeight w:val="92"/>
        </w:trPr>
        <w:tc>
          <w:tcPr>
            <w:tcW w:w="3261" w:type="dxa"/>
            <w:gridSpan w:val="2"/>
          </w:tcPr>
          <w:p w14:paraId="50E1B92A" w14:textId="77777777" w:rsidR="001148AD" w:rsidRPr="004E361A" w:rsidRDefault="001148AD" w:rsidP="0075460E">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992" w:type="dxa"/>
          </w:tcPr>
          <w:p w14:paraId="7E895D51" w14:textId="77777777" w:rsidR="001148AD" w:rsidRPr="004E361A" w:rsidRDefault="001148AD" w:rsidP="0075460E">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1417" w:type="dxa"/>
          </w:tcPr>
          <w:p w14:paraId="76CDDD31" w14:textId="77777777" w:rsidR="001148AD" w:rsidRPr="004E361A" w:rsidRDefault="001148AD" w:rsidP="0075460E">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4182" w:type="dxa"/>
          </w:tcPr>
          <w:p w14:paraId="52AB88E0" w14:textId="77777777" w:rsidR="001148AD" w:rsidRPr="004E361A" w:rsidRDefault="001148AD" w:rsidP="0075460E">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75460E" w:rsidRPr="004E361A" w14:paraId="5390F067" w14:textId="77777777" w:rsidTr="002307CB">
        <w:trPr>
          <w:trHeight w:val="280"/>
        </w:trPr>
        <w:tc>
          <w:tcPr>
            <w:tcW w:w="796" w:type="dxa"/>
            <w:vMerge w:val="restart"/>
            <w:shd w:val="clear" w:color="auto" w:fill="00BABE"/>
            <w:textDirection w:val="btLr"/>
          </w:tcPr>
          <w:p w14:paraId="64A462BC" w14:textId="77777777" w:rsidR="001148AD" w:rsidRPr="004E361A" w:rsidRDefault="001148AD" w:rsidP="001B60D0">
            <w:pPr>
              <w:spacing w:line="276" w:lineRule="auto"/>
              <w:jc w:val="center"/>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2465" w:type="dxa"/>
            <w:vMerge w:val="restart"/>
          </w:tcPr>
          <w:p w14:paraId="116CB139" w14:textId="729F89BB" w:rsidR="001148AD" w:rsidRPr="004E361A" w:rsidRDefault="0075460E" w:rsidP="00F475C3">
            <w:pPr>
              <w:rPr>
                <w:rFonts w:asciiTheme="minorHAnsi" w:hAnsiTheme="minorHAnsi"/>
                <w:color w:val="515151" w:themeColor="text1"/>
                <w:szCs w:val="22"/>
                <w:lang w:val="en-GB"/>
              </w:rPr>
            </w:pPr>
            <w:r>
              <w:rPr>
                <w:color w:val="515151"/>
              </w:rPr>
              <w:t>Electricity</w:t>
            </w:r>
            <w:r w:rsidR="00544412">
              <w:rPr>
                <w:color w:val="515151"/>
              </w:rPr>
              <w:t xml:space="preserve"> </w:t>
            </w:r>
            <w:r>
              <w:rPr>
                <w:color w:val="515151"/>
              </w:rPr>
              <w:t xml:space="preserve">Generation by the grid </w:t>
            </w:r>
            <w:r w:rsidRPr="00F475C3">
              <w:t>connected</w:t>
            </w:r>
            <w:r>
              <w:rPr>
                <w:color w:val="515151"/>
              </w:rPr>
              <w:t xml:space="preserve"> power plants</w:t>
            </w:r>
          </w:p>
        </w:tc>
        <w:tc>
          <w:tcPr>
            <w:tcW w:w="992" w:type="dxa"/>
          </w:tcPr>
          <w:p w14:paraId="11D792E7" w14:textId="77777777" w:rsidR="001148AD" w:rsidRPr="004E361A" w:rsidRDefault="001148AD" w:rsidP="0075460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1417" w:type="dxa"/>
          </w:tcPr>
          <w:p w14:paraId="162B6E6E" w14:textId="227C33E4" w:rsidR="001148AD" w:rsidRPr="0075460E" w:rsidRDefault="0075460E" w:rsidP="0075460E">
            <w:pPr>
              <w:spacing w:line="276" w:lineRule="auto"/>
              <w:rPr>
                <w:rFonts w:asciiTheme="minorHAnsi" w:hAnsiTheme="minorHAnsi"/>
                <w:color w:val="515151" w:themeColor="text1"/>
                <w:szCs w:val="22"/>
                <w:lang w:val="en-GB"/>
              </w:rPr>
            </w:pPr>
            <w:r w:rsidRPr="0075460E">
              <w:rPr>
                <w:rFonts w:asciiTheme="minorHAnsi" w:hAnsiTheme="minorHAnsi"/>
                <w:color w:val="515151" w:themeColor="text1"/>
                <w:szCs w:val="22"/>
                <w:lang w:val="en-GB"/>
              </w:rPr>
              <w:t>Yes</w:t>
            </w:r>
          </w:p>
        </w:tc>
        <w:tc>
          <w:tcPr>
            <w:tcW w:w="4182" w:type="dxa"/>
          </w:tcPr>
          <w:p w14:paraId="1B382284" w14:textId="4B727BC3" w:rsidR="001148AD" w:rsidRPr="00F475C3" w:rsidRDefault="0075460E" w:rsidP="00F475C3">
            <w:r w:rsidRPr="00F475C3">
              <w:t>Major emission source</w:t>
            </w:r>
          </w:p>
        </w:tc>
      </w:tr>
      <w:tr w:rsidR="0075460E" w:rsidRPr="004E361A" w14:paraId="2501C7CC" w14:textId="77777777" w:rsidTr="002307CB">
        <w:trPr>
          <w:trHeight w:val="230"/>
        </w:trPr>
        <w:tc>
          <w:tcPr>
            <w:tcW w:w="796" w:type="dxa"/>
            <w:vMerge/>
            <w:shd w:val="clear" w:color="auto" w:fill="00BABE"/>
            <w:textDirection w:val="btLr"/>
          </w:tcPr>
          <w:p w14:paraId="7A638012" w14:textId="77777777" w:rsidR="001148AD" w:rsidRPr="004E361A" w:rsidRDefault="001148AD" w:rsidP="0075460E">
            <w:pPr>
              <w:spacing w:line="276" w:lineRule="auto"/>
              <w:rPr>
                <w:rFonts w:asciiTheme="minorHAnsi" w:hAnsiTheme="minorHAnsi"/>
                <w:b/>
                <w:bCs/>
                <w:color w:val="FFFFFF" w:themeColor="background1"/>
                <w:szCs w:val="22"/>
                <w:lang w:val="en-GB"/>
              </w:rPr>
            </w:pPr>
          </w:p>
        </w:tc>
        <w:tc>
          <w:tcPr>
            <w:tcW w:w="2465" w:type="dxa"/>
            <w:vMerge/>
          </w:tcPr>
          <w:p w14:paraId="56353EE1" w14:textId="77777777" w:rsidR="001148AD" w:rsidRPr="004E361A" w:rsidRDefault="001148AD" w:rsidP="0075460E">
            <w:pPr>
              <w:spacing w:line="276" w:lineRule="auto"/>
              <w:rPr>
                <w:rFonts w:asciiTheme="minorHAnsi" w:hAnsiTheme="minorHAnsi"/>
                <w:color w:val="515151" w:themeColor="text1"/>
                <w:szCs w:val="22"/>
                <w:lang w:val="en-GB"/>
              </w:rPr>
            </w:pPr>
          </w:p>
        </w:tc>
        <w:tc>
          <w:tcPr>
            <w:tcW w:w="992" w:type="dxa"/>
          </w:tcPr>
          <w:p w14:paraId="53BA1FD2" w14:textId="77777777" w:rsidR="001148AD" w:rsidRPr="004E361A" w:rsidRDefault="001148AD" w:rsidP="0075460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1417" w:type="dxa"/>
          </w:tcPr>
          <w:p w14:paraId="26638C37" w14:textId="43A582D8" w:rsidR="001148AD" w:rsidRPr="0075460E" w:rsidRDefault="0075460E" w:rsidP="0075460E">
            <w:pPr>
              <w:spacing w:line="276" w:lineRule="auto"/>
              <w:rPr>
                <w:rFonts w:asciiTheme="minorHAnsi" w:hAnsiTheme="minorHAnsi"/>
                <w:color w:val="515151" w:themeColor="text1"/>
                <w:szCs w:val="22"/>
                <w:lang w:val="en-GB"/>
              </w:rPr>
            </w:pPr>
            <w:r w:rsidRPr="0075460E">
              <w:rPr>
                <w:rFonts w:asciiTheme="minorHAnsi" w:hAnsiTheme="minorHAnsi"/>
                <w:color w:val="515151" w:themeColor="text1"/>
                <w:szCs w:val="22"/>
                <w:lang w:val="en-GB"/>
              </w:rPr>
              <w:t>No</w:t>
            </w:r>
          </w:p>
        </w:tc>
        <w:tc>
          <w:tcPr>
            <w:tcW w:w="4182" w:type="dxa"/>
          </w:tcPr>
          <w:p w14:paraId="5406D40D" w14:textId="0EDC2E49" w:rsidR="001148AD" w:rsidRPr="00F475C3" w:rsidRDefault="001B60D0" w:rsidP="00F475C3">
            <w:r w:rsidRPr="00F475C3">
              <w:t>Minor emission source. Excluded for simplification.</w:t>
            </w:r>
          </w:p>
        </w:tc>
      </w:tr>
      <w:tr w:rsidR="0075460E" w:rsidRPr="004E361A" w14:paraId="1CC9943D" w14:textId="77777777" w:rsidTr="002307CB">
        <w:tc>
          <w:tcPr>
            <w:tcW w:w="796" w:type="dxa"/>
            <w:vMerge/>
            <w:shd w:val="clear" w:color="auto" w:fill="00BABE"/>
            <w:textDirection w:val="btLr"/>
          </w:tcPr>
          <w:p w14:paraId="505AA51D" w14:textId="77777777" w:rsidR="001148AD" w:rsidRPr="004E361A" w:rsidRDefault="001148AD" w:rsidP="0075460E">
            <w:pPr>
              <w:spacing w:line="276" w:lineRule="auto"/>
              <w:rPr>
                <w:rFonts w:asciiTheme="minorHAnsi" w:hAnsiTheme="minorHAnsi"/>
                <w:b/>
                <w:bCs/>
                <w:color w:val="FFFFFF" w:themeColor="background1"/>
                <w:szCs w:val="22"/>
                <w:lang w:val="en-GB"/>
              </w:rPr>
            </w:pPr>
          </w:p>
        </w:tc>
        <w:tc>
          <w:tcPr>
            <w:tcW w:w="2465" w:type="dxa"/>
            <w:vMerge/>
          </w:tcPr>
          <w:p w14:paraId="407D38BB" w14:textId="77777777" w:rsidR="001148AD" w:rsidRPr="004E361A" w:rsidRDefault="001148AD" w:rsidP="0075460E">
            <w:pPr>
              <w:spacing w:line="276" w:lineRule="auto"/>
              <w:rPr>
                <w:rFonts w:asciiTheme="minorHAnsi" w:hAnsiTheme="minorHAnsi"/>
                <w:color w:val="515151" w:themeColor="text1"/>
                <w:szCs w:val="22"/>
                <w:lang w:val="en-GB"/>
              </w:rPr>
            </w:pPr>
          </w:p>
        </w:tc>
        <w:tc>
          <w:tcPr>
            <w:tcW w:w="992" w:type="dxa"/>
          </w:tcPr>
          <w:p w14:paraId="1EF626B1" w14:textId="77777777" w:rsidR="001148AD" w:rsidRPr="004E361A" w:rsidRDefault="001148AD" w:rsidP="0075460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1417" w:type="dxa"/>
          </w:tcPr>
          <w:p w14:paraId="64371616" w14:textId="4F9B203F" w:rsidR="001148AD" w:rsidRPr="0075460E" w:rsidRDefault="0075460E" w:rsidP="0075460E">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4182" w:type="dxa"/>
          </w:tcPr>
          <w:p w14:paraId="30573644" w14:textId="18C1F087" w:rsidR="001148AD" w:rsidRPr="00F475C3" w:rsidRDefault="0075460E" w:rsidP="00F475C3">
            <w:r w:rsidRPr="00F475C3">
              <w:t>Minor emission source. Excluded for simplification</w:t>
            </w:r>
            <w:r w:rsidR="009D7A55" w:rsidRPr="00F475C3">
              <w:t>.</w:t>
            </w:r>
          </w:p>
        </w:tc>
      </w:tr>
      <w:tr w:rsidR="00F475C3" w:rsidRPr="00F475C3" w14:paraId="644DA45E" w14:textId="77777777" w:rsidTr="00F475C3">
        <w:trPr>
          <w:gridAfter w:val="3"/>
          <w:wAfter w:w="6591" w:type="dxa"/>
          <w:trHeight w:val="519"/>
        </w:trPr>
        <w:tc>
          <w:tcPr>
            <w:tcW w:w="796" w:type="dxa"/>
            <w:vMerge/>
            <w:shd w:val="clear" w:color="auto" w:fill="00BABE"/>
            <w:textDirection w:val="btLr"/>
          </w:tcPr>
          <w:p w14:paraId="7C48B136" w14:textId="77777777" w:rsidR="00F475C3" w:rsidRPr="004E361A" w:rsidRDefault="00F475C3" w:rsidP="0075460E">
            <w:pPr>
              <w:spacing w:line="276" w:lineRule="auto"/>
              <w:rPr>
                <w:rFonts w:asciiTheme="minorHAnsi" w:hAnsiTheme="minorHAnsi"/>
                <w:b/>
                <w:bCs/>
                <w:color w:val="FFFFFF" w:themeColor="background1"/>
                <w:szCs w:val="22"/>
                <w:lang w:val="en-GB"/>
              </w:rPr>
            </w:pPr>
          </w:p>
        </w:tc>
        <w:tc>
          <w:tcPr>
            <w:tcW w:w="2465" w:type="dxa"/>
            <w:vMerge/>
          </w:tcPr>
          <w:p w14:paraId="0BC368A5" w14:textId="77777777" w:rsidR="00F475C3" w:rsidRPr="004E361A" w:rsidRDefault="00F475C3" w:rsidP="0075460E">
            <w:pPr>
              <w:spacing w:line="276" w:lineRule="auto"/>
              <w:rPr>
                <w:rFonts w:asciiTheme="minorHAnsi" w:hAnsiTheme="minorHAnsi"/>
                <w:color w:val="515151" w:themeColor="text1"/>
                <w:szCs w:val="22"/>
                <w:lang w:val="en-GB"/>
              </w:rPr>
            </w:pPr>
          </w:p>
        </w:tc>
      </w:tr>
      <w:tr w:rsidR="002307CB" w:rsidRPr="004E361A" w14:paraId="317B7A94" w14:textId="77777777" w:rsidTr="00B354DB">
        <w:tc>
          <w:tcPr>
            <w:tcW w:w="796" w:type="dxa"/>
            <w:vMerge w:val="restart"/>
            <w:shd w:val="clear" w:color="auto" w:fill="00BABE"/>
            <w:textDirection w:val="btLr"/>
          </w:tcPr>
          <w:p w14:paraId="5AFE6C36" w14:textId="1240B64F" w:rsidR="002307CB" w:rsidRPr="004E361A" w:rsidRDefault="002307CB" w:rsidP="00F475C3">
            <w:pPr>
              <w:jc w:val="center"/>
              <w:rPr>
                <w:rFonts w:asciiTheme="minorHAnsi" w:hAnsiTheme="minorHAnsi"/>
                <w:b/>
                <w:bCs/>
                <w:color w:val="FFFFFF" w:themeColor="background1"/>
                <w:szCs w:val="22"/>
                <w:lang w:val="en-GB"/>
              </w:rPr>
            </w:pPr>
            <w:r>
              <w:rPr>
                <w:rFonts w:asciiTheme="minorHAnsi" w:hAnsiTheme="minorHAnsi"/>
                <w:b/>
                <w:bCs/>
                <w:color w:val="FFFFFF" w:themeColor="background1"/>
                <w:szCs w:val="22"/>
                <w:lang w:val="en-GB"/>
              </w:rPr>
              <w:t>Project scenario</w:t>
            </w:r>
          </w:p>
        </w:tc>
        <w:tc>
          <w:tcPr>
            <w:tcW w:w="2465" w:type="dxa"/>
            <w:vMerge w:val="restart"/>
          </w:tcPr>
          <w:p w14:paraId="6D8A2E21" w14:textId="638207DF" w:rsidR="002307CB" w:rsidRPr="00F475C3" w:rsidRDefault="002307CB" w:rsidP="00F475C3">
            <w:r w:rsidRPr="00F475C3">
              <w:t>Emissions from water reservoirs of hydro power plants and pumped storage projects</w:t>
            </w:r>
          </w:p>
        </w:tc>
        <w:tc>
          <w:tcPr>
            <w:tcW w:w="992" w:type="dxa"/>
          </w:tcPr>
          <w:p w14:paraId="69189202" w14:textId="03D4CBFB" w:rsidR="002307CB" w:rsidRPr="004E361A" w:rsidRDefault="002307CB" w:rsidP="002307CB">
            <w:pPr>
              <w:spacing w:line="276" w:lineRule="auto"/>
              <w:rPr>
                <w:rFonts w:asciiTheme="minorHAnsi" w:hAnsiTheme="minorHAnsi"/>
                <w:color w:val="515151" w:themeColor="text1"/>
                <w:szCs w:val="22"/>
                <w:lang w:val="en-GB"/>
              </w:rPr>
            </w:pPr>
            <w:r>
              <w:rPr>
                <w:color w:val="515151"/>
              </w:rPr>
              <w:t>CO</w:t>
            </w:r>
            <w:r>
              <w:rPr>
                <w:color w:val="515151"/>
                <w:vertAlign w:val="subscript"/>
              </w:rPr>
              <w:t>2</w:t>
            </w:r>
            <w:r>
              <w:rPr>
                <w:color w:val="515151"/>
              </w:rPr>
              <w:t xml:space="preserve"> </w:t>
            </w:r>
          </w:p>
        </w:tc>
        <w:tc>
          <w:tcPr>
            <w:tcW w:w="1417" w:type="dxa"/>
          </w:tcPr>
          <w:p w14:paraId="6EA657D3" w14:textId="137A2339" w:rsidR="002307CB" w:rsidRPr="0075460E" w:rsidRDefault="002307CB" w:rsidP="002307CB">
            <w:pPr>
              <w:spacing w:line="276" w:lineRule="auto"/>
              <w:rPr>
                <w:rFonts w:asciiTheme="minorHAnsi" w:hAnsiTheme="minorHAnsi"/>
                <w:color w:val="515151" w:themeColor="text1"/>
                <w:szCs w:val="22"/>
                <w:lang w:val="en-GB"/>
              </w:rPr>
            </w:pPr>
            <w:r>
              <w:t>No</w:t>
            </w:r>
          </w:p>
        </w:tc>
        <w:tc>
          <w:tcPr>
            <w:tcW w:w="4182" w:type="dxa"/>
          </w:tcPr>
          <w:p w14:paraId="7E843894" w14:textId="1541F290" w:rsidR="002307CB" w:rsidRPr="005E286E" w:rsidRDefault="002307CB" w:rsidP="00F475C3">
            <w:pPr>
              <w:jc w:val="both"/>
              <w:rPr>
                <w:szCs w:val="22"/>
              </w:rPr>
            </w:pPr>
            <w:r>
              <w:t>Minor emission source. Excluded for simplification as per the applied methodology.</w:t>
            </w:r>
            <w:r>
              <w:rPr>
                <w:rFonts w:eastAsia="Verdana" w:cs="Verdana"/>
                <w:b/>
                <w:color w:val="FFFFFF"/>
              </w:rPr>
              <w:t>.</w:t>
            </w:r>
            <w:r w:rsidRPr="00410156">
              <w:rPr>
                <w:color w:val="515151"/>
                <w:szCs w:val="22"/>
              </w:rPr>
              <w:t xml:space="preserve">Since </w:t>
            </w:r>
            <w:r>
              <w:rPr>
                <w:color w:val="515151"/>
                <w:szCs w:val="22"/>
              </w:rPr>
              <w:t xml:space="preserve">Power density, </w:t>
            </w:r>
            <w:r w:rsidRPr="00410156">
              <w:rPr>
                <w:color w:val="515151"/>
                <w:szCs w:val="22"/>
              </w:rPr>
              <w:t>41 W/m</w:t>
            </w:r>
            <w:r w:rsidRPr="00410156">
              <w:rPr>
                <w:color w:val="515151"/>
                <w:szCs w:val="22"/>
                <w:vertAlign w:val="superscript"/>
              </w:rPr>
              <w:t xml:space="preserve">2 </w:t>
            </w:r>
            <w:r w:rsidRPr="00F475C3">
              <w:t>is</w:t>
            </w:r>
            <w:r w:rsidRPr="00410156">
              <w:rPr>
                <w:color w:val="515151"/>
                <w:szCs w:val="22"/>
              </w:rPr>
              <w:t xml:space="preserve"> greater than 10 W/m</w:t>
            </w:r>
            <w:r w:rsidRPr="00410156">
              <w:rPr>
                <w:color w:val="515151"/>
                <w:szCs w:val="22"/>
                <w:vertAlign w:val="superscript"/>
              </w:rPr>
              <w:t>2,</w:t>
            </w:r>
            <w:r w:rsidRPr="00410156">
              <w:rPr>
                <w:color w:val="515151"/>
                <w:szCs w:val="22"/>
              </w:rPr>
              <w:t xml:space="preserve"> project emissions are considered 0.</w:t>
            </w:r>
          </w:p>
        </w:tc>
      </w:tr>
      <w:tr w:rsidR="002307CB" w:rsidRPr="004E361A" w14:paraId="4BA8C8E5" w14:textId="77777777" w:rsidTr="00B354DB">
        <w:tc>
          <w:tcPr>
            <w:tcW w:w="796" w:type="dxa"/>
            <w:vMerge/>
            <w:shd w:val="clear" w:color="auto" w:fill="00BABE"/>
            <w:textDirection w:val="btLr"/>
          </w:tcPr>
          <w:p w14:paraId="691A607F" w14:textId="77777777" w:rsidR="002307CB" w:rsidRPr="004E361A" w:rsidRDefault="002307CB" w:rsidP="002307CB">
            <w:pPr>
              <w:spacing w:line="276" w:lineRule="auto"/>
              <w:rPr>
                <w:rFonts w:asciiTheme="minorHAnsi" w:hAnsiTheme="minorHAnsi"/>
                <w:b/>
                <w:bCs/>
                <w:color w:val="FFFFFF" w:themeColor="background1"/>
                <w:szCs w:val="22"/>
                <w:lang w:val="en-GB"/>
              </w:rPr>
            </w:pPr>
          </w:p>
        </w:tc>
        <w:tc>
          <w:tcPr>
            <w:tcW w:w="2465" w:type="dxa"/>
            <w:vMerge/>
          </w:tcPr>
          <w:p w14:paraId="33F4D515" w14:textId="77777777" w:rsidR="002307CB" w:rsidRPr="00F475C3" w:rsidRDefault="002307CB" w:rsidP="00F475C3"/>
        </w:tc>
        <w:tc>
          <w:tcPr>
            <w:tcW w:w="992" w:type="dxa"/>
          </w:tcPr>
          <w:p w14:paraId="529F6483" w14:textId="15A1FE34" w:rsidR="002307CB" w:rsidRPr="004E361A" w:rsidRDefault="002307CB" w:rsidP="002307CB">
            <w:pPr>
              <w:spacing w:line="276" w:lineRule="auto"/>
              <w:rPr>
                <w:rFonts w:asciiTheme="minorHAnsi" w:hAnsiTheme="minorHAnsi"/>
                <w:color w:val="515151" w:themeColor="text1"/>
                <w:szCs w:val="22"/>
                <w:lang w:val="en-GB"/>
              </w:rPr>
            </w:pPr>
            <w:r>
              <w:rPr>
                <w:color w:val="515151"/>
              </w:rPr>
              <w:t>CH</w:t>
            </w:r>
            <w:r>
              <w:rPr>
                <w:color w:val="515151"/>
                <w:vertAlign w:val="subscript"/>
              </w:rPr>
              <w:t>4</w:t>
            </w:r>
            <w:r>
              <w:rPr>
                <w:color w:val="515151"/>
              </w:rPr>
              <w:t xml:space="preserve"> </w:t>
            </w:r>
          </w:p>
        </w:tc>
        <w:tc>
          <w:tcPr>
            <w:tcW w:w="1417" w:type="dxa"/>
          </w:tcPr>
          <w:p w14:paraId="47DFE648" w14:textId="426D47A2" w:rsidR="002307CB" w:rsidRPr="0075460E" w:rsidRDefault="002307CB" w:rsidP="002307CB">
            <w:pPr>
              <w:spacing w:line="276" w:lineRule="auto"/>
              <w:rPr>
                <w:rFonts w:asciiTheme="minorHAnsi" w:hAnsiTheme="minorHAnsi"/>
                <w:color w:val="515151" w:themeColor="text1"/>
                <w:szCs w:val="22"/>
                <w:lang w:val="en-GB"/>
              </w:rPr>
            </w:pPr>
            <w:r>
              <w:t>No</w:t>
            </w:r>
          </w:p>
        </w:tc>
        <w:tc>
          <w:tcPr>
            <w:tcW w:w="4182" w:type="dxa"/>
          </w:tcPr>
          <w:p w14:paraId="73923930" w14:textId="168951A4" w:rsidR="002307CB" w:rsidRPr="0075460E" w:rsidRDefault="002307CB" w:rsidP="00F475C3">
            <w:pPr>
              <w:jc w:val="both"/>
              <w:rPr>
                <w:rFonts w:asciiTheme="minorHAnsi" w:hAnsiTheme="minorHAnsi"/>
                <w:color w:val="515151" w:themeColor="text1"/>
                <w:szCs w:val="22"/>
                <w:lang w:val="en-GB"/>
              </w:rPr>
            </w:pPr>
            <w:r>
              <w:t>Minor emission source. Excluded for simplification as per the applied methodology.</w:t>
            </w:r>
            <w:r>
              <w:rPr>
                <w:rFonts w:eastAsia="Verdana" w:cs="Verdana"/>
                <w:b/>
                <w:color w:val="FFFFFF"/>
              </w:rPr>
              <w:t>.</w:t>
            </w:r>
            <w:r w:rsidRPr="00410156">
              <w:rPr>
                <w:color w:val="515151"/>
                <w:szCs w:val="22"/>
              </w:rPr>
              <w:t xml:space="preserve">Since </w:t>
            </w:r>
            <w:r>
              <w:rPr>
                <w:color w:val="515151"/>
                <w:szCs w:val="22"/>
              </w:rPr>
              <w:t xml:space="preserve">Power density, </w:t>
            </w:r>
            <w:r w:rsidRPr="00410156">
              <w:rPr>
                <w:color w:val="515151"/>
                <w:szCs w:val="22"/>
              </w:rPr>
              <w:t>41 W/m</w:t>
            </w:r>
            <w:r w:rsidRPr="00410156">
              <w:rPr>
                <w:color w:val="515151"/>
                <w:szCs w:val="22"/>
                <w:vertAlign w:val="superscript"/>
              </w:rPr>
              <w:t xml:space="preserve">2 </w:t>
            </w:r>
            <w:r w:rsidRPr="00410156">
              <w:rPr>
                <w:color w:val="515151"/>
                <w:szCs w:val="22"/>
              </w:rPr>
              <w:t>is greater than 10 W/m</w:t>
            </w:r>
            <w:r w:rsidRPr="00410156">
              <w:rPr>
                <w:color w:val="515151"/>
                <w:szCs w:val="22"/>
                <w:vertAlign w:val="superscript"/>
              </w:rPr>
              <w:t>2,</w:t>
            </w:r>
            <w:r w:rsidRPr="00410156">
              <w:rPr>
                <w:color w:val="515151"/>
                <w:szCs w:val="22"/>
              </w:rPr>
              <w:t xml:space="preserve"> project emissions are </w:t>
            </w:r>
            <w:r w:rsidRPr="00F475C3">
              <w:t>considered</w:t>
            </w:r>
            <w:r w:rsidRPr="00410156">
              <w:rPr>
                <w:color w:val="515151"/>
                <w:szCs w:val="22"/>
              </w:rPr>
              <w:t xml:space="preserve"> 0.</w:t>
            </w:r>
          </w:p>
        </w:tc>
      </w:tr>
      <w:tr w:rsidR="002307CB" w:rsidRPr="004E361A" w14:paraId="7F8956C0" w14:textId="77777777" w:rsidTr="002307CB">
        <w:tc>
          <w:tcPr>
            <w:tcW w:w="796" w:type="dxa"/>
            <w:vMerge/>
            <w:shd w:val="clear" w:color="auto" w:fill="00BABE"/>
            <w:textDirection w:val="btLr"/>
          </w:tcPr>
          <w:p w14:paraId="252FC6BF" w14:textId="77777777" w:rsidR="002307CB" w:rsidRPr="004E361A" w:rsidRDefault="002307CB" w:rsidP="002307CB">
            <w:pPr>
              <w:spacing w:line="276" w:lineRule="auto"/>
              <w:rPr>
                <w:rFonts w:asciiTheme="minorHAnsi" w:hAnsiTheme="minorHAnsi"/>
                <w:b/>
                <w:bCs/>
                <w:color w:val="FFFFFF" w:themeColor="background1"/>
                <w:szCs w:val="22"/>
                <w:lang w:val="en-GB"/>
              </w:rPr>
            </w:pPr>
          </w:p>
        </w:tc>
        <w:tc>
          <w:tcPr>
            <w:tcW w:w="2465" w:type="dxa"/>
            <w:vMerge/>
          </w:tcPr>
          <w:p w14:paraId="34E840CA" w14:textId="77777777" w:rsidR="002307CB" w:rsidRPr="00F475C3" w:rsidRDefault="002307CB" w:rsidP="00F475C3"/>
        </w:tc>
        <w:tc>
          <w:tcPr>
            <w:tcW w:w="992" w:type="dxa"/>
          </w:tcPr>
          <w:p w14:paraId="4D0A5016" w14:textId="227E075D" w:rsidR="002307CB" w:rsidRPr="004E361A" w:rsidRDefault="002307CB" w:rsidP="002307CB">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1417" w:type="dxa"/>
          </w:tcPr>
          <w:p w14:paraId="1FAF3981" w14:textId="57ED4F87" w:rsidR="002307CB" w:rsidRPr="0075460E" w:rsidRDefault="002307CB" w:rsidP="002307CB">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4182" w:type="dxa"/>
          </w:tcPr>
          <w:p w14:paraId="203DD7B7" w14:textId="4610D897" w:rsidR="002307CB" w:rsidRPr="0075460E" w:rsidRDefault="002307CB" w:rsidP="00F475C3">
            <w:pPr>
              <w:rPr>
                <w:rFonts w:asciiTheme="minorHAnsi" w:hAnsiTheme="minorHAnsi"/>
                <w:color w:val="515151" w:themeColor="text1"/>
                <w:szCs w:val="22"/>
                <w:lang w:val="en-GB"/>
              </w:rPr>
            </w:pPr>
            <w:r w:rsidRPr="0075460E">
              <w:rPr>
                <w:rFonts w:asciiTheme="minorHAnsi" w:hAnsiTheme="minorHAnsi"/>
                <w:color w:val="515151" w:themeColor="text1"/>
                <w:szCs w:val="22"/>
                <w:lang w:val="en-GB"/>
              </w:rPr>
              <w:t xml:space="preserve">Minor </w:t>
            </w:r>
            <w:r w:rsidRPr="00F475C3">
              <w:t>emission</w:t>
            </w:r>
            <w:r w:rsidRPr="0075460E">
              <w:rPr>
                <w:rFonts w:asciiTheme="minorHAnsi" w:hAnsiTheme="minorHAnsi"/>
                <w:color w:val="515151" w:themeColor="text1"/>
                <w:szCs w:val="22"/>
                <w:lang w:val="en-GB"/>
              </w:rPr>
              <w:t xml:space="preserve"> source. Excluded for</w:t>
            </w:r>
            <w:r>
              <w:rPr>
                <w:rFonts w:asciiTheme="minorHAnsi" w:hAnsiTheme="minorHAnsi"/>
                <w:color w:val="515151" w:themeColor="text1"/>
                <w:szCs w:val="22"/>
                <w:lang w:val="en-GB"/>
              </w:rPr>
              <w:t xml:space="preserve"> </w:t>
            </w:r>
            <w:r w:rsidRPr="0075460E">
              <w:rPr>
                <w:rFonts w:asciiTheme="minorHAnsi" w:hAnsiTheme="minorHAnsi"/>
                <w:color w:val="515151" w:themeColor="text1"/>
                <w:szCs w:val="22"/>
                <w:lang w:val="en-GB"/>
              </w:rPr>
              <w:t>simplification</w:t>
            </w:r>
            <w:r>
              <w:rPr>
                <w:rFonts w:asciiTheme="minorHAnsi" w:hAnsiTheme="minorHAnsi"/>
                <w:color w:val="515151" w:themeColor="text1"/>
                <w:szCs w:val="22"/>
                <w:lang w:val="en-GB"/>
              </w:rPr>
              <w:t>.</w:t>
            </w:r>
          </w:p>
        </w:tc>
      </w:tr>
      <w:tr w:rsidR="002307CB" w:rsidRPr="004E361A" w14:paraId="631D2AD8" w14:textId="77777777" w:rsidTr="0062234A">
        <w:tc>
          <w:tcPr>
            <w:tcW w:w="796" w:type="dxa"/>
            <w:vMerge/>
            <w:shd w:val="clear" w:color="auto" w:fill="00BABE"/>
            <w:textDirection w:val="btLr"/>
          </w:tcPr>
          <w:p w14:paraId="52D20AB2" w14:textId="77777777" w:rsidR="002307CB" w:rsidRPr="004E361A" w:rsidRDefault="002307CB" w:rsidP="002307CB">
            <w:pPr>
              <w:spacing w:line="276" w:lineRule="auto"/>
              <w:rPr>
                <w:rFonts w:asciiTheme="minorHAnsi" w:hAnsiTheme="minorHAnsi"/>
                <w:b/>
                <w:bCs/>
                <w:color w:val="FFFFFF" w:themeColor="background1"/>
                <w:szCs w:val="22"/>
                <w:lang w:val="en-GB"/>
              </w:rPr>
            </w:pPr>
          </w:p>
        </w:tc>
        <w:tc>
          <w:tcPr>
            <w:tcW w:w="2465" w:type="dxa"/>
            <w:vMerge w:val="restart"/>
          </w:tcPr>
          <w:p w14:paraId="5EF12DBF" w14:textId="6B2E886F" w:rsidR="002307CB" w:rsidRPr="00F475C3" w:rsidRDefault="002307CB" w:rsidP="00F475C3">
            <w:r w:rsidRPr="00F475C3">
              <w:t>Emissions from combustion of fossil fuels for electricity generation</w:t>
            </w:r>
          </w:p>
        </w:tc>
        <w:tc>
          <w:tcPr>
            <w:tcW w:w="992" w:type="dxa"/>
          </w:tcPr>
          <w:p w14:paraId="6574E57B" w14:textId="21383CEE" w:rsidR="002307CB" w:rsidRPr="004E361A" w:rsidRDefault="002307CB" w:rsidP="002307CB">
            <w:pPr>
              <w:spacing w:line="276" w:lineRule="auto"/>
              <w:rPr>
                <w:rFonts w:asciiTheme="minorHAnsi" w:hAnsiTheme="minorHAnsi"/>
                <w:color w:val="515151" w:themeColor="text1"/>
                <w:szCs w:val="22"/>
                <w:lang w:val="en-GB"/>
              </w:rPr>
            </w:pPr>
            <w:r>
              <w:rPr>
                <w:color w:val="515151"/>
              </w:rPr>
              <w:t>CO</w:t>
            </w:r>
            <w:r>
              <w:rPr>
                <w:color w:val="515151"/>
                <w:vertAlign w:val="subscript"/>
              </w:rPr>
              <w:t>2</w:t>
            </w:r>
            <w:r>
              <w:rPr>
                <w:color w:val="515151"/>
              </w:rPr>
              <w:t xml:space="preserve"> </w:t>
            </w:r>
          </w:p>
        </w:tc>
        <w:tc>
          <w:tcPr>
            <w:tcW w:w="1417" w:type="dxa"/>
          </w:tcPr>
          <w:p w14:paraId="50948B81" w14:textId="058631F5" w:rsidR="002307CB" w:rsidRPr="0075460E" w:rsidRDefault="002307CB" w:rsidP="002307CB">
            <w:pPr>
              <w:spacing w:line="276" w:lineRule="auto"/>
              <w:rPr>
                <w:rFonts w:asciiTheme="minorHAnsi" w:hAnsiTheme="minorHAnsi"/>
                <w:color w:val="515151" w:themeColor="text1"/>
                <w:szCs w:val="22"/>
                <w:lang w:val="en-GB"/>
              </w:rPr>
            </w:pPr>
            <w:r>
              <w:t>No</w:t>
            </w:r>
          </w:p>
        </w:tc>
        <w:tc>
          <w:tcPr>
            <w:tcW w:w="4182" w:type="dxa"/>
            <w:vAlign w:val="top"/>
          </w:tcPr>
          <w:p w14:paraId="6DB8BC50" w14:textId="44B99DD6" w:rsidR="002307CB" w:rsidRPr="00F475C3" w:rsidRDefault="002307CB" w:rsidP="00F475C3">
            <w:r w:rsidRPr="00F475C3">
              <w:t>Minor emission source. Excluded for simplification.</w:t>
            </w:r>
          </w:p>
        </w:tc>
      </w:tr>
      <w:tr w:rsidR="002307CB" w:rsidRPr="004E361A" w14:paraId="7B0DB3E5" w14:textId="77777777" w:rsidTr="0062234A">
        <w:tc>
          <w:tcPr>
            <w:tcW w:w="796" w:type="dxa"/>
            <w:vMerge/>
            <w:shd w:val="clear" w:color="auto" w:fill="00BABE"/>
            <w:textDirection w:val="btLr"/>
          </w:tcPr>
          <w:p w14:paraId="71017BF4" w14:textId="77777777" w:rsidR="002307CB" w:rsidRPr="004E361A" w:rsidRDefault="002307CB" w:rsidP="002307CB">
            <w:pPr>
              <w:spacing w:line="276" w:lineRule="auto"/>
              <w:rPr>
                <w:rFonts w:asciiTheme="minorHAnsi" w:hAnsiTheme="minorHAnsi"/>
                <w:b/>
                <w:bCs/>
                <w:color w:val="FFFFFF" w:themeColor="background1"/>
                <w:szCs w:val="22"/>
                <w:lang w:val="en-GB"/>
              </w:rPr>
            </w:pPr>
          </w:p>
        </w:tc>
        <w:tc>
          <w:tcPr>
            <w:tcW w:w="2465" w:type="dxa"/>
            <w:vMerge/>
          </w:tcPr>
          <w:p w14:paraId="60FD3786" w14:textId="77777777" w:rsidR="002307CB" w:rsidRPr="004E361A" w:rsidRDefault="002307CB" w:rsidP="002307CB">
            <w:pPr>
              <w:spacing w:line="276" w:lineRule="auto"/>
              <w:rPr>
                <w:rFonts w:asciiTheme="minorHAnsi" w:hAnsiTheme="minorHAnsi"/>
                <w:color w:val="515151" w:themeColor="text1"/>
                <w:szCs w:val="22"/>
                <w:lang w:val="en-GB"/>
              </w:rPr>
            </w:pPr>
          </w:p>
        </w:tc>
        <w:tc>
          <w:tcPr>
            <w:tcW w:w="992" w:type="dxa"/>
          </w:tcPr>
          <w:p w14:paraId="6D48017E" w14:textId="08374006" w:rsidR="002307CB" w:rsidRPr="004E361A" w:rsidRDefault="002307CB" w:rsidP="002307CB">
            <w:pPr>
              <w:spacing w:line="276" w:lineRule="auto"/>
              <w:rPr>
                <w:rFonts w:asciiTheme="minorHAnsi" w:hAnsiTheme="minorHAnsi"/>
                <w:color w:val="515151" w:themeColor="text1"/>
                <w:szCs w:val="22"/>
                <w:lang w:val="en-GB"/>
              </w:rPr>
            </w:pPr>
            <w:r>
              <w:rPr>
                <w:color w:val="515151"/>
              </w:rPr>
              <w:t>CH</w:t>
            </w:r>
            <w:r>
              <w:rPr>
                <w:color w:val="515151"/>
                <w:vertAlign w:val="subscript"/>
              </w:rPr>
              <w:t>4</w:t>
            </w:r>
            <w:r>
              <w:rPr>
                <w:color w:val="515151"/>
              </w:rPr>
              <w:t xml:space="preserve"> </w:t>
            </w:r>
          </w:p>
        </w:tc>
        <w:tc>
          <w:tcPr>
            <w:tcW w:w="1417" w:type="dxa"/>
          </w:tcPr>
          <w:p w14:paraId="7E6E3B9A" w14:textId="4A9FEC9D" w:rsidR="002307CB" w:rsidRPr="0075460E" w:rsidRDefault="002307CB" w:rsidP="002307CB">
            <w:pPr>
              <w:spacing w:line="276" w:lineRule="auto"/>
              <w:rPr>
                <w:rFonts w:asciiTheme="minorHAnsi" w:hAnsiTheme="minorHAnsi"/>
                <w:color w:val="515151" w:themeColor="text1"/>
                <w:szCs w:val="22"/>
                <w:lang w:val="en-GB"/>
              </w:rPr>
            </w:pPr>
            <w:r>
              <w:t>No</w:t>
            </w:r>
          </w:p>
        </w:tc>
        <w:tc>
          <w:tcPr>
            <w:tcW w:w="4182" w:type="dxa"/>
            <w:vAlign w:val="top"/>
          </w:tcPr>
          <w:p w14:paraId="65F17476" w14:textId="1FE90511" w:rsidR="002307CB" w:rsidRPr="00F475C3" w:rsidRDefault="002307CB" w:rsidP="00F475C3">
            <w:r w:rsidRPr="00F475C3">
              <w:t>Minor emission source. Excluded for simplification.</w:t>
            </w:r>
          </w:p>
        </w:tc>
      </w:tr>
      <w:tr w:rsidR="002307CB" w:rsidRPr="004E361A" w14:paraId="7791935B" w14:textId="77777777" w:rsidTr="0062234A">
        <w:tc>
          <w:tcPr>
            <w:tcW w:w="796" w:type="dxa"/>
            <w:vMerge/>
            <w:shd w:val="clear" w:color="auto" w:fill="00BABE"/>
            <w:textDirection w:val="btLr"/>
          </w:tcPr>
          <w:p w14:paraId="57BB6102" w14:textId="77777777" w:rsidR="002307CB" w:rsidRPr="004E361A" w:rsidRDefault="002307CB" w:rsidP="002307CB">
            <w:pPr>
              <w:spacing w:line="276" w:lineRule="auto"/>
              <w:rPr>
                <w:rFonts w:asciiTheme="minorHAnsi" w:hAnsiTheme="minorHAnsi"/>
                <w:b/>
                <w:bCs/>
                <w:color w:val="FFFFFF" w:themeColor="background1"/>
                <w:szCs w:val="22"/>
                <w:lang w:val="en-GB"/>
              </w:rPr>
            </w:pPr>
          </w:p>
        </w:tc>
        <w:tc>
          <w:tcPr>
            <w:tcW w:w="2465" w:type="dxa"/>
            <w:vMerge/>
          </w:tcPr>
          <w:p w14:paraId="4A857DA4" w14:textId="77777777" w:rsidR="002307CB" w:rsidRPr="004E361A" w:rsidRDefault="002307CB" w:rsidP="002307CB">
            <w:pPr>
              <w:spacing w:line="276" w:lineRule="auto"/>
              <w:rPr>
                <w:rFonts w:asciiTheme="minorHAnsi" w:hAnsiTheme="minorHAnsi"/>
                <w:color w:val="515151" w:themeColor="text1"/>
                <w:szCs w:val="22"/>
                <w:lang w:val="en-GB"/>
              </w:rPr>
            </w:pPr>
          </w:p>
        </w:tc>
        <w:tc>
          <w:tcPr>
            <w:tcW w:w="992" w:type="dxa"/>
          </w:tcPr>
          <w:p w14:paraId="7E31D657" w14:textId="744512FB" w:rsidR="002307CB" w:rsidRPr="004E361A" w:rsidRDefault="002307CB" w:rsidP="002307CB">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1417" w:type="dxa"/>
          </w:tcPr>
          <w:p w14:paraId="58F8B8AC" w14:textId="18F6201F" w:rsidR="002307CB" w:rsidRPr="0075460E" w:rsidRDefault="002307CB" w:rsidP="002307CB">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4182" w:type="dxa"/>
            <w:vAlign w:val="top"/>
          </w:tcPr>
          <w:p w14:paraId="58D17C12" w14:textId="49742D59" w:rsidR="002307CB" w:rsidRPr="00F475C3" w:rsidRDefault="002307CB" w:rsidP="00F475C3">
            <w:r w:rsidRPr="00F475C3">
              <w:t>Minor emission source. Excluded for simplification.</w:t>
            </w:r>
          </w:p>
        </w:tc>
      </w:tr>
      <w:tr w:rsidR="002307CB" w:rsidRPr="004E361A" w14:paraId="47FE1A85" w14:textId="77777777" w:rsidTr="002307CB">
        <w:tc>
          <w:tcPr>
            <w:tcW w:w="796" w:type="dxa"/>
            <w:vMerge/>
            <w:shd w:val="clear" w:color="auto" w:fill="00BABE"/>
            <w:textDirection w:val="btLr"/>
          </w:tcPr>
          <w:p w14:paraId="26CEFB94" w14:textId="77777777" w:rsidR="002307CB" w:rsidRPr="004E361A" w:rsidRDefault="002307CB" w:rsidP="0075460E">
            <w:pPr>
              <w:spacing w:line="276" w:lineRule="auto"/>
              <w:rPr>
                <w:rFonts w:asciiTheme="minorHAnsi" w:hAnsiTheme="minorHAnsi"/>
                <w:b/>
                <w:bCs/>
                <w:color w:val="FFFFFF" w:themeColor="background1"/>
                <w:szCs w:val="22"/>
                <w:lang w:val="en-GB"/>
              </w:rPr>
            </w:pPr>
          </w:p>
        </w:tc>
        <w:tc>
          <w:tcPr>
            <w:tcW w:w="2465" w:type="dxa"/>
            <w:vMerge/>
          </w:tcPr>
          <w:p w14:paraId="6D96176F" w14:textId="77777777" w:rsidR="002307CB" w:rsidRPr="004E361A" w:rsidRDefault="002307CB" w:rsidP="0075460E">
            <w:pPr>
              <w:spacing w:line="276" w:lineRule="auto"/>
              <w:rPr>
                <w:rFonts w:asciiTheme="minorHAnsi" w:hAnsiTheme="minorHAnsi"/>
                <w:color w:val="515151" w:themeColor="text1"/>
                <w:szCs w:val="22"/>
                <w:lang w:val="en-GB"/>
              </w:rPr>
            </w:pPr>
          </w:p>
        </w:tc>
        <w:tc>
          <w:tcPr>
            <w:tcW w:w="992" w:type="dxa"/>
          </w:tcPr>
          <w:p w14:paraId="320DDFC8" w14:textId="77777777" w:rsidR="002307CB" w:rsidRPr="004E361A" w:rsidRDefault="002307CB" w:rsidP="0075460E">
            <w:pPr>
              <w:spacing w:line="276" w:lineRule="auto"/>
              <w:rPr>
                <w:rFonts w:asciiTheme="minorHAnsi" w:hAnsiTheme="minorHAnsi"/>
                <w:color w:val="515151" w:themeColor="text1"/>
                <w:szCs w:val="22"/>
                <w:lang w:val="en-GB"/>
              </w:rPr>
            </w:pPr>
          </w:p>
        </w:tc>
        <w:tc>
          <w:tcPr>
            <w:tcW w:w="1417" w:type="dxa"/>
          </w:tcPr>
          <w:p w14:paraId="594EC935" w14:textId="77777777" w:rsidR="002307CB" w:rsidRPr="0075460E" w:rsidRDefault="002307CB" w:rsidP="0075460E">
            <w:pPr>
              <w:spacing w:line="276" w:lineRule="auto"/>
              <w:rPr>
                <w:rFonts w:asciiTheme="minorHAnsi" w:hAnsiTheme="minorHAnsi"/>
                <w:color w:val="515151" w:themeColor="text1"/>
                <w:szCs w:val="22"/>
                <w:lang w:val="en-GB"/>
              </w:rPr>
            </w:pPr>
          </w:p>
        </w:tc>
        <w:tc>
          <w:tcPr>
            <w:tcW w:w="4182" w:type="dxa"/>
          </w:tcPr>
          <w:p w14:paraId="3E89D005" w14:textId="77777777" w:rsidR="002307CB" w:rsidRPr="0075460E" w:rsidRDefault="002307CB" w:rsidP="0075460E">
            <w:pPr>
              <w:spacing w:line="276" w:lineRule="auto"/>
              <w:rPr>
                <w:rFonts w:asciiTheme="minorHAnsi" w:hAnsiTheme="minorHAnsi"/>
                <w:color w:val="515151" w:themeColor="text1"/>
                <w:szCs w:val="22"/>
                <w:lang w:val="en-GB"/>
              </w:rPr>
            </w:pPr>
          </w:p>
        </w:tc>
      </w:tr>
    </w:tbl>
    <w:p w14:paraId="06D00134" w14:textId="0ED4A6D9" w:rsidR="004E361A" w:rsidRPr="002D0645" w:rsidRDefault="007F21DA" w:rsidP="002D0645">
      <w:pPr>
        <w:pStyle w:val="Heading5"/>
      </w:pPr>
      <w:r>
        <w:lastRenderedPageBreak/>
        <w:t xml:space="preserve">B.4. </w:t>
      </w:r>
      <w:r w:rsidR="004E361A" w:rsidRPr="004E361A">
        <w:t>Establishment and description of baseline scenario</w:t>
      </w:r>
    </w:p>
    <w:p w14:paraId="7D67D7B8" w14:textId="77777777" w:rsidR="003E5087" w:rsidRDefault="003E5087" w:rsidP="002D0645">
      <w:pPr>
        <w:ind w:left="-5" w:right="208"/>
        <w:jc w:val="both"/>
      </w:pPr>
      <w:r>
        <w:t xml:space="preserve">According to the methodology, baseline scenario was identified as “the electricity delivered to the grid by the project activity that otherwise would have been generated by the operation of grid-connected power plants and by the addition of new generation sources”. </w:t>
      </w:r>
    </w:p>
    <w:p w14:paraId="13CBA163" w14:textId="77777777" w:rsidR="003E5087" w:rsidRDefault="003E5087" w:rsidP="003E5087">
      <w:pPr>
        <w:spacing w:after="113" w:line="259" w:lineRule="auto"/>
      </w:pPr>
      <w:r>
        <w:t xml:space="preserve"> </w:t>
      </w:r>
    </w:p>
    <w:p w14:paraId="05FB0A0A" w14:textId="0F11881C" w:rsidR="003E5087" w:rsidRDefault="003E5087" w:rsidP="002D0645">
      <w:pPr>
        <w:ind w:left="-5" w:right="208"/>
        <w:jc w:val="both"/>
      </w:pPr>
      <w:r>
        <w:t>According to the Tool 11: Assessment of the validity of the original/current baseline and update of the baseline at the renewal of the crediting period, Version 3.0.1, there are some requirements:</w:t>
      </w:r>
    </w:p>
    <w:p w14:paraId="0ABCE885" w14:textId="2E9F5345" w:rsidR="003E5087" w:rsidRDefault="003E5087" w:rsidP="003E5087">
      <w:pPr>
        <w:spacing w:after="0" w:line="259" w:lineRule="auto"/>
      </w:pPr>
    </w:p>
    <w:tbl>
      <w:tblPr>
        <w:tblStyle w:val="TableGrid0"/>
        <w:tblW w:w="9628" w:type="dxa"/>
        <w:tblInd w:w="5" w:type="dxa"/>
        <w:tblCellMar>
          <w:top w:w="57" w:type="dxa"/>
          <w:left w:w="110" w:type="dxa"/>
          <w:right w:w="27" w:type="dxa"/>
        </w:tblCellMar>
        <w:tblLook w:val="04A0" w:firstRow="1" w:lastRow="0" w:firstColumn="1" w:lastColumn="0" w:noHBand="0" w:noVBand="1"/>
      </w:tblPr>
      <w:tblGrid>
        <w:gridCol w:w="773"/>
        <w:gridCol w:w="5738"/>
        <w:gridCol w:w="3117"/>
      </w:tblGrid>
      <w:tr w:rsidR="003E5087" w14:paraId="64767320" w14:textId="77777777" w:rsidTr="002D0645">
        <w:trPr>
          <w:trHeight w:val="153"/>
        </w:trPr>
        <w:tc>
          <w:tcPr>
            <w:tcW w:w="773" w:type="dxa"/>
            <w:tcBorders>
              <w:top w:val="single" w:sz="4" w:space="0" w:color="000000"/>
              <w:left w:val="single" w:sz="4" w:space="0" w:color="000000"/>
              <w:bottom w:val="single" w:sz="4" w:space="0" w:color="000000"/>
              <w:right w:val="single" w:sz="4" w:space="0" w:color="000000"/>
            </w:tcBorders>
          </w:tcPr>
          <w:p w14:paraId="0C30E35A" w14:textId="77777777" w:rsidR="003E5087" w:rsidRDefault="003E5087" w:rsidP="002D0645">
            <w:pPr>
              <w:spacing w:line="276" w:lineRule="auto"/>
            </w:pPr>
            <w:r>
              <w:rPr>
                <w:rFonts w:eastAsia="Verdana" w:cs="Verdana"/>
                <w:b/>
              </w:rPr>
              <w:t xml:space="preserve">No. </w:t>
            </w:r>
          </w:p>
        </w:tc>
        <w:tc>
          <w:tcPr>
            <w:tcW w:w="5738" w:type="dxa"/>
            <w:tcBorders>
              <w:top w:val="single" w:sz="4" w:space="0" w:color="000000"/>
              <w:left w:val="single" w:sz="4" w:space="0" w:color="000000"/>
              <w:bottom w:val="single" w:sz="4" w:space="0" w:color="000000"/>
              <w:right w:val="single" w:sz="4" w:space="0" w:color="000000"/>
            </w:tcBorders>
          </w:tcPr>
          <w:p w14:paraId="4A8EAD8A" w14:textId="77777777" w:rsidR="003E5087" w:rsidRDefault="003E5087" w:rsidP="002D0645">
            <w:pPr>
              <w:spacing w:line="276" w:lineRule="auto"/>
            </w:pPr>
            <w:r>
              <w:rPr>
                <w:rFonts w:eastAsia="Verdana" w:cs="Verdana"/>
                <w:b/>
              </w:rPr>
              <w:t xml:space="preserve">Applicability Conditions </w:t>
            </w:r>
          </w:p>
        </w:tc>
        <w:tc>
          <w:tcPr>
            <w:tcW w:w="3117" w:type="dxa"/>
            <w:tcBorders>
              <w:top w:val="single" w:sz="4" w:space="0" w:color="000000"/>
              <w:left w:val="single" w:sz="4" w:space="0" w:color="000000"/>
              <w:bottom w:val="single" w:sz="4" w:space="0" w:color="000000"/>
              <w:right w:val="single" w:sz="4" w:space="0" w:color="000000"/>
            </w:tcBorders>
          </w:tcPr>
          <w:p w14:paraId="5EA469A9" w14:textId="77777777" w:rsidR="003E5087" w:rsidRDefault="003E5087" w:rsidP="002D0645">
            <w:pPr>
              <w:spacing w:line="276" w:lineRule="auto"/>
            </w:pPr>
            <w:r>
              <w:rPr>
                <w:rFonts w:eastAsia="Verdana" w:cs="Verdana"/>
                <w:b/>
              </w:rPr>
              <w:t xml:space="preserve">The Project </w:t>
            </w:r>
          </w:p>
        </w:tc>
      </w:tr>
      <w:tr w:rsidR="003E5087" w14:paraId="0B6EE2A2" w14:textId="77777777" w:rsidTr="002D0645">
        <w:trPr>
          <w:trHeight w:val="646"/>
        </w:trPr>
        <w:tc>
          <w:tcPr>
            <w:tcW w:w="773" w:type="dxa"/>
            <w:tcBorders>
              <w:top w:val="single" w:sz="4" w:space="0" w:color="000000"/>
              <w:left w:val="single" w:sz="4" w:space="0" w:color="000000"/>
              <w:bottom w:val="single" w:sz="4" w:space="0" w:color="000000"/>
              <w:right w:val="single" w:sz="4" w:space="0" w:color="000000"/>
            </w:tcBorders>
          </w:tcPr>
          <w:p w14:paraId="2F2B80B2" w14:textId="77777777" w:rsidR="003E5087" w:rsidRPr="002D0645" w:rsidRDefault="003E5087" w:rsidP="002D0645">
            <w:pPr>
              <w:spacing w:after="109" w:line="276" w:lineRule="auto"/>
              <w:rPr>
                <w:bCs/>
              </w:rPr>
            </w:pPr>
            <w:r w:rsidRPr="002D0645">
              <w:rPr>
                <w:rFonts w:eastAsia="Verdana" w:cs="Verdana"/>
                <w:bCs/>
              </w:rPr>
              <w:t xml:space="preserve">Step </w:t>
            </w:r>
          </w:p>
          <w:p w14:paraId="32F4FFFC" w14:textId="77777777" w:rsidR="003E5087" w:rsidRDefault="003E5087" w:rsidP="002D0645">
            <w:pPr>
              <w:spacing w:line="276" w:lineRule="auto"/>
            </w:pPr>
            <w:r w:rsidRPr="002D0645">
              <w:rPr>
                <w:rFonts w:eastAsia="Verdana" w:cs="Verdana"/>
                <w:bCs/>
              </w:rPr>
              <w:t>1.1</w:t>
            </w:r>
            <w:r>
              <w:rPr>
                <w:rFonts w:eastAsia="Verdana" w:cs="Verdana"/>
                <w:b/>
              </w:rPr>
              <w:t xml:space="preserve"> </w:t>
            </w:r>
          </w:p>
        </w:tc>
        <w:tc>
          <w:tcPr>
            <w:tcW w:w="5738" w:type="dxa"/>
            <w:tcBorders>
              <w:top w:val="single" w:sz="4" w:space="0" w:color="000000"/>
              <w:left w:val="single" w:sz="4" w:space="0" w:color="000000"/>
              <w:bottom w:val="single" w:sz="4" w:space="0" w:color="000000"/>
              <w:right w:val="single" w:sz="4" w:space="0" w:color="000000"/>
            </w:tcBorders>
          </w:tcPr>
          <w:p w14:paraId="47373572" w14:textId="77777777" w:rsidR="002D0645" w:rsidRDefault="003E5087" w:rsidP="002D0645">
            <w:pPr>
              <w:spacing w:line="276" w:lineRule="auto"/>
              <w:ind w:right="78"/>
              <w:jc w:val="both"/>
            </w:pPr>
            <w:r>
              <w:t>If the current baseline complies with all relevant mandatory national and/or sectoral policies which have come into effect after the submission of the project activity for validation or the submission of the previous request for renewal of the crediting period and are applicable at the time of requesting renewal of the crediting period, go to Step 1.2.</w:t>
            </w:r>
          </w:p>
          <w:p w14:paraId="31171069" w14:textId="77777777" w:rsidR="002D0645" w:rsidRDefault="002D0645" w:rsidP="002D0645">
            <w:pPr>
              <w:spacing w:line="276" w:lineRule="auto"/>
              <w:ind w:right="78"/>
              <w:jc w:val="both"/>
            </w:pPr>
          </w:p>
          <w:p w14:paraId="7C0D3FC8" w14:textId="3AE65351" w:rsidR="003E5087" w:rsidRDefault="002D0645" w:rsidP="002D0645">
            <w:pPr>
              <w:spacing w:line="276" w:lineRule="auto"/>
              <w:ind w:right="78"/>
              <w:jc w:val="both"/>
            </w:pPr>
            <w:r>
              <w:t xml:space="preserve">If the current baseline does not comply with relevant mandatory national and/or sectoral policies, then assess based on the examination of current practice in the country or region in which the policies apply, whether those policies are systematically not enforced and that non-compliance with those requirements is widespread in the country or region. </w:t>
            </w:r>
            <w:r w:rsidR="003E5087">
              <w:t xml:space="preserve"> </w:t>
            </w:r>
          </w:p>
        </w:tc>
        <w:tc>
          <w:tcPr>
            <w:tcW w:w="3117" w:type="dxa"/>
            <w:tcBorders>
              <w:top w:val="single" w:sz="4" w:space="0" w:color="000000"/>
              <w:left w:val="single" w:sz="4" w:space="0" w:color="000000"/>
              <w:bottom w:val="single" w:sz="4" w:space="0" w:color="000000"/>
              <w:right w:val="single" w:sz="4" w:space="0" w:color="000000"/>
            </w:tcBorders>
          </w:tcPr>
          <w:p w14:paraId="2354E8AC" w14:textId="5CDD58A5" w:rsidR="003E5087" w:rsidRDefault="003E5087" w:rsidP="002D0645">
            <w:pPr>
              <w:spacing w:line="276" w:lineRule="auto"/>
            </w:pPr>
            <w:r>
              <w:t>there is no change in national/sectoral policies affecting project</w:t>
            </w:r>
            <w:r w:rsidR="002D0645">
              <w:t xml:space="preserve"> </w:t>
            </w:r>
            <w:r>
              <w:t>implementation. Hence the Step 1.2. can be evaluated.</w:t>
            </w:r>
          </w:p>
        </w:tc>
      </w:tr>
      <w:tr w:rsidR="003E5087" w14:paraId="2CC75913" w14:textId="77777777" w:rsidTr="002D0645">
        <w:trPr>
          <w:trHeight w:val="4894"/>
        </w:trPr>
        <w:tc>
          <w:tcPr>
            <w:tcW w:w="773" w:type="dxa"/>
            <w:tcBorders>
              <w:top w:val="single" w:sz="4" w:space="0" w:color="000000"/>
              <w:left w:val="single" w:sz="4" w:space="0" w:color="000000"/>
              <w:bottom w:val="single" w:sz="4" w:space="0" w:color="000000"/>
              <w:right w:val="single" w:sz="4" w:space="0" w:color="000000"/>
            </w:tcBorders>
          </w:tcPr>
          <w:p w14:paraId="33611C9D" w14:textId="77777777" w:rsidR="003E5087" w:rsidRPr="002D0645" w:rsidRDefault="003E5087" w:rsidP="002D0645">
            <w:pPr>
              <w:spacing w:line="276" w:lineRule="auto"/>
              <w:rPr>
                <w:bCs/>
              </w:rPr>
            </w:pPr>
            <w:r w:rsidRPr="002D0645">
              <w:rPr>
                <w:rFonts w:eastAsia="Verdana" w:cs="Verdana"/>
                <w:bCs/>
              </w:rPr>
              <w:lastRenderedPageBreak/>
              <w:t xml:space="preserve">Step 1.2. </w:t>
            </w:r>
          </w:p>
        </w:tc>
        <w:tc>
          <w:tcPr>
            <w:tcW w:w="5738" w:type="dxa"/>
            <w:tcBorders>
              <w:top w:val="single" w:sz="4" w:space="0" w:color="000000"/>
              <w:left w:val="single" w:sz="4" w:space="0" w:color="000000"/>
              <w:bottom w:val="single" w:sz="4" w:space="0" w:color="000000"/>
              <w:right w:val="single" w:sz="4" w:space="0" w:color="000000"/>
            </w:tcBorders>
          </w:tcPr>
          <w:p w14:paraId="2F93830F" w14:textId="08F661DA" w:rsidR="003E5087" w:rsidRDefault="003E5087" w:rsidP="002D0645">
            <w:pPr>
              <w:spacing w:line="276" w:lineRule="auto"/>
              <w:ind w:right="78"/>
              <w:jc w:val="both"/>
            </w:pPr>
            <w:r>
              <w:t>Assess the impact of circumstances existing at the time of requesting renewal of the crediting period on the current baseline emissions, without reassessing the baseline scenario. In the situation where the baseline scenario identified at the validation of the project activity was the continuation of the current practice without any investment, an assessment of the changes in market characteristics is required for the renewal of the crediting period. Evaluate whether the conditions used to determine the baseline emissions in the previous crediting period are still valid. Assess the availability of new fuels or raw materials and the impact of electricity or fuel prices in the identification of the current practice for the baseline emissions.</w:t>
            </w:r>
          </w:p>
        </w:tc>
        <w:tc>
          <w:tcPr>
            <w:tcW w:w="3117" w:type="dxa"/>
            <w:tcBorders>
              <w:top w:val="single" w:sz="4" w:space="0" w:color="000000"/>
              <w:left w:val="single" w:sz="4" w:space="0" w:color="000000"/>
              <w:bottom w:val="single" w:sz="4" w:space="0" w:color="000000"/>
              <w:right w:val="single" w:sz="4" w:space="0" w:color="000000"/>
            </w:tcBorders>
          </w:tcPr>
          <w:p w14:paraId="4917AFFD" w14:textId="77777777" w:rsidR="003E5087" w:rsidRDefault="003E5087" w:rsidP="002D0645">
            <w:pPr>
              <w:spacing w:line="276" w:lineRule="auto"/>
              <w:ind w:right="79"/>
              <w:jc w:val="both"/>
            </w:pPr>
            <w:r>
              <w:t xml:space="preserve">The combined margin is updated as per OM &amp; BM calculations by Ministry of Energy and Resources </w:t>
            </w:r>
            <w:r>
              <w:rPr>
                <w:rFonts w:ascii="Arial" w:eastAsia="Arial" w:hAnsi="Arial" w:cs="Arial"/>
                <w:color w:val="000000"/>
                <w:vertAlign w:val="superscript"/>
              </w:rPr>
              <w:footnoteReference w:id="23"/>
            </w:r>
            <w:r>
              <w:t xml:space="preserve">  </w:t>
            </w:r>
          </w:p>
        </w:tc>
      </w:tr>
      <w:tr w:rsidR="003E5087" w14:paraId="30813EBA" w14:textId="77777777" w:rsidTr="00BF6F9B">
        <w:trPr>
          <w:trHeight w:val="642"/>
        </w:trPr>
        <w:tc>
          <w:tcPr>
            <w:tcW w:w="773" w:type="dxa"/>
            <w:tcBorders>
              <w:top w:val="single" w:sz="4" w:space="0" w:color="000000"/>
              <w:left w:val="single" w:sz="4" w:space="0" w:color="000000"/>
              <w:bottom w:val="single" w:sz="4" w:space="0" w:color="000000"/>
              <w:right w:val="single" w:sz="4" w:space="0" w:color="000000"/>
            </w:tcBorders>
          </w:tcPr>
          <w:p w14:paraId="76B0F169" w14:textId="77777777" w:rsidR="003E5087" w:rsidRPr="002D0645" w:rsidRDefault="003E5087" w:rsidP="002D0645">
            <w:pPr>
              <w:spacing w:after="108" w:line="276" w:lineRule="auto"/>
              <w:rPr>
                <w:bCs/>
              </w:rPr>
            </w:pPr>
            <w:r w:rsidRPr="002D0645">
              <w:rPr>
                <w:rFonts w:eastAsia="Verdana" w:cs="Verdana"/>
                <w:bCs/>
              </w:rPr>
              <w:t xml:space="preserve">Step </w:t>
            </w:r>
          </w:p>
          <w:p w14:paraId="7D2A3C3B" w14:textId="77777777" w:rsidR="003E5087" w:rsidRDefault="003E5087" w:rsidP="002D0645">
            <w:pPr>
              <w:spacing w:line="276" w:lineRule="auto"/>
            </w:pPr>
            <w:r w:rsidRPr="002D0645">
              <w:rPr>
                <w:rFonts w:eastAsia="Verdana" w:cs="Verdana"/>
                <w:bCs/>
              </w:rPr>
              <w:t>1.3</w:t>
            </w:r>
            <w:r>
              <w:rPr>
                <w:rFonts w:eastAsia="Verdana" w:cs="Verdana"/>
                <w:b/>
              </w:rPr>
              <w:t xml:space="preserve"> </w:t>
            </w:r>
          </w:p>
        </w:tc>
        <w:tc>
          <w:tcPr>
            <w:tcW w:w="5738" w:type="dxa"/>
            <w:tcBorders>
              <w:top w:val="single" w:sz="4" w:space="0" w:color="000000"/>
              <w:left w:val="single" w:sz="4" w:space="0" w:color="000000"/>
              <w:bottom w:val="single" w:sz="4" w:space="0" w:color="000000"/>
              <w:right w:val="single" w:sz="4" w:space="0" w:color="000000"/>
            </w:tcBorders>
          </w:tcPr>
          <w:p w14:paraId="5855A3A2" w14:textId="5A896A96" w:rsidR="003E5087" w:rsidRDefault="003E5087" w:rsidP="002D0645">
            <w:pPr>
              <w:spacing w:line="276" w:lineRule="auto"/>
              <w:ind w:right="77"/>
              <w:jc w:val="both"/>
            </w:pPr>
            <w:r>
              <w:t xml:space="preserve">This sub-step should only be applied if the baseline scenario identified at the validation of the project activity was the continuation of use of the current equipment(s) without any investment and, the projects proponents or third party (or parties) would undertake an investment </w:t>
            </w:r>
            <w:r w:rsidR="002D0645">
              <w:t>later due, for example, to the end of the technical lifetime of the equipment(s) before the end of the crediting period or the availability of a new technology. Assess whether the remaining technical lifetime of the equipment that would have continued to be used in the absence of the project activity, as determined in the CDM-PDD or CDM-PDD-REN, exceeds the crediting period for which renewal is requested. Take into consideration the market penetration of different technologies. Evaluate the penetration rate of different technologies that are available in the market and evaluate how they could affect the baseline.</w:t>
            </w:r>
          </w:p>
        </w:tc>
        <w:tc>
          <w:tcPr>
            <w:tcW w:w="3117" w:type="dxa"/>
            <w:tcBorders>
              <w:top w:val="single" w:sz="4" w:space="0" w:color="000000"/>
              <w:left w:val="single" w:sz="4" w:space="0" w:color="000000"/>
              <w:bottom w:val="single" w:sz="4" w:space="0" w:color="000000"/>
              <w:right w:val="single" w:sz="4" w:space="0" w:color="000000"/>
            </w:tcBorders>
          </w:tcPr>
          <w:p w14:paraId="687375F6" w14:textId="6A71E8DB" w:rsidR="003E5087" w:rsidRDefault="003E5087" w:rsidP="002D0645">
            <w:pPr>
              <w:spacing w:line="276" w:lineRule="auto"/>
              <w:ind w:right="76"/>
              <w:jc w:val="both"/>
            </w:pPr>
            <w:r>
              <w:t xml:space="preserve">There is no overdue technology in the project as the lifetime of the technologies used </w:t>
            </w:r>
            <w:r w:rsidR="002D0645">
              <w:t>was defined as 20 years as equity IRR has been calculated for the validation period</w:t>
            </w:r>
            <w:r w:rsidR="002D0645">
              <w:rPr>
                <w:rFonts w:ascii="Arial" w:eastAsia="Arial" w:hAnsi="Arial" w:cs="Arial"/>
                <w:color w:val="000000"/>
                <w:vertAlign w:val="superscript"/>
              </w:rPr>
              <w:footnoteReference w:id="24"/>
            </w:r>
            <w:r w:rsidR="002D0645">
              <w:t xml:space="preserve">. </w:t>
            </w:r>
            <w:r w:rsidR="006C6CAC">
              <w:t>T</w:t>
            </w:r>
            <w:r w:rsidR="002D0645">
              <w:t>he ongoing financial need derived from GS is still valid considering that the financial model validated in first crediting period projects 20 years of operation of the project. Hence, the model is still valid for the current crediting period.</w:t>
            </w:r>
          </w:p>
        </w:tc>
      </w:tr>
      <w:tr w:rsidR="002D0645" w14:paraId="6D2EC173" w14:textId="77777777" w:rsidTr="002D0645">
        <w:trPr>
          <w:trHeight w:val="2017"/>
        </w:trPr>
        <w:tc>
          <w:tcPr>
            <w:tcW w:w="773" w:type="dxa"/>
            <w:tcBorders>
              <w:top w:val="single" w:sz="4" w:space="0" w:color="000000"/>
              <w:left w:val="single" w:sz="4" w:space="0" w:color="000000"/>
              <w:bottom w:val="single" w:sz="4" w:space="0" w:color="000000"/>
              <w:right w:val="single" w:sz="4" w:space="0" w:color="000000"/>
            </w:tcBorders>
          </w:tcPr>
          <w:p w14:paraId="4AF63DAA" w14:textId="77777777" w:rsidR="002D0645" w:rsidRPr="002D0645" w:rsidRDefault="002D0645" w:rsidP="002D0645">
            <w:pPr>
              <w:spacing w:after="113" w:line="259" w:lineRule="auto"/>
              <w:rPr>
                <w:bCs/>
              </w:rPr>
            </w:pPr>
            <w:r w:rsidRPr="002D0645">
              <w:rPr>
                <w:rFonts w:eastAsia="Verdana" w:cs="Verdana"/>
                <w:bCs/>
              </w:rPr>
              <w:lastRenderedPageBreak/>
              <w:t xml:space="preserve">Step </w:t>
            </w:r>
          </w:p>
          <w:p w14:paraId="29E6F77B" w14:textId="63A86D3C" w:rsidR="002D0645" w:rsidRPr="002D0645" w:rsidRDefault="002D0645" w:rsidP="002D0645">
            <w:pPr>
              <w:spacing w:after="108" w:line="276" w:lineRule="auto"/>
              <w:rPr>
                <w:rFonts w:eastAsia="Verdana" w:cs="Verdana"/>
                <w:bCs/>
              </w:rPr>
            </w:pPr>
            <w:r w:rsidRPr="002D0645">
              <w:rPr>
                <w:rFonts w:eastAsia="Verdana" w:cs="Verdana"/>
                <w:bCs/>
              </w:rPr>
              <w:t>1.4</w:t>
            </w:r>
            <w:r>
              <w:rPr>
                <w:rFonts w:eastAsia="Verdana" w:cs="Verdana"/>
                <w:b/>
              </w:rPr>
              <w:t xml:space="preserve"> </w:t>
            </w:r>
          </w:p>
        </w:tc>
        <w:tc>
          <w:tcPr>
            <w:tcW w:w="5738" w:type="dxa"/>
            <w:tcBorders>
              <w:top w:val="single" w:sz="4" w:space="0" w:color="000000"/>
              <w:left w:val="single" w:sz="4" w:space="0" w:color="000000"/>
              <w:bottom w:val="single" w:sz="4" w:space="0" w:color="000000"/>
              <w:right w:val="single" w:sz="4" w:space="0" w:color="000000"/>
            </w:tcBorders>
          </w:tcPr>
          <w:p w14:paraId="2DC96398" w14:textId="01BF1B50" w:rsidR="00E70014" w:rsidRDefault="002D0645" w:rsidP="00E70014">
            <w:pPr>
              <w:spacing w:after="27" w:line="359" w:lineRule="auto"/>
              <w:ind w:right="76"/>
              <w:jc w:val="both"/>
            </w:pPr>
            <w:r>
              <w:t>Assess whether data and parameters that were only determined at the start of the crediting period and not monitored during the crediting period are still valid or whether they should be updated. Updates should be undertaken in the following cases:</w:t>
            </w:r>
          </w:p>
          <w:p w14:paraId="5E3AFE04" w14:textId="77777777" w:rsidR="00E70014" w:rsidRDefault="002D0645" w:rsidP="008B0A5B">
            <w:pPr>
              <w:pStyle w:val="ListParagraph"/>
              <w:numPr>
                <w:ilvl w:val="0"/>
                <w:numId w:val="37"/>
              </w:numPr>
              <w:spacing w:after="33" w:line="358" w:lineRule="auto"/>
              <w:ind w:right="79"/>
            </w:pPr>
            <w:r w:rsidRPr="00E70014">
              <w:t xml:space="preserve">Where IPCC default values are used, the values should be updated if any new default values have been adopted and published by the IPCC, for </w:t>
            </w:r>
            <w:r w:rsidR="00E70014" w:rsidRPr="00E70014">
              <w:t xml:space="preserve">example, in guidelines for national GHG inventories, IPCC assessment report or special reports by the IPCC;  </w:t>
            </w:r>
          </w:p>
          <w:p w14:paraId="7D1A5EED" w14:textId="77777777" w:rsidR="00E70014" w:rsidRDefault="00E70014" w:rsidP="008B0A5B">
            <w:pPr>
              <w:pStyle w:val="ListParagraph"/>
              <w:numPr>
                <w:ilvl w:val="0"/>
                <w:numId w:val="37"/>
              </w:numPr>
              <w:spacing w:after="33" w:line="358" w:lineRule="auto"/>
              <w:ind w:right="79"/>
              <w:jc w:val="both"/>
            </w:pPr>
            <w:r w:rsidRPr="00E70014">
              <w:t xml:space="preserve">Where emission factors, values or emission benchmarks are used and determined only once for the crediting period, they should be updated, except if the emission factors, values, or emission benchmarks are based on the historical situation at the site of the project activity prior to the implementation of the project and cannot be updated because the historical situation does not exist anymore as a result of the CDM project activity. </w:t>
            </w:r>
          </w:p>
          <w:p w14:paraId="1CB0F6F0" w14:textId="182FCEB9" w:rsidR="002D0645" w:rsidRPr="00E70014" w:rsidRDefault="00E70014" w:rsidP="00E70014">
            <w:pPr>
              <w:pStyle w:val="ListParagraph"/>
              <w:spacing w:after="33" w:line="358" w:lineRule="auto"/>
              <w:ind w:right="79"/>
              <w:jc w:val="both"/>
            </w:pPr>
            <w:r w:rsidRPr="00E70014">
              <w:rPr>
                <w:rFonts w:eastAsia="Verdana" w:cs="Verdana"/>
                <w:i/>
              </w:rPr>
              <w:t xml:space="preserve">If the application of Steps 1.1, 1.2, 1.3 and 1.4 confirmed that the current baseline as well as data and parameters are still valid for the subsequent crediting period, then this baseline, data and parameters can be </w:t>
            </w:r>
            <w:r w:rsidRPr="00E70014">
              <w:rPr>
                <w:rFonts w:eastAsia="Verdana" w:cs="Verdana"/>
                <w:i/>
              </w:rPr>
              <w:lastRenderedPageBreak/>
              <w:t>used for the renewed crediting period. Otherwise, proceed to Step 2.</w:t>
            </w:r>
          </w:p>
        </w:tc>
        <w:tc>
          <w:tcPr>
            <w:tcW w:w="3117" w:type="dxa"/>
            <w:tcBorders>
              <w:top w:val="single" w:sz="4" w:space="0" w:color="000000"/>
              <w:left w:val="single" w:sz="4" w:space="0" w:color="000000"/>
              <w:bottom w:val="single" w:sz="4" w:space="0" w:color="000000"/>
              <w:right w:val="single" w:sz="4" w:space="0" w:color="000000"/>
            </w:tcBorders>
          </w:tcPr>
          <w:p w14:paraId="7751E1FD" w14:textId="7EDEFE6D" w:rsidR="002D0645" w:rsidRDefault="002D0645" w:rsidP="00E70014">
            <w:pPr>
              <w:spacing w:after="51" w:line="359" w:lineRule="auto"/>
              <w:ind w:right="80"/>
              <w:jc w:val="both"/>
            </w:pPr>
            <w:r>
              <w:lastRenderedPageBreak/>
              <w:t>The combined margin is updated as per OM &amp; BM calculations by Ministry of Energy and Resources</w:t>
            </w:r>
            <w:r>
              <w:rPr>
                <w:rFonts w:ascii="Arial" w:eastAsia="Arial" w:hAnsi="Arial" w:cs="Arial"/>
                <w:color w:val="000000"/>
                <w:vertAlign w:val="superscript"/>
              </w:rPr>
              <w:footnoteReference w:id="25"/>
            </w:r>
            <w:r>
              <w:t xml:space="preserve">. </w:t>
            </w:r>
          </w:p>
          <w:p w14:paraId="4BFE1314" w14:textId="1A1F9C72" w:rsidR="002D0645" w:rsidRDefault="002D0645" w:rsidP="002D0645">
            <w:pPr>
              <w:spacing w:line="276" w:lineRule="auto"/>
              <w:ind w:right="76"/>
              <w:jc w:val="both"/>
            </w:pPr>
            <w:r>
              <w:t xml:space="preserve">Hence the </w:t>
            </w:r>
            <w:r w:rsidR="00E70014">
              <w:t>assessment should proceed to Step 2.</w:t>
            </w:r>
          </w:p>
        </w:tc>
      </w:tr>
      <w:tr w:rsidR="00E70014" w14:paraId="162D4BCE" w14:textId="77777777" w:rsidTr="00A826DD">
        <w:trPr>
          <w:trHeight w:val="1535"/>
        </w:trPr>
        <w:tc>
          <w:tcPr>
            <w:tcW w:w="773" w:type="dxa"/>
            <w:tcBorders>
              <w:top w:val="single" w:sz="4" w:space="0" w:color="000000"/>
              <w:left w:val="single" w:sz="4" w:space="0" w:color="000000"/>
              <w:bottom w:val="single" w:sz="4" w:space="0" w:color="000000"/>
              <w:right w:val="single" w:sz="4" w:space="0" w:color="000000"/>
            </w:tcBorders>
          </w:tcPr>
          <w:p w14:paraId="3B14A1D2" w14:textId="77777777" w:rsidR="00E70014" w:rsidRPr="00E70014" w:rsidRDefault="00E70014" w:rsidP="00E70014">
            <w:pPr>
              <w:spacing w:after="113"/>
              <w:rPr>
                <w:bCs/>
              </w:rPr>
            </w:pPr>
            <w:r w:rsidRPr="00E70014">
              <w:rPr>
                <w:rFonts w:eastAsia="Verdana" w:cs="Verdana"/>
                <w:bCs/>
              </w:rPr>
              <w:t xml:space="preserve">Step </w:t>
            </w:r>
          </w:p>
          <w:p w14:paraId="0FF78067" w14:textId="2190BAD3" w:rsidR="00E70014" w:rsidRPr="002D0645" w:rsidRDefault="00E70014" w:rsidP="00E70014">
            <w:pPr>
              <w:spacing w:after="113"/>
              <w:rPr>
                <w:rFonts w:eastAsia="Verdana" w:cs="Verdana"/>
                <w:bCs/>
              </w:rPr>
            </w:pPr>
            <w:r w:rsidRPr="00E70014">
              <w:rPr>
                <w:rFonts w:eastAsia="Verdana" w:cs="Verdana"/>
                <w:bCs/>
              </w:rPr>
              <w:t>2</w:t>
            </w:r>
            <w:r>
              <w:rPr>
                <w:rFonts w:eastAsia="Verdana" w:cs="Verdana"/>
                <w:b/>
              </w:rPr>
              <w:t xml:space="preserve"> </w:t>
            </w:r>
          </w:p>
        </w:tc>
        <w:tc>
          <w:tcPr>
            <w:tcW w:w="5738" w:type="dxa"/>
            <w:tcBorders>
              <w:top w:val="single" w:sz="4" w:space="0" w:color="000000"/>
              <w:left w:val="single" w:sz="4" w:space="0" w:color="000000"/>
              <w:bottom w:val="single" w:sz="4" w:space="0" w:color="000000"/>
              <w:right w:val="single" w:sz="4" w:space="0" w:color="000000"/>
            </w:tcBorders>
          </w:tcPr>
          <w:p w14:paraId="2505A84A" w14:textId="485BF9B5" w:rsidR="00E70014" w:rsidRDefault="00E70014" w:rsidP="00E70014">
            <w:pPr>
              <w:spacing w:after="27"/>
              <w:ind w:right="76"/>
              <w:jc w:val="both"/>
            </w:pPr>
            <w:r>
              <w:t xml:space="preserve">Update the current baseline and the data parameters. </w:t>
            </w:r>
          </w:p>
        </w:tc>
        <w:tc>
          <w:tcPr>
            <w:tcW w:w="3117" w:type="dxa"/>
            <w:tcBorders>
              <w:top w:val="single" w:sz="4" w:space="0" w:color="000000"/>
              <w:left w:val="single" w:sz="4" w:space="0" w:color="000000"/>
              <w:bottom w:val="single" w:sz="4" w:space="0" w:color="000000"/>
              <w:right w:val="single" w:sz="4" w:space="0" w:color="000000"/>
            </w:tcBorders>
          </w:tcPr>
          <w:p w14:paraId="6515F38D" w14:textId="5C1229BA" w:rsidR="00E70014" w:rsidRDefault="00E70014" w:rsidP="00E70014">
            <w:pPr>
              <w:spacing w:after="51"/>
              <w:ind w:right="80"/>
              <w:jc w:val="both"/>
            </w:pPr>
            <w:r>
              <w:t xml:space="preserve">The data and the parameters are updated for the </w:t>
            </w:r>
            <w:r w:rsidR="00A41340">
              <w:t>third</w:t>
            </w:r>
            <w:r>
              <w:t xml:space="preserve"> crediting period. </w:t>
            </w:r>
          </w:p>
        </w:tc>
      </w:tr>
    </w:tbl>
    <w:p w14:paraId="0CCD6A2A" w14:textId="4FA2AA26" w:rsidR="003E5087" w:rsidRDefault="003E5087" w:rsidP="00E70014">
      <w:pPr>
        <w:spacing w:after="113" w:line="276" w:lineRule="auto"/>
      </w:pPr>
      <w:r>
        <w:t xml:space="preserve">  </w:t>
      </w:r>
    </w:p>
    <w:p w14:paraId="3F6E974A" w14:textId="1287721D" w:rsidR="003E5087" w:rsidRDefault="003E5087" w:rsidP="00E70014">
      <w:pPr>
        <w:ind w:left="-5" w:right="208"/>
        <w:jc w:val="both"/>
      </w:pPr>
      <w:r>
        <w:t xml:space="preserve">Turkish electricity generation is mainly composed of thermal power plants and the share of renewable resources. Since </w:t>
      </w:r>
      <w:r w:rsidR="00E70014">
        <w:t>Türkiye</w:t>
      </w:r>
      <w:r>
        <w:t xml:space="preserve"> is an advanced developing country, there is an increasing demand for electricity which is fully expected to continue in the foreseeable future.  </w:t>
      </w:r>
    </w:p>
    <w:p w14:paraId="10AEB70B" w14:textId="77777777" w:rsidR="003E5087" w:rsidRDefault="003E5087" w:rsidP="003E5087">
      <w:pPr>
        <w:spacing w:after="108" w:line="259" w:lineRule="auto"/>
      </w:pPr>
      <w:r>
        <w:t xml:space="preserve"> </w:t>
      </w:r>
    </w:p>
    <w:p w14:paraId="3396EC4E" w14:textId="22376AE4" w:rsidR="003E5087" w:rsidRDefault="003E5087" w:rsidP="008F437C">
      <w:pPr>
        <w:keepNext/>
        <w:spacing w:after="32"/>
        <w:ind w:left="-6" w:right="210"/>
        <w:jc w:val="both"/>
      </w:pPr>
      <w:r>
        <w:t>The trend in T</w:t>
      </w:r>
      <w:r w:rsidR="00E70014">
        <w:t>ürkiye</w:t>
      </w:r>
      <w:r>
        <w:t xml:space="preserve"> to date and given historically slow development of alternative energy resources is to build an increasing number of thermal power plants in the future to satisfy the annual growth in energy consumption demand. T</w:t>
      </w:r>
      <w:r w:rsidR="00E70014">
        <w:t>ürkiye</w:t>
      </w:r>
      <w:r>
        <w:t xml:space="preserve"> as an advanced developing nation has looked at dealing with energy security by developing and constructing high-capacity coal and natural gas power plants. The development of thermal power plants has been also encouraged by the large natural resource availability in </w:t>
      </w:r>
      <w:r w:rsidR="00E70014">
        <w:t>Türkiye</w:t>
      </w:r>
      <w:r>
        <w:t xml:space="preserve">, especially the abundance of economically accessible lignite. The statistics from TEIAS webpage show that the installed capacity that utilize lignite in </w:t>
      </w:r>
      <w:r w:rsidR="00E70014">
        <w:t>Türkiye</w:t>
      </w:r>
      <w:r>
        <w:t xml:space="preserve"> has always showed an increasing trend, based on the available information covering the years from 1940 to 20</w:t>
      </w:r>
      <w:r w:rsidR="00F0513D">
        <w:t>22</w:t>
      </w:r>
      <w:r w:rsidRPr="00997D76">
        <w:rPr>
          <w:vertAlign w:val="superscript"/>
        </w:rPr>
        <w:footnoteReference w:id="26"/>
      </w:r>
      <w:r w:rsidRPr="00997D76">
        <w:rPr>
          <w:vertAlign w:val="superscript"/>
        </w:rPr>
        <w:t>,</w:t>
      </w:r>
      <w:r w:rsidRPr="00997D76">
        <w:rPr>
          <w:vertAlign w:val="superscript"/>
        </w:rPr>
        <w:footnoteReference w:id="27"/>
      </w:r>
      <w:r w:rsidR="003639F0">
        <w:rPr>
          <w:vertAlign w:val="superscript"/>
        </w:rPr>
        <w:t>,</w:t>
      </w:r>
      <w:r w:rsidR="003639F0">
        <w:rPr>
          <w:rStyle w:val="FootnoteReference"/>
        </w:rPr>
        <w:footnoteReference w:id="28"/>
      </w:r>
      <w:r>
        <w:t>.</w:t>
      </w:r>
    </w:p>
    <w:p w14:paraId="2B7156CE" w14:textId="77777777" w:rsidR="008F437C" w:rsidRDefault="008F437C" w:rsidP="00246BDD">
      <w:pPr>
        <w:spacing w:before="240"/>
        <w:ind w:left="-5" w:right="208"/>
        <w:jc w:val="both"/>
      </w:pPr>
    </w:p>
    <w:p w14:paraId="4465038F" w14:textId="20605A35" w:rsidR="005E708C" w:rsidRDefault="003E5087" w:rsidP="00246BDD">
      <w:pPr>
        <w:spacing w:before="240"/>
        <w:ind w:left="-5" w:right="208"/>
        <w:jc w:val="both"/>
      </w:pPr>
      <w:r>
        <w:lastRenderedPageBreak/>
        <w:t>In the absence of the project activity, the same amount of electricity is required to be supplied via either the current power plants or by increasing the number of thermal power plants thus increasing GHG emissions.</w:t>
      </w:r>
    </w:p>
    <w:p w14:paraId="1937DDE5" w14:textId="14E1A211" w:rsidR="003E5087" w:rsidRDefault="0079389D" w:rsidP="003E5087">
      <w:pPr>
        <w:spacing w:after="257" w:line="259" w:lineRule="auto"/>
        <w:ind w:right="1597"/>
        <w:jc w:val="right"/>
      </w:pPr>
      <w:r w:rsidRPr="0079389D">
        <w:rPr>
          <w:noProof/>
        </w:rPr>
        <w:drawing>
          <wp:inline distT="0" distB="0" distL="0" distR="0" wp14:anchorId="2F132B1C" wp14:editId="34763DD0">
            <wp:extent cx="6116320" cy="3175635"/>
            <wp:effectExtent l="0" t="0" r="0" b="5715"/>
            <wp:docPr id="1495576615" name="Picture 1" descr="A graph with red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576615" name="Picture 1" descr="A graph with red and blue lines&#10;&#10;Description automatically generated"/>
                    <pic:cNvPicPr/>
                  </pic:nvPicPr>
                  <pic:blipFill>
                    <a:blip r:embed="rId16"/>
                    <a:stretch>
                      <a:fillRect/>
                    </a:stretch>
                  </pic:blipFill>
                  <pic:spPr>
                    <a:xfrm>
                      <a:off x="0" y="0"/>
                      <a:ext cx="6116320" cy="3175635"/>
                    </a:xfrm>
                    <a:prstGeom prst="rect">
                      <a:avLst/>
                    </a:prstGeom>
                  </pic:spPr>
                </pic:pic>
              </a:graphicData>
            </a:graphic>
          </wp:inline>
        </w:drawing>
      </w:r>
      <w:r w:rsidR="003E5087">
        <w:t xml:space="preserve"> </w:t>
      </w:r>
    </w:p>
    <w:p w14:paraId="632912AE" w14:textId="2F555938" w:rsidR="003E5087" w:rsidRPr="005E708C" w:rsidRDefault="005E708C" w:rsidP="00890EBD">
      <w:pPr>
        <w:spacing w:after="82" w:line="259" w:lineRule="auto"/>
        <w:ind w:left="62"/>
        <w:jc w:val="both"/>
        <w:rPr>
          <w:bCs/>
          <w:szCs w:val="22"/>
        </w:rPr>
      </w:pPr>
      <w:r w:rsidRPr="005E708C">
        <w:rPr>
          <w:b/>
          <w:bCs/>
          <w:szCs w:val="22"/>
        </w:rPr>
        <w:t xml:space="preserve">Figure </w:t>
      </w:r>
      <w:r w:rsidRPr="005E708C">
        <w:rPr>
          <w:b/>
          <w:bCs/>
          <w:szCs w:val="22"/>
        </w:rPr>
        <w:fldChar w:fldCharType="begin"/>
      </w:r>
      <w:r w:rsidRPr="005E708C">
        <w:rPr>
          <w:b/>
          <w:bCs/>
          <w:szCs w:val="22"/>
        </w:rPr>
        <w:instrText xml:space="preserve"> SEQ Figure \* ARABIC </w:instrText>
      </w:r>
      <w:r w:rsidRPr="005E708C">
        <w:rPr>
          <w:b/>
          <w:bCs/>
          <w:szCs w:val="22"/>
        </w:rPr>
        <w:fldChar w:fldCharType="separate"/>
      </w:r>
      <w:r w:rsidR="00436A70">
        <w:rPr>
          <w:b/>
          <w:bCs/>
          <w:noProof/>
          <w:szCs w:val="22"/>
        </w:rPr>
        <w:t>2</w:t>
      </w:r>
      <w:r w:rsidRPr="005E708C">
        <w:rPr>
          <w:b/>
          <w:bCs/>
          <w:szCs w:val="22"/>
        </w:rPr>
        <w:fldChar w:fldCharType="end"/>
      </w:r>
      <w:r w:rsidRPr="005E708C">
        <w:rPr>
          <w:b/>
          <w:bCs/>
          <w:szCs w:val="22"/>
        </w:rPr>
        <w:t>.</w:t>
      </w:r>
      <w:r w:rsidR="003E5087" w:rsidRPr="005E708C">
        <w:rPr>
          <w:rFonts w:eastAsia="Verdana" w:cs="Verdana"/>
          <w:bCs/>
          <w:color w:val="323232"/>
          <w:szCs w:val="22"/>
        </w:rPr>
        <w:t xml:space="preserve"> </w:t>
      </w:r>
      <w:r w:rsidR="003E5087" w:rsidRPr="00AB470A">
        <w:rPr>
          <w:rFonts w:eastAsia="Verdana" w:cs="Verdana"/>
          <w:bCs/>
          <w:color w:val="515151" w:themeColor="text1"/>
          <w:szCs w:val="22"/>
        </w:rPr>
        <w:t>Peak Load and consumption projection for Turkish electricity system between 20</w:t>
      </w:r>
      <w:r w:rsidR="005A0AAF" w:rsidRPr="00AB470A">
        <w:rPr>
          <w:rFonts w:eastAsia="Verdana" w:cs="Verdana"/>
          <w:bCs/>
          <w:color w:val="515151" w:themeColor="text1"/>
          <w:szCs w:val="22"/>
        </w:rPr>
        <w:t>1</w:t>
      </w:r>
      <w:r w:rsidR="0079389D" w:rsidRPr="00AB470A">
        <w:rPr>
          <w:rFonts w:eastAsia="Verdana" w:cs="Verdana"/>
          <w:bCs/>
          <w:color w:val="515151" w:themeColor="text1"/>
          <w:szCs w:val="22"/>
        </w:rPr>
        <w:t>5</w:t>
      </w:r>
      <w:r w:rsidR="003E5087" w:rsidRPr="00AB470A">
        <w:rPr>
          <w:rFonts w:eastAsia="Verdana" w:cs="Verdana"/>
          <w:bCs/>
          <w:color w:val="515151" w:themeColor="text1"/>
          <w:szCs w:val="22"/>
        </w:rPr>
        <w:t>-202</w:t>
      </w:r>
      <w:r w:rsidR="005A0AAF" w:rsidRPr="00AB470A">
        <w:rPr>
          <w:rFonts w:eastAsia="Verdana" w:cs="Verdana"/>
          <w:bCs/>
          <w:color w:val="515151" w:themeColor="text1"/>
          <w:szCs w:val="22"/>
        </w:rPr>
        <w:t>4</w:t>
      </w:r>
      <w:r w:rsidR="003E5087" w:rsidRPr="00AB470A">
        <w:rPr>
          <w:rFonts w:eastAsia="Verdana" w:cs="Verdana"/>
          <w:bCs/>
          <w:color w:val="515151" w:themeColor="text1"/>
          <w:szCs w:val="22"/>
          <w:vertAlign w:val="superscript"/>
        </w:rPr>
        <w:footnoteReference w:id="29"/>
      </w:r>
    </w:p>
    <w:p w14:paraId="68BD2E11" w14:textId="77777777" w:rsidR="005E708C" w:rsidRDefault="005E708C" w:rsidP="003E5087">
      <w:pPr>
        <w:ind w:left="-5" w:right="208"/>
      </w:pPr>
    </w:p>
    <w:p w14:paraId="39BE8BCE" w14:textId="4871AF82" w:rsidR="003E5087" w:rsidRDefault="003E5087" w:rsidP="005E708C">
      <w:pPr>
        <w:ind w:left="-5" w:right="208"/>
        <w:jc w:val="both"/>
      </w:pPr>
      <w:r>
        <w:t>According to the Ministry of Energy and Natural Resources statistics</w:t>
      </w:r>
      <w:r>
        <w:rPr>
          <w:vertAlign w:val="superscript"/>
        </w:rPr>
        <w:footnoteReference w:id="30"/>
      </w:r>
      <w:r>
        <w:t xml:space="preserve">, share of </w:t>
      </w:r>
      <w:r w:rsidR="004B5DCE">
        <w:t>HE</w:t>
      </w:r>
      <w:r>
        <w:t>PPs reach</w:t>
      </w:r>
      <w:r w:rsidR="00051BA3">
        <w:t>ed</w:t>
      </w:r>
      <w:r>
        <w:t xml:space="preserve"> </w:t>
      </w:r>
      <w:r w:rsidR="00A678CA">
        <w:t>20.3</w:t>
      </w:r>
      <w:r>
        <w:t>% in 20</w:t>
      </w:r>
      <w:r w:rsidR="00A678CA">
        <w:t>22</w:t>
      </w:r>
      <w:r>
        <w:t xml:space="preserve"> whereas share of </w:t>
      </w:r>
      <w:r w:rsidR="00A678CA">
        <w:t>fossil fuel consumed electricity generation</w:t>
      </w:r>
      <w:r>
        <w:t xml:space="preserve">  </w:t>
      </w:r>
      <w:r w:rsidR="006F493F">
        <w:t>60.5%</w:t>
      </w:r>
      <w:r w:rsidR="00AB470A">
        <w:t xml:space="preserve"> including the energy export</w:t>
      </w:r>
      <w:r>
        <w:t xml:space="preserve">. When we look at the annual development of </w:t>
      </w:r>
      <w:r w:rsidR="00E70014">
        <w:t>Türkiye</w:t>
      </w:r>
      <w:r>
        <w:t xml:space="preserve">’s gross generation in recent years, we see that grid is dominated by thermal power plants and which is boosted by increasing energy demand in parallel to increase population and per capita income. Hence, baseline of </w:t>
      </w:r>
      <w:r w:rsidR="00E70014">
        <w:t>Türkiye</w:t>
      </w:r>
      <w:r>
        <w:t>’s electricity grid will continue to be dominated by fossil fuel power plants which is seen as the quickest solution in short term to meet the demand and enable energy security in supply side.</w:t>
      </w:r>
    </w:p>
    <w:p w14:paraId="581B9E09" w14:textId="2DB04055" w:rsidR="005E708C" w:rsidRDefault="007F21DA" w:rsidP="005E708C">
      <w:pPr>
        <w:pStyle w:val="Heading5"/>
        <w:spacing w:before="0" w:after="0"/>
      </w:pPr>
      <w:r>
        <w:t xml:space="preserve">B.5. </w:t>
      </w:r>
      <w:r w:rsidR="004E361A" w:rsidRPr="007F21DA">
        <w:t>Demonstration of additionality</w:t>
      </w:r>
    </w:p>
    <w:p w14:paraId="23220CE8" w14:textId="77777777" w:rsidR="001731DB" w:rsidRPr="001731DB" w:rsidRDefault="001731DB" w:rsidP="001731DB"/>
    <w:tbl>
      <w:tblPr>
        <w:tblStyle w:val="GSTableSimple"/>
        <w:tblW w:w="9889" w:type="dxa"/>
        <w:tblBorders>
          <w:top w:val="single" w:sz="4" w:space="0" w:color="DCDCDC"/>
          <w:bottom w:val="single" w:sz="4" w:space="0" w:color="DCDCDC"/>
          <w:insideH w:val="single" w:sz="4" w:space="0" w:color="DCDCDC"/>
          <w:insideV w:val="single" w:sz="4" w:space="0" w:color="DCDCDC"/>
        </w:tblBorders>
        <w:tblLook w:val="04A0" w:firstRow="1" w:lastRow="0" w:firstColumn="1" w:lastColumn="0" w:noHBand="0" w:noVBand="1"/>
      </w:tblPr>
      <w:tblGrid>
        <w:gridCol w:w="5070"/>
        <w:gridCol w:w="4819"/>
      </w:tblGrid>
      <w:tr w:rsidR="005E708C" w:rsidRPr="005E708C" w14:paraId="6471A4A5" w14:textId="77777777" w:rsidTr="001731DB">
        <w:trPr>
          <w:cnfStyle w:val="100000000000" w:firstRow="1" w:lastRow="0" w:firstColumn="0" w:lastColumn="0" w:oddVBand="0" w:evenVBand="0" w:oddHBand="0" w:evenHBand="0" w:firstRowFirstColumn="0" w:firstRowLastColumn="0" w:lastRowFirstColumn="0" w:lastRowLastColumn="0"/>
        </w:trPr>
        <w:tc>
          <w:tcPr>
            <w:tcW w:w="50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E3CDAD" w14:textId="77777777" w:rsidR="005E708C" w:rsidRPr="005E708C" w:rsidRDefault="005E708C" w:rsidP="001731DB">
            <w:pPr>
              <w:spacing w:line="276" w:lineRule="auto"/>
              <w:contextualSpacing w:val="0"/>
              <w:rPr>
                <w:lang w:val="en-GB"/>
              </w:rPr>
            </w:pPr>
            <w:r w:rsidRPr="005E708C">
              <w:rPr>
                <w:lang w:val="en-GB"/>
              </w:rPr>
              <w:lastRenderedPageBreak/>
              <w:t>Specify the methodology, activity requirement or product requirement that establishes deemed additionality for the proposed project (including the version number and the specific paragraph, if applicable).</w:t>
            </w: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7229FF9A" w14:textId="77777777" w:rsidR="000723D9" w:rsidRDefault="000723D9" w:rsidP="001731DB">
            <w:pPr>
              <w:ind w:left="-5" w:right="208"/>
              <w:jc w:val="both"/>
            </w:pPr>
            <w:r>
              <w:t>Selected methodology: AMS-I.D. Grid connected renewable electricity generation, ver 18.</w:t>
            </w:r>
          </w:p>
          <w:p w14:paraId="2B774BC5" w14:textId="77777777" w:rsidR="008200C0" w:rsidRDefault="008200C0" w:rsidP="001731DB">
            <w:pPr>
              <w:ind w:right="208"/>
              <w:jc w:val="both"/>
            </w:pPr>
          </w:p>
          <w:p w14:paraId="76563665" w14:textId="35DD0682" w:rsidR="005E708C" w:rsidRPr="000723D9" w:rsidRDefault="000723D9" w:rsidP="001731DB">
            <w:pPr>
              <w:ind w:right="208"/>
              <w:jc w:val="both"/>
            </w:pPr>
            <w:r>
              <w:t>Tool 07 Tool to calculate the emission factor for an electricity system: This tool is applicable and used for the calculation of OM, CM and CM since the project activity includes grid power plants and supplies electricity to the grid Emission factor for the baseline scenario which was calculated by the Ministry of Environment and Urbanization has been used</w:t>
            </w:r>
            <w:r w:rsidR="00DB3D80">
              <w:rPr>
                <w:rStyle w:val="FootnoteReference"/>
              </w:rPr>
              <w:footnoteReference w:id="31"/>
            </w:r>
            <w:r>
              <w:t>.</w:t>
            </w:r>
          </w:p>
        </w:tc>
      </w:tr>
      <w:tr w:rsidR="005E708C" w:rsidRPr="005E708C" w14:paraId="65029F8F" w14:textId="77777777" w:rsidTr="001731DB">
        <w:trPr>
          <w:cnfStyle w:val="000000100000" w:firstRow="0" w:lastRow="0" w:firstColumn="0" w:lastColumn="0" w:oddVBand="0" w:evenVBand="0" w:oddHBand="1" w:evenHBand="0" w:firstRowFirstColumn="0" w:firstRowLastColumn="0" w:lastRowFirstColumn="0" w:lastRowLastColumn="0"/>
          <w:cantSplit w:val="0"/>
        </w:trPr>
        <w:tc>
          <w:tcPr>
            <w:tcW w:w="5070" w:type="dxa"/>
          </w:tcPr>
          <w:p w14:paraId="76C633C4" w14:textId="77777777" w:rsidR="005E708C" w:rsidRPr="005E708C" w:rsidRDefault="005E708C" w:rsidP="001731DB">
            <w:pPr>
              <w:spacing w:after="200" w:line="276" w:lineRule="auto"/>
              <w:contextualSpacing w:val="0"/>
              <w:rPr>
                <w:lang w:val="en-GB"/>
              </w:rPr>
            </w:pPr>
            <w:r w:rsidRPr="005E708C">
              <w:rPr>
                <w:lang w:val="en-GB"/>
              </w:rPr>
              <w:t xml:space="preserve">Describe how the proposed project meets the criteria for deemed additionality. </w:t>
            </w:r>
          </w:p>
        </w:tc>
        <w:tc>
          <w:tcPr>
            <w:tcW w:w="4819" w:type="dxa"/>
            <w:vAlign w:val="top"/>
          </w:tcPr>
          <w:p w14:paraId="552F48E0" w14:textId="4A2CD2CD" w:rsidR="00F01881" w:rsidRDefault="00F01881" w:rsidP="00F01881">
            <w:pPr>
              <w:ind w:left="-5" w:right="208"/>
              <w:jc w:val="both"/>
            </w:pPr>
            <w:r>
              <w:t xml:space="preserve">Within this framework, the project is expected to generate about 31,990 MWh electricity and reduce about </w:t>
            </w:r>
            <w:r w:rsidR="00BF29E6">
              <w:t>14,650</w:t>
            </w:r>
            <w:r>
              <w:t xml:space="preserve"> tCO</w:t>
            </w:r>
            <w:r w:rsidRPr="001731DB">
              <w:rPr>
                <w:vertAlign w:val="subscript"/>
              </w:rPr>
              <w:t>2</w:t>
            </w:r>
            <w:r>
              <w:t xml:space="preserve"> emissions through replacing the electricity that would need to be supplied via the national grid in the absence of the project activity. </w:t>
            </w:r>
          </w:p>
          <w:p w14:paraId="120B9265" w14:textId="77777777" w:rsidR="00F01881" w:rsidRDefault="00F01881" w:rsidP="00F01881">
            <w:pPr>
              <w:spacing w:after="108" w:line="259" w:lineRule="auto"/>
            </w:pPr>
            <w:r>
              <w:t xml:space="preserve"> </w:t>
            </w:r>
          </w:p>
          <w:p w14:paraId="60FBD813" w14:textId="180137A9" w:rsidR="00F01881" w:rsidRDefault="00F01881" w:rsidP="00F01881">
            <w:pPr>
              <w:ind w:left="-5" w:right="208"/>
              <w:jc w:val="both"/>
            </w:pPr>
            <w:r>
              <w:t xml:space="preserve">It should be noted that although </w:t>
            </w:r>
            <w:r w:rsidR="00A41340">
              <w:t>third</w:t>
            </w:r>
            <w:r>
              <w:t xml:space="preserve"> crediting period will be valid for seven years, as per Principles and Requirements, 5.1.46, when there is a delay in the completion of re-validation beyond the last date of current certification cycle, it will result in a reduction of any issuance of Certified </w:t>
            </w:r>
            <w:r>
              <w:lastRenderedPageBreak/>
              <w:t>Products. Hence, The PP will not claim any GS VER for the date 01/04/2024</w:t>
            </w:r>
            <w:r w:rsidR="00806F00">
              <w:t xml:space="preserve"> </w:t>
            </w:r>
            <w:r>
              <w:t>-</w:t>
            </w:r>
            <w:r w:rsidR="00B67B1D">
              <w:t>08</w:t>
            </w:r>
            <w:r w:rsidR="00B67B1D" w:rsidRPr="00BC0F34">
              <w:t>/</w:t>
            </w:r>
            <w:r w:rsidR="00B67B1D">
              <w:t>09</w:t>
            </w:r>
            <w:r w:rsidR="00B67B1D" w:rsidRPr="00BC0F34">
              <w:t>/2024</w:t>
            </w:r>
            <w:r w:rsidR="00B67B1D">
              <w:t xml:space="preserve"> </w:t>
            </w:r>
            <w:r>
              <w:t xml:space="preserve">which is the date the first validation opinion is submitted by VVB. </w:t>
            </w:r>
          </w:p>
          <w:p w14:paraId="389D3143" w14:textId="77777777" w:rsidR="00F01881" w:rsidRDefault="00F01881" w:rsidP="00F01881">
            <w:pPr>
              <w:spacing w:after="152" w:line="259" w:lineRule="auto"/>
            </w:pPr>
            <w:r>
              <w:t xml:space="preserve"> </w:t>
            </w:r>
          </w:p>
          <w:p w14:paraId="2CBCE0A3" w14:textId="068411BF" w:rsidR="005E708C" w:rsidRPr="00F01881" w:rsidRDefault="00F01881" w:rsidP="00A41340">
            <w:pPr>
              <w:spacing w:after="196"/>
              <w:ind w:left="-5" w:right="208"/>
              <w:jc w:val="both"/>
            </w:pPr>
            <w:r>
              <w:t xml:space="preserve">Additionality has been demonstrated in the first crediting period. There is no change in project implementation, therefore there is no need to conduct an additionality assessment in the </w:t>
            </w:r>
            <w:r w:rsidR="00A41340">
              <w:t>third</w:t>
            </w:r>
            <w:r>
              <w:t xml:space="preserve"> crediting period.</w:t>
            </w:r>
          </w:p>
        </w:tc>
      </w:tr>
    </w:tbl>
    <w:p w14:paraId="23E12676" w14:textId="28D47FB1" w:rsidR="003E5C1D" w:rsidRDefault="00CD3786" w:rsidP="00F01881">
      <w:pPr>
        <w:spacing w:after="114" w:line="259" w:lineRule="auto"/>
      </w:pPr>
      <w:r>
        <w:lastRenderedPageBreak/>
        <w:t xml:space="preserve"> </w:t>
      </w:r>
    </w:p>
    <w:p w14:paraId="01AC2997" w14:textId="051B3E11" w:rsidR="00355EF5" w:rsidRPr="00A41340" w:rsidRDefault="00B46B23" w:rsidP="00A41340">
      <w:r>
        <w:t xml:space="preserve">B.5.1 </w:t>
      </w:r>
      <w:r w:rsidR="00355EF5" w:rsidRPr="00355EF5">
        <w:t xml:space="preserve">Prior Consideration </w:t>
      </w:r>
    </w:p>
    <w:p w14:paraId="446017A3" w14:textId="23109CF0" w:rsidR="00CD3786" w:rsidRDefault="00CD3786" w:rsidP="00CD3786">
      <w:pPr>
        <w:spacing w:after="310" w:line="259" w:lineRule="auto"/>
        <w:ind w:left="-5" w:right="208"/>
      </w:pPr>
      <w:r>
        <w:t xml:space="preserve">This is the </w:t>
      </w:r>
      <w:r w:rsidR="00A41340">
        <w:t>third</w:t>
      </w:r>
      <w:r>
        <w:t xml:space="preserve"> crediting period. The project has no design changes.</w:t>
      </w:r>
    </w:p>
    <w:p w14:paraId="65D4A784" w14:textId="77777777" w:rsidR="00A41340" w:rsidRPr="00CD3786" w:rsidRDefault="00A41340" w:rsidP="00CD3786">
      <w:pPr>
        <w:spacing w:after="310" w:line="259" w:lineRule="auto"/>
        <w:ind w:left="-5" w:right="208"/>
      </w:pPr>
    </w:p>
    <w:p w14:paraId="5E15B959" w14:textId="1F024FA7" w:rsidR="00CD3786" w:rsidRPr="00BB6C63" w:rsidRDefault="00B46B23" w:rsidP="00BB6C63">
      <w:r>
        <w:t xml:space="preserve">B.5.2 </w:t>
      </w:r>
      <w:r w:rsidR="00355EF5" w:rsidRPr="00355EF5">
        <w:t>Ongoing Financial Need</w:t>
      </w:r>
    </w:p>
    <w:p w14:paraId="41910E2B" w14:textId="4384738D" w:rsidR="00EB5DF1" w:rsidRDefault="00CD3786" w:rsidP="00632A54">
      <w:pPr>
        <w:ind w:left="-5" w:right="208"/>
        <w:jc w:val="both"/>
      </w:pPr>
      <w:r>
        <w:t xml:space="preserve">Expected annual generation 31,990 MWh whereas actual generation has been almost 30% lower than expected in recent years as can be seen from previous monitoring reports. In terms of contribution of carbon revenues, around </w:t>
      </w:r>
      <w:r w:rsidR="004D3DDB">
        <w:t>82,944</w:t>
      </w:r>
      <w:r w:rsidR="00E77592">
        <w:t xml:space="preserve"> </w:t>
      </w:r>
      <w:r>
        <w:t xml:space="preserve">GS-VER has been issued by </w:t>
      </w:r>
      <w:r w:rsidR="00B72B1A">
        <w:t>February</w:t>
      </w:r>
      <w:r w:rsidR="00E77592">
        <w:t xml:space="preserve"> </w:t>
      </w:r>
      <w:r>
        <w:t>20</w:t>
      </w:r>
      <w:r w:rsidR="00B72B1A">
        <w:t>17</w:t>
      </w:r>
      <w:r w:rsidR="00A91E46">
        <w:rPr>
          <w:rStyle w:val="FootnoteReference"/>
        </w:rPr>
        <w:footnoteReference w:id="32"/>
      </w:r>
      <w:r w:rsidR="00632A54">
        <w:t>.</w:t>
      </w:r>
    </w:p>
    <w:p w14:paraId="2F247321" w14:textId="77777777" w:rsidR="00632A54" w:rsidRDefault="00632A54" w:rsidP="00632A54">
      <w:pPr>
        <w:ind w:left="-5" w:right="208"/>
        <w:jc w:val="both"/>
      </w:pPr>
    </w:p>
    <w:p w14:paraId="1F44D6AA" w14:textId="1C467DB3" w:rsidR="00CD3786" w:rsidRDefault="00CD3786" w:rsidP="00A41340">
      <w:pPr>
        <w:ind w:left="-5" w:right="208"/>
        <w:jc w:val="both"/>
      </w:pPr>
      <w:r>
        <w:t>Until recent few years, carbon revenues have compensated most of the staff cost of project and have generated increase in the profit of the project. Considering that project will complete ten-year feed-in-tariff period soon, income will be lower due to lower market sales price of electricity and increasing maintenance costs.</w:t>
      </w:r>
    </w:p>
    <w:p w14:paraId="70B01E90" w14:textId="77777777" w:rsidR="00932E82" w:rsidRDefault="00932E82" w:rsidP="00CD3786">
      <w:pPr>
        <w:spacing w:after="108" w:line="259" w:lineRule="auto"/>
        <w:ind w:left="-5" w:right="208"/>
      </w:pPr>
    </w:p>
    <w:p w14:paraId="2EEBEADC" w14:textId="7E53D21A" w:rsidR="00CD3786" w:rsidRDefault="00CD3786" w:rsidP="00CD3786">
      <w:pPr>
        <w:spacing w:after="108" w:line="259" w:lineRule="auto"/>
        <w:ind w:left="-5" w:right="208"/>
      </w:pPr>
      <w:r>
        <w:t xml:space="preserve">Hence, significance of carbon revenues will be higher in the following years. </w:t>
      </w:r>
    </w:p>
    <w:p w14:paraId="2B9DCF1E" w14:textId="77777777" w:rsidR="00CD3786" w:rsidRDefault="00CD3786" w:rsidP="00CD3786">
      <w:pPr>
        <w:spacing w:after="118" w:line="259" w:lineRule="auto"/>
      </w:pPr>
      <w:r>
        <w:t xml:space="preserve"> </w:t>
      </w:r>
    </w:p>
    <w:p w14:paraId="601F7987" w14:textId="4348E537" w:rsidR="00CD3786" w:rsidRDefault="00CD3786" w:rsidP="00A41340">
      <w:pPr>
        <w:spacing w:after="201"/>
        <w:ind w:left="-5" w:right="208"/>
        <w:jc w:val="both"/>
      </w:pPr>
      <w:r>
        <w:t xml:space="preserve">Most recent carbon sales have provided around </w:t>
      </w:r>
      <w:r w:rsidRPr="00BC0F34">
        <w:t>3</w:t>
      </w:r>
      <w:r w:rsidR="00D37754">
        <w:t>.3</w:t>
      </w:r>
      <w:r w:rsidRPr="00BC0F34">
        <w:rPr>
          <w:vertAlign w:val="superscript"/>
        </w:rPr>
        <w:footnoteReference w:id="33"/>
      </w:r>
      <w:r w:rsidRPr="00BC0F34">
        <w:t xml:space="preserve"> E</w:t>
      </w:r>
      <w:r w:rsidR="00D37754">
        <w:t>UR</w:t>
      </w:r>
      <w:r>
        <w:t xml:space="preserve">/ton of carbon certificates. For the current tariff, this means additional 6-6.5 </w:t>
      </w:r>
      <w:r w:rsidR="00D37754">
        <w:t>EUR</w:t>
      </w:r>
      <w:r>
        <w:t>/MWh revenue which is almost 8-10% improvement in financial performance of the project.</w:t>
      </w:r>
    </w:p>
    <w:p w14:paraId="36B7662C" w14:textId="77777777" w:rsidR="00A41340" w:rsidRDefault="00A41340" w:rsidP="00CD3786">
      <w:pPr>
        <w:spacing w:after="0" w:line="259" w:lineRule="auto"/>
        <w:ind w:right="212"/>
        <w:jc w:val="center"/>
      </w:pPr>
    </w:p>
    <w:p w14:paraId="328622C2" w14:textId="2DD26B1A" w:rsidR="00CD3786" w:rsidRPr="00A41340" w:rsidRDefault="00A41340" w:rsidP="00A41340">
      <w:pPr>
        <w:spacing w:after="0" w:line="259" w:lineRule="auto"/>
        <w:ind w:right="212"/>
        <w:rPr>
          <w:rFonts w:asciiTheme="minorHAnsi" w:hAnsiTheme="minorHAnsi"/>
          <w:color w:val="515151" w:themeColor="text1"/>
        </w:rPr>
      </w:pPr>
      <w:r w:rsidRPr="009C3640">
        <w:rPr>
          <w:b/>
          <w:bCs/>
          <w:color w:val="515151" w:themeColor="text1"/>
          <w:lang w:val="en-GB"/>
        </w:rPr>
        <w:lastRenderedPageBreak/>
        <w:t xml:space="preserve">Table </w:t>
      </w:r>
      <w:r w:rsidRPr="009C3640">
        <w:rPr>
          <w:b/>
          <w:bCs/>
          <w:color w:val="515151" w:themeColor="text1"/>
          <w:lang w:val="en-GB"/>
        </w:rPr>
        <w:fldChar w:fldCharType="begin"/>
      </w:r>
      <w:r w:rsidRPr="009C3640">
        <w:rPr>
          <w:b/>
          <w:bCs/>
          <w:color w:val="515151" w:themeColor="text1"/>
          <w:lang w:val="en-GB"/>
        </w:rPr>
        <w:instrText xml:space="preserve"> SEQ Table \* ARABIC </w:instrText>
      </w:r>
      <w:r w:rsidRPr="009C3640">
        <w:rPr>
          <w:b/>
          <w:bCs/>
          <w:color w:val="515151" w:themeColor="text1"/>
          <w:lang w:val="en-GB"/>
        </w:rPr>
        <w:fldChar w:fldCharType="separate"/>
      </w:r>
      <w:r w:rsidR="00BC16FD">
        <w:rPr>
          <w:b/>
          <w:bCs/>
          <w:noProof/>
          <w:color w:val="515151" w:themeColor="text1"/>
          <w:lang w:val="en-GB"/>
        </w:rPr>
        <w:t>3</w:t>
      </w:r>
      <w:r w:rsidRPr="009C3640">
        <w:rPr>
          <w:b/>
          <w:bCs/>
          <w:color w:val="515151" w:themeColor="text1"/>
          <w:lang w:val="en-GB"/>
        </w:rPr>
        <w:fldChar w:fldCharType="end"/>
      </w:r>
      <w:r w:rsidRPr="009C3640">
        <w:rPr>
          <w:b/>
          <w:bCs/>
          <w:color w:val="515151" w:themeColor="text1"/>
          <w:lang w:val="en-GB"/>
        </w:rPr>
        <w:t xml:space="preserve"> – </w:t>
      </w:r>
      <w:r w:rsidRPr="009C3640">
        <w:rPr>
          <w:rFonts w:eastAsia="Verdana" w:cs="Verdana"/>
          <w:b/>
          <w:color w:val="515151" w:themeColor="text1"/>
        </w:rPr>
        <w:t xml:space="preserve"> </w:t>
      </w:r>
      <w:r w:rsidRPr="00A41340">
        <w:rPr>
          <w:rFonts w:asciiTheme="minorHAnsi" w:hAnsiTheme="minorHAnsi"/>
          <w:color w:val="515151" w:themeColor="text1"/>
        </w:rPr>
        <w:t xml:space="preserve">Main Financial Parameters Used </w:t>
      </w:r>
      <w:r>
        <w:rPr>
          <w:rFonts w:asciiTheme="minorHAnsi" w:hAnsiTheme="minorHAnsi"/>
          <w:color w:val="515151" w:themeColor="text1"/>
        </w:rPr>
        <w:t>f</w:t>
      </w:r>
      <w:r w:rsidRPr="00A41340">
        <w:rPr>
          <w:rFonts w:asciiTheme="minorHAnsi" w:hAnsiTheme="minorHAnsi"/>
          <w:color w:val="515151" w:themeColor="text1"/>
        </w:rPr>
        <w:t>or Investment Analysis</w:t>
      </w:r>
      <w:r w:rsidR="00CD3786" w:rsidRPr="00A41340">
        <w:rPr>
          <w:rFonts w:asciiTheme="minorHAnsi" w:hAnsiTheme="minorHAnsi"/>
          <w:color w:val="515151" w:themeColor="text1"/>
          <w:vertAlign w:val="superscript"/>
        </w:rPr>
        <w:footnoteReference w:id="34"/>
      </w:r>
      <w:r w:rsidR="00CD3786" w:rsidRPr="00A41340">
        <w:rPr>
          <w:rFonts w:asciiTheme="minorHAnsi" w:hAnsiTheme="minorHAnsi"/>
          <w:color w:val="515151" w:themeColor="text1"/>
        </w:rPr>
        <w:t xml:space="preserve"> </w:t>
      </w:r>
    </w:p>
    <w:tbl>
      <w:tblPr>
        <w:tblStyle w:val="TableGrid0"/>
        <w:tblW w:w="9287" w:type="dxa"/>
        <w:tblInd w:w="211" w:type="dxa"/>
        <w:tblCellMar>
          <w:top w:w="8" w:type="dxa"/>
          <w:right w:w="115" w:type="dxa"/>
        </w:tblCellMar>
        <w:tblLook w:val="04A0" w:firstRow="1" w:lastRow="0" w:firstColumn="1" w:lastColumn="0" w:noHBand="0" w:noVBand="1"/>
      </w:tblPr>
      <w:tblGrid>
        <w:gridCol w:w="3328"/>
        <w:gridCol w:w="2089"/>
        <w:gridCol w:w="3870"/>
      </w:tblGrid>
      <w:tr w:rsidR="00A41340" w:rsidRPr="00A41340" w14:paraId="43939CB6" w14:textId="77777777" w:rsidTr="00A41340">
        <w:trPr>
          <w:trHeight w:val="409"/>
        </w:trPr>
        <w:tc>
          <w:tcPr>
            <w:tcW w:w="3328" w:type="dxa"/>
            <w:tcBorders>
              <w:top w:val="single" w:sz="8" w:space="0" w:color="000000"/>
              <w:left w:val="nil"/>
              <w:bottom w:val="single" w:sz="8" w:space="0" w:color="000000"/>
              <w:right w:val="nil"/>
            </w:tcBorders>
          </w:tcPr>
          <w:p w14:paraId="5EF049D6" w14:textId="77777777" w:rsidR="00CD3786" w:rsidRPr="00A41340" w:rsidRDefault="00CD3786" w:rsidP="004771ED">
            <w:pPr>
              <w:spacing w:line="259" w:lineRule="auto"/>
              <w:ind w:left="134"/>
              <w:rPr>
                <w:rFonts w:asciiTheme="minorHAnsi" w:hAnsiTheme="minorHAnsi"/>
                <w:color w:val="515151" w:themeColor="text1"/>
              </w:rPr>
            </w:pPr>
            <w:r w:rsidRPr="00A41340">
              <w:rPr>
                <w:rFonts w:asciiTheme="minorHAnsi" w:eastAsia="Arial" w:hAnsiTheme="minorHAnsi" w:cs="Arial"/>
                <w:b/>
                <w:color w:val="515151" w:themeColor="text1"/>
              </w:rPr>
              <w:t xml:space="preserve">Parameters </w:t>
            </w:r>
          </w:p>
        </w:tc>
        <w:tc>
          <w:tcPr>
            <w:tcW w:w="2089" w:type="dxa"/>
            <w:tcBorders>
              <w:top w:val="single" w:sz="8" w:space="0" w:color="000000"/>
              <w:left w:val="nil"/>
              <w:bottom w:val="single" w:sz="8" w:space="0" w:color="000000"/>
              <w:right w:val="nil"/>
            </w:tcBorders>
          </w:tcPr>
          <w:p w14:paraId="434D7D05" w14:textId="77777777"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b/>
                <w:color w:val="515151" w:themeColor="text1"/>
              </w:rPr>
              <w:t xml:space="preserve">Unit </w:t>
            </w:r>
          </w:p>
        </w:tc>
        <w:tc>
          <w:tcPr>
            <w:tcW w:w="3870" w:type="dxa"/>
            <w:tcBorders>
              <w:top w:val="single" w:sz="8" w:space="0" w:color="000000"/>
              <w:left w:val="nil"/>
              <w:bottom w:val="single" w:sz="8" w:space="0" w:color="000000"/>
              <w:right w:val="nil"/>
            </w:tcBorders>
          </w:tcPr>
          <w:p w14:paraId="0EC20056" w14:textId="77777777"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b/>
                <w:color w:val="515151" w:themeColor="text1"/>
              </w:rPr>
              <w:t xml:space="preserve">Data Value </w:t>
            </w:r>
          </w:p>
        </w:tc>
      </w:tr>
      <w:tr w:rsidR="00A41340" w:rsidRPr="00A41340" w14:paraId="32B9B070" w14:textId="77777777" w:rsidTr="00A41340">
        <w:trPr>
          <w:trHeight w:val="394"/>
        </w:trPr>
        <w:tc>
          <w:tcPr>
            <w:tcW w:w="3328" w:type="dxa"/>
            <w:tcBorders>
              <w:top w:val="single" w:sz="8" w:space="0" w:color="000000"/>
              <w:left w:val="nil"/>
              <w:bottom w:val="single" w:sz="4" w:space="0" w:color="000000"/>
              <w:right w:val="nil"/>
            </w:tcBorders>
          </w:tcPr>
          <w:p w14:paraId="10EFD82C" w14:textId="77777777" w:rsidR="00CD3786" w:rsidRPr="00A41340" w:rsidRDefault="00CD3786" w:rsidP="004771ED">
            <w:pPr>
              <w:spacing w:line="259" w:lineRule="auto"/>
              <w:ind w:left="134"/>
              <w:rPr>
                <w:rFonts w:asciiTheme="minorHAnsi" w:hAnsiTheme="minorHAnsi"/>
                <w:color w:val="515151" w:themeColor="text1"/>
              </w:rPr>
            </w:pPr>
            <w:r w:rsidRPr="00A41340">
              <w:rPr>
                <w:rFonts w:asciiTheme="minorHAnsi" w:eastAsia="Arial" w:hAnsiTheme="minorHAnsi" w:cs="Arial"/>
                <w:color w:val="515151" w:themeColor="text1"/>
              </w:rPr>
              <w:t xml:space="preserve">Installed Capacity </w:t>
            </w:r>
          </w:p>
        </w:tc>
        <w:tc>
          <w:tcPr>
            <w:tcW w:w="2089" w:type="dxa"/>
            <w:tcBorders>
              <w:top w:val="single" w:sz="8" w:space="0" w:color="000000"/>
              <w:left w:val="nil"/>
              <w:bottom w:val="single" w:sz="4" w:space="0" w:color="000000"/>
              <w:right w:val="nil"/>
            </w:tcBorders>
          </w:tcPr>
          <w:p w14:paraId="5C44D298" w14:textId="77777777"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color w:val="515151" w:themeColor="text1"/>
              </w:rPr>
              <w:t xml:space="preserve">MW </w:t>
            </w:r>
          </w:p>
        </w:tc>
        <w:tc>
          <w:tcPr>
            <w:tcW w:w="3870" w:type="dxa"/>
            <w:tcBorders>
              <w:top w:val="single" w:sz="8" w:space="0" w:color="000000"/>
              <w:left w:val="nil"/>
              <w:bottom w:val="single" w:sz="4" w:space="0" w:color="000000"/>
              <w:right w:val="nil"/>
            </w:tcBorders>
          </w:tcPr>
          <w:p w14:paraId="574FFD6A" w14:textId="77777777"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color w:val="515151" w:themeColor="text1"/>
              </w:rPr>
              <w:t xml:space="preserve">9.54 </w:t>
            </w:r>
          </w:p>
        </w:tc>
      </w:tr>
      <w:tr w:rsidR="00A41340" w:rsidRPr="00A41340" w14:paraId="40079DF8" w14:textId="77777777" w:rsidTr="00A41340">
        <w:trPr>
          <w:trHeight w:val="389"/>
        </w:trPr>
        <w:tc>
          <w:tcPr>
            <w:tcW w:w="3328" w:type="dxa"/>
            <w:tcBorders>
              <w:top w:val="single" w:sz="4" w:space="0" w:color="000000"/>
              <w:left w:val="nil"/>
              <w:bottom w:val="single" w:sz="4" w:space="0" w:color="000000"/>
              <w:right w:val="nil"/>
            </w:tcBorders>
          </w:tcPr>
          <w:p w14:paraId="18B285DE" w14:textId="77777777" w:rsidR="00CD3786" w:rsidRPr="00A41340" w:rsidRDefault="00CD3786" w:rsidP="004771ED">
            <w:pPr>
              <w:spacing w:line="259" w:lineRule="auto"/>
              <w:ind w:left="134"/>
              <w:rPr>
                <w:rFonts w:asciiTheme="minorHAnsi" w:hAnsiTheme="minorHAnsi"/>
                <w:color w:val="515151" w:themeColor="text1"/>
              </w:rPr>
            </w:pPr>
            <w:r w:rsidRPr="00A41340">
              <w:rPr>
                <w:rFonts w:asciiTheme="minorHAnsi" w:eastAsia="Arial" w:hAnsiTheme="minorHAnsi" w:cs="Arial"/>
                <w:color w:val="515151" w:themeColor="text1"/>
              </w:rPr>
              <w:t xml:space="preserve">Grid Connected output </w:t>
            </w:r>
          </w:p>
        </w:tc>
        <w:tc>
          <w:tcPr>
            <w:tcW w:w="2089" w:type="dxa"/>
            <w:tcBorders>
              <w:top w:val="single" w:sz="4" w:space="0" w:color="000000"/>
              <w:left w:val="nil"/>
              <w:bottom w:val="single" w:sz="4" w:space="0" w:color="000000"/>
              <w:right w:val="nil"/>
            </w:tcBorders>
          </w:tcPr>
          <w:p w14:paraId="13C64C93" w14:textId="77777777"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color w:val="515151" w:themeColor="text1"/>
              </w:rPr>
              <w:t xml:space="preserve">GWh </w:t>
            </w:r>
          </w:p>
        </w:tc>
        <w:tc>
          <w:tcPr>
            <w:tcW w:w="3870" w:type="dxa"/>
            <w:tcBorders>
              <w:top w:val="single" w:sz="4" w:space="0" w:color="000000"/>
              <w:left w:val="nil"/>
              <w:bottom w:val="single" w:sz="4" w:space="0" w:color="000000"/>
              <w:right w:val="nil"/>
            </w:tcBorders>
          </w:tcPr>
          <w:p w14:paraId="39745C59" w14:textId="77777777"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color w:val="515151" w:themeColor="text1"/>
              </w:rPr>
              <w:t xml:space="preserve">31.99 </w:t>
            </w:r>
          </w:p>
        </w:tc>
      </w:tr>
      <w:tr w:rsidR="00A41340" w:rsidRPr="00A41340" w14:paraId="50F7936C" w14:textId="77777777" w:rsidTr="00A41340">
        <w:trPr>
          <w:trHeight w:val="389"/>
        </w:trPr>
        <w:tc>
          <w:tcPr>
            <w:tcW w:w="3328" w:type="dxa"/>
            <w:tcBorders>
              <w:top w:val="single" w:sz="4" w:space="0" w:color="000000"/>
              <w:left w:val="nil"/>
              <w:bottom w:val="single" w:sz="4" w:space="0" w:color="000000"/>
              <w:right w:val="nil"/>
            </w:tcBorders>
          </w:tcPr>
          <w:p w14:paraId="7F44128D" w14:textId="77777777" w:rsidR="00CD3786" w:rsidRPr="00A41340" w:rsidRDefault="00CD3786" w:rsidP="004771ED">
            <w:pPr>
              <w:spacing w:line="259" w:lineRule="auto"/>
              <w:ind w:left="134"/>
              <w:rPr>
                <w:rFonts w:asciiTheme="minorHAnsi" w:hAnsiTheme="minorHAnsi"/>
                <w:color w:val="515151" w:themeColor="text1"/>
              </w:rPr>
            </w:pPr>
            <w:r w:rsidRPr="00A41340">
              <w:rPr>
                <w:rFonts w:asciiTheme="minorHAnsi" w:eastAsia="Arial" w:hAnsiTheme="minorHAnsi" w:cs="Arial"/>
                <w:color w:val="515151" w:themeColor="text1"/>
              </w:rPr>
              <w:t xml:space="preserve">Capital Investment </w:t>
            </w:r>
          </w:p>
        </w:tc>
        <w:tc>
          <w:tcPr>
            <w:tcW w:w="2089" w:type="dxa"/>
            <w:tcBorders>
              <w:top w:val="single" w:sz="4" w:space="0" w:color="000000"/>
              <w:left w:val="nil"/>
              <w:bottom w:val="single" w:sz="4" w:space="0" w:color="000000"/>
              <w:right w:val="nil"/>
            </w:tcBorders>
          </w:tcPr>
          <w:p w14:paraId="718894CB" w14:textId="77777777"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color w:val="515151" w:themeColor="text1"/>
              </w:rPr>
              <w:t xml:space="preserve">Million € </w:t>
            </w:r>
          </w:p>
        </w:tc>
        <w:tc>
          <w:tcPr>
            <w:tcW w:w="3870" w:type="dxa"/>
            <w:tcBorders>
              <w:top w:val="single" w:sz="4" w:space="0" w:color="000000"/>
              <w:left w:val="nil"/>
              <w:bottom w:val="single" w:sz="4" w:space="0" w:color="000000"/>
              <w:right w:val="nil"/>
            </w:tcBorders>
          </w:tcPr>
          <w:p w14:paraId="1FC12D67" w14:textId="5E8E5A80"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color w:val="515151" w:themeColor="text1"/>
              </w:rPr>
              <w:t>17</w:t>
            </w:r>
            <w:r w:rsidR="00D4306F">
              <w:rPr>
                <w:rFonts w:asciiTheme="minorHAnsi" w:eastAsia="Arial" w:hAnsiTheme="minorHAnsi" w:cs="Arial"/>
                <w:color w:val="515151" w:themeColor="text1"/>
              </w:rPr>
              <w:t>,</w:t>
            </w:r>
            <w:r w:rsidRPr="00A41340">
              <w:rPr>
                <w:rFonts w:asciiTheme="minorHAnsi" w:eastAsia="Arial" w:hAnsiTheme="minorHAnsi" w:cs="Arial"/>
                <w:color w:val="515151" w:themeColor="text1"/>
              </w:rPr>
              <w:t xml:space="preserve">871 </w:t>
            </w:r>
          </w:p>
        </w:tc>
      </w:tr>
      <w:tr w:rsidR="00A41340" w:rsidRPr="00A41340" w14:paraId="55A1C185" w14:textId="77777777" w:rsidTr="00A41340">
        <w:trPr>
          <w:trHeight w:val="389"/>
        </w:trPr>
        <w:tc>
          <w:tcPr>
            <w:tcW w:w="3328" w:type="dxa"/>
            <w:tcBorders>
              <w:top w:val="single" w:sz="4" w:space="0" w:color="000000"/>
              <w:left w:val="nil"/>
              <w:bottom w:val="single" w:sz="4" w:space="0" w:color="000000"/>
              <w:right w:val="nil"/>
            </w:tcBorders>
          </w:tcPr>
          <w:p w14:paraId="44DF6941" w14:textId="77777777" w:rsidR="00CD3786" w:rsidRPr="00A41340" w:rsidRDefault="00CD3786" w:rsidP="004771ED">
            <w:pPr>
              <w:spacing w:line="259" w:lineRule="auto"/>
              <w:ind w:left="134"/>
              <w:rPr>
                <w:rFonts w:asciiTheme="minorHAnsi" w:hAnsiTheme="minorHAnsi"/>
                <w:color w:val="515151" w:themeColor="text1"/>
              </w:rPr>
            </w:pPr>
            <w:r w:rsidRPr="00A41340">
              <w:rPr>
                <w:rFonts w:asciiTheme="minorHAnsi" w:eastAsia="Arial" w:hAnsiTheme="minorHAnsi" w:cs="Arial"/>
                <w:color w:val="515151" w:themeColor="text1"/>
              </w:rPr>
              <w:t xml:space="preserve">Corporate tax rate </w:t>
            </w:r>
          </w:p>
        </w:tc>
        <w:tc>
          <w:tcPr>
            <w:tcW w:w="2089" w:type="dxa"/>
            <w:tcBorders>
              <w:top w:val="single" w:sz="4" w:space="0" w:color="000000"/>
              <w:left w:val="nil"/>
              <w:bottom w:val="single" w:sz="4" w:space="0" w:color="000000"/>
              <w:right w:val="nil"/>
            </w:tcBorders>
          </w:tcPr>
          <w:p w14:paraId="49D5C658" w14:textId="77777777"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color w:val="515151" w:themeColor="text1"/>
              </w:rPr>
              <w:t xml:space="preserve">% </w:t>
            </w:r>
          </w:p>
        </w:tc>
        <w:tc>
          <w:tcPr>
            <w:tcW w:w="3870" w:type="dxa"/>
            <w:tcBorders>
              <w:top w:val="single" w:sz="4" w:space="0" w:color="000000"/>
              <w:left w:val="nil"/>
              <w:bottom w:val="single" w:sz="4" w:space="0" w:color="000000"/>
              <w:right w:val="nil"/>
            </w:tcBorders>
          </w:tcPr>
          <w:p w14:paraId="2926EEBE" w14:textId="1632D371"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color w:val="515151" w:themeColor="text1"/>
              </w:rPr>
              <w:t>20</w:t>
            </w:r>
          </w:p>
        </w:tc>
      </w:tr>
      <w:tr w:rsidR="00A41340" w:rsidRPr="00A41340" w14:paraId="59C7C41C" w14:textId="77777777" w:rsidTr="00A41340">
        <w:trPr>
          <w:trHeight w:val="389"/>
        </w:trPr>
        <w:tc>
          <w:tcPr>
            <w:tcW w:w="3328" w:type="dxa"/>
            <w:tcBorders>
              <w:top w:val="single" w:sz="4" w:space="0" w:color="000000"/>
              <w:left w:val="nil"/>
              <w:bottom w:val="single" w:sz="4" w:space="0" w:color="000000"/>
              <w:right w:val="nil"/>
            </w:tcBorders>
          </w:tcPr>
          <w:p w14:paraId="3989E4A2" w14:textId="77777777" w:rsidR="00CD3786" w:rsidRPr="00A41340" w:rsidRDefault="00CD3786" w:rsidP="004771ED">
            <w:pPr>
              <w:spacing w:line="259" w:lineRule="auto"/>
              <w:ind w:left="134"/>
              <w:rPr>
                <w:rFonts w:asciiTheme="minorHAnsi" w:hAnsiTheme="minorHAnsi"/>
                <w:color w:val="515151" w:themeColor="text1"/>
              </w:rPr>
            </w:pPr>
            <w:r w:rsidRPr="00A41340">
              <w:rPr>
                <w:rFonts w:asciiTheme="minorHAnsi" w:eastAsia="Arial" w:hAnsiTheme="minorHAnsi" w:cs="Arial"/>
                <w:color w:val="515151" w:themeColor="text1"/>
              </w:rPr>
              <w:t xml:space="preserve">Loan </w:t>
            </w:r>
          </w:p>
        </w:tc>
        <w:tc>
          <w:tcPr>
            <w:tcW w:w="2089" w:type="dxa"/>
            <w:tcBorders>
              <w:top w:val="single" w:sz="4" w:space="0" w:color="000000"/>
              <w:left w:val="nil"/>
              <w:bottom w:val="single" w:sz="4" w:space="0" w:color="000000"/>
              <w:right w:val="nil"/>
            </w:tcBorders>
          </w:tcPr>
          <w:p w14:paraId="7A14E21B" w14:textId="77777777"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color w:val="515151" w:themeColor="text1"/>
              </w:rPr>
              <w:t xml:space="preserve">Million € </w:t>
            </w:r>
          </w:p>
        </w:tc>
        <w:tc>
          <w:tcPr>
            <w:tcW w:w="3870" w:type="dxa"/>
            <w:tcBorders>
              <w:top w:val="single" w:sz="4" w:space="0" w:color="000000"/>
              <w:left w:val="nil"/>
              <w:bottom w:val="single" w:sz="4" w:space="0" w:color="000000"/>
              <w:right w:val="nil"/>
            </w:tcBorders>
          </w:tcPr>
          <w:p w14:paraId="0E331C0C" w14:textId="36E661F4"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color w:val="515151" w:themeColor="text1"/>
              </w:rPr>
              <w:t>12</w:t>
            </w:r>
            <w:r w:rsidR="0069301D">
              <w:rPr>
                <w:rFonts w:asciiTheme="minorHAnsi" w:eastAsia="Arial" w:hAnsiTheme="minorHAnsi" w:cs="Arial"/>
                <w:color w:val="515151" w:themeColor="text1"/>
              </w:rPr>
              <w:t>,</w:t>
            </w:r>
            <w:r w:rsidRPr="00A41340">
              <w:rPr>
                <w:rFonts w:asciiTheme="minorHAnsi" w:eastAsia="Arial" w:hAnsiTheme="minorHAnsi" w:cs="Arial"/>
                <w:color w:val="515151" w:themeColor="text1"/>
              </w:rPr>
              <w:t xml:space="preserve">600 </w:t>
            </w:r>
          </w:p>
        </w:tc>
      </w:tr>
      <w:tr w:rsidR="00A41340" w:rsidRPr="00A41340" w14:paraId="1BCB45F7" w14:textId="77777777" w:rsidTr="00A41340">
        <w:trPr>
          <w:trHeight w:val="394"/>
        </w:trPr>
        <w:tc>
          <w:tcPr>
            <w:tcW w:w="3328" w:type="dxa"/>
            <w:tcBorders>
              <w:top w:val="single" w:sz="4" w:space="0" w:color="000000"/>
              <w:left w:val="nil"/>
              <w:bottom w:val="single" w:sz="4" w:space="0" w:color="000000"/>
              <w:right w:val="nil"/>
            </w:tcBorders>
          </w:tcPr>
          <w:p w14:paraId="5FBB5883" w14:textId="77777777" w:rsidR="00CD3786" w:rsidRPr="00A41340" w:rsidRDefault="00CD3786" w:rsidP="004771ED">
            <w:pPr>
              <w:spacing w:line="259" w:lineRule="auto"/>
              <w:ind w:left="134"/>
              <w:rPr>
                <w:rFonts w:asciiTheme="minorHAnsi" w:hAnsiTheme="minorHAnsi"/>
                <w:color w:val="515151" w:themeColor="text1"/>
              </w:rPr>
            </w:pPr>
            <w:r w:rsidRPr="00A41340">
              <w:rPr>
                <w:rFonts w:asciiTheme="minorHAnsi" w:eastAsia="Arial" w:hAnsiTheme="minorHAnsi" w:cs="Arial"/>
                <w:color w:val="515151" w:themeColor="text1"/>
              </w:rPr>
              <w:t xml:space="preserve">Expected Tariff </w:t>
            </w:r>
          </w:p>
        </w:tc>
        <w:tc>
          <w:tcPr>
            <w:tcW w:w="2089" w:type="dxa"/>
            <w:tcBorders>
              <w:top w:val="single" w:sz="4" w:space="0" w:color="000000"/>
              <w:left w:val="nil"/>
              <w:bottom w:val="single" w:sz="4" w:space="0" w:color="000000"/>
              <w:right w:val="nil"/>
            </w:tcBorders>
          </w:tcPr>
          <w:p w14:paraId="313F7A79" w14:textId="77777777"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color w:val="515151" w:themeColor="text1"/>
              </w:rPr>
              <w:t xml:space="preserve">€ Cents/kWh </w:t>
            </w:r>
          </w:p>
        </w:tc>
        <w:tc>
          <w:tcPr>
            <w:tcW w:w="3870" w:type="dxa"/>
            <w:tcBorders>
              <w:top w:val="single" w:sz="4" w:space="0" w:color="000000"/>
              <w:left w:val="nil"/>
              <w:bottom w:val="single" w:sz="4" w:space="0" w:color="000000"/>
              <w:right w:val="nil"/>
            </w:tcBorders>
          </w:tcPr>
          <w:p w14:paraId="6B4A4879" w14:textId="3F48A78E"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color w:val="515151" w:themeColor="text1"/>
              </w:rPr>
              <w:t>5.5</w:t>
            </w:r>
          </w:p>
        </w:tc>
      </w:tr>
      <w:tr w:rsidR="00A41340" w:rsidRPr="00A41340" w14:paraId="5DDF8CB5" w14:textId="77777777" w:rsidTr="00A41340">
        <w:trPr>
          <w:trHeight w:val="394"/>
        </w:trPr>
        <w:tc>
          <w:tcPr>
            <w:tcW w:w="3328" w:type="dxa"/>
            <w:tcBorders>
              <w:top w:val="single" w:sz="4" w:space="0" w:color="000000"/>
              <w:left w:val="nil"/>
              <w:bottom w:val="single" w:sz="8" w:space="0" w:color="000000"/>
              <w:right w:val="nil"/>
            </w:tcBorders>
          </w:tcPr>
          <w:p w14:paraId="6047DFE2" w14:textId="77777777" w:rsidR="00CD3786" w:rsidRPr="00A41340" w:rsidRDefault="00CD3786" w:rsidP="004771ED">
            <w:pPr>
              <w:spacing w:line="259" w:lineRule="auto"/>
              <w:ind w:left="134"/>
              <w:rPr>
                <w:rFonts w:asciiTheme="minorHAnsi" w:hAnsiTheme="minorHAnsi"/>
                <w:color w:val="515151" w:themeColor="text1"/>
              </w:rPr>
            </w:pPr>
            <w:r w:rsidRPr="00A41340">
              <w:rPr>
                <w:rFonts w:asciiTheme="minorHAnsi" w:eastAsia="Arial" w:hAnsiTheme="minorHAnsi" w:cs="Arial"/>
                <w:color w:val="515151" w:themeColor="text1"/>
              </w:rPr>
              <w:t xml:space="preserve">Expected VERs price </w:t>
            </w:r>
          </w:p>
        </w:tc>
        <w:tc>
          <w:tcPr>
            <w:tcW w:w="2089" w:type="dxa"/>
            <w:tcBorders>
              <w:top w:val="single" w:sz="4" w:space="0" w:color="000000"/>
              <w:left w:val="nil"/>
              <w:bottom w:val="single" w:sz="8" w:space="0" w:color="000000"/>
              <w:right w:val="nil"/>
            </w:tcBorders>
          </w:tcPr>
          <w:p w14:paraId="4064C20F" w14:textId="77777777" w:rsidR="00CD3786" w:rsidRPr="00A41340" w:rsidRDefault="00CD3786" w:rsidP="004771ED">
            <w:pPr>
              <w:spacing w:line="259" w:lineRule="auto"/>
              <w:rPr>
                <w:rFonts w:asciiTheme="minorHAnsi" w:hAnsiTheme="minorHAnsi"/>
                <w:color w:val="515151" w:themeColor="text1"/>
              </w:rPr>
            </w:pPr>
            <w:r w:rsidRPr="00A41340">
              <w:rPr>
                <w:rFonts w:asciiTheme="minorHAnsi" w:eastAsia="Arial" w:hAnsiTheme="minorHAnsi" w:cs="Arial"/>
                <w:color w:val="515151" w:themeColor="text1"/>
              </w:rPr>
              <w:t>€/ tCO</w:t>
            </w:r>
            <w:r w:rsidRPr="00A41340">
              <w:rPr>
                <w:rFonts w:asciiTheme="minorHAnsi" w:eastAsia="Arial" w:hAnsiTheme="minorHAnsi" w:cs="Arial"/>
                <w:color w:val="515151" w:themeColor="text1"/>
                <w:vertAlign w:val="subscript"/>
              </w:rPr>
              <w:t>2</w:t>
            </w:r>
            <w:r w:rsidRPr="00A41340">
              <w:rPr>
                <w:rFonts w:asciiTheme="minorHAnsi" w:eastAsia="Arial" w:hAnsiTheme="minorHAnsi" w:cs="Arial"/>
                <w:color w:val="515151" w:themeColor="text1"/>
              </w:rPr>
              <w:t xml:space="preserve">e </w:t>
            </w:r>
          </w:p>
        </w:tc>
        <w:tc>
          <w:tcPr>
            <w:tcW w:w="3870" w:type="dxa"/>
            <w:tcBorders>
              <w:top w:val="single" w:sz="4" w:space="0" w:color="000000"/>
              <w:left w:val="nil"/>
              <w:bottom w:val="single" w:sz="8" w:space="0" w:color="000000"/>
              <w:right w:val="nil"/>
            </w:tcBorders>
          </w:tcPr>
          <w:p w14:paraId="747594EF" w14:textId="52417D4D" w:rsidR="00CD3786" w:rsidRPr="00A41340" w:rsidRDefault="0069301D" w:rsidP="004771ED">
            <w:pPr>
              <w:spacing w:line="259" w:lineRule="auto"/>
              <w:rPr>
                <w:rFonts w:asciiTheme="minorHAnsi" w:hAnsiTheme="minorHAnsi"/>
                <w:color w:val="515151" w:themeColor="text1"/>
              </w:rPr>
            </w:pPr>
            <w:r>
              <w:rPr>
                <w:rFonts w:asciiTheme="minorHAnsi" w:eastAsia="Arial" w:hAnsiTheme="minorHAnsi" w:cs="Arial"/>
                <w:color w:val="515151" w:themeColor="text1"/>
              </w:rPr>
              <w:t>3.3</w:t>
            </w:r>
            <w:r w:rsidR="009425C8" w:rsidRPr="00BC0F34">
              <w:rPr>
                <w:vertAlign w:val="superscript"/>
              </w:rPr>
              <w:footnoteReference w:id="35"/>
            </w:r>
            <w:r>
              <w:rPr>
                <w:rFonts w:asciiTheme="minorHAnsi" w:eastAsia="Arial" w:hAnsiTheme="minorHAnsi" w:cs="Arial"/>
                <w:color w:val="515151" w:themeColor="text1"/>
              </w:rPr>
              <w:t xml:space="preserve"> </w:t>
            </w:r>
          </w:p>
        </w:tc>
      </w:tr>
    </w:tbl>
    <w:p w14:paraId="6425ED91" w14:textId="77777777" w:rsidR="00CD3786" w:rsidRDefault="00CD3786" w:rsidP="00CD3786">
      <w:pPr>
        <w:spacing w:after="113" w:line="259" w:lineRule="auto"/>
      </w:pPr>
      <w:r>
        <w:t xml:space="preserve"> </w:t>
      </w:r>
    </w:p>
    <w:p w14:paraId="1E17D082" w14:textId="48B9D672" w:rsidR="00CD3786" w:rsidRDefault="00CD3786" w:rsidP="00453BF0">
      <w:pPr>
        <w:ind w:left="-5" w:right="208"/>
        <w:jc w:val="both"/>
      </w:pPr>
      <w:r>
        <w:t xml:space="preserve">According to the investment analysis made for Cataloluk HEPP, Equity IRR for the project has been calculated as </w:t>
      </w:r>
      <w:r w:rsidR="00602A7F">
        <w:t>6.89</w:t>
      </w:r>
      <w:r>
        <w:t>% in the absence of carbon revenue. When carbon revenue (</w:t>
      </w:r>
      <w:r w:rsidR="00956AC7">
        <w:t xml:space="preserve">3.30 </w:t>
      </w:r>
      <w:r>
        <w:t>€/tCO</w:t>
      </w:r>
      <w:r w:rsidRPr="00453BF0">
        <w:rPr>
          <w:vertAlign w:val="subscript"/>
        </w:rPr>
        <w:t>2</w:t>
      </w:r>
      <w:r>
        <w:t xml:space="preserve">) is included to the project income, project IRR increases to </w:t>
      </w:r>
      <w:r w:rsidR="00956AC7">
        <w:t>7.34</w:t>
      </w:r>
      <w:r>
        <w:t xml:space="preserve">% and the project becomes more viable. </w:t>
      </w:r>
      <w:r w:rsidR="00B27CCF" w:rsidRPr="00B27CCF">
        <w:t>Recent carbon sales have demonstrated that the revenue from carbon credits adds approximately 3.30 EUR/MWh, representing an 6-7% improvement in the financial performance of the project.</w:t>
      </w:r>
      <w:r w:rsidR="00B27CCF">
        <w:t xml:space="preserve"> </w:t>
      </w:r>
      <w:r>
        <w:t>The benchmark value considered in initial validation PDD is above 16.14%. This value demonstrates and highlights the ongoing financial need of the project. This IRR value represents the most optimistic scenario in terms of capital investment and electricity generation whereas electricity tariff is expected to increase due to increasing electricity demand so that the investment becomes attractive.</w:t>
      </w:r>
    </w:p>
    <w:p w14:paraId="12A6D63C" w14:textId="77777777" w:rsidR="00CD3786" w:rsidRDefault="00CD3786" w:rsidP="00CD3786">
      <w:pPr>
        <w:spacing w:after="113" w:line="259" w:lineRule="auto"/>
      </w:pPr>
      <w:r>
        <w:t xml:space="preserve"> </w:t>
      </w:r>
    </w:p>
    <w:p w14:paraId="25756875" w14:textId="716867AE" w:rsidR="00CD3786" w:rsidRDefault="00CD3786" w:rsidP="00453BF0">
      <w:pPr>
        <w:ind w:left="-5" w:right="208"/>
        <w:jc w:val="both"/>
      </w:pPr>
      <w:r>
        <w:t>Under sensitivity analysis %10 fluctuations has been done for investment and operational costs and %40 fluctuations for electricity tariff and annual production. Since the %60 of the investment already finalized %10 is also a high fluctuation and found conservative by the validation team. Electricity Tariff fluctuation has been done ±%40 which makes the sales price as 7.7 euro/cent to be conservative. None of the cases pass the benchmark value in the sensitivity analysis</w:t>
      </w:r>
      <w:r w:rsidR="006058D3">
        <w:t>.</w:t>
      </w:r>
    </w:p>
    <w:p w14:paraId="24350DDF" w14:textId="77777777" w:rsidR="00CD3786" w:rsidRDefault="00CD3786" w:rsidP="00CD3786">
      <w:pPr>
        <w:spacing w:after="114" w:line="259" w:lineRule="auto"/>
      </w:pPr>
      <w:r>
        <w:t xml:space="preserve"> </w:t>
      </w:r>
    </w:p>
    <w:p w14:paraId="2261F4C9" w14:textId="1C64B75F" w:rsidR="00CD3786" w:rsidRDefault="00CD3786" w:rsidP="00CD3786">
      <w:pPr>
        <w:ind w:left="-5" w:right="208"/>
      </w:pPr>
      <w:r>
        <w:lastRenderedPageBreak/>
        <w:t>During the first crediting period, the following VERs has been issued in the monitoring periods as follows:</w:t>
      </w:r>
    </w:p>
    <w:tbl>
      <w:tblPr>
        <w:tblStyle w:val="TableGrid"/>
        <w:tblW w:w="9360" w:type="dxa"/>
        <w:tblLook w:val="04A0" w:firstRow="1" w:lastRow="0" w:firstColumn="1" w:lastColumn="0" w:noHBand="0" w:noVBand="1"/>
      </w:tblPr>
      <w:tblGrid>
        <w:gridCol w:w="1892"/>
        <w:gridCol w:w="1909"/>
        <w:gridCol w:w="1894"/>
        <w:gridCol w:w="3665"/>
      </w:tblGrid>
      <w:tr w:rsidR="00632A54" w:rsidRPr="00B72B1A" w14:paraId="43C7506B" w14:textId="77777777" w:rsidTr="00E349A6">
        <w:trPr>
          <w:trHeight w:val="367"/>
        </w:trPr>
        <w:tc>
          <w:tcPr>
            <w:tcW w:w="1892" w:type="dxa"/>
            <w:hideMark/>
          </w:tcPr>
          <w:p w14:paraId="61BBC06C" w14:textId="77777777" w:rsidR="00632A54" w:rsidRPr="00B72B1A" w:rsidRDefault="00632A54" w:rsidP="00E349A6">
            <w:pPr>
              <w:spacing w:line="240" w:lineRule="auto"/>
              <w:contextualSpacing w:val="0"/>
              <w:jc w:val="center"/>
              <w:rPr>
                <w:b/>
                <w:bCs/>
              </w:rPr>
            </w:pPr>
            <w:r w:rsidRPr="00B72B1A">
              <w:rPr>
                <w:b/>
                <w:bCs/>
              </w:rPr>
              <w:t>Vintage</w:t>
            </w:r>
          </w:p>
        </w:tc>
        <w:tc>
          <w:tcPr>
            <w:tcW w:w="1909" w:type="dxa"/>
            <w:hideMark/>
          </w:tcPr>
          <w:p w14:paraId="7AD1DA9A" w14:textId="77777777" w:rsidR="00632A54" w:rsidRPr="00B72B1A" w:rsidRDefault="00632A54" w:rsidP="00E349A6">
            <w:pPr>
              <w:spacing w:line="240" w:lineRule="auto"/>
              <w:contextualSpacing w:val="0"/>
              <w:jc w:val="center"/>
              <w:rPr>
                <w:b/>
                <w:bCs/>
              </w:rPr>
            </w:pPr>
            <w:r w:rsidRPr="00B72B1A">
              <w:rPr>
                <w:b/>
                <w:bCs/>
              </w:rPr>
              <w:t>Quantity</w:t>
            </w:r>
          </w:p>
        </w:tc>
        <w:tc>
          <w:tcPr>
            <w:tcW w:w="1894" w:type="dxa"/>
            <w:hideMark/>
          </w:tcPr>
          <w:p w14:paraId="5FBC514F" w14:textId="77777777" w:rsidR="00632A54" w:rsidRPr="00B72B1A" w:rsidRDefault="00632A54" w:rsidP="00E349A6">
            <w:pPr>
              <w:spacing w:line="240" w:lineRule="auto"/>
              <w:contextualSpacing w:val="0"/>
              <w:jc w:val="center"/>
              <w:rPr>
                <w:b/>
                <w:bCs/>
              </w:rPr>
            </w:pPr>
            <w:r w:rsidRPr="00B72B1A">
              <w:rPr>
                <w:b/>
                <w:bCs/>
              </w:rPr>
              <w:t>Product</w:t>
            </w:r>
          </w:p>
        </w:tc>
        <w:tc>
          <w:tcPr>
            <w:tcW w:w="3665" w:type="dxa"/>
            <w:hideMark/>
          </w:tcPr>
          <w:p w14:paraId="56883E35" w14:textId="77777777" w:rsidR="00632A54" w:rsidRPr="00B72B1A" w:rsidRDefault="00632A54" w:rsidP="00E349A6">
            <w:pPr>
              <w:spacing w:line="240" w:lineRule="auto"/>
              <w:contextualSpacing w:val="0"/>
              <w:jc w:val="center"/>
              <w:rPr>
                <w:b/>
                <w:bCs/>
              </w:rPr>
            </w:pPr>
            <w:r w:rsidRPr="00B72B1A">
              <w:rPr>
                <w:b/>
                <w:bCs/>
              </w:rPr>
              <w:t>Issuance Date</w:t>
            </w:r>
          </w:p>
        </w:tc>
      </w:tr>
      <w:tr w:rsidR="00632A54" w:rsidRPr="00B72B1A" w14:paraId="27274E11" w14:textId="77777777" w:rsidTr="00E349A6">
        <w:trPr>
          <w:trHeight w:val="272"/>
        </w:trPr>
        <w:tc>
          <w:tcPr>
            <w:tcW w:w="1892" w:type="dxa"/>
            <w:hideMark/>
          </w:tcPr>
          <w:p w14:paraId="5064F88E" w14:textId="77777777" w:rsidR="00632A54" w:rsidRPr="00B72B1A" w:rsidRDefault="00632A54" w:rsidP="00E349A6">
            <w:pPr>
              <w:spacing w:line="240" w:lineRule="auto"/>
              <w:contextualSpacing w:val="0"/>
            </w:pPr>
            <w:r w:rsidRPr="00B72B1A">
              <w:t>2015</w:t>
            </w:r>
          </w:p>
        </w:tc>
        <w:tc>
          <w:tcPr>
            <w:tcW w:w="1909" w:type="dxa"/>
            <w:hideMark/>
          </w:tcPr>
          <w:p w14:paraId="4CA037B3" w14:textId="77777777" w:rsidR="00632A54" w:rsidRPr="00B72B1A" w:rsidRDefault="00632A54" w:rsidP="00E349A6">
            <w:pPr>
              <w:spacing w:line="240" w:lineRule="auto"/>
              <w:contextualSpacing w:val="0"/>
              <w:jc w:val="center"/>
            </w:pPr>
            <w:r w:rsidRPr="00B72B1A">
              <w:t>17,430</w:t>
            </w:r>
          </w:p>
        </w:tc>
        <w:tc>
          <w:tcPr>
            <w:tcW w:w="1894" w:type="dxa"/>
            <w:hideMark/>
          </w:tcPr>
          <w:p w14:paraId="3985BF3F" w14:textId="77777777" w:rsidR="00632A54" w:rsidRPr="00B72B1A" w:rsidRDefault="00632A54" w:rsidP="00E349A6">
            <w:pPr>
              <w:spacing w:line="240" w:lineRule="auto"/>
              <w:contextualSpacing w:val="0"/>
              <w:jc w:val="center"/>
            </w:pPr>
            <w:r w:rsidRPr="00B72B1A">
              <w:t>VER</w:t>
            </w:r>
          </w:p>
        </w:tc>
        <w:tc>
          <w:tcPr>
            <w:tcW w:w="3665" w:type="dxa"/>
            <w:hideMark/>
          </w:tcPr>
          <w:p w14:paraId="5B0698F8" w14:textId="77777777" w:rsidR="00632A54" w:rsidRPr="00B72B1A" w:rsidRDefault="00632A54" w:rsidP="00E349A6">
            <w:pPr>
              <w:spacing w:line="240" w:lineRule="auto"/>
              <w:contextualSpacing w:val="0"/>
              <w:jc w:val="center"/>
            </w:pPr>
            <w:r w:rsidRPr="00B72B1A">
              <w:t>Feb 24, 2017</w:t>
            </w:r>
          </w:p>
        </w:tc>
      </w:tr>
      <w:tr w:rsidR="00632A54" w:rsidRPr="00B72B1A" w14:paraId="48CF34B3" w14:textId="77777777" w:rsidTr="00E349A6">
        <w:trPr>
          <w:trHeight w:val="272"/>
        </w:trPr>
        <w:tc>
          <w:tcPr>
            <w:tcW w:w="1892" w:type="dxa"/>
            <w:hideMark/>
          </w:tcPr>
          <w:p w14:paraId="29EAB233" w14:textId="77777777" w:rsidR="00632A54" w:rsidRPr="00B72B1A" w:rsidRDefault="00632A54" w:rsidP="00E349A6">
            <w:pPr>
              <w:spacing w:line="240" w:lineRule="auto"/>
              <w:contextualSpacing w:val="0"/>
            </w:pPr>
            <w:r w:rsidRPr="00B72B1A">
              <w:t>2014</w:t>
            </w:r>
          </w:p>
        </w:tc>
        <w:tc>
          <w:tcPr>
            <w:tcW w:w="1909" w:type="dxa"/>
            <w:hideMark/>
          </w:tcPr>
          <w:p w14:paraId="2BC32811" w14:textId="77777777" w:rsidR="00632A54" w:rsidRPr="00B72B1A" w:rsidRDefault="00632A54" w:rsidP="00E349A6">
            <w:pPr>
              <w:spacing w:line="240" w:lineRule="auto"/>
              <w:contextualSpacing w:val="0"/>
              <w:jc w:val="center"/>
            </w:pPr>
            <w:r w:rsidRPr="00B72B1A">
              <w:t>7,232</w:t>
            </w:r>
          </w:p>
        </w:tc>
        <w:tc>
          <w:tcPr>
            <w:tcW w:w="1894" w:type="dxa"/>
            <w:hideMark/>
          </w:tcPr>
          <w:p w14:paraId="78E4F056" w14:textId="77777777" w:rsidR="00632A54" w:rsidRPr="00B72B1A" w:rsidRDefault="00632A54" w:rsidP="00E349A6">
            <w:pPr>
              <w:spacing w:line="240" w:lineRule="auto"/>
              <w:contextualSpacing w:val="0"/>
              <w:jc w:val="center"/>
            </w:pPr>
            <w:r w:rsidRPr="00B72B1A">
              <w:t>VER</w:t>
            </w:r>
          </w:p>
        </w:tc>
        <w:tc>
          <w:tcPr>
            <w:tcW w:w="3665" w:type="dxa"/>
            <w:hideMark/>
          </w:tcPr>
          <w:p w14:paraId="01E4FD1F" w14:textId="77777777" w:rsidR="00632A54" w:rsidRPr="00B72B1A" w:rsidRDefault="00632A54" w:rsidP="00E349A6">
            <w:pPr>
              <w:spacing w:line="240" w:lineRule="auto"/>
              <w:contextualSpacing w:val="0"/>
              <w:jc w:val="center"/>
            </w:pPr>
            <w:r w:rsidRPr="00B72B1A">
              <w:t>Feb 24, 2017</w:t>
            </w:r>
          </w:p>
        </w:tc>
      </w:tr>
      <w:tr w:rsidR="00632A54" w:rsidRPr="00B72B1A" w14:paraId="63FB5181" w14:textId="77777777" w:rsidTr="00E349A6">
        <w:trPr>
          <w:trHeight w:val="272"/>
        </w:trPr>
        <w:tc>
          <w:tcPr>
            <w:tcW w:w="1892" w:type="dxa"/>
            <w:hideMark/>
          </w:tcPr>
          <w:p w14:paraId="502597D6" w14:textId="77777777" w:rsidR="00632A54" w:rsidRPr="00B72B1A" w:rsidRDefault="00632A54" w:rsidP="00E349A6">
            <w:pPr>
              <w:spacing w:line="240" w:lineRule="auto"/>
              <w:contextualSpacing w:val="0"/>
            </w:pPr>
            <w:r w:rsidRPr="00B72B1A">
              <w:t>2013</w:t>
            </w:r>
          </w:p>
        </w:tc>
        <w:tc>
          <w:tcPr>
            <w:tcW w:w="1909" w:type="dxa"/>
            <w:hideMark/>
          </w:tcPr>
          <w:p w14:paraId="4D3ED14C" w14:textId="77777777" w:rsidR="00632A54" w:rsidRPr="00B72B1A" w:rsidRDefault="00632A54" w:rsidP="00E349A6">
            <w:pPr>
              <w:spacing w:line="240" w:lineRule="auto"/>
              <w:contextualSpacing w:val="0"/>
              <w:jc w:val="center"/>
            </w:pPr>
            <w:r w:rsidRPr="00B72B1A">
              <w:t>15,917</w:t>
            </w:r>
          </w:p>
        </w:tc>
        <w:tc>
          <w:tcPr>
            <w:tcW w:w="1894" w:type="dxa"/>
            <w:hideMark/>
          </w:tcPr>
          <w:p w14:paraId="7DF0214E" w14:textId="77777777" w:rsidR="00632A54" w:rsidRPr="00B72B1A" w:rsidRDefault="00632A54" w:rsidP="00E349A6">
            <w:pPr>
              <w:spacing w:line="240" w:lineRule="auto"/>
              <w:contextualSpacing w:val="0"/>
              <w:jc w:val="center"/>
            </w:pPr>
            <w:r w:rsidRPr="00B72B1A">
              <w:t>VER</w:t>
            </w:r>
          </w:p>
        </w:tc>
        <w:tc>
          <w:tcPr>
            <w:tcW w:w="3665" w:type="dxa"/>
            <w:hideMark/>
          </w:tcPr>
          <w:p w14:paraId="003A9F3B" w14:textId="77777777" w:rsidR="00632A54" w:rsidRPr="00B72B1A" w:rsidRDefault="00632A54" w:rsidP="00E349A6">
            <w:pPr>
              <w:spacing w:line="240" w:lineRule="auto"/>
              <w:contextualSpacing w:val="0"/>
              <w:jc w:val="center"/>
            </w:pPr>
            <w:r w:rsidRPr="00B72B1A">
              <w:t>Feb 24, 2017</w:t>
            </w:r>
          </w:p>
        </w:tc>
      </w:tr>
      <w:tr w:rsidR="00632A54" w:rsidRPr="00B72B1A" w14:paraId="2400E427" w14:textId="77777777" w:rsidTr="00E349A6">
        <w:trPr>
          <w:trHeight w:val="272"/>
        </w:trPr>
        <w:tc>
          <w:tcPr>
            <w:tcW w:w="1892" w:type="dxa"/>
            <w:hideMark/>
          </w:tcPr>
          <w:p w14:paraId="3B72AF1C" w14:textId="77777777" w:rsidR="00632A54" w:rsidRPr="00B72B1A" w:rsidRDefault="00632A54" w:rsidP="00E349A6">
            <w:pPr>
              <w:spacing w:line="240" w:lineRule="auto"/>
              <w:contextualSpacing w:val="0"/>
            </w:pPr>
            <w:r w:rsidRPr="00B72B1A">
              <w:t>2012</w:t>
            </w:r>
          </w:p>
        </w:tc>
        <w:tc>
          <w:tcPr>
            <w:tcW w:w="1909" w:type="dxa"/>
            <w:hideMark/>
          </w:tcPr>
          <w:p w14:paraId="39B4A6F4" w14:textId="77777777" w:rsidR="00632A54" w:rsidRPr="00B72B1A" w:rsidRDefault="00632A54" w:rsidP="00E349A6">
            <w:pPr>
              <w:spacing w:line="240" w:lineRule="auto"/>
              <w:contextualSpacing w:val="0"/>
              <w:jc w:val="center"/>
            </w:pPr>
            <w:r w:rsidRPr="00B72B1A">
              <w:t>5,590</w:t>
            </w:r>
          </w:p>
        </w:tc>
        <w:tc>
          <w:tcPr>
            <w:tcW w:w="1894" w:type="dxa"/>
            <w:hideMark/>
          </w:tcPr>
          <w:p w14:paraId="6275BA0D" w14:textId="77777777" w:rsidR="00632A54" w:rsidRPr="00B72B1A" w:rsidRDefault="00632A54" w:rsidP="00E349A6">
            <w:pPr>
              <w:spacing w:line="240" w:lineRule="auto"/>
              <w:contextualSpacing w:val="0"/>
              <w:jc w:val="center"/>
            </w:pPr>
            <w:r w:rsidRPr="00B72B1A">
              <w:t>VER</w:t>
            </w:r>
          </w:p>
        </w:tc>
        <w:tc>
          <w:tcPr>
            <w:tcW w:w="3665" w:type="dxa"/>
            <w:hideMark/>
          </w:tcPr>
          <w:p w14:paraId="596F75A3" w14:textId="77777777" w:rsidR="00632A54" w:rsidRPr="00B72B1A" w:rsidRDefault="00632A54" w:rsidP="00E349A6">
            <w:pPr>
              <w:spacing w:line="240" w:lineRule="auto"/>
              <w:contextualSpacing w:val="0"/>
              <w:jc w:val="center"/>
            </w:pPr>
            <w:r w:rsidRPr="00B72B1A">
              <w:t>Feb 24, 2017</w:t>
            </w:r>
          </w:p>
        </w:tc>
      </w:tr>
      <w:tr w:rsidR="00632A54" w:rsidRPr="00B72B1A" w14:paraId="5A4F73E1" w14:textId="77777777" w:rsidTr="00E349A6">
        <w:trPr>
          <w:trHeight w:val="272"/>
        </w:trPr>
        <w:tc>
          <w:tcPr>
            <w:tcW w:w="1892" w:type="dxa"/>
            <w:hideMark/>
          </w:tcPr>
          <w:p w14:paraId="513D8243" w14:textId="77777777" w:rsidR="00632A54" w:rsidRPr="00B72B1A" w:rsidRDefault="00632A54" w:rsidP="00E349A6">
            <w:pPr>
              <w:spacing w:line="240" w:lineRule="auto"/>
              <w:contextualSpacing w:val="0"/>
            </w:pPr>
            <w:r w:rsidRPr="00B72B1A">
              <w:t>2012</w:t>
            </w:r>
          </w:p>
        </w:tc>
        <w:tc>
          <w:tcPr>
            <w:tcW w:w="1909" w:type="dxa"/>
            <w:hideMark/>
          </w:tcPr>
          <w:p w14:paraId="3FBB12DD" w14:textId="77777777" w:rsidR="00632A54" w:rsidRPr="00B72B1A" w:rsidRDefault="00632A54" w:rsidP="00E349A6">
            <w:pPr>
              <w:spacing w:line="240" w:lineRule="auto"/>
              <w:contextualSpacing w:val="0"/>
              <w:jc w:val="center"/>
            </w:pPr>
            <w:r w:rsidRPr="00B72B1A">
              <w:t>11,808</w:t>
            </w:r>
          </w:p>
        </w:tc>
        <w:tc>
          <w:tcPr>
            <w:tcW w:w="1894" w:type="dxa"/>
            <w:hideMark/>
          </w:tcPr>
          <w:p w14:paraId="06CF8FEA" w14:textId="77777777" w:rsidR="00632A54" w:rsidRPr="00B72B1A" w:rsidRDefault="00632A54" w:rsidP="00E349A6">
            <w:pPr>
              <w:spacing w:line="240" w:lineRule="auto"/>
              <w:contextualSpacing w:val="0"/>
              <w:jc w:val="center"/>
            </w:pPr>
            <w:r w:rsidRPr="00B72B1A">
              <w:t>VER</w:t>
            </w:r>
          </w:p>
        </w:tc>
        <w:tc>
          <w:tcPr>
            <w:tcW w:w="3665" w:type="dxa"/>
            <w:hideMark/>
          </w:tcPr>
          <w:p w14:paraId="63D0BF80" w14:textId="77777777" w:rsidR="00632A54" w:rsidRPr="00B72B1A" w:rsidRDefault="00632A54" w:rsidP="00E349A6">
            <w:pPr>
              <w:spacing w:line="240" w:lineRule="auto"/>
              <w:contextualSpacing w:val="0"/>
              <w:jc w:val="center"/>
            </w:pPr>
            <w:r w:rsidRPr="00B72B1A">
              <w:t>May 15, 2013</w:t>
            </w:r>
          </w:p>
        </w:tc>
      </w:tr>
      <w:tr w:rsidR="00632A54" w:rsidRPr="00B72B1A" w14:paraId="156203E3" w14:textId="77777777" w:rsidTr="00E349A6">
        <w:trPr>
          <w:trHeight w:val="272"/>
        </w:trPr>
        <w:tc>
          <w:tcPr>
            <w:tcW w:w="1892" w:type="dxa"/>
            <w:hideMark/>
          </w:tcPr>
          <w:p w14:paraId="351D6B89" w14:textId="77777777" w:rsidR="00632A54" w:rsidRPr="00B72B1A" w:rsidRDefault="00632A54" w:rsidP="00E349A6">
            <w:pPr>
              <w:spacing w:line="240" w:lineRule="auto"/>
              <w:contextualSpacing w:val="0"/>
            </w:pPr>
            <w:r w:rsidRPr="00B72B1A">
              <w:t>2011</w:t>
            </w:r>
          </w:p>
        </w:tc>
        <w:tc>
          <w:tcPr>
            <w:tcW w:w="1909" w:type="dxa"/>
            <w:hideMark/>
          </w:tcPr>
          <w:p w14:paraId="44B336B8" w14:textId="77777777" w:rsidR="00632A54" w:rsidRPr="00B72B1A" w:rsidRDefault="00632A54" w:rsidP="00E349A6">
            <w:pPr>
              <w:spacing w:line="240" w:lineRule="auto"/>
              <w:contextualSpacing w:val="0"/>
              <w:jc w:val="center"/>
            </w:pPr>
            <w:r w:rsidRPr="00B72B1A">
              <w:t>16,955</w:t>
            </w:r>
          </w:p>
        </w:tc>
        <w:tc>
          <w:tcPr>
            <w:tcW w:w="1894" w:type="dxa"/>
            <w:hideMark/>
          </w:tcPr>
          <w:p w14:paraId="2A47036B" w14:textId="77777777" w:rsidR="00632A54" w:rsidRPr="00B72B1A" w:rsidRDefault="00632A54" w:rsidP="00E349A6">
            <w:pPr>
              <w:spacing w:line="240" w:lineRule="auto"/>
              <w:contextualSpacing w:val="0"/>
              <w:jc w:val="center"/>
            </w:pPr>
            <w:r w:rsidRPr="00B72B1A">
              <w:t>VER</w:t>
            </w:r>
          </w:p>
        </w:tc>
        <w:tc>
          <w:tcPr>
            <w:tcW w:w="3665" w:type="dxa"/>
            <w:hideMark/>
          </w:tcPr>
          <w:p w14:paraId="015AD9CB" w14:textId="77777777" w:rsidR="00632A54" w:rsidRPr="00B72B1A" w:rsidRDefault="00632A54" w:rsidP="00E349A6">
            <w:pPr>
              <w:spacing w:line="240" w:lineRule="auto"/>
              <w:contextualSpacing w:val="0"/>
              <w:jc w:val="center"/>
            </w:pPr>
            <w:r w:rsidRPr="00B72B1A">
              <w:t>May 15, 2013</w:t>
            </w:r>
          </w:p>
        </w:tc>
      </w:tr>
      <w:tr w:rsidR="00632A54" w:rsidRPr="00B72B1A" w14:paraId="1D04D54B" w14:textId="77777777" w:rsidTr="00E349A6">
        <w:trPr>
          <w:trHeight w:val="272"/>
        </w:trPr>
        <w:tc>
          <w:tcPr>
            <w:tcW w:w="1892" w:type="dxa"/>
            <w:hideMark/>
          </w:tcPr>
          <w:p w14:paraId="6C3BC559" w14:textId="77777777" w:rsidR="00632A54" w:rsidRPr="00B72B1A" w:rsidRDefault="00632A54" w:rsidP="00E349A6">
            <w:pPr>
              <w:spacing w:line="240" w:lineRule="auto"/>
              <w:contextualSpacing w:val="0"/>
            </w:pPr>
            <w:r w:rsidRPr="00B72B1A">
              <w:t>2010</w:t>
            </w:r>
          </w:p>
        </w:tc>
        <w:tc>
          <w:tcPr>
            <w:tcW w:w="1909" w:type="dxa"/>
            <w:hideMark/>
          </w:tcPr>
          <w:p w14:paraId="4C0EE147" w14:textId="77777777" w:rsidR="00632A54" w:rsidRPr="00B72B1A" w:rsidRDefault="00632A54" w:rsidP="00E349A6">
            <w:pPr>
              <w:spacing w:line="240" w:lineRule="auto"/>
              <w:contextualSpacing w:val="0"/>
              <w:jc w:val="center"/>
            </w:pPr>
            <w:r w:rsidRPr="00B72B1A">
              <w:t>8,012</w:t>
            </w:r>
          </w:p>
        </w:tc>
        <w:tc>
          <w:tcPr>
            <w:tcW w:w="1894" w:type="dxa"/>
            <w:hideMark/>
          </w:tcPr>
          <w:p w14:paraId="71E53F46" w14:textId="77777777" w:rsidR="00632A54" w:rsidRPr="00B72B1A" w:rsidRDefault="00632A54" w:rsidP="00E349A6">
            <w:pPr>
              <w:spacing w:line="240" w:lineRule="auto"/>
              <w:contextualSpacing w:val="0"/>
              <w:jc w:val="center"/>
            </w:pPr>
            <w:r w:rsidRPr="00B72B1A">
              <w:t>VER</w:t>
            </w:r>
          </w:p>
        </w:tc>
        <w:tc>
          <w:tcPr>
            <w:tcW w:w="3665" w:type="dxa"/>
            <w:hideMark/>
          </w:tcPr>
          <w:p w14:paraId="02B96282" w14:textId="77777777" w:rsidR="00632A54" w:rsidRPr="00B72B1A" w:rsidRDefault="00632A54" w:rsidP="00E349A6">
            <w:pPr>
              <w:spacing w:line="240" w:lineRule="auto"/>
              <w:contextualSpacing w:val="0"/>
              <w:jc w:val="center"/>
            </w:pPr>
            <w:r w:rsidRPr="00B72B1A">
              <w:t>May 15, 2013</w:t>
            </w:r>
          </w:p>
        </w:tc>
      </w:tr>
      <w:tr w:rsidR="00632A54" w:rsidRPr="00B72B1A" w14:paraId="54260A2D" w14:textId="77777777" w:rsidTr="00E349A6">
        <w:trPr>
          <w:trHeight w:val="281"/>
        </w:trPr>
        <w:tc>
          <w:tcPr>
            <w:tcW w:w="1892" w:type="dxa"/>
            <w:hideMark/>
          </w:tcPr>
          <w:p w14:paraId="5D775D56" w14:textId="77777777" w:rsidR="00632A54" w:rsidRPr="00B72B1A" w:rsidRDefault="00632A54" w:rsidP="00E349A6">
            <w:pPr>
              <w:spacing w:line="240" w:lineRule="auto"/>
              <w:contextualSpacing w:val="0"/>
              <w:rPr>
                <w:b/>
                <w:bCs/>
              </w:rPr>
            </w:pPr>
            <w:r w:rsidRPr="00B72B1A">
              <w:rPr>
                <w:b/>
                <w:bCs/>
              </w:rPr>
              <w:t>Total</w:t>
            </w:r>
          </w:p>
        </w:tc>
        <w:tc>
          <w:tcPr>
            <w:tcW w:w="1909" w:type="dxa"/>
            <w:hideMark/>
          </w:tcPr>
          <w:p w14:paraId="47449AD6" w14:textId="77777777" w:rsidR="00632A54" w:rsidRPr="00B72B1A" w:rsidRDefault="00632A54" w:rsidP="00E349A6">
            <w:pPr>
              <w:spacing w:line="240" w:lineRule="auto"/>
              <w:contextualSpacing w:val="0"/>
              <w:jc w:val="center"/>
              <w:rPr>
                <w:b/>
                <w:bCs/>
              </w:rPr>
            </w:pPr>
            <w:r w:rsidRPr="00B72B1A">
              <w:rPr>
                <w:b/>
                <w:bCs/>
              </w:rPr>
              <w:t>82,944</w:t>
            </w:r>
          </w:p>
        </w:tc>
        <w:tc>
          <w:tcPr>
            <w:tcW w:w="1894" w:type="dxa"/>
            <w:hideMark/>
          </w:tcPr>
          <w:p w14:paraId="2DF4E17B" w14:textId="77777777" w:rsidR="00632A54" w:rsidRPr="00B72B1A" w:rsidRDefault="00632A54" w:rsidP="00E349A6">
            <w:pPr>
              <w:spacing w:line="240" w:lineRule="auto"/>
              <w:contextualSpacing w:val="0"/>
              <w:jc w:val="center"/>
              <w:rPr>
                <w:b/>
                <w:bCs/>
              </w:rPr>
            </w:pPr>
            <w:r w:rsidRPr="00B72B1A">
              <w:rPr>
                <w:b/>
                <w:bCs/>
              </w:rPr>
              <w:t>VER</w:t>
            </w:r>
          </w:p>
        </w:tc>
        <w:tc>
          <w:tcPr>
            <w:tcW w:w="3665" w:type="dxa"/>
            <w:hideMark/>
          </w:tcPr>
          <w:p w14:paraId="267AE814" w14:textId="77777777" w:rsidR="00632A54" w:rsidRPr="00B72B1A" w:rsidRDefault="00632A54" w:rsidP="00E349A6">
            <w:pPr>
              <w:spacing w:line="240" w:lineRule="auto"/>
              <w:contextualSpacing w:val="0"/>
              <w:jc w:val="center"/>
            </w:pPr>
            <w:r>
              <w:t>-</w:t>
            </w:r>
          </w:p>
        </w:tc>
      </w:tr>
    </w:tbl>
    <w:p w14:paraId="29DFE062" w14:textId="77777777" w:rsidR="007A64BE" w:rsidRDefault="007A64BE" w:rsidP="006058D3">
      <w:pPr>
        <w:spacing w:after="113"/>
      </w:pPr>
    </w:p>
    <w:p w14:paraId="14693193" w14:textId="77777777" w:rsidR="006E47DC" w:rsidRDefault="006E47DC" w:rsidP="006E47DC">
      <w:pPr>
        <w:spacing w:after="113"/>
        <w:jc w:val="both"/>
      </w:pPr>
      <w:r w:rsidRPr="006E47DC">
        <w:t>No issuances have been performed during the second crediting period. As outlined in Table 2 of Section A.1., a company transition occurred in 2018, when Elestaş Elektrik Üretim A.Ş. took over the operations of the Çataloluk HEPP. However, the new management was unaware that the Çataloluk HEPP was registered under the Gold Standard framework and associated with carbon credit issuance. Despite this oversight, Elestaş Elektrik Üretim A.Ş. diligently continued their operations, including monitoring and maintenance activities, as documented in the Annual Report dated 24/12/2024.</w:t>
      </w:r>
    </w:p>
    <w:p w14:paraId="5808E21E" w14:textId="77777777" w:rsidR="006E47DC" w:rsidRPr="006E47DC" w:rsidRDefault="006E47DC" w:rsidP="006E47DC">
      <w:pPr>
        <w:spacing w:after="113"/>
        <w:jc w:val="both"/>
      </w:pPr>
    </w:p>
    <w:p w14:paraId="229F93B8" w14:textId="339585C3" w:rsidR="006E47DC" w:rsidRPr="006E47DC" w:rsidRDefault="006E47DC" w:rsidP="006E47DC">
      <w:pPr>
        <w:spacing w:after="113"/>
        <w:jc w:val="both"/>
      </w:pPr>
      <w:r w:rsidRPr="006E47DC">
        <w:t>Upon discovering the project’s Gold Standard registration and its potential for carbon credits, the company initiated the process to renew the crediting period for the second crediting period in 2022. However, this renewal process is still ongoing. As a result, the project owner has not been able to commence any verification activities for the second crediting period, which has consequently delayed any potential issuances under th</w:t>
      </w:r>
      <w:r>
        <w:t>at</w:t>
      </w:r>
      <w:r w:rsidRPr="006E47DC">
        <w:t xml:space="preserve"> period.</w:t>
      </w:r>
    </w:p>
    <w:p w14:paraId="09609B70" w14:textId="77777777" w:rsidR="006E47DC" w:rsidRDefault="006E47DC" w:rsidP="006058D3">
      <w:pPr>
        <w:spacing w:after="113"/>
      </w:pPr>
    </w:p>
    <w:p w14:paraId="0CA1E2C8" w14:textId="4247E22F" w:rsidR="00CD3786" w:rsidRDefault="00CD3786" w:rsidP="007A64BE">
      <w:pPr>
        <w:ind w:left="-5" w:right="208"/>
        <w:jc w:val="both"/>
      </w:pPr>
      <w:r>
        <w:t xml:space="preserve">The ongoing financial need derived from GS certification is necessary to reduce unattractiveness of the project and enhance the project’s operation in the </w:t>
      </w:r>
      <w:r w:rsidR="007179F3">
        <w:t xml:space="preserve">third </w:t>
      </w:r>
      <w:r>
        <w:t>crediting period. As stated above, the ongoing financial need derived from GS is still valid considering that the financial model validated in first crediting period projects 20 years of operation of the project. Hence, the model is still valid for the current crediting period</w:t>
      </w:r>
      <w:r>
        <w:rPr>
          <w:vertAlign w:val="superscript"/>
        </w:rPr>
        <w:footnoteReference w:id="36"/>
      </w:r>
      <w:r>
        <w:t xml:space="preserve">. This GS finance helps to maintain project activity contributing to </w:t>
      </w:r>
      <w:r>
        <w:lastRenderedPageBreak/>
        <w:t>the development of local communities in terms of income and employment creation, worker quality increase and emission reductions.</w:t>
      </w:r>
    </w:p>
    <w:p w14:paraId="291F1BE7" w14:textId="77777777" w:rsidR="007E7AF6" w:rsidRDefault="007E7AF6" w:rsidP="007A64BE">
      <w:pPr>
        <w:ind w:left="-5" w:right="208"/>
        <w:jc w:val="both"/>
      </w:pPr>
    </w:p>
    <w:p w14:paraId="421F0F8B" w14:textId="77777777" w:rsidR="007E7AF6" w:rsidRPr="007E7AF6" w:rsidRDefault="007E7AF6" w:rsidP="007E7AF6">
      <w:pPr>
        <w:autoSpaceDE w:val="0"/>
        <w:autoSpaceDN w:val="0"/>
        <w:adjustRightInd w:val="0"/>
        <w:jc w:val="both"/>
        <w:rPr>
          <w:rFonts w:asciiTheme="minorHAnsi" w:hAnsiTheme="minorHAnsi" w:cstheme="minorHAnsi"/>
          <w:szCs w:val="22"/>
        </w:rPr>
      </w:pPr>
      <w:r w:rsidRPr="007E7AF6">
        <w:rPr>
          <w:rFonts w:asciiTheme="minorHAnsi" w:hAnsiTheme="minorHAnsi" w:cstheme="minorHAnsi"/>
          <w:szCs w:val="22"/>
        </w:rPr>
        <w:t>Additionally, the ongoing financial need of the project is justified by the financial model validated during the first crediting period, which projects a 20-year operation period. This model remains valid for the current crediting period and demonstrates that carbon revenues are essential to maintaining the project’s financial viability and supporting its contributions to local community development, employment creation, and emission reductions.</w:t>
      </w:r>
    </w:p>
    <w:p w14:paraId="3985CBE7" w14:textId="77777777" w:rsidR="00CD3786" w:rsidRDefault="00CD3786" w:rsidP="00CD3786">
      <w:pPr>
        <w:spacing w:after="108" w:line="259" w:lineRule="auto"/>
      </w:pPr>
      <w:r>
        <w:t xml:space="preserve"> </w:t>
      </w:r>
    </w:p>
    <w:p w14:paraId="6BB01126" w14:textId="0DDA22DD" w:rsidR="00CD3786" w:rsidRDefault="00CD3786" w:rsidP="004F7CA5">
      <w:pPr>
        <w:ind w:left="-5" w:right="208"/>
        <w:jc w:val="both"/>
      </w:pPr>
      <w:r>
        <w:t>The ongoing financial need is justified for the project in line with GS4GG Principles and Requirements para 4.1.51 and as per Principles &amp; Requirements document paragraph 4.1.52 showed the contribution of GS revenues</w:t>
      </w:r>
      <w:r w:rsidR="003374DA">
        <w:t>.</w:t>
      </w:r>
      <w:r>
        <w:t xml:space="preserve"> </w:t>
      </w:r>
    </w:p>
    <w:p w14:paraId="47263179" w14:textId="77777777" w:rsidR="00CD3786" w:rsidRPr="00355EF5" w:rsidRDefault="00CD3786" w:rsidP="00355EF5">
      <w:pPr>
        <w:spacing w:line="276" w:lineRule="auto"/>
        <w:contextualSpacing w:val="0"/>
        <w:rPr>
          <w:lang w:val="en-GB"/>
        </w:rPr>
      </w:pPr>
    </w:p>
    <w:p w14:paraId="4E9A0927" w14:textId="4A64D4BA" w:rsidR="00355EF5" w:rsidRPr="00355EF5" w:rsidRDefault="00B46B23" w:rsidP="00B01408">
      <w:pPr>
        <w:pStyle w:val="Heading5"/>
      </w:pPr>
      <w:r>
        <w:t xml:space="preserve">B.6. </w:t>
      </w:r>
      <w:r w:rsidR="00355EF5" w:rsidRPr="00355EF5">
        <w:t>Sustainable Development Goals (SDG) outcomes</w:t>
      </w:r>
    </w:p>
    <w:p w14:paraId="2CEFF60E" w14:textId="40807054" w:rsidR="00D90318" w:rsidRPr="002D2AEE" w:rsidRDefault="002D2AEE" w:rsidP="002D2AEE">
      <w:pPr>
        <w:spacing w:line="276" w:lineRule="auto"/>
        <w:contextualSpacing w:val="0"/>
        <w:rPr>
          <w:lang w:val="en-GB"/>
        </w:rPr>
      </w:pPr>
      <w:r w:rsidRPr="00355EF5">
        <w:rPr>
          <w:lang w:val="en-GB"/>
        </w:rPr>
        <w:t>Relevant Target/Indicator for each of the three SDGs</w:t>
      </w:r>
    </w:p>
    <w:tbl>
      <w:tblPr>
        <w:tblStyle w:val="GSTableSimple"/>
        <w:tblW w:w="0" w:type="auto"/>
        <w:tblLayout w:type="fixed"/>
        <w:tblLook w:val="04A0" w:firstRow="1" w:lastRow="0" w:firstColumn="1" w:lastColumn="0" w:noHBand="0" w:noVBand="1"/>
      </w:tblPr>
      <w:tblGrid>
        <w:gridCol w:w="1802"/>
        <w:gridCol w:w="5032"/>
        <w:gridCol w:w="3018"/>
      </w:tblGrid>
      <w:tr w:rsidR="00E0687B" w:rsidRPr="00C27EB3" w14:paraId="02CB785A" w14:textId="77777777" w:rsidTr="002F5FF5">
        <w:trPr>
          <w:cnfStyle w:val="100000000000" w:firstRow="1" w:lastRow="0" w:firstColumn="0" w:lastColumn="0" w:oddVBand="0" w:evenVBand="0" w:oddHBand="0" w:evenHBand="0" w:firstRowFirstColumn="0" w:firstRowLastColumn="0" w:lastRowFirstColumn="0" w:lastRowLastColumn="0"/>
        </w:trPr>
        <w:tc>
          <w:tcPr>
            <w:tcW w:w="1802" w:type="dxa"/>
            <w:vMerge w:val="restart"/>
          </w:tcPr>
          <w:p w14:paraId="58395939" w14:textId="77777777" w:rsidR="00E0687B" w:rsidRPr="00C27EB3" w:rsidRDefault="00E0687B" w:rsidP="00683F21">
            <w:pPr>
              <w:spacing w:after="200" w:line="276" w:lineRule="auto"/>
              <w:contextualSpacing w:val="0"/>
              <w:jc w:val="center"/>
              <w:rPr>
                <w:bCs/>
                <w:color w:val="00BABE"/>
                <w:lang w:val="en-GB"/>
              </w:rPr>
            </w:pPr>
            <w:r w:rsidRPr="00C27EB3">
              <w:rPr>
                <w:bCs/>
                <w:color w:val="00BABE"/>
                <w:lang w:val="en-GB"/>
              </w:rPr>
              <w:t xml:space="preserve">SUSTAINABLE DEVELOPMENT </w:t>
            </w:r>
            <w:r w:rsidRPr="00C27EB3">
              <w:rPr>
                <w:bCs/>
                <w:color w:val="00BABE"/>
                <w:lang w:val="en-GB"/>
              </w:rPr>
              <w:br/>
              <w:t>GOALS TARGETED</w:t>
            </w:r>
          </w:p>
        </w:tc>
        <w:tc>
          <w:tcPr>
            <w:tcW w:w="5032" w:type="dxa"/>
            <w:vMerge w:val="restart"/>
          </w:tcPr>
          <w:p w14:paraId="2B20C2C4" w14:textId="77777777" w:rsidR="00E0687B" w:rsidRPr="00C27EB3" w:rsidRDefault="00E0687B" w:rsidP="00683F21">
            <w:pPr>
              <w:spacing w:after="200" w:line="276" w:lineRule="auto"/>
              <w:contextualSpacing w:val="0"/>
              <w:jc w:val="center"/>
              <w:rPr>
                <w:bCs/>
                <w:color w:val="00BABE"/>
                <w:lang w:val="en-GB"/>
              </w:rPr>
            </w:pPr>
            <w:r w:rsidRPr="00C27EB3">
              <w:rPr>
                <w:bCs/>
                <w:color w:val="00BABE"/>
                <w:lang w:val="en-GB"/>
              </w:rPr>
              <w:t xml:space="preserve">MOST RELEVANT </w:t>
            </w:r>
            <w:r w:rsidRPr="00C27EB3">
              <w:rPr>
                <w:bCs/>
                <w:color w:val="00BABE"/>
                <w:lang w:val="en-GB"/>
              </w:rPr>
              <w:br/>
              <w:t>SDG TARGET</w:t>
            </w:r>
          </w:p>
        </w:tc>
        <w:tc>
          <w:tcPr>
            <w:tcW w:w="3018" w:type="dxa"/>
          </w:tcPr>
          <w:p w14:paraId="22DC91A0" w14:textId="77777777" w:rsidR="00E0687B" w:rsidRPr="00C27EB3" w:rsidRDefault="00E0687B" w:rsidP="00683F21">
            <w:pPr>
              <w:spacing w:after="200" w:line="276" w:lineRule="auto"/>
              <w:contextualSpacing w:val="0"/>
              <w:jc w:val="center"/>
              <w:rPr>
                <w:bCs/>
                <w:color w:val="00BABE"/>
                <w:lang w:val="en-GB"/>
              </w:rPr>
            </w:pPr>
            <w:r w:rsidRPr="00C27EB3">
              <w:rPr>
                <w:bCs/>
                <w:color w:val="00BABE"/>
                <w:lang w:val="en-GB"/>
              </w:rPr>
              <w:t>SDG IMPACT</w:t>
            </w:r>
          </w:p>
        </w:tc>
      </w:tr>
      <w:tr w:rsidR="00E0687B" w:rsidRPr="00C27EB3" w14:paraId="7DDAABDD" w14:textId="77777777" w:rsidTr="002F5FF5">
        <w:trPr>
          <w:cnfStyle w:val="000000100000" w:firstRow="0" w:lastRow="0" w:firstColumn="0" w:lastColumn="0" w:oddVBand="0" w:evenVBand="0" w:oddHBand="1" w:evenHBand="0" w:firstRowFirstColumn="0" w:firstRowLastColumn="0" w:lastRowFirstColumn="0" w:lastRowLastColumn="0"/>
        </w:trPr>
        <w:tc>
          <w:tcPr>
            <w:tcW w:w="1802" w:type="dxa"/>
            <w:vMerge/>
          </w:tcPr>
          <w:p w14:paraId="52D4C446" w14:textId="77777777" w:rsidR="00E0687B" w:rsidRPr="00C27EB3" w:rsidRDefault="00E0687B" w:rsidP="00683F21">
            <w:pPr>
              <w:spacing w:after="200" w:line="276" w:lineRule="auto"/>
              <w:contextualSpacing w:val="0"/>
              <w:jc w:val="center"/>
              <w:rPr>
                <w:b/>
                <w:bCs/>
                <w:color w:val="00BABE"/>
                <w:lang w:val="en-GB"/>
              </w:rPr>
            </w:pPr>
          </w:p>
        </w:tc>
        <w:tc>
          <w:tcPr>
            <w:tcW w:w="5032" w:type="dxa"/>
            <w:vMerge/>
          </w:tcPr>
          <w:p w14:paraId="477A9862" w14:textId="77777777" w:rsidR="00E0687B" w:rsidRPr="00C27EB3" w:rsidRDefault="00E0687B" w:rsidP="00683F21">
            <w:pPr>
              <w:spacing w:after="200" w:line="276" w:lineRule="auto"/>
              <w:contextualSpacing w:val="0"/>
              <w:jc w:val="center"/>
              <w:rPr>
                <w:b/>
                <w:bCs/>
                <w:color w:val="00BABE"/>
                <w:lang w:val="en-GB"/>
              </w:rPr>
            </w:pPr>
          </w:p>
        </w:tc>
        <w:tc>
          <w:tcPr>
            <w:tcW w:w="3018" w:type="dxa"/>
          </w:tcPr>
          <w:p w14:paraId="4534C81C" w14:textId="77777777" w:rsidR="00E0687B" w:rsidRPr="00C27EB3" w:rsidRDefault="00E0687B" w:rsidP="00683F21">
            <w:pPr>
              <w:spacing w:after="200" w:line="276" w:lineRule="auto"/>
              <w:contextualSpacing w:val="0"/>
              <w:jc w:val="center"/>
              <w:rPr>
                <w:b/>
                <w:bCs/>
                <w:color w:val="00BABE"/>
                <w:lang w:val="en-GB"/>
              </w:rPr>
            </w:pPr>
          </w:p>
          <w:p w14:paraId="14EDB237" w14:textId="77777777" w:rsidR="00E0687B" w:rsidRPr="00C27EB3" w:rsidRDefault="00E0687B" w:rsidP="00683F21">
            <w:pPr>
              <w:spacing w:after="200" w:line="276" w:lineRule="auto"/>
              <w:contextualSpacing w:val="0"/>
              <w:jc w:val="center"/>
              <w:rPr>
                <w:b/>
                <w:bCs/>
                <w:color w:val="00BABE"/>
                <w:lang w:val="en-GB"/>
              </w:rPr>
            </w:pPr>
            <w:r w:rsidRPr="00C27EB3">
              <w:rPr>
                <w:b/>
                <w:bCs/>
                <w:color w:val="00BABE"/>
                <w:lang w:val="en-GB"/>
              </w:rPr>
              <w:t>INDICATOR (PROPOSED OR SDG INDICATOR)</w:t>
            </w:r>
          </w:p>
        </w:tc>
      </w:tr>
      <w:tr w:rsidR="00E0687B" w:rsidRPr="00355EF5" w14:paraId="0F57F3EC" w14:textId="77777777" w:rsidTr="002F5FF5">
        <w:tc>
          <w:tcPr>
            <w:tcW w:w="1802" w:type="dxa"/>
          </w:tcPr>
          <w:p w14:paraId="49002CDA" w14:textId="148C661F" w:rsidR="00E0687B" w:rsidRPr="00355EF5" w:rsidRDefault="00E0687B" w:rsidP="00683F21">
            <w:pPr>
              <w:spacing w:after="200" w:line="276" w:lineRule="auto"/>
              <w:contextualSpacing w:val="0"/>
              <w:rPr>
                <w:lang w:val="en-GB"/>
              </w:rPr>
            </w:pPr>
            <w:r>
              <w:rPr>
                <w:lang w:val="en-GB"/>
              </w:rPr>
              <w:t>13 Climate Action</w:t>
            </w:r>
            <w:r w:rsidR="002F5FF5">
              <w:rPr>
                <w:lang w:val="en-GB"/>
              </w:rPr>
              <w:t xml:space="preserve"> </w:t>
            </w:r>
            <w:r>
              <w:rPr>
                <w:lang w:val="en-GB"/>
              </w:rPr>
              <w:t>(mandatory)</w:t>
            </w:r>
          </w:p>
        </w:tc>
        <w:tc>
          <w:tcPr>
            <w:tcW w:w="5032" w:type="dxa"/>
          </w:tcPr>
          <w:p w14:paraId="26C592DE" w14:textId="1F89CFEB" w:rsidR="00E0687B" w:rsidRPr="00355EF5" w:rsidRDefault="002F5FF5" w:rsidP="002F5FF5">
            <w:pPr>
              <w:spacing w:line="276" w:lineRule="auto"/>
              <w:contextualSpacing w:val="0"/>
              <w:rPr>
                <w:lang w:val="en-GB"/>
              </w:rPr>
            </w:pPr>
            <w:r w:rsidRPr="002F5FF5">
              <w:rPr>
                <w:lang w:val="en-GB"/>
              </w:rPr>
              <w:t>13.2 Integrate climate change measures into national policies, strategies and planning</w:t>
            </w:r>
          </w:p>
        </w:tc>
        <w:tc>
          <w:tcPr>
            <w:tcW w:w="3018" w:type="dxa"/>
          </w:tcPr>
          <w:p w14:paraId="21E9A1F1" w14:textId="77777777" w:rsidR="002F5FF5" w:rsidRPr="002F5FF5" w:rsidRDefault="002F5FF5" w:rsidP="002F5FF5">
            <w:pPr>
              <w:spacing w:line="276" w:lineRule="auto"/>
              <w:contextualSpacing w:val="0"/>
              <w:rPr>
                <w:lang w:val="en-GB"/>
              </w:rPr>
            </w:pPr>
            <w:r w:rsidRPr="002F5FF5">
              <w:rPr>
                <w:lang w:val="en-GB"/>
              </w:rPr>
              <w:t xml:space="preserve">13.2.2 Total greenhouse </w:t>
            </w:r>
          </w:p>
          <w:p w14:paraId="04A0292A" w14:textId="1AF65047" w:rsidR="00E0687B" w:rsidRPr="00355EF5" w:rsidRDefault="002F5FF5" w:rsidP="002F5FF5">
            <w:pPr>
              <w:spacing w:after="200" w:line="276" w:lineRule="auto"/>
              <w:contextualSpacing w:val="0"/>
              <w:rPr>
                <w:lang w:val="en-GB"/>
              </w:rPr>
            </w:pPr>
            <w:r w:rsidRPr="002F5FF5">
              <w:rPr>
                <w:lang w:val="en-GB"/>
              </w:rPr>
              <w:t>gas emissions per year</w:t>
            </w:r>
          </w:p>
        </w:tc>
      </w:tr>
      <w:tr w:rsidR="002F5FF5" w:rsidRPr="00355EF5" w14:paraId="10EB96E3" w14:textId="77777777" w:rsidTr="00495B88">
        <w:trPr>
          <w:cnfStyle w:val="000000100000" w:firstRow="0" w:lastRow="0" w:firstColumn="0" w:lastColumn="0" w:oddVBand="0" w:evenVBand="0" w:oddHBand="1" w:evenHBand="0" w:firstRowFirstColumn="0" w:firstRowLastColumn="0" w:lastRowFirstColumn="0" w:lastRowLastColumn="0"/>
        </w:trPr>
        <w:tc>
          <w:tcPr>
            <w:tcW w:w="1802" w:type="dxa"/>
            <w:vAlign w:val="top"/>
          </w:tcPr>
          <w:p w14:paraId="3C355909" w14:textId="286FBB09" w:rsidR="002F5FF5" w:rsidRPr="002F5FF5" w:rsidRDefault="002F5FF5" w:rsidP="002F5FF5">
            <w:pPr>
              <w:spacing w:after="114" w:line="259" w:lineRule="auto"/>
              <w:ind w:left="72"/>
            </w:pPr>
            <w:r>
              <w:t xml:space="preserve">7 Affordable and Clean Energy </w:t>
            </w:r>
          </w:p>
        </w:tc>
        <w:tc>
          <w:tcPr>
            <w:tcW w:w="5032" w:type="dxa"/>
            <w:vAlign w:val="top"/>
          </w:tcPr>
          <w:p w14:paraId="65A57FDD" w14:textId="6B77F1EA" w:rsidR="002F5FF5" w:rsidRPr="002F5FF5" w:rsidRDefault="002F5FF5" w:rsidP="00796E85">
            <w:pPr>
              <w:spacing w:line="361" w:lineRule="auto"/>
            </w:pPr>
            <w:r>
              <w:rPr>
                <w:color w:val="4D4D4B"/>
              </w:rPr>
              <w:t>7.2 By 2030, increase substantially the share of renewable energy in the global energy mix</w:t>
            </w:r>
            <w:r>
              <w:t xml:space="preserve"> </w:t>
            </w:r>
          </w:p>
        </w:tc>
        <w:tc>
          <w:tcPr>
            <w:tcW w:w="3018" w:type="dxa"/>
            <w:vAlign w:val="top"/>
          </w:tcPr>
          <w:p w14:paraId="19273A12" w14:textId="503768E4" w:rsidR="002F5FF5" w:rsidRPr="00355EF5" w:rsidRDefault="002F5FF5" w:rsidP="002F5FF5">
            <w:pPr>
              <w:spacing w:after="200" w:line="276" w:lineRule="auto"/>
              <w:contextualSpacing w:val="0"/>
              <w:rPr>
                <w:lang w:val="en-GB"/>
              </w:rPr>
            </w:pPr>
            <w:r>
              <w:t xml:space="preserve">7.2.1 Renewable energy share in the total final energy consumption </w:t>
            </w:r>
          </w:p>
        </w:tc>
      </w:tr>
      <w:tr w:rsidR="00796E85" w:rsidRPr="00355EF5" w14:paraId="6960E1A5" w14:textId="77777777" w:rsidTr="00BF42CD">
        <w:tc>
          <w:tcPr>
            <w:tcW w:w="1802" w:type="dxa"/>
            <w:vAlign w:val="top"/>
          </w:tcPr>
          <w:p w14:paraId="680D9BD4" w14:textId="77777777" w:rsidR="00796E85" w:rsidRDefault="00796E85" w:rsidP="00796E85">
            <w:pPr>
              <w:spacing w:after="113" w:line="259" w:lineRule="auto"/>
              <w:ind w:left="72"/>
            </w:pPr>
            <w:r>
              <w:t xml:space="preserve">7 Affordable and Clean </w:t>
            </w:r>
          </w:p>
          <w:p w14:paraId="0F5862B4" w14:textId="6D2013FE" w:rsidR="00796E85" w:rsidRDefault="00796E85" w:rsidP="00796E85">
            <w:pPr>
              <w:spacing w:after="114" w:line="259" w:lineRule="auto"/>
              <w:ind w:left="72"/>
            </w:pPr>
            <w:r>
              <w:t xml:space="preserve">Energy </w:t>
            </w:r>
          </w:p>
        </w:tc>
        <w:tc>
          <w:tcPr>
            <w:tcW w:w="5032" w:type="dxa"/>
          </w:tcPr>
          <w:p w14:paraId="4CCF47EA" w14:textId="2ACF55F8" w:rsidR="00796E85" w:rsidRPr="00796E85" w:rsidRDefault="00796E85" w:rsidP="00796E85">
            <w:pPr>
              <w:spacing w:after="2" w:line="358" w:lineRule="auto"/>
            </w:pPr>
            <w:r>
              <w:rPr>
                <w:color w:val="4D4D4B"/>
              </w:rPr>
              <w:t xml:space="preserve">7.2 By 2030, increase substantially the share of renewable energy in the global energy mix: Balance of Payments </w:t>
            </w:r>
          </w:p>
        </w:tc>
        <w:tc>
          <w:tcPr>
            <w:tcW w:w="3018" w:type="dxa"/>
          </w:tcPr>
          <w:p w14:paraId="4706C282" w14:textId="5D0B5334" w:rsidR="00796E85" w:rsidRDefault="00796E85" w:rsidP="00796E85">
            <w:pPr>
              <w:spacing w:line="276" w:lineRule="auto"/>
              <w:contextualSpacing w:val="0"/>
            </w:pPr>
            <w:r>
              <w:t xml:space="preserve">7.2.1 Renewable energy share in the total final energy consumption </w:t>
            </w:r>
          </w:p>
        </w:tc>
      </w:tr>
      <w:tr w:rsidR="00796E85" w:rsidRPr="00355EF5" w14:paraId="58B185F0" w14:textId="77777777" w:rsidTr="00BF42CD">
        <w:trPr>
          <w:cnfStyle w:val="000000100000" w:firstRow="0" w:lastRow="0" w:firstColumn="0" w:lastColumn="0" w:oddVBand="0" w:evenVBand="0" w:oddHBand="1" w:evenHBand="0" w:firstRowFirstColumn="0" w:firstRowLastColumn="0" w:lastRowFirstColumn="0" w:lastRowLastColumn="0"/>
        </w:trPr>
        <w:tc>
          <w:tcPr>
            <w:tcW w:w="1802" w:type="dxa"/>
            <w:vAlign w:val="top"/>
          </w:tcPr>
          <w:p w14:paraId="0F01174F" w14:textId="77777777" w:rsidR="00796E85" w:rsidRDefault="00796E85" w:rsidP="00796E85">
            <w:pPr>
              <w:spacing w:after="108" w:line="259" w:lineRule="auto"/>
              <w:ind w:left="72"/>
            </w:pPr>
            <w:r>
              <w:lastRenderedPageBreak/>
              <w:t xml:space="preserve">7 Affordable and Clean </w:t>
            </w:r>
          </w:p>
          <w:p w14:paraId="5652F44C" w14:textId="37E7FD01" w:rsidR="00796E85" w:rsidRDefault="00796E85" w:rsidP="00796E85">
            <w:pPr>
              <w:spacing w:after="113" w:line="259" w:lineRule="auto"/>
              <w:ind w:left="72"/>
            </w:pPr>
            <w:r>
              <w:t xml:space="preserve">Energy </w:t>
            </w:r>
          </w:p>
        </w:tc>
        <w:tc>
          <w:tcPr>
            <w:tcW w:w="5032" w:type="dxa"/>
          </w:tcPr>
          <w:p w14:paraId="4772E190" w14:textId="46875A3F" w:rsidR="00796E85" w:rsidRPr="00796E85" w:rsidRDefault="00796E85" w:rsidP="00796E85">
            <w:pPr>
              <w:spacing w:line="358" w:lineRule="auto"/>
            </w:pPr>
            <w:r>
              <w:rPr>
                <w:color w:val="4D4D4B"/>
              </w:rPr>
              <w:t xml:space="preserve">7.2 By 2030, increase substantially the share of renewable energy in the global energy mix: Air Quality </w:t>
            </w:r>
          </w:p>
        </w:tc>
        <w:tc>
          <w:tcPr>
            <w:tcW w:w="3018" w:type="dxa"/>
          </w:tcPr>
          <w:p w14:paraId="1D441A4C" w14:textId="41C70AC7" w:rsidR="00796E85" w:rsidRDefault="00796E85" w:rsidP="00796E85">
            <w:pPr>
              <w:spacing w:line="276" w:lineRule="auto"/>
              <w:contextualSpacing w:val="0"/>
            </w:pPr>
            <w:r>
              <w:t xml:space="preserve">7.2.1 Renewable energy share in the total final energy consumption </w:t>
            </w:r>
          </w:p>
        </w:tc>
      </w:tr>
      <w:tr w:rsidR="00796E85" w:rsidRPr="00355EF5" w14:paraId="1EC9BE2A" w14:textId="77777777" w:rsidTr="00F10CD4">
        <w:tc>
          <w:tcPr>
            <w:tcW w:w="1802" w:type="dxa"/>
            <w:vAlign w:val="top"/>
          </w:tcPr>
          <w:p w14:paraId="572950AD" w14:textId="77777777" w:rsidR="00796E85" w:rsidRDefault="00796E85" w:rsidP="00796E85">
            <w:pPr>
              <w:spacing w:after="113" w:line="259" w:lineRule="auto"/>
              <w:ind w:left="72"/>
            </w:pPr>
            <w:r>
              <w:t xml:space="preserve">8 Decent Work and </w:t>
            </w:r>
          </w:p>
          <w:p w14:paraId="2D6C2819" w14:textId="6708D0C4" w:rsidR="00796E85" w:rsidRDefault="00796E85" w:rsidP="00796E85">
            <w:pPr>
              <w:spacing w:after="113" w:line="259" w:lineRule="auto"/>
              <w:ind w:left="72"/>
            </w:pPr>
            <w:r>
              <w:t xml:space="preserve">Economic Growth </w:t>
            </w:r>
          </w:p>
        </w:tc>
        <w:tc>
          <w:tcPr>
            <w:tcW w:w="5032" w:type="dxa"/>
            <w:vAlign w:val="top"/>
          </w:tcPr>
          <w:p w14:paraId="294B0DBE" w14:textId="4CDA6AB3" w:rsidR="00796E85" w:rsidRPr="00796E85" w:rsidRDefault="00796E85" w:rsidP="00796E85">
            <w:pPr>
              <w:spacing w:line="358" w:lineRule="auto"/>
            </w:pPr>
            <w:r>
              <w:rPr>
                <w:color w:val="4D4D4B"/>
              </w:rPr>
              <w:t>8.5 By 2030, achieve full and productive employment and decent work for all women and men, including for young people and persons with disabilities, and equal pay for work of equal value</w:t>
            </w:r>
          </w:p>
        </w:tc>
        <w:tc>
          <w:tcPr>
            <w:tcW w:w="3018" w:type="dxa"/>
            <w:vAlign w:val="top"/>
          </w:tcPr>
          <w:p w14:paraId="3F5AF084" w14:textId="1624BC5B" w:rsidR="00796E85" w:rsidRDefault="00796E85" w:rsidP="00796E85">
            <w:pPr>
              <w:spacing w:after="2" w:line="358" w:lineRule="auto"/>
              <w:ind w:left="72"/>
            </w:pPr>
            <w:r>
              <w:t xml:space="preserve">8.5.1 Average hourly earnings of female and male employees, by occupation, age, and persons with disabilities </w:t>
            </w:r>
          </w:p>
        </w:tc>
      </w:tr>
    </w:tbl>
    <w:p w14:paraId="1A6B762B" w14:textId="75AEE78D" w:rsidR="00CD3786" w:rsidRDefault="00CD3786" w:rsidP="00CD3786">
      <w:pPr>
        <w:spacing w:after="0" w:line="259" w:lineRule="auto"/>
      </w:pPr>
    </w:p>
    <w:p w14:paraId="1112A4DB" w14:textId="77777777" w:rsidR="00CD3786" w:rsidRDefault="00CD3786" w:rsidP="00CD3786">
      <w:pPr>
        <w:spacing w:after="108" w:line="259" w:lineRule="auto"/>
      </w:pPr>
      <w:r>
        <w:t xml:space="preserve"> </w:t>
      </w:r>
    </w:p>
    <w:p w14:paraId="134B1644" w14:textId="77777777" w:rsidR="00CD3786" w:rsidRDefault="00CD3786" w:rsidP="00CD3786">
      <w:pPr>
        <w:spacing w:after="0"/>
        <w:ind w:left="-5" w:right="200"/>
      </w:pPr>
      <w:r>
        <w:rPr>
          <w:color w:val="000000"/>
        </w:rPr>
        <w:t xml:space="preserve">B.6.1 Explanation of methodological choices/approaches for estimating the SDG Impact </w:t>
      </w:r>
    </w:p>
    <w:p w14:paraId="2FABAC33" w14:textId="0E77A3DC" w:rsidR="00CD3786" w:rsidRPr="008E0988" w:rsidRDefault="00CD3786" w:rsidP="008E0988">
      <w:pPr>
        <w:jc w:val="both"/>
        <w:rPr>
          <w:b/>
          <w:bCs/>
        </w:rPr>
      </w:pPr>
      <w:r w:rsidRPr="008E0988">
        <w:rPr>
          <w:b/>
          <w:bCs/>
        </w:rPr>
        <w:t>SDG 7</w:t>
      </w:r>
    </w:p>
    <w:p w14:paraId="67F9E5AF" w14:textId="6DACB870" w:rsidR="00CD3786" w:rsidRDefault="00CD3786" w:rsidP="008E0988">
      <w:pPr>
        <w:jc w:val="both"/>
      </w:pPr>
      <w:r w:rsidRPr="008E0988">
        <w:t xml:space="preserve">The average annual clean energy generation is expected to be 31,990 MWh. Balance of payment is sustained by the replaced NG which corresponds to approximately consumption of </w:t>
      </w:r>
      <w:r w:rsidR="00022AF9">
        <w:t xml:space="preserve"> 6,686,893</w:t>
      </w:r>
      <w:r w:rsidRPr="008E0988">
        <w:t xml:space="preserve"> million m</w:t>
      </w:r>
      <w:r w:rsidRPr="0092681C">
        <w:rPr>
          <w:vertAlign w:val="superscript"/>
        </w:rPr>
        <w:t>3</w:t>
      </w:r>
      <w:r w:rsidRPr="008E0988">
        <w:t xml:space="preserve"> of natural gas and avoided corresponding consumption of </w:t>
      </w:r>
      <w:r w:rsidR="009A4F3B">
        <w:t>18,712,283</w:t>
      </w:r>
      <w:r w:rsidRPr="008E0988">
        <w:t xml:space="preserve"> million TL annually</w:t>
      </w:r>
      <w:r w:rsidR="009C5E6F">
        <w:t>.</w:t>
      </w:r>
    </w:p>
    <w:p w14:paraId="335E3A9B" w14:textId="77777777" w:rsidR="009C5E6F" w:rsidRPr="008E0988" w:rsidRDefault="009C5E6F" w:rsidP="008E0988">
      <w:pPr>
        <w:jc w:val="both"/>
      </w:pPr>
    </w:p>
    <w:p w14:paraId="78ED5D83" w14:textId="4D057AD7" w:rsidR="00CD3786" w:rsidRPr="008E0988" w:rsidRDefault="00CD3786" w:rsidP="008E0988">
      <w:pPr>
        <w:jc w:val="both"/>
      </w:pPr>
      <w:r w:rsidRPr="008E0988">
        <w:t>Air quality will be sustained by SO</w:t>
      </w:r>
      <w:r w:rsidRPr="009C5E6F">
        <w:rPr>
          <w:vertAlign w:val="subscript"/>
        </w:rPr>
        <w:t>2</w:t>
      </w:r>
      <w:r w:rsidRPr="008E0988">
        <w:t xml:space="preserve"> emission reduction which is calculated as </w:t>
      </w:r>
      <w:r w:rsidR="00237AA0">
        <w:t>257.37</w:t>
      </w:r>
      <w:r w:rsidRPr="008E0988">
        <w:t xml:space="preserve"> tons per year and NO</w:t>
      </w:r>
      <w:r w:rsidRPr="009C5E6F">
        <w:rPr>
          <w:vertAlign w:val="subscript"/>
        </w:rPr>
        <w:t>x</w:t>
      </w:r>
      <w:r w:rsidRPr="008E0988">
        <w:t xml:space="preserve"> emission reduction as </w:t>
      </w:r>
      <w:r w:rsidR="00237AA0">
        <w:t>93.76</w:t>
      </w:r>
      <w:r w:rsidRPr="008E0988">
        <w:t xml:space="preserve"> tons per year</w:t>
      </w:r>
      <w:r w:rsidR="009C5E6F">
        <w:t>.</w:t>
      </w:r>
    </w:p>
    <w:p w14:paraId="45295CDB" w14:textId="77777777" w:rsidR="00CD3786" w:rsidRPr="008E0988" w:rsidRDefault="00CD3786" w:rsidP="008E0988">
      <w:pPr>
        <w:jc w:val="both"/>
      </w:pPr>
      <w:r w:rsidRPr="008E0988">
        <w:t xml:space="preserve"> </w:t>
      </w:r>
    </w:p>
    <w:p w14:paraId="5EDC178C" w14:textId="12D19CC3" w:rsidR="00CD3786" w:rsidRPr="009C5E6F" w:rsidRDefault="00CD3786" w:rsidP="008E0988">
      <w:pPr>
        <w:jc w:val="both"/>
        <w:rPr>
          <w:b/>
          <w:bCs/>
        </w:rPr>
      </w:pPr>
      <w:r w:rsidRPr="009C5E6F">
        <w:rPr>
          <w:b/>
          <w:bCs/>
        </w:rPr>
        <w:t>SDG 8</w:t>
      </w:r>
    </w:p>
    <w:p w14:paraId="3C803578" w14:textId="602DBC68" w:rsidR="00CD3786" w:rsidRPr="008E0988" w:rsidRDefault="00CD3786" w:rsidP="008E0988">
      <w:pPr>
        <w:jc w:val="both"/>
      </w:pPr>
      <w:r w:rsidRPr="008E0988">
        <w:t>The project is expected to create job opportunity 7 people which are already employed for the operation.</w:t>
      </w:r>
    </w:p>
    <w:p w14:paraId="1D900DBE" w14:textId="55A1CEA7" w:rsidR="00CD3786" w:rsidRPr="008E0988" w:rsidRDefault="00CD3786" w:rsidP="008E0988">
      <w:pPr>
        <w:jc w:val="both"/>
      </w:pPr>
    </w:p>
    <w:p w14:paraId="3A6C0100" w14:textId="1ED5D92F" w:rsidR="00CD3786" w:rsidRPr="009C5E6F" w:rsidRDefault="00CD3786" w:rsidP="008E0988">
      <w:pPr>
        <w:jc w:val="both"/>
        <w:rPr>
          <w:b/>
          <w:bCs/>
        </w:rPr>
      </w:pPr>
      <w:r w:rsidRPr="009C5E6F">
        <w:rPr>
          <w:b/>
          <w:bCs/>
        </w:rPr>
        <w:t>SDG 13</w:t>
      </w:r>
    </w:p>
    <w:p w14:paraId="2E6D0C40" w14:textId="5ABCF5C5" w:rsidR="00CD3786" w:rsidRPr="008E0988" w:rsidRDefault="00CD3786" w:rsidP="008E0988">
      <w:pPr>
        <w:jc w:val="both"/>
      </w:pPr>
      <w:r w:rsidRPr="008E0988">
        <w:t xml:space="preserve">The project leads to mitigation of </w:t>
      </w:r>
      <w:r w:rsidR="00BF29E6">
        <w:t>14,650</w:t>
      </w:r>
      <w:r w:rsidRPr="008E0988">
        <w:t xml:space="preserve"> tCO</w:t>
      </w:r>
      <w:r w:rsidRPr="009C5E6F">
        <w:rPr>
          <w:vertAlign w:val="subscript"/>
        </w:rPr>
        <w:t>2</w:t>
      </w:r>
      <w:r w:rsidRPr="008E0988">
        <w:t xml:space="preserve"> per annum. Ex-ante emission reductions (ERy) are calculated as follows: </w:t>
      </w:r>
    </w:p>
    <w:p w14:paraId="5AD12461" w14:textId="77777777" w:rsidR="009C5E6F" w:rsidRDefault="009C5E6F" w:rsidP="008E0988">
      <w:pPr>
        <w:jc w:val="both"/>
      </w:pPr>
    </w:p>
    <w:p w14:paraId="79D34FF0" w14:textId="246D8D2F" w:rsidR="009C5E6F" w:rsidRDefault="00CD3786" w:rsidP="009C5E6F">
      <w:pPr>
        <w:jc w:val="center"/>
      </w:pPr>
      <w:r w:rsidRPr="008E0988">
        <w:t>ER</w:t>
      </w:r>
      <w:r w:rsidRPr="009C5E6F">
        <w:rPr>
          <w:vertAlign w:val="subscript"/>
        </w:rPr>
        <w:t>y</w:t>
      </w:r>
      <w:r w:rsidRPr="008E0988">
        <w:t xml:space="preserve"> = BE</w:t>
      </w:r>
      <w:r w:rsidRPr="009C5E6F">
        <w:rPr>
          <w:vertAlign w:val="subscript"/>
        </w:rPr>
        <w:t>y</w:t>
      </w:r>
      <w:r w:rsidRPr="008E0988">
        <w:t xml:space="preserve"> – PE</w:t>
      </w:r>
      <w:r w:rsidRPr="009C5E6F">
        <w:rPr>
          <w:vertAlign w:val="subscript"/>
        </w:rPr>
        <w:t>y</w:t>
      </w:r>
      <w:r w:rsidRPr="008E0988">
        <w:t xml:space="preserve"> - LE</w:t>
      </w:r>
      <w:r w:rsidRPr="009C5E6F">
        <w:rPr>
          <w:vertAlign w:val="subscript"/>
        </w:rPr>
        <w:t>y</w:t>
      </w:r>
    </w:p>
    <w:p w14:paraId="287BB184" w14:textId="3B81B396" w:rsidR="00CD3786" w:rsidRPr="008E0988" w:rsidRDefault="00CD3786" w:rsidP="008E0988">
      <w:pPr>
        <w:jc w:val="both"/>
      </w:pPr>
      <w:r w:rsidRPr="008E0988">
        <w:t xml:space="preserve">Where: </w:t>
      </w:r>
    </w:p>
    <w:p w14:paraId="2C55EC9F" w14:textId="77777777" w:rsidR="00CD3786" w:rsidRPr="008E0988" w:rsidRDefault="00CD3786" w:rsidP="008E0988">
      <w:pPr>
        <w:jc w:val="both"/>
      </w:pPr>
      <w:r w:rsidRPr="008E0988">
        <w:t>ER</w:t>
      </w:r>
      <w:r w:rsidRPr="009C5E6F">
        <w:rPr>
          <w:vertAlign w:val="subscript"/>
        </w:rPr>
        <w:t>y</w:t>
      </w:r>
      <w:r w:rsidRPr="008E0988">
        <w:t xml:space="preserve"> = Emission reductions in year y (tCO</w:t>
      </w:r>
      <w:r w:rsidRPr="009C5E6F">
        <w:rPr>
          <w:vertAlign w:val="subscript"/>
        </w:rPr>
        <w:t>2</w:t>
      </w:r>
      <w:r w:rsidRPr="008E0988">
        <w:t xml:space="preserve">) </w:t>
      </w:r>
    </w:p>
    <w:p w14:paraId="7763572A" w14:textId="77777777" w:rsidR="00CD3786" w:rsidRPr="008E0988" w:rsidRDefault="00CD3786" w:rsidP="008E0988">
      <w:pPr>
        <w:jc w:val="both"/>
      </w:pPr>
      <w:r w:rsidRPr="008E0988">
        <w:t>BE</w:t>
      </w:r>
      <w:r w:rsidRPr="009C5E6F">
        <w:rPr>
          <w:vertAlign w:val="subscript"/>
        </w:rPr>
        <w:t>y</w:t>
      </w:r>
      <w:r w:rsidRPr="008E0988">
        <w:t xml:space="preserve"> = Baseline emissions in year y (tCO</w:t>
      </w:r>
      <w:r w:rsidRPr="009C5E6F">
        <w:rPr>
          <w:vertAlign w:val="subscript"/>
        </w:rPr>
        <w:t>2</w:t>
      </w:r>
      <w:r w:rsidRPr="008E0988">
        <w:t xml:space="preserve">) </w:t>
      </w:r>
    </w:p>
    <w:p w14:paraId="3913EA6F" w14:textId="77777777" w:rsidR="00CD3786" w:rsidRPr="008E0988" w:rsidRDefault="00CD3786" w:rsidP="008E0988">
      <w:pPr>
        <w:jc w:val="both"/>
      </w:pPr>
      <w:r w:rsidRPr="008E0988">
        <w:t>PE</w:t>
      </w:r>
      <w:r w:rsidRPr="009C5E6F">
        <w:rPr>
          <w:vertAlign w:val="subscript"/>
        </w:rPr>
        <w:t>y</w:t>
      </w:r>
      <w:r w:rsidRPr="008E0988">
        <w:t xml:space="preserve"> = Project Emissions in year y (tCO</w:t>
      </w:r>
      <w:r w:rsidRPr="009C5E6F">
        <w:rPr>
          <w:vertAlign w:val="subscript"/>
        </w:rPr>
        <w:t>2</w:t>
      </w:r>
      <w:r w:rsidRPr="008E0988">
        <w:t xml:space="preserve">) </w:t>
      </w:r>
    </w:p>
    <w:p w14:paraId="4C1567AF" w14:textId="77777777" w:rsidR="00CD3786" w:rsidRPr="008E0988" w:rsidRDefault="00CD3786" w:rsidP="008E0988">
      <w:pPr>
        <w:jc w:val="both"/>
      </w:pPr>
      <w:r w:rsidRPr="008E0988">
        <w:t>LE</w:t>
      </w:r>
      <w:r w:rsidRPr="009C5E6F">
        <w:rPr>
          <w:vertAlign w:val="subscript"/>
        </w:rPr>
        <w:t>y</w:t>
      </w:r>
      <w:r w:rsidRPr="008E0988">
        <w:t xml:space="preserve"> = Leakage emissions in year y (tCO</w:t>
      </w:r>
      <w:r w:rsidRPr="009C5E6F">
        <w:rPr>
          <w:vertAlign w:val="subscript"/>
        </w:rPr>
        <w:t>2</w:t>
      </w:r>
      <w:r w:rsidRPr="008E0988">
        <w:t xml:space="preserve">) </w:t>
      </w:r>
    </w:p>
    <w:p w14:paraId="6B94FC11" w14:textId="77777777" w:rsidR="009C5E6F" w:rsidRDefault="009C5E6F" w:rsidP="008E0988">
      <w:pPr>
        <w:jc w:val="both"/>
      </w:pPr>
    </w:p>
    <w:p w14:paraId="6C3789BA" w14:textId="4D971681" w:rsidR="00CD3786" w:rsidRPr="009C5E6F" w:rsidRDefault="00CD3786" w:rsidP="008E0988">
      <w:pPr>
        <w:jc w:val="both"/>
        <w:rPr>
          <w:u w:val="single"/>
        </w:rPr>
      </w:pPr>
      <w:r w:rsidRPr="009C5E6F">
        <w:rPr>
          <w:u w:val="single"/>
        </w:rPr>
        <w:t>Baseline emissions</w:t>
      </w:r>
    </w:p>
    <w:p w14:paraId="29AB86A7" w14:textId="77777777" w:rsidR="00CD3786" w:rsidRPr="008E0988" w:rsidRDefault="00CD3786" w:rsidP="008E0988">
      <w:pPr>
        <w:jc w:val="both"/>
      </w:pPr>
      <w:r w:rsidRPr="008E0988">
        <w:t xml:space="preserve">Baseline emission is calculated according to the formula: </w:t>
      </w:r>
    </w:p>
    <w:p w14:paraId="345985AB" w14:textId="77777777" w:rsidR="00CD3786" w:rsidRPr="008E0988" w:rsidRDefault="00CD3786" w:rsidP="008E0988">
      <w:pPr>
        <w:jc w:val="both"/>
      </w:pPr>
      <w:r w:rsidRPr="008E0988">
        <w:t>BE</w:t>
      </w:r>
      <w:r w:rsidRPr="00764B8B">
        <w:rPr>
          <w:vertAlign w:val="subscript"/>
        </w:rPr>
        <w:t>y</w:t>
      </w:r>
      <w:r w:rsidRPr="008E0988">
        <w:t xml:space="preserve"> = EG</w:t>
      </w:r>
      <w:r w:rsidRPr="00764B8B">
        <w:rPr>
          <w:vertAlign w:val="subscript"/>
        </w:rPr>
        <w:t xml:space="preserve">PJ,facility,y </w:t>
      </w:r>
      <w:r w:rsidRPr="008E0988">
        <w:t>x EF</w:t>
      </w:r>
      <w:r w:rsidRPr="00764B8B">
        <w:rPr>
          <w:vertAlign w:val="subscript"/>
        </w:rPr>
        <w:t xml:space="preserve">grid,y </w:t>
      </w:r>
    </w:p>
    <w:p w14:paraId="2208E1FB" w14:textId="77777777" w:rsidR="00764B8B" w:rsidRDefault="00764B8B" w:rsidP="008E0988">
      <w:pPr>
        <w:jc w:val="both"/>
      </w:pPr>
    </w:p>
    <w:p w14:paraId="6969B228" w14:textId="52870CF5" w:rsidR="00CD3786" w:rsidRPr="008E0988" w:rsidRDefault="00CD3786" w:rsidP="008E0988">
      <w:pPr>
        <w:jc w:val="both"/>
      </w:pPr>
      <w:r w:rsidRPr="008E0988">
        <w:t xml:space="preserve">Where: </w:t>
      </w:r>
    </w:p>
    <w:p w14:paraId="16E49BD9" w14:textId="4449101B" w:rsidR="00CD3786" w:rsidRPr="008E0988" w:rsidRDefault="00CD3786" w:rsidP="008E0988">
      <w:pPr>
        <w:jc w:val="both"/>
      </w:pPr>
      <w:r w:rsidRPr="008E0988">
        <w:t>EG</w:t>
      </w:r>
      <w:r w:rsidRPr="00764B8B">
        <w:rPr>
          <w:vertAlign w:val="subscript"/>
        </w:rPr>
        <w:t xml:space="preserve">PJ,facility,y </w:t>
      </w:r>
      <w:r w:rsidRPr="008E0988">
        <w:t>= Quantity of net electricity generation that is produced and fed into the grid as a result of the implementation of the CDM project activity in year y (data is gathered from energy yield assessment report of the project which is 31,990 MWh)</w:t>
      </w:r>
    </w:p>
    <w:p w14:paraId="1CF80053" w14:textId="77777777" w:rsidR="00764B8B" w:rsidRDefault="00764B8B" w:rsidP="008E0988">
      <w:pPr>
        <w:jc w:val="both"/>
      </w:pPr>
    </w:p>
    <w:p w14:paraId="5B3B9C36" w14:textId="71312E6A" w:rsidR="00CD3786" w:rsidRPr="00764B8B" w:rsidRDefault="00CD3786" w:rsidP="008E0988">
      <w:pPr>
        <w:jc w:val="both"/>
        <w:rPr>
          <w:u w:val="single"/>
        </w:rPr>
      </w:pPr>
      <w:r w:rsidRPr="00764B8B">
        <w:rPr>
          <w:u w:val="single"/>
        </w:rPr>
        <w:t>Emission Factor</w:t>
      </w:r>
    </w:p>
    <w:p w14:paraId="18E4AF4B" w14:textId="41FBA46A" w:rsidR="00CD3786" w:rsidRPr="008E0988" w:rsidRDefault="00CD3786" w:rsidP="008E0988">
      <w:pPr>
        <w:jc w:val="both"/>
      </w:pPr>
      <w:r w:rsidRPr="008E0988">
        <w:t>EF</w:t>
      </w:r>
      <w:r w:rsidRPr="00DF1069">
        <w:rPr>
          <w:vertAlign w:val="subscript"/>
        </w:rPr>
        <w:t xml:space="preserve">grid,y </w:t>
      </w:r>
      <w:r w:rsidRPr="008E0988">
        <w:t>= Combined margin CO</w:t>
      </w:r>
      <w:r w:rsidRPr="00DF1069">
        <w:rPr>
          <w:vertAlign w:val="subscript"/>
        </w:rPr>
        <w:t>2</w:t>
      </w:r>
      <w:r w:rsidRPr="008E0988">
        <w:t xml:space="preserve"> emission factor for grid connected power generation in year y calculated using the latest version of TOOL07: Tool to calculate the emission factor for an electricity system (tCO</w:t>
      </w:r>
      <w:r w:rsidRPr="00DF1069">
        <w:rPr>
          <w:vertAlign w:val="subscript"/>
        </w:rPr>
        <w:t>2</w:t>
      </w:r>
      <w:r w:rsidRPr="008E0988">
        <w:t>/MWh) (Nationally accepted emission factor has been used</w:t>
      </w:r>
      <w:r w:rsidRPr="00DF1069">
        <w:rPr>
          <w:vertAlign w:val="superscript"/>
        </w:rPr>
        <w:footnoteReference w:id="37"/>
      </w:r>
      <w:r w:rsidRPr="008E0988">
        <w:t>.)</w:t>
      </w:r>
    </w:p>
    <w:p w14:paraId="702FC913" w14:textId="37B74FD9" w:rsidR="00DF1069" w:rsidRDefault="002638B6" w:rsidP="008F6C16">
      <w:pPr>
        <w:jc w:val="both"/>
      </w:pPr>
      <w:r>
        <w:t xml:space="preserve">As per paragraph </w:t>
      </w:r>
      <w:r w:rsidR="008F6C16">
        <w:t xml:space="preserve">72 of CDM Tool 07 Version 7.0, </w:t>
      </w:r>
      <w:r w:rsidR="00871D8A">
        <w:t>f</w:t>
      </w:r>
      <w:r w:rsidR="008F6C16">
        <w:t>or the second crediting period, the build margin emission factor should be updated based on the most recent information available on units already built at the time of submission of the request for renewal of the crediting period to the</w:t>
      </w:r>
      <w:r w:rsidR="00581D5B">
        <w:t xml:space="preserve"> VVB</w:t>
      </w:r>
      <w:r w:rsidR="008F6C16">
        <w:t>. For the third crediting period, the build margin emission factor calculated</w:t>
      </w:r>
      <w:r w:rsidR="00581D5B">
        <w:t xml:space="preserve"> </w:t>
      </w:r>
      <w:r w:rsidR="008F6C16">
        <w:t>for the second crediting period should be used. This option does not require</w:t>
      </w:r>
      <w:r w:rsidR="00581D5B">
        <w:t xml:space="preserve"> </w:t>
      </w:r>
      <w:r w:rsidR="008F6C16">
        <w:t>monitoring the emission factor during the crediting period</w:t>
      </w:r>
      <w:r w:rsidR="00E33480">
        <w:t>.</w:t>
      </w:r>
    </w:p>
    <w:p w14:paraId="35D04B69" w14:textId="77777777" w:rsidR="00E33480" w:rsidRDefault="00E33480" w:rsidP="008F6C16">
      <w:pPr>
        <w:jc w:val="both"/>
      </w:pPr>
    </w:p>
    <w:p w14:paraId="47F174B1" w14:textId="79282D8D" w:rsidR="00E33480" w:rsidRDefault="00E33480" w:rsidP="008F6C16">
      <w:pPr>
        <w:jc w:val="both"/>
      </w:pPr>
      <w:r>
        <w:t>Therefore, for the third crediting period</w:t>
      </w:r>
      <w:r w:rsidR="008476EE">
        <w:t>, the build margin emission factor calculated for the second crediting period is used.</w:t>
      </w:r>
    </w:p>
    <w:p w14:paraId="5F092946" w14:textId="77777777" w:rsidR="00E00625" w:rsidRDefault="00E00625" w:rsidP="008E0988">
      <w:pPr>
        <w:jc w:val="both"/>
      </w:pPr>
    </w:p>
    <w:p w14:paraId="41FDA550" w14:textId="1A00FE7B" w:rsidR="002106DC" w:rsidRDefault="00E00625" w:rsidP="008E0988">
      <w:pPr>
        <w:jc w:val="both"/>
      </w:pPr>
      <w:r>
        <w:t xml:space="preserve">BM = </w:t>
      </w:r>
      <w:r>
        <w:rPr>
          <w:position w:val="2"/>
        </w:rPr>
        <w:t xml:space="preserve">0.3680 </w:t>
      </w:r>
      <w:r w:rsidRPr="008E0988">
        <w:t>tCO</w:t>
      </w:r>
      <w:r w:rsidRPr="00E00625">
        <w:rPr>
          <w:vertAlign w:val="subscript"/>
        </w:rPr>
        <w:t>2</w:t>
      </w:r>
      <w:r w:rsidRPr="008E0988">
        <w:t>/MWh</w:t>
      </w:r>
    </w:p>
    <w:p w14:paraId="38153374" w14:textId="77777777" w:rsidR="002106DC" w:rsidRDefault="002106DC" w:rsidP="008E0988">
      <w:pPr>
        <w:jc w:val="both"/>
      </w:pPr>
    </w:p>
    <w:p w14:paraId="18258466" w14:textId="1E2D7876" w:rsidR="00CD3786" w:rsidRPr="008E0988" w:rsidRDefault="00CD3786" w:rsidP="008E0988">
      <w:pPr>
        <w:jc w:val="both"/>
      </w:pPr>
      <w:r w:rsidRPr="008E0988">
        <w:t xml:space="preserve">Considering this is the </w:t>
      </w:r>
      <w:r w:rsidR="007179F3">
        <w:t>third</w:t>
      </w:r>
      <w:r w:rsidR="007179F3" w:rsidRPr="008E0988">
        <w:t xml:space="preserve"> </w:t>
      </w:r>
      <w:r w:rsidRPr="008E0988">
        <w:t xml:space="preserve">crediting period and the project is a hydro project, combined margin is calculated as follows: </w:t>
      </w:r>
    </w:p>
    <w:p w14:paraId="725500B6" w14:textId="7441DF3A" w:rsidR="00CD3786" w:rsidRPr="008E0988" w:rsidRDefault="00CD3786" w:rsidP="00DF1069">
      <w:pPr>
        <w:jc w:val="center"/>
      </w:pPr>
      <w:r w:rsidRPr="008E0988">
        <w:lastRenderedPageBreak/>
        <w:t>CM = (BM x 0.75) + (OM x 0.25)</w:t>
      </w:r>
    </w:p>
    <w:p w14:paraId="71D0D33F" w14:textId="5172FDF0" w:rsidR="00DF1069" w:rsidRDefault="00CD3786" w:rsidP="008E0988">
      <w:pPr>
        <w:jc w:val="both"/>
      </w:pPr>
      <w:r w:rsidRPr="008E0988">
        <w:t xml:space="preserve">As given by the Ministry of Energy and Natural Resources, built margin is </w:t>
      </w:r>
      <w:r w:rsidR="00BF29E6">
        <w:t>0.3680</w:t>
      </w:r>
      <w:r w:rsidRPr="008E0988">
        <w:t xml:space="preserve"> and operating margin is </w:t>
      </w:r>
      <w:r w:rsidR="005B2632">
        <w:t>0.7279</w:t>
      </w:r>
      <w:r w:rsidRPr="008E0988">
        <w:t>.</w:t>
      </w:r>
    </w:p>
    <w:p w14:paraId="6CD7F50F" w14:textId="77777777" w:rsidR="00181E99" w:rsidRDefault="00181E99" w:rsidP="00181E99"/>
    <w:p w14:paraId="78FB282F" w14:textId="57147A41" w:rsidR="00CD3786" w:rsidRPr="008E0988" w:rsidRDefault="00265CDA" w:rsidP="00181E99">
      <w:r>
        <w:t xml:space="preserve">CM = </w:t>
      </w:r>
      <w:r w:rsidR="00CD3786" w:rsidRPr="00181E99">
        <w:t>(</w:t>
      </w:r>
      <w:r>
        <w:t>0.</w:t>
      </w:r>
      <w:r w:rsidR="00181E99" w:rsidRPr="00181E99">
        <w:t>3680</w:t>
      </w:r>
      <w:r w:rsidR="00CD3786" w:rsidRPr="00181E99">
        <w:t xml:space="preserve"> x 0.75) + (</w:t>
      </w:r>
      <w:r w:rsidR="005B2632" w:rsidRPr="00181E99">
        <w:t>0.7279</w:t>
      </w:r>
      <w:r w:rsidR="00CD3786" w:rsidRPr="00181E99">
        <w:t xml:space="preserve"> x 0.25) = </w:t>
      </w:r>
      <w:r w:rsidR="00BF29E6">
        <w:t>0.4580</w:t>
      </w:r>
      <w:r w:rsidR="00CD3786" w:rsidRPr="008E0988">
        <w:t xml:space="preserve"> tCO</w:t>
      </w:r>
      <w:r w:rsidR="00CD3786" w:rsidRPr="00E00625">
        <w:rPr>
          <w:vertAlign w:val="subscript"/>
        </w:rPr>
        <w:t>2</w:t>
      </w:r>
      <w:r w:rsidR="00CD3786" w:rsidRPr="008E0988">
        <w:t xml:space="preserve">/MWh </w:t>
      </w:r>
    </w:p>
    <w:p w14:paraId="3BA328B9" w14:textId="77777777" w:rsidR="00DF1069" w:rsidRDefault="00DF1069" w:rsidP="008E0988">
      <w:pPr>
        <w:jc w:val="both"/>
      </w:pPr>
    </w:p>
    <w:p w14:paraId="564199CB" w14:textId="4F110241" w:rsidR="00CD3786" w:rsidRPr="008E0988" w:rsidRDefault="00CD3786" w:rsidP="008E0988">
      <w:pPr>
        <w:jc w:val="both"/>
      </w:pPr>
      <w:r w:rsidRPr="008E0988">
        <w:t>BE</w:t>
      </w:r>
      <w:r w:rsidRPr="00DF1069">
        <w:rPr>
          <w:vertAlign w:val="subscript"/>
        </w:rPr>
        <w:t>y</w:t>
      </w:r>
      <w:r w:rsidRPr="008E0988">
        <w:t xml:space="preserve"> = 31,990 MWh × </w:t>
      </w:r>
      <w:r w:rsidR="00BF29E6">
        <w:t>0.4580</w:t>
      </w:r>
      <w:r w:rsidR="00265CDA">
        <w:t xml:space="preserve"> </w:t>
      </w:r>
      <w:r w:rsidRPr="008E0988">
        <w:t>tCO</w:t>
      </w:r>
      <w:r w:rsidRPr="00265CDA">
        <w:rPr>
          <w:vertAlign w:val="subscript"/>
        </w:rPr>
        <w:t>2</w:t>
      </w:r>
      <w:r w:rsidRPr="008E0988">
        <w:t xml:space="preserve">e/MWh = </w:t>
      </w:r>
      <w:r w:rsidR="00BF29E6">
        <w:t>14,650</w:t>
      </w:r>
      <w:r w:rsidRPr="008E0988">
        <w:t xml:space="preserve"> tCO</w:t>
      </w:r>
      <w:r w:rsidRPr="00265CDA">
        <w:rPr>
          <w:vertAlign w:val="subscript"/>
        </w:rPr>
        <w:t>2</w:t>
      </w:r>
      <w:r w:rsidRPr="008E0988">
        <w:t xml:space="preserve">e </w:t>
      </w:r>
    </w:p>
    <w:p w14:paraId="4514093D" w14:textId="77777777" w:rsidR="00DF1069" w:rsidRDefault="00DF1069" w:rsidP="008E0988">
      <w:pPr>
        <w:jc w:val="both"/>
      </w:pPr>
    </w:p>
    <w:p w14:paraId="2DB5F15D" w14:textId="3A2B5C3C" w:rsidR="00CD3786" w:rsidRPr="00DF1069" w:rsidRDefault="00CD3786" w:rsidP="008E0988">
      <w:pPr>
        <w:jc w:val="both"/>
        <w:rPr>
          <w:u w:val="single"/>
        </w:rPr>
      </w:pPr>
      <w:r w:rsidRPr="00DF1069">
        <w:rPr>
          <w:u w:val="single"/>
        </w:rPr>
        <w:t xml:space="preserve">Project </w:t>
      </w:r>
      <w:r w:rsidR="00DF1069">
        <w:rPr>
          <w:u w:val="single"/>
        </w:rPr>
        <w:t>E</w:t>
      </w:r>
      <w:r w:rsidRPr="00DF1069">
        <w:rPr>
          <w:u w:val="single"/>
        </w:rPr>
        <w:t>missions</w:t>
      </w:r>
    </w:p>
    <w:p w14:paraId="37F956DA" w14:textId="77777777" w:rsidR="00CD3786" w:rsidRDefault="00CD3786" w:rsidP="008E0988">
      <w:pPr>
        <w:jc w:val="both"/>
      </w:pPr>
      <w:r w:rsidRPr="008E0988">
        <w:t>For hydro power project activities that result in new single or multiple reservoirs and hydro power project activities that result in the increase of single or multiple existing</w:t>
      </w:r>
      <w:r>
        <w:rPr>
          <w:color w:val="515151"/>
        </w:rPr>
        <w:t xml:space="preserve"> reservoirs, project emissions calculations involve CH</w:t>
      </w:r>
      <w:r>
        <w:rPr>
          <w:color w:val="515151"/>
          <w:vertAlign w:val="subscript"/>
        </w:rPr>
        <w:t>4</w:t>
      </w:r>
      <w:r>
        <w:rPr>
          <w:color w:val="515151"/>
        </w:rPr>
        <w:t xml:space="preserve"> and CO</w:t>
      </w:r>
      <w:r>
        <w:rPr>
          <w:color w:val="515151"/>
          <w:vertAlign w:val="subscript"/>
        </w:rPr>
        <w:t>2</w:t>
      </w:r>
      <w:r>
        <w:rPr>
          <w:color w:val="515151"/>
        </w:rPr>
        <w:t xml:space="preserve"> emissions from the reservoirs, (PE</w:t>
      </w:r>
      <w:r>
        <w:rPr>
          <w:color w:val="515151"/>
          <w:vertAlign w:val="subscript"/>
        </w:rPr>
        <w:t>HP,y</w:t>
      </w:r>
      <w:r>
        <w:rPr>
          <w:color w:val="515151"/>
        </w:rPr>
        <w:t xml:space="preserve">) and estimated as follows: </w:t>
      </w:r>
    </w:p>
    <w:p w14:paraId="020FA03D" w14:textId="77777777" w:rsidR="00DF1069" w:rsidRDefault="00DF1069" w:rsidP="00CD3786">
      <w:pPr>
        <w:spacing w:after="155" w:line="265" w:lineRule="auto"/>
        <w:ind w:left="-5" w:right="152"/>
        <w:rPr>
          <w:color w:val="515151"/>
        </w:rPr>
      </w:pPr>
    </w:p>
    <w:p w14:paraId="7385A968" w14:textId="2C7E3DA5" w:rsidR="00CD3786" w:rsidRDefault="00CD3786" w:rsidP="00CD3786">
      <w:pPr>
        <w:spacing w:after="155" w:line="265" w:lineRule="auto"/>
        <w:ind w:left="-5" w:right="152"/>
      </w:pPr>
      <w:r>
        <w:rPr>
          <w:color w:val="515151"/>
        </w:rPr>
        <w:t>If the power density (PD) of the project activities is greater than 10 W/m</w:t>
      </w:r>
      <w:r>
        <w:rPr>
          <w:color w:val="515151"/>
          <w:vertAlign w:val="superscript"/>
        </w:rPr>
        <w:t xml:space="preserve">2 </w:t>
      </w:r>
      <w:r>
        <w:rPr>
          <w:color w:val="515151"/>
        </w:rPr>
        <w:t xml:space="preserve">; Project </w:t>
      </w:r>
    </w:p>
    <w:p w14:paraId="69C0EE2B" w14:textId="2C82E79A" w:rsidR="00CD3786" w:rsidRDefault="00CD3786" w:rsidP="00DF1069">
      <w:pPr>
        <w:spacing w:after="306" w:line="265" w:lineRule="auto"/>
        <w:ind w:right="152"/>
      </w:pPr>
      <w:r>
        <w:rPr>
          <w:color w:val="515151"/>
        </w:rPr>
        <w:t>Emissions PE</w:t>
      </w:r>
      <w:r>
        <w:rPr>
          <w:color w:val="515151"/>
          <w:vertAlign w:val="subscript"/>
        </w:rPr>
        <w:t xml:space="preserve">HP,y </w:t>
      </w:r>
      <w:r>
        <w:rPr>
          <w:color w:val="515151"/>
        </w:rPr>
        <w:t xml:space="preserve">= 0 </w:t>
      </w:r>
    </w:p>
    <w:p w14:paraId="63492B2D" w14:textId="77777777" w:rsidR="00DF1069" w:rsidRDefault="00DF1069" w:rsidP="00CD3786">
      <w:pPr>
        <w:spacing w:after="306" w:line="265" w:lineRule="auto"/>
        <w:ind w:left="-5" w:right="152"/>
        <w:rPr>
          <w:color w:val="515151"/>
        </w:rPr>
      </w:pPr>
    </w:p>
    <w:p w14:paraId="297DDD56" w14:textId="090A4C65" w:rsidR="00CD3786" w:rsidRDefault="00CD3786" w:rsidP="00CD3786">
      <w:pPr>
        <w:spacing w:after="306" w:line="265" w:lineRule="auto"/>
        <w:ind w:left="-5" w:right="152"/>
        <w:rPr>
          <w:color w:val="515151"/>
        </w:rPr>
      </w:pPr>
      <w:r>
        <w:rPr>
          <w:color w:val="515151"/>
        </w:rPr>
        <w:t>Power density is calculated as follows:</w:t>
      </w:r>
    </w:p>
    <w:p w14:paraId="7E3F609E" w14:textId="77777777" w:rsidR="00DF1069" w:rsidRDefault="00DF1069" w:rsidP="00CD3786">
      <w:pPr>
        <w:spacing w:after="306" w:line="265" w:lineRule="auto"/>
        <w:ind w:left="-5" w:right="152"/>
      </w:pPr>
    </w:p>
    <w:p w14:paraId="5CA0ED6E" w14:textId="77777777" w:rsidR="00CD3786" w:rsidRDefault="00CD3786" w:rsidP="00CD3786">
      <w:pPr>
        <w:spacing w:after="0" w:line="259" w:lineRule="auto"/>
        <w:ind w:left="367"/>
        <w:jc w:val="center"/>
      </w:pPr>
      <w:r>
        <w:rPr>
          <w:rFonts w:ascii="Cambria Math" w:eastAsia="Cambria Math" w:hAnsi="Cambria Math" w:cs="Cambria Math"/>
          <w:color w:val="515151"/>
        </w:rPr>
        <w:t>𝐶𝑎𝑝</w:t>
      </w:r>
      <w:r>
        <w:rPr>
          <w:rFonts w:ascii="Cambria Math" w:eastAsia="Cambria Math" w:hAnsi="Cambria Math" w:cs="Cambria Math"/>
          <w:color w:val="515151"/>
          <w:sz w:val="16"/>
        </w:rPr>
        <w:t xml:space="preserve">𝑃𝐽 </w:t>
      </w:r>
      <w:r>
        <w:rPr>
          <w:rFonts w:ascii="Cambria Math" w:eastAsia="Cambria Math" w:hAnsi="Cambria Math" w:cs="Cambria Math"/>
          <w:color w:val="515151"/>
        </w:rPr>
        <w:t>−𝐶𝑎𝑝</w:t>
      </w:r>
      <w:r>
        <w:rPr>
          <w:rFonts w:ascii="Cambria Math" w:eastAsia="Cambria Math" w:hAnsi="Cambria Math" w:cs="Cambria Math"/>
          <w:color w:val="515151"/>
          <w:sz w:val="16"/>
        </w:rPr>
        <w:t>𝐵𝐿</w:t>
      </w:r>
    </w:p>
    <w:p w14:paraId="24C16FDA" w14:textId="77777777" w:rsidR="00CD3786" w:rsidRDefault="00CD3786" w:rsidP="00CD3786">
      <w:pPr>
        <w:spacing w:after="0" w:line="259" w:lineRule="auto"/>
        <w:ind w:left="367" w:right="499"/>
        <w:jc w:val="center"/>
      </w:pPr>
      <w:r>
        <w:rPr>
          <w:rFonts w:ascii="Cambria Math" w:eastAsia="Cambria Math" w:hAnsi="Cambria Math" w:cs="Cambria Math"/>
          <w:color w:val="515151"/>
        </w:rPr>
        <w:t>𝑃𝐷=</w:t>
      </w:r>
      <w:r>
        <w:rPr>
          <w:rFonts w:ascii="Calibri" w:eastAsia="Calibri" w:hAnsi="Calibri" w:cs="Calibri"/>
          <w:noProof/>
          <w:color w:val="000000"/>
        </w:rPr>
        <mc:AlternateContent>
          <mc:Choice Requires="wpg">
            <w:drawing>
              <wp:inline distT="0" distB="0" distL="0" distR="0" wp14:anchorId="596DF015" wp14:editId="69A032FD">
                <wp:extent cx="890321" cy="9144"/>
                <wp:effectExtent l="0" t="0" r="0" b="0"/>
                <wp:docPr id="137185" name="Group 137185"/>
                <wp:cNvGraphicFramePr/>
                <a:graphic xmlns:a="http://schemas.openxmlformats.org/drawingml/2006/main">
                  <a:graphicData uri="http://schemas.microsoft.com/office/word/2010/wordprocessingGroup">
                    <wpg:wgp>
                      <wpg:cNvGrpSpPr/>
                      <wpg:grpSpPr>
                        <a:xfrm>
                          <a:off x="0" y="0"/>
                          <a:ext cx="890321" cy="9144"/>
                          <a:chOff x="0" y="0"/>
                          <a:chExt cx="890321" cy="9144"/>
                        </a:xfrm>
                      </wpg:grpSpPr>
                      <wps:wsp>
                        <wps:cNvPr id="162989" name="Shape 162989"/>
                        <wps:cNvSpPr/>
                        <wps:spPr>
                          <a:xfrm>
                            <a:off x="0" y="0"/>
                            <a:ext cx="890321" cy="9144"/>
                          </a:xfrm>
                          <a:custGeom>
                            <a:avLst/>
                            <a:gdLst/>
                            <a:ahLst/>
                            <a:cxnLst/>
                            <a:rect l="0" t="0" r="0" b="0"/>
                            <a:pathLst>
                              <a:path w="890321" h="9144">
                                <a:moveTo>
                                  <a:pt x="0" y="0"/>
                                </a:moveTo>
                                <a:lnTo>
                                  <a:pt x="890321" y="0"/>
                                </a:lnTo>
                                <a:lnTo>
                                  <a:pt x="890321" y="9144"/>
                                </a:lnTo>
                                <a:lnTo>
                                  <a:pt x="0" y="9144"/>
                                </a:lnTo>
                                <a:lnTo>
                                  <a:pt x="0" y="0"/>
                                </a:lnTo>
                              </a:path>
                            </a:pathLst>
                          </a:custGeom>
                          <a:ln w="0" cap="flat">
                            <a:miter lim="127000"/>
                          </a:ln>
                        </wps:spPr>
                        <wps:style>
                          <a:lnRef idx="0">
                            <a:srgbClr val="000000">
                              <a:alpha val="0"/>
                            </a:srgbClr>
                          </a:lnRef>
                          <a:fillRef idx="1">
                            <a:srgbClr val="515151"/>
                          </a:fillRef>
                          <a:effectRef idx="0">
                            <a:scrgbClr r="0" g="0" b="0"/>
                          </a:effectRef>
                          <a:fontRef idx="none"/>
                        </wps:style>
                        <wps:bodyPr/>
                      </wps:wsp>
                    </wpg:wgp>
                  </a:graphicData>
                </a:graphic>
              </wp:inline>
            </w:drawing>
          </mc:Choice>
          <mc:Fallback>
            <w:pict>
              <v:group w14:anchorId="6EA70F4F" id="Group 137185" o:spid="_x0000_s1026" style="width:70.1pt;height:.7pt;mso-position-horizontal-relative:char;mso-position-vertical-relative:line" coordsize="890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">
                <v:shape id="Shape 162989" o:spid="_x0000_s1027" style="position:absolute;width:8903;height:91;visibility:visible;mso-wrap-style:square;v-text-anchor:top" coordsize="8903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" path="m,l890321,r,9144l,9144,,e" fillcolor="#515151" stroked="f" strokeweight="0">
                  <v:stroke miterlimit="83231f" joinstyle="miter"/>
                  <v:path arrowok="t" textboxrect="0,0,890321,9144"/>
                </v:shape>
                <w10:anchorlock/>
              </v:group>
            </w:pict>
          </mc:Fallback>
        </mc:AlternateContent>
      </w:r>
      <w:r>
        <w:rPr>
          <w:color w:val="515151"/>
        </w:rPr>
        <w:t xml:space="preserve"> </w:t>
      </w:r>
    </w:p>
    <w:p w14:paraId="2BECBE56" w14:textId="77777777" w:rsidR="00CD3786" w:rsidRDefault="00CD3786" w:rsidP="00CD3786">
      <w:pPr>
        <w:spacing w:after="345" w:line="259" w:lineRule="auto"/>
        <w:ind w:left="352"/>
        <w:jc w:val="center"/>
      </w:pPr>
      <w:r>
        <w:rPr>
          <w:rFonts w:ascii="Cambria Math" w:eastAsia="Cambria Math" w:hAnsi="Cambria Math" w:cs="Cambria Math"/>
          <w:color w:val="515151"/>
        </w:rPr>
        <w:t>𝐴</w:t>
      </w:r>
      <w:r>
        <w:rPr>
          <w:rFonts w:ascii="Cambria Math" w:eastAsia="Cambria Math" w:hAnsi="Cambria Math" w:cs="Cambria Math"/>
          <w:color w:val="515151"/>
          <w:sz w:val="16"/>
        </w:rPr>
        <w:t xml:space="preserve">𝑃𝐽 </w:t>
      </w:r>
      <w:r>
        <w:rPr>
          <w:rFonts w:ascii="Cambria Math" w:eastAsia="Cambria Math" w:hAnsi="Cambria Math" w:cs="Cambria Math"/>
          <w:color w:val="515151"/>
        </w:rPr>
        <w:t>−𝐴</w:t>
      </w:r>
      <w:r>
        <w:rPr>
          <w:rFonts w:ascii="Cambria Math" w:eastAsia="Cambria Math" w:hAnsi="Cambria Math" w:cs="Cambria Math"/>
          <w:color w:val="515151"/>
          <w:sz w:val="16"/>
        </w:rPr>
        <w:t>𝐵𝐿</w:t>
      </w:r>
    </w:p>
    <w:p w14:paraId="6FADC262" w14:textId="77777777" w:rsidR="00DF1069" w:rsidRDefault="00DF1069" w:rsidP="00CD3786">
      <w:pPr>
        <w:spacing w:after="306" w:line="265" w:lineRule="auto"/>
        <w:ind w:left="-5" w:right="152"/>
        <w:rPr>
          <w:color w:val="515151"/>
        </w:rPr>
      </w:pPr>
    </w:p>
    <w:p w14:paraId="344EAF4D" w14:textId="27E47DEF" w:rsidR="00CD3786" w:rsidRDefault="00CD3786" w:rsidP="00CD3786">
      <w:pPr>
        <w:spacing w:after="306" w:line="265" w:lineRule="auto"/>
        <w:ind w:left="-5" w:right="152"/>
        <w:rPr>
          <w:color w:val="515151"/>
        </w:rPr>
      </w:pPr>
      <w:r>
        <w:rPr>
          <w:color w:val="515151"/>
        </w:rPr>
        <w:t>Where:</w:t>
      </w:r>
    </w:p>
    <w:p w14:paraId="778BF749" w14:textId="77777777" w:rsidR="00DF1069" w:rsidRDefault="00DF1069" w:rsidP="00CD3786">
      <w:pPr>
        <w:spacing w:after="306" w:line="265" w:lineRule="auto"/>
        <w:ind w:left="-5" w:right="152"/>
        <w:rPr>
          <w:color w:val="515151"/>
        </w:rPr>
      </w:pPr>
    </w:p>
    <w:p w14:paraId="79732421" w14:textId="77777777" w:rsidR="00DF1069" w:rsidRDefault="00DF1069" w:rsidP="00CD3786">
      <w:pPr>
        <w:spacing w:after="306" w:line="265" w:lineRule="auto"/>
        <w:ind w:left="-5" w:right="152"/>
      </w:pPr>
    </w:p>
    <w:p w14:paraId="43BBBD7B" w14:textId="5B05C30B" w:rsidR="00CD3786" w:rsidRDefault="00CD3786" w:rsidP="00DF1069">
      <w:pPr>
        <w:tabs>
          <w:tab w:val="center" w:pos="4456"/>
        </w:tabs>
        <w:spacing w:after="791" w:line="265" w:lineRule="auto"/>
      </w:pPr>
    </w:p>
    <w:tbl>
      <w:tblPr>
        <w:tblStyle w:val="TableGrid0"/>
        <w:tblW w:w="9246" w:type="dxa"/>
        <w:tblInd w:w="110" w:type="dxa"/>
        <w:tblCellMar>
          <w:top w:w="22" w:type="dxa"/>
          <w:bottom w:w="16" w:type="dxa"/>
        </w:tblCellMar>
        <w:tblLook w:val="04A0" w:firstRow="1" w:lastRow="0" w:firstColumn="1" w:lastColumn="0" w:noHBand="0" w:noVBand="1"/>
      </w:tblPr>
      <w:tblGrid>
        <w:gridCol w:w="1450"/>
        <w:gridCol w:w="7796"/>
      </w:tblGrid>
      <w:tr w:rsidR="00DF1069" w:rsidRPr="00DF1069" w14:paraId="73199F30" w14:textId="77777777" w:rsidTr="005B2632">
        <w:trPr>
          <w:trHeight w:val="267"/>
        </w:trPr>
        <w:tc>
          <w:tcPr>
            <w:tcW w:w="1450" w:type="dxa"/>
            <w:tcBorders>
              <w:top w:val="nil"/>
              <w:left w:val="nil"/>
              <w:bottom w:val="nil"/>
              <w:right w:val="nil"/>
            </w:tcBorders>
          </w:tcPr>
          <w:p w14:paraId="76B46F3D" w14:textId="30065B40" w:rsidR="00DF1069" w:rsidRPr="00DF1069" w:rsidRDefault="00DF1069" w:rsidP="00DF1069">
            <w:pPr>
              <w:rPr>
                <w:rFonts w:asciiTheme="minorHAnsi" w:eastAsia="Cambria Math" w:hAnsiTheme="minorHAnsi" w:cs="Cambria Math"/>
                <w:color w:val="515151"/>
              </w:rPr>
            </w:pPr>
            <w:r w:rsidRPr="00DF1069">
              <w:rPr>
                <w:rFonts w:ascii="Cambria Math" w:eastAsia="Cambria Math" w:hAnsi="Cambria Math" w:cs="Cambria Math"/>
                <w:color w:val="515151"/>
              </w:rPr>
              <w:t>𝑃𝐷</w:t>
            </w:r>
          </w:p>
        </w:tc>
        <w:tc>
          <w:tcPr>
            <w:tcW w:w="7796" w:type="dxa"/>
            <w:tcBorders>
              <w:top w:val="nil"/>
              <w:left w:val="nil"/>
              <w:bottom w:val="nil"/>
              <w:right w:val="nil"/>
            </w:tcBorders>
          </w:tcPr>
          <w:p w14:paraId="031C6349" w14:textId="367071CF" w:rsidR="00DF1069" w:rsidRPr="00DF1069" w:rsidRDefault="00DF1069" w:rsidP="00DF1069">
            <w:pPr>
              <w:ind w:left="398" w:hanging="398"/>
              <w:rPr>
                <w:rFonts w:asciiTheme="minorHAnsi" w:hAnsiTheme="minorHAnsi"/>
                <w:color w:val="515151"/>
              </w:rPr>
            </w:pPr>
            <w:r w:rsidRPr="00DF1069">
              <w:rPr>
                <w:rFonts w:asciiTheme="minorHAnsi" w:hAnsiTheme="minorHAnsi"/>
                <w:color w:val="515151"/>
              </w:rPr>
              <w:t xml:space="preserve">= </w:t>
            </w:r>
            <w:r>
              <w:rPr>
                <w:rFonts w:asciiTheme="minorHAnsi" w:hAnsiTheme="minorHAnsi"/>
                <w:color w:val="515151"/>
              </w:rPr>
              <w:t xml:space="preserve">  </w:t>
            </w:r>
            <w:r w:rsidRPr="00DF1069">
              <w:rPr>
                <w:rFonts w:asciiTheme="minorHAnsi" w:hAnsiTheme="minorHAnsi"/>
                <w:color w:val="515151"/>
              </w:rPr>
              <w:t>Power density of the project activity (W/m</w:t>
            </w:r>
            <w:r w:rsidRPr="00DF1069">
              <w:rPr>
                <w:rFonts w:asciiTheme="minorHAnsi" w:hAnsiTheme="minorHAnsi"/>
                <w:color w:val="515151"/>
                <w:vertAlign w:val="superscript"/>
              </w:rPr>
              <w:t>2</w:t>
            </w:r>
            <w:r w:rsidRPr="00DF1069">
              <w:rPr>
                <w:rFonts w:asciiTheme="minorHAnsi" w:hAnsiTheme="minorHAnsi"/>
                <w:color w:val="515151"/>
              </w:rPr>
              <w:t xml:space="preserve">) </w:t>
            </w:r>
          </w:p>
        </w:tc>
      </w:tr>
      <w:tr w:rsidR="00CD3786" w:rsidRPr="00DF1069" w14:paraId="6E87FC84" w14:textId="77777777" w:rsidTr="005B2632">
        <w:trPr>
          <w:trHeight w:val="825"/>
        </w:trPr>
        <w:tc>
          <w:tcPr>
            <w:tcW w:w="1450" w:type="dxa"/>
            <w:tcBorders>
              <w:top w:val="nil"/>
              <w:left w:val="nil"/>
              <w:bottom w:val="nil"/>
              <w:right w:val="nil"/>
            </w:tcBorders>
          </w:tcPr>
          <w:p w14:paraId="1460EC6E" w14:textId="77777777" w:rsidR="00CD3786" w:rsidRPr="00DF1069" w:rsidRDefault="00CD3786" w:rsidP="00DF1069">
            <w:pPr>
              <w:rPr>
                <w:rFonts w:asciiTheme="minorHAnsi" w:hAnsiTheme="minorHAnsi"/>
              </w:rPr>
            </w:pPr>
            <w:r w:rsidRPr="00DF1069">
              <w:rPr>
                <w:rFonts w:ascii="Cambria Math" w:eastAsia="Cambria Math" w:hAnsi="Cambria Math" w:cs="Cambria Math"/>
                <w:color w:val="515151"/>
              </w:rPr>
              <w:t>𝐶𝑎𝑝</w:t>
            </w:r>
            <w:r w:rsidRPr="00DF1069">
              <w:rPr>
                <w:rFonts w:ascii="Cambria Math" w:eastAsia="Cambria Math" w:hAnsi="Cambria Math" w:cs="Cambria Math"/>
                <w:color w:val="515151"/>
                <w:vertAlign w:val="subscript"/>
              </w:rPr>
              <w:t>𝑃𝐽</w:t>
            </w:r>
            <w:r w:rsidRPr="00DF1069">
              <w:rPr>
                <w:rFonts w:asciiTheme="minorHAnsi" w:hAnsiTheme="minorHAnsi"/>
                <w:color w:val="515151"/>
              </w:rPr>
              <w:t xml:space="preserve"> </w:t>
            </w:r>
          </w:p>
        </w:tc>
        <w:tc>
          <w:tcPr>
            <w:tcW w:w="7796" w:type="dxa"/>
            <w:tcBorders>
              <w:top w:val="nil"/>
              <w:left w:val="nil"/>
              <w:bottom w:val="nil"/>
              <w:right w:val="nil"/>
            </w:tcBorders>
          </w:tcPr>
          <w:p w14:paraId="655AFC25" w14:textId="68D74E11" w:rsidR="00CD3786" w:rsidRPr="00DF1069" w:rsidRDefault="00CD3786" w:rsidP="00DF1069">
            <w:pPr>
              <w:ind w:left="398" w:hanging="398"/>
              <w:jc w:val="both"/>
              <w:rPr>
                <w:rFonts w:asciiTheme="minorHAnsi" w:hAnsiTheme="minorHAnsi"/>
              </w:rPr>
            </w:pPr>
            <w:r w:rsidRPr="00DF1069">
              <w:rPr>
                <w:rFonts w:asciiTheme="minorHAnsi" w:hAnsiTheme="minorHAnsi"/>
                <w:color w:val="515151"/>
              </w:rPr>
              <w:t>=</w:t>
            </w:r>
            <w:r w:rsidR="00DF1069">
              <w:rPr>
                <w:rFonts w:asciiTheme="minorHAnsi" w:hAnsiTheme="minorHAnsi"/>
                <w:color w:val="515151"/>
              </w:rPr>
              <w:t xml:space="preserve"> </w:t>
            </w:r>
            <w:r w:rsidRPr="00DF1069">
              <w:rPr>
                <w:rFonts w:asciiTheme="minorHAnsi" w:hAnsiTheme="minorHAnsi"/>
                <w:color w:val="515151"/>
              </w:rPr>
              <w:t>Installed capacity of the hydro power plant after the</w:t>
            </w:r>
            <w:r w:rsidR="00DF1069">
              <w:rPr>
                <w:rFonts w:asciiTheme="minorHAnsi" w:hAnsiTheme="minorHAnsi"/>
                <w:color w:val="515151"/>
              </w:rPr>
              <w:t xml:space="preserve"> </w:t>
            </w:r>
            <w:r w:rsidRPr="00DF1069">
              <w:rPr>
                <w:rFonts w:asciiTheme="minorHAnsi" w:hAnsiTheme="minorHAnsi"/>
                <w:color w:val="515151"/>
              </w:rPr>
              <w:t xml:space="preserve">implementation of the project activity (W) </w:t>
            </w:r>
          </w:p>
        </w:tc>
      </w:tr>
      <w:tr w:rsidR="00CD3786" w:rsidRPr="00DF1069" w14:paraId="6064307F" w14:textId="77777777" w:rsidTr="005B2632">
        <w:trPr>
          <w:trHeight w:val="1080"/>
        </w:trPr>
        <w:tc>
          <w:tcPr>
            <w:tcW w:w="1450" w:type="dxa"/>
            <w:tcBorders>
              <w:top w:val="nil"/>
              <w:left w:val="nil"/>
              <w:bottom w:val="nil"/>
              <w:right w:val="nil"/>
            </w:tcBorders>
          </w:tcPr>
          <w:p w14:paraId="71EF556D" w14:textId="48238693" w:rsidR="00CD3786" w:rsidRPr="00DF1069" w:rsidRDefault="00CD3786" w:rsidP="00DF1069">
            <w:pPr>
              <w:rPr>
                <w:rFonts w:asciiTheme="minorHAnsi" w:hAnsiTheme="minorHAnsi"/>
              </w:rPr>
            </w:pPr>
            <w:r w:rsidRPr="00DF1069">
              <w:rPr>
                <w:rFonts w:ascii="Cambria Math" w:eastAsia="Cambria Math" w:hAnsi="Cambria Math" w:cs="Cambria Math"/>
                <w:color w:val="515151"/>
              </w:rPr>
              <w:t>𝐶𝑎𝑝</w:t>
            </w:r>
            <w:r w:rsidRPr="00DF1069">
              <w:rPr>
                <w:rFonts w:ascii="Cambria Math" w:eastAsia="Cambria Math" w:hAnsi="Cambria Math" w:cs="Cambria Math"/>
                <w:color w:val="515151"/>
                <w:vertAlign w:val="subscript"/>
              </w:rPr>
              <w:t>𝐵𝐿</w:t>
            </w:r>
          </w:p>
        </w:tc>
        <w:tc>
          <w:tcPr>
            <w:tcW w:w="7796" w:type="dxa"/>
            <w:tcBorders>
              <w:top w:val="nil"/>
              <w:left w:val="nil"/>
              <w:bottom w:val="nil"/>
              <w:right w:val="nil"/>
            </w:tcBorders>
            <w:vAlign w:val="center"/>
          </w:tcPr>
          <w:p w14:paraId="05AD3202" w14:textId="58B8E484" w:rsidR="00CD3786" w:rsidRPr="00DF1069" w:rsidRDefault="00CD3786" w:rsidP="00DF1069">
            <w:pPr>
              <w:ind w:left="398" w:hanging="398"/>
              <w:jc w:val="both"/>
              <w:rPr>
                <w:rFonts w:asciiTheme="minorHAnsi" w:hAnsiTheme="minorHAnsi"/>
              </w:rPr>
            </w:pPr>
            <w:r w:rsidRPr="00DF1069">
              <w:rPr>
                <w:rFonts w:asciiTheme="minorHAnsi" w:hAnsiTheme="minorHAnsi"/>
                <w:color w:val="515151"/>
              </w:rPr>
              <w:t>= Installed capacity of the hydro power plant before th</w:t>
            </w:r>
            <w:r w:rsidR="00DF1069" w:rsidRPr="00DF1069">
              <w:rPr>
                <w:rFonts w:asciiTheme="minorHAnsi" w:hAnsiTheme="minorHAnsi"/>
                <w:color w:val="515151"/>
              </w:rPr>
              <w:t>e</w:t>
            </w:r>
            <w:r w:rsidR="00DF1069">
              <w:rPr>
                <w:rFonts w:asciiTheme="minorHAnsi" w:hAnsiTheme="minorHAnsi"/>
                <w:color w:val="515151"/>
              </w:rPr>
              <w:t xml:space="preserve"> </w:t>
            </w:r>
            <w:r w:rsidRPr="00DF1069">
              <w:rPr>
                <w:rFonts w:asciiTheme="minorHAnsi" w:hAnsiTheme="minorHAnsi"/>
                <w:color w:val="515151"/>
              </w:rPr>
              <w:t xml:space="preserve">implementation of the project activity (W). For new hydro power plants, this value is zero </w:t>
            </w:r>
          </w:p>
        </w:tc>
      </w:tr>
      <w:tr w:rsidR="00CD3786" w:rsidRPr="00DF1069" w14:paraId="4700FFB9" w14:textId="77777777" w:rsidTr="005B2632">
        <w:trPr>
          <w:trHeight w:val="700"/>
        </w:trPr>
        <w:tc>
          <w:tcPr>
            <w:tcW w:w="1450" w:type="dxa"/>
            <w:tcBorders>
              <w:top w:val="nil"/>
              <w:left w:val="nil"/>
              <w:bottom w:val="nil"/>
              <w:right w:val="nil"/>
            </w:tcBorders>
          </w:tcPr>
          <w:p w14:paraId="7EA553B2" w14:textId="15EEA174" w:rsidR="00CD3786" w:rsidRPr="00DF1069" w:rsidRDefault="00CD3786" w:rsidP="00DF1069">
            <w:pPr>
              <w:rPr>
                <w:rFonts w:asciiTheme="minorHAnsi" w:hAnsiTheme="minorHAnsi"/>
              </w:rPr>
            </w:pPr>
            <w:r w:rsidRPr="00DF1069">
              <w:rPr>
                <w:rFonts w:ascii="Cambria Math" w:eastAsia="Cambria Math" w:hAnsi="Cambria Math" w:cs="Cambria Math"/>
                <w:color w:val="515151"/>
              </w:rPr>
              <w:t>𝐴</w:t>
            </w:r>
            <w:r w:rsidRPr="00DF1069">
              <w:rPr>
                <w:rFonts w:ascii="Cambria Math" w:eastAsia="Cambria Math" w:hAnsi="Cambria Math" w:cs="Cambria Math"/>
                <w:color w:val="515151"/>
                <w:vertAlign w:val="subscript"/>
              </w:rPr>
              <w:t>𝑃𝐽</w:t>
            </w:r>
          </w:p>
        </w:tc>
        <w:tc>
          <w:tcPr>
            <w:tcW w:w="7796" w:type="dxa"/>
            <w:tcBorders>
              <w:top w:val="nil"/>
              <w:left w:val="nil"/>
              <w:bottom w:val="nil"/>
              <w:right w:val="nil"/>
            </w:tcBorders>
            <w:vAlign w:val="center"/>
          </w:tcPr>
          <w:p w14:paraId="2788D285" w14:textId="2525A10F" w:rsidR="00CD3786" w:rsidRPr="00DF1069" w:rsidRDefault="00CD3786" w:rsidP="00DF1069">
            <w:pPr>
              <w:ind w:left="398" w:hanging="398"/>
              <w:jc w:val="both"/>
              <w:rPr>
                <w:rFonts w:asciiTheme="minorHAnsi" w:hAnsiTheme="minorHAnsi"/>
              </w:rPr>
            </w:pPr>
            <w:r w:rsidRPr="00DF1069">
              <w:rPr>
                <w:rFonts w:asciiTheme="minorHAnsi" w:hAnsiTheme="minorHAnsi"/>
                <w:color w:val="515151"/>
              </w:rPr>
              <w:t xml:space="preserve">= </w:t>
            </w:r>
            <w:r w:rsidR="00DF1069">
              <w:rPr>
                <w:rFonts w:asciiTheme="minorHAnsi" w:hAnsiTheme="minorHAnsi"/>
                <w:color w:val="515151"/>
              </w:rPr>
              <w:t xml:space="preserve">  </w:t>
            </w:r>
            <w:r w:rsidRPr="00DF1069">
              <w:rPr>
                <w:rFonts w:asciiTheme="minorHAnsi" w:hAnsiTheme="minorHAnsi"/>
                <w:color w:val="515151"/>
              </w:rPr>
              <w:t>Area of the single or multiple reservoirs measured in the surface</w:t>
            </w:r>
            <w:r w:rsidR="00DF1069">
              <w:rPr>
                <w:rFonts w:asciiTheme="minorHAnsi" w:hAnsiTheme="minorHAnsi"/>
                <w:color w:val="515151"/>
              </w:rPr>
              <w:t xml:space="preserve"> </w:t>
            </w:r>
            <w:r w:rsidRPr="00DF1069">
              <w:rPr>
                <w:rFonts w:asciiTheme="minorHAnsi" w:hAnsiTheme="minorHAnsi"/>
                <w:color w:val="515151"/>
              </w:rPr>
              <w:t>of the water, after the implementation of the project activity, when the reservoir is full (m</w:t>
            </w:r>
            <w:r w:rsidRPr="00DF1069">
              <w:rPr>
                <w:rFonts w:asciiTheme="minorHAnsi" w:hAnsiTheme="minorHAnsi"/>
                <w:color w:val="515151"/>
                <w:vertAlign w:val="superscript"/>
              </w:rPr>
              <w:t>2</w:t>
            </w:r>
            <w:r w:rsidRPr="00DF1069">
              <w:rPr>
                <w:rFonts w:asciiTheme="minorHAnsi" w:hAnsiTheme="minorHAnsi"/>
                <w:color w:val="515151"/>
              </w:rPr>
              <w:t xml:space="preserve">) </w:t>
            </w:r>
          </w:p>
        </w:tc>
      </w:tr>
      <w:tr w:rsidR="00DF1069" w:rsidRPr="00DF1069" w14:paraId="5796DBDD" w14:textId="77777777" w:rsidTr="005B2632">
        <w:trPr>
          <w:trHeight w:val="999"/>
        </w:trPr>
        <w:tc>
          <w:tcPr>
            <w:tcW w:w="1450" w:type="dxa"/>
            <w:tcBorders>
              <w:top w:val="nil"/>
              <w:left w:val="nil"/>
              <w:bottom w:val="nil"/>
              <w:right w:val="nil"/>
            </w:tcBorders>
          </w:tcPr>
          <w:p w14:paraId="7FF6A9D6" w14:textId="5A08AD86" w:rsidR="00DF1069" w:rsidRPr="00DF1069" w:rsidRDefault="00DF1069" w:rsidP="00DF1069">
            <w:pPr>
              <w:rPr>
                <w:rFonts w:ascii="Cambria Math" w:eastAsia="Cambria Math" w:hAnsi="Cambria Math" w:cs="Cambria Math"/>
                <w:color w:val="515151"/>
              </w:rPr>
            </w:pPr>
            <w:r w:rsidRPr="00DF1069">
              <w:rPr>
                <w:rFonts w:ascii="Cambria Math" w:eastAsia="Cambria Math" w:hAnsi="Cambria Math" w:cs="Cambria Math"/>
                <w:color w:val="515151"/>
              </w:rPr>
              <w:lastRenderedPageBreak/>
              <w:t>𝐴</w:t>
            </w:r>
            <w:r w:rsidRPr="00DF1069">
              <w:rPr>
                <w:rFonts w:ascii="Cambria Math" w:eastAsia="Cambria Math" w:hAnsi="Cambria Math" w:cs="Cambria Math"/>
                <w:color w:val="515151"/>
                <w:vertAlign w:val="subscript"/>
              </w:rPr>
              <w:t>𝐵𝐿</w:t>
            </w:r>
          </w:p>
        </w:tc>
        <w:tc>
          <w:tcPr>
            <w:tcW w:w="7796" w:type="dxa"/>
            <w:tcBorders>
              <w:top w:val="nil"/>
              <w:left w:val="nil"/>
              <w:bottom w:val="nil"/>
              <w:right w:val="nil"/>
            </w:tcBorders>
            <w:vAlign w:val="center"/>
          </w:tcPr>
          <w:p w14:paraId="34DE84BB" w14:textId="04D7E2E2" w:rsidR="00DF1069" w:rsidRPr="00B02E40" w:rsidRDefault="00B02E40" w:rsidP="005B2632">
            <w:pPr>
              <w:spacing w:after="197" w:line="367" w:lineRule="auto"/>
              <w:ind w:right="746"/>
              <w:jc w:val="both"/>
            </w:pPr>
            <w:r>
              <w:rPr>
                <w:rFonts w:asciiTheme="minorHAnsi" w:hAnsiTheme="minorHAnsi"/>
                <w:color w:val="515151"/>
              </w:rPr>
              <w:t xml:space="preserve">=   </w:t>
            </w:r>
            <w:r w:rsidRPr="00DF1069">
              <w:rPr>
                <w:rFonts w:asciiTheme="minorHAnsi" w:hAnsiTheme="minorHAnsi"/>
                <w:color w:val="515151"/>
              </w:rPr>
              <w:t>Area of the single or multiple reservoirs measured in the</w:t>
            </w:r>
            <w:r w:rsidR="005B2632">
              <w:rPr>
                <w:rFonts w:asciiTheme="minorHAnsi" w:hAnsiTheme="minorHAnsi"/>
                <w:color w:val="515151"/>
              </w:rPr>
              <w:t xml:space="preserve"> </w:t>
            </w:r>
            <w:r>
              <w:rPr>
                <w:color w:val="515151"/>
              </w:rPr>
              <w:t>surface of the water, before the implementation of the project activity, when the reservoir is full (m</w:t>
            </w:r>
            <w:r>
              <w:rPr>
                <w:color w:val="515151"/>
                <w:vertAlign w:val="superscript"/>
              </w:rPr>
              <w:t>2</w:t>
            </w:r>
            <w:r>
              <w:rPr>
                <w:color w:val="515151"/>
              </w:rPr>
              <w:t>). For new reservoirs, this value is zero.</w:t>
            </w:r>
          </w:p>
        </w:tc>
      </w:tr>
    </w:tbl>
    <w:p w14:paraId="4F9AD90D" w14:textId="77777777" w:rsidR="00CD3786" w:rsidRDefault="00CD3786" w:rsidP="00CD3786">
      <w:pPr>
        <w:spacing w:after="17"/>
        <w:ind w:left="-5" w:right="152"/>
      </w:pPr>
      <w:r>
        <w:rPr>
          <w:color w:val="515151"/>
        </w:rPr>
        <w:t>Although about half of the reservoir area is already riverbed, A</w:t>
      </w:r>
      <w:r>
        <w:rPr>
          <w:color w:val="515151"/>
          <w:vertAlign w:val="subscript"/>
        </w:rPr>
        <w:t>BL</w:t>
      </w:r>
      <w:r>
        <w:rPr>
          <w:color w:val="515151"/>
        </w:rPr>
        <w:t xml:space="preserve"> has been assumed as zero. A</w:t>
      </w:r>
      <w:r>
        <w:rPr>
          <w:color w:val="515151"/>
          <w:vertAlign w:val="subscript"/>
        </w:rPr>
        <w:t>PJ</w:t>
      </w:r>
      <w:r>
        <w:rPr>
          <w:color w:val="515151"/>
        </w:rPr>
        <w:t xml:space="preserve"> had been estimated as 233,567.93</w:t>
      </w:r>
      <w:r>
        <w:rPr>
          <w:color w:val="515151"/>
          <w:vertAlign w:val="superscript"/>
        </w:rPr>
        <w:footnoteReference w:id="38"/>
      </w:r>
      <w:r>
        <w:rPr>
          <w:color w:val="515151"/>
        </w:rPr>
        <w:t>m</w:t>
      </w:r>
      <w:r>
        <w:rPr>
          <w:color w:val="515151"/>
          <w:vertAlign w:val="superscript"/>
        </w:rPr>
        <w:t>2</w:t>
      </w:r>
      <w:r>
        <w:rPr>
          <w:color w:val="515151"/>
        </w:rPr>
        <w:t xml:space="preserve"> in the as per the reservoir map. </w:t>
      </w:r>
    </w:p>
    <w:p w14:paraId="3FE8FC71" w14:textId="77777777" w:rsidR="00410156" w:rsidRDefault="00CD3786" w:rsidP="00CD3786">
      <w:pPr>
        <w:spacing w:after="0" w:line="265" w:lineRule="auto"/>
        <w:ind w:left="-5" w:right="152"/>
        <w:rPr>
          <w:color w:val="515151"/>
        </w:rPr>
      </w:pPr>
      <w:r>
        <w:rPr>
          <w:color w:val="515151"/>
        </w:rPr>
        <w:t>For project HEPP,</w:t>
      </w:r>
    </w:p>
    <w:p w14:paraId="0285A829" w14:textId="724AF013" w:rsidR="00CD3786" w:rsidRDefault="00CD3786" w:rsidP="00CD3786">
      <w:pPr>
        <w:spacing w:after="0" w:line="265" w:lineRule="auto"/>
        <w:ind w:left="-5" w:right="152"/>
      </w:pPr>
      <w:r>
        <w:rPr>
          <w:color w:val="515151"/>
        </w:rPr>
        <w:t xml:space="preserve"> </w:t>
      </w:r>
    </w:p>
    <w:tbl>
      <w:tblPr>
        <w:tblStyle w:val="TableGrid0"/>
        <w:tblW w:w="4577" w:type="dxa"/>
        <w:tblInd w:w="101" w:type="dxa"/>
        <w:tblCellMar>
          <w:bottom w:w="3" w:type="dxa"/>
        </w:tblCellMar>
        <w:tblLook w:val="04A0" w:firstRow="1" w:lastRow="0" w:firstColumn="1" w:lastColumn="0" w:noHBand="0" w:noVBand="1"/>
      </w:tblPr>
      <w:tblGrid>
        <w:gridCol w:w="750"/>
        <w:gridCol w:w="3827"/>
      </w:tblGrid>
      <w:tr w:rsidR="00CD3786" w14:paraId="54ED8C42" w14:textId="77777777" w:rsidTr="005B2632">
        <w:trPr>
          <w:trHeight w:val="309"/>
        </w:trPr>
        <w:tc>
          <w:tcPr>
            <w:tcW w:w="750" w:type="dxa"/>
            <w:tcBorders>
              <w:top w:val="nil"/>
              <w:left w:val="nil"/>
              <w:bottom w:val="nil"/>
              <w:right w:val="nil"/>
            </w:tcBorders>
            <w:vAlign w:val="center"/>
          </w:tcPr>
          <w:p w14:paraId="5C90D79A" w14:textId="77777777" w:rsidR="00CD3786" w:rsidRDefault="00CD3786" w:rsidP="005B2632">
            <w:pPr>
              <w:spacing w:line="259" w:lineRule="auto"/>
            </w:pPr>
            <w:r>
              <w:rPr>
                <w:color w:val="515151"/>
              </w:rPr>
              <w:t>Cap</w:t>
            </w:r>
            <w:r>
              <w:rPr>
                <w:color w:val="515151"/>
                <w:vertAlign w:val="subscript"/>
              </w:rPr>
              <w:t>PJ</w:t>
            </w:r>
            <w:r>
              <w:rPr>
                <w:color w:val="515151"/>
              </w:rPr>
              <w:t xml:space="preserve"> </w:t>
            </w:r>
          </w:p>
        </w:tc>
        <w:tc>
          <w:tcPr>
            <w:tcW w:w="3827" w:type="dxa"/>
            <w:tcBorders>
              <w:top w:val="nil"/>
              <w:left w:val="nil"/>
              <w:bottom w:val="nil"/>
              <w:right w:val="nil"/>
            </w:tcBorders>
            <w:vAlign w:val="center"/>
          </w:tcPr>
          <w:p w14:paraId="3BAC1D51" w14:textId="77777777" w:rsidR="00CD3786" w:rsidRDefault="00CD3786" w:rsidP="005B2632">
            <w:pPr>
              <w:spacing w:line="259" w:lineRule="auto"/>
            </w:pPr>
            <w:r>
              <w:rPr>
                <w:color w:val="515151"/>
              </w:rPr>
              <w:t xml:space="preserve">= 9,540,000 W </w:t>
            </w:r>
          </w:p>
        </w:tc>
      </w:tr>
      <w:tr w:rsidR="00CD3786" w14:paraId="719B0B26" w14:textId="77777777" w:rsidTr="005B2632">
        <w:trPr>
          <w:trHeight w:val="391"/>
        </w:trPr>
        <w:tc>
          <w:tcPr>
            <w:tcW w:w="750" w:type="dxa"/>
            <w:tcBorders>
              <w:top w:val="nil"/>
              <w:left w:val="nil"/>
              <w:bottom w:val="nil"/>
              <w:right w:val="nil"/>
            </w:tcBorders>
            <w:vAlign w:val="center"/>
          </w:tcPr>
          <w:p w14:paraId="382AA608" w14:textId="77777777" w:rsidR="00CD3786" w:rsidRDefault="00CD3786" w:rsidP="005B2632">
            <w:pPr>
              <w:spacing w:line="259" w:lineRule="auto"/>
            </w:pPr>
            <w:r>
              <w:rPr>
                <w:color w:val="515151"/>
              </w:rPr>
              <w:t>Cap</w:t>
            </w:r>
            <w:r>
              <w:rPr>
                <w:color w:val="515151"/>
                <w:vertAlign w:val="subscript"/>
              </w:rPr>
              <w:t>BL</w:t>
            </w:r>
            <w:r>
              <w:rPr>
                <w:color w:val="515151"/>
              </w:rPr>
              <w:t xml:space="preserve"> </w:t>
            </w:r>
          </w:p>
        </w:tc>
        <w:tc>
          <w:tcPr>
            <w:tcW w:w="3827" w:type="dxa"/>
            <w:tcBorders>
              <w:top w:val="nil"/>
              <w:left w:val="nil"/>
              <w:bottom w:val="nil"/>
              <w:right w:val="nil"/>
            </w:tcBorders>
            <w:vAlign w:val="center"/>
          </w:tcPr>
          <w:p w14:paraId="57304384" w14:textId="77777777" w:rsidR="00CD3786" w:rsidRDefault="00CD3786" w:rsidP="005B2632">
            <w:pPr>
              <w:spacing w:line="259" w:lineRule="auto"/>
            </w:pPr>
            <w:r>
              <w:rPr>
                <w:color w:val="515151"/>
              </w:rPr>
              <w:t xml:space="preserve">= 0.0 W </w:t>
            </w:r>
          </w:p>
        </w:tc>
      </w:tr>
      <w:tr w:rsidR="00CD3786" w14:paraId="5BEF511D" w14:textId="77777777" w:rsidTr="005B2632">
        <w:trPr>
          <w:trHeight w:val="401"/>
        </w:trPr>
        <w:tc>
          <w:tcPr>
            <w:tcW w:w="750" w:type="dxa"/>
            <w:tcBorders>
              <w:top w:val="nil"/>
              <w:left w:val="nil"/>
              <w:bottom w:val="nil"/>
              <w:right w:val="nil"/>
            </w:tcBorders>
            <w:vAlign w:val="center"/>
          </w:tcPr>
          <w:p w14:paraId="640795BB" w14:textId="77777777" w:rsidR="00CD3786" w:rsidRDefault="00CD3786" w:rsidP="005B2632">
            <w:pPr>
              <w:spacing w:line="259" w:lineRule="auto"/>
            </w:pPr>
            <w:r>
              <w:rPr>
                <w:color w:val="515151"/>
              </w:rPr>
              <w:t>A</w:t>
            </w:r>
            <w:r>
              <w:rPr>
                <w:color w:val="515151"/>
                <w:vertAlign w:val="subscript"/>
              </w:rPr>
              <w:t>PJ</w:t>
            </w:r>
            <w:r>
              <w:rPr>
                <w:color w:val="515151"/>
              </w:rPr>
              <w:t xml:space="preserve"> </w:t>
            </w:r>
          </w:p>
        </w:tc>
        <w:tc>
          <w:tcPr>
            <w:tcW w:w="3827" w:type="dxa"/>
            <w:tcBorders>
              <w:top w:val="nil"/>
              <w:left w:val="nil"/>
              <w:bottom w:val="nil"/>
              <w:right w:val="nil"/>
            </w:tcBorders>
            <w:vAlign w:val="center"/>
          </w:tcPr>
          <w:p w14:paraId="12081A8D" w14:textId="77777777" w:rsidR="00CD3786" w:rsidRDefault="00CD3786" w:rsidP="005B2632">
            <w:pPr>
              <w:spacing w:line="259" w:lineRule="auto"/>
            </w:pPr>
            <w:r>
              <w:rPr>
                <w:color w:val="515151"/>
              </w:rPr>
              <w:t>= 233,567.93(m</w:t>
            </w:r>
            <w:r>
              <w:rPr>
                <w:color w:val="515151"/>
                <w:vertAlign w:val="superscript"/>
              </w:rPr>
              <w:t>2</w:t>
            </w:r>
            <w:r>
              <w:rPr>
                <w:color w:val="515151"/>
              </w:rPr>
              <w:t>)</w:t>
            </w:r>
            <w:r>
              <w:rPr>
                <w:color w:val="515151"/>
                <w:vertAlign w:val="superscript"/>
              </w:rPr>
              <w:t xml:space="preserve"> </w:t>
            </w:r>
            <w:r>
              <w:rPr>
                <w:color w:val="515151"/>
                <w:vertAlign w:val="superscript"/>
              </w:rPr>
              <w:footnoteReference w:id="39"/>
            </w:r>
            <w:r>
              <w:rPr>
                <w:color w:val="515151"/>
              </w:rPr>
              <w:t xml:space="preserve"> </w:t>
            </w:r>
          </w:p>
        </w:tc>
      </w:tr>
      <w:tr w:rsidR="00CD3786" w14:paraId="050E0149" w14:textId="77777777" w:rsidTr="005B2632">
        <w:trPr>
          <w:trHeight w:val="319"/>
        </w:trPr>
        <w:tc>
          <w:tcPr>
            <w:tcW w:w="750" w:type="dxa"/>
            <w:tcBorders>
              <w:top w:val="nil"/>
              <w:left w:val="nil"/>
              <w:bottom w:val="nil"/>
              <w:right w:val="nil"/>
            </w:tcBorders>
            <w:vAlign w:val="center"/>
          </w:tcPr>
          <w:p w14:paraId="0707A0BA" w14:textId="77777777" w:rsidR="00CD3786" w:rsidRDefault="00CD3786" w:rsidP="005B2632">
            <w:pPr>
              <w:spacing w:line="259" w:lineRule="auto"/>
            </w:pPr>
            <w:r>
              <w:rPr>
                <w:color w:val="515151"/>
              </w:rPr>
              <w:t>A</w:t>
            </w:r>
            <w:r>
              <w:rPr>
                <w:color w:val="515151"/>
                <w:sz w:val="14"/>
              </w:rPr>
              <w:t>BL</w:t>
            </w:r>
            <w:r>
              <w:rPr>
                <w:color w:val="515151"/>
              </w:rPr>
              <w:t xml:space="preserve"> </w:t>
            </w:r>
          </w:p>
        </w:tc>
        <w:tc>
          <w:tcPr>
            <w:tcW w:w="3827" w:type="dxa"/>
            <w:tcBorders>
              <w:top w:val="nil"/>
              <w:left w:val="nil"/>
              <w:bottom w:val="nil"/>
              <w:right w:val="nil"/>
            </w:tcBorders>
            <w:vAlign w:val="center"/>
          </w:tcPr>
          <w:p w14:paraId="4AADB538" w14:textId="77777777" w:rsidR="00CD3786" w:rsidRDefault="00CD3786" w:rsidP="005B2632">
            <w:pPr>
              <w:spacing w:line="259" w:lineRule="auto"/>
            </w:pPr>
            <w:r>
              <w:rPr>
                <w:color w:val="515151"/>
              </w:rPr>
              <w:t>= 0.0 (m</w:t>
            </w:r>
            <w:r>
              <w:rPr>
                <w:color w:val="515151"/>
                <w:vertAlign w:val="superscript"/>
              </w:rPr>
              <w:t>2</w:t>
            </w:r>
            <w:r>
              <w:rPr>
                <w:color w:val="515151"/>
              </w:rPr>
              <w:t xml:space="preserve">) </w:t>
            </w:r>
          </w:p>
        </w:tc>
      </w:tr>
    </w:tbl>
    <w:p w14:paraId="15347A4C" w14:textId="77777777" w:rsidR="00410156" w:rsidRDefault="00410156" w:rsidP="00CD3786">
      <w:pPr>
        <w:spacing w:after="154" w:line="265" w:lineRule="auto"/>
        <w:ind w:left="111" w:right="152"/>
        <w:rPr>
          <w:color w:val="515151"/>
        </w:rPr>
      </w:pPr>
    </w:p>
    <w:p w14:paraId="0553FC21" w14:textId="1BE41CF2" w:rsidR="00CD3786" w:rsidRDefault="00CD3786" w:rsidP="005B2632">
      <w:pPr>
        <w:spacing w:after="154"/>
        <w:ind w:right="152"/>
        <w:rPr>
          <w:color w:val="515151"/>
        </w:rPr>
      </w:pPr>
      <w:r>
        <w:rPr>
          <w:color w:val="515151"/>
        </w:rPr>
        <w:t>Therefore, PD is calculated as;</w:t>
      </w:r>
    </w:p>
    <w:p w14:paraId="63A9F6EF" w14:textId="19373CF1" w:rsidR="00410156" w:rsidRDefault="00410156" w:rsidP="005B2632">
      <w:pPr>
        <w:spacing w:after="154"/>
        <w:ind w:left="111" w:right="152"/>
      </w:pPr>
      <w:r>
        <w:rPr>
          <w:noProof/>
        </w:rPr>
        <w:drawing>
          <wp:anchor distT="0" distB="0" distL="114300" distR="114300" simplePos="0" relativeHeight="251657728" behindDoc="0" locked="0" layoutInCell="1" allowOverlap="1" wp14:anchorId="41D0FA30" wp14:editId="3EA9C060">
            <wp:simplePos x="0" y="0"/>
            <wp:positionH relativeFrom="column">
              <wp:posOffset>494665</wp:posOffset>
            </wp:positionH>
            <wp:positionV relativeFrom="paragraph">
              <wp:posOffset>111443</wp:posOffset>
            </wp:positionV>
            <wp:extent cx="996315" cy="347345"/>
            <wp:effectExtent l="0" t="0" r="0" b="0"/>
            <wp:wrapSquare wrapText="bothSides"/>
            <wp:docPr id="157668" name="Picture 157668" descr="yazı tipi, ekran görüntüsü, siyah, metin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157668" name="Picture 157668" descr="yazı tipi, ekran görüntüsü, siyah, metin içeren bir resim&#10;&#10;Açıklama otomatik olarak oluşturuldu"/>
                    <pic:cNvPicPr/>
                  </pic:nvPicPr>
                  <pic:blipFill>
                    <a:blip r:embed="rId17">
                      <a:extLst>
                        <a:ext uri="{28A0092B-C50C-407E-A947-70E740481C1C}">
                          <a14:useLocalDpi xmlns:a14="http://schemas.microsoft.com/office/drawing/2010/main" val="0"/>
                        </a:ext>
                      </a:extLst>
                    </a:blip>
                    <a:stretch>
                      <a:fillRect/>
                    </a:stretch>
                  </pic:blipFill>
                  <pic:spPr>
                    <a:xfrm>
                      <a:off x="0" y="0"/>
                      <a:ext cx="996315" cy="347345"/>
                    </a:xfrm>
                    <a:prstGeom prst="rect">
                      <a:avLst/>
                    </a:prstGeom>
                  </pic:spPr>
                </pic:pic>
              </a:graphicData>
            </a:graphic>
          </wp:anchor>
        </w:drawing>
      </w:r>
    </w:p>
    <w:p w14:paraId="01FC30B8" w14:textId="0A731ACD" w:rsidR="00CD3786" w:rsidRDefault="00CD3786" w:rsidP="005B2632">
      <w:pPr>
        <w:tabs>
          <w:tab w:val="center" w:pos="4323"/>
          <w:tab w:val="center" w:pos="5942"/>
        </w:tabs>
        <w:spacing w:after="47"/>
      </w:pPr>
      <w:r>
        <w:rPr>
          <w:color w:val="515151"/>
        </w:rPr>
        <w:t xml:space="preserve">PD = </w:t>
      </w:r>
      <w:r>
        <w:rPr>
          <w:color w:val="515151"/>
        </w:rPr>
        <w:tab/>
      </w:r>
      <w:r>
        <w:rPr>
          <w:rFonts w:ascii="Cambria Math" w:eastAsia="Cambria Math" w:hAnsi="Cambria Math" w:cs="Cambria Math"/>
          <w:color w:val="515151"/>
          <w:sz w:val="32"/>
        </w:rPr>
        <w:t xml:space="preserve"> </w:t>
      </w:r>
    </w:p>
    <w:p w14:paraId="42E5B532" w14:textId="77777777" w:rsidR="00CD3786" w:rsidRDefault="00CD3786" w:rsidP="005B2632">
      <w:pPr>
        <w:spacing w:after="113"/>
        <w:ind w:left="954"/>
      </w:pPr>
      <w:r>
        <w:rPr>
          <w:color w:val="515151"/>
        </w:rPr>
        <w:t xml:space="preserve"> </w:t>
      </w:r>
    </w:p>
    <w:p w14:paraId="6C845B38" w14:textId="7729B8E6" w:rsidR="00410156" w:rsidRDefault="00CD3786" w:rsidP="005B2632">
      <w:pPr>
        <w:spacing w:after="619"/>
        <w:ind w:right="3232"/>
        <w:rPr>
          <w:color w:val="515151"/>
        </w:rPr>
      </w:pPr>
      <w:r>
        <w:rPr>
          <w:color w:val="515151"/>
        </w:rPr>
        <w:t>PD =  41 W/m</w:t>
      </w:r>
      <w:r w:rsidRPr="00410156">
        <w:rPr>
          <w:color w:val="515151"/>
          <w:vertAlign w:val="superscript"/>
        </w:rPr>
        <w:t>2</w:t>
      </w:r>
    </w:p>
    <w:p w14:paraId="6087C5D7" w14:textId="436CA451" w:rsidR="005B2632" w:rsidRDefault="00CD3786" w:rsidP="00F475C3">
      <w:pPr>
        <w:spacing w:after="0"/>
        <w:ind w:left="-5" w:right="152"/>
      </w:pPr>
      <w:r w:rsidRPr="00410156">
        <w:rPr>
          <w:color w:val="515151"/>
          <w:szCs w:val="22"/>
        </w:rPr>
        <w:t>Since 41 W/m</w:t>
      </w:r>
      <w:r w:rsidRPr="00410156">
        <w:rPr>
          <w:color w:val="515151"/>
          <w:szCs w:val="22"/>
          <w:vertAlign w:val="superscript"/>
        </w:rPr>
        <w:t xml:space="preserve">2 </w:t>
      </w:r>
      <w:r w:rsidRPr="00410156">
        <w:rPr>
          <w:color w:val="515151"/>
          <w:szCs w:val="22"/>
        </w:rPr>
        <w:t>is greater than 10 W/m</w:t>
      </w:r>
      <w:r w:rsidRPr="00410156">
        <w:rPr>
          <w:color w:val="515151"/>
          <w:szCs w:val="22"/>
          <w:vertAlign w:val="superscript"/>
        </w:rPr>
        <w:t>2,</w:t>
      </w:r>
      <w:r w:rsidRPr="00410156">
        <w:rPr>
          <w:color w:val="515151"/>
          <w:szCs w:val="22"/>
        </w:rPr>
        <w:t xml:space="preserve"> project emissions are considered 0.</w:t>
      </w:r>
    </w:p>
    <w:p w14:paraId="2F379788" w14:textId="77777777" w:rsidR="005B2632" w:rsidRDefault="005B2632" w:rsidP="00410156"/>
    <w:p w14:paraId="44E1F86F" w14:textId="2E84F620" w:rsidR="00CD3786" w:rsidRPr="00410156" w:rsidRDefault="00CD3786" w:rsidP="00410156">
      <w:pPr>
        <w:rPr>
          <w:u w:val="single"/>
        </w:rPr>
      </w:pPr>
      <w:r w:rsidRPr="00410156">
        <w:rPr>
          <w:u w:val="single"/>
        </w:rPr>
        <w:t xml:space="preserve">Leakage </w:t>
      </w:r>
    </w:p>
    <w:p w14:paraId="2C04A1CD" w14:textId="14C3B289" w:rsidR="00CD3786" w:rsidRPr="00410156" w:rsidRDefault="00CD3786" w:rsidP="00410156">
      <w:pPr>
        <w:jc w:val="both"/>
      </w:pPr>
      <w:r w:rsidRPr="00410156">
        <w:t>According to ACM0002 para 53, no other leakage emissions are considered. The emissions potentially arising due to activities such as power plant construction and upstream emissions from fossil fuel use (e.g. extraction, processing, transport etc.) are neglected. Therefore, leakage is considered as “0”.</w:t>
      </w:r>
    </w:p>
    <w:p w14:paraId="48C00964" w14:textId="77777777" w:rsidR="00CD3786" w:rsidRDefault="00CD3786" w:rsidP="00CD3786">
      <w:pPr>
        <w:spacing w:after="113" w:line="259" w:lineRule="auto"/>
      </w:pPr>
      <w:r>
        <w:rPr>
          <w:color w:val="000000"/>
        </w:rPr>
        <w:t xml:space="preserve"> </w:t>
      </w:r>
    </w:p>
    <w:p w14:paraId="0A352BF4" w14:textId="77777777" w:rsidR="00CD3786" w:rsidRDefault="00CD3786" w:rsidP="00CD3786">
      <w:pPr>
        <w:spacing w:after="314" w:line="259" w:lineRule="auto"/>
        <w:ind w:left="-5" w:right="200"/>
      </w:pPr>
      <w:r>
        <w:rPr>
          <w:color w:val="000000"/>
        </w:rPr>
        <w:t xml:space="preserve">B.6.2 Data and parameters fixed ex ante  </w:t>
      </w:r>
    </w:p>
    <w:p w14:paraId="79E4A01A" w14:textId="77777777" w:rsidR="00410156" w:rsidRDefault="00410156" w:rsidP="00410156"/>
    <w:p w14:paraId="34E3F553" w14:textId="32A4DDFA" w:rsidR="00CD3786" w:rsidRPr="00410156" w:rsidRDefault="00CD3786" w:rsidP="00410156">
      <w:pPr>
        <w:rPr>
          <w:b/>
          <w:bCs/>
        </w:rPr>
      </w:pPr>
      <w:r w:rsidRPr="00410156">
        <w:rPr>
          <w:b/>
          <w:bCs/>
        </w:rPr>
        <w:t xml:space="preserve">SDG13 </w:t>
      </w:r>
    </w:p>
    <w:tbl>
      <w:tblPr>
        <w:tblStyle w:val="TableGrid0"/>
        <w:tblW w:w="9622" w:type="dxa"/>
        <w:tblInd w:w="6" w:type="dxa"/>
        <w:tblCellMar>
          <w:top w:w="109" w:type="dxa"/>
          <w:left w:w="109" w:type="dxa"/>
          <w:right w:w="94" w:type="dxa"/>
        </w:tblCellMar>
        <w:tblLook w:val="04A0" w:firstRow="1" w:lastRow="0" w:firstColumn="1" w:lastColumn="0" w:noHBand="0" w:noVBand="1"/>
      </w:tblPr>
      <w:tblGrid>
        <w:gridCol w:w="2971"/>
        <w:gridCol w:w="6651"/>
      </w:tblGrid>
      <w:tr w:rsidR="00CD3786" w14:paraId="233A3C76" w14:textId="77777777" w:rsidTr="00410156">
        <w:trPr>
          <w:trHeight w:val="464"/>
        </w:trPr>
        <w:tc>
          <w:tcPr>
            <w:tcW w:w="2971" w:type="dxa"/>
            <w:tcBorders>
              <w:top w:val="single" w:sz="4" w:space="0" w:color="FFFFFF"/>
              <w:left w:val="single" w:sz="4" w:space="0" w:color="FFFFFF"/>
              <w:bottom w:val="single" w:sz="4" w:space="0" w:color="FFFFFF"/>
              <w:right w:val="single" w:sz="4" w:space="0" w:color="FFFFFF"/>
            </w:tcBorders>
            <w:shd w:val="clear" w:color="auto" w:fill="00B9BD"/>
          </w:tcPr>
          <w:p w14:paraId="28474825" w14:textId="77777777" w:rsidR="00CD3786" w:rsidRDefault="00CD3786" w:rsidP="004771ED">
            <w:pPr>
              <w:spacing w:line="259" w:lineRule="auto"/>
            </w:pPr>
            <w:r>
              <w:rPr>
                <w:color w:val="FFFFFF"/>
              </w:rPr>
              <w:t xml:space="preserve">Data/parameter </w:t>
            </w:r>
          </w:p>
        </w:tc>
        <w:tc>
          <w:tcPr>
            <w:tcW w:w="6651" w:type="dxa"/>
            <w:tcBorders>
              <w:top w:val="single" w:sz="4" w:space="0" w:color="FFFFFF"/>
              <w:left w:val="single" w:sz="4" w:space="0" w:color="FFFFFF"/>
              <w:bottom w:val="single" w:sz="4" w:space="0" w:color="FFFFFF"/>
              <w:right w:val="nil"/>
            </w:tcBorders>
            <w:shd w:val="clear" w:color="auto" w:fill="E2F8FA"/>
          </w:tcPr>
          <w:p w14:paraId="51A788DC" w14:textId="77777777" w:rsidR="00CD3786" w:rsidRPr="00410156" w:rsidRDefault="00CD3786" w:rsidP="004771ED">
            <w:pPr>
              <w:spacing w:line="259" w:lineRule="auto"/>
              <w:ind w:left="1"/>
              <w:rPr>
                <w:color w:val="515151" w:themeColor="text1"/>
              </w:rPr>
            </w:pPr>
            <w:r w:rsidRPr="00410156">
              <w:rPr>
                <w:color w:val="515151" w:themeColor="text1"/>
              </w:rPr>
              <w:t>EF</w:t>
            </w:r>
            <w:r w:rsidRPr="00410156">
              <w:rPr>
                <w:color w:val="515151" w:themeColor="text1"/>
                <w:sz w:val="14"/>
              </w:rPr>
              <w:t xml:space="preserve">grid, y </w:t>
            </w:r>
          </w:p>
        </w:tc>
      </w:tr>
      <w:tr w:rsidR="00CD3786" w14:paraId="39E4FBB6" w14:textId="77777777" w:rsidTr="00410156">
        <w:trPr>
          <w:trHeight w:val="316"/>
        </w:trPr>
        <w:tc>
          <w:tcPr>
            <w:tcW w:w="2971" w:type="dxa"/>
            <w:tcBorders>
              <w:top w:val="single" w:sz="4" w:space="0" w:color="FFFFFF"/>
              <w:left w:val="single" w:sz="4" w:space="0" w:color="FFFFFF"/>
              <w:bottom w:val="single" w:sz="4" w:space="0" w:color="FFFFFF"/>
              <w:right w:val="single" w:sz="4" w:space="0" w:color="FFFFFF"/>
            </w:tcBorders>
            <w:shd w:val="clear" w:color="auto" w:fill="00B9BD"/>
          </w:tcPr>
          <w:p w14:paraId="0C2E3ADC" w14:textId="77777777" w:rsidR="00CD3786" w:rsidRDefault="00CD3786" w:rsidP="004771ED">
            <w:pPr>
              <w:spacing w:line="259" w:lineRule="auto"/>
            </w:pPr>
            <w:r>
              <w:rPr>
                <w:color w:val="FFFFFF"/>
              </w:rPr>
              <w:t xml:space="preserve">Unit </w:t>
            </w:r>
          </w:p>
        </w:tc>
        <w:tc>
          <w:tcPr>
            <w:tcW w:w="6651" w:type="dxa"/>
            <w:tcBorders>
              <w:top w:val="single" w:sz="4" w:space="0" w:color="FFFFFF"/>
              <w:left w:val="single" w:sz="4" w:space="0" w:color="FFFFFF"/>
              <w:bottom w:val="single" w:sz="4" w:space="0" w:color="FFFFFF"/>
              <w:right w:val="nil"/>
            </w:tcBorders>
            <w:shd w:val="clear" w:color="auto" w:fill="E2F8FA"/>
          </w:tcPr>
          <w:p w14:paraId="6494C20B" w14:textId="77777777" w:rsidR="00CD3786" w:rsidRPr="00410156" w:rsidRDefault="00CD3786" w:rsidP="004771ED">
            <w:pPr>
              <w:spacing w:line="259" w:lineRule="auto"/>
              <w:ind w:left="1"/>
              <w:rPr>
                <w:color w:val="515151" w:themeColor="text1"/>
              </w:rPr>
            </w:pPr>
            <w:r w:rsidRPr="00410156">
              <w:rPr>
                <w:color w:val="515151" w:themeColor="text1"/>
              </w:rPr>
              <w:t>tCO</w:t>
            </w:r>
            <w:r w:rsidRPr="00410156">
              <w:rPr>
                <w:color w:val="515151" w:themeColor="text1"/>
                <w:vertAlign w:val="subscript"/>
              </w:rPr>
              <w:t>2</w:t>
            </w:r>
            <w:r w:rsidRPr="00410156">
              <w:rPr>
                <w:color w:val="515151" w:themeColor="text1"/>
              </w:rPr>
              <w:t xml:space="preserve">/MWh </w:t>
            </w:r>
          </w:p>
        </w:tc>
      </w:tr>
      <w:tr w:rsidR="00CD3786" w14:paraId="20AB21DA" w14:textId="77777777" w:rsidTr="00410156">
        <w:trPr>
          <w:trHeight w:val="590"/>
        </w:trPr>
        <w:tc>
          <w:tcPr>
            <w:tcW w:w="2971" w:type="dxa"/>
            <w:tcBorders>
              <w:top w:val="single" w:sz="4" w:space="0" w:color="FFFFFF"/>
              <w:left w:val="single" w:sz="4" w:space="0" w:color="FFFFFF"/>
              <w:bottom w:val="single" w:sz="4" w:space="0" w:color="FFFFFF"/>
              <w:right w:val="single" w:sz="4" w:space="0" w:color="FFFFFF"/>
            </w:tcBorders>
            <w:shd w:val="clear" w:color="auto" w:fill="00B9BD"/>
          </w:tcPr>
          <w:p w14:paraId="2099352F" w14:textId="77777777" w:rsidR="00CD3786" w:rsidRDefault="00CD3786" w:rsidP="004771ED">
            <w:pPr>
              <w:spacing w:line="259" w:lineRule="auto"/>
            </w:pPr>
            <w:r>
              <w:rPr>
                <w:color w:val="FFFFFF"/>
              </w:rPr>
              <w:lastRenderedPageBreak/>
              <w:t xml:space="preserve">Description </w:t>
            </w:r>
          </w:p>
        </w:tc>
        <w:tc>
          <w:tcPr>
            <w:tcW w:w="6651" w:type="dxa"/>
            <w:tcBorders>
              <w:top w:val="single" w:sz="4" w:space="0" w:color="FFFFFF"/>
              <w:left w:val="single" w:sz="4" w:space="0" w:color="FFFFFF"/>
              <w:bottom w:val="single" w:sz="4" w:space="0" w:color="FFFFFF"/>
              <w:right w:val="nil"/>
            </w:tcBorders>
            <w:shd w:val="clear" w:color="auto" w:fill="E2F8FA"/>
          </w:tcPr>
          <w:p w14:paraId="309A0B2A" w14:textId="77777777" w:rsidR="00CD3786" w:rsidRPr="00410156" w:rsidRDefault="00CD3786" w:rsidP="005B2632">
            <w:pPr>
              <w:spacing w:line="259" w:lineRule="auto"/>
              <w:ind w:left="1"/>
              <w:jc w:val="both"/>
              <w:rPr>
                <w:color w:val="515151" w:themeColor="text1"/>
              </w:rPr>
            </w:pPr>
            <w:r w:rsidRPr="00410156">
              <w:rPr>
                <w:color w:val="515151" w:themeColor="text1"/>
              </w:rPr>
              <w:t>Combined margin CO</w:t>
            </w:r>
            <w:r w:rsidRPr="00410156">
              <w:rPr>
                <w:color w:val="515151" w:themeColor="text1"/>
                <w:vertAlign w:val="subscript"/>
              </w:rPr>
              <w:t>2</w:t>
            </w:r>
            <w:r w:rsidRPr="00410156">
              <w:rPr>
                <w:color w:val="515151" w:themeColor="text1"/>
              </w:rPr>
              <w:t xml:space="preserve"> emission factor for the project electricity system in year y </w:t>
            </w:r>
          </w:p>
        </w:tc>
      </w:tr>
      <w:tr w:rsidR="00CD3786" w14:paraId="37621202" w14:textId="77777777" w:rsidTr="00410156">
        <w:trPr>
          <w:trHeight w:val="540"/>
        </w:trPr>
        <w:tc>
          <w:tcPr>
            <w:tcW w:w="2971" w:type="dxa"/>
            <w:tcBorders>
              <w:top w:val="single" w:sz="4" w:space="0" w:color="FFFFFF"/>
              <w:left w:val="single" w:sz="4" w:space="0" w:color="FFFFFF"/>
              <w:bottom w:val="single" w:sz="4" w:space="0" w:color="FFFFFF"/>
              <w:right w:val="single" w:sz="4" w:space="0" w:color="FFFFFF"/>
            </w:tcBorders>
            <w:shd w:val="clear" w:color="auto" w:fill="00B9BD"/>
          </w:tcPr>
          <w:p w14:paraId="603E68A2" w14:textId="77777777" w:rsidR="00CD3786" w:rsidRDefault="00CD3786" w:rsidP="004771ED">
            <w:pPr>
              <w:spacing w:line="259" w:lineRule="auto"/>
            </w:pPr>
            <w:r>
              <w:rPr>
                <w:color w:val="FFFFFF"/>
              </w:rPr>
              <w:t xml:space="preserve">Source of data </w:t>
            </w:r>
          </w:p>
        </w:tc>
        <w:tc>
          <w:tcPr>
            <w:tcW w:w="6651" w:type="dxa"/>
            <w:tcBorders>
              <w:top w:val="single" w:sz="4" w:space="0" w:color="FFFFFF"/>
              <w:left w:val="single" w:sz="4" w:space="0" w:color="FFFFFF"/>
              <w:bottom w:val="single" w:sz="4" w:space="0" w:color="FFFFFF"/>
              <w:right w:val="nil"/>
            </w:tcBorders>
            <w:shd w:val="clear" w:color="auto" w:fill="E2F8FA"/>
          </w:tcPr>
          <w:p w14:paraId="5540F0C8" w14:textId="77777777" w:rsidR="00CD3786" w:rsidRPr="00410156" w:rsidRDefault="00CD3786" w:rsidP="005B2632">
            <w:pPr>
              <w:spacing w:line="259" w:lineRule="auto"/>
              <w:ind w:left="1"/>
              <w:jc w:val="both"/>
              <w:rPr>
                <w:color w:val="515151" w:themeColor="text1"/>
              </w:rPr>
            </w:pPr>
            <w:r w:rsidRPr="00410156">
              <w:rPr>
                <w:color w:val="515151" w:themeColor="text1"/>
              </w:rPr>
              <w:t xml:space="preserve">Ministry of Energy and Natural Resources, OM &amp; BM values </w:t>
            </w:r>
          </w:p>
        </w:tc>
      </w:tr>
      <w:tr w:rsidR="00CD3786" w14:paraId="6BEC65E7" w14:textId="77777777" w:rsidTr="005B2632">
        <w:trPr>
          <w:trHeight w:val="1309"/>
        </w:trPr>
        <w:tc>
          <w:tcPr>
            <w:tcW w:w="2971" w:type="dxa"/>
            <w:tcBorders>
              <w:top w:val="single" w:sz="4" w:space="0" w:color="FFFFFF"/>
              <w:left w:val="single" w:sz="4" w:space="0" w:color="FFFFFF"/>
              <w:bottom w:val="single" w:sz="4" w:space="0" w:color="FFFFFF"/>
              <w:right w:val="single" w:sz="4" w:space="0" w:color="FFFFFF"/>
            </w:tcBorders>
            <w:shd w:val="clear" w:color="auto" w:fill="00B9BD"/>
          </w:tcPr>
          <w:p w14:paraId="4859990A" w14:textId="77777777" w:rsidR="00CD3786" w:rsidRDefault="00CD3786" w:rsidP="004771ED">
            <w:pPr>
              <w:spacing w:line="259" w:lineRule="auto"/>
            </w:pPr>
            <w:r>
              <w:rPr>
                <w:color w:val="FFFFFF"/>
              </w:rPr>
              <w:t xml:space="preserve">Value(s) applied </w:t>
            </w:r>
          </w:p>
        </w:tc>
        <w:tc>
          <w:tcPr>
            <w:tcW w:w="6651" w:type="dxa"/>
            <w:tcBorders>
              <w:top w:val="single" w:sz="4" w:space="0" w:color="FFFFFF"/>
              <w:left w:val="single" w:sz="4" w:space="0" w:color="FFFFFF"/>
              <w:bottom w:val="single" w:sz="4" w:space="0" w:color="FFFFFF"/>
              <w:right w:val="nil"/>
            </w:tcBorders>
            <w:shd w:val="clear" w:color="auto" w:fill="E2F8FA"/>
            <w:vAlign w:val="center"/>
          </w:tcPr>
          <w:p w14:paraId="3050E4F5" w14:textId="35F55302" w:rsidR="00CD3786" w:rsidRDefault="00CD3786" w:rsidP="0044123D">
            <w:pPr>
              <w:spacing w:after="109" w:line="276" w:lineRule="auto"/>
              <w:ind w:left="1"/>
              <w:jc w:val="both"/>
              <w:rPr>
                <w:color w:val="515151" w:themeColor="text1"/>
              </w:rPr>
            </w:pPr>
            <w:r w:rsidRPr="00410156">
              <w:rPr>
                <w:color w:val="515151" w:themeColor="text1"/>
              </w:rPr>
              <w:t>CM = (BM x 0.75) + (OM x 0.25)</w:t>
            </w:r>
          </w:p>
          <w:p w14:paraId="409BD98A" w14:textId="77777777" w:rsidR="005B2632" w:rsidRPr="00410156" w:rsidRDefault="005B2632" w:rsidP="0044123D">
            <w:pPr>
              <w:spacing w:after="109" w:line="276" w:lineRule="auto"/>
              <w:ind w:left="1"/>
              <w:jc w:val="both"/>
              <w:rPr>
                <w:color w:val="515151" w:themeColor="text1"/>
              </w:rPr>
            </w:pPr>
          </w:p>
          <w:p w14:paraId="4447E796" w14:textId="63073455" w:rsidR="0044123D" w:rsidRDefault="00CD3786" w:rsidP="0044123D">
            <w:pPr>
              <w:spacing w:after="113" w:line="276" w:lineRule="auto"/>
              <w:ind w:left="1"/>
              <w:jc w:val="both"/>
              <w:rPr>
                <w:color w:val="515151" w:themeColor="text1"/>
              </w:rPr>
            </w:pPr>
            <w:r w:rsidRPr="00410156">
              <w:rPr>
                <w:color w:val="515151" w:themeColor="text1"/>
              </w:rPr>
              <w:t xml:space="preserve">As given by the Ministry of Energy and Natural Resources, operating margin is </w:t>
            </w:r>
            <w:r w:rsidR="005B2632">
              <w:rPr>
                <w:color w:val="515151" w:themeColor="text1"/>
              </w:rPr>
              <w:t>0.7279</w:t>
            </w:r>
            <w:r w:rsidRPr="00410156">
              <w:rPr>
                <w:color w:val="515151" w:themeColor="text1"/>
              </w:rPr>
              <w:t>.</w:t>
            </w:r>
            <w:r w:rsidR="00B55895">
              <w:rPr>
                <w:color w:val="515151" w:themeColor="text1"/>
              </w:rPr>
              <w:t xml:space="preserve"> </w:t>
            </w:r>
          </w:p>
          <w:p w14:paraId="3801A916" w14:textId="77777777" w:rsidR="0044123D" w:rsidRDefault="0044123D" w:rsidP="0044123D">
            <w:pPr>
              <w:spacing w:after="113" w:line="276" w:lineRule="auto"/>
              <w:ind w:left="1"/>
              <w:jc w:val="both"/>
              <w:rPr>
                <w:color w:val="515151" w:themeColor="text1"/>
              </w:rPr>
            </w:pPr>
          </w:p>
          <w:p w14:paraId="18EFA237" w14:textId="355C3F97" w:rsidR="00CD3786" w:rsidRDefault="0044123D" w:rsidP="0044123D">
            <w:pPr>
              <w:spacing w:after="113" w:line="276" w:lineRule="auto"/>
              <w:ind w:left="1"/>
              <w:jc w:val="both"/>
              <w:rPr>
                <w:color w:val="515151" w:themeColor="text1"/>
              </w:rPr>
            </w:pPr>
            <w:r w:rsidRPr="0044123D">
              <w:rPr>
                <w:color w:val="515151" w:themeColor="text1"/>
              </w:rPr>
              <w:t>As per paragraph 72 of CDM Tool 07 Version 7.0, for the third crediting period, the build margin emission factor calculated for the second crediting period</w:t>
            </w:r>
            <w:r>
              <w:rPr>
                <w:color w:val="515151" w:themeColor="text1"/>
              </w:rPr>
              <w:t>, 0.3680</w:t>
            </w:r>
            <w:r w:rsidRPr="0044123D">
              <w:rPr>
                <w:color w:val="515151" w:themeColor="text1"/>
              </w:rPr>
              <w:t xml:space="preserve"> is used.</w:t>
            </w:r>
            <w:r w:rsidR="00B55895" w:rsidRPr="00410156">
              <w:rPr>
                <w:color w:val="515151" w:themeColor="text1"/>
              </w:rPr>
              <w:t xml:space="preserve"> </w:t>
            </w:r>
          </w:p>
          <w:p w14:paraId="745E3AA4" w14:textId="77777777" w:rsidR="005B2632" w:rsidRPr="00410156" w:rsidRDefault="005B2632" w:rsidP="0044123D">
            <w:pPr>
              <w:spacing w:after="115" w:line="276" w:lineRule="auto"/>
              <w:ind w:left="1"/>
              <w:jc w:val="both"/>
              <w:rPr>
                <w:color w:val="515151" w:themeColor="text1"/>
              </w:rPr>
            </w:pPr>
          </w:p>
          <w:p w14:paraId="3C2ED69F" w14:textId="202ADAD8" w:rsidR="00CD3786" w:rsidRPr="00410156" w:rsidRDefault="00CD3786" w:rsidP="0044123D">
            <w:pPr>
              <w:spacing w:line="276" w:lineRule="auto"/>
              <w:ind w:left="1"/>
              <w:jc w:val="both"/>
              <w:rPr>
                <w:color w:val="515151" w:themeColor="text1"/>
              </w:rPr>
            </w:pPr>
            <w:r w:rsidRPr="00410156">
              <w:rPr>
                <w:color w:val="515151" w:themeColor="text1"/>
              </w:rPr>
              <w:t>(</w:t>
            </w:r>
            <w:r w:rsidR="00BF29E6">
              <w:rPr>
                <w:color w:val="515151" w:themeColor="text1"/>
              </w:rPr>
              <w:t>0.3680</w:t>
            </w:r>
            <w:r w:rsidRPr="00410156">
              <w:rPr>
                <w:color w:val="515151" w:themeColor="text1"/>
              </w:rPr>
              <w:t xml:space="preserve"> x 0.75) + (</w:t>
            </w:r>
            <w:r w:rsidR="005B2632">
              <w:rPr>
                <w:color w:val="515151" w:themeColor="text1"/>
              </w:rPr>
              <w:t>0.7279</w:t>
            </w:r>
            <w:r w:rsidRPr="00410156">
              <w:rPr>
                <w:color w:val="515151" w:themeColor="text1"/>
              </w:rPr>
              <w:t xml:space="preserve"> x 0.25) = </w:t>
            </w:r>
            <w:r w:rsidR="00BF29E6">
              <w:rPr>
                <w:color w:val="515151" w:themeColor="text1"/>
              </w:rPr>
              <w:t>0.4580</w:t>
            </w:r>
            <w:r w:rsidRPr="00410156">
              <w:rPr>
                <w:color w:val="515151" w:themeColor="text1"/>
              </w:rPr>
              <w:t xml:space="preserve"> tCO</w:t>
            </w:r>
            <w:r w:rsidRPr="00410156">
              <w:rPr>
                <w:color w:val="515151" w:themeColor="text1"/>
                <w:vertAlign w:val="subscript"/>
              </w:rPr>
              <w:t>2</w:t>
            </w:r>
            <w:r w:rsidRPr="00410156">
              <w:rPr>
                <w:color w:val="515151" w:themeColor="text1"/>
              </w:rPr>
              <w:t xml:space="preserve">/MWh </w:t>
            </w:r>
          </w:p>
        </w:tc>
      </w:tr>
      <w:tr w:rsidR="00CD3786" w14:paraId="70B00129" w14:textId="77777777" w:rsidTr="005B2632">
        <w:trPr>
          <w:trHeight w:val="1160"/>
        </w:trPr>
        <w:tc>
          <w:tcPr>
            <w:tcW w:w="2971" w:type="dxa"/>
            <w:tcBorders>
              <w:top w:val="single" w:sz="4" w:space="0" w:color="FFFFFF"/>
              <w:left w:val="single" w:sz="4" w:space="0" w:color="FFFFFF"/>
              <w:bottom w:val="single" w:sz="4" w:space="0" w:color="FFFFFF" w:themeColor="background1"/>
              <w:right w:val="single" w:sz="4" w:space="0" w:color="FFFFFF"/>
            </w:tcBorders>
            <w:shd w:val="clear" w:color="auto" w:fill="00B9BD"/>
          </w:tcPr>
          <w:p w14:paraId="670E4E72" w14:textId="77777777" w:rsidR="00CD3786" w:rsidRDefault="00CD3786" w:rsidP="004771ED">
            <w:pPr>
              <w:spacing w:after="113" w:line="259" w:lineRule="auto"/>
            </w:pPr>
            <w:r>
              <w:rPr>
                <w:color w:val="FFFFFF"/>
              </w:rPr>
              <w:t xml:space="preserve">Choice of data or </w:t>
            </w:r>
          </w:p>
          <w:p w14:paraId="2AE44B40" w14:textId="77777777" w:rsidR="00CD3786" w:rsidRDefault="00CD3786" w:rsidP="004771ED">
            <w:pPr>
              <w:spacing w:line="259" w:lineRule="auto"/>
            </w:pPr>
            <w:r>
              <w:rPr>
                <w:color w:val="FFFFFF"/>
              </w:rPr>
              <w:t xml:space="preserve">Measurement methods and procedures  </w:t>
            </w:r>
          </w:p>
        </w:tc>
        <w:tc>
          <w:tcPr>
            <w:tcW w:w="6651" w:type="dxa"/>
            <w:tcBorders>
              <w:top w:val="single" w:sz="4" w:space="0" w:color="FFFFFF"/>
              <w:left w:val="single" w:sz="4" w:space="0" w:color="FFFFFF"/>
              <w:bottom w:val="single" w:sz="4" w:space="0" w:color="FFFFFF" w:themeColor="background1"/>
              <w:right w:val="nil"/>
            </w:tcBorders>
            <w:shd w:val="clear" w:color="auto" w:fill="E2F8FA"/>
            <w:vAlign w:val="center"/>
          </w:tcPr>
          <w:p w14:paraId="132795F1" w14:textId="77777777" w:rsidR="00CD3786" w:rsidRPr="00410156" w:rsidRDefault="00CD3786" w:rsidP="0044123D">
            <w:pPr>
              <w:spacing w:line="259" w:lineRule="auto"/>
              <w:ind w:left="1" w:right="345"/>
              <w:jc w:val="both"/>
              <w:rPr>
                <w:color w:val="515151" w:themeColor="text1"/>
              </w:rPr>
            </w:pPr>
            <w:r w:rsidRPr="00410156">
              <w:rPr>
                <w:color w:val="515151" w:themeColor="text1"/>
              </w:rPr>
              <w:t xml:space="preserve">The coefficients are taken as 0.75 and 0.25 for BM and OM, respectively according to the Tool 07, Tool to calculate the emission factor for an electricity system, ver 07.0 </w:t>
            </w:r>
          </w:p>
        </w:tc>
      </w:tr>
      <w:tr w:rsidR="00CD3786" w14:paraId="68AEB6B2" w14:textId="77777777" w:rsidTr="005B2632">
        <w:trPr>
          <w:trHeight w:val="324"/>
        </w:trPr>
        <w:tc>
          <w:tcPr>
            <w:tcW w:w="2971"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00B9BD"/>
          </w:tcPr>
          <w:p w14:paraId="2B296E18" w14:textId="77777777" w:rsidR="00CD3786" w:rsidRDefault="00CD3786" w:rsidP="004771ED">
            <w:pPr>
              <w:spacing w:line="259" w:lineRule="auto"/>
            </w:pPr>
            <w:r>
              <w:rPr>
                <w:color w:val="FFFFFF"/>
              </w:rPr>
              <w:t xml:space="preserve">Purpose of data </w:t>
            </w:r>
          </w:p>
        </w:tc>
        <w:tc>
          <w:tcPr>
            <w:tcW w:w="6651" w:type="dxa"/>
            <w:tcBorders>
              <w:top w:val="single" w:sz="4" w:space="0" w:color="FFFFFF" w:themeColor="background1"/>
              <w:left w:val="single" w:sz="4" w:space="0" w:color="FFFFFF"/>
              <w:bottom w:val="single" w:sz="4" w:space="0" w:color="FFFFFF" w:themeColor="background1"/>
              <w:right w:val="nil"/>
            </w:tcBorders>
            <w:shd w:val="clear" w:color="auto" w:fill="E2F8FA"/>
          </w:tcPr>
          <w:p w14:paraId="6F714D48" w14:textId="77777777" w:rsidR="00CD3786" w:rsidRPr="00410156" w:rsidRDefault="00CD3786" w:rsidP="004771ED">
            <w:pPr>
              <w:spacing w:line="259" w:lineRule="auto"/>
              <w:ind w:left="1"/>
              <w:rPr>
                <w:color w:val="515151" w:themeColor="text1"/>
              </w:rPr>
            </w:pPr>
            <w:r w:rsidRPr="00410156">
              <w:rPr>
                <w:color w:val="515151" w:themeColor="text1"/>
              </w:rPr>
              <w:t xml:space="preserve">To calculate baseline emission according to SDG 13 </w:t>
            </w:r>
          </w:p>
        </w:tc>
      </w:tr>
      <w:tr w:rsidR="00CD3786" w14:paraId="6E36CDE9" w14:textId="77777777" w:rsidTr="005B2632">
        <w:trPr>
          <w:trHeight w:val="315"/>
        </w:trPr>
        <w:tc>
          <w:tcPr>
            <w:tcW w:w="2971"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00B9BD"/>
          </w:tcPr>
          <w:p w14:paraId="11A3A81A" w14:textId="77777777" w:rsidR="00CD3786" w:rsidRDefault="00CD3786" w:rsidP="004771ED">
            <w:pPr>
              <w:spacing w:line="259" w:lineRule="auto"/>
            </w:pPr>
            <w:r>
              <w:rPr>
                <w:color w:val="FFFFFF"/>
              </w:rPr>
              <w:t xml:space="preserve">Additional comment </w:t>
            </w:r>
          </w:p>
        </w:tc>
        <w:tc>
          <w:tcPr>
            <w:tcW w:w="6651" w:type="dxa"/>
            <w:tcBorders>
              <w:top w:val="single" w:sz="4" w:space="0" w:color="FFFFFF" w:themeColor="background1"/>
              <w:left w:val="single" w:sz="4" w:space="0" w:color="FFFFFF"/>
              <w:bottom w:val="single" w:sz="4" w:space="0" w:color="FFFFFF" w:themeColor="background1"/>
              <w:right w:val="nil"/>
            </w:tcBorders>
            <w:shd w:val="clear" w:color="auto" w:fill="E2F8FA"/>
          </w:tcPr>
          <w:p w14:paraId="4E74B454" w14:textId="77777777" w:rsidR="00CD3786" w:rsidRPr="00410156" w:rsidRDefault="00CD3786" w:rsidP="004771ED">
            <w:pPr>
              <w:spacing w:line="259" w:lineRule="auto"/>
              <w:ind w:left="1"/>
              <w:rPr>
                <w:color w:val="515151" w:themeColor="text1"/>
              </w:rPr>
            </w:pPr>
            <w:r w:rsidRPr="00410156">
              <w:rPr>
                <w:color w:val="515151" w:themeColor="text1"/>
              </w:rPr>
              <w:t xml:space="preserve">- </w:t>
            </w:r>
          </w:p>
        </w:tc>
      </w:tr>
    </w:tbl>
    <w:p w14:paraId="478643DA" w14:textId="77777777" w:rsidR="00CD3786" w:rsidRDefault="00CD3786" w:rsidP="00CD3786">
      <w:pPr>
        <w:spacing w:after="108" w:line="259" w:lineRule="auto"/>
      </w:pPr>
      <w:r>
        <w:t xml:space="preserve"> </w:t>
      </w:r>
    </w:p>
    <w:p w14:paraId="04E5E4BB" w14:textId="77777777" w:rsidR="00CD3786" w:rsidRDefault="00CD3786" w:rsidP="00F8343C">
      <w:pPr>
        <w:spacing w:after="0" w:line="259" w:lineRule="auto"/>
        <w:ind w:left="-5" w:right="208"/>
      </w:pPr>
      <w:r>
        <w:t xml:space="preserve">B.6.3 Ex ante estimation of SDG Impact  </w:t>
      </w:r>
    </w:p>
    <w:p w14:paraId="46E506C4" w14:textId="77777777" w:rsidR="00F8343C" w:rsidRDefault="00F8343C" w:rsidP="00F8343C">
      <w:pPr>
        <w:spacing w:before="240" w:after="202" w:line="356" w:lineRule="auto"/>
        <w:ind w:left="-5"/>
        <w:rPr>
          <w:u w:val="single" w:color="4D4D4C"/>
        </w:rPr>
      </w:pPr>
    </w:p>
    <w:p w14:paraId="028487F2" w14:textId="2B967A78" w:rsidR="00CD3786" w:rsidRDefault="00CD3786" w:rsidP="00F8343C">
      <w:pPr>
        <w:spacing w:after="0" w:line="356" w:lineRule="auto"/>
        <w:ind w:left="-5"/>
      </w:pPr>
      <w:r>
        <w:rPr>
          <w:u w:val="single" w:color="4D4D4C"/>
        </w:rPr>
        <w:t>SDG 7: Affordable and Clean Energy (Ensure access to affordable, reliable, sustainable</w:t>
      </w:r>
      <w:r>
        <w:t xml:space="preserve"> </w:t>
      </w:r>
      <w:r>
        <w:rPr>
          <w:u w:val="single" w:color="4D4D4C"/>
        </w:rPr>
        <w:t>and modern energy for all)</w:t>
      </w:r>
      <w:r>
        <w:t xml:space="preserve"> </w:t>
      </w:r>
    </w:p>
    <w:p w14:paraId="315FF042" w14:textId="5682E2DF" w:rsidR="00CD3786" w:rsidRDefault="00CD3786" w:rsidP="00F8343C">
      <w:pPr>
        <w:spacing w:after="197"/>
        <w:ind w:left="-5" w:right="208"/>
        <w:jc w:val="both"/>
      </w:pPr>
      <w:r>
        <w:t xml:space="preserve">The clean energy generated by the project is calculated based on the amount of electricity generated by the project per annum. The project is expected to generate 31,990 MWh of clean energy per annum according to the generation license. Hence, contribution of the project could be followed via indicator 7.2.1 “Renewable energy share in the total final energy consumption” and following target: 7.2 </w:t>
      </w:r>
      <w:r w:rsidR="00F8343C">
        <w:t>“</w:t>
      </w:r>
      <w:r>
        <w:t>By 2030, increase substantially the share of renewable energy in the global energy mix”. This project increases the renewable energy sharing of global energy mix and contribute to improved air quality by reducing air pollution.</w:t>
      </w:r>
    </w:p>
    <w:p w14:paraId="08C2340E" w14:textId="77777777" w:rsidR="00F8343C" w:rsidRDefault="00F8343C" w:rsidP="00F8343C">
      <w:pPr>
        <w:spacing w:after="197"/>
        <w:ind w:left="-5" w:right="208"/>
        <w:jc w:val="both"/>
      </w:pPr>
    </w:p>
    <w:p w14:paraId="4890E74D" w14:textId="38F92A58" w:rsidR="00CD3786" w:rsidRDefault="00CD3786" w:rsidP="00F8343C">
      <w:pPr>
        <w:spacing w:after="4" w:line="357" w:lineRule="auto"/>
        <w:ind w:left="-5" w:right="152"/>
        <w:jc w:val="both"/>
      </w:pPr>
      <w:r>
        <w:rPr>
          <w:color w:val="515151"/>
        </w:rPr>
        <w:t>The average annual clean energy generation is expected to be 31,990 MWh. Balance of payment is sustained by the replaced NG which corresponds to approximately</w:t>
      </w:r>
      <w:r w:rsidR="00F8343C">
        <w:rPr>
          <w:color w:val="515151"/>
        </w:rPr>
        <w:t xml:space="preserve"> </w:t>
      </w:r>
      <w:r>
        <w:rPr>
          <w:color w:val="515151"/>
        </w:rPr>
        <w:t xml:space="preserve">consumption of </w:t>
      </w:r>
      <w:r w:rsidR="00022AF9">
        <w:rPr>
          <w:color w:val="515151"/>
        </w:rPr>
        <w:t xml:space="preserve"> 6,686,893</w:t>
      </w:r>
      <w:r>
        <w:rPr>
          <w:color w:val="515151"/>
        </w:rPr>
        <w:t xml:space="preserve"> million m</w:t>
      </w:r>
      <w:r w:rsidRPr="005B2632">
        <w:rPr>
          <w:color w:val="515151"/>
          <w:vertAlign w:val="superscript"/>
        </w:rPr>
        <w:t>3</w:t>
      </w:r>
      <w:r>
        <w:rPr>
          <w:color w:val="515151"/>
        </w:rPr>
        <w:t xml:space="preserve"> of natural gas and avoided corresponding consumption of </w:t>
      </w:r>
      <w:r w:rsidR="00BF086F">
        <w:rPr>
          <w:color w:val="515151"/>
        </w:rPr>
        <w:t>18,712,283</w:t>
      </w:r>
      <w:r>
        <w:rPr>
          <w:color w:val="515151"/>
        </w:rPr>
        <w:t xml:space="preserve"> million TL annually. </w:t>
      </w:r>
    </w:p>
    <w:p w14:paraId="7A063ED9" w14:textId="77777777" w:rsidR="00CD3786" w:rsidRDefault="00CD3786" w:rsidP="00CD3786">
      <w:pPr>
        <w:spacing w:after="108" w:line="259" w:lineRule="auto"/>
      </w:pPr>
      <w:r>
        <w:rPr>
          <w:color w:val="515151"/>
        </w:rPr>
        <w:t xml:space="preserve"> </w:t>
      </w:r>
    </w:p>
    <w:p w14:paraId="5CA60EC8" w14:textId="35A8CA42" w:rsidR="00CD3786" w:rsidRDefault="00CD3786" w:rsidP="00CD3786">
      <w:pPr>
        <w:spacing w:after="0"/>
        <w:ind w:left="-5" w:right="152"/>
      </w:pPr>
      <w:r>
        <w:rPr>
          <w:color w:val="515151"/>
        </w:rPr>
        <w:lastRenderedPageBreak/>
        <w:t>Air quality will be sustained by SO</w:t>
      </w:r>
      <w:r w:rsidRPr="00F8343C">
        <w:rPr>
          <w:color w:val="515151"/>
          <w:vertAlign w:val="subscript"/>
        </w:rPr>
        <w:t>2</w:t>
      </w:r>
      <w:r>
        <w:rPr>
          <w:color w:val="515151"/>
        </w:rPr>
        <w:t xml:space="preserve"> emission reduction which is calculated as </w:t>
      </w:r>
      <w:r w:rsidR="00237AA0">
        <w:rPr>
          <w:color w:val="515151"/>
        </w:rPr>
        <w:t>257.37</w:t>
      </w:r>
      <w:r>
        <w:rPr>
          <w:color w:val="515151"/>
        </w:rPr>
        <w:t xml:space="preserve"> tons per year and NO</w:t>
      </w:r>
      <w:r w:rsidRPr="00F8343C">
        <w:rPr>
          <w:color w:val="515151"/>
          <w:vertAlign w:val="subscript"/>
        </w:rPr>
        <w:t>x</w:t>
      </w:r>
      <w:r>
        <w:rPr>
          <w:color w:val="515151"/>
        </w:rPr>
        <w:t xml:space="preserve"> emission reduction as </w:t>
      </w:r>
      <w:r w:rsidR="00237AA0">
        <w:rPr>
          <w:color w:val="515151"/>
        </w:rPr>
        <w:t>93.76</w:t>
      </w:r>
      <w:r>
        <w:rPr>
          <w:color w:val="515151"/>
        </w:rPr>
        <w:t xml:space="preserve"> tons per year</w:t>
      </w:r>
      <w:r w:rsidR="000D3802">
        <w:rPr>
          <w:color w:val="515151"/>
        </w:rPr>
        <w:t>.</w:t>
      </w:r>
    </w:p>
    <w:p w14:paraId="6991E38C" w14:textId="77777777" w:rsidR="00CD3786" w:rsidRDefault="00CD3786" w:rsidP="00CD3786">
      <w:pPr>
        <w:spacing w:after="315" w:line="259" w:lineRule="auto"/>
      </w:pPr>
      <w:r>
        <w:t xml:space="preserve"> </w:t>
      </w:r>
    </w:p>
    <w:p w14:paraId="1CD36A59" w14:textId="77777777" w:rsidR="00CD3786" w:rsidRDefault="00CD3786" w:rsidP="00CD3786">
      <w:pPr>
        <w:spacing w:after="202" w:line="356" w:lineRule="auto"/>
        <w:ind w:left="-5"/>
      </w:pPr>
      <w:r>
        <w:rPr>
          <w:u w:val="single" w:color="4D4D4C"/>
        </w:rPr>
        <w:t>SDG 8: Decent Work and Economic Growth (Promote sustained, inclusive and</w:t>
      </w:r>
      <w:r>
        <w:t xml:space="preserve"> </w:t>
      </w:r>
      <w:r>
        <w:rPr>
          <w:u w:val="single" w:color="4D4D4C"/>
        </w:rPr>
        <w:t>sustainable economic growth, full and productive employment and decent work for all</w:t>
      </w:r>
      <w:r>
        <w:t xml:space="preserve">) </w:t>
      </w:r>
    </w:p>
    <w:p w14:paraId="75A38ECD" w14:textId="77777777" w:rsidR="00CD3786" w:rsidRPr="000D3802" w:rsidRDefault="00CD3786" w:rsidP="000D3802">
      <w:pPr>
        <w:spacing w:after="191"/>
        <w:ind w:left="-5" w:right="208"/>
        <w:jc w:val="both"/>
        <w:rPr>
          <w:color w:val="515151" w:themeColor="text1"/>
        </w:rPr>
      </w:pPr>
      <w:r w:rsidRPr="000D3802">
        <w:rPr>
          <w:color w:val="515151" w:themeColor="text1"/>
        </w:rPr>
        <w:t xml:space="preserve">The project is to create minimum 7 employment opportunities. It contributes to decent work and economic growth by providing long term job opportunities.  </w:t>
      </w:r>
    </w:p>
    <w:p w14:paraId="1EAA50B3" w14:textId="77777777" w:rsidR="00CD3786" w:rsidRDefault="00CD3786" w:rsidP="00CD3786">
      <w:pPr>
        <w:spacing w:after="310" w:line="259" w:lineRule="auto"/>
      </w:pPr>
      <w:r>
        <w:t xml:space="preserve"> </w:t>
      </w:r>
    </w:p>
    <w:p w14:paraId="48CB3469" w14:textId="77777777" w:rsidR="000D3802" w:rsidRDefault="00CD3786" w:rsidP="00CD3786">
      <w:pPr>
        <w:spacing w:after="195"/>
        <w:ind w:left="-5" w:right="208"/>
      </w:pPr>
      <w:r>
        <w:rPr>
          <w:u w:val="single" w:color="4D4D4C"/>
        </w:rPr>
        <w:t>SDG13: Climate Action (Taking urgent action to combat climate change and its impacts)</w:t>
      </w:r>
    </w:p>
    <w:p w14:paraId="06E6B12E" w14:textId="271A43F2" w:rsidR="00CD3786" w:rsidRDefault="00CD3786" w:rsidP="000D3802">
      <w:pPr>
        <w:spacing w:after="195"/>
        <w:ind w:left="-5" w:right="208"/>
        <w:jc w:val="both"/>
      </w:pPr>
      <w:r>
        <w:t xml:space="preserve">Emission factor for the baseline scenario which was calculated by the Republic of </w:t>
      </w:r>
      <w:r w:rsidR="00E70014">
        <w:t>Türkiye</w:t>
      </w:r>
      <w:r>
        <w:t xml:space="preserve"> Ministry of Energy and Natural Resources has been used. Accordingly, the project leads to mitigation of </w:t>
      </w:r>
      <w:r w:rsidR="00BF29E6">
        <w:t>14,650</w:t>
      </w:r>
      <w:r>
        <w:t xml:space="preserve"> tCO</w:t>
      </w:r>
      <w:r>
        <w:rPr>
          <w:vertAlign w:val="subscript"/>
        </w:rPr>
        <w:t>2</w:t>
      </w:r>
      <w:r>
        <w:t xml:space="preserve"> per annum.</w:t>
      </w:r>
    </w:p>
    <w:p w14:paraId="60CDF4B9" w14:textId="77777777" w:rsidR="000D3802" w:rsidRDefault="000D3802" w:rsidP="00CD3786">
      <w:pPr>
        <w:spacing w:after="195"/>
        <w:ind w:left="-5" w:right="208"/>
      </w:pPr>
    </w:p>
    <w:p w14:paraId="5B27F67E" w14:textId="77777777" w:rsidR="00CD3786" w:rsidRDefault="00CD3786" w:rsidP="00CD3786">
      <w:pPr>
        <w:spacing w:after="108" w:line="259" w:lineRule="auto"/>
        <w:ind w:left="-5" w:right="208"/>
      </w:pPr>
      <w:r>
        <w:t xml:space="preserve">B.6.4 Summary of ex ante estimates of each SDG Impact </w:t>
      </w:r>
    </w:p>
    <w:p w14:paraId="2728363D" w14:textId="77777777" w:rsidR="00CD3786" w:rsidRDefault="00CD3786" w:rsidP="00CD3786">
      <w:pPr>
        <w:spacing w:after="113" w:line="259" w:lineRule="auto"/>
      </w:pPr>
      <w:r>
        <w:t xml:space="preserve"> </w:t>
      </w:r>
    </w:p>
    <w:p w14:paraId="4CB57C4E" w14:textId="2471948C" w:rsidR="00CD3786" w:rsidRPr="00A24082" w:rsidRDefault="00CD3786" w:rsidP="000D3802">
      <w:pPr>
        <w:rPr>
          <w:b/>
          <w:bCs/>
        </w:rPr>
      </w:pPr>
      <w:r w:rsidRPr="00A24082">
        <w:rPr>
          <w:b/>
          <w:bCs/>
        </w:rPr>
        <w:t>SDG 13</w:t>
      </w:r>
    </w:p>
    <w:tbl>
      <w:tblPr>
        <w:tblStyle w:val="GSTableSimple"/>
        <w:tblW w:w="9632" w:type="dxa"/>
        <w:tblLayout w:type="fixed"/>
        <w:tblLook w:val="0660" w:firstRow="1" w:lastRow="1" w:firstColumn="0" w:lastColumn="0" w:noHBand="1" w:noVBand="1"/>
      </w:tblPr>
      <w:tblGrid>
        <w:gridCol w:w="2836"/>
        <w:gridCol w:w="2410"/>
        <w:gridCol w:w="2267"/>
        <w:gridCol w:w="2119"/>
      </w:tblGrid>
      <w:tr w:rsidR="00085942" w:rsidRPr="00C27EB3" w14:paraId="34884974" w14:textId="77777777" w:rsidTr="00683F21">
        <w:trPr>
          <w:cnfStyle w:val="100000000000" w:firstRow="1" w:lastRow="0" w:firstColumn="0" w:lastColumn="0" w:oddVBand="0" w:evenVBand="0" w:oddHBand="0" w:evenHBand="0" w:firstRowFirstColumn="0" w:firstRowLastColumn="0" w:lastRowFirstColumn="0" w:lastRowLastColumn="0"/>
        </w:trPr>
        <w:tc>
          <w:tcPr>
            <w:tcW w:w="1472" w:type="pct"/>
          </w:tcPr>
          <w:p w14:paraId="6083F216" w14:textId="77777777" w:rsidR="00085942" w:rsidRPr="00C27EB3" w:rsidRDefault="00085942" w:rsidP="00683F21">
            <w:pPr>
              <w:spacing w:line="240" w:lineRule="auto"/>
              <w:jc w:val="center"/>
              <w:rPr>
                <w:color w:val="00BABE"/>
                <w:lang w:val="en-GB"/>
              </w:rPr>
            </w:pPr>
            <w:r w:rsidRPr="00C27EB3">
              <w:rPr>
                <w:color w:val="00BABE"/>
                <w:lang w:val="en-GB"/>
              </w:rPr>
              <w:t>YEAR</w:t>
            </w:r>
          </w:p>
        </w:tc>
        <w:tc>
          <w:tcPr>
            <w:tcW w:w="1251" w:type="pct"/>
          </w:tcPr>
          <w:p w14:paraId="40EB124E" w14:textId="77777777" w:rsidR="00085942" w:rsidRPr="00C27EB3" w:rsidRDefault="00085942" w:rsidP="00683F21">
            <w:pPr>
              <w:spacing w:line="240" w:lineRule="auto"/>
              <w:jc w:val="center"/>
              <w:rPr>
                <w:color w:val="00BABE"/>
                <w:lang w:val="en-GB"/>
              </w:rPr>
            </w:pPr>
            <w:r w:rsidRPr="00C27EB3">
              <w:rPr>
                <w:color w:val="00BABE"/>
                <w:lang w:val="en-GB"/>
              </w:rPr>
              <w:t>BASELINE ESTIMATE</w:t>
            </w:r>
          </w:p>
        </w:tc>
        <w:tc>
          <w:tcPr>
            <w:tcW w:w="1177" w:type="pct"/>
          </w:tcPr>
          <w:p w14:paraId="152A0BC9" w14:textId="77777777" w:rsidR="00085942" w:rsidRPr="00C27EB3" w:rsidRDefault="00085942" w:rsidP="00683F21">
            <w:pPr>
              <w:spacing w:line="240" w:lineRule="auto"/>
              <w:jc w:val="center"/>
              <w:rPr>
                <w:color w:val="00BABE"/>
                <w:lang w:val="en-GB"/>
              </w:rPr>
            </w:pPr>
            <w:r w:rsidRPr="00C27EB3">
              <w:rPr>
                <w:color w:val="00BABE"/>
                <w:lang w:val="en-GB"/>
              </w:rPr>
              <w:t>PROJECT ESTIMATE</w:t>
            </w:r>
          </w:p>
        </w:tc>
        <w:tc>
          <w:tcPr>
            <w:tcW w:w="1100" w:type="pct"/>
          </w:tcPr>
          <w:p w14:paraId="0912E282" w14:textId="77777777" w:rsidR="00085942" w:rsidRPr="00C27EB3" w:rsidRDefault="00085942" w:rsidP="00683F21">
            <w:pPr>
              <w:spacing w:line="240" w:lineRule="auto"/>
              <w:jc w:val="center"/>
              <w:rPr>
                <w:color w:val="00BABE"/>
                <w:lang w:val="en-GB"/>
              </w:rPr>
            </w:pPr>
            <w:r w:rsidRPr="00C27EB3">
              <w:rPr>
                <w:color w:val="00BABE"/>
                <w:lang w:val="en-GB"/>
              </w:rPr>
              <w:t>NET BENEFIT</w:t>
            </w:r>
          </w:p>
        </w:tc>
      </w:tr>
      <w:tr w:rsidR="007F45AF" w:rsidRPr="003A6007" w14:paraId="75887A99" w14:textId="77777777" w:rsidTr="00F456BE">
        <w:trPr>
          <w:cantSplit w:val="0"/>
        </w:trPr>
        <w:tc>
          <w:tcPr>
            <w:tcW w:w="1472" w:type="pct"/>
          </w:tcPr>
          <w:p w14:paraId="4F58F98F" w14:textId="77777777" w:rsidR="007F45AF" w:rsidRPr="00085942" w:rsidRDefault="007F45AF" w:rsidP="007F45AF">
            <w:pPr>
              <w:spacing w:after="113" w:line="259" w:lineRule="auto"/>
              <w:ind w:left="11"/>
              <w:rPr>
                <w:bCs/>
              </w:rPr>
            </w:pPr>
            <w:r w:rsidRPr="00085942">
              <w:rPr>
                <w:rFonts w:eastAsia="Verdana" w:cs="Verdana"/>
                <w:bCs/>
              </w:rPr>
              <w:t>01/04/20</w:t>
            </w:r>
            <w:r>
              <w:rPr>
                <w:rFonts w:eastAsia="Verdana" w:cs="Verdana"/>
                <w:bCs/>
              </w:rPr>
              <w:t>24</w:t>
            </w:r>
            <w:r w:rsidRPr="00085942">
              <w:rPr>
                <w:rFonts w:eastAsia="Verdana" w:cs="Verdana"/>
                <w:bCs/>
              </w:rPr>
              <w:t>-</w:t>
            </w:r>
          </w:p>
          <w:p w14:paraId="236AC5DB" w14:textId="77777777" w:rsidR="007F45AF" w:rsidRDefault="007F45AF" w:rsidP="007F45AF">
            <w:pPr>
              <w:spacing w:after="108" w:line="259" w:lineRule="auto"/>
              <w:ind w:left="9"/>
              <w:rPr>
                <w:rFonts w:eastAsia="Verdana" w:cs="Verdana"/>
                <w:bCs/>
              </w:rPr>
            </w:pPr>
            <w:r>
              <w:rPr>
                <w:rFonts w:eastAsia="Verdana" w:cs="Verdana"/>
                <w:bCs/>
              </w:rPr>
              <w:t>31</w:t>
            </w:r>
            <w:r w:rsidRPr="00085942">
              <w:rPr>
                <w:rFonts w:eastAsia="Verdana" w:cs="Verdana"/>
                <w:bCs/>
              </w:rPr>
              <w:t>/</w:t>
            </w:r>
            <w:r>
              <w:rPr>
                <w:rFonts w:eastAsia="Verdana" w:cs="Verdana"/>
                <w:bCs/>
              </w:rPr>
              <w:t>12</w:t>
            </w:r>
            <w:r w:rsidRPr="00085942">
              <w:rPr>
                <w:rFonts w:eastAsia="Verdana" w:cs="Verdana"/>
                <w:bCs/>
              </w:rPr>
              <w:t>/20</w:t>
            </w:r>
            <w:r>
              <w:rPr>
                <w:rFonts w:eastAsia="Verdana" w:cs="Verdana"/>
                <w:bCs/>
              </w:rPr>
              <w:t>24</w:t>
            </w:r>
            <w:r w:rsidRPr="00085942">
              <w:rPr>
                <w:rFonts w:eastAsia="Verdana" w:cs="Verdana"/>
                <w:bCs/>
              </w:rPr>
              <w:t xml:space="preserve"> </w:t>
            </w:r>
          </w:p>
          <w:p w14:paraId="6B76B1C4" w14:textId="52353368" w:rsidR="007F45AF" w:rsidRPr="00085942" w:rsidRDefault="007F45AF" w:rsidP="007F45AF">
            <w:pPr>
              <w:spacing w:after="108" w:line="259" w:lineRule="auto"/>
              <w:ind w:left="9"/>
              <w:rPr>
                <w:bCs/>
              </w:rPr>
            </w:pPr>
            <w:r w:rsidRPr="00085942">
              <w:rPr>
                <w:rFonts w:eastAsia="Verdana" w:cs="Verdana"/>
                <w:bCs/>
              </w:rPr>
              <w:t xml:space="preserve">(275 Days) </w:t>
            </w:r>
          </w:p>
        </w:tc>
        <w:tc>
          <w:tcPr>
            <w:tcW w:w="1251" w:type="pct"/>
          </w:tcPr>
          <w:p w14:paraId="438EA91C" w14:textId="35AD6C96" w:rsidR="007F45AF" w:rsidRPr="00085942" w:rsidRDefault="00F94BE0" w:rsidP="007F45AF">
            <w:pPr>
              <w:spacing w:line="240" w:lineRule="auto"/>
              <w:jc w:val="center"/>
              <w:rPr>
                <w:color w:val="515151" w:themeColor="text1"/>
                <w:lang w:val="en-GB"/>
              </w:rPr>
            </w:pPr>
            <w:r>
              <w:rPr>
                <w:color w:val="515151" w:themeColor="text1"/>
              </w:rPr>
              <w:t>11,038</w:t>
            </w:r>
          </w:p>
        </w:tc>
        <w:tc>
          <w:tcPr>
            <w:tcW w:w="1177" w:type="pct"/>
          </w:tcPr>
          <w:p w14:paraId="52FA6938" w14:textId="0FE0A932" w:rsidR="007F45AF" w:rsidRPr="00085942" w:rsidRDefault="007F45AF" w:rsidP="007F45AF">
            <w:pPr>
              <w:spacing w:line="240" w:lineRule="auto"/>
              <w:jc w:val="center"/>
              <w:rPr>
                <w:color w:val="515151" w:themeColor="text1"/>
                <w:lang w:val="en-GB"/>
              </w:rPr>
            </w:pPr>
            <w:r w:rsidRPr="00085942">
              <w:rPr>
                <w:color w:val="515151" w:themeColor="text1"/>
              </w:rPr>
              <w:t>0</w:t>
            </w:r>
          </w:p>
        </w:tc>
        <w:tc>
          <w:tcPr>
            <w:tcW w:w="1100" w:type="pct"/>
          </w:tcPr>
          <w:p w14:paraId="6BA35F36" w14:textId="592B8FE1" w:rsidR="007F45AF" w:rsidRPr="00085942" w:rsidRDefault="00F94BE0" w:rsidP="007F45AF">
            <w:pPr>
              <w:spacing w:line="240" w:lineRule="auto"/>
              <w:jc w:val="center"/>
              <w:rPr>
                <w:color w:val="515151" w:themeColor="text1"/>
                <w:lang w:val="en-GB"/>
              </w:rPr>
            </w:pPr>
            <w:r>
              <w:rPr>
                <w:color w:val="515151" w:themeColor="text1"/>
              </w:rPr>
              <w:t>11,038</w:t>
            </w:r>
          </w:p>
        </w:tc>
      </w:tr>
      <w:tr w:rsidR="007F45AF" w:rsidRPr="003A6007" w14:paraId="796A4738" w14:textId="77777777" w:rsidTr="00F456BE">
        <w:trPr>
          <w:cantSplit w:val="0"/>
        </w:trPr>
        <w:tc>
          <w:tcPr>
            <w:tcW w:w="1472" w:type="pct"/>
          </w:tcPr>
          <w:p w14:paraId="0FD433A6" w14:textId="0C50A415" w:rsidR="007F45AF" w:rsidRPr="00085942" w:rsidRDefault="007F45AF" w:rsidP="007F45AF">
            <w:pPr>
              <w:spacing w:line="240" w:lineRule="auto"/>
              <w:rPr>
                <w:bCs/>
                <w:lang w:val="en-GB"/>
              </w:rPr>
            </w:pPr>
            <w:r w:rsidRPr="00085942">
              <w:rPr>
                <w:rFonts w:eastAsia="Verdana" w:cs="Verdana"/>
                <w:bCs/>
              </w:rPr>
              <w:t>20</w:t>
            </w:r>
            <w:r>
              <w:rPr>
                <w:rFonts w:eastAsia="Verdana" w:cs="Verdana"/>
                <w:bCs/>
              </w:rPr>
              <w:t>25</w:t>
            </w:r>
            <w:r w:rsidRPr="00085942">
              <w:rPr>
                <w:rFonts w:eastAsia="Verdana" w:cs="Verdana"/>
                <w:bCs/>
              </w:rPr>
              <w:t xml:space="preserve"> </w:t>
            </w:r>
          </w:p>
        </w:tc>
        <w:tc>
          <w:tcPr>
            <w:tcW w:w="1251" w:type="pct"/>
          </w:tcPr>
          <w:p w14:paraId="5ACE28B7" w14:textId="773B9F53" w:rsidR="007F45AF" w:rsidRPr="00085942" w:rsidRDefault="00BF29E6" w:rsidP="007F45AF">
            <w:pPr>
              <w:spacing w:line="240" w:lineRule="auto"/>
              <w:jc w:val="center"/>
              <w:rPr>
                <w:color w:val="515151" w:themeColor="text1"/>
                <w:lang w:val="en-GB"/>
              </w:rPr>
            </w:pPr>
            <w:r>
              <w:rPr>
                <w:color w:val="515151" w:themeColor="text1"/>
              </w:rPr>
              <w:t>14,650</w:t>
            </w:r>
          </w:p>
        </w:tc>
        <w:tc>
          <w:tcPr>
            <w:tcW w:w="1177" w:type="pct"/>
          </w:tcPr>
          <w:p w14:paraId="31FCE446" w14:textId="38C7AA32" w:rsidR="007F45AF" w:rsidRPr="00085942" w:rsidRDefault="007F45AF" w:rsidP="007F45AF">
            <w:pPr>
              <w:spacing w:line="240" w:lineRule="auto"/>
              <w:jc w:val="center"/>
              <w:rPr>
                <w:color w:val="515151" w:themeColor="text1"/>
                <w:lang w:val="en-GB"/>
              </w:rPr>
            </w:pPr>
            <w:r w:rsidRPr="00085942">
              <w:rPr>
                <w:color w:val="515151" w:themeColor="text1"/>
              </w:rPr>
              <w:t>0</w:t>
            </w:r>
          </w:p>
        </w:tc>
        <w:tc>
          <w:tcPr>
            <w:tcW w:w="1100" w:type="pct"/>
          </w:tcPr>
          <w:p w14:paraId="4DCE2B91" w14:textId="455C2545" w:rsidR="007F45AF" w:rsidRPr="00085942" w:rsidRDefault="00BF29E6" w:rsidP="007F45AF">
            <w:pPr>
              <w:spacing w:line="240" w:lineRule="auto"/>
              <w:jc w:val="center"/>
              <w:rPr>
                <w:color w:val="515151" w:themeColor="text1"/>
                <w:lang w:val="en-GB"/>
              </w:rPr>
            </w:pPr>
            <w:r>
              <w:rPr>
                <w:color w:val="515151" w:themeColor="text1"/>
              </w:rPr>
              <w:t>14,650</w:t>
            </w:r>
          </w:p>
        </w:tc>
      </w:tr>
      <w:tr w:rsidR="007F45AF" w:rsidRPr="003A6007" w14:paraId="1CDC0CB3" w14:textId="77777777" w:rsidTr="00F456BE">
        <w:trPr>
          <w:cantSplit w:val="0"/>
        </w:trPr>
        <w:tc>
          <w:tcPr>
            <w:tcW w:w="1472" w:type="pct"/>
          </w:tcPr>
          <w:p w14:paraId="7D3B1E9C" w14:textId="5D72B3B1" w:rsidR="007F45AF" w:rsidRPr="00085942" w:rsidRDefault="007F45AF" w:rsidP="007F45AF">
            <w:pPr>
              <w:spacing w:line="240" w:lineRule="auto"/>
              <w:rPr>
                <w:bCs/>
                <w:lang w:val="en-GB"/>
              </w:rPr>
            </w:pPr>
            <w:r w:rsidRPr="00085942">
              <w:rPr>
                <w:rFonts w:eastAsia="Verdana" w:cs="Verdana"/>
                <w:bCs/>
              </w:rPr>
              <w:t>20</w:t>
            </w:r>
            <w:r>
              <w:rPr>
                <w:rFonts w:eastAsia="Verdana" w:cs="Verdana"/>
                <w:bCs/>
              </w:rPr>
              <w:t>26</w:t>
            </w:r>
            <w:r w:rsidRPr="00085942">
              <w:rPr>
                <w:rFonts w:eastAsia="Verdana" w:cs="Verdana"/>
                <w:bCs/>
              </w:rPr>
              <w:t xml:space="preserve"> </w:t>
            </w:r>
          </w:p>
        </w:tc>
        <w:tc>
          <w:tcPr>
            <w:tcW w:w="1251" w:type="pct"/>
          </w:tcPr>
          <w:p w14:paraId="60123CD5" w14:textId="7B0E941E" w:rsidR="007F45AF" w:rsidRPr="00085942" w:rsidRDefault="00BF29E6" w:rsidP="007F45AF">
            <w:pPr>
              <w:spacing w:line="240" w:lineRule="auto"/>
              <w:jc w:val="center"/>
              <w:rPr>
                <w:color w:val="515151" w:themeColor="text1"/>
                <w:lang w:val="en-GB"/>
              </w:rPr>
            </w:pPr>
            <w:r>
              <w:rPr>
                <w:color w:val="515151" w:themeColor="text1"/>
              </w:rPr>
              <w:t>14,650</w:t>
            </w:r>
          </w:p>
        </w:tc>
        <w:tc>
          <w:tcPr>
            <w:tcW w:w="1177" w:type="pct"/>
          </w:tcPr>
          <w:p w14:paraId="36B4A274" w14:textId="5ED9217F" w:rsidR="007F45AF" w:rsidRPr="00085942" w:rsidRDefault="007F45AF" w:rsidP="007F45AF">
            <w:pPr>
              <w:spacing w:line="240" w:lineRule="auto"/>
              <w:jc w:val="center"/>
              <w:rPr>
                <w:color w:val="515151" w:themeColor="text1"/>
                <w:lang w:val="en-GB"/>
              </w:rPr>
            </w:pPr>
            <w:r w:rsidRPr="00085942">
              <w:rPr>
                <w:color w:val="515151" w:themeColor="text1"/>
              </w:rPr>
              <w:t>0</w:t>
            </w:r>
          </w:p>
        </w:tc>
        <w:tc>
          <w:tcPr>
            <w:tcW w:w="1100" w:type="pct"/>
          </w:tcPr>
          <w:p w14:paraId="4AC90545" w14:textId="79552ABF" w:rsidR="007F45AF" w:rsidRPr="00085942" w:rsidRDefault="00BF29E6" w:rsidP="007F45AF">
            <w:pPr>
              <w:spacing w:line="240" w:lineRule="auto"/>
              <w:jc w:val="center"/>
              <w:rPr>
                <w:color w:val="515151" w:themeColor="text1"/>
                <w:lang w:val="en-GB"/>
              </w:rPr>
            </w:pPr>
            <w:r>
              <w:rPr>
                <w:color w:val="515151" w:themeColor="text1"/>
              </w:rPr>
              <w:t>14,650</w:t>
            </w:r>
          </w:p>
        </w:tc>
      </w:tr>
      <w:tr w:rsidR="007F45AF" w:rsidRPr="003A6007" w14:paraId="13A5BB51" w14:textId="77777777" w:rsidTr="00F456BE">
        <w:trPr>
          <w:cantSplit w:val="0"/>
        </w:trPr>
        <w:tc>
          <w:tcPr>
            <w:tcW w:w="1472" w:type="pct"/>
          </w:tcPr>
          <w:p w14:paraId="40DFE055" w14:textId="6B5CBBAB" w:rsidR="007F45AF" w:rsidRPr="00085942" w:rsidRDefault="007F45AF" w:rsidP="007F45AF">
            <w:pPr>
              <w:spacing w:line="240" w:lineRule="auto"/>
              <w:rPr>
                <w:bCs/>
                <w:lang w:val="en-GB"/>
              </w:rPr>
            </w:pPr>
            <w:r w:rsidRPr="00085942">
              <w:rPr>
                <w:rFonts w:eastAsia="Verdana" w:cs="Verdana"/>
                <w:bCs/>
              </w:rPr>
              <w:t>20</w:t>
            </w:r>
            <w:r>
              <w:rPr>
                <w:rFonts w:eastAsia="Verdana" w:cs="Verdana"/>
                <w:bCs/>
              </w:rPr>
              <w:t>27</w:t>
            </w:r>
            <w:r w:rsidRPr="00085942">
              <w:rPr>
                <w:rFonts w:eastAsia="Verdana" w:cs="Verdana"/>
                <w:bCs/>
              </w:rPr>
              <w:t xml:space="preserve"> </w:t>
            </w:r>
          </w:p>
        </w:tc>
        <w:tc>
          <w:tcPr>
            <w:tcW w:w="1251" w:type="pct"/>
          </w:tcPr>
          <w:p w14:paraId="67ADE449" w14:textId="5355D84C" w:rsidR="007F45AF" w:rsidRPr="00085942" w:rsidRDefault="00BF29E6" w:rsidP="007F45AF">
            <w:pPr>
              <w:spacing w:line="240" w:lineRule="auto"/>
              <w:jc w:val="center"/>
              <w:rPr>
                <w:color w:val="515151" w:themeColor="text1"/>
                <w:lang w:val="en-GB"/>
              </w:rPr>
            </w:pPr>
            <w:r>
              <w:rPr>
                <w:color w:val="515151" w:themeColor="text1"/>
              </w:rPr>
              <w:t>14,650</w:t>
            </w:r>
          </w:p>
        </w:tc>
        <w:tc>
          <w:tcPr>
            <w:tcW w:w="1177" w:type="pct"/>
          </w:tcPr>
          <w:p w14:paraId="151BA255" w14:textId="4AE6DD1A" w:rsidR="007F45AF" w:rsidRPr="00085942" w:rsidRDefault="007F45AF" w:rsidP="007F45AF">
            <w:pPr>
              <w:spacing w:line="240" w:lineRule="auto"/>
              <w:jc w:val="center"/>
              <w:rPr>
                <w:color w:val="515151" w:themeColor="text1"/>
                <w:lang w:val="en-GB"/>
              </w:rPr>
            </w:pPr>
            <w:r w:rsidRPr="00085942">
              <w:rPr>
                <w:color w:val="515151" w:themeColor="text1"/>
              </w:rPr>
              <w:t>0</w:t>
            </w:r>
          </w:p>
        </w:tc>
        <w:tc>
          <w:tcPr>
            <w:tcW w:w="1100" w:type="pct"/>
          </w:tcPr>
          <w:p w14:paraId="602F5A3D" w14:textId="1F57BFA4" w:rsidR="007F45AF" w:rsidRPr="00085942" w:rsidRDefault="00BF29E6" w:rsidP="007F45AF">
            <w:pPr>
              <w:spacing w:line="240" w:lineRule="auto"/>
              <w:jc w:val="center"/>
              <w:rPr>
                <w:color w:val="515151" w:themeColor="text1"/>
                <w:lang w:val="en-GB"/>
              </w:rPr>
            </w:pPr>
            <w:r>
              <w:rPr>
                <w:color w:val="515151" w:themeColor="text1"/>
              </w:rPr>
              <w:t>14,650</w:t>
            </w:r>
          </w:p>
        </w:tc>
      </w:tr>
      <w:tr w:rsidR="007F45AF" w:rsidRPr="003A6007" w14:paraId="0F543BC0" w14:textId="77777777" w:rsidTr="00F456BE">
        <w:trPr>
          <w:cantSplit w:val="0"/>
        </w:trPr>
        <w:tc>
          <w:tcPr>
            <w:tcW w:w="1472" w:type="pct"/>
          </w:tcPr>
          <w:p w14:paraId="580FCE24" w14:textId="7A6618D4" w:rsidR="007F45AF" w:rsidRPr="00085942" w:rsidRDefault="007F45AF" w:rsidP="007F45AF">
            <w:pPr>
              <w:spacing w:line="240" w:lineRule="auto"/>
              <w:rPr>
                <w:bCs/>
                <w:lang w:val="en-GB"/>
              </w:rPr>
            </w:pPr>
            <w:r w:rsidRPr="00085942">
              <w:rPr>
                <w:rFonts w:eastAsia="Verdana" w:cs="Verdana"/>
                <w:bCs/>
              </w:rPr>
              <w:t>202</w:t>
            </w:r>
            <w:r>
              <w:rPr>
                <w:rFonts w:eastAsia="Verdana" w:cs="Verdana"/>
                <w:bCs/>
              </w:rPr>
              <w:t>8</w:t>
            </w:r>
            <w:r w:rsidRPr="00085942">
              <w:rPr>
                <w:rFonts w:eastAsia="Verdana" w:cs="Verdana"/>
                <w:bCs/>
              </w:rPr>
              <w:t xml:space="preserve"> </w:t>
            </w:r>
          </w:p>
        </w:tc>
        <w:tc>
          <w:tcPr>
            <w:tcW w:w="1251" w:type="pct"/>
          </w:tcPr>
          <w:p w14:paraId="7164325C" w14:textId="045FBCDD" w:rsidR="007F45AF" w:rsidRPr="00085942" w:rsidRDefault="00BF29E6" w:rsidP="007F45AF">
            <w:pPr>
              <w:spacing w:line="240" w:lineRule="auto"/>
              <w:jc w:val="center"/>
              <w:rPr>
                <w:color w:val="515151" w:themeColor="text1"/>
                <w:lang w:val="en-GB"/>
              </w:rPr>
            </w:pPr>
            <w:r>
              <w:rPr>
                <w:color w:val="515151" w:themeColor="text1"/>
              </w:rPr>
              <w:t>14,650</w:t>
            </w:r>
          </w:p>
        </w:tc>
        <w:tc>
          <w:tcPr>
            <w:tcW w:w="1177" w:type="pct"/>
          </w:tcPr>
          <w:p w14:paraId="2BECFA38" w14:textId="15BD11BA" w:rsidR="007F45AF" w:rsidRPr="00085942" w:rsidRDefault="007F45AF" w:rsidP="007F45AF">
            <w:pPr>
              <w:spacing w:line="240" w:lineRule="auto"/>
              <w:jc w:val="center"/>
              <w:rPr>
                <w:color w:val="515151" w:themeColor="text1"/>
                <w:lang w:val="en-GB"/>
              </w:rPr>
            </w:pPr>
            <w:r w:rsidRPr="00085942">
              <w:rPr>
                <w:color w:val="515151" w:themeColor="text1"/>
              </w:rPr>
              <w:t>0</w:t>
            </w:r>
          </w:p>
        </w:tc>
        <w:tc>
          <w:tcPr>
            <w:tcW w:w="1100" w:type="pct"/>
          </w:tcPr>
          <w:p w14:paraId="3D48077E" w14:textId="67DD2C4B" w:rsidR="007F45AF" w:rsidRPr="00085942" w:rsidRDefault="00BF29E6" w:rsidP="007F45AF">
            <w:pPr>
              <w:spacing w:line="240" w:lineRule="auto"/>
              <w:jc w:val="center"/>
              <w:rPr>
                <w:color w:val="515151" w:themeColor="text1"/>
                <w:lang w:val="en-GB"/>
              </w:rPr>
            </w:pPr>
            <w:r>
              <w:rPr>
                <w:color w:val="515151" w:themeColor="text1"/>
              </w:rPr>
              <w:t>14,650</w:t>
            </w:r>
          </w:p>
        </w:tc>
      </w:tr>
      <w:tr w:rsidR="007F45AF" w:rsidRPr="003A6007" w14:paraId="4C06BAEB" w14:textId="77777777" w:rsidTr="00F456BE">
        <w:trPr>
          <w:cantSplit w:val="0"/>
        </w:trPr>
        <w:tc>
          <w:tcPr>
            <w:tcW w:w="1472" w:type="pct"/>
          </w:tcPr>
          <w:p w14:paraId="2D84F976" w14:textId="034C2A17" w:rsidR="007F45AF" w:rsidRPr="00085942" w:rsidRDefault="007F45AF" w:rsidP="007F45AF">
            <w:pPr>
              <w:spacing w:line="240" w:lineRule="auto"/>
              <w:rPr>
                <w:bCs/>
                <w:lang w:val="en-GB"/>
              </w:rPr>
            </w:pPr>
            <w:r w:rsidRPr="00085942">
              <w:rPr>
                <w:rFonts w:eastAsia="Verdana" w:cs="Verdana"/>
                <w:bCs/>
              </w:rPr>
              <w:t>202</w:t>
            </w:r>
            <w:r>
              <w:rPr>
                <w:rFonts w:eastAsia="Verdana" w:cs="Verdana"/>
                <w:bCs/>
              </w:rPr>
              <w:t>9</w:t>
            </w:r>
            <w:r w:rsidRPr="00085942">
              <w:rPr>
                <w:rFonts w:eastAsia="Verdana" w:cs="Verdana"/>
                <w:bCs/>
              </w:rPr>
              <w:t xml:space="preserve"> </w:t>
            </w:r>
          </w:p>
        </w:tc>
        <w:tc>
          <w:tcPr>
            <w:tcW w:w="1251" w:type="pct"/>
          </w:tcPr>
          <w:p w14:paraId="6162ECFF" w14:textId="2AF93A6D" w:rsidR="007F45AF" w:rsidRPr="00085942" w:rsidRDefault="00BF29E6" w:rsidP="007F45AF">
            <w:pPr>
              <w:spacing w:line="240" w:lineRule="auto"/>
              <w:jc w:val="center"/>
              <w:rPr>
                <w:color w:val="515151" w:themeColor="text1"/>
                <w:lang w:val="en-GB"/>
              </w:rPr>
            </w:pPr>
            <w:r>
              <w:rPr>
                <w:color w:val="515151" w:themeColor="text1"/>
              </w:rPr>
              <w:t>14,650</w:t>
            </w:r>
          </w:p>
        </w:tc>
        <w:tc>
          <w:tcPr>
            <w:tcW w:w="1177" w:type="pct"/>
          </w:tcPr>
          <w:p w14:paraId="2B2AD744" w14:textId="115DD9E6" w:rsidR="007F45AF" w:rsidRPr="00085942" w:rsidRDefault="007F45AF" w:rsidP="007F45AF">
            <w:pPr>
              <w:spacing w:line="240" w:lineRule="auto"/>
              <w:jc w:val="center"/>
              <w:rPr>
                <w:color w:val="515151" w:themeColor="text1"/>
                <w:lang w:val="en-GB"/>
              </w:rPr>
            </w:pPr>
            <w:r w:rsidRPr="00085942">
              <w:rPr>
                <w:color w:val="515151" w:themeColor="text1"/>
              </w:rPr>
              <w:t>0</w:t>
            </w:r>
          </w:p>
        </w:tc>
        <w:tc>
          <w:tcPr>
            <w:tcW w:w="1100" w:type="pct"/>
          </w:tcPr>
          <w:p w14:paraId="2591235F" w14:textId="364320C5" w:rsidR="007F45AF" w:rsidRPr="00085942" w:rsidRDefault="00BF29E6" w:rsidP="007F45AF">
            <w:pPr>
              <w:spacing w:line="240" w:lineRule="auto"/>
              <w:jc w:val="center"/>
              <w:rPr>
                <w:color w:val="515151" w:themeColor="text1"/>
                <w:lang w:val="en-GB"/>
              </w:rPr>
            </w:pPr>
            <w:r>
              <w:rPr>
                <w:color w:val="515151" w:themeColor="text1"/>
              </w:rPr>
              <w:t>14,650</w:t>
            </w:r>
          </w:p>
        </w:tc>
      </w:tr>
      <w:tr w:rsidR="007F45AF" w:rsidRPr="003A6007" w14:paraId="70B84FA4" w14:textId="77777777" w:rsidTr="00F456BE">
        <w:trPr>
          <w:cantSplit w:val="0"/>
          <w:trHeight w:val="162"/>
        </w:trPr>
        <w:tc>
          <w:tcPr>
            <w:tcW w:w="1472" w:type="pct"/>
          </w:tcPr>
          <w:p w14:paraId="35DC87A4" w14:textId="7C6E5286" w:rsidR="007F45AF" w:rsidRPr="00085942" w:rsidRDefault="007F45AF" w:rsidP="007F45AF">
            <w:pPr>
              <w:spacing w:line="240" w:lineRule="auto"/>
              <w:rPr>
                <w:bCs/>
                <w:lang w:val="en-GB"/>
              </w:rPr>
            </w:pPr>
            <w:r w:rsidRPr="00085942">
              <w:rPr>
                <w:rFonts w:eastAsia="Verdana" w:cs="Verdana"/>
                <w:bCs/>
              </w:rPr>
              <w:t>20</w:t>
            </w:r>
            <w:r>
              <w:rPr>
                <w:rFonts w:eastAsia="Verdana" w:cs="Verdana"/>
                <w:bCs/>
              </w:rPr>
              <w:t>30</w:t>
            </w:r>
            <w:r w:rsidRPr="00085942">
              <w:rPr>
                <w:rFonts w:eastAsia="Verdana" w:cs="Verdana"/>
                <w:bCs/>
              </w:rPr>
              <w:t xml:space="preserve"> </w:t>
            </w:r>
          </w:p>
        </w:tc>
        <w:tc>
          <w:tcPr>
            <w:tcW w:w="1251" w:type="pct"/>
          </w:tcPr>
          <w:p w14:paraId="684C617D" w14:textId="484CEFBF" w:rsidR="007F45AF" w:rsidRPr="00085942" w:rsidRDefault="00BF29E6" w:rsidP="007F45AF">
            <w:pPr>
              <w:spacing w:line="240" w:lineRule="auto"/>
              <w:jc w:val="center"/>
              <w:rPr>
                <w:color w:val="515151" w:themeColor="text1"/>
                <w:lang w:val="en-GB"/>
              </w:rPr>
            </w:pPr>
            <w:r>
              <w:rPr>
                <w:color w:val="515151" w:themeColor="text1"/>
              </w:rPr>
              <w:t>14,650</w:t>
            </w:r>
          </w:p>
        </w:tc>
        <w:tc>
          <w:tcPr>
            <w:tcW w:w="1177" w:type="pct"/>
          </w:tcPr>
          <w:p w14:paraId="5544DA1E" w14:textId="587D116A" w:rsidR="007F45AF" w:rsidRPr="00085942" w:rsidRDefault="007F45AF" w:rsidP="007F45AF">
            <w:pPr>
              <w:spacing w:line="240" w:lineRule="auto"/>
              <w:jc w:val="center"/>
              <w:rPr>
                <w:color w:val="515151" w:themeColor="text1"/>
                <w:lang w:val="en-GB"/>
              </w:rPr>
            </w:pPr>
            <w:r w:rsidRPr="00085942">
              <w:rPr>
                <w:color w:val="515151" w:themeColor="text1"/>
              </w:rPr>
              <w:t>0</w:t>
            </w:r>
          </w:p>
        </w:tc>
        <w:tc>
          <w:tcPr>
            <w:tcW w:w="1100" w:type="pct"/>
          </w:tcPr>
          <w:p w14:paraId="4D708558" w14:textId="6F4E0748" w:rsidR="007F45AF" w:rsidRPr="00085942" w:rsidRDefault="007F45AF" w:rsidP="007F45AF">
            <w:pPr>
              <w:spacing w:line="240" w:lineRule="auto"/>
              <w:jc w:val="center"/>
              <w:rPr>
                <w:color w:val="515151" w:themeColor="text1"/>
                <w:lang w:val="en-GB"/>
              </w:rPr>
            </w:pPr>
            <w:r w:rsidRPr="00085942">
              <w:rPr>
                <w:color w:val="515151" w:themeColor="text1"/>
              </w:rPr>
              <w:t>14,76</w:t>
            </w:r>
          </w:p>
        </w:tc>
      </w:tr>
      <w:tr w:rsidR="007F45AF" w:rsidRPr="003A6007" w14:paraId="33543DD7" w14:textId="77777777" w:rsidTr="00F456BE">
        <w:trPr>
          <w:cantSplit w:val="0"/>
          <w:trHeight w:val="594"/>
        </w:trPr>
        <w:tc>
          <w:tcPr>
            <w:tcW w:w="1472" w:type="pct"/>
            <w:vAlign w:val="top"/>
          </w:tcPr>
          <w:p w14:paraId="33FCC2B6" w14:textId="77777777" w:rsidR="007F45AF" w:rsidRPr="00085942" w:rsidRDefault="007F45AF" w:rsidP="007F45AF">
            <w:pPr>
              <w:spacing w:after="113" w:line="259" w:lineRule="auto"/>
              <w:ind w:left="11"/>
              <w:rPr>
                <w:bCs/>
              </w:rPr>
            </w:pPr>
            <w:r w:rsidRPr="00085942">
              <w:rPr>
                <w:rFonts w:eastAsia="Verdana" w:cs="Verdana"/>
                <w:bCs/>
              </w:rPr>
              <w:t>01/01/20</w:t>
            </w:r>
            <w:r>
              <w:rPr>
                <w:rFonts w:eastAsia="Verdana" w:cs="Verdana"/>
                <w:bCs/>
              </w:rPr>
              <w:t>31</w:t>
            </w:r>
            <w:r w:rsidRPr="00085942">
              <w:rPr>
                <w:rFonts w:eastAsia="Verdana" w:cs="Verdana"/>
                <w:bCs/>
              </w:rPr>
              <w:t>-</w:t>
            </w:r>
          </w:p>
          <w:p w14:paraId="02C67E03" w14:textId="4A96457B" w:rsidR="007F45AF" w:rsidRDefault="007F45AF" w:rsidP="007F45AF">
            <w:pPr>
              <w:spacing w:after="108" w:line="259" w:lineRule="auto"/>
              <w:rPr>
                <w:rFonts w:eastAsia="Verdana" w:cs="Verdana"/>
                <w:bCs/>
              </w:rPr>
            </w:pPr>
            <w:r w:rsidRPr="00085942">
              <w:rPr>
                <w:rFonts w:eastAsia="Verdana" w:cs="Verdana"/>
                <w:bCs/>
              </w:rPr>
              <w:t>3</w:t>
            </w:r>
            <w:r w:rsidR="00FF159A">
              <w:rPr>
                <w:rFonts w:eastAsia="Verdana" w:cs="Verdana"/>
                <w:bCs/>
              </w:rPr>
              <w:t>1</w:t>
            </w:r>
            <w:r w:rsidRPr="00085942">
              <w:rPr>
                <w:rFonts w:eastAsia="Verdana" w:cs="Verdana"/>
                <w:bCs/>
              </w:rPr>
              <w:t>/03/20</w:t>
            </w:r>
            <w:r>
              <w:rPr>
                <w:rFonts w:eastAsia="Verdana" w:cs="Verdana"/>
                <w:bCs/>
              </w:rPr>
              <w:t>31</w:t>
            </w:r>
            <w:r w:rsidRPr="00085942">
              <w:rPr>
                <w:rFonts w:eastAsia="Verdana" w:cs="Verdana"/>
                <w:bCs/>
              </w:rPr>
              <w:t xml:space="preserve"> </w:t>
            </w:r>
          </w:p>
          <w:p w14:paraId="423169C9" w14:textId="13DCEDEB" w:rsidR="007F45AF" w:rsidRPr="00085942" w:rsidRDefault="007F45AF" w:rsidP="007F45AF">
            <w:pPr>
              <w:spacing w:after="108" w:line="259" w:lineRule="auto"/>
              <w:rPr>
                <w:bCs/>
              </w:rPr>
            </w:pPr>
            <w:r w:rsidRPr="00085942">
              <w:rPr>
                <w:rFonts w:eastAsia="Verdana" w:cs="Verdana"/>
                <w:bCs/>
              </w:rPr>
              <w:t xml:space="preserve">(91 Days) </w:t>
            </w:r>
          </w:p>
        </w:tc>
        <w:tc>
          <w:tcPr>
            <w:tcW w:w="1251" w:type="pct"/>
          </w:tcPr>
          <w:p w14:paraId="7CB416D0" w14:textId="01F46A63" w:rsidR="007F45AF" w:rsidRPr="00085942" w:rsidRDefault="00627710" w:rsidP="007F45AF">
            <w:pPr>
              <w:spacing w:line="240" w:lineRule="auto"/>
              <w:jc w:val="center"/>
              <w:rPr>
                <w:color w:val="515151" w:themeColor="text1"/>
                <w:lang w:val="en-GB"/>
              </w:rPr>
            </w:pPr>
            <w:r>
              <w:rPr>
                <w:color w:val="515151" w:themeColor="text1"/>
              </w:rPr>
              <w:t>3,</w:t>
            </w:r>
            <w:r w:rsidR="00F94BE0">
              <w:rPr>
                <w:color w:val="515151" w:themeColor="text1"/>
              </w:rPr>
              <w:t>612</w:t>
            </w:r>
          </w:p>
        </w:tc>
        <w:tc>
          <w:tcPr>
            <w:tcW w:w="1177" w:type="pct"/>
          </w:tcPr>
          <w:p w14:paraId="23DC1EC1" w14:textId="5111E693" w:rsidR="007F45AF" w:rsidRPr="00085942" w:rsidRDefault="007F45AF" w:rsidP="007F45AF">
            <w:pPr>
              <w:spacing w:line="240" w:lineRule="auto"/>
              <w:jc w:val="center"/>
              <w:rPr>
                <w:color w:val="515151" w:themeColor="text1"/>
                <w:lang w:val="en-GB"/>
              </w:rPr>
            </w:pPr>
            <w:r w:rsidRPr="00085942">
              <w:rPr>
                <w:color w:val="515151" w:themeColor="text1"/>
              </w:rPr>
              <w:t>0</w:t>
            </w:r>
          </w:p>
        </w:tc>
        <w:tc>
          <w:tcPr>
            <w:tcW w:w="1100" w:type="pct"/>
          </w:tcPr>
          <w:p w14:paraId="4E9488E3" w14:textId="18A1FE42" w:rsidR="007F45AF" w:rsidRPr="00085942" w:rsidRDefault="00F94BE0" w:rsidP="007F45AF">
            <w:pPr>
              <w:spacing w:line="240" w:lineRule="auto"/>
              <w:jc w:val="center"/>
              <w:rPr>
                <w:color w:val="515151" w:themeColor="text1"/>
                <w:lang w:val="en-GB"/>
              </w:rPr>
            </w:pPr>
            <w:r>
              <w:rPr>
                <w:color w:val="515151" w:themeColor="text1"/>
              </w:rPr>
              <w:t>3,612</w:t>
            </w:r>
          </w:p>
        </w:tc>
      </w:tr>
      <w:tr w:rsidR="00085942" w:rsidRPr="003A6007" w14:paraId="195DDE6B" w14:textId="77777777" w:rsidTr="00F456BE">
        <w:trPr>
          <w:cantSplit w:val="0"/>
          <w:trHeight w:val="594"/>
        </w:trPr>
        <w:tc>
          <w:tcPr>
            <w:tcW w:w="1472" w:type="pct"/>
          </w:tcPr>
          <w:p w14:paraId="393DA72F" w14:textId="77777777" w:rsidR="00085942" w:rsidRPr="003A6007" w:rsidRDefault="00085942" w:rsidP="00085942">
            <w:pPr>
              <w:spacing w:line="240" w:lineRule="auto"/>
              <w:rPr>
                <w:lang w:val="en-GB"/>
              </w:rPr>
            </w:pPr>
            <w:r w:rsidRPr="003A6007">
              <w:rPr>
                <w:lang w:val="en-GB"/>
              </w:rPr>
              <w:t>Total</w:t>
            </w:r>
          </w:p>
        </w:tc>
        <w:tc>
          <w:tcPr>
            <w:tcW w:w="1251" w:type="pct"/>
          </w:tcPr>
          <w:p w14:paraId="0D437970" w14:textId="19A3D67D" w:rsidR="00085942" w:rsidRPr="003A6007" w:rsidRDefault="00F94BE0" w:rsidP="00F456BE">
            <w:pPr>
              <w:spacing w:line="240" w:lineRule="auto"/>
              <w:jc w:val="center"/>
              <w:rPr>
                <w:lang w:val="en-GB"/>
              </w:rPr>
            </w:pPr>
            <w:r>
              <w:rPr>
                <w:rFonts w:eastAsia="Verdana" w:cs="Verdana"/>
                <w:b/>
              </w:rPr>
              <w:t>102,550</w:t>
            </w:r>
          </w:p>
        </w:tc>
        <w:tc>
          <w:tcPr>
            <w:tcW w:w="1177" w:type="pct"/>
          </w:tcPr>
          <w:p w14:paraId="70967C7A" w14:textId="2FD304FD" w:rsidR="00085942" w:rsidRPr="003A6007" w:rsidRDefault="00085942" w:rsidP="00F456BE">
            <w:pPr>
              <w:spacing w:line="240" w:lineRule="auto"/>
              <w:jc w:val="center"/>
              <w:rPr>
                <w:lang w:val="en-GB"/>
              </w:rPr>
            </w:pPr>
            <w:r>
              <w:rPr>
                <w:rFonts w:eastAsia="Verdana" w:cs="Verdana"/>
                <w:b/>
              </w:rPr>
              <w:t>0</w:t>
            </w:r>
          </w:p>
        </w:tc>
        <w:tc>
          <w:tcPr>
            <w:tcW w:w="1100" w:type="pct"/>
          </w:tcPr>
          <w:p w14:paraId="58323666" w14:textId="3D683FD8" w:rsidR="00085942" w:rsidRPr="003A6007" w:rsidRDefault="00F94BE0" w:rsidP="00F456BE">
            <w:pPr>
              <w:spacing w:line="240" w:lineRule="auto"/>
              <w:jc w:val="center"/>
              <w:rPr>
                <w:lang w:val="en-GB"/>
              </w:rPr>
            </w:pPr>
            <w:r>
              <w:rPr>
                <w:rFonts w:eastAsia="Verdana" w:cs="Verdana"/>
                <w:b/>
              </w:rPr>
              <w:t>102,550</w:t>
            </w:r>
          </w:p>
        </w:tc>
      </w:tr>
      <w:tr w:rsidR="00085942" w:rsidRPr="003A6007" w14:paraId="60D8AE25" w14:textId="77777777" w:rsidTr="00F456BE">
        <w:trPr>
          <w:cantSplit w:val="0"/>
          <w:trHeight w:val="594"/>
        </w:trPr>
        <w:tc>
          <w:tcPr>
            <w:tcW w:w="1472" w:type="pct"/>
          </w:tcPr>
          <w:p w14:paraId="412A6FE9" w14:textId="77777777" w:rsidR="00085942" w:rsidRPr="003A6007" w:rsidRDefault="00085942" w:rsidP="00683F21">
            <w:pPr>
              <w:spacing w:line="240" w:lineRule="auto"/>
              <w:rPr>
                <w:lang w:val="en-GB"/>
              </w:rPr>
            </w:pPr>
            <w:r w:rsidRPr="003A6007">
              <w:rPr>
                <w:b/>
                <w:lang w:val="en-GB"/>
              </w:rPr>
              <w:t>Total number of crediting years</w:t>
            </w:r>
          </w:p>
        </w:tc>
        <w:tc>
          <w:tcPr>
            <w:tcW w:w="1251" w:type="pct"/>
          </w:tcPr>
          <w:p w14:paraId="14140A99" w14:textId="77777777" w:rsidR="00085942" w:rsidRPr="00085942" w:rsidRDefault="00085942" w:rsidP="00F456BE">
            <w:pPr>
              <w:spacing w:line="240" w:lineRule="auto"/>
              <w:jc w:val="center"/>
              <w:rPr>
                <w:b/>
                <w:bCs/>
                <w:lang w:val="en-GB"/>
              </w:rPr>
            </w:pPr>
          </w:p>
        </w:tc>
        <w:tc>
          <w:tcPr>
            <w:tcW w:w="1177" w:type="pct"/>
          </w:tcPr>
          <w:p w14:paraId="5FE757F6" w14:textId="2898C3B7" w:rsidR="00085942" w:rsidRPr="00085942" w:rsidRDefault="00085942" w:rsidP="00F456BE">
            <w:pPr>
              <w:spacing w:line="240" w:lineRule="auto"/>
              <w:jc w:val="center"/>
              <w:rPr>
                <w:b/>
                <w:bCs/>
                <w:lang w:val="en-GB"/>
              </w:rPr>
            </w:pPr>
            <w:r w:rsidRPr="00085942">
              <w:rPr>
                <w:b/>
                <w:bCs/>
              </w:rPr>
              <w:t>7 year</w:t>
            </w:r>
            <w:r>
              <w:rPr>
                <w:b/>
                <w:bCs/>
              </w:rPr>
              <w:t>s</w:t>
            </w:r>
          </w:p>
        </w:tc>
        <w:tc>
          <w:tcPr>
            <w:tcW w:w="1100" w:type="pct"/>
          </w:tcPr>
          <w:p w14:paraId="4926640A" w14:textId="77777777" w:rsidR="00085942" w:rsidRPr="003A6007" w:rsidRDefault="00085942" w:rsidP="00F456BE">
            <w:pPr>
              <w:spacing w:line="240" w:lineRule="auto"/>
              <w:jc w:val="center"/>
              <w:rPr>
                <w:lang w:val="en-GB"/>
              </w:rPr>
            </w:pPr>
          </w:p>
        </w:tc>
      </w:tr>
      <w:tr w:rsidR="00085942" w:rsidRPr="003A6007" w14:paraId="2EBCAEF8" w14:textId="77777777" w:rsidTr="00F456BE">
        <w:trPr>
          <w:cantSplit w:val="0"/>
          <w:trHeight w:val="594"/>
        </w:trPr>
        <w:tc>
          <w:tcPr>
            <w:tcW w:w="1472" w:type="pct"/>
          </w:tcPr>
          <w:p w14:paraId="739DAB76" w14:textId="77777777" w:rsidR="00085942" w:rsidRPr="003A6007" w:rsidRDefault="00085942" w:rsidP="00085942">
            <w:pPr>
              <w:spacing w:line="240" w:lineRule="auto"/>
              <w:rPr>
                <w:b/>
                <w:lang w:val="en-GB"/>
              </w:rPr>
            </w:pPr>
            <w:r w:rsidRPr="003A6007">
              <w:rPr>
                <w:b/>
                <w:lang w:val="en-GB"/>
              </w:rPr>
              <w:t>Annual average over the crediting period</w:t>
            </w:r>
          </w:p>
        </w:tc>
        <w:tc>
          <w:tcPr>
            <w:tcW w:w="1251" w:type="pct"/>
          </w:tcPr>
          <w:p w14:paraId="02C7CEE6" w14:textId="6366116A" w:rsidR="00085942" w:rsidRPr="00085942" w:rsidRDefault="00BF29E6" w:rsidP="00F456BE">
            <w:pPr>
              <w:spacing w:line="240" w:lineRule="auto"/>
              <w:jc w:val="center"/>
              <w:rPr>
                <w:b/>
                <w:bCs/>
                <w:lang w:val="en-GB"/>
              </w:rPr>
            </w:pPr>
            <w:r>
              <w:rPr>
                <w:b/>
                <w:bCs/>
              </w:rPr>
              <w:t>14,650</w:t>
            </w:r>
          </w:p>
        </w:tc>
        <w:tc>
          <w:tcPr>
            <w:tcW w:w="1177" w:type="pct"/>
          </w:tcPr>
          <w:p w14:paraId="4658F8F0" w14:textId="3C77DB21" w:rsidR="00085942" w:rsidRPr="00085942" w:rsidRDefault="00085942" w:rsidP="00F456BE">
            <w:pPr>
              <w:spacing w:line="240" w:lineRule="auto"/>
              <w:jc w:val="center"/>
              <w:rPr>
                <w:b/>
                <w:bCs/>
                <w:lang w:val="en-GB"/>
              </w:rPr>
            </w:pPr>
            <w:r w:rsidRPr="00085942">
              <w:rPr>
                <w:b/>
                <w:bCs/>
              </w:rPr>
              <w:t>0</w:t>
            </w:r>
          </w:p>
        </w:tc>
        <w:tc>
          <w:tcPr>
            <w:tcW w:w="1100" w:type="pct"/>
          </w:tcPr>
          <w:p w14:paraId="5E52EF8C" w14:textId="5DB70871" w:rsidR="00085942" w:rsidRPr="00085942" w:rsidRDefault="00BF29E6" w:rsidP="00F456BE">
            <w:pPr>
              <w:spacing w:line="240" w:lineRule="auto"/>
              <w:jc w:val="center"/>
              <w:rPr>
                <w:b/>
                <w:bCs/>
                <w:lang w:val="en-GB"/>
              </w:rPr>
            </w:pPr>
            <w:r>
              <w:rPr>
                <w:b/>
                <w:bCs/>
              </w:rPr>
              <w:t>14,650</w:t>
            </w:r>
          </w:p>
        </w:tc>
      </w:tr>
      <w:tr w:rsidR="00085942" w:rsidRPr="003A6007" w14:paraId="0A9403A6" w14:textId="77777777" w:rsidTr="00683F21">
        <w:trPr>
          <w:cantSplit w:val="0"/>
          <w:trHeight w:val="594"/>
        </w:trPr>
        <w:tc>
          <w:tcPr>
            <w:tcW w:w="1472" w:type="pct"/>
          </w:tcPr>
          <w:p w14:paraId="17912328" w14:textId="77777777" w:rsidR="00085942" w:rsidRPr="003A6007" w:rsidRDefault="00085942" w:rsidP="00683F21">
            <w:pPr>
              <w:spacing w:line="240" w:lineRule="auto"/>
              <w:rPr>
                <w:b/>
                <w:lang w:val="en-GB"/>
              </w:rPr>
            </w:pPr>
          </w:p>
        </w:tc>
        <w:tc>
          <w:tcPr>
            <w:tcW w:w="1251" w:type="pct"/>
          </w:tcPr>
          <w:p w14:paraId="35FE7ED0" w14:textId="77777777" w:rsidR="00085942" w:rsidRPr="003A6007" w:rsidRDefault="00085942" w:rsidP="00683F21">
            <w:pPr>
              <w:spacing w:line="240" w:lineRule="auto"/>
              <w:rPr>
                <w:lang w:val="en-GB"/>
              </w:rPr>
            </w:pPr>
          </w:p>
        </w:tc>
        <w:tc>
          <w:tcPr>
            <w:tcW w:w="1177" w:type="pct"/>
          </w:tcPr>
          <w:p w14:paraId="7F53BDC3" w14:textId="77777777" w:rsidR="00085942" w:rsidRPr="003A6007" w:rsidRDefault="00085942" w:rsidP="00683F21">
            <w:pPr>
              <w:spacing w:line="240" w:lineRule="auto"/>
              <w:rPr>
                <w:lang w:val="en-GB"/>
              </w:rPr>
            </w:pPr>
          </w:p>
        </w:tc>
        <w:tc>
          <w:tcPr>
            <w:tcW w:w="1100" w:type="pct"/>
          </w:tcPr>
          <w:p w14:paraId="4AA3D7A0" w14:textId="77777777" w:rsidR="00085942" w:rsidRPr="003A6007" w:rsidRDefault="00085942" w:rsidP="00683F21">
            <w:pPr>
              <w:spacing w:line="240" w:lineRule="auto"/>
              <w:rPr>
                <w:lang w:val="en-GB"/>
              </w:rPr>
            </w:pPr>
          </w:p>
        </w:tc>
      </w:tr>
    </w:tbl>
    <w:p w14:paraId="5AFA6589" w14:textId="05363EFE" w:rsidR="00CD3786" w:rsidRDefault="00CD3786" w:rsidP="00CD3786">
      <w:pPr>
        <w:spacing w:after="109" w:line="259" w:lineRule="auto"/>
        <w:ind w:left="-5" w:right="208"/>
      </w:pPr>
      <w:r>
        <w:rPr>
          <w:rFonts w:eastAsia="Verdana" w:cs="Verdana"/>
          <w:b/>
        </w:rPr>
        <w:t>*</w:t>
      </w:r>
      <w:r>
        <w:t>The PO will not claim an</w:t>
      </w:r>
      <w:r w:rsidR="00597F81">
        <w:t>y</w:t>
      </w:r>
      <w:r>
        <w:t xml:space="preserve"> GS VER for the date 01/04/20</w:t>
      </w:r>
      <w:r w:rsidR="00A24082">
        <w:t>24</w:t>
      </w:r>
      <w:r w:rsidR="00BC0F34">
        <w:t xml:space="preserve"> </w:t>
      </w:r>
      <w:r>
        <w:t>-</w:t>
      </w:r>
      <w:r w:rsidR="00BC0F34">
        <w:t xml:space="preserve"> </w:t>
      </w:r>
      <w:r w:rsidR="00525F44">
        <w:t>08</w:t>
      </w:r>
      <w:r w:rsidR="00BC0F34" w:rsidRPr="00BC0F34">
        <w:t>/</w:t>
      </w:r>
      <w:r w:rsidR="00525F44">
        <w:t>09</w:t>
      </w:r>
      <w:r w:rsidR="00BC0F34" w:rsidRPr="00BC0F34">
        <w:t>/2024</w:t>
      </w:r>
      <w:r>
        <w:t>.</w:t>
      </w:r>
      <w:r>
        <w:rPr>
          <w:rFonts w:eastAsia="Verdana" w:cs="Verdana"/>
          <w:b/>
        </w:rPr>
        <w:t xml:space="preserve"> </w:t>
      </w:r>
    </w:p>
    <w:p w14:paraId="531626C3" w14:textId="5C659C80" w:rsidR="00CD3786" w:rsidRDefault="00CD3786" w:rsidP="00CD3786">
      <w:pPr>
        <w:spacing w:after="113" w:line="259" w:lineRule="auto"/>
      </w:pPr>
    </w:p>
    <w:p w14:paraId="13D9F98F" w14:textId="2E36B2E9" w:rsidR="00CD3786" w:rsidRPr="00333DF2" w:rsidRDefault="00CD3786" w:rsidP="00A24082">
      <w:pPr>
        <w:rPr>
          <w:b/>
          <w:bCs/>
        </w:rPr>
      </w:pPr>
      <w:r w:rsidRPr="00333DF2">
        <w:rPr>
          <w:b/>
          <w:bCs/>
        </w:rPr>
        <w:t>SDG 7</w:t>
      </w:r>
    </w:p>
    <w:tbl>
      <w:tblPr>
        <w:tblStyle w:val="GSTableSimple"/>
        <w:tblW w:w="9632" w:type="dxa"/>
        <w:tblLayout w:type="fixed"/>
        <w:tblLook w:val="0660" w:firstRow="1" w:lastRow="1" w:firstColumn="0" w:lastColumn="0" w:noHBand="1" w:noVBand="1"/>
      </w:tblPr>
      <w:tblGrid>
        <w:gridCol w:w="2836"/>
        <w:gridCol w:w="2410"/>
        <w:gridCol w:w="2267"/>
        <w:gridCol w:w="2119"/>
      </w:tblGrid>
      <w:tr w:rsidR="00333DF2" w:rsidRPr="00C27EB3" w14:paraId="4651C940" w14:textId="77777777" w:rsidTr="00683F21">
        <w:trPr>
          <w:cnfStyle w:val="100000000000" w:firstRow="1" w:lastRow="0" w:firstColumn="0" w:lastColumn="0" w:oddVBand="0" w:evenVBand="0" w:oddHBand="0" w:evenHBand="0" w:firstRowFirstColumn="0" w:firstRowLastColumn="0" w:lastRowFirstColumn="0" w:lastRowLastColumn="0"/>
        </w:trPr>
        <w:tc>
          <w:tcPr>
            <w:tcW w:w="1472" w:type="pct"/>
          </w:tcPr>
          <w:p w14:paraId="33203E94" w14:textId="77777777" w:rsidR="00333DF2" w:rsidRPr="00C27EB3" w:rsidRDefault="00333DF2" w:rsidP="00683F21">
            <w:pPr>
              <w:spacing w:line="240" w:lineRule="auto"/>
              <w:jc w:val="center"/>
              <w:rPr>
                <w:color w:val="00BABE"/>
                <w:lang w:val="en-GB"/>
              </w:rPr>
            </w:pPr>
            <w:r w:rsidRPr="00C27EB3">
              <w:rPr>
                <w:color w:val="00BABE"/>
                <w:lang w:val="en-GB"/>
              </w:rPr>
              <w:t>YEAR</w:t>
            </w:r>
          </w:p>
        </w:tc>
        <w:tc>
          <w:tcPr>
            <w:tcW w:w="1251" w:type="pct"/>
          </w:tcPr>
          <w:p w14:paraId="770D7699" w14:textId="77777777" w:rsidR="00333DF2" w:rsidRPr="00C27EB3" w:rsidRDefault="00333DF2" w:rsidP="00683F21">
            <w:pPr>
              <w:spacing w:line="240" w:lineRule="auto"/>
              <w:jc w:val="center"/>
              <w:rPr>
                <w:color w:val="00BABE"/>
                <w:lang w:val="en-GB"/>
              </w:rPr>
            </w:pPr>
            <w:r w:rsidRPr="00C27EB3">
              <w:rPr>
                <w:color w:val="00BABE"/>
                <w:lang w:val="en-GB"/>
              </w:rPr>
              <w:t>BASELINE ESTIMATE</w:t>
            </w:r>
          </w:p>
        </w:tc>
        <w:tc>
          <w:tcPr>
            <w:tcW w:w="1177" w:type="pct"/>
          </w:tcPr>
          <w:p w14:paraId="5A8BCCAF" w14:textId="77777777" w:rsidR="00333DF2" w:rsidRPr="00C27EB3" w:rsidRDefault="00333DF2" w:rsidP="00683F21">
            <w:pPr>
              <w:spacing w:line="240" w:lineRule="auto"/>
              <w:jc w:val="center"/>
              <w:rPr>
                <w:color w:val="00BABE"/>
                <w:lang w:val="en-GB"/>
              </w:rPr>
            </w:pPr>
            <w:r w:rsidRPr="00C27EB3">
              <w:rPr>
                <w:color w:val="00BABE"/>
                <w:lang w:val="en-GB"/>
              </w:rPr>
              <w:t>PROJECT ESTIMATE</w:t>
            </w:r>
          </w:p>
        </w:tc>
        <w:tc>
          <w:tcPr>
            <w:tcW w:w="1100" w:type="pct"/>
          </w:tcPr>
          <w:p w14:paraId="40382E37" w14:textId="77777777" w:rsidR="00333DF2" w:rsidRPr="00C27EB3" w:rsidRDefault="00333DF2" w:rsidP="00683F21">
            <w:pPr>
              <w:spacing w:line="240" w:lineRule="auto"/>
              <w:jc w:val="center"/>
              <w:rPr>
                <w:color w:val="00BABE"/>
                <w:lang w:val="en-GB"/>
              </w:rPr>
            </w:pPr>
            <w:r w:rsidRPr="00C27EB3">
              <w:rPr>
                <w:color w:val="00BABE"/>
                <w:lang w:val="en-GB"/>
              </w:rPr>
              <w:t>NET BENEFIT</w:t>
            </w:r>
          </w:p>
        </w:tc>
      </w:tr>
      <w:tr w:rsidR="007F45AF" w:rsidRPr="003A6007" w14:paraId="056DA954" w14:textId="77777777" w:rsidTr="00F456BE">
        <w:trPr>
          <w:cantSplit w:val="0"/>
        </w:trPr>
        <w:tc>
          <w:tcPr>
            <w:tcW w:w="1472" w:type="pct"/>
          </w:tcPr>
          <w:p w14:paraId="7C5DB6B0" w14:textId="77777777" w:rsidR="007F45AF" w:rsidRPr="00085942" w:rsidRDefault="007F45AF" w:rsidP="007F45AF">
            <w:pPr>
              <w:spacing w:after="113" w:line="259" w:lineRule="auto"/>
              <w:ind w:left="11"/>
              <w:rPr>
                <w:bCs/>
              </w:rPr>
            </w:pPr>
            <w:r w:rsidRPr="00085942">
              <w:rPr>
                <w:rFonts w:eastAsia="Verdana" w:cs="Verdana"/>
                <w:bCs/>
              </w:rPr>
              <w:t>01/04/20</w:t>
            </w:r>
            <w:r>
              <w:rPr>
                <w:rFonts w:eastAsia="Verdana" w:cs="Verdana"/>
                <w:bCs/>
              </w:rPr>
              <w:t>24</w:t>
            </w:r>
            <w:r w:rsidRPr="00085942">
              <w:rPr>
                <w:rFonts w:eastAsia="Verdana" w:cs="Verdana"/>
                <w:bCs/>
              </w:rPr>
              <w:t>-</w:t>
            </w:r>
          </w:p>
          <w:p w14:paraId="32367EBE" w14:textId="77777777" w:rsidR="007F45AF" w:rsidRDefault="007F45AF" w:rsidP="007F45AF">
            <w:pPr>
              <w:spacing w:after="108" w:line="259" w:lineRule="auto"/>
              <w:ind w:left="9"/>
              <w:rPr>
                <w:rFonts w:eastAsia="Verdana" w:cs="Verdana"/>
                <w:bCs/>
              </w:rPr>
            </w:pPr>
            <w:r>
              <w:rPr>
                <w:rFonts w:eastAsia="Verdana" w:cs="Verdana"/>
                <w:bCs/>
              </w:rPr>
              <w:t>31</w:t>
            </w:r>
            <w:r w:rsidRPr="00085942">
              <w:rPr>
                <w:rFonts w:eastAsia="Verdana" w:cs="Verdana"/>
                <w:bCs/>
              </w:rPr>
              <w:t>/</w:t>
            </w:r>
            <w:r>
              <w:rPr>
                <w:rFonts w:eastAsia="Verdana" w:cs="Verdana"/>
                <w:bCs/>
              </w:rPr>
              <w:t>12</w:t>
            </w:r>
            <w:r w:rsidRPr="00085942">
              <w:rPr>
                <w:rFonts w:eastAsia="Verdana" w:cs="Verdana"/>
                <w:bCs/>
              </w:rPr>
              <w:t>/20</w:t>
            </w:r>
            <w:r>
              <w:rPr>
                <w:rFonts w:eastAsia="Verdana" w:cs="Verdana"/>
                <w:bCs/>
              </w:rPr>
              <w:t>24</w:t>
            </w:r>
            <w:r w:rsidRPr="00085942">
              <w:rPr>
                <w:rFonts w:eastAsia="Verdana" w:cs="Verdana"/>
                <w:bCs/>
              </w:rPr>
              <w:t xml:space="preserve"> </w:t>
            </w:r>
          </w:p>
          <w:p w14:paraId="51793455" w14:textId="6FA8FBCA" w:rsidR="007F45AF" w:rsidRPr="00085942" w:rsidRDefault="007F45AF" w:rsidP="007F45AF">
            <w:pPr>
              <w:spacing w:after="108" w:line="259" w:lineRule="auto"/>
              <w:ind w:left="9"/>
              <w:rPr>
                <w:bCs/>
              </w:rPr>
            </w:pPr>
            <w:r w:rsidRPr="00085942">
              <w:rPr>
                <w:rFonts w:eastAsia="Verdana" w:cs="Verdana"/>
                <w:bCs/>
              </w:rPr>
              <w:t xml:space="preserve">(275 Days) </w:t>
            </w:r>
          </w:p>
        </w:tc>
        <w:tc>
          <w:tcPr>
            <w:tcW w:w="1251" w:type="pct"/>
          </w:tcPr>
          <w:p w14:paraId="31D983A3" w14:textId="6CDE43CD" w:rsidR="007F45AF" w:rsidRPr="00085942" w:rsidRDefault="007F45AF" w:rsidP="007F45AF">
            <w:pPr>
              <w:spacing w:line="240" w:lineRule="auto"/>
              <w:jc w:val="center"/>
              <w:rPr>
                <w:color w:val="515151" w:themeColor="text1"/>
                <w:lang w:val="en-GB"/>
              </w:rPr>
            </w:pPr>
            <w:r>
              <w:t>0</w:t>
            </w:r>
          </w:p>
        </w:tc>
        <w:tc>
          <w:tcPr>
            <w:tcW w:w="1177" w:type="pct"/>
          </w:tcPr>
          <w:p w14:paraId="009BC721" w14:textId="2EE77DA0" w:rsidR="007F45AF" w:rsidRPr="00085942" w:rsidRDefault="007F45AF" w:rsidP="007F45AF">
            <w:pPr>
              <w:spacing w:line="240" w:lineRule="auto"/>
              <w:jc w:val="center"/>
              <w:rPr>
                <w:color w:val="515151" w:themeColor="text1"/>
                <w:lang w:val="en-GB"/>
              </w:rPr>
            </w:pPr>
            <w:r>
              <w:t>24,102</w:t>
            </w:r>
          </w:p>
        </w:tc>
        <w:tc>
          <w:tcPr>
            <w:tcW w:w="1100" w:type="pct"/>
          </w:tcPr>
          <w:p w14:paraId="7332F854" w14:textId="25DC0DCE" w:rsidR="007F45AF" w:rsidRPr="00085942" w:rsidRDefault="007F45AF" w:rsidP="007F45AF">
            <w:pPr>
              <w:spacing w:line="240" w:lineRule="auto"/>
              <w:jc w:val="center"/>
              <w:rPr>
                <w:color w:val="515151" w:themeColor="text1"/>
                <w:lang w:val="en-GB"/>
              </w:rPr>
            </w:pPr>
            <w:r>
              <w:t>24,102</w:t>
            </w:r>
          </w:p>
        </w:tc>
      </w:tr>
      <w:tr w:rsidR="007F45AF" w:rsidRPr="003A6007" w14:paraId="0FE56A48" w14:textId="77777777" w:rsidTr="00F456BE">
        <w:trPr>
          <w:cantSplit w:val="0"/>
        </w:trPr>
        <w:tc>
          <w:tcPr>
            <w:tcW w:w="1472" w:type="pct"/>
          </w:tcPr>
          <w:p w14:paraId="5B05AF71" w14:textId="141EBDF8" w:rsidR="007F45AF" w:rsidRPr="00085942" w:rsidRDefault="007F45AF" w:rsidP="007F45AF">
            <w:pPr>
              <w:spacing w:line="240" w:lineRule="auto"/>
              <w:rPr>
                <w:bCs/>
                <w:lang w:val="en-GB"/>
              </w:rPr>
            </w:pPr>
            <w:r w:rsidRPr="00085942">
              <w:rPr>
                <w:rFonts w:eastAsia="Verdana" w:cs="Verdana"/>
                <w:bCs/>
              </w:rPr>
              <w:t>20</w:t>
            </w:r>
            <w:r>
              <w:rPr>
                <w:rFonts w:eastAsia="Verdana" w:cs="Verdana"/>
                <w:bCs/>
              </w:rPr>
              <w:t>25</w:t>
            </w:r>
            <w:r w:rsidRPr="00085942">
              <w:rPr>
                <w:rFonts w:eastAsia="Verdana" w:cs="Verdana"/>
                <w:bCs/>
              </w:rPr>
              <w:t xml:space="preserve"> </w:t>
            </w:r>
          </w:p>
        </w:tc>
        <w:tc>
          <w:tcPr>
            <w:tcW w:w="1251" w:type="pct"/>
          </w:tcPr>
          <w:p w14:paraId="0428572C" w14:textId="060A54E8" w:rsidR="007F45AF" w:rsidRPr="00085942" w:rsidRDefault="007F45AF" w:rsidP="007F45AF">
            <w:pPr>
              <w:spacing w:line="240" w:lineRule="auto"/>
              <w:jc w:val="center"/>
              <w:rPr>
                <w:color w:val="515151" w:themeColor="text1"/>
                <w:lang w:val="en-GB"/>
              </w:rPr>
            </w:pPr>
            <w:r>
              <w:t>0</w:t>
            </w:r>
          </w:p>
        </w:tc>
        <w:tc>
          <w:tcPr>
            <w:tcW w:w="1177" w:type="pct"/>
          </w:tcPr>
          <w:p w14:paraId="1AA4F3A6" w14:textId="01CB29B6" w:rsidR="007F45AF" w:rsidRPr="00085942" w:rsidRDefault="007F45AF" w:rsidP="007F45AF">
            <w:pPr>
              <w:spacing w:line="240" w:lineRule="auto"/>
              <w:jc w:val="center"/>
              <w:rPr>
                <w:color w:val="515151" w:themeColor="text1"/>
                <w:lang w:val="en-GB"/>
              </w:rPr>
            </w:pPr>
            <w:r>
              <w:t>31,990</w:t>
            </w:r>
          </w:p>
        </w:tc>
        <w:tc>
          <w:tcPr>
            <w:tcW w:w="1100" w:type="pct"/>
          </w:tcPr>
          <w:p w14:paraId="4523F7C7" w14:textId="5567FD2E" w:rsidR="007F45AF" w:rsidRPr="00085942" w:rsidRDefault="007F45AF" w:rsidP="007F45AF">
            <w:pPr>
              <w:spacing w:line="240" w:lineRule="auto"/>
              <w:jc w:val="center"/>
              <w:rPr>
                <w:color w:val="515151" w:themeColor="text1"/>
                <w:lang w:val="en-GB"/>
              </w:rPr>
            </w:pPr>
            <w:r>
              <w:t>31,990</w:t>
            </w:r>
          </w:p>
        </w:tc>
      </w:tr>
      <w:tr w:rsidR="007F45AF" w:rsidRPr="003A6007" w14:paraId="16A2CB73" w14:textId="77777777" w:rsidTr="00F456BE">
        <w:trPr>
          <w:cantSplit w:val="0"/>
        </w:trPr>
        <w:tc>
          <w:tcPr>
            <w:tcW w:w="1472" w:type="pct"/>
          </w:tcPr>
          <w:p w14:paraId="6F2B0F97" w14:textId="6548EEBC" w:rsidR="007F45AF" w:rsidRPr="00085942" w:rsidRDefault="007F45AF" w:rsidP="007F45AF">
            <w:pPr>
              <w:spacing w:line="240" w:lineRule="auto"/>
              <w:rPr>
                <w:bCs/>
                <w:lang w:val="en-GB"/>
              </w:rPr>
            </w:pPr>
            <w:r w:rsidRPr="00085942">
              <w:rPr>
                <w:rFonts w:eastAsia="Verdana" w:cs="Verdana"/>
                <w:bCs/>
              </w:rPr>
              <w:t>20</w:t>
            </w:r>
            <w:r>
              <w:rPr>
                <w:rFonts w:eastAsia="Verdana" w:cs="Verdana"/>
                <w:bCs/>
              </w:rPr>
              <w:t>26</w:t>
            </w:r>
            <w:r w:rsidRPr="00085942">
              <w:rPr>
                <w:rFonts w:eastAsia="Verdana" w:cs="Verdana"/>
                <w:bCs/>
              </w:rPr>
              <w:t xml:space="preserve"> </w:t>
            </w:r>
          </w:p>
        </w:tc>
        <w:tc>
          <w:tcPr>
            <w:tcW w:w="1251" w:type="pct"/>
          </w:tcPr>
          <w:p w14:paraId="6201FFFA" w14:textId="1168B0B2" w:rsidR="007F45AF" w:rsidRPr="00085942" w:rsidRDefault="007F45AF" w:rsidP="007F45AF">
            <w:pPr>
              <w:spacing w:line="240" w:lineRule="auto"/>
              <w:jc w:val="center"/>
              <w:rPr>
                <w:color w:val="515151" w:themeColor="text1"/>
                <w:lang w:val="en-GB"/>
              </w:rPr>
            </w:pPr>
            <w:r>
              <w:t>0</w:t>
            </w:r>
          </w:p>
        </w:tc>
        <w:tc>
          <w:tcPr>
            <w:tcW w:w="1177" w:type="pct"/>
          </w:tcPr>
          <w:p w14:paraId="01C5F7DC" w14:textId="220A99C9" w:rsidR="007F45AF" w:rsidRPr="00085942" w:rsidRDefault="007F45AF" w:rsidP="007F45AF">
            <w:pPr>
              <w:spacing w:line="240" w:lineRule="auto"/>
              <w:jc w:val="center"/>
              <w:rPr>
                <w:color w:val="515151" w:themeColor="text1"/>
                <w:lang w:val="en-GB"/>
              </w:rPr>
            </w:pPr>
            <w:r>
              <w:t>31,990</w:t>
            </w:r>
          </w:p>
        </w:tc>
        <w:tc>
          <w:tcPr>
            <w:tcW w:w="1100" w:type="pct"/>
          </w:tcPr>
          <w:p w14:paraId="22C264D4" w14:textId="784F4E1D" w:rsidR="007F45AF" w:rsidRPr="00085942" w:rsidRDefault="007F45AF" w:rsidP="007F45AF">
            <w:pPr>
              <w:spacing w:line="240" w:lineRule="auto"/>
              <w:jc w:val="center"/>
              <w:rPr>
                <w:color w:val="515151" w:themeColor="text1"/>
                <w:lang w:val="en-GB"/>
              </w:rPr>
            </w:pPr>
            <w:r>
              <w:t>31,990</w:t>
            </w:r>
          </w:p>
        </w:tc>
      </w:tr>
      <w:tr w:rsidR="007F45AF" w:rsidRPr="003A6007" w14:paraId="35BB3F2D" w14:textId="77777777" w:rsidTr="00F456BE">
        <w:trPr>
          <w:cantSplit w:val="0"/>
        </w:trPr>
        <w:tc>
          <w:tcPr>
            <w:tcW w:w="1472" w:type="pct"/>
          </w:tcPr>
          <w:p w14:paraId="7E63A841" w14:textId="002C5883" w:rsidR="007F45AF" w:rsidRPr="00085942" w:rsidRDefault="007F45AF" w:rsidP="007F45AF">
            <w:pPr>
              <w:spacing w:line="240" w:lineRule="auto"/>
              <w:rPr>
                <w:bCs/>
                <w:lang w:val="en-GB"/>
              </w:rPr>
            </w:pPr>
            <w:r w:rsidRPr="00085942">
              <w:rPr>
                <w:rFonts w:eastAsia="Verdana" w:cs="Verdana"/>
                <w:bCs/>
              </w:rPr>
              <w:t>20</w:t>
            </w:r>
            <w:r>
              <w:rPr>
                <w:rFonts w:eastAsia="Verdana" w:cs="Verdana"/>
                <w:bCs/>
              </w:rPr>
              <w:t>27</w:t>
            </w:r>
            <w:r w:rsidRPr="00085942">
              <w:rPr>
                <w:rFonts w:eastAsia="Verdana" w:cs="Verdana"/>
                <w:bCs/>
              </w:rPr>
              <w:t xml:space="preserve"> </w:t>
            </w:r>
          </w:p>
        </w:tc>
        <w:tc>
          <w:tcPr>
            <w:tcW w:w="1251" w:type="pct"/>
          </w:tcPr>
          <w:p w14:paraId="503ACFA1" w14:textId="1574AA3F" w:rsidR="007F45AF" w:rsidRPr="00085942" w:rsidRDefault="007F45AF" w:rsidP="007F45AF">
            <w:pPr>
              <w:spacing w:line="240" w:lineRule="auto"/>
              <w:jc w:val="center"/>
              <w:rPr>
                <w:color w:val="515151" w:themeColor="text1"/>
                <w:lang w:val="en-GB"/>
              </w:rPr>
            </w:pPr>
            <w:r>
              <w:t>0</w:t>
            </w:r>
          </w:p>
        </w:tc>
        <w:tc>
          <w:tcPr>
            <w:tcW w:w="1177" w:type="pct"/>
          </w:tcPr>
          <w:p w14:paraId="7B3C43CD" w14:textId="51A780F2" w:rsidR="007F45AF" w:rsidRPr="00085942" w:rsidRDefault="007F45AF" w:rsidP="007F45AF">
            <w:pPr>
              <w:spacing w:line="240" w:lineRule="auto"/>
              <w:jc w:val="center"/>
              <w:rPr>
                <w:color w:val="515151" w:themeColor="text1"/>
                <w:lang w:val="en-GB"/>
              </w:rPr>
            </w:pPr>
            <w:r>
              <w:t>31,990</w:t>
            </w:r>
          </w:p>
        </w:tc>
        <w:tc>
          <w:tcPr>
            <w:tcW w:w="1100" w:type="pct"/>
          </w:tcPr>
          <w:p w14:paraId="52021A64" w14:textId="37B3E22B" w:rsidR="007F45AF" w:rsidRPr="00085942" w:rsidRDefault="007F45AF" w:rsidP="007F45AF">
            <w:pPr>
              <w:spacing w:line="240" w:lineRule="auto"/>
              <w:jc w:val="center"/>
              <w:rPr>
                <w:color w:val="515151" w:themeColor="text1"/>
                <w:lang w:val="en-GB"/>
              </w:rPr>
            </w:pPr>
            <w:r>
              <w:t>31,990</w:t>
            </w:r>
          </w:p>
        </w:tc>
      </w:tr>
      <w:tr w:rsidR="007F45AF" w:rsidRPr="003A6007" w14:paraId="1B4E65EF" w14:textId="77777777" w:rsidTr="00F456BE">
        <w:trPr>
          <w:cantSplit w:val="0"/>
        </w:trPr>
        <w:tc>
          <w:tcPr>
            <w:tcW w:w="1472" w:type="pct"/>
          </w:tcPr>
          <w:p w14:paraId="6B737ACF" w14:textId="48DC665E" w:rsidR="007F45AF" w:rsidRPr="00085942" w:rsidRDefault="007F45AF" w:rsidP="007F45AF">
            <w:pPr>
              <w:spacing w:line="240" w:lineRule="auto"/>
              <w:rPr>
                <w:bCs/>
                <w:lang w:val="en-GB"/>
              </w:rPr>
            </w:pPr>
            <w:r w:rsidRPr="00085942">
              <w:rPr>
                <w:rFonts w:eastAsia="Verdana" w:cs="Verdana"/>
                <w:bCs/>
              </w:rPr>
              <w:t>202</w:t>
            </w:r>
            <w:r>
              <w:rPr>
                <w:rFonts w:eastAsia="Verdana" w:cs="Verdana"/>
                <w:bCs/>
              </w:rPr>
              <w:t>8</w:t>
            </w:r>
            <w:r w:rsidRPr="00085942">
              <w:rPr>
                <w:rFonts w:eastAsia="Verdana" w:cs="Verdana"/>
                <w:bCs/>
              </w:rPr>
              <w:t xml:space="preserve"> </w:t>
            </w:r>
          </w:p>
        </w:tc>
        <w:tc>
          <w:tcPr>
            <w:tcW w:w="1251" w:type="pct"/>
          </w:tcPr>
          <w:p w14:paraId="483B52C1" w14:textId="0AF856B4" w:rsidR="007F45AF" w:rsidRPr="00085942" w:rsidRDefault="007F45AF" w:rsidP="007F45AF">
            <w:pPr>
              <w:spacing w:line="240" w:lineRule="auto"/>
              <w:jc w:val="center"/>
              <w:rPr>
                <w:color w:val="515151" w:themeColor="text1"/>
                <w:lang w:val="en-GB"/>
              </w:rPr>
            </w:pPr>
            <w:r>
              <w:t>0</w:t>
            </w:r>
          </w:p>
        </w:tc>
        <w:tc>
          <w:tcPr>
            <w:tcW w:w="1177" w:type="pct"/>
          </w:tcPr>
          <w:p w14:paraId="26E2A42F" w14:textId="650277E8" w:rsidR="007F45AF" w:rsidRPr="00085942" w:rsidRDefault="007F45AF" w:rsidP="007F45AF">
            <w:pPr>
              <w:spacing w:line="240" w:lineRule="auto"/>
              <w:jc w:val="center"/>
              <w:rPr>
                <w:color w:val="515151" w:themeColor="text1"/>
                <w:lang w:val="en-GB"/>
              </w:rPr>
            </w:pPr>
            <w:r>
              <w:t>31,990</w:t>
            </w:r>
          </w:p>
        </w:tc>
        <w:tc>
          <w:tcPr>
            <w:tcW w:w="1100" w:type="pct"/>
          </w:tcPr>
          <w:p w14:paraId="5FC17265" w14:textId="7422EB03" w:rsidR="007F45AF" w:rsidRPr="00085942" w:rsidRDefault="007F45AF" w:rsidP="007F45AF">
            <w:pPr>
              <w:spacing w:line="240" w:lineRule="auto"/>
              <w:jc w:val="center"/>
              <w:rPr>
                <w:color w:val="515151" w:themeColor="text1"/>
                <w:lang w:val="en-GB"/>
              </w:rPr>
            </w:pPr>
            <w:r>
              <w:t>31,990</w:t>
            </w:r>
          </w:p>
        </w:tc>
      </w:tr>
      <w:tr w:rsidR="007F45AF" w:rsidRPr="003A6007" w14:paraId="2D7AA9A9" w14:textId="77777777" w:rsidTr="00F456BE">
        <w:trPr>
          <w:cantSplit w:val="0"/>
        </w:trPr>
        <w:tc>
          <w:tcPr>
            <w:tcW w:w="1472" w:type="pct"/>
          </w:tcPr>
          <w:p w14:paraId="29A9421D" w14:textId="7B4553C4" w:rsidR="007F45AF" w:rsidRPr="00085942" w:rsidRDefault="007F45AF" w:rsidP="007F45AF">
            <w:pPr>
              <w:spacing w:line="240" w:lineRule="auto"/>
              <w:rPr>
                <w:bCs/>
                <w:lang w:val="en-GB"/>
              </w:rPr>
            </w:pPr>
            <w:r w:rsidRPr="00085942">
              <w:rPr>
                <w:rFonts w:eastAsia="Verdana" w:cs="Verdana"/>
                <w:bCs/>
              </w:rPr>
              <w:t>202</w:t>
            </w:r>
            <w:r>
              <w:rPr>
                <w:rFonts w:eastAsia="Verdana" w:cs="Verdana"/>
                <w:bCs/>
              </w:rPr>
              <w:t>9</w:t>
            </w:r>
            <w:r w:rsidRPr="00085942">
              <w:rPr>
                <w:rFonts w:eastAsia="Verdana" w:cs="Verdana"/>
                <w:bCs/>
              </w:rPr>
              <w:t xml:space="preserve"> </w:t>
            </w:r>
          </w:p>
        </w:tc>
        <w:tc>
          <w:tcPr>
            <w:tcW w:w="1251" w:type="pct"/>
          </w:tcPr>
          <w:p w14:paraId="5D5A2687" w14:textId="7A9ED80F" w:rsidR="007F45AF" w:rsidRPr="00085942" w:rsidRDefault="007F45AF" w:rsidP="007F45AF">
            <w:pPr>
              <w:spacing w:line="240" w:lineRule="auto"/>
              <w:jc w:val="center"/>
              <w:rPr>
                <w:color w:val="515151" w:themeColor="text1"/>
                <w:lang w:val="en-GB"/>
              </w:rPr>
            </w:pPr>
            <w:r>
              <w:t>0</w:t>
            </w:r>
          </w:p>
        </w:tc>
        <w:tc>
          <w:tcPr>
            <w:tcW w:w="1177" w:type="pct"/>
          </w:tcPr>
          <w:p w14:paraId="6684FAA2" w14:textId="2ABEF751" w:rsidR="007F45AF" w:rsidRPr="00085942" w:rsidRDefault="007F45AF" w:rsidP="007F45AF">
            <w:pPr>
              <w:spacing w:line="240" w:lineRule="auto"/>
              <w:jc w:val="center"/>
              <w:rPr>
                <w:color w:val="515151" w:themeColor="text1"/>
                <w:lang w:val="en-GB"/>
              </w:rPr>
            </w:pPr>
            <w:r>
              <w:t>31,990</w:t>
            </w:r>
          </w:p>
        </w:tc>
        <w:tc>
          <w:tcPr>
            <w:tcW w:w="1100" w:type="pct"/>
          </w:tcPr>
          <w:p w14:paraId="169000C8" w14:textId="3AD3AEF6" w:rsidR="007F45AF" w:rsidRPr="00085942" w:rsidRDefault="007F45AF" w:rsidP="007F45AF">
            <w:pPr>
              <w:spacing w:line="240" w:lineRule="auto"/>
              <w:jc w:val="center"/>
              <w:rPr>
                <w:color w:val="515151" w:themeColor="text1"/>
                <w:lang w:val="en-GB"/>
              </w:rPr>
            </w:pPr>
            <w:r>
              <w:t>31,990</w:t>
            </w:r>
          </w:p>
        </w:tc>
      </w:tr>
      <w:tr w:rsidR="007F45AF" w:rsidRPr="003A6007" w14:paraId="5A468870" w14:textId="77777777" w:rsidTr="00F456BE">
        <w:trPr>
          <w:cantSplit w:val="0"/>
          <w:trHeight w:val="162"/>
        </w:trPr>
        <w:tc>
          <w:tcPr>
            <w:tcW w:w="1472" w:type="pct"/>
          </w:tcPr>
          <w:p w14:paraId="55CB8A4A" w14:textId="287293FA" w:rsidR="007F45AF" w:rsidRPr="00085942" w:rsidRDefault="007F45AF" w:rsidP="007F45AF">
            <w:pPr>
              <w:spacing w:line="240" w:lineRule="auto"/>
              <w:rPr>
                <w:bCs/>
                <w:lang w:val="en-GB"/>
              </w:rPr>
            </w:pPr>
            <w:r w:rsidRPr="00085942">
              <w:rPr>
                <w:rFonts w:eastAsia="Verdana" w:cs="Verdana"/>
                <w:bCs/>
              </w:rPr>
              <w:t>20</w:t>
            </w:r>
            <w:r>
              <w:rPr>
                <w:rFonts w:eastAsia="Verdana" w:cs="Verdana"/>
                <w:bCs/>
              </w:rPr>
              <w:t>30</w:t>
            </w:r>
            <w:r w:rsidRPr="00085942">
              <w:rPr>
                <w:rFonts w:eastAsia="Verdana" w:cs="Verdana"/>
                <w:bCs/>
              </w:rPr>
              <w:t xml:space="preserve"> </w:t>
            </w:r>
          </w:p>
        </w:tc>
        <w:tc>
          <w:tcPr>
            <w:tcW w:w="1251" w:type="pct"/>
          </w:tcPr>
          <w:p w14:paraId="7C85272D" w14:textId="65EBE26A" w:rsidR="007F45AF" w:rsidRPr="00085942" w:rsidRDefault="007F45AF" w:rsidP="007F45AF">
            <w:pPr>
              <w:spacing w:line="240" w:lineRule="auto"/>
              <w:jc w:val="center"/>
              <w:rPr>
                <w:color w:val="515151" w:themeColor="text1"/>
                <w:lang w:val="en-GB"/>
              </w:rPr>
            </w:pPr>
            <w:r>
              <w:t>0</w:t>
            </w:r>
          </w:p>
        </w:tc>
        <w:tc>
          <w:tcPr>
            <w:tcW w:w="1177" w:type="pct"/>
          </w:tcPr>
          <w:p w14:paraId="1B3CD193" w14:textId="7B22B7D0" w:rsidR="007F45AF" w:rsidRPr="00085942" w:rsidRDefault="007F45AF" w:rsidP="007F45AF">
            <w:pPr>
              <w:spacing w:line="240" w:lineRule="auto"/>
              <w:jc w:val="center"/>
              <w:rPr>
                <w:color w:val="515151" w:themeColor="text1"/>
                <w:lang w:val="en-GB"/>
              </w:rPr>
            </w:pPr>
            <w:r>
              <w:t>31,990</w:t>
            </w:r>
          </w:p>
        </w:tc>
        <w:tc>
          <w:tcPr>
            <w:tcW w:w="1100" w:type="pct"/>
          </w:tcPr>
          <w:p w14:paraId="0740C15C" w14:textId="2559EE8D" w:rsidR="007F45AF" w:rsidRPr="00085942" w:rsidRDefault="007F45AF" w:rsidP="007F45AF">
            <w:pPr>
              <w:spacing w:line="240" w:lineRule="auto"/>
              <w:jc w:val="center"/>
              <w:rPr>
                <w:color w:val="515151" w:themeColor="text1"/>
                <w:lang w:val="en-GB"/>
              </w:rPr>
            </w:pPr>
            <w:r>
              <w:t>31,990</w:t>
            </w:r>
          </w:p>
        </w:tc>
      </w:tr>
      <w:tr w:rsidR="007F45AF" w:rsidRPr="003A6007" w14:paraId="02F74411" w14:textId="77777777" w:rsidTr="00F456BE">
        <w:trPr>
          <w:cantSplit w:val="0"/>
          <w:trHeight w:val="594"/>
        </w:trPr>
        <w:tc>
          <w:tcPr>
            <w:tcW w:w="1472" w:type="pct"/>
            <w:vAlign w:val="top"/>
          </w:tcPr>
          <w:p w14:paraId="791A47F4" w14:textId="77777777" w:rsidR="007F45AF" w:rsidRPr="00085942" w:rsidRDefault="007F45AF" w:rsidP="007F45AF">
            <w:pPr>
              <w:spacing w:after="113" w:line="259" w:lineRule="auto"/>
              <w:ind w:left="11"/>
              <w:rPr>
                <w:bCs/>
              </w:rPr>
            </w:pPr>
            <w:r w:rsidRPr="00085942">
              <w:rPr>
                <w:rFonts w:eastAsia="Verdana" w:cs="Verdana"/>
                <w:bCs/>
              </w:rPr>
              <w:t>01/01/20</w:t>
            </w:r>
            <w:r>
              <w:rPr>
                <w:rFonts w:eastAsia="Verdana" w:cs="Verdana"/>
                <w:bCs/>
              </w:rPr>
              <w:t>31</w:t>
            </w:r>
            <w:r w:rsidRPr="00085942">
              <w:rPr>
                <w:rFonts w:eastAsia="Verdana" w:cs="Verdana"/>
                <w:bCs/>
              </w:rPr>
              <w:t>-</w:t>
            </w:r>
          </w:p>
          <w:p w14:paraId="00474A3D" w14:textId="0F452162" w:rsidR="007F45AF" w:rsidRDefault="007F45AF" w:rsidP="007F45AF">
            <w:pPr>
              <w:spacing w:after="108" w:line="259" w:lineRule="auto"/>
              <w:rPr>
                <w:rFonts w:eastAsia="Verdana" w:cs="Verdana"/>
                <w:bCs/>
              </w:rPr>
            </w:pPr>
            <w:r w:rsidRPr="00085942">
              <w:rPr>
                <w:rFonts w:eastAsia="Verdana" w:cs="Verdana"/>
                <w:bCs/>
              </w:rPr>
              <w:t>3</w:t>
            </w:r>
            <w:r w:rsidR="00FF159A">
              <w:rPr>
                <w:rFonts w:eastAsia="Verdana" w:cs="Verdana"/>
                <w:bCs/>
              </w:rPr>
              <w:t>1</w:t>
            </w:r>
            <w:r w:rsidRPr="00085942">
              <w:rPr>
                <w:rFonts w:eastAsia="Verdana" w:cs="Verdana"/>
                <w:bCs/>
              </w:rPr>
              <w:t>/03/20</w:t>
            </w:r>
            <w:r>
              <w:rPr>
                <w:rFonts w:eastAsia="Verdana" w:cs="Verdana"/>
                <w:bCs/>
              </w:rPr>
              <w:t>31</w:t>
            </w:r>
            <w:r w:rsidRPr="00085942">
              <w:rPr>
                <w:rFonts w:eastAsia="Verdana" w:cs="Verdana"/>
                <w:bCs/>
              </w:rPr>
              <w:t xml:space="preserve"> </w:t>
            </w:r>
          </w:p>
          <w:p w14:paraId="61E6EDD9" w14:textId="49F7BD88" w:rsidR="007F45AF" w:rsidRPr="00085942" w:rsidRDefault="007F45AF" w:rsidP="007F45AF">
            <w:pPr>
              <w:spacing w:after="108" w:line="259" w:lineRule="auto"/>
              <w:rPr>
                <w:bCs/>
              </w:rPr>
            </w:pPr>
            <w:r w:rsidRPr="00085942">
              <w:rPr>
                <w:rFonts w:eastAsia="Verdana" w:cs="Verdana"/>
                <w:bCs/>
              </w:rPr>
              <w:t xml:space="preserve">(91 Days) </w:t>
            </w:r>
          </w:p>
        </w:tc>
        <w:tc>
          <w:tcPr>
            <w:tcW w:w="1251" w:type="pct"/>
          </w:tcPr>
          <w:p w14:paraId="733F787E" w14:textId="06215C3C" w:rsidR="007F45AF" w:rsidRPr="00085942" w:rsidRDefault="007F45AF" w:rsidP="007F45AF">
            <w:pPr>
              <w:spacing w:line="240" w:lineRule="auto"/>
              <w:jc w:val="center"/>
              <w:rPr>
                <w:color w:val="515151" w:themeColor="text1"/>
                <w:lang w:val="en-GB"/>
              </w:rPr>
            </w:pPr>
            <w:r>
              <w:t>0</w:t>
            </w:r>
          </w:p>
        </w:tc>
        <w:tc>
          <w:tcPr>
            <w:tcW w:w="1177" w:type="pct"/>
          </w:tcPr>
          <w:p w14:paraId="64FE71BB" w14:textId="28D90D83" w:rsidR="007F45AF" w:rsidRPr="00085942" w:rsidRDefault="007F45AF" w:rsidP="007F45AF">
            <w:pPr>
              <w:spacing w:line="240" w:lineRule="auto"/>
              <w:jc w:val="center"/>
              <w:rPr>
                <w:color w:val="515151" w:themeColor="text1"/>
                <w:lang w:val="en-GB"/>
              </w:rPr>
            </w:pPr>
            <w:r>
              <w:t>7,</w:t>
            </w:r>
            <w:r w:rsidR="00627710">
              <w:t>888</w:t>
            </w:r>
          </w:p>
        </w:tc>
        <w:tc>
          <w:tcPr>
            <w:tcW w:w="1100" w:type="pct"/>
          </w:tcPr>
          <w:p w14:paraId="105E0BCC" w14:textId="26271562" w:rsidR="007F45AF" w:rsidRPr="00085942" w:rsidRDefault="007F45AF" w:rsidP="007F45AF">
            <w:pPr>
              <w:spacing w:line="240" w:lineRule="auto"/>
              <w:jc w:val="center"/>
              <w:rPr>
                <w:color w:val="515151" w:themeColor="text1"/>
                <w:lang w:val="en-GB"/>
              </w:rPr>
            </w:pPr>
            <w:r>
              <w:t>7,</w:t>
            </w:r>
            <w:r w:rsidR="00627710">
              <w:t>888</w:t>
            </w:r>
          </w:p>
        </w:tc>
      </w:tr>
      <w:tr w:rsidR="00333DF2" w:rsidRPr="003A6007" w14:paraId="2A3DC3F6" w14:textId="77777777" w:rsidTr="00F456BE">
        <w:trPr>
          <w:cantSplit w:val="0"/>
          <w:trHeight w:val="594"/>
        </w:trPr>
        <w:tc>
          <w:tcPr>
            <w:tcW w:w="1472" w:type="pct"/>
          </w:tcPr>
          <w:p w14:paraId="62FAE111" w14:textId="77777777" w:rsidR="00333DF2" w:rsidRPr="00333DF2" w:rsidRDefault="00333DF2" w:rsidP="00333DF2">
            <w:pPr>
              <w:spacing w:line="240" w:lineRule="auto"/>
              <w:rPr>
                <w:b/>
                <w:bCs/>
                <w:lang w:val="en-GB"/>
              </w:rPr>
            </w:pPr>
            <w:r w:rsidRPr="00333DF2">
              <w:rPr>
                <w:b/>
                <w:bCs/>
                <w:lang w:val="en-GB"/>
              </w:rPr>
              <w:t>Total</w:t>
            </w:r>
          </w:p>
        </w:tc>
        <w:tc>
          <w:tcPr>
            <w:tcW w:w="1251" w:type="pct"/>
          </w:tcPr>
          <w:p w14:paraId="4D993F6A" w14:textId="410824D5" w:rsidR="00333DF2" w:rsidRPr="00333DF2" w:rsidRDefault="00333DF2" w:rsidP="00F456BE">
            <w:pPr>
              <w:spacing w:line="240" w:lineRule="auto"/>
              <w:jc w:val="center"/>
              <w:rPr>
                <w:b/>
                <w:bCs/>
                <w:lang w:val="en-GB"/>
              </w:rPr>
            </w:pPr>
            <w:r w:rsidRPr="00333DF2">
              <w:rPr>
                <w:b/>
                <w:bCs/>
              </w:rPr>
              <w:t>0</w:t>
            </w:r>
          </w:p>
        </w:tc>
        <w:tc>
          <w:tcPr>
            <w:tcW w:w="1177" w:type="pct"/>
          </w:tcPr>
          <w:p w14:paraId="0B22A81E" w14:textId="05CED5A1" w:rsidR="00333DF2" w:rsidRPr="00333DF2" w:rsidRDefault="00627710" w:rsidP="00F456BE">
            <w:pPr>
              <w:spacing w:line="240" w:lineRule="auto"/>
              <w:jc w:val="center"/>
              <w:rPr>
                <w:b/>
                <w:bCs/>
                <w:lang w:val="en-GB"/>
              </w:rPr>
            </w:pPr>
            <w:r>
              <w:rPr>
                <w:b/>
                <w:bCs/>
              </w:rPr>
              <w:t>31,990</w:t>
            </w:r>
          </w:p>
        </w:tc>
        <w:tc>
          <w:tcPr>
            <w:tcW w:w="1100" w:type="pct"/>
          </w:tcPr>
          <w:p w14:paraId="4B983BDF" w14:textId="33A32281" w:rsidR="00333DF2" w:rsidRPr="003A6007" w:rsidRDefault="00627710" w:rsidP="00F456BE">
            <w:pPr>
              <w:spacing w:line="240" w:lineRule="auto"/>
              <w:jc w:val="center"/>
              <w:rPr>
                <w:lang w:val="en-GB"/>
              </w:rPr>
            </w:pPr>
            <w:r>
              <w:rPr>
                <w:rFonts w:eastAsia="Verdana" w:cs="Verdana"/>
                <w:b/>
              </w:rPr>
              <w:t>31,990</w:t>
            </w:r>
          </w:p>
        </w:tc>
      </w:tr>
      <w:tr w:rsidR="00333DF2" w:rsidRPr="003A6007" w14:paraId="2E9DBEB6" w14:textId="77777777" w:rsidTr="00F456BE">
        <w:trPr>
          <w:cantSplit w:val="0"/>
          <w:trHeight w:val="594"/>
        </w:trPr>
        <w:tc>
          <w:tcPr>
            <w:tcW w:w="1472" w:type="pct"/>
          </w:tcPr>
          <w:p w14:paraId="1E938811" w14:textId="77777777" w:rsidR="00333DF2" w:rsidRPr="003A6007" w:rsidRDefault="00333DF2" w:rsidP="00683F21">
            <w:pPr>
              <w:spacing w:line="240" w:lineRule="auto"/>
              <w:rPr>
                <w:lang w:val="en-GB"/>
              </w:rPr>
            </w:pPr>
            <w:r w:rsidRPr="003A6007">
              <w:rPr>
                <w:b/>
                <w:lang w:val="en-GB"/>
              </w:rPr>
              <w:t>Total number of crediting years</w:t>
            </w:r>
          </w:p>
        </w:tc>
        <w:tc>
          <w:tcPr>
            <w:tcW w:w="1251" w:type="pct"/>
          </w:tcPr>
          <w:p w14:paraId="1CD7A388" w14:textId="77777777" w:rsidR="00333DF2" w:rsidRPr="00085942" w:rsidRDefault="00333DF2" w:rsidP="00F456BE">
            <w:pPr>
              <w:spacing w:line="240" w:lineRule="auto"/>
              <w:jc w:val="center"/>
              <w:rPr>
                <w:b/>
                <w:bCs/>
                <w:lang w:val="en-GB"/>
              </w:rPr>
            </w:pPr>
          </w:p>
        </w:tc>
        <w:tc>
          <w:tcPr>
            <w:tcW w:w="1177" w:type="pct"/>
          </w:tcPr>
          <w:p w14:paraId="17A96A75" w14:textId="77777777" w:rsidR="00333DF2" w:rsidRPr="00085942" w:rsidRDefault="00333DF2" w:rsidP="00F456BE">
            <w:pPr>
              <w:spacing w:line="240" w:lineRule="auto"/>
              <w:jc w:val="center"/>
              <w:rPr>
                <w:b/>
                <w:bCs/>
                <w:lang w:val="en-GB"/>
              </w:rPr>
            </w:pPr>
            <w:r w:rsidRPr="00085942">
              <w:rPr>
                <w:b/>
                <w:bCs/>
              </w:rPr>
              <w:t>7 year</w:t>
            </w:r>
            <w:r>
              <w:rPr>
                <w:b/>
                <w:bCs/>
              </w:rPr>
              <w:t>s</w:t>
            </w:r>
          </w:p>
        </w:tc>
        <w:tc>
          <w:tcPr>
            <w:tcW w:w="1100" w:type="pct"/>
          </w:tcPr>
          <w:p w14:paraId="5965BA02" w14:textId="77777777" w:rsidR="00333DF2" w:rsidRPr="003A6007" w:rsidRDefault="00333DF2" w:rsidP="00F456BE">
            <w:pPr>
              <w:spacing w:line="240" w:lineRule="auto"/>
              <w:jc w:val="center"/>
              <w:rPr>
                <w:lang w:val="en-GB"/>
              </w:rPr>
            </w:pPr>
          </w:p>
        </w:tc>
      </w:tr>
      <w:tr w:rsidR="00333DF2" w:rsidRPr="003A6007" w14:paraId="3B80279D" w14:textId="77777777" w:rsidTr="00F456BE">
        <w:trPr>
          <w:cantSplit w:val="0"/>
          <w:trHeight w:val="594"/>
        </w:trPr>
        <w:tc>
          <w:tcPr>
            <w:tcW w:w="1472" w:type="pct"/>
          </w:tcPr>
          <w:p w14:paraId="74AA19BD" w14:textId="77777777" w:rsidR="00333DF2" w:rsidRPr="003A6007" w:rsidRDefault="00333DF2" w:rsidP="00333DF2">
            <w:pPr>
              <w:spacing w:line="240" w:lineRule="auto"/>
              <w:rPr>
                <w:b/>
                <w:lang w:val="en-GB"/>
              </w:rPr>
            </w:pPr>
            <w:r w:rsidRPr="003A6007">
              <w:rPr>
                <w:b/>
                <w:lang w:val="en-GB"/>
              </w:rPr>
              <w:t>Annual average over the crediting period</w:t>
            </w:r>
          </w:p>
        </w:tc>
        <w:tc>
          <w:tcPr>
            <w:tcW w:w="1251" w:type="pct"/>
          </w:tcPr>
          <w:p w14:paraId="3CAA6EC2" w14:textId="7301F17E" w:rsidR="00333DF2" w:rsidRPr="00333DF2" w:rsidRDefault="00333DF2" w:rsidP="00F456BE">
            <w:pPr>
              <w:spacing w:line="240" w:lineRule="auto"/>
              <w:jc w:val="center"/>
              <w:rPr>
                <w:b/>
                <w:bCs/>
                <w:lang w:val="en-GB"/>
              </w:rPr>
            </w:pPr>
            <w:r w:rsidRPr="00333DF2">
              <w:rPr>
                <w:b/>
                <w:bCs/>
                <w:lang w:val="en-GB"/>
              </w:rPr>
              <w:t>0</w:t>
            </w:r>
          </w:p>
        </w:tc>
        <w:tc>
          <w:tcPr>
            <w:tcW w:w="1177" w:type="pct"/>
          </w:tcPr>
          <w:p w14:paraId="7167CF22" w14:textId="0D752C2F" w:rsidR="00333DF2" w:rsidRPr="00333DF2" w:rsidRDefault="00333DF2" w:rsidP="00F456BE">
            <w:pPr>
              <w:spacing w:line="240" w:lineRule="auto"/>
              <w:jc w:val="center"/>
              <w:rPr>
                <w:b/>
                <w:bCs/>
                <w:lang w:val="en-GB"/>
              </w:rPr>
            </w:pPr>
            <w:r w:rsidRPr="00333DF2">
              <w:rPr>
                <w:b/>
                <w:bCs/>
              </w:rPr>
              <w:t>31,990</w:t>
            </w:r>
          </w:p>
        </w:tc>
        <w:tc>
          <w:tcPr>
            <w:tcW w:w="1100" w:type="pct"/>
          </w:tcPr>
          <w:p w14:paraId="36823035" w14:textId="632CB8E6" w:rsidR="00333DF2" w:rsidRPr="00333DF2" w:rsidRDefault="00333DF2" w:rsidP="00F456BE">
            <w:pPr>
              <w:spacing w:line="240" w:lineRule="auto"/>
              <w:jc w:val="center"/>
              <w:rPr>
                <w:b/>
                <w:bCs/>
                <w:lang w:val="en-GB"/>
              </w:rPr>
            </w:pPr>
            <w:r w:rsidRPr="00333DF2">
              <w:rPr>
                <w:b/>
                <w:bCs/>
              </w:rPr>
              <w:t>31,990</w:t>
            </w:r>
          </w:p>
        </w:tc>
      </w:tr>
      <w:tr w:rsidR="00333DF2" w:rsidRPr="003A6007" w14:paraId="58EC568C" w14:textId="77777777" w:rsidTr="00683F21">
        <w:trPr>
          <w:cantSplit w:val="0"/>
          <w:trHeight w:val="594"/>
        </w:trPr>
        <w:tc>
          <w:tcPr>
            <w:tcW w:w="1472" w:type="pct"/>
          </w:tcPr>
          <w:p w14:paraId="3E7C7B04" w14:textId="77777777" w:rsidR="00333DF2" w:rsidRPr="003A6007" w:rsidRDefault="00333DF2" w:rsidP="00683F21">
            <w:pPr>
              <w:spacing w:line="240" w:lineRule="auto"/>
              <w:rPr>
                <w:b/>
                <w:lang w:val="en-GB"/>
              </w:rPr>
            </w:pPr>
          </w:p>
        </w:tc>
        <w:tc>
          <w:tcPr>
            <w:tcW w:w="1251" w:type="pct"/>
          </w:tcPr>
          <w:p w14:paraId="48881F25" w14:textId="77777777" w:rsidR="00333DF2" w:rsidRPr="003A6007" w:rsidRDefault="00333DF2" w:rsidP="00683F21">
            <w:pPr>
              <w:spacing w:line="240" w:lineRule="auto"/>
              <w:rPr>
                <w:lang w:val="en-GB"/>
              </w:rPr>
            </w:pPr>
          </w:p>
        </w:tc>
        <w:tc>
          <w:tcPr>
            <w:tcW w:w="1177" w:type="pct"/>
          </w:tcPr>
          <w:p w14:paraId="291FAE5A" w14:textId="77777777" w:rsidR="00333DF2" w:rsidRPr="003A6007" w:rsidRDefault="00333DF2" w:rsidP="00683F21">
            <w:pPr>
              <w:spacing w:line="240" w:lineRule="auto"/>
              <w:rPr>
                <w:lang w:val="en-GB"/>
              </w:rPr>
            </w:pPr>
          </w:p>
        </w:tc>
        <w:tc>
          <w:tcPr>
            <w:tcW w:w="1100" w:type="pct"/>
          </w:tcPr>
          <w:p w14:paraId="3F70795A" w14:textId="77777777" w:rsidR="00333DF2" w:rsidRPr="003A6007" w:rsidRDefault="00333DF2" w:rsidP="00683F21">
            <w:pPr>
              <w:spacing w:line="240" w:lineRule="auto"/>
              <w:rPr>
                <w:lang w:val="en-GB"/>
              </w:rPr>
            </w:pPr>
          </w:p>
        </w:tc>
      </w:tr>
    </w:tbl>
    <w:p w14:paraId="7AE2A38F" w14:textId="77777777" w:rsidR="00CD3786" w:rsidRDefault="00CD3786" w:rsidP="00CD3786">
      <w:pPr>
        <w:spacing w:after="3" w:line="259" w:lineRule="auto"/>
        <w:ind w:left="-5" w:right="73"/>
        <w:rPr>
          <w:rFonts w:eastAsia="Verdana" w:cs="Verdana"/>
          <w:b/>
        </w:rPr>
      </w:pPr>
      <w:r>
        <w:rPr>
          <w:rFonts w:eastAsia="Verdana" w:cs="Verdana"/>
          <w:b/>
        </w:rPr>
        <w:t xml:space="preserve">Balance of Payments: </w:t>
      </w:r>
    </w:p>
    <w:p w14:paraId="5087D77E" w14:textId="1B5C995A" w:rsidR="00F456BE" w:rsidRDefault="00F456BE" w:rsidP="00CD3786">
      <w:pPr>
        <w:spacing w:after="3" w:line="259" w:lineRule="auto"/>
        <w:ind w:left="-5" w:right="73"/>
        <w:rPr>
          <w:rFonts w:eastAsia="Verdana" w:cs="Verdana"/>
          <w:b/>
        </w:rPr>
      </w:pPr>
    </w:p>
    <w:tbl>
      <w:tblPr>
        <w:tblStyle w:val="GSTableSimple"/>
        <w:tblW w:w="9632" w:type="dxa"/>
        <w:tblLayout w:type="fixed"/>
        <w:tblLook w:val="0660" w:firstRow="1" w:lastRow="1" w:firstColumn="0" w:lastColumn="0" w:noHBand="1" w:noVBand="1"/>
      </w:tblPr>
      <w:tblGrid>
        <w:gridCol w:w="2836"/>
        <w:gridCol w:w="2410"/>
        <w:gridCol w:w="2267"/>
        <w:gridCol w:w="2119"/>
      </w:tblGrid>
      <w:tr w:rsidR="00F456BE" w:rsidRPr="00C27EB3" w14:paraId="37A444A0" w14:textId="77777777" w:rsidTr="00F456BE">
        <w:trPr>
          <w:cnfStyle w:val="100000000000" w:firstRow="1" w:lastRow="0" w:firstColumn="0" w:lastColumn="0" w:oddVBand="0" w:evenVBand="0" w:oddHBand="0" w:evenHBand="0" w:firstRowFirstColumn="0" w:firstRowLastColumn="0" w:lastRowFirstColumn="0" w:lastRowLastColumn="0"/>
        </w:trPr>
        <w:tc>
          <w:tcPr>
            <w:tcW w:w="1472" w:type="pct"/>
          </w:tcPr>
          <w:p w14:paraId="58D0F0A3" w14:textId="77777777" w:rsidR="00F456BE" w:rsidRPr="00C27EB3" w:rsidRDefault="00F456BE" w:rsidP="00683F21">
            <w:pPr>
              <w:spacing w:line="240" w:lineRule="auto"/>
              <w:jc w:val="center"/>
              <w:rPr>
                <w:color w:val="00BABE"/>
                <w:lang w:val="en-GB"/>
              </w:rPr>
            </w:pPr>
            <w:r w:rsidRPr="00C27EB3">
              <w:rPr>
                <w:color w:val="00BABE"/>
                <w:lang w:val="en-GB"/>
              </w:rPr>
              <w:t>YEAR</w:t>
            </w:r>
          </w:p>
        </w:tc>
        <w:tc>
          <w:tcPr>
            <w:tcW w:w="1251" w:type="pct"/>
          </w:tcPr>
          <w:p w14:paraId="62AC90D4" w14:textId="77777777" w:rsidR="00F456BE" w:rsidRPr="00C27EB3" w:rsidRDefault="00F456BE" w:rsidP="00F456BE">
            <w:pPr>
              <w:spacing w:line="240" w:lineRule="auto"/>
              <w:jc w:val="center"/>
              <w:rPr>
                <w:color w:val="00BABE"/>
                <w:lang w:val="en-GB"/>
              </w:rPr>
            </w:pPr>
            <w:r w:rsidRPr="00C27EB3">
              <w:rPr>
                <w:color w:val="00BABE"/>
                <w:lang w:val="en-GB"/>
              </w:rPr>
              <w:t>BASELINE ESTIMATE</w:t>
            </w:r>
          </w:p>
        </w:tc>
        <w:tc>
          <w:tcPr>
            <w:tcW w:w="1177" w:type="pct"/>
          </w:tcPr>
          <w:p w14:paraId="113CF946" w14:textId="77777777" w:rsidR="00F456BE" w:rsidRPr="00C27EB3" w:rsidRDefault="00F456BE" w:rsidP="00F456BE">
            <w:pPr>
              <w:spacing w:line="240" w:lineRule="auto"/>
              <w:jc w:val="center"/>
              <w:rPr>
                <w:color w:val="00BABE"/>
                <w:lang w:val="en-GB"/>
              </w:rPr>
            </w:pPr>
            <w:r w:rsidRPr="00C27EB3">
              <w:rPr>
                <w:color w:val="00BABE"/>
                <w:lang w:val="en-GB"/>
              </w:rPr>
              <w:t>PROJECT ESTIMATE</w:t>
            </w:r>
          </w:p>
        </w:tc>
        <w:tc>
          <w:tcPr>
            <w:tcW w:w="1100" w:type="pct"/>
          </w:tcPr>
          <w:p w14:paraId="6B33A740" w14:textId="77777777" w:rsidR="00F456BE" w:rsidRPr="00C27EB3" w:rsidRDefault="00F456BE" w:rsidP="00F456BE">
            <w:pPr>
              <w:spacing w:line="240" w:lineRule="auto"/>
              <w:jc w:val="center"/>
              <w:rPr>
                <w:color w:val="00BABE"/>
                <w:lang w:val="en-GB"/>
              </w:rPr>
            </w:pPr>
            <w:r w:rsidRPr="00C27EB3">
              <w:rPr>
                <w:color w:val="00BABE"/>
                <w:lang w:val="en-GB"/>
              </w:rPr>
              <w:t>NET BENEFIT</w:t>
            </w:r>
          </w:p>
        </w:tc>
      </w:tr>
      <w:tr w:rsidR="007F45AF" w:rsidRPr="003A6007" w14:paraId="69B203B0" w14:textId="77777777" w:rsidTr="00F456BE">
        <w:trPr>
          <w:cantSplit w:val="0"/>
        </w:trPr>
        <w:tc>
          <w:tcPr>
            <w:tcW w:w="1472" w:type="pct"/>
          </w:tcPr>
          <w:p w14:paraId="4EC93A07" w14:textId="77777777" w:rsidR="007F45AF" w:rsidRPr="00085942" w:rsidRDefault="007F45AF" w:rsidP="007F45AF">
            <w:pPr>
              <w:spacing w:after="113" w:line="259" w:lineRule="auto"/>
              <w:ind w:left="11"/>
              <w:rPr>
                <w:bCs/>
              </w:rPr>
            </w:pPr>
            <w:r w:rsidRPr="00085942">
              <w:rPr>
                <w:rFonts w:eastAsia="Verdana" w:cs="Verdana"/>
                <w:bCs/>
              </w:rPr>
              <w:t>01/04/20</w:t>
            </w:r>
            <w:r>
              <w:rPr>
                <w:rFonts w:eastAsia="Verdana" w:cs="Verdana"/>
                <w:bCs/>
              </w:rPr>
              <w:t>24</w:t>
            </w:r>
            <w:r w:rsidRPr="00085942">
              <w:rPr>
                <w:rFonts w:eastAsia="Verdana" w:cs="Verdana"/>
                <w:bCs/>
              </w:rPr>
              <w:t>-</w:t>
            </w:r>
          </w:p>
          <w:p w14:paraId="18C3FDC8" w14:textId="77777777" w:rsidR="007F45AF" w:rsidRDefault="007F45AF" w:rsidP="007F45AF">
            <w:pPr>
              <w:spacing w:after="108" w:line="259" w:lineRule="auto"/>
              <w:ind w:left="9"/>
              <w:rPr>
                <w:rFonts w:eastAsia="Verdana" w:cs="Verdana"/>
                <w:bCs/>
              </w:rPr>
            </w:pPr>
            <w:r>
              <w:rPr>
                <w:rFonts w:eastAsia="Verdana" w:cs="Verdana"/>
                <w:bCs/>
              </w:rPr>
              <w:t>31</w:t>
            </w:r>
            <w:r w:rsidRPr="00085942">
              <w:rPr>
                <w:rFonts w:eastAsia="Verdana" w:cs="Verdana"/>
                <w:bCs/>
              </w:rPr>
              <w:t>/</w:t>
            </w:r>
            <w:r>
              <w:rPr>
                <w:rFonts w:eastAsia="Verdana" w:cs="Verdana"/>
                <w:bCs/>
              </w:rPr>
              <w:t>12</w:t>
            </w:r>
            <w:r w:rsidRPr="00085942">
              <w:rPr>
                <w:rFonts w:eastAsia="Verdana" w:cs="Verdana"/>
                <w:bCs/>
              </w:rPr>
              <w:t>/20</w:t>
            </w:r>
            <w:r>
              <w:rPr>
                <w:rFonts w:eastAsia="Verdana" w:cs="Verdana"/>
                <w:bCs/>
              </w:rPr>
              <w:t>24</w:t>
            </w:r>
            <w:r w:rsidRPr="00085942">
              <w:rPr>
                <w:rFonts w:eastAsia="Verdana" w:cs="Verdana"/>
                <w:bCs/>
              </w:rPr>
              <w:t xml:space="preserve"> </w:t>
            </w:r>
          </w:p>
          <w:p w14:paraId="558E3DBF" w14:textId="31EB8FF7" w:rsidR="007F45AF" w:rsidRPr="00085942" w:rsidRDefault="007F45AF" w:rsidP="007F45AF">
            <w:pPr>
              <w:spacing w:after="108" w:line="259" w:lineRule="auto"/>
              <w:ind w:left="9"/>
              <w:rPr>
                <w:bCs/>
              </w:rPr>
            </w:pPr>
            <w:r w:rsidRPr="00085942">
              <w:rPr>
                <w:rFonts w:eastAsia="Verdana" w:cs="Verdana"/>
                <w:bCs/>
              </w:rPr>
              <w:t xml:space="preserve">(275 Days) </w:t>
            </w:r>
          </w:p>
        </w:tc>
        <w:tc>
          <w:tcPr>
            <w:tcW w:w="1251" w:type="pct"/>
          </w:tcPr>
          <w:p w14:paraId="5BC47BB2" w14:textId="1735E3A2" w:rsidR="007F45AF" w:rsidRDefault="00D02E48" w:rsidP="007F45AF">
            <w:pPr>
              <w:spacing w:after="113" w:line="259" w:lineRule="auto"/>
              <w:jc w:val="center"/>
            </w:pPr>
            <w:r>
              <w:rPr>
                <w:color w:val="515151"/>
              </w:rPr>
              <w:t xml:space="preserve"> 5,038,070</w:t>
            </w:r>
            <w:r w:rsidR="007F45AF">
              <w:rPr>
                <w:color w:val="515151"/>
              </w:rPr>
              <w:t xml:space="preserve"> m</w:t>
            </w:r>
            <w:r w:rsidR="007F45AF" w:rsidRPr="00F456BE">
              <w:rPr>
                <w:color w:val="515151"/>
                <w:vertAlign w:val="superscript"/>
              </w:rPr>
              <w:t>3</w:t>
            </w:r>
            <w:r w:rsidR="007F45AF">
              <w:rPr>
                <w:color w:val="515151"/>
              </w:rPr>
              <w:t xml:space="preserve"> NG</w:t>
            </w:r>
          </w:p>
          <w:p w14:paraId="4CE3A11A" w14:textId="6CB9C7C5" w:rsidR="007F45AF" w:rsidRPr="00085942" w:rsidRDefault="00D02E48" w:rsidP="007F45AF">
            <w:pPr>
              <w:spacing w:line="240" w:lineRule="auto"/>
              <w:jc w:val="center"/>
              <w:rPr>
                <w:color w:val="515151" w:themeColor="text1"/>
                <w:lang w:val="en-GB"/>
              </w:rPr>
            </w:pPr>
            <w:r>
              <w:rPr>
                <w:color w:val="515151"/>
              </w:rPr>
              <w:t xml:space="preserve"> 14,098,295</w:t>
            </w:r>
            <w:r w:rsidR="007F45AF">
              <w:rPr>
                <w:color w:val="515151"/>
              </w:rPr>
              <w:t xml:space="preserve"> TL Saving</w:t>
            </w:r>
          </w:p>
        </w:tc>
        <w:tc>
          <w:tcPr>
            <w:tcW w:w="1177" w:type="pct"/>
          </w:tcPr>
          <w:p w14:paraId="53A83EAE" w14:textId="12B526FA" w:rsidR="007F45AF" w:rsidRPr="00085942" w:rsidRDefault="007F45AF" w:rsidP="007F45AF">
            <w:pPr>
              <w:spacing w:line="240" w:lineRule="auto"/>
              <w:jc w:val="center"/>
              <w:rPr>
                <w:color w:val="515151" w:themeColor="text1"/>
                <w:lang w:val="en-GB"/>
              </w:rPr>
            </w:pPr>
            <w:r>
              <w:rPr>
                <w:color w:val="515151"/>
              </w:rPr>
              <w:t>0</w:t>
            </w:r>
          </w:p>
        </w:tc>
        <w:tc>
          <w:tcPr>
            <w:tcW w:w="1100" w:type="pct"/>
          </w:tcPr>
          <w:p w14:paraId="0C0E3618" w14:textId="5681530B" w:rsidR="007F45AF" w:rsidRDefault="00D02E48" w:rsidP="007F45AF">
            <w:pPr>
              <w:spacing w:after="113" w:line="259" w:lineRule="auto"/>
              <w:ind w:left="5"/>
              <w:jc w:val="center"/>
            </w:pPr>
            <w:r>
              <w:rPr>
                <w:color w:val="515151"/>
              </w:rPr>
              <w:t xml:space="preserve"> 5,038,070</w:t>
            </w:r>
            <w:r w:rsidR="007F45AF">
              <w:rPr>
                <w:color w:val="515151"/>
              </w:rPr>
              <w:t xml:space="preserve"> m</w:t>
            </w:r>
            <w:r w:rsidR="007F45AF" w:rsidRPr="00F456BE">
              <w:rPr>
                <w:color w:val="515151"/>
                <w:vertAlign w:val="superscript"/>
              </w:rPr>
              <w:t>3</w:t>
            </w:r>
            <w:r w:rsidR="007F45AF">
              <w:rPr>
                <w:color w:val="515151"/>
              </w:rPr>
              <w:t xml:space="preserve"> NG</w:t>
            </w:r>
          </w:p>
          <w:p w14:paraId="78798A0D" w14:textId="44AD8F25" w:rsidR="007F45AF" w:rsidRPr="00085942" w:rsidRDefault="00D02E48" w:rsidP="007F45AF">
            <w:pPr>
              <w:spacing w:line="240" w:lineRule="auto"/>
              <w:jc w:val="center"/>
              <w:rPr>
                <w:color w:val="515151" w:themeColor="text1"/>
                <w:lang w:val="en-GB"/>
              </w:rPr>
            </w:pPr>
            <w:r>
              <w:rPr>
                <w:color w:val="515151"/>
              </w:rPr>
              <w:t xml:space="preserve"> 14,098,295</w:t>
            </w:r>
            <w:r w:rsidR="007F45AF">
              <w:rPr>
                <w:color w:val="515151"/>
              </w:rPr>
              <w:t xml:space="preserve"> TL Saving</w:t>
            </w:r>
          </w:p>
        </w:tc>
      </w:tr>
      <w:tr w:rsidR="007F45AF" w:rsidRPr="003A6007" w14:paraId="5F70FB2C" w14:textId="77777777" w:rsidTr="00F456BE">
        <w:trPr>
          <w:cantSplit w:val="0"/>
        </w:trPr>
        <w:tc>
          <w:tcPr>
            <w:tcW w:w="1472" w:type="pct"/>
          </w:tcPr>
          <w:p w14:paraId="6D447796" w14:textId="2A4A341D" w:rsidR="007F45AF" w:rsidRPr="00085942" w:rsidRDefault="007F45AF" w:rsidP="007F45AF">
            <w:pPr>
              <w:spacing w:line="240" w:lineRule="auto"/>
              <w:rPr>
                <w:bCs/>
                <w:lang w:val="en-GB"/>
              </w:rPr>
            </w:pPr>
            <w:r w:rsidRPr="00085942">
              <w:rPr>
                <w:rFonts w:eastAsia="Verdana" w:cs="Verdana"/>
                <w:bCs/>
              </w:rPr>
              <w:t>20</w:t>
            </w:r>
            <w:r>
              <w:rPr>
                <w:rFonts w:eastAsia="Verdana" w:cs="Verdana"/>
                <w:bCs/>
              </w:rPr>
              <w:t>25</w:t>
            </w:r>
            <w:r w:rsidRPr="00085942">
              <w:rPr>
                <w:rFonts w:eastAsia="Verdana" w:cs="Verdana"/>
                <w:bCs/>
              </w:rPr>
              <w:t xml:space="preserve"> </w:t>
            </w:r>
          </w:p>
        </w:tc>
        <w:tc>
          <w:tcPr>
            <w:tcW w:w="1251" w:type="pct"/>
          </w:tcPr>
          <w:p w14:paraId="494900D0" w14:textId="384FD378" w:rsidR="007F45AF" w:rsidRDefault="00022AF9" w:rsidP="007F45AF">
            <w:pPr>
              <w:spacing w:after="108" w:line="259" w:lineRule="auto"/>
              <w:jc w:val="center"/>
            </w:pPr>
            <w:r>
              <w:rPr>
                <w:color w:val="515151"/>
              </w:rPr>
              <w:t xml:space="preserve"> 6,686,893</w:t>
            </w:r>
            <w:r w:rsidR="007F45AF">
              <w:rPr>
                <w:color w:val="515151"/>
              </w:rPr>
              <w:t xml:space="preserve"> m</w:t>
            </w:r>
            <w:r w:rsidR="007F45AF" w:rsidRPr="00F456BE">
              <w:rPr>
                <w:color w:val="515151"/>
                <w:vertAlign w:val="superscript"/>
              </w:rPr>
              <w:t>3</w:t>
            </w:r>
            <w:r w:rsidR="007F45AF">
              <w:rPr>
                <w:color w:val="515151"/>
              </w:rPr>
              <w:t xml:space="preserve"> NG</w:t>
            </w:r>
          </w:p>
          <w:p w14:paraId="76ACB0F9" w14:textId="47CC2C18" w:rsidR="007F45AF" w:rsidRPr="00085942" w:rsidRDefault="009A4F3B" w:rsidP="007F45AF">
            <w:pPr>
              <w:spacing w:line="240" w:lineRule="auto"/>
              <w:jc w:val="center"/>
              <w:rPr>
                <w:color w:val="515151" w:themeColor="text1"/>
                <w:lang w:val="en-GB"/>
              </w:rPr>
            </w:pPr>
            <w:r>
              <w:rPr>
                <w:color w:val="515151"/>
              </w:rPr>
              <w:t>18,712,283</w:t>
            </w:r>
            <w:r w:rsidR="007F45AF">
              <w:rPr>
                <w:color w:val="515151"/>
              </w:rPr>
              <w:t xml:space="preserve"> TL Saving</w:t>
            </w:r>
          </w:p>
        </w:tc>
        <w:tc>
          <w:tcPr>
            <w:tcW w:w="1177" w:type="pct"/>
          </w:tcPr>
          <w:p w14:paraId="5A0E277B" w14:textId="368A5034" w:rsidR="007F45AF" w:rsidRPr="00085942" w:rsidRDefault="007F45AF" w:rsidP="007F45AF">
            <w:pPr>
              <w:spacing w:line="240" w:lineRule="auto"/>
              <w:jc w:val="center"/>
              <w:rPr>
                <w:color w:val="515151" w:themeColor="text1"/>
                <w:lang w:val="en-GB"/>
              </w:rPr>
            </w:pPr>
            <w:r>
              <w:rPr>
                <w:color w:val="515151"/>
              </w:rPr>
              <w:t>0</w:t>
            </w:r>
          </w:p>
        </w:tc>
        <w:tc>
          <w:tcPr>
            <w:tcW w:w="1100" w:type="pct"/>
          </w:tcPr>
          <w:p w14:paraId="3A3D6962" w14:textId="1CFAADA2" w:rsidR="007F45AF" w:rsidRDefault="00022AF9" w:rsidP="007F45AF">
            <w:pPr>
              <w:spacing w:after="108" w:line="259" w:lineRule="auto"/>
              <w:ind w:left="5"/>
              <w:jc w:val="center"/>
            </w:pPr>
            <w:r>
              <w:rPr>
                <w:color w:val="515151"/>
              </w:rPr>
              <w:t xml:space="preserve"> 6,686,893</w:t>
            </w:r>
            <w:r w:rsidR="007F45AF">
              <w:rPr>
                <w:color w:val="515151"/>
              </w:rPr>
              <w:t xml:space="preserve"> m</w:t>
            </w:r>
            <w:r w:rsidR="007F45AF" w:rsidRPr="00F456BE">
              <w:rPr>
                <w:color w:val="515151"/>
                <w:vertAlign w:val="superscript"/>
              </w:rPr>
              <w:t>3</w:t>
            </w:r>
            <w:r w:rsidR="007F45AF">
              <w:rPr>
                <w:color w:val="515151"/>
              </w:rPr>
              <w:t xml:space="preserve"> NG</w:t>
            </w:r>
          </w:p>
          <w:p w14:paraId="6C0D9098" w14:textId="71E39873" w:rsidR="007F45AF" w:rsidRPr="00085942" w:rsidRDefault="00BF086F" w:rsidP="007F45AF">
            <w:pPr>
              <w:spacing w:line="240" w:lineRule="auto"/>
              <w:jc w:val="center"/>
              <w:rPr>
                <w:color w:val="515151" w:themeColor="text1"/>
                <w:lang w:val="en-GB"/>
              </w:rPr>
            </w:pPr>
            <w:r>
              <w:rPr>
                <w:color w:val="515151"/>
              </w:rPr>
              <w:t>18,712,283</w:t>
            </w:r>
            <w:r w:rsidR="008D5C5D">
              <w:rPr>
                <w:color w:val="515151"/>
              </w:rPr>
              <w:t xml:space="preserve"> </w:t>
            </w:r>
            <w:r w:rsidR="007F45AF">
              <w:rPr>
                <w:color w:val="515151"/>
              </w:rPr>
              <w:t>TL Saving</w:t>
            </w:r>
          </w:p>
        </w:tc>
      </w:tr>
      <w:tr w:rsidR="007F45AF" w:rsidRPr="003A6007" w14:paraId="0C55FAF3" w14:textId="77777777" w:rsidTr="00F456BE">
        <w:trPr>
          <w:cantSplit w:val="0"/>
        </w:trPr>
        <w:tc>
          <w:tcPr>
            <w:tcW w:w="1472" w:type="pct"/>
          </w:tcPr>
          <w:p w14:paraId="0C60ACD1" w14:textId="468FB0FF" w:rsidR="007F45AF" w:rsidRPr="00085942" w:rsidRDefault="007F45AF" w:rsidP="007F45AF">
            <w:pPr>
              <w:spacing w:line="240" w:lineRule="auto"/>
              <w:rPr>
                <w:bCs/>
                <w:lang w:val="en-GB"/>
              </w:rPr>
            </w:pPr>
            <w:r w:rsidRPr="00085942">
              <w:rPr>
                <w:rFonts w:eastAsia="Verdana" w:cs="Verdana"/>
                <w:bCs/>
              </w:rPr>
              <w:t>20</w:t>
            </w:r>
            <w:r>
              <w:rPr>
                <w:rFonts w:eastAsia="Verdana" w:cs="Verdana"/>
                <w:bCs/>
              </w:rPr>
              <w:t>26</w:t>
            </w:r>
            <w:r w:rsidRPr="00085942">
              <w:rPr>
                <w:rFonts w:eastAsia="Verdana" w:cs="Verdana"/>
                <w:bCs/>
              </w:rPr>
              <w:t xml:space="preserve"> </w:t>
            </w:r>
          </w:p>
        </w:tc>
        <w:tc>
          <w:tcPr>
            <w:tcW w:w="1251" w:type="pct"/>
          </w:tcPr>
          <w:p w14:paraId="41C372E9" w14:textId="5E67DE8F" w:rsidR="007F45AF" w:rsidRDefault="00022AF9" w:rsidP="007F45AF">
            <w:pPr>
              <w:spacing w:after="113" w:line="259" w:lineRule="auto"/>
              <w:jc w:val="center"/>
            </w:pPr>
            <w:r>
              <w:rPr>
                <w:color w:val="515151"/>
              </w:rPr>
              <w:t xml:space="preserve"> 6,686,893</w:t>
            </w:r>
            <w:r w:rsidR="007F45AF">
              <w:rPr>
                <w:color w:val="515151"/>
              </w:rPr>
              <w:t xml:space="preserve"> m</w:t>
            </w:r>
            <w:r w:rsidR="007F45AF" w:rsidRPr="00F456BE">
              <w:rPr>
                <w:color w:val="515151"/>
                <w:vertAlign w:val="superscript"/>
              </w:rPr>
              <w:t>3</w:t>
            </w:r>
            <w:r w:rsidR="007F45AF">
              <w:rPr>
                <w:color w:val="515151"/>
              </w:rPr>
              <w:t xml:space="preserve"> NG</w:t>
            </w:r>
          </w:p>
          <w:p w14:paraId="73D27BA1" w14:textId="1FB09932" w:rsidR="007F45AF" w:rsidRPr="00085942" w:rsidRDefault="00BF086F" w:rsidP="007F45AF">
            <w:pPr>
              <w:spacing w:line="240" w:lineRule="auto"/>
              <w:jc w:val="center"/>
              <w:rPr>
                <w:color w:val="515151" w:themeColor="text1"/>
                <w:lang w:val="en-GB"/>
              </w:rPr>
            </w:pPr>
            <w:r>
              <w:rPr>
                <w:color w:val="515151"/>
              </w:rPr>
              <w:lastRenderedPageBreak/>
              <w:t>18,712,283</w:t>
            </w:r>
            <w:r w:rsidR="008D5C5D">
              <w:rPr>
                <w:color w:val="515151"/>
              </w:rPr>
              <w:t xml:space="preserve"> </w:t>
            </w:r>
            <w:r w:rsidR="007F45AF">
              <w:rPr>
                <w:color w:val="515151"/>
              </w:rPr>
              <w:t>TL Saving</w:t>
            </w:r>
          </w:p>
        </w:tc>
        <w:tc>
          <w:tcPr>
            <w:tcW w:w="1177" w:type="pct"/>
          </w:tcPr>
          <w:p w14:paraId="6CDDC80C" w14:textId="2F46BA4E" w:rsidR="007F45AF" w:rsidRPr="00085942" w:rsidRDefault="007F45AF" w:rsidP="007F45AF">
            <w:pPr>
              <w:spacing w:line="240" w:lineRule="auto"/>
              <w:jc w:val="center"/>
              <w:rPr>
                <w:color w:val="515151" w:themeColor="text1"/>
                <w:lang w:val="en-GB"/>
              </w:rPr>
            </w:pPr>
            <w:r>
              <w:rPr>
                <w:color w:val="515151"/>
              </w:rPr>
              <w:lastRenderedPageBreak/>
              <w:t>0</w:t>
            </w:r>
          </w:p>
        </w:tc>
        <w:tc>
          <w:tcPr>
            <w:tcW w:w="1100" w:type="pct"/>
          </w:tcPr>
          <w:p w14:paraId="1F95CB58" w14:textId="010BC87C" w:rsidR="007F45AF" w:rsidRDefault="00022AF9" w:rsidP="007F45AF">
            <w:pPr>
              <w:spacing w:after="113" w:line="259" w:lineRule="auto"/>
              <w:ind w:left="5"/>
              <w:jc w:val="center"/>
            </w:pPr>
            <w:r>
              <w:rPr>
                <w:color w:val="515151"/>
              </w:rPr>
              <w:t xml:space="preserve"> 6,686,893</w:t>
            </w:r>
            <w:r w:rsidR="007F45AF">
              <w:rPr>
                <w:color w:val="515151"/>
              </w:rPr>
              <w:t xml:space="preserve"> m</w:t>
            </w:r>
            <w:r w:rsidR="007F45AF" w:rsidRPr="00F456BE">
              <w:rPr>
                <w:color w:val="515151"/>
                <w:vertAlign w:val="superscript"/>
              </w:rPr>
              <w:t>3</w:t>
            </w:r>
            <w:r w:rsidR="007F45AF">
              <w:rPr>
                <w:color w:val="515151"/>
              </w:rPr>
              <w:t xml:space="preserve"> NG</w:t>
            </w:r>
          </w:p>
          <w:p w14:paraId="1350583E" w14:textId="4C76BE79" w:rsidR="007F45AF" w:rsidRPr="00085942" w:rsidRDefault="00BF086F" w:rsidP="007F45AF">
            <w:pPr>
              <w:spacing w:line="240" w:lineRule="auto"/>
              <w:jc w:val="center"/>
              <w:rPr>
                <w:color w:val="515151" w:themeColor="text1"/>
                <w:lang w:val="en-GB"/>
              </w:rPr>
            </w:pPr>
            <w:r>
              <w:rPr>
                <w:color w:val="515151"/>
              </w:rPr>
              <w:lastRenderedPageBreak/>
              <w:t>18,712,283</w:t>
            </w:r>
            <w:r w:rsidR="008D5C5D">
              <w:rPr>
                <w:color w:val="515151"/>
              </w:rPr>
              <w:t xml:space="preserve"> </w:t>
            </w:r>
            <w:r w:rsidR="007F45AF">
              <w:rPr>
                <w:color w:val="515151"/>
              </w:rPr>
              <w:t>TL Saving</w:t>
            </w:r>
          </w:p>
        </w:tc>
      </w:tr>
      <w:tr w:rsidR="007F45AF" w:rsidRPr="003A6007" w14:paraId="47FBB292" w14:textId="77777777" w:rsidTr="00F456BE">
        <w:trPr>
          <w:cantSplit w:val="0"/>
        </w:trPr>
        <w:tc>
          <w:tcPr>
            <w:tcW w:w="1472" w:type="pct"/>
          </w:tcPr>
          <w:p w14:paraId="5988E723" w14:textId="5B182DA6" w:rsidR="007F45AF" w:rsidRPr="00085942" w:rsidRDefault="007F45AF" w:rsidP="007F45AF">
            <w:pPr>
              <w:spacing w:line="240" w:lineRule="auto"/>
              <w:rPr>
                <w:bCs/>
                <w:lang w:val="en-GB"/>
              </w:rPr>
            </w:pPr>
            <w:r w:rsidRPr="00085942">
              <w:rPr>
                <w:rFonts w:eastAsia="Verdana" w:cs="Verdana"/>
                <w:bCs/>
              </w:rPr>
              <w:lastRenderedPageBreak/>
              <w:t>20</w:t>
            </w:r>
            <w:r>
              <w:rPr>
                <w:rFonts w:eastAsia="Verdana" w:cs="Verdana"/>
                <w:bCs/>
              </w:rPr>
              <w:t>27</w:t>
            </w:r>
            <w:r w:rsidRPr="00085942">
              <w:rPr>
                <w:rFonts w:eastAsia="Verdana" w:cs="Verdana"/>
                <w:bCs/>
              </w:rPr>
              <w:t xml:space="preserve"> </w:t>
            </w:r>
          </w:p>
        </w:tc>
        <w:tc>
          <w:tcPr>
            <w:tcW w:w="1251" w:type="pct"/>
          </w:tcPr>
          <w:p w14:paraId="59F821B5" w14:textId="57C28E98" w:rsidR="007F45AF" w:rsidRDefault="00022AF9" w:rsidP="007F45AF">
            <w:pPr>
              <w:spacing w:after="113" w:line="259" w:lineRule="auto"/>
              <w:jc w:val="center"/>
            </w:pPr>
            <w:r>
              <w:rPr>
                <w:color w:val="515151"/>
              </w:rPr>
              <w:t xml:space="preserve"> 6,686,893</w:t>
            </w:r>
            <w:r w:rsidR="007F45AF">
              <w:rPr>
                <w:color w:val="515151"/>
              </w:rPr>
              <w:t xml:space="preserve"> m</w:t>
            </w:r>
            <w:r w:rsidR="007F45AF" w:rsidRPr="00F456BE">
              <w:rPr>
                <w:color w:val="515151"/>
                <w:vertAlign w:val="superscript"/>
              </w:rPr>
              <w:t>3</w:t>
            </w:r>
            <w:r w:rsidR="007F45AF">
              <w:rPr>
                <w:color w:val="515151"/>
              </w:rPr>
              <w:t xml:space="preserve"> NG</w:t>
            </w:r>
          </w:p>
          <w:p w14:paraId="7417FFA8" w14:textId="2E31BCE4" w:rsidR="007F45AF" w:rsidRPr="00085942" w:rsidRDefault="00BF086F" w:rsidP="007F45AF">
            <w:pPr>
              <w:spacing w:line="240" w:lineRule="auto"/>
              <w:jc w:val="center"/>
              <w:rPr>
                <w:color w:val="515151" w:themeColor="text1"/>
                <w:lang w:val="en-GB"/>
              </w:rPr>
            </w:pPr>
            <w:r>
              <w:rPr>
                <w:color w:val="515151"/>
              </w:rPr>
              <w:t>18,712,283</w:t>
            </w:r>
            <w:r w:rsidR="008D5C5D">
              <w:rPr>
                <w:color w:val="515151"/>
              </w:rPr>
              <w:t xml:space="preserve"> </w:t>
            </w:r>
            <w:r w:rsidR="007F45AF">
              <w:rPr>
                <w:color w:val="515151"/>
              </w:rPr>
              <w:t>TL Saving</w:t>
            </w:r>
          </w:p>
        </w:tc>
        <w:tc>
          <w:tcPr>
            <w:tcW w:w="1177" w:type="pct"/>
          </w:tcPr>
          <w:p w14:paraId="57B7B6FB" w14:textId="021C829F" w:rsidR="007F45AF" w:rsidRPr="00085942" w:rsidRDefault="007F45AF" w:rsidP="007F45AF">
            <w:pPr>
              <w:spacing w:line="240" w:lineRule="auto"/>
              <w:jc w:val="center"/>
              <w:rPr>
                <w:color w:val="515151" w:themeColor="text1"/>
                <w:lang w:val="en-GB"/>
              </w:rPr>
            </w:pPr>
            <w:r>
              <w:rPr>
                <w:color w:val="515151"/>
              </w:rPr>
              <w:t>0</w:t>
            </w:r>
          </w:p>
        </w:tc>
        <w:tc>
          <w:tcPr>
            <w:tcW w:w="1100" w:type="pct"/>
          </w:tcPr>
          <w:p w14:paraId="7183F639" w14:textId="3C953699" w:rsidR="007F45AF" w:rsidRDefault="00022AF9" w:rsidP="007F45AF">
            <w:pPr>
              <w:spacing w:after="113" w:line="259" w:lineRule="auto"/>
              <w:ind w:left="5"/>
              <w:jc w:val="center"/>
            </w:pPr>
            <w:r>
              <w:rPr>
                <w:color w:val="515151"/>
              </w:rPr>
              <w:t xml:space="preserve"> 6,686,893</w:t>
            </w:r>
            <w:r w:rsidR="007F45AF">
              <w:rPr>
                <w:color w:val="515151"/>
              </w:rPr>
              <w:t xml:space="preserve"> m</w:t>
            </w:r>
            <w:r w:rsidR="007F45AF" w:rsidRPr="00F456BE">
              <w:rPr>
                <w:color w:val="515151"/>
                <w:vertAlign w:val="superscript"/>
              </w:rPr>
              <w:t>3</w:t>
            </w:r>
            <w:r w:rsidR="007F45AF">
              <w:rPr>
                <w:color w:val="515151"/>
              </w:rPr>
              <w:t xml:space="preserve"> NG</w:t>
            </w:r>
          </w:p>
          <w:p w14:paraId="3DF3AB34" w14:textId="0A6916F8" w:rsidR="007F45AF" w:rsidRPr="00085942" w:rsidRDefault="00BF086F" w:rsidP="007F45AF">
            <w:pPr>
              <w:spacing w:line="240" w:lineRule="auto"/>
              <w:jc w:val="center"/>
              <w:rPr>
                <w:color w:val="515151" w:themeColor="text1"/>
                <w:lang w:val="en-GB"/>
              </w:rPr>
            </w:pPr>
            <w:r>
              <w:rPr>
                <w:color w:val="515151"/>
              </w:rPr>
              <w:t>18,712,283</w:t>
            </w:r>
            <w:r w:rsidR="008D5C5D">
              <w:rPr>
                <w:color w:val="515151"/>
              </w:rPr>
              <w:t xml:space="preserve"> </w:t>
            </w:r>
            <w:r w:rsidR="007F45AF">
              <w:rPr>
                <w:color w:val="515151"/>
              </w:rPr>
              <w:t>TL Saving</w:t>
            </w:r>
          </w:p>
        </w:tc>
      </w:tr>
      <w:tr w:rsidR="007F45AF" w:rsidRPr="003A6007" w14:paraId="25CDA38D" w14:textId="77777777" w:rsidTr="00F456BE">
        <w:trPr>
          <w:cantSplit w:val="0"/>
        </w:trPr>
        <w:tc>
          <w:tcPr>
            <w:tcW w:w="1472" w:type="pct"/>
          </w:tcPr>
          <w:p w14:paraId="1DFE6C39" w14:textId="0568EF2B" w:rsidR="007F45AF" w:rsidRPr="00085942" w:rsidRDefault="007F45AF" w:rsidP="007F45AF">
            <w:pPr>
              <w:spacing w:line="240" w:lineRule="auto"/>
              <w:rPr>
                <w:bCs/>
                <w:lang w:val="en-GB"/>
              </w:rPr>
            </w:pPr>
            <w:r w:rsidRPr="00085942">
              <w:rPr>
                <w:rFonts w:eastAsia="Verdana" w:cs="Verdana"/>
                <w:bCs/>
              </w:rPr>
              <w:t>202</w:t>
            </w:r>
            <w:r>
              <w:rPr>
                <w:rFonts w:eastAsia="Verdana" w:cs="Verdana"/>
                <w:bCs/>
              </w:rPr>
              <w:t>8</w:t>
            </w:r>
            <w:r w:rsidRPr="00085942">
              <w:rPr>
                <w:rFonts w:eastAsia="Verdana" w:cs="Verdana"/>
                <w:bCs/>
              </w:rPr>
              <w:t xml:space="preserve"> </w:t>
            </w:r>
          </w:p>
        </w:tc>
        <w:tc>
          <w:tcPr>
            <w:tcW w:w="1251" w:type="pct"/>
          </w:tcPr>
          <w:p w14:paraId="08C7C829" w14:textId="48E2A678" w:rsidR="007F45AF" w:rsidRDefault="00022AF9" w:rsidP="007F45AF">
            <w:pPr>
              <w:spacing w:after="108" w:line="259" w:lineRule="auto"/>
              <w:jc w:val="center"/>
            </w:pPr>
            <w:r>
              <w:rPr>
                <w:color w:val="515151"/>
              </w:rPr>
              <w:t xml:space="preserve"> 6,686,893</w:t>
            </w:r>
            <w:r w:rsidR="007F45AF">
              <w:rPr>
                <w:color w:val="515151"/>
              </w:rPr>
              <w:t xml:space="preserve"> m</w:t>
            </w:r>
            <w:r w:rsidR="007F45AF" w:rsidRPr="00F456BE">
              <w:rPr>
                <w:color w:val="515151"/>
                <w:vertAlign w:val="superscript"/>
              </w:rPr>
              <w:t>3</w:t>
            </w:r>
            <w:r w:rsidR="007F45AF">
              <w:rPr>
                <w:color w:val="515151"/>
              </w:rPr>
              <w:t xml:space="preserve"> NG</w:t>
            </w:r>
          </w:p>
          <w:p w14:paraId="448A90BC" w14:textId="281B267B" w:rsidR="007F45AF" w:rsidRPr="00085942" w:rsidRDefault="00BF086F" w:rsidP="007F45AF">
            <w:pPr>
              <w:spacing w:line="240" w:lineRule="auto"/>
              <w:jc w:val="center"/>
              <w:rPr>
                <w:color w:val="515151" w:themeColor="text1"/>
                <w:lang w:val="en-GB"/>
              </w:rPr>
            </w:pPr>
            <w:r>
              <w:rPr>
                <w:color w:val="515151"/>
              </w:rPr>
              <w:t>18,712,283</w:t>
            </w:r>
            <w:r w:rsidR="008D5C5D">
              <w:rPr>
                <w:color w:val="515151"/>
              </w:rPr>
              <w:t xml:space="preserve"> </w:t>
            </w:r>
            <w:r w:rsidR="007F45AF">
              <w:rPr>
                <w:color w:val="515151"/>
              </w:rPr>
              <w:t>TL Saving</w:t>
            </w:r>
          </w:p>
        </w:tc>
        <w:tc>
          <w:tcPr>
            <w:tcW w:w="1177" w:type="pct"/>
          </w:tcPr>
          <w:p w14:paraId="12DF67D2" w14:textId="220B0ED7" w:rsidR="007F45AF" w:rsidRPr="00085942" w:rsidRDefault="007F45AF" w:rsidP="007F45AF">
            <w:pPr>
              <w:spacing w:line="240" w:lineRule="auto"/>
              <w:jc w:val="center"/>
              <w:rPr>
                <w:color w:val="515151" w:themeColor="text1"/>
                <w:lang w:val="en-GB"/>
              </w:rPr>
            </w:pPr>
            <w:r>
              <w:rPr>
                <w:color w:val="515151"/>
              </w:rPr>
              <w:t>0</w:t>
            </w:r>
          </w:p>
        </w:tc>
        <w:tc>
          <w:tcPr>
            <w:tcW w:w="1100" w:type="pct"/>
          </w:tcPr>
          <w:p w14:paraId="4AD4BF65" w14:textId="71D5C678" w:rsidR="007F45AF" w:rsidRDefault="00022AF9" w:rsidP="007F45AF">
            <w:pPr>
              <w:spacing w:after="108" w:line="259" w:lineRule="auto"/>
              <w:ind w:left="5"/>
              <w:jc w:val="center"/>
            </w:pPr>
            <w:r>
              <w:rPr>
                <w:color w:val="515151"/>
              </w:rPr>
              <w:t xml:space="preserve"> 6,686,893</w:t>
            </w:r>
            <w:r w:rsidR="007F45AF">
              <w:rPr>
                <w:color w:val="515151"/>
              </w:rPr>
              <w:t xml:space="preserve"> m</w:t>
            </w:r>
            <w:r w:rsidR="007F45AF" w:rsidRPr="00F456BE">
              <w:rPr>
                <w:color w:val="515151"/>
                <w:vertAlign w:val="superscript"/>
              </w:rPr>
              <w:t>3</w:t>
            </w:r>
            <w:r w:rsidR="007F45AF">
              <w:rPr>
                <w:color w:val="515151"/>
              </w:rPr>
              <w:t xml:space="preserve"> NG</w:t>
            </w:r>
          </w:p>
          <w:p w14:paraId="1F9EAFDE" w14:textId="7F48C8EB" w:rsidR="007F45AF" w:rsidRPr="00085942" w:rsidRDefault="00BF086F" w:rsidP="007F45AF">
            <w:pPr>
              <w:spacing w:line="240" w:lineRule="auto"/>
              <w:jc w:val="center"/>
              <w:rPr>
                <w:color w:val="515151" w:themeColor="text1"/>
                <w:lang w:val="en-GB"/>
              </w:rPr>
            </w:pPr>
            <w:r>
              <w:rPr>
                <w:color w:val="515151"/>
              </w:rPr>
              <w:t>18,712,283</w:t>
            </w:r>
            <w:r w:rsidR="008D5C5D">
              <w:rPr>
                <w:color w:val="515151"/>
              </w:rPr>
              <w:t xml:space="preserve"> </w:t>
            </w:r>
            <w:r w:rsidR="007F45AF">
              <w:rPr>
                <w:color w:val="515151"/>
              </w:rPr>
              <w:t>TL Saving</w:t>
            </w:r>
          </w:p>
        </w:tc>
      </w:tr>
      <w:tr w:rsidR="007F45AF" w:rsidRPr="003A6007" w14:paraId="30CA7521" w14:textId="77777777" w:rsidTr="00F456BE">
        <w:trPr>
          <w:cantSplit w:val="0"/>
        </w:trPr>
        <w:tc>
          <w:tcPr>
            <w:tcW w:w="1472" w:type="pct"/>
          </w:tcPr>
          <w:p w14:paraId="5D083223" w14:textId="4EF8442C" w:rsidR="007F45AF" w:rsidRPr="00085942" w:rsidRDefault="007F45AF" w:rsidP="007F45AF">
            <w:pPr>
              <w:spacing w:line="240" w:lineRule="auto"/>
              <w:rPr>
                <w:bCs/>
                <w:lang w:val="en-GB"/>
              </w:rPr>
            </w:pPr>
            <w:r w:rsidRPr="00085942">
              <w:rPr>
                <w:rFonts w:eastAsia="Verdana" w:cs="Verdana"/>
                <w:bCs/>
              </w:rPr>
              <w:t>202</w:t>
            </w:r>
            <w:r>
              <w:rPr>
                <w:rFonts w:eastAsia="Verdana" w:cs="Verdana"/>
                <w:bCs/>
              </w:rPr>
              <w:t>9</w:t>
            </w:r>
            <w:r w:rsidRPr="00085942">
              <w:rPr>
                <w:rFonts w:eastAsia="Verdana" w:cs="Verdana"/>
                <w:bCs/>
              </w:rPr>
              <w:t xml:space="preserve"> </w:t>
            </w:r>
          </w:p>
        </w:tc>
        <w:tc>
          <w:tcPr>
            <w:tcW w:w="1251" w:type="pct"/>
          </w:tcPr>
          <w:p w14:paraId="2967D743" w14:textId="78459BDD" w:rsidR="007F45AF" w:rsidRDefault="00022AF9" w:rsidP="007F45AF">
            <w:pPr>
              <w:spacing w:after="108" w:line="259" w:lineRule="auto"/>
              <w:jc w:val="center"/>
            </w:pPr>
            <w:r>
              <w:rPr>
                <w:color w:val="515151"/>
              </w:rPr>
              <w:t xml:space="preserve"> 6,686,893</w:t>
            </w:r>
            <w:r w:rsidR="007F45AF">
              <w:rPr>
                <w:color w:val="515151"/>
              </w:rPr>
              <w:t xml:space="preserve"> m</w:t>
            </w:r>
            <w:r w:rsidR="007F45AF" w:rsidRPr="00F456BE">
              <w:rPr>
                <w:color w:val="515151"/>
                <w:vertAlign w:val="superscript"/>
              </w:rPr>
              <w:t>3</w:t>
            </w:r>
            <w:r w:rsidR="007F45AF">
              <w:rPr>
                <w:color w:val="515151"/>
              </w:rPr>
              <w:t xml:space="preserve"> NG</w:t>
            </w:r>
          </w:p>
          <w:p w14:paraId="1E78415B" w14:textId="53885A97" w:rsidR="007F45AF" w:rsidRPr="00085942" w:rsidRDefault="00BF086F" w:rsidP="007F45AF">
            <w:pPr>
              <w:spacing w:line="240" w:lineRule="auto"/>
              <w:jc w:val="center"/>
              <w:rPr>
                <w:color w:val="515151" w:themeColor="text1"/>
                <w:lang w:val="en-GB"/>
              </w:rPr>
            </w:pPr>
            <w:r>
              <w:rPr>
                <w:color w:val="515151"/>
              </w:rPr>
              <w:t>18,712,283</w:t>
            </w:r>
            <w:r w:rsidR="008D5C5D">
              <w:rPr>
                <w:color w:val="515151"/>
              </w:rPr>
              <w:t xml:space="preserve"> </w:t>
            </w:r>
            <w:r w:rsidR="007F45AF">
              <w:rPr>
                <w:color w:val="515151"/>
              </w:rPr>
              <w:t>TL Saving</w:t>
            </w:r>
          </w:p>
        </w:tc>
        <w:tc>
          <w:tcPr>
            <w:tcW w:w="1177" w:type="pct"/>
          </w:tcPr>
          <w:p w14:paraId="06701555" w14:textId="5042EE55" w:rsidR="007F45AF" w:rsidRPr="00085942" w:rsidRDefault="007F45AF" w:rsidP="007F45AF">
            <w:pPr>
              <w:spacing w:line="240" w:lineRule="auto"/>
              <w:jc w:val="center"/>
              <w:rPr>
                <w:color w:val="515151" w:themeColor="text1"/>
                <w:lang w:val="en-GB"/>
              </w:rPr>
            </w:pPr>
            <w:r>
              <w:rPr>
                <w:color w:val="515151"/>
              </w:rPr>
              <w:t>0</w:t>
            </w:r>
          </w:p>
        </w:tc>
        <w:tc>
          <w:tcPr>
            <w:tcW w:w="1100" w:type="pct"/>
          </w:tcPr>
          <w:p w14:paraId="493055E4" w14:textId="47146CA4" w:rsidR="007F45AF" w:rsidRDefault="00022AF9" w:rsidP="007F45AF">
            <w:pPr>
              <w:spacing w:after="108" w:line="259" w:lineRule="auto"/>
              <w:ind w:left="5"/>
              <w:jc w:val="center"/>
            </w:pPr>
            <w:r>
              <w:rPr>
                <w:color w:val="515151"/>
              </w:rPr>
              <w:t xml:space="preserve"> 6,686,893</w:t>
            </w:r>
            <w:r w:rsidR="007F45AF">
              <w:rPr>
                <w:color w:val="515151"/>
              </w:rPr>
              <w:t xml:space="preserve"> m</w:t>
            </w:r>
            <w:r w:rsidR="007F45AF" w:rsidRPr="00F456BE">
              <w:rPr>
                <w:color w:val="515151"/>
                <w:vertAlign w:val="superscript"/>
              </w:rPr>
              <w:t>3</w:t>
            </w:r>
            <w:r w:rsidR="007F45AF">
              <w:rPr>
                <w:color w:val="515151"/>
              </w:rPr>
              <w:t xml:space="preserve"> NG</w:t>
            </w:r>
          </w:p>
          <w:p w14:paraId="14EF061E" w14:textId="0D3BF27A" w:rsidR="007F45AF" w:rsidRPr="00085942" w:rsidRDefault="00BF086F" w:rsidP="007F45AF">
            <w:pPr>
              <w:spacing w:line="240" w:lineRule="auto"/>
              <w:jc w:val="center"/>
              <w:rPr>
                <w:color w:val="515151" w:themeColor="text1"/>
                <w:lang w:val="en-GB"/>
              </w:rPr>
            </w:pPr>
            <w:r>
              <w:rPr>
                <w:color w:val="515151"/>
              </w:rPr>
              <w:t>18,712,283</w:t>
            </w:r>
            <w:r w:rsidR="008D5C5D">
              <w:rPr>
                <w:color w:val="515151"/>
              </w:rPr>
              <w:t xml:space="preserve"> </w:t>
            </w:r>
            <w:r w:rsidR="007F45AF">
              <w:rPr>
                <w:color w:val="515151"/>
              </w:rPr>
              <w:t>TL Saving</w:t>
            </w:r>
          </w:p>
        </w:tc>
      </w:tr>
      <w:tr w:rsidR="007F45AF" w:rsidRPr="003A6007" w14:paraId="5F6412F6" w14:textId="77777777" w:rsidTr="00F456BE">
        <w:trPr>
          <w:cantSplit w:val="0"/>
          <w:trHeight w:val="162"/>
        </w:trPr>
        <w:tc>
          <w:tcPr>
            <w:tcW w:w="1472" w:type="pct"/>
          </w:tcPr>
          <w:p w14:paraId="61FC50B9" w14:textId="59C5311A" w:rsidR="007F45AF" w:rsidRPr="00085942" w:rsidRDefault="007F45AF" w:rsidP="007F45AF">
            <w:pPr>
              <w:spacing w:line="240" w:lineRule="auto"/>
              <w:rPr>
                <w:bCs/>
                <w:lang w:val="en-GB"/>
              </w:rPr>
            </w:pPr>
            <w:r w:rsidRPr="00085942">
              <w:rPr>
                <w:rFonts w:eastAsia="Verdana" w:cs="Verdana"/>
                <w:bCs/>
              </w:rPr>
              <w:t>20</w:t>
            </w:r>
            <w:r>
              <w:rPr>
                <w:rFonts w:eastAsia="Verdana" w:cs="Verdana"/>
                <w:bCs/>
              </w:rPr>
              <w:t>30</w:t>
            </w:r>
            <w:r w:rsidRPr="00085942">
              <w:rPr>
                <w:rFonts w:eastAsia="Verdana" w:cs="Verdana"/>
                <w:bCs/>
              </w:rPr>
              <w:t xml:space="preserve"> </w:t>
            </w:r>
          </w:p>
        </w:tc>
        <w:tc>
          <w:tcPr>
            <w:tcW w:w="1251" w:type="pct"/>
          </w:tcPr>
          <w:p w14:paraId="7DBBAF63" w14:textId="7E20CE99" w:rsidR="007F45AF" w:rsidRDefault="00022AF9" w:rsidP="007F45AF">
            <w:pPr>
              <w:spacing w:after="108" w:line="259" w:lineRule="auto"/>
              <w:jc w:val="center"/>
            </w:pPr>
            <w:r>
              <w:rPr>
                <w:color w:val="515151"/>
              </w:rPr>
              <w:t xml:space="preserve"> 6,686,893</w:t>
            </w:r>
            <w:r w:rsidR="007F45AF">
              <w:rPr>
                <w:color w:val="515151"/>
              </w:rPr>
              <w:t xml:space="preserve"> m</w:t>
            </w:r>
            <w:r w:rsidR="007F45AF" w:rsidRPr="00F456BE">
              <w:rPr>
                <w:color w:val="515151"/>
                <w:vertAlign w:val="superscript"/>
              </w:rPr>
              <w:t>3</w:t>
            </w:r>
            <w:r w:rsidR="007F45AF">
              <w:rPr>
                <w:color w:val="515151"/>
              </w:rPr>
              <w:t xml:space="preserve"> NG</w:t>
            </w:r>
          </w:p>
          <w:p w14:paraId="27B1ABF7" w14:textId="42DF9B45" w:rsidR="007F45AF" w:rsidRPr="00085942" w:rsidRDefault="00BF086F" w:rsidP="007F45AF">
            <w:pPr>
              <w:spacing w:line="240" w:lineRule="auto"/>
              <w:jc w:val="center"/>
              <w:rPr>
                <w:color w:val="515151" w:themeColor="text1"/>
                <w:lang w:val="en-GB"/>
              </w:rPr>
            </w:pPr>
            <w:r>
              <w:rPr>
                <w:color w:val="515151"/>
              </w:rPr>
              <w:t>18,712,283</w:t>
            </w:r>
            <w:r w:rsidR="00E27863">
              <w:rPr>
                <w:color w:val="515151"/>
              </w:rPr>
              <w:t xml:space="preserve"> </w:t>
            </w:r>
            <w:r w:rsidR="007F45AF">
              <w:rPr>
                <w:color w:val="515151"/>
              </w:rPr>
              <w:t>TL Saving</w:t>
            </w:r>
          </w:p>
        </w:tc>
        <w:tc>
          <w:tcPr>
            <w:tcW w:w="1177" w:type="pct"/>
          </w:tcPr>
          <w:p w14:paraId="661EE5A4" w14:textId="6FDFE50A" w:rsidR="007F45AF" w:rsidRPr="00085942" w:rsidRDefault="007F45AF" w:rsidP="007F45AF">
            <w:pPr>
              <w:spacing w:line="240" w:lineRule="auto"/>
              <w:jc w:val="center"/>
              <w:rPr>
                <w:color w:val="515151" w:themeColor="text1"/>
                <w:lang w:val="en-GB"/>
              </w:rPr>
            </w:pPr>
            <w:r>
              <w:rPr>
                <w:color w:val="515151"/>
              </w:rPr>
              <w:t>0</w:t>
            </w:r>
          </w:p>
        </w:tc>
        <w:tc>
          <w:tcPr>
            <w:tcW w:w="1100" w:type="pct"/>
          </w:tcPr>
          <w:p w14:paraId="64B0CE2D" w14:textId="3DC50D33" w:rsidR="007F45AF" w:rsidRDefault="00022AF9" w:rsidP="007F45AF">
            <w:pPr>
              <w:spacing w:after="108" w:line="259" w:lineRule="auto"/>
              <w:ind w:left="5"/>
              <w:jc w:val="center"/>
            </w:pPr>
            <w:r>
              <w:rPr>
                <w:color w:val="515151"/>
              </w:rPr>
              <w:t xml:space="preserve"> 6,686,893</w:t>
            </w:r>
            <w:r w:rsidR="007F45AF">
              <w:rPr>
                <w:color w:val="515151"/>
              </w:rPr>
              <w:t xml:space="preserve"> m3 NG</w:t>
            </w:r>
          </w:p>
          <w:p w14:paraId="4A5CA649" w14:textId="17548288" w:rsidR="007F45AF" w:rsidRPr="00085942" w:rsidRDefault="00BF086F" w:rsidP="007F45AF">
            <w:pPr>
              <w:spacing w:line="240" w:lineRule="auto"/>
              <w:jc w:val="center"/>
              <w:rPr>
                <w:color w:val="515151" w:themeColor="text1"/>
                <w:lang w:val="en-GB"/>
              </w:rPr>
            </w:pPr>
            <w:r>
              <w:rPr>
                <w:color w:val="515151"/>
              </w:rPr>
              <w:t>18,712,283</w:t>
            </w:r>
            <w:r w:rsidR="00E27863">
              <w:rPr>
                <w:color w:val="515151"/>
              </w:rPr>
              <w:t xml:space="preserve"> </w:t>
            </w:r>
            <w:r w:rsidR="007F45AF">
              <w:rPr>
                <w:color w:val="515151"/>
              </w:rPr>
              <w:t>TL Saving</w:t>
            </w:r>
          </w:p>
        </w:tc>
      </w:tr>
      <w:tr w:rsidR="007F45AF" w:rsidRPr="003A6007" w14:paraId="5E41EE7D" w14:textId="77777777" w:rsidTr="00F456BE">
        <w:trPr>
          <w:cantSplit w:val="0"/>
          <w:trHeight w:val="594"/>
        </w:trPr>
        <w:tc>
          <w:tcPr>
            <w:tcW w:w="1472" w:type="pct"/>
            <w:vAlign w:val="top"/>
          </w:tcPr>
          <w:p w14:paraId="0D1197FD" w14:textId="77777777" w:rsidR="007F45AF" w:rsidRPr="00085942" w:rsidRDefault="007F45AF" w:rsidP="007F45AF">
            <w:pPr>
              <w:spacing w:after="113" w:line="259" w:lineRule="auto"/>
              <w:ind w:left="11"/>
              <w:rPr>
                <w:bCs/>
              </w:rPr>
            </w:pPr>
            <w:r w:rsidRPr="00085942">
              <w:rPr>
                <w:rFonts w:eastAsia="Verdana" w:cs="Verdana"/>
                <w:bCs/>
              </w:rPr>
              <w:t>01/01/20</w:t>
            </w:r>
            <w:r>
              <w:rPr>
                <w:rFonts w:eastAsia="Verdana" w:cs="Verdana"/>
                <w:bCs/>
              </w:rPr>
              <w:t>31</w:t>
            </w:r>
            <w:r w:rsidRPr="00085942">
              <w:rPr>
                <w:rFonts w:eastAsia="Verdana" w:cs="Verdana"/>
                <w:bCs/>
              </w:rPr>
              <w:t>-</w:t>
            </w:r>
          </w:p>
          <w:p w14:paraId="77007217" w14:textId="6A1E567C" w:rsidR="007F45AF" w:rsidRDefault="007F45AF" w:rsidP="007F45AF">
            <w:pPr>
              <w:spacing w:after="108" w:line="259" w:lineRule="auto"/>
              <w:rPr>
                <w:rFonts w:eastAsia="Verdana" w:cs="Verdana"/>
                <w:bCs/>
              </w:rPr>
            </w:pPr>
            <w:r w:rsidRPr="00085942">
              <w:rPr>
                <w:rFonts w:eastAsia="Verdana" w:cs="Verdana"/>
                <w:bCs/>
              </w:rPr>
              <w:t>3</w:t>
            </w:r>
            <w:r w:rsidR="00FF159A">
              <w:rPr>
                <w:rFonts w:eastAsia="Verdana" w:cs="Verdana"/>
                <w:bCs/>
              </w:rPr>
              <w:t>1</w:t>
            </w:r>
            <w:r w:rsidRPr="00085942">
              <w:rPr>
                <w:rFonts w:eastAsia="Verdana" w:cs="Verdana"/>
                <w:bCs/>
              </w:rPr>
              <w:t>/03/20</w:t>
            </w:r>
            <w:r>
              <w:rPr>
                <w:rFonts w:eastAsia="Verdana" w:cs="Verdana"/>
                <w:bCs/>
              </w:rPr>
              <w:t>31</w:t>
            </w:r>
            <w:r w:rsidRPr="00085942">
              <w:rPr>
                <w:rFonts w:eastAsia="Verdana" w:cs="Verdana"/>
                <w:bCs/>
              </w:rPr>
              <w:t xml:space="preserve"> </w:t>
            </w:r>
          </w:p>
          <w:p w14:paraId="5C8706CC" w14:textId="6725CA7F" w:rsidR="007F45AF" w:rsidRPr="00085942" w:rsidRDefault="007F45AF" w:rsidP="007F45AF">
            <w:pPr>
              <w:spacing w:after="108" w:line="259" w:lineRule="auto"/>
              <w:rPr>
                <w:bCs/>
              </w:rPr>
            </w:pPr>
            <w:r w:rsidRPr="00085942">
              <w:rPr>
                <w:rFonts w:eastAsia="Verdana" w:cs="Verdana"/>
                <w:bCs/>
              </w:rPr>
              <w:t xml:space="preserve">(91 Days) </w:t>
            </w:r>
          </w:p>
        </w:tc>
        <w:tc>
          <w:tcPr>
            <w:tcW w:w="1251" w:type="pct"/>
          </w:tcPr>
          <w:p w14:paraId="034DDEE1" w14:textId="24F05D88" w:rsidR="007F45AF" w:rsidRDefault="00FE55C2" w:rsidP="007F45AF">
            <w:pPr>
              <w:spacing w:after="113" w:line="259" w:lineRule="auto"/>
              <w:jc w:val="center"/>
            </w:pPr>
            <w:r w:rsidRPr="00FE55C2">
              <w:rPr>
                <w:color w:val="515151"/>
              </w:rPr>
              <w:t>1,648,822</w:t>
            </w:r>
            <w:r w:rsidR="007F45AF">
              <w:rPr>
                <w:color w:val="515151"/>
              </w:rPr>
              <w:t xml:space="preserve"> m</w:t>
            </w:r>
            <w:r w:rsidR="007F45AF" w:rsidRPr="00F456BE">
              <w:rPr>
                <w:color w:val="515151"/>
                <w:vertAlign w:val="superscript"/>
              </w:rPr>
              <w:t>3</w:t>
            </w:r>
            <w:r w:rsidR="007F45AF">
              <w:rPr>
                <w:color w:val="515151"/>
              </w:rPr>
              <w:t xml:space="preserve"> NG</w:t>
            </w:r>
          </w:p>
          <w:p w14:paraId="431CA33D" w14:textId="293F1471" w:rsidR="007F45AF" w:rsidRPr="00085942" w:rsidRDefault="00FE55C2" w:rsidP="007F45AF">
            <w:pPr>
              <w:spacing w:line="240" w:lineRule="auto"/>
              <w:jc w:val="center"/>
              <w:rPr>
                <w:color w:val="515151" w:themeColor="text1"/>
                <w:lang w:val="en-GB"/>
              </w:rPr>
            </w:pPr>
            <w:r w:rsidRPr="00FE55C2">
              <w:rPr>
                <w:color w:val="515151"/>
              </w:rPr>
              <w:t xml:space="preserve">4,613,987 </w:t>
            </w:r>
            <w:r w:rsidR="007F45AF">
              <w:rPr>
                <w:color w:val="515151"/>
              </w:rPr>
              <w:t>TL Saving</w:t>
            </w:r>
          </w:p>
        </w:tc>
        <w:tc>
          <w:tcPr>
            <w:tcW w:w="1177" w:type="pct"/>
          </w:tcPr>
          <w:p w14:paraId="3CAF40EA" w14:textId="554B9700" w:rsidR="007F45AF" w:rsidRPr="00085942" w:rsidRDefault="007F45AF" w:rsidP="007F45AF">
            <w:pPr>
              <w:spacing w:line="240" w:lineRule="auto"/>
              <w:jc w:val="center"/>
              <w:rPr>
                <w:color w:val="515151" w:themeColor="text1"/>
                <w:lang w:val="en-GB"/>
              </w:rPr>
            </w:pPr>
            <w:r>
              <w:rPr>
                <w:color w:val="515151"/>
              </w:rPr>
              <w:t>0</w:t>
            </w:r>
          </w:p>
        </w:tc>
        <w:tc>
          <w:tcPr>
            <w:tcW w:w="1100" w:type="pct"/>
          </w:tcPr>
          <w:p w14:paraId="5DB43C39" w14:textId="2F080BC8" w:rsidR="007F45AF" w:rsidRDefault="00FE55C2" w:rsidP="007F45AF">
            <w:pPr>
              <w:spacing w:after="113" w:line="259" w:lineRule="auto"/>
              <w:ind w:left="5"/>
              <w:jc w:val="center"/>
            </w:pPr>
            <w:r w:rsidRPr="00FE55C2">
              <w:rPr>
                <w:color w:val="515151"/>
              </w:rPr>
              <w:t>1,648,822</w:t>
            </w:r>
            <w:r>
              <w:rPr>
                <w:color w:val="515151"/>
              </w:rPr>
              <w:t xml:space="preserve"> </w:t>
            </w:r>
            <w:r w:rsidR="007F45AF">
              <w:rPr>
                <w:color w:val="515151"/>
              </w:rPr>
              <w:t>m</w:t>
            </w:r>
            <w:r w:rsidR="007F45AF" w:rsidRPr="00F456BE">
              <w:rPr>
                <w:color w:val="515151"/>
                <w:vertAlign w:val="superscript"/>
              </w:rPr>
              <w:t>3</w:t>
            </w:r>
            <w:r w:rsidR="007F45AF">
              <w:rPr>
                <w:color w:val="515151"/>
              </w:rPr>
              <w:t xml:space="preserve"> NG</w:t>
            </w:r>
          </w:p>
          <w:p w14:paraId="2A5A1E1C" w14:textId="727CE5DF" w:rsidR="007F45AF" w:rsidRPr="00085942" w:rsidRDefault="00FE55C2" w:rsidP="007F45AF">
            <w:pPr>
              <w:spacing w:line="240" w:lineRule="auto"/>
              <w:jc w:val="center"/>
              <w:rPr>
                <w:color w:val="515151" w:themeColor="text1"/>
                <w:lang w:val="en-GB"/>
              </w:rPr>
            </w:pPr>
            <w:r w:rsidRPr="00FE55C2">
              <w:rPr>
                <w:color w:val="515151"/>
              </w:rPr>
              <w:t xml:space="preserve">4,613,987 </w:t>
            </w:r>
            <w:r w:rsidR="007F45AF">
              <w:rPr>
                <w:color w:val="515151"/>
              </w:rPr>
              <w:t>TL Saving</w:t>
            </w:r>
          </w:p>
        </w:tc>
      </w:tr>
      <w:tr w:rsidR="00F456BE" w:rsidRPr="003A6007" w14:paraId="0466ED2F" w14:textId="77777777" w:rsidTr="00F456BE">
        <w:trPr>
          <w:cantSplit w:val="0"/>
          <w:trHeight w:val="594"/>
        </w:trPr>
        <w:tc>
          <w:tcPr>
            <w:tcW w:w="1472" w:type="pct"/>
          </w:tcPr>
          <w:p w14:paraId="226714D8" w14:textId="77777777" w:rsidR="00F456BE" w:rsidRPr="00333DF2" w:rsidRDefault="00F456BE" w:rsidP="00F456BE">
            <w:pPr>
              <w:spacing w:line="240" w:lineRule="auto"/>
              <w:rPr>
                <w:b/>
                <w:bCs/>
                <w:lang w:val="en-GB"/>
              </w:rPr>
            </w:pPr>
            <w:r w:rsidRPr="00333DF2">
              <w:rPr>
                <w:b/>
                <w:bCs/>
                <w:lang w:val="en-GB"/>
              </w:rPr>
              <w:t>Total</w:t>
            </w:r>
          </w:p>
        </w:tc>
        <w:tc>
          <w:tcPr>
            <w:tcW w:w="1251" w:type="pct"/>
          </w:tcPr>
          <w:p w14:paraId="63D6DE09" w14:textId="4D8A01F0" w:rsidR="00F456BE" w:rsidRPr="00F456BE" w:rsidRDefault="00E27863" w:rsidP="00F456BE">
            <w:pPr>
              <w:spacing w:after="113" w:line="259" w:lineRule="auto"/>
              <w:jc w:val="center"/>
              <w:rPr>
                <w:b/>
                <w:bCs/>
              </w:rPr>
            </w:pPr>
            <w:r w:rsidRPr="00E27863">
              <w:rPr>
                <w:b/>
                <w:bCs/>
              </w:rPr>
              <w:t xml:space="preserve">46,808,250 </w:t>
            </w:r>
            <w:r w:rsidR="00F456BE" w:rsidRPr="00F456BE">
              <w:rPr>
                <w:b/>
                <w:bCs/>
              </w:rPr>
              <w:t>m</w:t>
            </w:r>
            <w:r w:rsidR="00F456BE" w:rsidRPr="00F456BE">
              <w:rPr>
                <w:b/>
                <w:bCs/>
                <w:vertAlign w:val="superscript"/>
              </w:rPr>
              <w:t>3</w:t>
            </w:r>
            <w:r w:rsidR="00F456BE" w:rsidRPr="00F456BE">
              <w:rPr>
                <w:b/>
                <w:bCs/>
              </w:rPr>
              <w:t xml:space="preserve"> NG</w:t>
            </w:r>
          </w:p>
          <w:p w14:paraId="6797575E" w14:textId="08D2F1A7" w:rsidR="00F456BE" w:rsidRPr="00F456BE" w:rsidRDefault="00E27863" w:rsidP="00F456BE">
            <w:pPr>
              <w:spacing w:line="240" w:lineRule="auto"/>
              <w:jc w:val="center"/>
              <w:rPr>
                <w:b/>
                <w:bCs/>
                <w:lang w:val="en-GB"/>
              </w:rPr>
            </w:pPr>
            <w:r w:rsidRPr="00E27863">
              <w:rPr>
                <w:b/>
                <w:bCs/>
              </w:rPr>
              <w:t xml:space="preserve">130,985,980 </w:t>
            </w:r>
            <w:r w:rsidR="00F456BE" w:rsidRPr="00F456BE">
              <w:rPr>
                <w:b/>
                <w:bCs/>
              </w:rPr>
              <w:t>TL</w:t>
            </w:r>
            <w:r w:rsidR="00F456BE">
              <w:rPr>
                <w:b/>
                <w:bCs/>
              </w:rPr>
              <w:t xml:space="preserve"> </w:t>
            </w:r>
            <w:r w:rsidR="00F456BE" w:rsidRPr="00F456BE">
              <w:rPr>
                <w:b/>
                <w:bCs/>
              </w:rPr>
              <w:t>Saving</w:t>
            </w:r>
          </w:p>
        </w:tc>
        <w:tc>
          <w:tcPr>
            <w:tcW w:w="1177" w:type="pct"/>
          </w:tcPr>
          <w:p w14:paraId="33FF9421" w14:textId="399182E7" w:rsidR="00F456BE" w:rsidRPr="00F456BE" w:rsidRDefault="00F456BE" w:rsidP="00F456BE">
            <w:pPr>
              <w:spacing w:line="240" w:lineRule="auto"/>
              <w:jc w:val="center"/>
              <w:rPr>
                <w:b/>
                <w:bCs/>
                <w:lang w:val="en-GB"/>
              </w:rPr>
            </w:pPr>
            <w:r w:rsidRPr="00F456BE">
              <w:rPr>
                <w:b/>
                <w:bCs/>
              </w:rPr>
              <w:t>0</w:t>
            </w:r>
          </w:p>
        </w:tc>
        <w:tc>
          <w:tcPr>
            <w:tcW w:w="1100" w:type="pct"/>
          </w:tcPr>
          <w:p w14:paraId="2702A4FB" w14:textId="77777777" w:rsidR="00E27863" w:rsidRPr="00F456BE" w:rsidRDefault="00E27863" w:rsidP="00E27863">
            <w:pPr>
              <w:spacing w:after="113" w:line="259" w:lineRule="auto"/>
              <w:jc w:val="center"/>
              <w:rPr>
                <w:b/>
                <w:bCs/>
              </w:rPr>
            </w:pPr>
            <w:r w:rsidRPr="00E27863">
              <w:rPr>
                <w:b/>
                <w:bCs/>
              </w:rPr>
              <w:t xml:space="preserve">46,808,250 </w:t>
            </w:r>
            <w:r w:rsidRPr="00F456BE">
              <w:rPr>
                <w:b/>
                <w:bCs/>
              </w:rPr>
              <w:t>m</w:t>
            </w:r>
            <w:r w:rsidRPr="00F456BE">
              <w:rPr>
                <w:b/>
                <w:bCs/>
                <w:vertAlign w:val="superscript"/>
              </w:rPr>
              <w:t>3</w:t>
            </w:r>
            <w:r w:rsidRPr="00F456BE">
              <w:rPr>
                <w:b/>
                <w:bCs/>
              </w:rPr>
              <w:t xml:space="preserve"> NG</w:t>
            </w:r>
          </w:p>
          <w:p w14:paraId="6EE28DCD" w14:textId="2B7FEF3A" w:rsidR="00F456BE" w:rsidRPr="00F456BE" w:rsidRDefault="00E27863" w:rsidP="00E27863">
            <w:pPr>
              <w:spacing w:line="240" w:lineRule="auto"/>
              <w:jc w:val="center"/>
              <w:rPr>
                <w:b/>
                <w:bCs/>
                <w:lang w:val="en-GB"/>
              </w:rPr>
            </w:pPr>
            <w:r w:rsidRPr="00E27863">
              <w:rPr>
                <w:b/>
                <w:bCs/>
              </w:rPr>
              <w:t xml:space="preserve">130,985,980 </w:t>
            </w:r>
            <w:r w:rsidRPr="00F456BE">
              <w:rPr>
                <w:b/>
                <w:bCs/>
              </w:rPr>
              <w:t>TL</w:t>
            </w:r>
            <w:r>
              <w:rPr>
                <w:b/>
                <w:bCs/>
              </w:rPr>
              <w:t xml:space="preserve"> </w:t>
            </w:r>
            <w:r w:rsidRPr="00F456BE">
              <w:rPr>
                <w:b/>
                <w:bCs/>
              </w:rPr>
              <w:t>Saving</w:t>
            </w:r>
          </w:p>
        </w:tc>
      </w:tr>
      <w:tr w:rsidR="00F456BE" w:rsidRPr="003A6007" w14:paraId="25F0BAEE" w14:textId="77777777" w:rsidTr="00F456BE">
        <w:trPr>
          <w:cantSplit w:val="0"/>
          <w:trHeight w:val="594"/>
        </w:trPr>
        <w:tc>
          <w:tcPr>
            <w:tcW w:w="1472" w:type="pct"/>
          </w:tcPr>
          <w:p w14:paraId="7BA5D35A" w14:textId="77777777" w:rsidR="00F456BE" w:rsidRPr="003A6007" w:rsidRDefault="00F456BE" w:rsidP="00F456BE">
            <w:pPr>
              <w:spacing w:line="240" w:lineRule="auto"/>
              <w:rPr>
                <w:lang w:val="en-GB"/>
              </w:rPr>
            </w:pPr>
            <w:r w:rsidRPr="003A6007">
              <w:rPr>
                <w:b/>
                <w:lang w:val="en-GB"/>
              </w:rPr>
              <w:t>Total number of crediting years</w:t>
            </w:r>
          </w:p>
        </w:tc>
        <w:tc>
          <w:tcPr>
            <w:tcW w:w="1251" w:type="pct"/>
          </w:tcPr>
          <w:p w14:paraId="23AA1524" w14:textId="77777777" w:rsidR="00F456BE" w:rsidRPr="00F456BE" w:rsidRDefault="00F456BE" w:rsidP="00F456BE">
            <w:pPr>
              <w:spacing w:line="240" w:lineRule="auto"/>
              <w:jc w:val="center"/>
              <w:rPr>
                <w:b/>
                <w:bCs/>
                <w:lang w:val="en-GB"/>
              </w:rPr>
            </w:pPr>
          </w:p>
        </w:tc>
        <w:tc>
          <w:tcPr>
            <w:tcW w:w="1177" w:type="pct"/>
          </w:tcPr>
          <w:p w14:paraId="4EF9B9DA" w14:textId="375431D5" w:rsidR="00F456BE" w:rsidRPr="00F456BE" w:rsidRDefault="00F456BE" w:rsidP="00F456BE">
            <w:pPr>
              <w:spacing w:line="240" w:lineRule="auto"/>
              <w:jc w:val="center"/>
              <w:rPr>
                <w:b/>
                <w:bCs/>
                <w:lang w:val="en-GB"/>
              </w:rPr>
            </w:pPr>
            <w:r w:rsidRPr="00F456BE">
              <w:rPr>
                <w:b/>
                <w:bCs/>
              </w:rPr>
              <w:t>7 years</w:t>
            </w:r>
          </w:p>
        </w:tc>
        <w:tc>
          <w:tcPr>
            <w:tcW w:w="1100" w:type="pct"/>
          </w:tcPr>
          <w:p w14:paraId="5D5BCDBD" w14:textId="77777777" w:rsidR="00F456BE" w:rsidRPr="00F456BE" w:rsidRDefault="00F456BE" w:rsidP="00F456BE">
            <w:pPr>
              <w:spacing w:line="240" w:lineRule="auto"/>
              <w:jc w:val="center"/>
              <w:rPr>
                <w:b/>
                <w:bCs/>
                <w:lang w:val="en-GB"/>
              </w:rPr>
            </w:pPr>
          </w:p>
        </w:tc>
      </w:tr>
      <w:tr w:rsidR="00F456BE" w:rsidRPr="003A6007" w14:paraId="15F3AB7E" w14:textId="77777777" w:rsidTr="00F456BE">
        <w:trPr>
          <w:cantSplit w:val="0"/>
          <w:trHeight w:val="594"/>
        </w:trPr>
        <w:tc>
          <w:tcPr>
            <w:tcW w:w="1472" w:type="pct"/>
          </w:tcPr>
          <w:p w14:paraId="1F400C30" w14:textId="77777777" w:rsidR="00F456BE" w:rsidRPr="003A6007" w:rsidRDefault="00F456BE" w:rsidP="00F456BE">
            <w:pPr>
              <w:spacing w:line="240" w:lineRule="auto"/>
              <w:rPr>
                <w:b/>
                <w:lang w:val="en-GB"/>
              </w:rPr>
            </w:pPr>
            <w:r w:rsidRPr="003A6007">
              <w:rPr>
                <w:b/>
                <w:lang w:val="en-GB"/>
              </w:rPr>
              <w:t>Annual average over the crediting period</w:t>
            </w:r>
          </w:p>
        </w:tc>
        <w:tc>
          <w:tcPr>
            <w:tcW w:w="1251" w:type="pct"/>
          </w:tcPr>
          <w:p w14:paraId="6C535B26" w14:textId="27BC57E7" w:rsidR="00F456BE" w:rsidRPr="00F456BE" w:rsidRDefault="00022AF9" w:rsidP="00F456BE">
            <w:pPr>
              <w:spacing w:after="113" w:line="259" w:lineRule="auto"/>
              <w:jc w:val="center"/>
              <w:rPr>
                <w:b/>
                <w:bCs/>
              </w:rPr>
            </w:pPr>
            <w:r>
              <w:rPr>
                <w:rFonts w:eastAsia="Verdana" w:cs="Verdana"/>
                <w:b/>
                <w:bCs/>
                <w:color w:val="515151"/>
              </w:rPr>
              <w:t xml:space="preserve"> 6,686,893</w:t>
            </w:r>
            <w:r w:rsidR="00F456BE" w:rsidRPr="00F456BE">
              <w:rPr>
                <w:rFonts w:eastAsia="Verdana" w:cs="Verdana"/>
                <w:b/>
                <w:bCs/>
                <w:color w:val="515151"/>
              </w:rPr>
              <w:t xml:space="preserve"> m</w:t>
            </w:r>
            <w:r w:rsidR="00F456BE" w:rsidRPr="00E27863">
              <w:rPr>
                <w:rFonts w:eastAsia="Verdana" w:cs="Verdana"/>
                <w:b/>
                <w:bCs/>
                <w:color w:val="515151"/>
                <w:vertAlign w:val="superscript"/>
              </w:rPr>
              <w:t>3</w:t>
            </w:r>
            <w:r w:rsidR="00F456BE" w:rsidRPr="00F456BE">
              <w:rPr>
                <w:rFonts w:eastAsia="Verdana" w:cs="Verdana"/>
                <w:b/>
                <w:bCs/>
                <w:color w:val="515151"/>
              </w:rPr>
              <w:t xml:space="preserve"> NG</w:t>
            </w:r>
          </w:p>
          <w:p w14:paraId="77204B1A" w14:textId="00F49AB4" w:rsidR="00F456BE" w:rsidRPr="00F456BE" w:rsidRDefault="00BF086F" w:rsidP="00F456BE">
            <w:pPr>
              <w:spacing w:line="240" w:lineRule="auto"/>
              <w:jc w:val="center"/>
              <w:rPr>
                <w:b/>
                <w:bCs/>
                <w:lang w:val="en-GB"/>
              </w:rPr>
            </w:pPr>
            <w:r>
              <w:rPr>
                <w:rFonts w:eastAsia="Verdana" w:cs="Verdana"/>
                <w:b/>
                <w:bCs/>
                <w:color w:val="515151"/>
              </w:rPr>
              <w:t>18,712,283</w:t>
            </w:r>
            <w:r w:rsidR="00E27863">
              <w:rPr>
                <w:rFonts w:eastAsia="Verdana" w:cs="Verdana"/>
                <w:b/>
                <w:bCs/>
                <w:color w:val="515151"/>
              </w:rPr>
              <w:t xml:space="preserve"> </w:t>
            </w:r>
            <w:r w:rsidR="00F456BE" w:rsidRPr="00F456BE">
              <w:rPr>
                <w:rFonts w:eastAsia="Verdana" w:cs="Verdana"/>
                <w:b/>
                <w:bCs/>
                <w:color w:val="515151"/>
              </w:rPr>
              <w:t>TL Saving</w:t>
            </w:r>
          </w:p>
        </w:tc>
        <w:tc>
          <w:tcPr>
            <w:tcW w:w="1177" w:type="pct"/>
          </w:tcPr>
          <w:p w14:paraId="2CEE1118" w14:textId="43D92E50" w:rsidR="00F456BE" w:rsidRPr="00F456BE" w:rsidRDefault="00F456BE" w:rsidP="00F456BE">
            <w:pPr>
              <w:spacing w:line="240" w:lineRule="auto"/>
              <w:jc w:val="center"/>
              <w:rPr>
                <w:b/>
                <w:bCs/>
                <w:lang w:val="en-GB"/>
              </w:rPr>
            </w:pPr>
            <w:r w:rsidRPr="00F456BE">
              <w:rPr>
                <w:b/>
                <w:bCs/>
                <w:color w:val="515151"/>
              </w:rPr>
              <w:t>0</w:t>
            </w:r>
          </w:p>
        </w:tc>
        <w:tc>
          <w:tcPr>
            <w:tcW w:w="1100" w:type="pct"/>
          </w:tcPr>
          <w:p w14:paraId="5868E260" w14:textId="2C4AAF63" w:rsidR="00F456BE" w:rsidRPr="00F456BE" w:rsidRDefault="00022AF9" w:rsidP="00F456BE">
            <w:pPr>
              <w:spacing w:after="113" w:line="259" w:lineRule="auto"/>
              <w:ind w:left="5"/>
              <w:jc w:val="center"/>
              <w:rPr>
                <w:b/>
                <w:bCs/>
              </w:rPr>
            </w:pPr>
            <w:r>
              <w:rPr>
                <w:rFonts w:eastAsia="Verdana" w:cs="Verdana"/>
                <w:b/>
                <w:bCs/>
                <w:color w:val="515151"/>
              </w:rPr>
              <w:t xml:space="preserve"> 6,686,893</w:t>
            </w:r>
            <w:r w:rsidR="00F456BE" w:rsidRPr="00F456BE">
              <w:rPr>
                <w:rFonts w:eastAsia="Verdana" w:cs="Verdana"/>
                <w:b/>
                <w:bCs/>
                <w:color w:val="515151"/>
              </w:rPr>
              <w:t xml:space="preserve"> m</w:t>
            </w:r>
            <w:r w:rsidR="00F456BE" w:rsidRPr="00E27863">
              <w:rPr>
                <w:rFonts w:eastAsia="Verdana" w:cs="Verdana"/>
                <w:b/>
                <w:bCs/>
                <w:color w:val="515151"/>
                <w:vertAlign w:val="superscript"/>
              </w:rPr>
              <w:t>3</w:t>
            </w:r>
            <w:r w:rsidR="00F456BE" w:rsidRPr="00F456BE">
              <w:rPr>
                <w:rFonts w:eastAsia="Verdana" w:cs="Verdana"/>
                <w:b/>
                <w:bCs/>
                <w:color w:val="515151"/>
              </w:rPr>
              <w:t xml:space="preserve"> NG</w:t>
            </w:r>
          </w:p>
          <w:p w14:paraId="441287E1" w14:textId="4EA3E77E" w:rsidR="00F456BE" w:rsidRPr="00F456BE" w:rsidRDefault="00BF086F" w:rsidP="00F456BE">
            <w:pPr>
              <w:spacing w:line="240" w:lineRule="auto"/>
              <w:jc w:val="center"/>
              <w:rPr>
                <w:b/>
                <w:bCs/>
                <w:lang w:val="en-GB"/>
              </w:rPr>
            </w:pPr>
            <w:r>
              <w:rPr>
                <w:rFonts w:eastAsia="Verdana" w:cs="Verdana"/>
                <w:b/>
                <w:bCs/>
                <w:color w:val="515151"/>
              </w:rPr>
              <w:t>18,712,283</w:t>
            </w:r>
            <w:r w:rsidR="00E27863">
              <w:rPr>
                <w:rFonts w:eastAsia="Verdana" w:cs="Verdana"/>
                <w:b/>
                <w:bCs/>
                <w:color w:val="515151"/>
              </w:rPr>
              <w:t xml:space="preserve"> </w:t>
            </w:r>
            <w:r w:rsidR="00F456BE" w:rsidRPr="00F456BE">
              <w:rPr>
                <w:rFonts w:eastAsia="Verdana" w:cs="Verdana"/>
                <w:b/>
                <w:bCs/>
                <w:color w:val="515151"/>
              </w:rPr>
              <w:t>TL Saving</w:t>
            </w:r>
          </w:p>
        </w:tc>
      </w:tr>
    </w:tbl>
    <w:p w14:paraId="150B886B" w14:textId="77777777" w:rsidR="00E27863" w:rsidRDefault="00E27863" w:rsidP="007F45AF">
      <w:pPr>
        <w:spacing w:after="109" w:line="259" w:lineRule="auto"/>
        <w:rPr>
          <w:rFonts w:eastAsia="Verdana" w:cs="Verdana"/>
          <w:b/>
        </w:rPr>
      </w:pPr>
    </w:p>
    <w:p w14:paraId="5CD1B135" w14:textId="20205FE5" w:rsidR="00CD3786" w:rsidRDefault="00CD3786" w:rsidP="007F45AF">
      <w:pPr>
        <w:spacing w:after="109" w:line="259" w:lineRule="auto"/>
        <w:rPr>
          <w:rFonts w:eastAsia="Verdana" w:cs="Verdana"/>
          <w:b/>
        </w:rPr>
      </w:pPr>
      <w:r>
        <w:rPr>
          <w:rFonts w:eastAsia="Verdana" w:cs="Verdana"/>
          <w:b/>
        </w:rPr>
        <w:t>Air Quality:</w:t>
      </w:r>
    </w:p>
    <w:p w14:paraId="28B57888" w14:textId="77777777" w:rsidR="007F45AF" w:rsidRDefault="007F45AF" w:rsidP="007F45AF">
      <w:pPr>
        <w:spacing w:after="109" w:line="259" w:lineRule="auto"/>
      </w:pPr>
    </w:p>
    <w:tbl>
      <w:tblPr>
        <w:tblStyle w:val="GSTableSimple"/>
        <w:tblW w:w="9632" w:type="dxa"/>
        <w:tblLayout w:type="fixed"/>
        <w:tblLook w:val="0660" w:firstRow="1" w:lastRow="1" w:firstColumn="0" w:lastColumn="0" w:noHBand="1" w:noVBand="1"/>
      </w:tblPr>
      <w:tblGrid>
        <w:gridCol w:w="2836"/>
        <w:gridCol w:w="2410"/>
        <w:gridCol w:w="1984"/>
        <w:gridCol w:w="2402"/>
      </w:tblGrid>
      <w:tr w:rsidR="007F45AF" w:rsidRPr="00C27EB3" w14:paraId="484E31A5" w14:textId="77777777" w:rsidTr="00E539DE">
        <w:trPr>
          <w:cnfStyle w:val="100000000000" w:firstRow="1" w:lastRow="0" w:firstColumn="0" w:lastColumn="0" w:oddVBand="0" w:evenVBand="0" w:oddHBand="0" w:evenHBand="0" w:firstRowFirstColumn="0" w:firstRowLastColumn="0" w:lastRowFirstColumn="0" w:lastRowLastColumn="0"/>
        </w:trPr>
        <w:tc>
          <w:tcPr>
            <w:tcW w:w="1472" w:type="pct"/>
          </w:tcPr>
          <w:p w14:paraId="36FEB82F" w14:textId="77777777" w:rsidR="007F45AF" w:rsidRPr="00C27EB3" w:rsidRDefault="007F45AF" w:rsidP="00683F21">
            <w:pPr>
              <w:spacing w:line="240" w:lineRule="auto"/>
              <w:jc w:val="center"/>
              <w:rPr>
                <w:color w:val="00BABE"/>
                <w:lang w:val="en-GB"/>
              </w:rPr>
            </w:pPr>
            <w:r w:rsidRPr="00C27EB3">
              <w:rPr>
                <w:color w:val="00BABE"/>
                <w:lang w:val="en-GB"/>
              </w:rPr>
              <w:t>YEAR</w:t>
            </w:r>
          </w:p>
        </w:tc>
        <w:tc>
          <w:tcPr>
            <w:tcW w:w="1251" w:type="pct"/>
          </w:tcPr>
          <w:p w14:paraId="64ECBEEF" w14:textId="77777777" w:rsidR="007F45AF" w:rsidRPr="00C27EB3" w:rsidRDefault="007F45AF" w:rsidP="00683F21">
            <w:pPr>
              <w:spacing w:line="240" w:lineRule="auto"/>
              <w:jc w:val="center"/>
              <w:rPr>
                <w:color w:val="00BABE"/>
                <w:lang w:val="en-GB"/>
              </w:rPr>
            </w:pPr>
            <w:r w:rsidRPr="00C27EB3">
              <w:rPr>
                <w:color w:val="00BABE"/>
                <w:lang w:val="en-GB"/>
              </w:rPr>
              <w:t>BASELINE ESTIMATE</w:t>
            </w:r>
          </w:p>
        </w:tc>
        <w:tc>
          <w:tcPr>
            <w:tcW w:w="1030" w:type="pct"/>
          </w:tcPr>
          <w:p w14:paraId="6965CB30" w14:textId="77777777" w:rsidR="007F45AF" w:rsidRPr="00C27EB3" w:rsidRDefault="007F45AF" w:rsidP="00683F21">
            <w:pPr>
              <w:spacing w:line="240" w:lineRule="auto"/>
              <w:jc w:val="center"/>
              <w:rPr>
                <w:color w:val="00BABE"/>
                <w:lang w:val="en-GB"/>
              </w:rPr>
            </w:pPr>
            <w:r w:rsidRPr="00C27EB3">
              <w:rPr>
                <w:color w:val="00BABE"/>
                <w:lang w:val="en-GB"/>
              </w:rPr>
              <w:t>PROJECT ESTIMATE</w:t>
            </w:r>
          </w:p>
        </w:tc>
        <w:tc>
          <w:tcPr>
            <w:tcW w:w="1247" w:type="pct"/>
          </w:tcPr>
          <w:p w14:paraId="0130CDA7" w14:textId="77777777" w:rsidR="007F45AF" w:rsidRPr="00C27EB3" w:rsidRDefault="007F45AF" w:rsidP="00683F21">
            <w:pPr>
              <w:spacing w:line="240" w:lineRule="auto"/>
              <w:jc w:val="center"/>
              <w:rPr>
                <w:color w:val="00BABE"/>
                <w:lang w:val="en-GB"/>
              </w:rPr>
            </w:pPr>
            <w:r w:rsidRPr="00C27EB3">
              <w:rPr>
                <w:color w:val="00BABE"/>
                <w:lang w:val="en-GB"/>
              </w:rPr>
              <w:t>NET BENEFIT</w:t>
            </w:r>
          </w:p>
        </w:tc>
      </w:tr>
      <w:tr w:rsidR="00977AB6" w:rsidRPr="003A6007" w14:paraId="4BEC24B8" w14:textId="77777777" w:rsidTr="00E539DE">
        <w:trPr>
          <w:cantSplit w:val="0"/>
        </w:trPr>
        <w:tc>
          <w:tcPr>
            <w:tcW w:w="1472" w:type="pct"/>
          </w:tcPr>
          <w:p w14:paraId="7AD366B3" w14:textId="5AD0AD6F" w:rsidR="00977AB6" w:rsidRPr="00085942" w:rsidRDefault="00977AB6" w:rsidP="00977AB6">
            <w:pPr>
              <w:spacing w:after="113" w:line="259" w:lineRule="auto"/>
              <w:ind w:left="11"/>
              <w:rPr>
                <w:bCs/>
              </w:rPr>
            </w:pPr>
            <w:r w:rsidRPr="00085942">
              <w:rPr>
                <w:rFonts w:eastAsia="Verdana" w:cs="Verdana"/>
                <w:bCs/>
              </w:rPr>
              <w:t>01/04/20</w:t>
            </w:r>
            <w:r>
              <w:rPr>
                <w:rFonts w:eastAsia="Verdana" w:cs="Verdana"/>
                <w:bCs/>
              </w:rPr>
              <w:t>24</w:t>
            </w:r>
            <w:r w:rsidRPr="00085942">
              <w:rPr>
                <w:rFonts w:eastAsia="Verdana" w:cs="Verdana"/>
                <w:bCs/>
              </w:rPr>
              <w:t>-</w:t>
            </w:r>
          </w:p>
          <w:p w14:paraId="1B17CB94" w14:textId="3D5A3B7A" w:rsidR="00977AB6" w:rsidRDefault="00977AB6" w:rsidP="00977AB6">
            <w:pPr>
              <w:spacing w:after="108" w:line="259" w:lineRule="auto"/>
              <w:ind w:left="9"/>
              <w:rPr>
                <w:rFonts w:eastAsia="Verdana" w:cs="Verdana"/>
                <w:bCs/>
              </w:rPr>
            </w:pPr>
            <w:r>
              <w:rPr>
                <w:rFonts w:eastAsia="Verdana" w:cs="Verdana"/>
                <w:bCs/>
              </w:rPr>
              <w:t>31</w:t>
            </w:r>
            <w:r w:rsidRPr="00085942">
              <w:rPr>
                <w:rFonts w:eastAsia="Verdana" w:cs="Verdana"/>
                <w:bCs/>
              </w:rPr>
              <w:t>/</w:t>
            </w:r>
            <w:r>
              <w:rPr>
                <w:rFonts w:eastAsia="Verdana" w:cs="Verdana"/>
                <w:bCs/>
              </w:rPr>
              <w:t>12</w:t>
            </w:r>
            <w:r w:rsidRPr="00085942">
              <w:rPr>
                <w:rFonts w:eastAsia="Verdana" w:cs="Verdana"/>
                <w:bCs/>
              </w:rPr>
              <w:t>/20</w:t>
            </w:r>
            <w:r>
              <w:rPr>
                <w:rFonts w:eastAsia="Verdana" w:cs="Verdana"/>
                <w:bCs/>
              </w:rPr>
              <w:t>24</w:t>
            </w:r>
            <w:r w:rsidRPr="00085942">
              <w:rPr>
                <w:rFonts w:eastAsia="Verdana" w:cs="Verdana"/>
                <w:bCs/>
              </w:rPr>
              <w:t xml:space="preserve"> </w:t>
            </w:r>
          </w:p>
          <w:p w14:paraId="7AE9ABA1" w14:textId="00080F0A" w:rsidR="00977AB6" w:rsidRPr="00085942" w:rsidRDefault="00977AB6" w:rsidP="00977AB6">
            <w:pPr>
              <w:spacing w:after="108" w:line="259" w:lineRule="auto"/>
              <w:ind w:left="9"/>
              <w:rPr>
                <w:bCs/>
              </w:rPr>
            </w:pPr>
            <w:r w:rsidRPr="00085942">
              <w:rPr>
                <w:rFonts w:eastAsia="Verdana" w:cs="Verdana"/>
                <w:bCs/>
              </w:rPr>
              <w:t>(275 Days)</w:t>
            </w:r>
          </w:p>
        </w:tc>
        <w:tc>
          <w:tcPr>
            <w:tcW w:w="1251" w:type="pct"/>
          </w:tcPr>
          <w:p w14:paraId="3EF16D55" w14:textId="4D34A15D" w:rsidR="00977AB6" w:rsidRDefault="00977AB6" w:rsidP="00977AB6">
            <w:pPr>
              <w:spacing w:after="113" w:line="259" w:lineRule="auto"/>
              <w:ind w:left="5"/>
            </w:pPr>
            <w:r>
              <w:rPr>
                <w:color w:val="515151"/>
              </w:rPr>
              <w:t>SO</w:t>
            </w:r>
            <w:r w:rsidRPr="007F45AF">
              <w:rPr>
                <w:color w:val="515151"/>
                <w:vertAlign w:val="subscript"/>
              </w:rPr>
              <w:t>2</w:t>
            </w:r>
            <w:r>
              <w:rPr>
                <w:color w:val="515151"/>
              </w:rPr>
              <w:t xml:space="preserve"> ER: 19</w:t>
            </w:r>
            <w:r w:rsidR="00D70681">
              <w:rPr>
                <w:color w:val="515151"/>
              </w:rPr>
              <w:t>3</w:t>
            </w:r>
            <w:r>
              <w:rPr>
                <w:color w:val="515151"/>
              </w:rPr>
              <w:t xml:space="preserve"> tons</w:t>
            </w:r>
          </w:p>
          <w:p w14:paraId="10A20316" w14:textId="1B53E9BC" w:rsidR="00977AB6" w:rsidRPr="00085942" w:rsidRDefault="00977AB6" w:rsidP="00977AB6">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w:t>
            </w:r>
            <w:r w:rsidR="00D70681">
              <w:rPr>
                <w:color w:val="515151"/>
              </w:rPr>
              <w:t>70</w:t>
            </w:r>
            <w:r>
              <w:rPr>
                <w:color w:val="515151"/>
              </w:rPr>
              <w:t xml:space="preserve"> tons</w:t>
            </w:r>
          </w:p>
        </w:tc>
        <w:tc>
          <w:tcPr>
            <w:tcW w:w="1030" w:type="pct"/>
          </w:tcPr>
          <w:p w14:paraId="325D2B73" w14:textId="77777777" w:rsidR="00977AB6" w:rsidRPr="00085942" w:rsidRDefault="00977AB6" w:rsidP="00977AB6">
            <w:pPr>
              <w:spacing w:line="240" w:lineRule="auto"/>
              <w:jc w:val="center"/>
              <w:rPr>
                <w:color w:val="515151" w:themeColor="text1"/>
                <w:lang w:val="en-GB"/>
              </w:rPr>
            </w:pPr>
            <w:r>
              <w:rPr>
                <w:color w:val="515151"/>
              </w:rPr>
              <w:t>0</w:t>
            </w:r>
          </w:p>
        </w:tc>
        <w:tc>
          <w:tcPr>
            <w:tcW w:w="1247" w:type="pct"/>
          </w:tcPr>
          <w:p w14:paraId="4473D407" w14:textId="05723EF9" w:rsidR="00977AB6" w:rsidRDefault="00977AB6" w:rsidP="00977AB6">
            <w:pPr>
              <w:spacing w:after="113" w:line="259" w:lineRule="auto"/>
              <w:ind w:left="5"/>
            </w:pPr>
            <w:r>
              <w:rPr>
                <w:color w:val="515151"/>
              </w:rPr>
              <w:t>SO</w:t>
            </w:r>
            <w:r w:rsidRPr="007F45AF">
              <w:rPr>
                <w:color w:val="515151"/>
                <w:vertAlign w:val="subscript"/>
              </w:rPr>
              <w:t>2</w:t>
            </w:r>
            <w:r>
              <w:rPr>
                <w:color w:val="515151"/>
              </w:rPr>
              <w:t xml:space="preserve"> ER: 19</w:t>
            </w:r>
            <w:r w:rsidR="00D70681">
              <w:rPr>
                <w:color w:val="515151"/>
              </w:rPr>
              <w:t>3</w:t>
            </w:r>
            <w:r>
              <w:rPr>
                <w:color w:val="515151"/>
              </w:rPr>
              <w:t xml:space="preserve"> tons</w:t>
            </w:r>
          </w:p>
          <w:p w14:paraId="530D9A7A" w14:textId="6DB28458" w:rsidR="00977AB6" w:rsidRPr="00085942" w:rsidRDefault="00977AB6" w:rsidP="00977AB6">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w:t>
            </w:r>
            <w:r w:rsidR="00D70681">
              <w:rPr>
                <w:color w:val="515151"/>
              </w:rPr>
              <w:t>70</w:t>
            </w:r>
            <w:r>
              <w:rPr>
                <w:color w:val="515151"/>
              </w:rPr>
              <w:t xml:space="preserve"> tons</w:t>
            </w:r>
          </w:p>
        </w:tc>
      </w:tr>
      <w:tr w:rsidR="00977AB6" w:rsidRPr="003A6007" w14:paraId="608EC3C6" w14:textId="77777777" w:rsidTr="00E539DE">
        <w:trPr>
          <w:cantSplit w:val="0"/>
        </w:trPr>
        <w:tc>
          <w:tcPr>
            <w:tcW w:w="1472" w:type="pct"/>
          </w:tcPr>
          <w:p w14:paraId="3D497DFC" w14:textId="5B6C3264" w:rsidR="00977AB6" w:rsidRPr="00085942" w:rsidRDefault="00977AB6" w:rsidP="00977AB6">
            <w:pPr>
              <w:spacing w:line="240" w:lineRule="auto"/>
              <w:rPr>
                <w:bCs/>
                <w:lang w:val="en-GB"/>
              </w:rPr>
            </w:pPr>
            <w:r w:rsidRPr="00085942">
              <w:rPr>
                <w:rFonts w:eastAsia="Verdana" w:cs="Verdana"/>
                <w:bCs/>
              </w:rPr>
              <w:t>20</w:t>
            </w:r>
            <w:r>
              <w:rPr>
                <w:rFonts w:eastAsia="Verdana" w:cs="Verdana"/>
                <w:bCs/>
              </w:rPr>
              <w:t>25</w:t>
            </w:r>
            <w:r w:rsidRPr="00085942">
              <w:rPr>
                <w:rFonts w:eastAsia="Verdana" w:cs="Verdana"/>
                <w:bCs/>
              </w:rPr>
              <w:t xml:space="preserve"> </w:t>
            </w:r>
          </w:p>
        </w:tc>
        <w:tc>
          <w:tcPr>
            <w:tcW w:w="1251" w:type="pct"/>
          </w:tcPr>
          <w:p w14:paraId="2834D699" w14:textId="7540A185" w:rsidR="00977AB6" w:rsidRDefault="00977AB6" w:rsidP="00977AB6">
            <w:pPr>
              <w:spacing w:after="108" w:line="259" w:lineRule="auto"/>
              <w:ind w:left="5"/>
            </w:pPr>
            <w:r>
              <w:rPr>
                <w:color w:val="515151"/>
              </w:rPr>
              <w:t>SO</w:t>
            </w:r>
            <w:r w:rsidRPr="007F45AF">
              <w:rPr>
                <w:color w:val="515151"/>
                <w:vertAlign w:val="subscript"/>
              </w:rPr>
              <w:t>2</w:t>
            </w:r>
            <w:r>
              <w:rPr>
                <w:color w:val="515151"/>
              </w:rPr>
              <w:t xml:space="preserve"> ER: 25</w:t>
            </w:r>
            <w:r w:rsidR="00D70681">
              <w:rPr>
                <w:color w:val="515151"/>
              </w:rPr>
              <w:t>7</w:t>
            </w:r>
            <w:r>
              <w:rPr>
                <w:color w:val="515151"/>
              </w:rPr>
              <w:t xml:space="preserve"> tons  </w:t>
            </w:r>
          </w:p>
          <w:p w14:paraId="2435E537" w14:textId="0CA5D97F" w:rsidR="00977AB6" w:rsidRPr="00085942" w:rsidRDefault="00977AB6" w:rsidP="00977AB6">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w:t>
            </w:r>
            <w:r w:rsidR="00D70681">
              <w:rPr>
                <w:color w:val="515151"/>
              </w:rPr>
              <w:t>94</w:t>
            </w:r>
            <w:r>
              <w:rPr>
                <w:color w:val="515151"/>
              </w:rPr>
              <w:t xml:space="preserve"> tons</w:t>
            </w:r>
            <w:r>
              <w:t xml:space="preserve"> </w:t>
            </w:r>
          </w:p>
        </w:tc>
        <w:tc>
          <w:tcPr>
            <w:tcW w:w="1030" w:type="pct"/>
          </w:tcPr>
          <w:p w14:paraId="42A72FB8" w14:textId="77777777" w:rsidR="00977AB6" w:rsidRPr="00085942" w:rsidRDefault="00977AB6" w:rsidP="00977AB6">
            <w:pPr>
              <w:spacing w:line="240" w:lineRule="auto"/>
              <w:jc w:val="center"/>
              <w:rPr>
                <w:color w:val="515151" w:themeColor="text1"/>
                <w:lang w:val="en-GB"/>
              </w:rPr>
            </w:pPr>
            <w:r>
              <w:rPr>
                <w:color w:val="515151"/>
              </w:rPr>
              <w:t>0</w:t>
            </w:r>
          </w:p>
        </w:tc>
        <w:tc>
          <w:tcPr>
            <w:tcW w:w="1247" w:type="pct"/>
          </w:tcPr>
          <w:p w14:paraId="12E95722" w14:textId="77777777" w:rsidR="00D70681" w:rsidRDefault="00D70681" w:rsidP="00D70681">
            <w:pPr>
              <w:spacing w:after="108" w:line="259" w:lineRule="auto"/>
              <w:ind w:left="5"/>
            </w:pPr>
            <w:r>
              <w:rPr>
                <w:color w:val="515151"/>
              </w:rPr>
              <w:t>SO</w:t>
            </w:r>
            <w:r w:rsidRPr="007F45AF">
              <w:rPr>
                <w:color w:val="515151"/>
                <w:vertAlign w:val="subscript"/>
              </w:rPr>
              <w:t>2</w:t>
            </w:r>
            <w:r>
              <w:rPr>
                <w:color w:val="515151"/>
              </w:rPr>
              <w:t xml:space="preserve"> ER: 257 tons  </w:t>
            </w:r>
          </w:p>
          <w:p w14:paraId="4C793262" w14:textId="1CC06DE9" w:rsidR="00977AB6" w:rsidRPr="00085942" w:rsidRDefault="00D70681" w:rsidP="00D70681">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94 tons</w:t>
            </w:r>
          </w:p>
        </w:tc>
      </w:tr>
      <w:tr w:rsidR="00977AB6" w:rsidRPr="003A6007" w14:paraId="1276A652" w14:textId="77777777" w:rsidTr="00E539DE">
        <w:trPr>
          <w:cantSplit w:val="0"/>
        </w:trPr>
        <w:tc>
          <w:tcPr>
            <w:tcW w:w="1472" w:type="pct"/>
          </w:tcPr>
          <w:p w14:paraId="5FF96B87" w14:textId="7264609E" w:rsidR="00977AB6" w:rsidRPr="00085942" w:rsidRDefault="00977AB6" w:rsidP="00977AB6">
            <w:pPr>
              <w:spacing w:line="240" w:lineRule="auto"/>
              <w:rPr>
                <w:bCs/>
                <w:lang w:val="en-GB"/>
              </w:rPr>
            </w:pPr>
            <w:r w:rsidRPr="00085942">
              <w:rPr>
                <w:rFonts w:eastAsia="Verdana" w:cs="Verdana"/>
                <w:bCs/>
              </w:rPr>
              <w:t>20</w:t>
            </w:r>
            <w:r>
              <w:rPr>
                <w:rFonts w:eastAsia="Verdana" w:cs="Verdana"/>
                <w:bCs/>
              </w:rPr>
              <w:t>26</w:t>
            </w:r>
            <w:r w:rsidRPr="00085942">
              <w:rPr>
                <w:rFonts w:eastAsia="Verdana" w:cs="Verdana"/>
                <w:bCs/>
              </w:rPr>
              <w:t xml:space="preserve"> </w:t>
            </w:r>
          </w:p>
        </w:tc>
        <w:tc>
          <w:tcPr>
            <w:tcW w:w="1251" w:type="pct"/>
          </w:tcPr>
          <w:p w14:paraId="062F13B8" w14:textId="77777777" w:rsidR="00D70681" w:rsidRDefault="00D70681" w:rsidP="00D70681">
            <w:pPr>
              <w:spacing w:after="108" w:line="259" w:lineRule="auto"/>
              <w:ind w:left="5"/>
            </w:pPr>
            <w:r>
              <w:rPr>
                <w:color w:val="515151"/>
              </w:rPr>
              <w:t>SO</w:t>
            </w:r>
            <w:r w:rsidRPr="007F45AF">
              <w:rPr>
                <w:color w:val="515151"/>
                <w:vertAlign w:val="subscript"/>
              </w:rPr>
              <w:t>2</w:t>
            </w:r>
            <w:r>
              <w:rPr>
                <w:color w:val="515151"/>
              </w:rPr>
              <w:t xml:space="preserve"> ER: 257 tons  </w:t>
            </w:r>
          </w:p>
          <w:p w14:paraId="36465103" w14:textId="571435C9" w:rsidR="00977AB6" w:rsidRPr="00085942" w:rsidRDefault="00D70681" w:rsidP="00D70681">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94 tons</w:t>
            </w:r>
          </w:p>
        </w:tc>
        <w:tc>
          <w:tcPr>
            <w:tcW w:w="1030" w:type="pct"/>
          </w:tcPr>
          <w:p w14:paraId="429EAB8B" w14:textId="77777777" w:rsidR="00977AB6" w:rsidRPr="00085942" w:rsidRDefault="00977AB6" w:rsidP="00977AB6">
            <w:pPr>
              <w:spacing w:line="240" w:lineRule="auto"/>
              <w:jc w:val="center"/>
              <w:rPr>
                <w:color w:val="515151" w:themeColor="text1"/>
                <w:lang w:val="en-GB"/>
              </w:rPr>
            </w:pPr>
            <w:r>
              <w:rPr>
                <w:color w:val="515151"/>
              </w:rPr>
              <w:t>0</w:t>
            </w:r>
          </w:p>
        </w:tc>
        <w:tc>
          <w:tcPr>
            <w:tcW w:w="1247" w:type="pct"/>
          </w:tcPr>
          <w:p w14:paraId="1974D19D" w14:textId="77777777" w:rsidR="00D70681" w:rsidRDefault="00D70681" w:rsidP="00D70681">
            <w:pPr>
              <w:spacing w:after="108" w:line="259" w:lineRule="auto"/>
              <w:ind w:left="5"/>
            </w:pPr>
            <w:r>
              <w:rPr>
                <w:color w:val="515151"/>
              </w:rPr>
              <w:t>SO</w:t>
            </w:r>
            <w:r w:rsidRPr="007F45AF">
              <w:rPr>
                <w:color w:val="515151"/>
                <w:vertAlign w:val="subscript"/>
              </w:rPr>
              <w:t>2</w:t>
            </w:r>
            <w:r>
              <w:rPr>
                <w:color w:val="515151"/>
              </w:rPr>
              <w:t xml:space="preserve"> ER: 257 tons  </w:t>
            </w:r>
          </w:p>
          <w:p w14:paraId="7D7BD3BB" w14:textId="319A2916" w:rsidR="00977AB6" w:rsidRPr="00085942" w:rsidRDefault="00D70681" w:rsidP="00D70681">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94 tons</w:t>
            </w:r>
          </w:p>
        </w:tc>
      </w:tr>
      <w:tr w:rsidR="00977AB6" w:rsidRPr="003A6007" w14:paraId="08496504" w14:textId="77777777" w:rsidTr="00E539DE">
        <w:trPr>
          <w:cantSplit w:val="0"/>
        </w:trPr>
        <w:tc>
          <w:tcPr>
            <w:tcW w:w="1472" w:type="pct"/>
          </w:tcPr>
          <w:p w14:paraId="6CD75527" w14:textId="381F82ED" w:rsidR="00977AB6" w:rsidRPr="00085942" w:rsidRDefault="00977AB6" w:rsidP="00977AB6">
            <w:pPr>
              <w:spacing w:line="240" w:lineRule="auto"/>
              <w:rPr>
                <w:bCs/>
                <w:lang w:val="en-GB"/>
              </w:rPr>
            </w:pPr>
            <w:r w:rsidRPr="00085942">
              <w:rPr>
                <w:rFonts w:eastAsia="Verdana" w:cs="Verdana"/>
                <w:bCs/>
              </w:rPr>
              <w:lastRenderedPageBreak/>
              <w:t>20</w:t>
            </w:r>
            <w:r>
              <w:rPr>
                <w:rFonts w:eastAsia="Verdana" w:cs="Verdana"/>
                <w:bCs/>
              </w:rPr>
              <w:t>27</w:t>
            </w:r>
            <w:r w:rsidRPr="00085942">
              <w:rPr>
                <w:rFonts w:eastAsia="Verdana" w:cs="Verdana"/>
                <w:bCs/>
              </w:rPr>
              <w:t xml:space="preserve"> </w:t>
            </w:r>
          </w:p>
        </w:tc>
        <w:tc>
          <w:tcPr>
            <w:tcW w:w="1251" w:type="pct"/>
          </w:tcPr>
          <w:p w14:paraId="46485D57" w14:textId="77777777" w:rsidR="00D70681" w:rsidRDefault="00D70681" w:rsidP="00D70681">
            <w:pPr>
              <w:spacing w:after="108" w:line="259" w:lineRule="auto"/>
              <w:ind w:left="5"/>
            </w:pPr>
            <w:r>
              <w:rPr>
                <w:color w:val="515151"/>
              </w:rPr>
              <w:t>SO</w:t>
            </w:r>
            <w:r w:rsidRPr="007F45AF">
              <w:rPr>
                <w:color w:val="515151"/>
                <w:vertAlign w:val="subscript"/>
              </w:rPr>
              <w:t>2</w:t>
            </w:r>
            <w:r>
              <w:rPr>
                <w:color w:val="515151"/>
              </w:rPr>
              <w:t xml:space="preserve"> ER: 257 tons  </w:t>
            </w:r>
          </w:p>
          <w:p w14:paraId="157A72FC" w14:textId="6131AA58" w:rsidR="00977AB6" w:rsidRPr="00085942" w:rsidRDefault="00D70681" w:rsidP="00D70681">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94 tons</w:t>
            </w:r>
          </w:p>
        </w:tc>
        <w:tc>
          <w:tcPr>
            <w:tcW w:w="1030" w:type="pct"/>
          </w:tcPr>
          <w:p w14:paraId="1599EE70" w14:textId="77777777" w:rsidR="00977AB6" w:rsidRPr="00085942" w:rsidRDefault="00977AB6" w:rsidP="00977AB6">
            <w:pPr>
              <w:spacing w:line="240" w:lineRule="auto"/>
              <w:jc w:val="center"/>
              <w:rPr>
                <w:color w:val="515151" w:themeColor="text1"/>
                <w:lang w:val="en-GB"/>
              </w:rPr>
            </w:pPr>
            <w:r>
              <w:rPr>
                <w:color w:val="515151"/>
              </w:rPr>
              <w:t>0</w:t>
            </w:r>
          </w:p>
        </w:tc>
        <w:tc>
          <w:tcPr>
            <w:tcW w:w="1247" w:type="pct"/>
          </w:tcPr>
          <w:p w14:paraId="29E4BBF9" w14:textId="77777777" w:rsidR="00D70681" w:rsidRDefault="00D70681" w:rsidP="00D70681">
            <w:pPr>
              <w:spacing w:after="108" w:line="259" w:lineRule="auto"/>
              <w:ind w:left="5"/>
            </w:pPr>
            <w:r>
              <w:rPr>
                <w:color w:val="515151"/>
              </w:rPr>
              <w:t>SO</w:t>
            </w:r>
            <w:r w:rsidRPr="007F45AF">
              <w:rPr>
                <w:color w:val="515151"/>
                <w:vertAlign w:val="subscript"/>
              </w:rPr>
              <w:t>2</w:t>
            </w:r>
            <w:r>
              <w:rPr>
                <w:color w:val="515151"/>
              </w:rPr>
              <w:t xml:space="preserve"> ER: 257 tons  </w:t>
            </w:r>
          </w:p>
          <w:p w14:paraId="037DB304" w14:textId="470BFE2C" w:rsidR="00977AB6" w:rsidRPr="00085942" w:rsidRDefault="00D70681" w:rsidP="00D70681">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94 tons</w:t>
            </w:r>
          </w:p>
        </w:tc>
      </w:tr>
      <w:tr w:rsidR="00977AB6" w:rsidRPr="003A6007" w14:paraId="0FA102DA" w14:textId="77777777" w:rsidTr="00E539DE">
        <w:trPr>
          <w:cantSplit w:val="0"/>
        </w:trPr>
        <w:tc>
          <w:tcPr>
            <w:tcW w:w="1472" w:type="pct"/>
          </w:tcPr>
          <w:p w14:paraId="02B505A7" w14:textId="79143D34" w:rsidR="00977AB6" w:rsidRPr="00085942" w:rsidRDefault="00977AB6" w:rsidP="00977AB6">
            <w:pPr>
              <w:spacing w:line="240" w:lineRule="auto"/>
              <w:rPr>
                <w:bCs/>
                <w:lang w:val="en-GB"/>
              </w:rPr>
            </w:pPr>
            <w:r w:rsidRPr="00085942">
              <w:rPr>
                <w:rFonts w:eastAsia="Verdana" w:cs="Verdana"/>
                <w:bCs/>
              </w:rPr>
              <w:t>202</w:t>
            </w:r>
            <w:r>
              <w:rPr>
                <w:rFonts w:eastAsia="Verdana" w:cs="Verdana"/>
                <w:bCs/>
              </w:rPr>
              <w:t>8</w:t>
            </w:r>
            <w:r w:rsidRPr="00085942">
              <w:rPr>
                <w:rFonts w:eastAsia="Verdana" w:cs="Verdana"/>
                <w:bCs/>
              </w:rPr>
              <w:t xml:space="preserve"> </w:t>
            </w:r>
          </w:p>
        </w:tc>
        <w:tc>
          <w:tcPr>
            <w:tcW w:w="1251" w:type="pct"/>
            <w:vAlign w:val="top"/>
          </w:tcPr>
          <w:p w14:paraId="7EBE7B0D" w14:textId="77777777" w:rsidR="00D70681" w:rsidRDefault="00D70681" w:rsidP="00D70681">
            <w:pPr>
              <w:spacing w:after="108" w:line="259" w:lineRule="auto"/>
              <w:ind w:left="5"/>
            </w:pPr>
            <w:r>
              <w:rPr>
                <w:color w:val="515151"/>
              </w:rPr>
              <w:t>SO</w:t>
            </w:r>
            <w:r w:rsidRPr="007F45AF">
              <w:rPr>
                <w:color w:val="515151"/>
                <w:vertAlign w:val="subscript"/>
              </w:rPr>
              <w:t>2</w:t>
            </w:r>
            <w:r>
              <w:rPr>
                <w:color w:val="515151"/>
              </w:rPr>
              <w:t xml:space="preserve"> ER: 257 tons  </w:t>
            </w:r>
          </w:p>
          <w:p w14:paraId="0E4F3D7C" w14:textId="6C8396E8" w:rsidR="00977AB6" w:rsidRPr="00085942" w:rsidRDefault="00D70681" w:rsidP="00D70681">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94 tons</w:t>
            </w:r>
          </w:p>
        </w:tc>
        <w:tc>
          <w:tcPr>
            <w:tcW w:w="1030" w:type="pct"/>
          </w:tcPr>
          <w:p w14:paraId="10F67D37" w14:textId="77777777" w:rsidR="00977AB6" w:rsidRPr="00085942" w:rsidRDefault="00977AB6" w:rsidP="00977AB6">
            <w:pPr>
              <w:spacing w:line="240" w:lineRule="auto"/>
              <w:jc w:val="center"/>
              <w:rPr>
                <w:color w:val="515151" w:themeColor="text1"/>
                <w:lang w:val="en-GB"/>
              </w:rPr>
            </w:pPr>
            <w:r>
              <w:rPr>
                <w:color w:val="515151"/>
              </w:rPr>
              <w:t>0</w:t>
            </w:r>
          </w:p>
        </w:tc>
        <w:tc>
          <w:tcPr>
            <w:tcW w:w="1247" w:type="pct"/>
            <w:vAlign w:val="top"/>
          </w:tcPr>
          <w:p w14:paraId="180C1C8C" w14:textId="77777777" w:rsidR="00D70681" w:rsidRDefault="00D70681" w:rsidP="00D70681">
            <w:pPr>
              <w:spacing w:after="108" w:line="259" w:lineRule="auto"/>
              <w:ind w:left="5"/>
            </w:pPr>
            <w:r>
              <w:rPr>
                <w:color w:val="515151"/>
              </w:rPr>
              <w:t>SO</w:t>
            </w:r>
            <w:r w:rsidRPr="007F45AF">
              <w:rPr>
                <w:color w:val="515151"/>
                <w:vertAlign w:val="subscript"/>
              </w:rPr>
              <w:t>2</w:t>
            </w:r>
            <w:r>
              <w:rPr>
                <w:color w:val="515151"/>
              </w:rPr>
              <w:t xml:space="preserve"> ER: 257 tons  </w:t>
            </w:r>
          </w:p>
          <w:p w14:paraId="1D062408" w14:textId="23AFE92C" w:rsidR="00977AB6" w:rsidRPr="00085942" w:rsidRDefault="00D70681" w:rsidP="00D70681">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94 tons</w:t>
            </w:r>
          </w:p>
        </w:tc>
      </w:tr>
      <w:tr w:rsidR="00977AB6" w:rsidRPr="003A6007" w14:paraId="545449C1" w14:textId="77777777" w:rsidTr="00E539DE">
        <w:trPr>
          <w:cantSplit w:val="0"/>
        </w:trPr>
        <w:tc>
          <w:tcPr>
            <w:tcW w:w="1472" w:type="pct"/>
          </w:tcPr>
          <w:p w14:paraId="2EF724A9" w14:textId="0CEC4BA0" w:rsidR="00977AB6" w:rsidRPr="00085942" w:rsidRDefault="00977AB6" w:rsidP="00977AB6">
            <w:pPr>
              <w:spacing w:line="240" w:lineRule="auto"/>
              <w:rPr>
                <w:bCs/>
                <w:lang w:val="en-GB"/>
              </w:rPr>
            </w:pPr>
            <w:r w:rsidRPr="00085942">
              <w:rPr>
                <w:rFonts w:eastAsia="Verdana" w:cs="Verdana"/>
                <w:bCs/>
              </w:rPr>
              <w:t>202</w:t>
            </w:r>
            <w:r>
              <w:rPr>
                <w:rFonts w:eastAsia="Verdana" w:cs="Verdana"/>
                <w:bCs/>
              </w:rPr>
              <w:t>9</w:t>
            </w:r>
            <w:r w:rsidRPr="00085942">
              <w:rPr>
                <w:rFonts w:eastAsia="Verdana" w:cs="Verdana"/>
                <w:bCs/>
              </w:rPr>
              <w:t xml:space="preserve"> </w:t>
            </w:r>
          </w:p>
        </w:tc>
        <w:tc>
          <w:tcPr>
            <w:tcW w:w="1251" w:type="pct"/>
            <w:vAlign w:val="top"/>
          </w:tcPr>
          <w:p w14:paraId="0E18C8EE" w14:textId="77777777" w:rsidR="00D70681" w:rsidRDefault="00D70681" w:rsidP="00D70681">
            <w:pPr>
              <w:spacing w:after="108" w:line="259" w:lineRule="auto"/>
              <w:ind w:left="5"/>
            </w:pPr>
            <w:r>
              <w:rPr>
                <w:color w:val="515151"/>
              </w:rPr>
              <w:t>SO</w:t>
            </w:r>
            <w:r w:rsidRPr="007F45AF">
              <w:rPr>
                <w:color w:val="515151"/>
                <w:vertAlign w:val="subscript"/>
              </w:rPr>
              <w:t>2</w:t>
            </w:r>
            <w:r>
              <w:rPr>
                <w:color w:val="515151"/>
              </w:rPr>
              <w:t xml:space="preserve"> ER: 257 tons  </w:t>
            </w:r>
          </w:p>
          <w:p w14:paraId="5364166D" w14:textId="67E0F9F2" w:rsidR="00977AB6" w:rsidRPr="00085942" w:rsidRDefault="00D70681" w:rsidP="00D70681">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94 tons</w:t>
            </w:r>
          </w:p>
        </w:tc>
        <w:tc>
          <w:tcPr>
            <w:tcW w:w="1030" w:type="pct"/>
          </w:tcPr>
          <w:p w14:paraId="41BD3767" w14:textId="77777777" w:rsidR="00977AB6" w:rsidRPr="00085942" w:rsidRDefault="00977AB6" w:rsidP="00977AB6">
            <w:pPr>
              <w:spacing w:line="240" w:lineRule="auto"/>
              <w:jc w:val="center"/>
              <w:rPr>
                <w:color w:val="515151" w:themeColor="text1"/>
                <w:lang w:val="en-GB"/>
              </w:rPr>
            </w:pPr>
            <w:r>
              <w:rPr>
                <w:color w:val="515151"/>
              </w:rPr>
              <w:t>0</w:t>
            </w:r>
          </w:p>
        </w:tc>
        <w:tc>
          <w:tcPr>
            <w:tcW w:w="1247" w:type="pct"/>
            <w:vAlign w:val="top"/>
          </w:tcPr>
          <w:p w14:paraId="63246D90" w14:textId="77777777" w:rsidR="00D70681" w:rsidRDefault="00D70681" w:rsidP="00D70681">
            <w:pPr>
              <w:spacing w:after="108" w:line="259" w:lineRule="auto"/>
              <w:ind w:left="5"/>
            </w:pPr>
            <w:r>
              <w:rPr>
                <w:color w:val="515151"/>
              </w:rPr>
              <w:t>SO</w:t>
            </w:r>
            <w:r w:rsidRPr="007F45AF">
              <w:rPr>
                <w:color w:val="515151"/>
                <w:vertAlign w:val="subscript"/>
              </w:rPr>
              <w:t>2</w:t>
            </w:r>
            <w:r>
              <w:rPr>
                <w:color w:val="515151"/>
              </w:rPr>
              <w:t xml:space="preserve"> ER: 257 tons  </w:t>
            </w:r>
          </w:p>
          <w:p w14:paraId="7F0DED44" w14:textId="078C1458" w:rsidR="00977AB6" w:rsidRPr="00085942" w:rsidRDefault="00D70681" w:rsidP="00D70681">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94 tons</w:t>
            </w:r>
          </w:p>
        </w:tc>
      </w:tr>
      <w:tr w:rsidR="00977AB6" w:rsidRPr="003A6007" w14:paraId="489E3BBF" w14:textId="77777777" w:rsidTr="00E539DE">
        <w:trPr>
          <w:cantSplit w:val="0"/>
          <w:trHeight w:val="162"/>
        </w:trPr>
        <w:tc>
          <w:tcPr>
            <w:tcW w:w="1472" w:type="pct"/>
          </w:tcPr>
          <w:p w14:paraId="409E5B49" w14:textId="48AC109D" w:rsidR="00977AB6" w:rsidRPr="00085942" w:rsidRDefault="00977AB6" w:rsidP="00977AB6">
            <w:pPr>
              <w:spacing w:line="240" w:lineRule="auto"/>
              <w:rPr>
                <w:bCs/>
                <w:lang w:val="en-GB"/>
              </w:rPr>
            </w:pPr>
            <w:r w:rsidRPr="00085942">
              <w:rPr>
                <w:rFonts w:eastAsia="Verdana" w:cs="Verdana"/>
                <w:bCs/>
              </w:rPr>
              <w:t>20</w:t>
            </w:r>
            <w:r>
              <w:rPr>
                <w:rFonts w:eastAsia="Verdana" w:cs="Verdana"/>
                <w:bCs/>
              </w:rPr>
              <w:t>30</w:t>
            </w:r>
            <w:r w:rsidRPr="00085942">
              <w:rPr>
                <w:rFonts w:eastAsia="Verdana" w:cs="Verdana"/>
                <w:bCs/>
              </w:rPr>
              <w:t xml:space="preserve"> </w:t>
            </w:r>
          </w:p>
        </w:tc>
        <w:tc>
          <w:tcPr>
            <w:tcW w:w="1251" w:type="pct"/>
            <w:vAlign w:val="top"/>
          </w:tcPr>
          <w:p w14:paraId="0E5783F9" w14:textId="77777777" w:rsidR="00D70681" w:rsidRDefault="00D70681" w:rsidP="00D70681">
            <w:pPr>
              <w:spacing w:after="108" w:line="259" w:lineRule="auto"/>
              <w:ind w:left="5"/>
            </w:pPr>
            <w:r>
              <w:rPr>
                <w:color w:val="515151"/>
              </w:rPr>
              <w:t>SO</w:t>
            </w:r>
            <w:r w:rsidRPr="007F45AF">
              <w:rPr>
                <w:color w:val="515151"/>
                <w:vertAlign w:val="subscript"/>
              </w:rPr>
              <w:t>2</w:t>
            </w:r>
            <w:r>
              <w:rPr>
                <w:color w:val="515151"/>
              </w:rPr>
              <w:t xml:space="preserve"> ER: 257 tons  </w:t>
            </w:r>
          </w:p>
          <w:p w14:paraId="0775B69F" w14:textId="4E6EA666" w:rsidR="00977AB6" w:rsidRPr="00085942" w:rsidRDefault="00D70681" w:rsidP="00D70681">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94 tons</w:t>
            </w:r>
          </w:p>
        </w:tc>
        <w:tc>
          <w:tcPr>
            <w:tcW w:w="1030" w:type="pct"/>
          </w:tcPr>
          <w:p w14:paraId="49EB9E92" w14:textId="77777777" w:rsidR="00977AB6" w:rsidRPr="00085942" w:rsidRDefault="00977AB6" w:rsidP="00977AB6">
            <w:pPr>
              <w:spacing w:line="240" w:lineRule="auto"/>
              <w:jc w:val="center"/>
              <w:rPr>
                <w:color w:val="515151" w:themeColor="text1"/>
                <w:lang w:val="en-GB"/>
              </w:rPr>
            </w:pPr>
            <w:r>
              <w:rPr>
                <w:color w:val="515151"/>
              </w:rPr>
              <w:t>0</w:t>
            </w:r>
          </w:p>
        </w:tc>
        <w:tc>
          <w:tcPr>
            <w:tcW w:w="1247" w:type="pct"/>
            <w:vAlign w:val="top"/>
          </w:tcPr>
          <w:p w14:paraId="06B66D80" w14:textId="77777777" w:rsidR="00D70681" w:rsidRDefault="00D70681" w:rsidP="00D70681">
            <w:pPr>
              <w:spacing w:after="108" w:line="259" w:lineRule="auto"/>
              <w:ind w:left="5"/>
            </w:pPr>
            <w:r>
              <w:rPr>
                <w:color w:val="515151"/>
              </w:rPr>
              <w:t>SO</w:t>
            </w:r>
            <w:r w:rsidRPr="007F45AF">
              <w:rPr>
                <w:color w:val="515151"/>
                <w:vertAlign w:val="subscript"/>
              </w:rPr>
              <w:t>2</w:t>
            </w:r>
            <w:r>
              <w:rPr>
                <w:color w:val="515151"/>
              </w:rPr>
              <w:t xml:space="preserve"> ER: 257 tons  </w:t>
            </w:r>
          </w:p>
          <w:p w14:paraId="7BDF827F" w14:textId="1F936CAB" w:rsidR="00977AB6" w:rsidRPr="00085942" w:rsidRDefault="00D70681" w:rsidP="00D70681">
            <w:pPr>
              <w:spacing w:line="240" w:lineRule="auto"/>
              <w:rPr>
                <w:color w:val="515151" w:themeColor="text1"/>
                <w:lang w:val="en-GB"/>
              </w:rPr>
            </w:pPr>
            <w:r>
              <w:rPr>
                <w:color w:val="515151"/>
              </w:rPr>
              <w:t>NO</w:t>
            </w:r>
            <w:r w:rsidRPr="007F45AF">
              <w:rPr>
                <w:color w:val="515151"/>
                <w:vertAlign w:val="subscript"/>
              </w:rPr>
              <w:t>x</w:t>
            </w:r>
            <w:r>
              <w:rPr>
                <w:color w:val="515151"/>
              </w:rPr>
              <w:t xml:space="preserve"> ER: 94 tons</w:t>
            </w:r>
          </w:p>
        </w:tc>
      </w:tr>
      <w:tr w:rsidR="00977AB6" w:rsidRPr="003A6007" w14:paraId="105751F3" w14:textId="77777777" w:rsidTr="00E539DE">
        <w:trPr>
          <w:cantSplit w:val="0"/>
          <w:trHeight w:val="594"/>
        </w:trPr>
        <w:tc>
          <w:tcPr>
            <w:tcW w:w="1472" w:type="pct"/>
            <w:vAlign w:val="top"/>
          </w:tcPr>
          <w:p w14:paraId="7966E0BB" w14:textId="1A7E0B9F" w:rsidR="00977AB6" w:rsidRPr="00085942" w:rsidRDefault="00977AB6" w:rsidP="00977AB6">
            <w:pPr>
              <w:spacing w:after="113" w:line="259" w:lineRule="auto"/>
              <w:ind w:left="11"/>
              <w:rPr>
                <w:bCs/>
              </w:rPr>
            </w:pPr>
            <w:r w:rsidRPr="00085942">
              <w:rPr>
                <w:rFonts w:eastAsia="Verdana" w:cs="Verdana"/>
                <w:bCs/>
              </w:rPr>
              <w:t>01/01/20</w:t>
            </w:r>
            <w:r>
              <w:rPr>
                <w:rFonts w:eastAsia="Verdana" w:cs="Verdana"/>
                <w:bCs/>
              </w:rPr>
              <w:t>31</w:t>
            </w:r>
            <w:r w:rsidRPr="00085942">
              <w:rPr>
                <w:rFonts w:eastAsia="Verdana" w:cs="Verdana"/>
                <w:bCs/>
              </w:rPr>
              <w:t>-</w:t>
            </w:r>
          </w:p>
          <w:p w14:paraId="7AC857AC" w14:textId="28E8C17E" w:rsidR="00977AB6" w:rsidRDefault="00977AB6" w:rsidP="00977AB6">
            <w:pPr>
              <w:spacing w:after="108" w:line="259" w:lineRule="auto"/>
              <w:rPr>
                <w:rFonts w:eastAsia="Verdana" w:cs="Verdana"/>
                <w:bCs/>
              </w:rPr>
            </w:pPr>
            <w:r w:rsidRPr="00085942">
              <w:rPr>
                <w:rFonts w:eastAsia="Verdana" w:cs="Verdana"/>
                <w:bCs/>
              </w:rPr>
              <w:t>3</w:t>
            </w:r>
            <w:r w:rsidR="00D947F6">
              <w:rPr>
                <w:rFonts w:eastAsia="Verdana" w:cs="Verdana"/>
                <w:bCs/>
              </w:rPr>
              <w:t>1</w:t>
            </w:r>
            <w:r w:rsidRPr="00085942">
              <w:rPr>
                <w:rFonts w:eastAsia="Verdana" w:cs="Verdana"/>
                <w:bCs/>
              </w:rPr>
              <w:t>/03/20</w:t>
            </w:r>
            <w:r>
              <w:rPr>
                <w:rFonts w:eastAsia="Verdana" w:cs="Verdana"/>
                <w:bCs/>
              </w:rPr>
              <w:t>31</w:t>
            </w:r>
            <w:r w:rsidRPr="00085942">
              <w:rPr>
                <w:rFonts w:eastAsia="Verdana" w:cs="Verdana"/>
                <w:bCs/>
              </w:rPr>
              <w:t xml:space="preserve"> </w:t>
            </w:r>
          </w:p>
          <w:p w14:paraId="72D8577E" w14:textId="2F2EBDB8" w:rsidR="00977AB6" w:rsidRPr="00085942" w:rsidRDefault="00977AB6" w:rsidP="00977AB6">
            <w:pPr>
              <w:spacing w:after="108" w:line="259" w:lineRule="auto"/>
              <w:rPr>
                <w:bCs/>
              </w:rPr>
            </w:pPr>
            <w:r w:rsidRPr="00085942">
              <w:rPr>
                <w:rFonts w:eastAsia="Verdana" w:cs="Verdana"/>
                <w:bCs/>
              </w:rPr>
              <w:t>(9</w:t>
            </w:r>
            <w:r w:rsidR="00E539DE">
              <w:rPr>
                <w:rFonts w:eastAsia="Verdana" w:cs="Verdana"/>
                <w:bCs/>
              </w:rPr>
              <w:t>0</w:t>
            </w:r>
            <w:r w:rsidRPr="00085942">
              <w:rPr>
                <w:rFonts w:eastAsia="Verdana" w:cs="Verdana"/>
                <w:bCs/>
              </w:rPr>
              <w:t xml:space="preserve"> Days) </w:t>
            </w:r>
          </w:p>
        </w:tc>
        <w:tc>
          <w:tcPr>
            <w:tcW w:w="1251" w:type="pct"/>
            <w:vAlign w:val="top"/>
          </w:tcPr>
          <w:p w14:paraId="40CA4ACC" w14:textId="77777777" w:rsidR="00977AB6" w:rsidRDefault="00977AB6" w:rsidP="00977AB6">
            <w:pPr>
              <w:spacing w:after="108" w:line="259" w:lineRule="auto"/>
              <w:ind w:left="5"/>
            </w:pPr>
            <w:r>
              <w:rPr>
                <w:color w:val="515151"/>
              </w:rPr>
              <w:t>SO</w:t>
            </w:r>
            <w:r w:rsidRPr="00977AB6">
              <w:rPr>
                <w:color w:val="515151"/>
                <w:vertAlign w:val="subscript"/>
              </w:rPr>
              <w:t>2</w:t>
            </w:r>
            <w:r>
              <w:rPr>
                <w:color w:val="515151"/>
              </w:rPr>
              <w:t xml:space="preserve"> ER: 63 tons  </w:t>
            </w:r>
          </w:p>
          <w:p w14:paraId="7EC2CEE0" w14:textId="094D69EC" w:rsidR="00977AB6" w:rsidRPr="00085942" w:rsidRDefault="00977AB6" w:rsidP="00977AB6">
            <w:pPr>
              <w:spacing w:line="240" w:lineRule="auto"/>
              <w:rPr>
                <w:color w:val="515151" w:themeColor="text1"/>
                <w:lang w:val="en-GB"/>
              </w:rPr>
            </w:pPr>
            <w:r>
              <w:rPr>
                <w:color w:val="515151"/>
              </w:rPr>
              <w:t>NO</w:t>
            </w:r>
            <w:r w:rsidRPr="00977AB6">
              <w:rPr>
                <w:color w:val="515151"/>
                <w:vertAlign w:val="subscript"/>
              </w:rPr>
              <w:t>x</w:t>
            </w:r>
            <w:r>
              <w:rPr>
                <w:color w:val="515151"/>
              </w:rPr>
              <w:t xml:space="preserve"> ER: 2</w:t>
            </w:r>
            <w:r w:rsidR="00E539DE">
              <w:rPr>
                <w:color w:val="515151"/>
              </w:rPr>
              <w:t>3</w:t>
            </w:r>
            <w:r>
              <w:rPr>
                <w:color w:val="515151"/>
              </w:rPr>
              <w:t xml:space="preserve"> tons </w:t>
            </w:r>
          </w:p>
        </w:tc>
        <w:tc>
          <w:tcPr>
            <w:tcW w:w="1030" w:type="pct"/>
          </w:tcPr>
          <w:p w14:paraId="1287524D" w14:textId="77777777" w:rsidR="00977AB6" w:rsidRPr="00085942" w:rsidRDefault="00977AB6" w:rsidP="00977AB6">
            <w:pPr>
              <w:spacing w:line="240" w:lineRule="auto"/>
              <w:jc w:val="center"/>
              <w:rPr>
                <w:color w:val="515151" w:themeColor="text1"/>
                <w:lang w:val="en-GB"/>
              </w:rPr>
            </w:pPr>
            <w:r>
              <w:rPr>
                <w:color w:val="515151"/>
              </w:rPr>
              <w:t>0</w:t>
            </w:r>
          </w:p>
        </w:tc>
        <w:tc>
          <w:tcPr>
            <w:tcW w:w="1247" w:type="pct"/>
            <w:vAlign w:val="top"/>
          </w:tcPr>
          <w:p w14:paraId="1835BE74" w14:textId="77777777" w:rsidR="00977AB6" w:rsidRDefault="00977AB6" w:rsidP="00977AB6">
            <w:pPr>
              <w:spacing w:after="108" w:line="259" w:lineRule="auto"/>
              <w:ind w:left="5"/>
            </w:pPr>
            <w:r>
              <w:rPr>
                <w:color w:val="515151"/>
              </w:rPr>
              <w:t>SO</w:t>
            </w:r>
            <w:r w:rsidRPr="00977AB6">
              <w:rPr>
                <w:color w:val="515151"/>
                <w:vertAlign w:val="subscript"/>
              </w:rPr>
              <w:t>2</w:t>
            </w:r>
            <w:r>
              <w:rPr>
                <w:color w:val="515151"/>
              </w:rPr>
              <w:t xml:space="preserve"> ER: 63 tons  </w:t>
            </w:r>
          </w:p>
          <w:p w14:paraId="2EEE8B00" w14:textId="69AE03AA" w:rsidR="00977AB6" w:rsidRPr="00085942" w:rsidRDefault="00977AB6" w:rsidP="00977AB6">
            <w:pPr>
              <w:spacing w:line="240" w:lineRule="auto"/>
              <w:rPr>
                <w:color w:val="515151" w:themeColor="text1"/>
                <w:lang w:val="en-GB"/>
              </w:rPr>
            </w:pPr>
            <w:r>
              <w:rPr>
                <w:color w:val="515151"/>
              </w:rPr>
              <w:t>NO</w:t>
            </w:r>
            <w:r w:rsidRPr="00977AB6">
              <w:rPr>
                <w:color w:val="515151"/>
                <w:vertAlign w:val="subscript"/>
              </w:rPr>
              <w:t>x</w:t>
            </w:r>
            <w:r>
              <w:rPr>
                <w:color w:val="515151"/>
              </w:rPr>
              <w:t xml:space="preserve"> ER: 2</w:t>
            </w:r>
            <w:r w:rsidR="00E539DE">
              <w:rPr>
                <w:color w:val="515151"/>
              </w:rPr>
              <w:t>3</w:t>
            </w:r>
            <w:r>
              <w:rPr>
                <w:color w:val="515151"/>
              </w:rPr>
              <w:t xml:space="preserve"> tons </w:t>
            </w:r>
          </w:p>
        </w:tc>
      </w:tr>
      <w:tr w:rsidR="00977AB6" w:rsidRPr="003A6007" w14:paraId="0FFC3710" w14:textId="77777777" w:rsidTr="00E539DE">
        <w:trPr>
          <w:cantSplit w:val="0"/>
          <w:trHeight w:val="594"/>
        </w:trPr>
        <w:tc>
          <w:tcPr>
            <w:tcW w:w="1472" w:type="pct"/>
          </w:tcPr>
          <w:p w14:paraId="00EF8DAE" w14:textId="77777777" w:rsidR="00977AB6" w:rsidRPr="00333DF2" w:rsidRDefault="00977AB6" w:rsidP="00977AB6">
            <w:pPr>
              <w:spacing w:line="240" w:lineRule="auto"/>
              <w:rPr>
                <w:b/>
                <w:bCs/>
                <w:lang w:val="en-GB"/>
              </w:rPr>
            </w:pPr>
            <w:r w:rsidRPr="00333DF2">
              <w:rPr>
                <w:b/>
                <w:bCs/>
                <w:lang w:val="en-GB"/>
              </w:rPr>
              <w:t>Total</w:t>
            </w:r>
          </w:p>
        </w:tc>
        <w:tc>
          <w:tcPr>
            <w:tcW w:w="1251" w:type="pct"/>
            <w:vAlign w:val="top"/>
          </w:tcPr>
          <w:p w14:paraId="2935FA47" w14:textId="338E2007" w:rsidR="00977AB6" w:rsidRPr="00DB40C8" w:rsidRDefault="00977AB6" w:rsidP="00977AB6">
            <w:pPr>
              <w:spacing w:after="109" w:line="259" w:lineRule="auto"/>
              <w:ind w:left="5"/>
              <w:rPr>
                <w:b/>
                <w:bCs/>
              </w:rPr>
            </w:pPr>
            <w:r w:rsidRPr="00DB40C8">
              <w:rPr>
                <w:b/>
                <w:bCs/>
                <w:color w:val="515151"/>
              </w:rPr>
              <w:t>SO</w:t>
            </w:r>
            <w:r w:rsidRPr="00DB40C8">
              <w:rPr>
                <w:b/>
                <w:bCs/>
                <w:color w:val="515151"/>
                <w:vertAlign w:val="subscript"/>
              </w:rPr>
              <w:t>2</w:t>
            </w:r>
            <w:r w:rsidRPr="00DB40C8">
              <w:rPr>
                <w:b/>
                <w:bCs/>
                <w:color w:val="515151"/>
              </w:rPr>
              <w:t xml:space="preserve"> ER: 1</w:t>
            </w:r>
            <w:r w:rsidR="006D55E3">
              <w:rPr>
                <w:b/>
                <w:bCs/>
                <w:color w:val="515151"/>
              </w:rPr>
              <w:t>800</w:t>
            </w:r>
            <w:r w:rsidRPr="00DB40C8">
              <w:rPr>
                <w:b/>
                <w:bCs/>
                <w:color w:val="515151"/>
              </w:rPr>
              <w:t xml:space="preserve"> tons  </w:t>
            </w:r>
          </w:p>
          <w:p w14:paraId="03121D26" w14:textId="0AF44DBB" w:rsidR="00977AB6" w:rsidRPr="00DB40C8" w:rsidRDefault="00977AB6" w:rsidP="00977AB6">
            <w:pPr>
              <w:spacing w:line="240" w:lineRule="auto"/>
              <w:rPr>
                <w:b/>
                <w:bCs/>
                <w:lang w:val="en-GB"/>
              </w:rPr>
            </w:pPr>
            <w:r w:rsidRPr="00DB40C8">
              <w:rPr>
                <w:b/>
                <w:bCs/>
                <w:color w:val="515151"/>
              </w:rPr>
              <w:t>NO</w:t>
            </w:r>
            <w:r w:rsidRPr="00DB40C8">
              <w:rPr>
                <w:b/>
                <w:bCs/>
                <w:color w:val="515151"/>
                <w:vertAlign w:val="subscript"/>
              </w:rPr>
              <w:t>x</w:t>
            </w:r>
            <w:r w:rsidRPr="00DB40C8">
              <w:rPr>
                <w:b/>
                <w:bCs/>
                <w:color w:val="515151"/>
              </w:rPr>
              <w:t xml:space="preserve"> ER: </w:t>
            </w:r>
            <w:r w:rsidR="006D55E3">
              <w:rPr>
                <w:b/>
                <w:bCs/>
                <w:color w:val="515151"/>
              </w:rPr>
              <w:t>656</w:t>
            </w:r>
            <w:r w:rsidRPr="00DB40C8">
              <w:rPr>
                <w:b/>
                <w:bCs/>
                <w:color w:val="515151"/>
              </w:rPr>
              <w:t xml:space="preserve"> tons</w:t>
            </w:r>
            <w:r w:rsidRPr="00DB40C8">
              <w:rPr>
                <w:b/>
                <w:bCs/>
              </w:rPr>
              <w:t xml:space="preserve"> </w:t>
            </w:r>
          </w:p>
        </w:tc>
        <w:tc>
          <w:tcPr>
            <w:tcW w:w="1030" w:type="pct"/>
          </w:tcPr>
          <w:p w14:paraId="68F4FCC6" w14:textId="77777777" w:rsidR="00977AB6" w:rsidRPr="00DB40C8" w:rsidRDefault="00977AB6" w:rsidP="00977AB6">
            <w:pPr>
              <w:spacing w:line="240" w:lineRule="auto"/>
              <w:jc w:val="center"/>
              <w:rPr>
                <w:b/>
                <w:bCs/>
                <w:lang w:val="en-GB"/>
              </w:rPr>
            </w:pPr>
            <w:r w:rsidRPr="00DB40C8">
              <w:rPr>
                <w:b/>
                <w:bCs/>
              </w:rPr>
              <w:t>0</w:t>
            </w:r>
          </w:p>
        </w:tc>
        <w:tc>
          <w:tcPr>
            <w:tcW w:w="1247" w:type="pct"/>
            <w:vAlign w:val="top"/>
          </w:tcPr>
          <w:p w14:paraId="4408D646" w14:textId="00CF9BDD" w:rsidR="00977AB6" w:rsidRPr="00DB40C8" w:rsidRDefault="00977AB6" w:rsidP="00977AB6">
            <w:pPr>
              <w:spacing w:after="109" w:line="259" w:lineRule="auto"/>
              <w:ind w:left="5"/>
              <w:rPr>
                <w:b/>
                <w:bCs/>
              </w:rPr>
            </w:pPr>
            <w:r w:rsidRPr="00DB40C8">
              <w:rPr>
                <w:b/>
                <w:bCs/>
                <w:color w:val="515151"/>
              </w:rPr>
              <w:t>SO</w:t>
            </w:r>
            <w:r w:rsidRPr="00DB40C8">
              <w:rPr>
                <w:b/>
                <w:bCs/>
                <w:color w:val="515151"/>
                <w:vertAlign w:val="subscript"/>
              </w:rPr>
              <w:t>2</w:t>
            </w:r>
            <w:r w:rsidRPr="00DB40C8">
              <w:rPr>
                <w:b/>
                <w:bCs/>
                <w:color w:val="515151"/>
              </w:rPr>
              <w:t xml:space="preserve"> ER: </w:t>
            </w:r>
            <w:r w:rsidR="006D55E3">
              <w:rPr>
                <w:b/>
                <w:bCs/>
                <w:color w:val="515151"/>
              </w:rPr>
              <w:t>1800</w:t>
            </w:r>
            <w:r w:rsidRPr="00DB40C8">
              <w:rPr>
                <w:b/>
                <w:bCs/>
                <w:color w:val="515151"/>
              </w:rPr>
              <w:t xml:space="preserve"> tons</w:t>
            </w:r>
          </w:p>
          <w:p w14:paraId="188DB8EE" w14:textId="3280FEE1" w:rsidR="00977AB6" w:rsidRPr="00DB40C8" w:rsidRDefault="00977AB6" w:rsidP="00B1204A">
            <w:pPr>
              <w:spacing w:line="240" w:lineRule="auto"/>
              <w:rPr>
                <w:b/>
                <w:bCs/>
                <w:lang w:val="en-GB"/>
              </w:rPr>
            </w:pPr>
            <w:r w:rsidRPr="00DB40C8">
              <w:rPr>
                <w:b/>
                <w:bCs/>
                <w:color w:val="515151"/>
              </w:rPr>
              <w:t>NO</w:t>
            </w:r>
            <w:r w:rsidRPr="00DB40C8">
              <w:rPr>
                <w:b/>
                <w:bCs/>
                <w:color w:val="515151"/>
                <w:vertAlign w:val="subscript"/>
              </w:rPr>
              <w:t>x</w:t>
            </w:r>
            <w:r w:rsidRPr="00DB40C8">
              <w:rPr>
                <w:b/>
                <w:bCs/>
                <w:color w:val="515151"/>
              </w:rPr>
              <w:t xml:space="preserve"> ER: </w:t>
            </w:r>
            <w:r w:rsidR="006D55E3">
              <w:rPr>
                <w:b/>
                <w:bCs/>
                <w:color w:val="515151"/>
              </w:rPr>
              <w:t>656</w:t>
            </w:r>
            <w:r w:rsidRPr="00DB40C8">
              <w:rPr>
                <w:b/>
                <w:bCs/>
                <w:color w:val="515151"/>
              </w:rPr>
              <w:t xml:space="preserve"> tons</w:t>
            </w:r>
            <w:r w:rsidRPr="00DB40C8">
              <w:rPr>
                <w:b/>
                <w:bCs/>
              </w:rPr>
              <w:t xml:space="preserve"> </w:t>
            </w:r>
          </w:p>
        </w:tc>
      </w:tr>
      <w:tr w:rsidR="007F45AF" w:rsidRPr="003A6007" w14:paraId="3896EFA9" w14:textId="77777777" w:rsidTr="00E539DE">
        <w:trPr>
          <w:cantSplit w:val="0"/>
          <w:trHeight w:val="594"/>
        </w:trPr>
        <w:tc>
          <w:tcPr>
            <w:tcW w:w="1472" w:type="pct"/>
          </w:tcPr>
          <w:p w14:paraId="59D927EB" w14:textId="77777777" w:rsidR="007F45AF" w:rsidRPr="003A6007" w:rsidRDefault="007F45AF" w:rsidP="00683F21">
            <w:pPr>
              <w:spacing w:line="240" w:lineRule="auto"/>
              <w:rPr>
                <w:lang w:val="en-GB"/>
              </w:rPr>
            </w:pPr>
            <w:r w:rsidRPr="003A6007">
              <w:rPr>
                <w:b/>
                <w:lang w:val="en-GB"/>
              </w:rPr>
              <w:t>Total number of crediting years</w:t>
            </w:r>
          </w:p>
        </w:tc>
        <w:tc>
          <w:tcPr>
            <w:tcW w:w="1251" w:type="pct"/>
          </w:tcPr>
          <w:p w14:paraId="7ADD4AAB" w14:textId="77777777" w:rsidR="007F45AF" w:rsidRPr="00F456BE" w:rsidRDefault="007F45AF" w:rsidP="00683F21">
            <w:pPr>
              <w:spacing w:line="240" w:lineRule="auto"/>
              <w:jc w:val="center"/>
              <w:rPr>
                <w:b/>
                <w:bCs/>
                <w:lang w:val="en-GB"/>
              </w:rPr>
            </w:pPr>
          </w:p>
        </w:tc>
        <w:tc>
          <w:tcPr>
            <w:tcW w:w="1030" w:type="pct"/>
          </w:tcPr>
          <w:p w14:paraId="16867C55" w14:textId="77777777" w:rsidR="007F45AF" w:rsidRPr="00F456BE" w:rsidRDefault="007F45AF" w:rsidP="00683F21">
            <w:pPr>
              <w:spacing w:line="240" w:lineRule="auto"/>
              <w:jc w:val="center"/>
              <w:rPr>
                <w:b/>
                <w:bCs/>
                <w:lang w:val="en-GB"/>
              </w:rPr>
            </w:pPr>
            <w:r w:rsidRPr="00F456BE">
              <w:rPr>
                <w:b/>
                <w:bCs/>
              </w:rPr>
              <w:t>7 years</w:t>
            </w:r>
          </w:p>
        </w:tc>
        <w:tc>
          <w:tcPr>
            <w:tcW w:w="1247" w:type="pct"/>
          </w:tcPr>
          <w:p w14:paraId="405C863F" w14:textId="77777777" w:rsidR="007F45AF" w:rsidRPr="00F456BE" w:rsidRDefault="007F45AF" w:rsidP="00683F21">
            <w:pPr>
              <w:spacing w:line="240" w:lineRule="auto"/>
              <w:jc w:val="center"/>
              <w:rPr>
                <w:b/>
                <w:bCs/>
                <w:lang w:val="en-GB"/>
              </w:rPr>
            </w:pPr>
          </w:p>
        </w:tc>
      </w:tr>
      <w:tr w:rsidR="007F45AF" w:rsidRPr="003A6007" w14:paraId="41AB3EF8" w14:textId="77777777" w:rsidTr="00E539DE">
        <w:trPr>
          <w:cantSplit w:val="0"/>
          <w:trHeight w:val="594"/>
        </w:trPr>
        <w:tc>
          <w:tcPr>
            <w:tcW w:w="1472" w:type="pct"/>
          </w:tcPr>
          <w:p w14:paraId="1174F8E5" w14:textId="77777777" w:rsidR="007F45AF" w:rsidRPr="003A6007" w:rsidRDefault="007F45AF" w:rsidP="00683F21">
            <w:pPr>
              <w:spacing w:line="240" w:lineRule="auto"/>
              <w:rPr>
                <w:b/>
                <w:lang w:val="en-GB"/>
              </w:rPr>
            </w:pPr>
            <w:r w:rsidRPr="003A6007">
              <w:rPr>
                <w:b/>
                <w:lang w:val="en-GB"/>
              </w:rPr>
              <w:t>Annual average over the crediting period</w:t>
            </w:r>
          </w:p>
        </w:tc>
        <w:tc>
          <w:tcPr>
            <w:tcW w:w="1251" w:type="pct"/>
          </w:tcPr>
          <w:p w14:paraId="240E9591" w14:textId="2831E207" w:rsidR="006D55E3" w:rsidRPr="00DB40C8" w:rsidRDefault="006D55E3" w:rsidP="006D55E3">
            <w:pPr>
              <w:spacing w:after="109" w:line="259" w:lineRule="auto"/>
              <w:ind w:left="5"/>
              <w:rPr>
                <w:b/>
                <w:bCs/>
              </w:rPr>
            </w:pPr>
            <w:r w:rsidRPr="00DB40C8">
              <w:rPr>
                <w:b/>
                <w:bCs/>
                <w:color w:val="515151"/>
              </w:rPr>
              <w:t>SO</w:t>
            </w:r>
            <w:r w:rsidRPr="00DB40C8">
              <w:rPr>
                <w:b/>
                <w:bCs/>
                <w:color w:val="515151"/>
                <w:vertAlign w:val="subscript"/>
              </w:rPr>
              <w:t>2</w:t>
            </w:r>
            <w:r w:rsidRPr="00DB40C8">
              <w:rPr>
                <w:b/>
                <w:bCs/>
                <w:color w:val="515151"/>
              </w:rPr>
              <w:t xml:space="preserve"> ER: </w:t>
            </w:r>
            <w:r w:rsidR="009F13E0">
              <w:rPr>
                <w:b/>
                <w:bCs/>
                <w:color w:val="515151"/>
              </w:rPr>
              <w:t>257</w:t>
            </w:r>
            <w:r w:rsidRPr="00DB40C8">
              <w:rPr>
                <w:b/>
                <w:bCs/>
                <w:color w:val="515151"/>
              </w:rPr>
              <w:t xml:space="preserve"> tons  </w:t>
            </w:r>
          </w:p>
          <w:p w14:paraId="0DAD7EB4" w14:textId="2B7C33D2" w:rsidR="007F45AF" w:rsidRPr="00F456BE" w:rsidRDefault="006D55E3" w:rsidP="006D55E3">
            <w:pPr>
              <w:spacing w:line="240" w:lineRule="auto"/>
              <w:rPr>
                <w:b/>
                <w:bCs/>
                <w:lang w:val="en-GB"/>
              </w:rPr>
            </w:pPr>
            <w:r w:rsidRPr="00DB40C8">
              <w:rPr>
                <w:b/>
                <w:bCs/>
                <w:color w:val="515151"/>
              </w:rPr>
              <w:t>NO</w:t>
            </w:r>
            <w:r w:rsidRPr="00DB40C8">
              <w:rPr>
                <w:b/>
                <w:bCs/>
                <w:color w:val="515151"/>
                <w:vertAlign w:val="subscript"/>
              </w:rPr>
              <w:t>x</w:t>
            </w:r>
            <w:r w:rsidRPr="00DB40C8">
              <w:rPr>
                <w:b/>
                <w:bCs/>
                <w:color w:val="515151"/>
              </w:rPr>
              <w:t xml:space="preserve"> ER: </w:t>
            </w:r>
            <w:r w:rsidR="009F13E0">
              <w:rPr>
                <w:b/>
                <w:bCs/>
                <w:color w:val="515151"/>
              </w:rPr>
              <w:t>94</w:t>
            </w:r>
            <w:r w:rsidRPr="00DB40C8">
              <w:rPr>
                <w:b/>
                <w:bCs/>
                <w:color w:val="515151"/>
              </w:rPr>
              <w:t xml:space="preserve"> tons</w:t>
            </w:r>
          </w:p>
        </w:tc>
        <w:tc>
          <w:tcPr>
            <w:tcW w:w="1030" w:type="pct"/>
          </w:tcPr>
          <w:p w14:paraId="53E268E6" w14:textId="77777777" w:rsidR="007F45AF" w:rsidRPr="00F456BE" w:rsidRDefault="007F45AF" w:rsidP="00683F21">
            <w:pPr>
              <w:spacing w:line="240" w:lineRule="auto"/>
              <w:jc w:val="center"/>
              <w:rPr>
                <w:b/>
                <w:bCs/>
                <w:lang w:val="en-GB"/>
              </w:rPr>
            </w:pPr>
            <w:r w:rsidRPr="00F456BE">
              <w:rPr>
                <w:b/>
                <w:bCs/>
                <w:color w:val="515151"/>
              </w:rPr>
              <w:t>0</w:t>
            </w:r>
          </w:p>
        </w:tc>
        <w:tc>
          <w:tcPr>
            <w:tcW w:w="1247" w:type="pct"/>
          </w:tcPr>
          <w:p w14:paraId="6DF4ECDC" w14:textId="77777777" w:rsidR="009F13E0" w:rsidRPr="00DB40C8" w:rsidRDefault="009F13E0" w:rsidP="009F13E0">
            <w:pPr>
              <w:spacing w:after="109" w:line="259" w:lineRule="auto"/>
              <w:ind w:left="5"/>
              <w:rPr>
                <w:b/>
                <w:bCs/>
              </w:rPr>
            </w:pPr>
            <w:r w:rsidRPr="00DB40C8">
              <w:rPr>
                <w:b/>
                <w:bCs/>
                <w:color w:val="515151"/>
              </w:rPr>
              <w:t>SO</w:t>
            </w:r>
            <w:r w:rsidRPr="00DB40C8">
              <w:rPr>
                <w:b/>
                <w:bCs/>
                <w:color w:val="515151"/>
                <w:vertAlign w:val="subscript"/>
              </w:rPr>
              <w:t>2</w:t>
            </w:r>
            <w:r w:rsidRPr="00DB40C8">
              <w:rPr>
                <w:b/>
                <w:bCs/>
                <w:color w:val="515151"/>
              </w:rPr>
              <w:t xml:space="preserve"> ER: </w:t>
            </w:r>
            <w:r>
              <w:rPr>
                <w:b/>
                <w:bCs/>
                <w:color w:val="515151"/>
              </w:rPr>
              <w:t>257</w:t>
            </w:r>
            <w:r w:rsidRPr="00DB40C8">
              <w:rPr>
                <w:b/>
                <w:bCs/>
                <w:color w:val="515151"/>
              </w:rPr>
              <w:t xml:space="preserve"> tons  </w:t>
            </w:r>
          </w:p>
          <w:p w14:paraId="207B9FB9" w14:textId="682F95B4" w:rsidR="007F45AF" w:rsidRPr="00F456BE" w:rsidRDefault="009F13E0" w:rsidP="009F13E0">
            <w:pPr>
              <w:spacing w:line="240" w:lineRule="auto"/>
              <w:rPr>
                <w:b/>
                <w:bCs/>
                <w:lang w:val="en-GB"/>
              </w:rPr>
            </w:pPr>
            <w:r w:rsidRPr="00DB40C8">
              <w:rPr>
                <w:b/>
                <w:bCs/>
                <w:color w:val="515151"/>
              </w:rPr>
              <w:t>NO</w:t>
            </w:r>
            <w:r w:rsidRPr="00DB40C8">
              <w:rPr>
                <w:b/>
                <w:bCs/>
                <w:color w:val="515151"/>
                <w:vertAlign w:val="subscript"/>
              </w:rPr>
              <w:t>x</w:t>
            </w:r>
            <w:r w:rsidRPr="00DB40C8">
              <w:rPr>
                <w:b/>
                <w:bCs/>
                <w:color w:val="515151"/>
              </w:rPr>
              <w:t xml:space="preserve"> ER: </w:t>
            </w:r>
            <w:r>
              <w:rPr>
                <w:b/>
                <w:bCs/>
                <w:color w:val="515151"/>
              </w:rPr>
              <w:t>94</w:t>
            </w:r>
            <w:r w:rsidRPr="00DB40C8">
              <w:rPr>
                <w:b/>
                <w:bCs/>
                <w:color w:val="515151"/>
              </w:rPr>
              <w:t xml:space="preserve"> tons</w:t>
            </w:r>
          </w:p>
        </w:tc>
      </w:tr>
    </w:tbl>
    <w:p w14:paraId="17EC3354" w14:textId="22AE4F62" w:rsidR="00CD3786" w:rsidRDefault="00CD3786" w:rsidP="00DB40C8">
      <w:pPr>
        <w:spacing w:after="108" w:line="259" w:lineRule="auto"/>
      </w:pPr>
    </w:p>
    <w:p w14:paraId="5B79EB84" w14:textId="109C0A31" w:rsidR="00CD3786" w:rsidRPr="00D947F6" w:rsidRDefault="00CD3786" w:rsidP="00DB40C8">
      <w:pPr>
        <w:rPr>
          <w:b/>
          <w:bCs/>
        </w:rPr>
      </w:pPr>
      <w:r w:rsidRPr="00D947F6">
        <w:rPr>
          <w:b/>
          <w:bCs/>
        </w:rPr>
        <w:t>SDG 8</w:t>
      </w:r>
    </w:p>
    <w:p w14:paraId="20CFF87B" w14:textId="77777777" w:rsidR="00DB40C8" w:rsidRDefault="00DB40C8" w:rsidP="00DB40C8"/>
    <w:tbl>
      <w:tblPr>
        <w:tblStyle w:val="GSTableSimple"/>
        <w:tblW w:w="9632" w:type="dxa"/>
        <w:tblLayout w:type="fixed"/>
        <w:tblLook w:val="0660" w:firstRow="1" w:lastRow="1" w:firstColumn="0" w:lastColumn="0" w:noHBand="1" w:noVBand="1"/>
      </w:tblPr>
      <w:tblGrid>
        <w:gridCol w:w="2694"/>
        <w:gridCol w:w="2268"/>
        <w:gridCol w:w="2408"/>
        <w:gridCol w:w="2262"/>
      </w:tblGrid>
      <w:tr w:rsidR="00DB40C8" w:rsidRPr="00C27EB3" w14:paraId="70E31FE8" w14:textId="77777777" w:rsidTr="00D81053">
        <w:trPr>
          <w:cnfStyle w:val="100000000000" w:firstRow="1" w:lastRow="0" w:firstColumn="0" w:lastColumn="0" w:oddVBand="0" w:evenVBand="0" w:oddHBand="0" w:evenHBand="0" w:firstRowFirstColumn="0" w:firstRowLastColumn="0" w:lastRowFirstColumn="0" w:lastRowLastColumn="0"/>
        </w:trPr>
        <w:tc>
          <w:tcPr>
            <w:tcW w:w="1398" w:type="pct"/>
          </w:tcPr>
          <w:p w14:paraId="49821E4F" w14:textId="77777777" w:rsidR="00DB40C8" w:rsidRPr="00C27EB3" w:rsidRDefault="00DB40C8" w:rsidP="00683F21">
            <w:pPr>
              <w:spacing w:line="240" w:lineRule="auto"/>
              <w:jc w:val="center"/>
              <w:rPr>
                <w:color w:val="00BABE"/>
                <w:lang w:val="en-GB"/>
              </w:rPr>
            </w:pPr>
            <w:r w:rsidRPr="00C27EB3">
              <w:rPr>
                <w:color w:val="00BABE"/>
                <w:lang w:val="en-GB"/>
              </w:rPr>
              <w:t>YEAR</w:t>
            </w:r>
          </w:p>
        </w:tc>
        <w:tc>
          <w:tcPr>
            <w:tcW w:w="1177" w:type="pct"/>
          </w:tcPr>
          <w:p w14:paraId="1FD18C0D" w14:textId="77777777" w:rsidR="00DB40C8" w:rsidRPr="00C27EB3" w:rsidRDefault="00DB40C8" w:rsidP="00683F21">
            <w:pPr>
              <w:spacing w:line="240" w:lineRule="auto"/>
              <w:jc w:val="center"/>
              <w:rPr>
                <w:color w:val="00BABE"/>
                <w:lang w:val="en-GB"/>
              </w:rPr>
            </w:pPr>
            <w:r w:rsidRPr="00C27EB3">
              <w:rPr>
                <w:color w:val="00BABE"/>
                <w:lang w:val="en-GB"/>
              </w:rPr>
              <w:t>BASELINE ESTIMATE</w:t>
            </w:r>
          </w:p>
        </w:tc>
        <w:tc>
          <w:tcPr>
            <w:tcW w:w="1250" w:type="pct"/>
          </w:tcPr>
          <w:p w14:paraId="44F68FE9" w14:textId="77777777" w:rsidR="00DB40C8" w:rsidRPr="00C27EB3" w:rsidRDefault="00DB40C8" w:rsidP="00683F21">
            <w:pPr>
              <w:spacing w:line="240" w:lineRule="auto"/>
              <w:jc w:val="center"/>
              <w:rPr>
                <w:color w:val="00BABE"/>
                <w:lang w:val="en-GB"/>
              </w:rPr>
            </w:pPr>
            <w:r w:rsidRPr="00C27EB3">
              <w:rPr>
                <w:color w:val="00BABE"/>
                <w:lang w:val="en-GB"/>
              </w:rPr>
              <w:t>PROJECT ESTIMATE</w:t>
            </w:r>
          </w:p>
        </w:tc>
        <w:tc>
          <w:tcPr>
            <w:tcW w:w="1174" w:type="pct"/>
          </w:tcPr>
          <w:p w14:paraId="41FBB888" w14:textId="77777777" w:rsidR="00DB40C8" w:rsidRPr="00C27EB3" w:rsidRDefault="00DB40C8" w:rsidP="00683F21">
            <w:pPr>
              <w:spacing w:line="240" w:lineRule="auto"/>
              <w:jc w:val="center"/>
              <w:rPr>
                <w:color w:val="00BABE"/>
                <w:lang w:val="en-GB"/>
              </w:rPr>
            </w:pPr>
            <w:r w:rsidRPr="00C27EB3">
              <w:rPr>
                <w:color w:val="00BABE"/>
                <w:lang w:val="en-GB"/>
              </w:rPr>
              <w:t>NET BENEFIT</w:t>
            </w:r>
          </w:p>
        </w:tc>
      </w:tr>
      <w:tr w:rsidR="00DB40C8" w:rsidRPr="003A6007" w14:paraId="64ED31E6" w14:textId="77777777" w:rsidTr="00D81053">
        <w:trPr>
          <w:cantSplit w:val="0"/>
        </w:trPr>
        <w:tc>
          <w:tcPr>
            <w:tcW w:w="1398" w:type="pct"/>
            <w:vAlign w:val="top"/>
          </w:tcPr>
          <w:p w14:paraId="6FF6A5F7" w14:textId="3A1C35E3" w:rsidR="00DB40C8" w:rsidRPr="00085942" w:rsidRDefault="00DB40C8" w:rsidP="00DB40C8">
            <w:pPr>
              <w:spacing w:after="108" w:line="259" w:lineRule="auto"/>
              <w:ind w:left="9"/>
              <w:rPr>
                <w:bCs/>
              </w:rPr>
            </w:pPr>
            <w:r>
              <w:t>2024 - 2031</w:t>
            </w:r>
          </w:p>
        </w:tc>
        <w:tc>
          <w:tcPr>
            <w:tcW w:w="1177" w:type="pct"/>
            <w:vAlign w:val="top"/>
          </w:tcPr>
          <w:p w14:paraId="04579157" w14:textId="674C10FE" w:rsidR="00DB40C8" w:rsidRPr="00085942" w:rsidRDefault="00DB40C8" w:rsidP="00DB40C8">
            <w:pPr>
              <w:spacing w:line="240" w:lineRule="auto"/>
              <w:jc w:val="center"/>
              <w:rPr>
                <w:color w:val="515151" w:themeColor="text1"/>
                <w:lang w:val="en-GB"/>
              </w:rPr>
            </w:pPr>
            <w:r>
              <w:t>0</w:t>
            </w:r>
          </w:p>
        </w:tc>
        <w:tc>
          <w:tcPr>
            <w:tcW w:w="1250" w:type="pct"/>
            <w:vAlign w:val="top"/>
          </w:tcPr>
          <w:p w14:paraId="2E6F56D3" w14:textId="6C34D4B6" w:rsidR="00DB40C8" w:rsidRPr="00085942" w:rsidRDefault="00DB40C8" w:rsidP="00DB40C8">
            <w:pPr>
              <w:spacing w:line="240" w:lineRule="auto"/>
              <w:jc w:val="center"/>
              <w:rPr>
                <w:color w:val="515151" w:themeColor="text1"/>
                <w:lang w:val="en-GB"/>
              </w:rPr>
            </w:pPr>
            <w:r>
              <w:t>At least 7 people</w:t>
            </w:r>
          </w:p>
        </w:tc>
        <w:tc>
          <w:tcPr>
            <w:tcW w:w="1174" w:type="pct"/>
            <w:vAlign w:val="top"/>
          </w:tcPr>
          <w:p w14:paraId="669B0A76" w14:textId="484DADE2" w:rsidR="00DB40C8" w:rsidRPr="00085942" w:rsidRDefault="00DB40C8" w:rsidP="00DB40C8">
            <w:pPr>
              <w:spacing w:line="240" w:lineRule="auto"/>
              <w:jc w:val="center"/>
              <w:rPr>
                <w:color w:val="515151" w:themeColor="text1"/>
                <w:lang w:val="en-GB"/>
              </w:rPr>
            </w:pPr>
            <w:r>
              <w:t xml:space="preserve">At least </w:t>
            </w:r>
            <w:r w:rsidR="00D81053">
              <w:t>7</w:t>
            </w:r>
            <w:r>
              <w:t xml:space="preserve"> people</w:t>
            </w:r>
          </w:p>
        </w:tc>
      </w:tr>
      <w:tr w:rsidR="00D81053" w:rsidRPr="003A6007" w14:paraId="13F1E84A" w14:textId="77777777" w:rsidTr="00D81053">
        <w:trPr>
          <w:cantSplit w:val="0"/>
          <w:trHeight w:val="594"/>
        </w:trPr>
        <w:tc>
          <w:tcPr>
            <w:tcW w:w="1398" w:type="pct"/>
          </w:tcPr>
          <w:p w14:paraId="4C002FC9" w14:textId="77777777" w:rsidR="00D81053" w:rsidRPr="00333DF2" w:rsidRDefault="00D81053" w:rsidP="00D81053">
            <w:pPr>
              <w:spacing w:line="240" w:lineRule="auto"/>
              <w:rPr>
                <w:b/>
                <w:bCs/>
                <w:lang w:val="en-GB"/>
              </w:rPr>
            </w:pPr>
            <w:r w:rsidRPr="00333DF2">
              <w:rPr>
                <w:b/>
                <w:bCs/>
                <w:lang w:val="en-GB"/>
              </w:rPr>
              <w:t>Total</w:t>
            </w:r>
          </w:p>
        </w:tc>
        <w:tc>
          <w:tcPr>
            <w:tcW w:w="1177" w:type="pct"/>
          </w:tcPr>
          <w:p w14:paraId="3B3B0D2E" w14:textId="4C7ED6CC" w:rsidR="00D81053" w:rsidRPr="00D81053" w:rsidRDefault="00D81053" w:rsidP="00D81053">
            <w:pPr>
              <w:spacing w:line="240" w:lineRule="auto"/>
              <w:jc w:val="center"/>
              <w:rPr>
                <w:b/>
                <w:bCs/>
                <w:lang w:val="en-GB"/>
              </w:rPr>
            </w:pPr>
            <w:r w:rsidRPr="00D81053">
              <w:rPr>
                <w:b/>
                <w:bCs/>
              </w:rPr>
              <w:t>0</w:t>
            </w:r>
          </w:p>
        </w:tc>
        <w:tc>
          <w:tcPr>
            <w:tcW w:w="1250" w:type="pct"/>
          </w:tcPr>
          <w:p w14:paraId="6375656A" w14:textId="08961249" w:rsidR="00D81053" w:rsidRPr="00D81053" w:rsidRDefault="00D81053" w:rsidP="00D81053">
            <w:pPr>
              <w:spacing w:line="240" w:lineRule="auto"/>
              <w:jc w:val="center"/>
              <w:rPr>
                <w:b/>
                <w:bCs/>
                <w:lang w:val="en-GB"/>
              </w:rPr>
            </w:pPr>
            <w:r w:rsidRPr="00D81053">
              <w:rPr>
                <w:b/>
                <w:bCs/>
              </w:rPr>
              <w:t>At least 7 people</w:t>
            </w:r>
          </w:p>
        </w:tc>
        <w:tc>
          <w:tcPr>
            <w:tcW w:w="1174" w:type="pct"/>
          </w:tcPr>
          <w:p w14:paraId="5AF56A0A" w14:textId="197C9113" w:rsidR="00D81053" w:rsidRPr="00D81053" w:rsidRDefault="00D81053" w:rsidP="00D81053">
            <w:pPr>
              <w:spacing w:line="240" w:lineRule="auto"/>
              <w:jc w:val="center"/>
              <w:rPr>
                <w:b/>
                <w:bCs/>
                <w:lang w:val="en-GB"/>
              </w:rPr>
            </w:pPr>
            <w:r w:rsidRPr="00D81053">
              <w:rPr>
                <w:b/>
                <w:bCs/>
              </w:rPr>
              <w:t>At least 7 people</w:t>
            </w:r>
          </w:p>
        </w:tc>
      </w:tr>
      <w:tr w:rsidR="00DB40C8" w:rsidRPr="003A6007" w14:paraId="32FDB12D" w14:textId="77777777" w:rsidTr="00D81053">
        <w:trPr>
          <w:cantSplit w:val="0"/>
          <w:trHeight w:val="594"/>
        </w:trPr>
        <w:tc>
          <w:tcPr>
            <w:tcW w:w="1398" w:type="pct"/>
          </w:tcPr>
          <w:p w14:paraId="42690C84" w14:textId="77777777" w:rsidR="00DB40C8" w:rsidRPr="003A6007" w:rsidRDefault="00DB40C8" w:rsidP="00683F21">
            <w:pPr>
              <w:spacing w:line="240" w:lineRule="auto"/>
              <w:rPr>
                <w:lang w:val="en-GB"/>
              </w:rPr>
            </w:pPr>
            <w:r w:rsidRPr="003A6007">
              <w:rPr>
                <w:b/>
                <w:lang w:val="en-GB"/>
              </w:rPr>
              <w:t>Total number of crediting years</w:t>
            </w:r>
          </w:p>
        </w:tc>
        <w:tc>
          <w:tcPr>
            <w:tcW w:w="1177" w:type="pct"/>
          </w:tcPr>
          <w:p w14:paraId="5311EF2E" w14:textId="77777777" w:rsidR="00DB40C8" w:rsidRPr="00F456BE" w:rsidRDefault="00DB40C8" w:rsidP="00683F21">
            <w:pPr>
              <w:spacing w:line="240" w:lineRule="auto"/>
              <w:jc w:val="center"/>
              <w:rPr>
                <w:b/>
                <w:bCs/>
                <w:lang w:val="en-GB"/>
              </w:rPr>
            </w:pPr>
          </w:p>
        </w:tc>
        <w:tc>
          <w:tcPr>
            <w:tcW w:w="1250" w:type="pct"/>
          </w:tcPr>
          <w:p w14:paraId="72119FA2" w14:textId="77777777" w:rsidR="00DB40C8" w:rsidRPr="00F456BE" w:rsidRDefault="00DB40C8" w:rsidP="00683F21">
            <w:pPr>
              <w:spacing w:line="240" w:lineRule="auto"/>
              <w:jc w:val="center"/>
              <w:rPr>
                <w:b/>
                <w:bCs/>
                <w:lang w:val="en-GB"/>
              </w:rPr>
            </w:pPr>
            <w:r w:rsidRPr="00F456BE">
              <w:rPr>
                <w:b/>
                <w:bCs/>
              </w:rPr>
              <w:t>7 years</w:t>
            </w:r>
          </w:p>
        </w:tc>
        <w:tc>
          <w:tcPr>
            <w:tcW w:w="1174" w:type="pct"/>
          </w:tcPr>
          <w:p w14:paraId="29260795" w14:textId="77777777" w:rsidR="00DB40C8" w:rsidRPr="00F456BE" w:rsidRDefault="00DB40C8" w:rsidP="00683F21">
            <w:pPr>
              <w:spacing w:line="240" w:lineRule="auto"/>
              <w:jc w:val="center"/>
              <w:rPr>
                <w:b/>
                <w:bCs/>
                <w:lang w:val="en-GB"/>
              </w:rPr>
            </w:pPr>
          </w:p>
        </w:tc>
      </w:tr>
      <w:tr w:rsidR="00D81053" w:rsidRPr="003A6007" w14:paraId="0A76AD40" w14:textId="77777777" w:rsidTr="00D81053">
        <w:trPr>
          <w:cantSplit w:val="0"/>
          <w:trHeight w:val="594"/>
        </w:trPr>
        <w:tc>
          <w:tcPr>
            <w:tcW w:w="1398" w:type="pct"/>
          </w:tcPr>
          <w:p w14:paraId="4982E137" w14:textId="77777777" w:rsidR="00D81053" w:rsidRPr="003A6007" w:rsidRDefault="00D81053" w:rsidP="00D81053">
            <w:pPr>
              <w:spacing w:line="240" w:lineRule="auto"/>
              <w:rPr>
                <w:b/>
                <w:lang w:val="en-GB"/>
              </w:rPr>
            </w:pPr>
            <w:r w:rsidRPr="003A6007">
              <w:rPr>
                <w:b/>
                <w:lang w:val="en-GB"/>
              </w:rPr>
              <w:t>Annual average over the crediting period</w:t>
            </w:r>
          </w:p>
        </w:tc>
        <w:tc>
          <w:tcPr>
            <w:tcW w:w="1177" w:type="pct"/>
          </w:tcPr>
          <w:p w14:paraId="4B0B035B" w14:textId="5A8BB29D" w:rsidR="00D81053" w:rsidRPr="00D81053" w:rsidRDefault="00D81053" w:rsidP="00D81053">
            <w:pPr>
              <w:spacing w:line="240" w:lineRule="auto"/>
              <w:jc w:val="center"/>
              <w:rPr>
                <w:b/>
                <w:bCs/>
                <w:lang w:val="en-GB"/>
              </w:rPr>
            </w:pPr>
            <w:r w:rsidRPr="00D81053">
              <w:rPr>
                <w:b/>
                <w:bCs/>
              </w:rPr>
              <w:t>0</w:t>
            </w:r>
          </w:p>
        </w:tc>
        <w:tc>
          <w:tcPr>
            <w:tcW w:w="1250" w:type="pct"/>
          </w:tcPr>
          <w:p w14:paraId="008C9ACC" w14:textId="00483C3C" w:rsidR="00D81053" w:rsidRPr="00D81053" w:rsidRDefault="00D81053" w:rsidP="00D81053">
            <w:pPr>
              <w:spacing w:line="240" w:lineRule="auto"/>
              <w:jc w:val="center"/>
              <w:rPr>
                <w:b/>
                <w:bCs/>
                <w:lang w:val="en-GB"/>
              </w:rPr>
            </w:pPr>
            <w:r w:rsidRPr="00D81053">
              <w:rPr>
                <w:b/>
                <w:bCs/>
              </w:rPr>
              <w:t>At least 7 people</w:t>
            </w:r>
          </w:p>
        </w:tc>
        <w:tc>
          <w:tcPr>
            <w:tcW w:w="1174" w:type="pct"/>
          </w:tcPr>
          <w:p w14:paraId="054D8868" w14:textId="15AFA9F6" w:rsidR="00D81053" w:rsidRPr="00D81053" w:rsidRDefault="00D81053" w:rsidP="00D81053">
            <w:pPr>
              <w:spacing w:line="240" w:lineRule="auto"/>
              <w:rPr>
                <w:b/>
                <w:bCs/>
                <w:lang w:val="en-GB"/>
              </w:rPr>
            </w:pPr>
            <w:r w:rsidRPr="00D81053">
              <w:rPr>
                <w:b/>
                <w:bCs/>
              </w:rPr>
              <w:t>At least 7 people</w:t>
            </w:r>
          </w:p>
        </w:tc>
      </w:tr>
    </w:tbl>
    <w:p w14:paraId="2E80C4BB" w14:textId="60B61CD0" w:rsidR="00A10B8A" w:rsidRPr="00A10B8A" w:rsidRDefault="00B46B23" w:rsidP="00B01408">
      <w:pPr>
        <w:pStyle w:val="Heading5"/>
      </w:pPr>
      <w:r>
        <w:t xml:space="preserve">B.7. </w:t>
      </w:r>
      <w:r w:rsidR="00A10B8A" w:rsidRPr="00A10B8A">
        <w:t>Monitoring plan</w:t>
      </w:r>
    </w:p>
    <w:p w14:paraId="32C47D3D" w14:textId="77777777" w:rsidR="006801C1" w:rsidRDefault="006801C1" w:rsidP="006801C1">
      <w:pPr>
        <w:spacing w:after="108" w:line="259" w:lineRule="auto"/>
        <w:ind w:left="-5" w:right="208"/>
      </w:pPr>
      <w:r>
        <w:t xml:space="preserve">B.7.1 Data and parameters to be monitored </w:t>
      </w:r>
    </w:p>
    <w:p w14:paraId="370566ED" w14:textId="77777777" w:rsidR="006801C1" w:rsidRDefault="006801C1" w:rsidP="006801C1">
      <w:pPr>
        <w:spacing w:after="113" w:line="259" w:lineRule="auto"/>
      </w:pPr>
      <w:r>
        <w:t xml:space="preserve"> </w:t>
      </w:r>
    </w:p>
    <w:p w14:paraId="70D701FB" w14:textId="6D7E3EAD" w:rsidR="006801C1" w:rsidRDefault="006801C1" w:rsidP="00C14C4D">
      <w:pPr>
        <w:ind w:left="-5" w:right="208"/>
        <w:jc w:val="both"/>
      </w:pPr>
      <w:r>
        <w:t xml:space="preserve">It should be noted that although </w:t>
      </w:r>
      <w:r w:rsidR="007179F3">
        <w:t xml:space="preserve">third </w:t>
      </w:r>
      <w:r>
        <w:t>crediting period will be valid for seven years, as per Principles and Requirements, 5.1.46, when there is a delay in the completion of re-validation beyond the last date of current certification cycle, it will result in a reduction of any issuance of Certified Products. Hence, The PP will not claim any GS VER for the date 01/04/</w:t>
      </w:r>
      <w:r w:rsidR="002809E7">
        <w:t>2024</w:t>
      </w:r>
      <w:r w:rsidR="00BC0F34">
        <w:t xml:space="preserve"> </w:t>
      </w:r>
      <w:r>
        <w:t>-</w:t>
      </w:r>
      <w:r w:rsidR="00BC0F34">
        <w:t xml:space="preserve"> </w:t>
      </w:r>
      <w:r w:rsidR="00B67B1D">
        <w:t>08</w:t>
      </w:r>
      <w:r w:rsidR="00B67B1D" w:rsidRPr="00BC0F34">
        <w:t>/</w:t>
      </w:r>
      <w:r w:rsidR="00B67B1D">
        <w:t>09</w:t>
      </w:r>
      <w:r w:rsidR="00B67B1D" w:rsidRPr="00BC0F34">
        <w:t>/2024</w:t>
      </w:r>
      <w:r w:rsidR="00B67B1D">
        <w:t xml:space="preserve"> </w:t>
      </w:r>
      <w:r>
        <w:t>which is the date the first validation opinion is submitted by VVB.</w:t>
      </w:r>
    </w:p>
    <w:p w14:paraId="44A015CA" w14:textId="77777777" w:rsidR="00C14C4D" w:rsidRDefault="00C14C4D" w:rsidP="00C14C4D"/>
    <w:p w14:paraId="1B577E9F" w14:textId="54473B13" w:rsidR="00BB7F5D" w:rsidRPr="00C14C4D" w:rsidRDefault="006801C1" w:rsidP="00C14C4D">
      <w:pPr>
        <w:rPr>
          <w:b/>
          <w:bCs/>
        </w:rPr>
      </w:pPr>
      <w:r w:rsidRPr="00C14C4D">
        <w:rPr>
          <w:b/>
          <w:bCs/>
        </w:rPr>
        <w:t>SDG 7</w:t>
      </w:r>
    </w:p>
    <w:tbl>
      <w:tblPr>
        <w:tblStyle w:val="TableGrid0"/>
        <w:tblpPr w:leftFromText="180" w:rightFromText="180" w:vertAnchor="text" w:tblpX="6" w:tblpY="1"/>
        <w:tblOverlap w:val="never"/>
        <w:tblW w:w="0" w:type="auto"/>
        <w:tblInd w:w="0" w:type="dxa"/>
        <w:tblLayout w:type="fixed"/>
        <w:tblCellMar>
          <w:top w:w="113" w:type="dxa"/>
          <w:left w:w="109" w:type="dxa"/>
          <w:right w:w="115" w:type="dxa"/>
        </w:tblCellMar>
        <w:tblLook w:val="04A0" w:firstRow="1" w:lastRow="0" w:firstColumn="1" w:lastColumn="0" w:noHBand="0" w:noVBand="1"/>
      </w:tblPr>
      <w:tblGrid>
        <w:gridCol w:w="2933"/>
        <w:gridCol w:w="6463"/>
      </w:tblGrid>
      <w:tr w:rsidR="006801C1" w14:paraId="653BC0FB" w14:textId="77777777" w:rsidTr="00A52CA9">
        <w:trPr>
          <w:trHeight w:val="401"/>
        </w:trPr>
        <w:tc>
          <w:tcPr>
            <w:tcW w:w="2933" w:type="dxa"/>
            <w:tcBorders>
              <w:top w:val="single" w:sz="4" w:space="0" w:color="FFFFFF"/>
              <w:left w:val="single" w:sz="4" w:space="0" w:color="FFFFFF"/>
              <w:bottom w:val="single" w:sz="4" w:space="0" w:color="FFFFFF"/>
              <w:right w:val="single" w:sz="4" w:space="0" w:color="FFFFFF"/>
            </w:tcBorders>
            <w:shd w:val="clear" w:color="auto" w:fill="00B9BD"/>
          </w:tcPr>
          <w:p w14:paraId="118D8E68" w14:textId="77777777" w:rsidR="006801C1" w:rsidRDefault="006801C1" w:rsidP="00A52CA9">
            <w:r>
              <w:rPr>
                <w:color w:val="FFFFFF"/>
              </w:rPr>
              <w:t xml:space="preserve">Data / Parameter </w:t>
            </w:r>
          </w:p>
        </w:tc>
        <w:tc>
          <w:tcPr>
            <w:tcW w:w="6463" w:type="dxa"/>
            <w:tcBorders>
              <w:top w:val="single" w:sz="4" w:space="0" w:color="FFFFFF"/>
              <w:left w:val="single" w:sz="4" w:space="0" w:color="FFFFFF"/>
              <w:bottom w:val="single" w:sz="4" w:space="0" w:color="FFFFFF"/>
              <w:right w:val="single" w:sz="4" w:space="0" w:color="FFFFFF"/>
            </w:tcBorders>
            <w:shd w:val="clear" w:color="auto" w:fill="E2F8FA"/>
          </w:tcPr>
          <w:p w14:paraId="7E9CECF7" w14:textId="4C70CB16" w:rsidR="006801C1" w:rsidRDefault="006801C1" w:rsidP="00A52CA9">
            <w:pPr>
              <w:ind w:left="1"/>
            </w:pPr>
            <w:r>
              <w:t>EG</w:t>
            </w:r>
            <w:r>
              <w:rPr>
                <w:sz w:val="14"/>
              </w:rPr>
              <w:t>PJ,facility,y</w:t>
            </w:r>
            <w:r>
              <w:t xml:space="preserve"> </w:t>
            </w:r>
          </w:p>
        </w:tc>
      </w:tr>
      <w:tr w:rsidR="006801C1" w14:paraId="00BA8000" w14:textId="77777777" w:rsidTr="00A52CA9">
        <w:trPr>
          <w:trHeight w:val="325"/>
        </w:trPr>
        <w:tc>
          <w:tcPr>
            <w:tcW w:w="2933" w:type="dxa"/>
            <w:tcBorders>
              <w:top w:val="single" w:sz="4" w:space="0" w:color="FFFFFF"/>
              <w:left w:val="single" w:sz="4" w:space="0" w:color="FFFFFF"/>
              <w:bottom w:val="single" w:sz="4" w:space="0" w:color="FFFFFF"/>
              <w:right w:val="single" w:sz="4" w:space="0" w:color="FFFFFF"/>
            </w:tcBorders>
            <w:shd w:val="clear" w:color="auto" w:fill="00B9BD"/>
          </w:tcPr>
          <w:p w14:paraId="406743C3" w14:textId="77777777" w:rsidR="006801C1" w:rsidRDefault="006801C1" w:rsidP="00A52CA9">
            <w:r>
              <w:rPr>
                <w:color w:val="FFFFFF"/>
              </w:rPr>
              <w:t xml:space="preserve">Unit </w:t>
            </w:r>
          </w:p>
        </w:tc>
        <w:tc>
          <w:tcPr>
            <w:tcW w:w="6463" w:type="dxa"/>
            <w:tcBorders>
              <w:top w:val="single" w:sz="4" w:space="0" w:color="FFFFFF"/>
              <w:left w:val="single" w:sz="4" w:space="0" w:color="FFFFFF"/>
              <w:bottom w:val="single" w:sz="4" w:space="0" w:color="FFFFFF"/>
              <w:right w:val="single" w:sz="4" w:space="0" w:color="FFFFFF"/>
            </w:tcBorders>
            <w:shd w:val="clear" w:color="auto" w:fill="E2F8FA"/>
          </w:tcPr>
          <w:p w14:paraId="549F5CDD" w14:textId="77777777" w:rsidR="006801C1" w:rsidRDefault="006801C1" w:rsidP="00A52CA9">
            <w:pPr>
              <w:ind w:left="1"/>
            </w:pPr>
            <w:r>
              <w:t xml:space="preserve">MWh/y </w:t>
            </w:r>
          </w:p>
        </w:tc>
      </w:tr>
      <w:tr w:rsidR="006801C1" w14:paraId="6E3B1E3C" w14:textId="77777777" w:rsidTr="00A52CA9">
        <w:trPr>
          <w:trHeight w:val="769"/>
        </w:trPr>
        <w:tc>
          <w:tcPr>
            <w:tcW w:w="2933" w:type="dxa"/>
            <w:tcBorders>
              <w:top w:val="single" w:sz="4" w:space="0" w:color="FFFFFF"/>
              <w:left w:val="single" w:sz="4" w:space="0" w:color="FFFFFF"/>
              <w:bottom w:val="single" w:sz="4" w:space="0" w:color="FFFFFF"/>
              <w:right w:val="single" w:sz="4" w:space="0" w:color="FFFFFF"/>
            </w:tcBorders>
            <w:shd w:val="clear" w:color="auto" w:fill="00B9BD"/>
          </w:tcPr>
          <w:p w14:paraId="0DCD4131" w14:textId="77777777" w:rsidR="006801C1" w:rsidRDefault="006801C1" w:rsidP="00A52CA9">
            <w:r>
              <w:rPr>
                <w:color w:val="FFFFFF"/>
              </w:rPr>
              <w:t xml:space="preserve">Description </w:t>
            </w:r>
          </w:p>
        </w:tc>
        <w:tc>
          <w:tcPr>
            <w:tcW w:w="6463" w:type="dxa"/>
            <w:tcBorders>
              <w:top w:val="single" w:sz="4" w:space="0" w:color="FFFFFF"/>
              <w:left w:val="single" w:sz="4" w:space="0" w:color="FFFFFF"/>
              <w:bottom w:val="single" w:sz="4" w:space="0" w:color="FFFFFF"/>
              <w:right w:val="single" w:sz="4" w:space="0" w:color="FFFFFF"/>
            </w:tcBorders>
            <w:shd w:val="clear" w:color="auto" w:fill="E2F8FA"/>
          </w:tcPr>
          <w:p w14:paraId="494EC728" w14:textId="51AC990D" w:rsidR="006801C1" w:rsidRDefault="006801C1" w:rsidP="00A52CA9">
            <w:pPr>
              <w:ind w:left="1"/>
            </w:pPr>
            <w:r>
              <w:t xml:space="preserve">Quantity of net electricity generation supplied by the project plants/units to the grid in year y  </w:t>
            </w:r>
          </w:p>
        </w:tc>
      </w:tr>
      <w:tr w:rsidR="006801C1" w14:paraId="617BE396" w14:textId="77777777" w:rsidTr="00A52CA9">
        <w:trPr>
          <w:trHeight w:val="414"/>
        </w:trPr>
        <w:tc>
          <w:tcPr>
            <w:tcW w:w="2933" w:type="dxa"/>
            <w:tcBorders>
              <w:top w:val="single" w:sz="4" w:space="0" w:color="FFFFFF"/>
              <w:left w:val="single" w:sz="4" w:space="0" w:color="FFFFFF"/>
              <w:bottom w:val="single" w:sz="4" w:space="0" w:color="FFFFFF"/>
              <w:right w:val="single" w:sz="4" w:space="0" w:color="FFFFFF"/>
            </w:tcBorders>
            <w:shd w:val="clear" w:color="auto" w:fill="00B9BD"/>
            <w:vAlign w:val="center"/>
          </w:tcPr>
          <w:p w14:paraId="6D03DE14" w14:textId="77777777" w:rsidR="006801C1" w:rsidRDefault="006801C1" w:rsidP="00A52CA9">
            <w:r>
              <w:rPr>
                <w:color w:val="FFFFFF"/>
              </w:rPr>
              <w:t xml:space="preserve">Source of data </w:t>
            </w:r>
          </w:p>
        </w:tc>
        <w:tc>
          <w:tcPr>
            <w:tcW w:w="6463" w:type="dxa"/>
            <w:tcBorders>
              <w:top w:val="single" w:sz="4" w:space="0" w:color="FFFFFF"/>
              <w:left w:val="single" w:sz="4" w:space="0" w:color="FFFFFF"/>
              <w:bottom w:val="single" w:sz="4" w:space="0" w:color="FFFFFF"/>
              <w:right w:val="single" w:sz="4" w:space="0" w:color="FFFFFF"/>
            </w:tcBorders>
            <w:shd w:val="clear" w:color="auto" w:fill="E2F8FA"/>
            <w:vAlign w:val="center"/>
          </w:tcPr>
          <w:p w14:paraId="486B8FE3" w14:textId="1E2BE9A1" w:rsidR="006801C1" w:rsidRDefault="006801C1" w:rsidP="00A52CA9">
            <w:pPr>
              <w:ind w:left="1"/>
            </w:pPr>
            <w:r>
              <w:t>Electricity Meters</w:t>
            </w:r>
          </w:p>
        </w:tc>
      </w:tr>
      <w:tr w:rsidR="00BB7F5D" w14:paraId="20AC759A" w14:textId="77777777" w:rsidTr="00A52CA9">
        <w:trPr>
          <w:trHeight w:val="380"/>
        </w:trPr>
        <w:tc>
          <w:tcPr>
            <w:tcW w:w="2933" w:type="dxa"/>
            <w:tcBorders>
              <w:top w:val="single" w:sz="4" w:space="0" w:color="FFFFFF"/>
              <w:left w:val="single" w:sz="4" w:space="0" w:color="FFFFFF"/>
              <w:bottom w:val="single" w:sz="4" w:space="0" w:color="FFFFFF"/>
              <w:right w:val="single" w:sz="4" w:space="0" w:color="FFFFFF"/>
            </w:tcBorders>
            <w:shd w:val="clear" w:color="auto" w:fill="00B9BD"/>
          </w:tcPr>
          <w:p w14:paraId="6B538B05" w14:textId="300CF8E1" w:rsidR="00BB7F5D" w:rsidRDefault="00BB7F5D" w:rsidP="00A52CA9">
            <w:pPr>
              <w:keepNext/>
              <w:keepLines/>
              <w:rPr>
                <w:color w:val="FFFFFF"/>
              </w:rPr>
            </w:pPr>
            <w:r>
              <w:rPr>
                <w:color w:val="FFFFFF"/>
              </w:rPr>
              <w:t xml:space="preserve">Value(s) applied </w:t>
            </w:r>
          </w:p>
        </w:tc>
        <w:tc>
          <w:tcPr>
            <w:tcW w:w="6463" w:type="dxa"/>
            <w:tcBorders>
              <w:top w:val="single" w:sz="4" w:space="0" w:color="FFFFFF"/>
              <w:left w:val="single" w:sz="4" w:space="0" w:color="FFFFFF"/>
              <w:bottom w:val="single" w:sz="4" w:space="0" w:color="FFFFFF"/>
              <w:right w:val="single" w:sz="4" w:space="0" w:color="FFFFFF"/>
            </w:tcBorders>
            <w:shd w:val="clear" w:color="auto" w:fill="E2F8FA"/>
          </w:tcPr>
          <w:p w14:paraId="7F093E6A" w14:textId="7CB49C3D" w:rsidR="00BB7F5D" w:rsidRDefault="00BB7F5D" w:rsidP="00A52CA9">
            <w:pPr>
              <w:keepNext/>
              <w:keepLines/>
              <w:ind w:left="1"/>
            </w:pPr>
            <w:r>
              <w:t xml:space="preserve">31,990 MWh/y </w:t>
            </w:r>
          </w:p>
        </w:tc>
      </w:tr>
      <w:tr w:rsidR="00BB7F5D" w14:paraId="26E7C3EC" w14:textId="77777777" w:rsidTr="00A52CA9">
        <w:trPr>
          <w:trHeight w:val="6540"/>
        </w:trPr>
        <w:tc>
          <w:tcPr>
            <w:tcW w:w="2933" w:type="dxa"/>
            <w:tcBorders>
              <w:top w:val="single" w:sz="4" w:space="0" w:color="FFFFFF"/>
              <w:left w:val="single" w:sz="4" w:space="0" w:color="FFFFFF"/>
              <w:bottom w:val="single" w:sz="4" w:space="0" w:color="FFFFFF"/>
              <w:right w:val="single" w:sz="4" w:space="0" w:color="FFFFFF"/>
            </w:tcBorders>
            <w:shd w:val="clear" w:color="auto" w:fill="00B9BD"/>
          </w:tcPr>
          <w:p w14:paraId="1328499F" w14:textId="6C6729FF" w:rsidR="00BB7F5D" w:rsidRDefault="00BB7F5D" w:rsidP="00A52CA9">
            <w:pPr>
              <w:keepNext/>
              <w:keepLines/>
              <w:rPr>
                <w:color w:val="FFFFFF"/>
              </w:rPr>
            </w:pPr>
            <w:r>
              <w:rPr>
                <w:color w:val="FFFFFF"/>
              </w:rPr>
              <w:t>Measurement methods and procedures</w:t>
            </w:r>
          </w:p>
        </w:tc>
        <w:tc>
          <w:tcPr>
            <w:tcW w:w="6463" w:type="dxa"/>
            <w:tcBorders>
              <w:top w:val="single" w:sz="4" w:space="0" w:color="FFFFFF"/>
              <w:left w:val="single" w:sz="4" w:space="0" w:color="FFFFFF"/>
              <w:bottom w:val="single" w:sz="4" w:space="0" w:color="FFFFFF"/>
              <w:right w:val="single" w:sz="4" w:space="0" w:color="FFFFFF"/>
            </w:tcBorders>
            <w:shd w:val="clear" w:color="auto" w:fill="E2F8FA"/>
          </w:tcPr>
          <w:p w14:paraId="5D56558A" w14:textId="77777777" w:rsidR="00BB7F5D" w:rsidRDefault="00BB7F5D" w:rsidP="00A52CA9">
            <w:pPr>
              <w:keepNext/>
              <w:keepLines/>
              <w:jc w:val="both"/>
            </w:pPr>
            <w:r>
              <w:t xml:space="preserve">EPIAS records and meter reading records provides the exact electricity generation of the facility and the imports from the grid.  </w:t>
            </w:r>
          </w:p>
          <w:p w14:paraId="60FAE30D" w14:textId="77777777" w:rsidR="00BB7F5D" w:rsidRDefault="00BB7F5D" w:rsidP="00A52CA9">
            <w:pPr>
              <w:keepNext/>
              <w:keepLines/>
              <w:ind w:left="1"/>
              <w:jc w:val="both"/>
            </w:pPr>
            <w:r>
              <w:t>The internal consumption of the facility was subtracted from the gross generation. EPIAS data are used for the quantity of net electricity delivered to the grid, and it has been cross checked with the meter reading records.</w:t>
            </w:r>
          </w:p>
          <w:p w14:paraId="0089A199" w14:textId="55C99225" w:rsidR="00E11E71" w:rsidRDefault="00E11E71" w:rsidP="00A52CA9">
            <w:pPr>
              <w:pStyle w:val="BodyText"/>
              <w:keepNext/>
              <w:keepLines/>
              <w:spacing w:before="8"/>
              <w:jc w:val="both"/>
            </w:pPr>
            <w:r>
              <w:rPr>
                <w:color w:val="4D4D4B"/>
              </w:rPr>
              <w:t>The</w:t>
            </w:r>
            <w:r>
              <w:rPr>
                <w:color w:val="4D4D4B"/>
                <w:spacing w:val="-2"/>
              </w:rPr>
              <w:t xml:space="preserve"> </w:t>
            </w:r>
            <w:r>
              <w:rPr>
                <w:color w:val="4D4D4B"/>
              </w:rPr>
              <w:t>meter</w:t>
            </w:r>
            <w:r>
              <w:rPr>
                <w:color w:val="4D4D4B"/>
                <w:spacing w:val="-2"/>
              </w:rPr>
              <w:t xml:space="preserve"> </w:t>
            </w:r>
            <w:r>
              <w:rPr>
                <w:color w:val="4D4D4B"/>
              </w:rPr>
              <w:t>info</w:t>
            </w:r>
            <w:r>
              <w:rPr>
                <w:color w:val="4D4D4B"/>
                <w:spacing w:val="-1"/>
              </w:rPr>
              <w:t xml:space="preserve"> </w:t>
            </w:r>
            <w:r>
              <w:rPr>
                <w:color w:val="4D4D4B"/>
              </w:rPr>
              <w:t>is</w:t>
            </w:r>
            <w:r>
              <w:rPr>
                <w:color w:val="4D4D4B"/>
                <w:spacing w:val="-2"/>
              </w:rPr>
              <w:t xml:space="preserve"> </w:t>
            </w:r>
            <w:r>
              <w:rPr>
                <w:color w:val="4D4D4B"/>
              </w:rPr>
              <w:t>as</w:t>
            </w:r>
            <w:r>
              <w:rPr>
                <w:color w:val="4D4D4B"/>
                <w:spacing w:val="-2"/>
              </w:rPr>
              <w:t xml:space="preserve"> follows:</w:t>
            </w:r>
          </w:p>
          <w:tbl>
            <w:tblPr>
              <w:tblStyle w:val="TableGrid"/>
              <w:tblW w:w="0" w:type="auto"/>
              <w:tblLayout w:type="fixed"/>
              <w:tblLook w:val="01E0" w:firstRow="1" w:lastRow="1" w:firstColumn="1" w:lastColumn="1" w:noHBand="0" w:noVBand="0"/>
            </w:tblPr>
            <w:tblGrid>
              <w:gridCol w:w="2884"/>
              <w:gridCol w:w="2990"/>
            </w:tblGrid>
            <w:tr w:rsidR="00E0001A" w14:paraId="6F8C5766" w14:textId="77777777" w:rsidTr="00A52CA9">
              <w:trPr>
                <w:trHeight w:val="311"/>
              </w:trPr>
              <w:tc>
                <w:tcPr>
                  <w:tcW w:w="2884" w:type="dxa"/>
                </w:tcPr>
                <w:p w14:paraId="13E55BEB" w14:textId="0BC2C60D" w:rsidR="00E0001A" w:rsidRDefault="00E0001A" w:rsidP="00B222CC">
                  <w:pPr>
                    <w:pStyle w:val="TableParagraph"/>
                    <w:keepNext/>
                    <w:keepLines/>
                    <w:framePr w:hSpace="180" w:wrap="around" w:vAnchor="text" w:hAnchor="text" w:x="6" w:y="1"/>
                    <w:spacing w:before="4"/>
                    <w:suppressOverlap/>
                    <w:rPr>
                      <w:b/>
                    </w:rPr>
                  </w:pPr>
                  <w:r>
                    <w:rPr>
                      <w:b/>
                      <w:color w:val="4D4D4B"/>
                      <w:spacing w:val="-2"/>
                    </w:rPr>
                    <w:t>Brand</w:t>
                  </w:r>
                </w:p>
              </w:tc>
              <w:tc>
                <w:tcPr>
                  <w:tcW w:w="2990" w:type="dxa"/>
                </w:tcPr>
                <w:p w14:paraId="6103F2F4" w14:textId="77777777" w:rsidR="00E0001A" w:rsidRDefault="00E0001A" w:rsidP="00B222CC">
                  <w:pPr>
                    <w:pStyle w:val="TableParagraph"/>
                    <w:keepNext/>
                    <w:keepLines/>
                    <w:framePr w:hSpace="180" w:wrap="around" w:vAnchor="text" w:hAnchor="text" w:x="6" w:y="1"/>
                    <w:spacing w:before="4"/>
                    <w:ind w:left="2" w:right="1"/>
                    <w:suppressOverlap/>
                  </w:pPr>
                  <w:r>
                    <w:rPr>
                      <w:color w:val="4D4D4B"/>
                      <w:spacing w:val="-2"/>
                    </w:rPr>
                    <w:t>ITRON</w:t>
                  </w:r>
                </w:p>
              </w:tc>
            </w:tr>
            <w:tr w:rsidR="00E0001A" w14:paraId="0BEF11DC" w14:textId="77777777" w:rsidTr="00A52CA9">
              <w:trPr>
                <w:trHeight w:val="286"/>
              </w:trPr>
              <w:tc>
                <w:tcPr>
                  <w:tcW w:w="2884" w:type="dxa"/>
                </w:tcPr>
                <w:p w14:paraId="7601DF4F" w14:textId="77777777" w:rsidR="00E0001A" w:rsidRDefault="00E0001A" w:rsidP="00B222CC">
                  <w:pPr>
                    <w:pStyle w:val="TableParagraph"/>
                    <w:keepNext/>
                    <w:keepLines/>
                    <w:framePr w:hSpace="180" w:wrap="around" w:vAnchor="text" w:hAnchor="text" w:x="6" w:y="1"/>
                    <w:spacing w:before="4"/>
                    <w:suppressOverlap/>
                    <w:rPr>
                      <w:b/>
                    </w:rPr>
                  </w:pPr>
                  <w:r>
                    <w:rPr>
                      <w:b/>
                      <w:color w:val="4D4D4B"/>
                      <w:spacing w:val="-2"/>
                    </w:rPr>
                    <w:t>Model</w:t>
                  </w:r>
                </w:p>
              </w:tc>
              <w:tc>
                <w:tcPr>
                  <w:tcW w:w="2990" w:type="dxa"/>
                </w:tcPr>
                <w:p w14:paraId="40E0D242" w14:textId="77777777" w:rsidR="00E0001A" w:rsidRDefault="00E0001A" w:rsidP="00B222CC">
                  <w:pPr>
                    <w:pStyle w:val="TableParagraph"/>
                    <w:keepNext/>
                    <w:keepLines/>
                    <w:framePr w:hSpace="180" w:wrap="around" w:vAnchor="text" w:hAnchor="text" w:x="6" w:y="1"/>
                    <w:spacing w:before="4"/>
                    <w:ind w:left="1" w:right="1"/>
                    <w:suppressOverlap/>
                  </w:pPr>
                  <w:r>
                    <w:rPr>
                      <w:color w:val="4D4D4B"/>
                      <w:spacing w:val="-2"/>
                    </w:rPr>
                    <w:t>SL761X</w:t>
                  </w:r>
                </w:p>
              </w:tc>
            </w:tr>
            <w:tr w:rsidR="00E0001A" w14:paraId="4728A5ED" w14:textId="77777777" w:rsidTr="00A52CA9">
              <w:trPr>
                <w:trHeight w:val="263"/>
              </w:trPr>
              <w:tc>
                <w:tcPr>
                  <w:tcW w:w="2884" w:type="dxa"/>
                </w:tcPr>
                <w:p w14:paraId="6D8CDD44" w14:textId="77777777" w:rsidR="00E0001A" w:rsidRDefault="00E0001A" w:rsidP="00B222CC">
                  <w:pPr>
                    <w:pStyle w:val="TableParagraph"/>
                    <w:keepNext/>
                    <w:keepLines/>
                    <w:framePr w:hSpace="180" w:wrap="around" w:vAnchor="text" w:hAnchor="text" w:x="6" w:y="1"/>
                    <w:spacing w:before="4"/>
                    <w:suppressOverlap/>
                    <w:rPr>
                      <w:b/>
                    </w:rPr>
                  </w:pPr>
                  <w:r>
                    <w:rPr>
                      <w:b/>
                      <w:color w:val="4D4D4B"/>
                      <w:spacing w:val="-2"/>
                    </w:rPr>
                    <w:t>Standard/Class</w:t>
                  </w:r>
                </w:p>
              </w:tc>
              <w:tc>
                <w:tcPr>
                  <w:tcW w:w="2990" w:type="dxa"/>
                </w:tcPr>
                <w:p w14:paraId="50116A52" w14:textId="77777777" w:rsidR="00E0001A" w:rsidRDefault="00E0001A" w:rsidP="00B222CC">
                  <w:pPr>
                    <w:pStyle w:val="TableParagraph"/>
                    <w:keepNext/>
                    <w:keepLines/>
                    <w:framePr w:hSpace="180" w:wrap="around" w:vAnchor="text" w:hAnchor="text" w:x="6" w:y="1"/>
                    <w:spacing w:before="4"/>
                    <w:ind w:left="1" w:right="2"/>
                    <w:suppressOverlap/>
                  </w:pPr>
                  <w:r>
                    <w:rPr>
                      <w:color w:val="4D4D4B"/>
                      <w:spacing w:val="-4"/>
                    </w:rPr>
                    <w:t>0.5s</w:t>
                  </w:r>
                </w:p>
              </w:tc>
            </w:tr>
            <w:tr w:rsidR="00E0001A" w14:paraId="4A4D8B7C" w14:textId="77777777" w:rsidTr="00A52CA9">
              <w:trPr>
                <w:trHeight w:val="659"/>
              </w:trPr>
              <w:tc>
                <w:tcPr>
                  <w:tcW w:w="2884" w:type="dxa"/>
                </w:tcPr>
                <w:p w14:paraId="7D7262A4" w14:textId="77777777" w:rsidR="00E0001A" w:rsidRDefault="00E0001A" w:rsidP="00B222CC">
                  <w:pPr>
                    <w:pStyle w:val="TableParagraph"/>
                    <w:keepNext/>
                    <w:keepLines/>
                    <w:framePr w:hSpace="180" w:wrap="around" w:vAnchor="text" w:hAnchor="text" w:x="6" w:y="1"/>
                    <w:spacing w:before="5"/>
                    <w:suppressOverlap/>
                    <w:rPr>
                      <w:b/>
                    </w:rPr>
                  </w:pPr>
                  <w:r>
                    <w:rPr>
                      <w:b/>
                      <w:color w:val="4D4D4B"/>
                    </w:rPr>
                    <w:t>Serial</w:t>
                  </w:r>
                  <w:r>
                    <w:rPr>
                      <w:b/>
                      <w:color w:val="4D4D4B"/>
                      <w:spacing w:val="-8"/>
                    </w:rPr>
                    <w:t xml:space="preserve"> </w:t>
                  </w:r>
                  <w:r>
                    <w:rPr>
                      <w:b/>
                      <w:color w:val="4D4D4B"/>
                      <w:spacing w:val="-2"/>
                    </w:rPr>
                    <w:t>Number</w:t>
                  </w:r>
                </w:p>
              </w:tc>
              <w:tc>
                <w:tcPr>
                  <w:tcW w:w="2990" w:type="dxa"/>
                </w:tcPr>
                <w:p w14:paraId="2C6B0D5F" w14:textId="7404FF71" w:rsidR="00E0001A" w:rsidRPr="00E0001A" w:rsidRDefault="00E0001A" w:rsidP="00B222CC">
                  <w:pPr>
                    <w:pStyle w:val="TableParagraph"/>
                    <w:keepNext/>
                    <w:keepLines/>
                    <w:framePr w:hSpace="180" w:wrap="around" w:vAnchor="text" w:hAnchor="text" w:x="6" w:y="1"/>
                    <w:spacing w:before="5"/>
                    <w:ind w:left="1" w:right="1"/>
                    <w:suppressOverlap/>
                    <w:rPr>
                      <w:color w:val="4D4D4B"/>
                    </w:rPr>
                  </w:pPr>
                  <w:r>
                    <w:rPr>
                      <w:color w:val="4D4D4B"/>
                    </w:rPr>
                    <w:t>Main:</w:t>
                  </w:r>
                  <w:r>
                    <w:rPr>
                      <w:color w:val="4D4D4B"/>
                      <w:spacing w:val="-17"/>
                    </w:rPr>
                    <w:t xml:space="preserve"> </w:t>
                  </w:r>
                  <w:r>
                    <w:rPr>
                      <w:color w:val="4D4D4B"/>
                    </w:rPr>
                    <w:t>84051677</w:t>
                  </w:r>
                </w:p>
                <w:p w14:paraId="184280A2" w14:textId="08FDDC95" w:rsidR="00E0001A" w:rsidRDefault="00E0001A" w:rsidP="00B222CC">
                  <w:pPr>
                    <w:pStyle w:val="TableParagraph"/>
                    <w:keepNext/>
                    <w:keepLines/>
                    <w:framePr w:hSpace="180" w:wrap="around" w:vAnchor="text" w:hAnchor="text" w:x="6" w:y="1"/>
                    <w:spacing w:before="5"/>
                    <w:ind w:left="1" w:right="1"/>
                    <w:suppressOverlap/>
                  </w:pPr>
                  <w:r>
                    <w:rPr>
                      <w:color w:val="4D4D4B"/>
                      <w:spacing w:val="-2"/>
                    </w:rPr>
                    <w:t>Spare: 84051678</w:t>
                  </w:r>
                </w:p>
              </w:tc>
            </w:tr>
            <w:tr w:rsidR="00E0001A" w14:paraId="07C1FDAE" w14:textId="77777777" w:rsidTr="00A52CA9">
              <w:trPr>
                <w:trHeight w:val="319"/>
              </w:trPr>
              <w:tc>
                <w:tcPr>
                  <w:tcW w:w="2884" w:type="dxa"/>
                </w:tcPr>
                <w:p w14:paraId="1BECFC93" w14:textId="77777777" w:rsidR="00E0001A" w:rsidRDefault="00E0001A" w:rsidP="00B222CC">
                  <w:pPr>
                    <w:pStyle w:val="TableParagraph"/>
                    <w:keepNext/>
                    <w:keepLines/>
                    <w:framePr w:hSpace="180" w:wrap="around" w:vAnchor="text" w:hAnchor="text" w:x="6" w:y="1"/>
                    <w:spacing w:before="4"/>
                    <w:suppressOverlap/>
                    <w:rPr>
                      <w:b/>
                    </w:rPr>
                  </w:pPr>
                  <w:r>
                    <w:rPr>
                      <w:b/>
                      <w:color w:val="4D4D4B"/>
                    </w:rPr>
                    <w:t>First</w:t>
                  </w:r>
                  <w:r>
                    <w:rPr>
                      <w:b/>
                      <w:color w:val="4D4D4B"/>
                      <w:spacing w:val="-5"/>
                    </w:rPr>
                    <w:t xml:space="preserve"> </w:t>
                  </w:r>
                  <w:r>
                    <w:rPr>
                      <w:b/>
                      <w:color w:val="4D4D4B"/>
                    </w:rPr>
                    <w:t>Index</w:t>
                  </w:r>
                  <w:r>
                    <w:rPr>
                      <w:b/>
                      <w:color w:val="4D4D4B"/>
                      <w:spacing w:val="-4"/>
                    </w:rPr>
                    <w:t xml:space="preserve"> </w:t>
                  </w:r>
                  <w:r>
                    <w:rPr>
                      <w:b/>
                      <w:color w:val="4D4D4B"/>
                      <w:spacing w:val="-2"/>
                    </w:rPr>
                    <w:t>Protocol</w:t>
                  </w:r>
                </w:p>
              </w:tc>
              <w:tc>
                <w:tcPr>
                  <w:tcW w:w="2990" w:type="dxa"/>
                </w:tcPr>
                <w:p w14:paraId="6DA255C9" w14:textId="77777777" w:rsidR="00E0001A" w:rsidRDefault="00E0001A" w:rsidP="00B222CC">
                  <w:pPr>
                    <w:pStyle w:val="TableParagraph"/>
                    <w:keepNext/>
                    <w:keepLines/>
                    <w:framePr w:hSpace="180" w:wrap="around" w:vAnchor="text" w:hAnchor="text" w:x="6" w:y="1"/>
                    <w:spacing w:before="4"/>
                    <w:ind w:left="1" w:right="1"/>
                    <w:suppressOverlap/>
                  </w:pPr>
                  <w:r>
                    <w:rPr>
                      <w:color w:val="4D4D4B"/>
                      <w:spacing w:val="-2"/>
                    </w:rPr>
                    <w:t>07/11/2018</w:t>
                  </w:r>
                </w:p>
              </w:tc>
            </w:tr>
            <w:tr w:rsidR="00E0001A" w14:paraId="215D21E4" w14:textId="77777777" w:rsidTr="00A52CA9">
              <w:trPr>
                <w:trHeight w:val="266"/>
              </w:trPr>
              <w:tc>
                <w:tcPr>
                  <w:tcW w:w="2884" w:type="dxa"/>
                </w:tcPr>
                <w:p w14:paraId="49809E37" w14:textId="0D24BEE2" w:rsidR="00E0001A" w:rsidRDefault="00E0001A" w:rsidP="00B222CC">
                  <w:pPr>
                    <w:pStyle w:val="TableParagraph"/>
                    <w:keepNext/>
                    <w:keepLines/>
                    <w:framePr w:hSpace="180" w:wrap="around" w:vAnchor="text" w:hAnchor="text" w:x="6" w:y="1"/>
                    <w:spacing w:before="4"/>
                    <w:suppressOverlap/>
                    <w:rPr>
                      <w:b/>
                    </w:rPr>
                  </w:pPr>
                  <w:r>
                    <w:rPr>
                      <w:b/>
                      <w:color w:val="4D4D4B"/>
                      <w:spacing w:val="-2"/>
                    </w:rPr>
                    <w:t>Calibration Frequency</w:t>
                  </w:r>
                </w:p>
              </w:tc>
              <w:tc>
                <w:tcPr>
                  <w:tcW w:w="2990" w:type="dxa"/>
                </w:tcPr>
                <w:p w14:paraId="664287B5" w14:textId="77777777" w:rsidR="00E0001A" w:rsidRDefault="00E0001A" w:rsidP="00B222CC">
                  <w:pPr>
                    <w:pStyle w:val="TableParagraph"/>
                    <w:keepNext/>
                    <w:keepLines/>
                    <w:framePr w:hSpace="180" w:wrap="around" w:vAnchor="text" w:hAnchor="text" w:x="6" w:y="1"/>
                    <w:spacing w:before="4"/>
                    <w:ind w:left="1" w:right="2"/>
                    <w:suppressOverlap/>
                  </w:pPr>
                  <w:r>
                    <w:rPr>
                      <w:color w:val="4D4D4B"/>
                    </w:rPr>
                    <w:t>10</w:t>
                  </w:r>
                  <w:r>
                    <w:rPr>
                      <w:color w:val="4D4D4B"/>
                      <w:spacing w:val="-4"/>
                    </w:rPr>
                    <w:t xml:space="preserve"> </w:t>
                  </w:r>
                  <w:r>
                    <w:rPr>
                      <w:color w:val="4D4D4B"/>
                      <w:spacing w:val="-2"/>
                    </w:rPr>
                    <w:t>years</w:t>
                  </w:r>
                </w:p>
              </w:tc>
            </w:tr>
            <w:tr w:rsidR="00E0001A" w14:paraId="1B6B91DA" w14:textId="77777777" w:rsidTr="00A52CA9">
              <w:trPr>
                <w:trHeight w:val="283"/>
              </w:trPr>
              <w:tc>
                <w:tcPr>
                  <w:tcW w:w="2884" w:type="dxa"/>
                </w:tcPr>
                <w:p w14:paraId="0CE9FA54" w14:textId="052C2BFA" w:rsidR="00E0001A" w:rsidRDefault="00E0001A" w:rsidP="00B222CC">
                  <w:pPr>
                    <w:pStyle w:val="TableParagraph"/>
                    <w:keepNext/>
                    <w:keepLines/>
                    <w:framePr w:hSpace="180" w:wrap="around" w:vAnchor="text" w:hAnchor="text" w:x="6" w:y="1"/>
                    <w:spacing w:before="4"/>
                    <w:suppressOverlap/>
                    <w:rPr>
                      <w:b/>
                    </w:rPr>
                  </w:pPr>
                  <w:r>
                    <w:rPr>
                      <w:b/>
                      <w:color w:val="4D4D4B"/>
                    </w:rPr>
                    <w:t>Calibration</w:t>
                  </w:r>
                  <w:r>
                    <w:rPr>
                      <w:b/>
                      <w:color w:val="4D4D4B"/>
                      <w:spacing w:val="-13"/>
                    </w:rPr>
                    <w:t xml:space="preserve"> </w:t>
                  </w:r>
                  <w:r>
                    <w:rPr>
                      <w:b/>
                      <w:color w:val="4D4D4B"/>
                      <w:spacing w:val="-4"/>
                    </w:rPr>
                    <w:t>Due</w:t>
                  </w:r>
                </w:p>
              </w:tc>
              <w:tc>
                <w:tcPr>
                  <w:tcW w:w="2990" w:type="dxa"/>
                </w:tcPr>
                <w:p w14:paraId="07351B78" w14:textId="77777777" w:rsidR="00E0001A" w:rsidRDefault="00E0001A" w:rsidP="00B222CC">
                  <w:pPr>
                    <w:pStyle w:val="TableParagraph"/>
                    <w:keepNext/>
                    <w:keepLines/>
                    <w:framePr w:hSpace="180" w:wrap="around" w:vAnchor="text" w:hAnchor="text" w:x="6" w:y="1"/>
                    <w:spacing w:before="4"/>
                    <w:ind w:left="1" w:right="1"/>
                    <w:suppressOverlap/>
                  </w:pPr>
                  <w:r>
                    <w:rPr>
                      <w:color w:val="4D4D4B"/>
                      <w:spacing w:val="-2"/>
                    </w:rPr>
                    <w:t>07/11/2028</w:t>
                  </w:r>
                </w:p>
              </w:tc>
            </w:tr>
          </w:tbl>
          <w:p w14:paraId="0B9D26D7" w14:textId="6FA18407" w:rsidR="00E0001A" w:rsidRDefault="00E0001A" w:rsidP="00A52CA9">
            <w:pPr>
              <w:keepNext/>
              <w:keepLines/>
              <w:ind w:left="1"/>
              <w:jc w:val="both"/>
            </w:pPr>
          </w:p>
        </w:tc>
      </w:tr>
      <w:tr w:rsidR="00FA44AA" w14:paraId="5AA27F7E" w14:textId="77777777" w:rsidTr="00A52CA9">
        <w:trPr>
          <w:trHeight w:val="469"/>
        </w:trPr>
        <w:tc>
          <w:tcPr>
            <w:tcW w:w="2933" w:type="dxa"/>
            <w:tcBorders>
              <w:top w:val="single" w:sz="4" w:space="0" w:color="FFFFFF"/>
              <w:left w:val="single" w:sz="4" w:space="0" w:color="FFFFFF"/>
              <w:bottom w:val="single" w:sz="4" w:space="0" w:color="FFFFFF"/>
              <w:right w:val="single" w:sz="4" w:space="0" w:color="FFFFFF"/>
            </w:tcBorders>
            <w:shd w:val="clear" w:color="auto" w:fill="00B9BD"/>
          </w:tcPr>
          <w:p w14:paraId="245408F5" w14:textId="7015C4CA" w:rsidR="00FA44AA" w:rsidRPr="00FA44AA" w:rsidRDefault="00FA44AA" w:rsidP="00A52CA9">
            <w:pPr>
              <w:pStyle w:val="TableParagraph"/>
              <w:spacing w:before="57"/>
            </w:pPr>
            <w:r>
              <w:rPr>
                <w:color w:val="FFFFFF"/>
                <w:spacing w:val="-2"/>
              </w:rPr>
              <w:t>Monitoring frequency</w:t>
            </w:r>
          </w:p>
        </w:tc>
        <w:tc>
          <w:tcPr>
            <w:tcW w:w="6463" w:type="dxa"/>
            <w:tcBorders>
              <w:top w:val="single" w:sz="4" w:space="0" w:color="FFFFFF"/>
              <w:left w:val="single" w:sz="4" w:space="0" w:color="FFFFFF"/>
              <w:bottom w:val="single" w:sz="4" w:space="0" w:color="FFFFFF"/>
              <w:right w:val="single" w:sz="4" w:space="0" w:color="FFFFFF"/>
            </w:tcBorders>
            <w:shd w:val="clear" w:color="auto" w:fill="E2F8FA"/>
          </w:tcPr>
          <w:p w14:paraId="46E858C6" w14:textId="50B8EA87" w:rsidR="00FA44AA" w:rsidRDefault="00FA44AA" w:rsidP="00A52CA9">
            <w:pPr>
              <w:ind w:left="1"/>
            </w:pPr>
            <w:r>
              <w:rPr>
                <w:color w:val="4D4D4B"/>
              </w:rPr>
              <w:t>Continuous</w:t>
            </w:r>
            <w:r>
              <w:rPr>
                <w:color w:val="4D4D4B"/>
                <w:spacing w:val="-5"/>
              </w:rPr>
              <w:t xml:space="preserve"> </w:t>
            </w:r>
            <w:r>
              <w:rPr>
                <w:color w:val="4D4D4B"/>
              </w:rPr>
              <w:t>measurement</w:t>
            </w:r>
            <w:r>
              <w:rPr>
                <w:color w:val="4D4D4B"/>
                <w:spacing w:val="-5"/>
              </w:rPr>
              <w:t xml:space="preserve"> </w:t>
            </w:r>
            <w:r>
              <w:rPr>
                <w:color w:val="4D4D4B"/>
              </w:rPr>
              <w:t>/</w:t>
            </w:r>
            <w:r>
              <w:rPr>
                <w:color w:val="4D4D4B"/>
                <w:spacing w:val="-3"/>
              </w:rPr>
              <w:t xml:space="preserve"> </w:t>
            </w:r>
            <w:r>
              <w:rPr>
                <w:color w:val="4D4D4B"/>
              </w:rPr>
              <w:t>Monthly</w:t>
            </w:r>
            <w:r>
              <w:rPr>
                <w:color w:val="4D4D4B"/>
                <w:spacing w:val="-6"/>
              </w:rPr>
              <w:t xml:space="preserve"> </w:t>
            </w:r>
            <w:r>
              <w:rPr>
                <w:color w:val="4D4D4B"/>
                <w:spacing w:val="-2"/>
              </w:rPr>
              <w:t>recording</w:t>
            </w:r>
          </w:p>
        </w:tc>
      </w:tr>
      <w:tr w:rsidR="00137D6A" w14:paraId="3ED5CD1D" w14:textId="77777777" w:rsidTr="00A52CA9">
        <w:trPr>
          <w:trHeight w:val="469"/>
        </w:trPr>
        <w:tc>
          <w:tcPr>
            <w:tcW w:w="2933" w:type="dxa"/>
            <w:tcBorders>
              <w:top w:val="single" w:sz="4" w:space="0" w:color="FFFFFF"/>
              <w:left w:val="single" w:sz="4" w:space="0" w:color="FFFFFF"/>
              <w:bottom w:val="single" w:sz="4" w:space="0" w:color="FFFFFF"/>
              <w:right w:val="single" w:sz="4" w:space="0" w:color="FFFFFF"/>
            </w:tcBorders>
            <w:shd w:val="clear" w:color="auto" w:fill="00B9BD"/>
          </w:tcPr>
          <w:p w14:paraId="2701DD44" w14:textId="669AD163" w:rsidR="00137D6A" w:rsidRDefault="00137D6A" w:rsidP="00A52CA9">
            <w:pPr>
              <w:rPr>
                <w:color w:val="FFFFFF"/>
              </w:rPr>
            </w:pPr>
            <w:r>
              <w:rPr>
                <w:color w:val="FFFFFF"/>
              </w:rPr>
              <w:t>QA/QC</w:t>
            </w:r>
            <w:r>
              <w:rPr>
                <w:color w:val="FFFFFF"/>
                <w:spacing w:val="-5"/>
              </w:rPr>
              <w:t xml:space="preserve"> </w:t>
            </w:r>
            <w:r>
              <w:rPr>
                <w:color w:val="FFFFFF"/>
                <w:spacing w:val="-2"/>
              </w:rPr>
              <w:t>procedures</w:t>
            </w:r>
          </w:p>
        </w:tc>
        <w:tc>
          <w:tcPr>
            <w:tcW w:w="6463" w:type="dxa"/>
            <w:tcBorders>
              <w:top w:val="single" w:sz="4" w:space="0" w:color="FFFFFF"/>
              <w:left w:val="single" w:sz="4" w:space="0" w:color="FFFFFF"/>
              <w:bottom w:val="single" w:sz="4" w:space="0" w:color="FFFFFF"/>
              <w:right w:val="single" w:sz="4" w:space="0" w:color="FFFFFF"/>
            </w:tcBorders>
            <w:shd w:val="clear" w:color="auto" w:fill="E2F8FA"/>
          </w:tcPr>
          <w:p w14:paraId="5EC3F1D4" w14:textId="6FB318D6" w:rsidR="00137D6A" w:rsidRDefault="00137D6A" w:rsidP="00A52CA9">
            <w:pPr>
              <w:pStyle w:val="TableParagraph"/>
              <w:spacing w:before="57" w:line="360" w:lineRule="auto"/>
              <w:ind w:right="99"/>
              <w:jc w:val="both"/>
            </w:pPr>
            <w:r>
              <w:rPr>
                <w:color w:val="4D4D4B"/>
              </w:rPr>
              <w:t>Calibration of the meters are valid for 10 years based on related</w:t>
            </w:r>
            <w:r>
              <w:rPr>
                <w:color w:val="4D4D4B"/>
                <w:spacing w:val="-1"/>
              </w:rPr>
              <w:t xml:space="preserve"> </w:t>
            </w:r>
            <w:r>
              <w:rPr>
                <w:color w:val="4D4D4B"/>
              </w:rPr>
              <w:t>regulation.</w:t>
            </w:r>
            <w:r>
              <w:rPr>
                <w:color w:val="4D4D4B"/>
                <w:spacing w:val="-1"/>
              </w:rPr>
              <w:t xml:space="preserve"> </w:t>
            </w:r>
            <w:r>
              <w:rPr>
                <w:color w:val="4D4D4B"/>
              </w:rPr>
              <w:t>The</w:t>
            </w:r>
            <w:r>
              <w:rPr>
                <w:color w:val="4D4D4B"/>
                <w:spacing w:val="-1"/>
              </w:rPr>
              <w:t xml:space="preserve"> </w:t>
            </w:r>
            <w:r>
              <w:rPr>
                <w:color w:val="4D4D4B"/>
              </w:rPr>
              <w:t>meters</w:t>
            </w:r>
            <w:r>
              <w:rPr>
                <w:color w:val="4D4D4B"/>
                <w:spacing w:val="-1"/>
              </w:rPr>
              <w:t xml:space="preserve"> </w:t>
            </w:r>
            <w:r>
              <w:rPr>
                <w:color w:val="4D4D4B"/>
              </w:rPr>
              <w:t>should</w:t>
            </w:r>
            <w:r>
              <w:rPr>
                <w:color w:val="4D4D4B"/>
                <w:spacing w:val="-1"/>
              </w:rPr>
              <w:t xml:space="preserve"> </w:t>
            </w:r>
            <w:r>
              <w:rPr>
                <w:color w:val="4D4D4B"/>
              </w:rPr>
              <w:t>also</w:t>
            </w:r>
            <w:r>
              <w:rPr>
                <w:color w:val="4D4D4B"/>
                <w:spacing w:val="-1"/>
              </w:rPr>
              <w:t xml:space="preserve"> </w:t>
            </w:r>
            <w:r>
              <w:rPr>
                <w:color w:val="4D4D4B"/>
              </w:rPr>
              <w:t>comply</w:t>
            </w:r>
            <w:r>
              <w:rPr>
                <w:color w:val="4D4D4B"/>
                <w:spacing w:val="-1"/>
              </w:rPr>
              <w:t xml:space="preserve"> </w:t>
            </w:r>
            <w:r>
              <w:rPr>
                <w:color w:val="4D4D4B"/>
              </w:rPr>
              <w:t>with</w:t>
            </w:r>
            <w:r>
              <w:rPr>
                <w:color w:val="4D4D4B"/>
                <w:spacing w:val="-1"/>
              </w:rPr>
              <w:t xml:space="preserve"> </w:t>
            </w:r>
            <w:r>
              <w:rPr>
                <w:color w:val="4D4D4B"/>
              </w:rPr>
              <w:t>EPDK regulations</w:t>
            </w:r>
            <w:r>
              <w:rPr>
                <w:color w:val="4D4D4B"/>
                <w:spacing w:val="9"/>
              </w:rPr>
              <w:t xml:space="preserve"> </w:t>
            </w:r>
            <w:r>
              <w:rPr>
                <w:color w:val="4D4D4B"/>
              </w:rPr>
              <w:t>which</w:t>
            </w:r>
            <w:r>
              <w:rPr>
                <w:color w:val="4D4D4B"/>
                <w:spacing w:val="11"/>
              </w:rPr>
              <w:t xml:space="preserve"> </w:t>
            </w:r>
            <w:r>
              <w:rPr>
                <w:color w:val="4D4D4B"/>
              </w:rPr>
              <w:t>define</w:t>
            </w:r>
            <w:r>
              <w:rPr>
                <w:color w:val="4D4D4B"/>
                <w:spacing w:val="11"/>
              </w:rPr>
              <w:t xml:space="preserve"> </w:t>
            </w:r>
            <w:r>
              <w:rPr>
                <w:color w:val="4D4D4B"/>
              </w:rPr>
              <w:t>the</w:t>
            </w:r>
            <w:r>
              <w:rPr>
                <w:color w:val="4D4D4B"/>
                <w:spacing w:val="12"/>
              </w:rPr>
              <w:t xml:space="preserve"> </w:t>
            </w:r>
            <w:r>
              <w:rPr>
                <w:color w:val="4D4D4B"/>
              </w:rPr>
              <w:t>accuracy</w:t>
            </w:r>
            <w:r>
              <w:rPr>
                <w:color w:val="4D4D4B"/>
                <w:spacing w:val="10"/>
              </w:rPr>
              <w:t xml:space="preserve"> </w:t>
            </w:r>
            <w:r>
              <w:rPr>
                <w:color w:val="4D4D4B"/>
              </w:rPr>
              <w:t>class</w:t>
            </w:r>
            <w:r>
              <w:rPr>
                <w:color w:val="4D4D4B"/>
                <w:spacing w:val="9"/>
              </w:rPr>
              <w:t xml:space="preserve"> </w:t>
            </w:r>
            <w:r>
              <w:rPr>
                <w:color w:val="4D4D4B"/>
              </w:rPr>
              <w:t>of</w:t>
            </w:r>
            <w:r>
              <w:rPr>
                <w:color w:val="4D4D4B"/>
                <w:spacing w:val="11"/>
              </w:rPr>
              <w:t xml:space="preserve"> </w:t>
            </w:r>
            <w:r>
              <w:rPr>
                <w:color w:val="4D4D4B"/>
              </w:rPr>
              <w:t>the</w:t>
            </w:r>
            <w:r>
              <w:rPr>
                <w:color w:val="4D4D4B"/>
                <w:spacing w:val="12"/>
              </w:rPr>
              <w:t xml:space="preserve"> </w:t>
            </w:r>
            <w:r>
              <w:rPr>
                <w:color w:val="4D4D4B"/>
              </w:rPr>
              <w:t>meters</w:t>
            </w:r>
            <w:r>
              <w:rPr>
                <w:color w:val="4D4D4B"/>
                <w:spacing w:val="11"/>
              </w:rPr>
              <w:t xml:space="preserve"> </w:t>
            </w:r>
            <w:r>
              <w:rPr>
                <w:color w:val="4D4D4B"/>
                <w:spacing w:val="-5"/>
              </w:rPr>
              <w:t xml:space="preserve">as </w:t>
            </w:r>
            <w:r>
              <w:rPr>
                <w:color w:val="4D4D4B"/>
              </w:rPr>
              <w:t>0.2 or 0.5 depending on the capacity of the circuit. Maintenance</w:t>
            </w:r>
            <w:r>
              <w:rPr>
                <w:color w:val="4D4D4B"/>
                <w:spacing w:val="-18"/>
              </w:rPr>
              <w:t xml:space="preserve"> </w:t>
            </w:r>
            <w:r>
              <w:rPr>
                <w:color w:val="4D4D4B"/>
              </w:rPr>
              <w:t>and</w:t>
            </w:r>
            <w:r>
              <w:rPr>
                <w:color w:val="4D4D4B"/>
                <w:spacing w:val="-20"/>
              </w:rPr>
              <w:t xml:space="preserve"> </w:t>
            </w:r>
            <w:r>
              <w:rPr>
                <w:color w:val="4D4D4B"/>
              </w:rPr>
              <w:t>calibration</w:t>
            </w:r>
            <w:r>
              <w:rPr>
                <w:color w:val="4D4D4B"/>
                <w:spacing w:val="-18"/>
              </w:rPr>
              <w:t xml:space="preserve"> </w:t>
            </w:r>
            <w:r>
              <w:rPr>
                <w:color w:val="4D4D4B"/>
              </w:rPr>
              <w:t>of</w:t>
            </w:r>
            <w:r>
              <w:rPr>
                <w:color w:val="4D4D4B"/>
                <w:spacing w:val="-19"/>
              </w:rPr>
              <w:t xml:space="preserve"> </w:t>
            </w:r>
            <w:r>
              <w:rPr>
                <w:color w:val="4D4D4B"/>
              </w:rPr>
              <w:t>the</w:t>
            </w:r>
            <w:r>
              <w:rPr>
                <w:color w:val="4D4D4B"/>
                <w:spacing w:val="-18"/>
              </w:rPr>
              <w:t xml:space="preserve"> </w:t>
            </w:r>
            <w:r>
              <w:rPr>
                <w:color w:val="4D4D4B"/>
              </w:rPr>
              <w:t>metering</w:t>
            </w:r>
            <w:r>
              <w:rPr>
                <w:color w:val="4D4D4B"/>
                <w:spacing w:val="-17"/>
              </w:rPr>
              <w:t xml:space="preserve"> </w:t>
            </w:r>
            <w:r>
              <w:rPr>
                <w:color w:val="4D4D4B"/>
              </w:rPr>
              <w:t>devices</w:t>
            </w:r>
            <w:r>
              <w:rPr>
                <w:color w:val="4D4D4B"/>
                <w:spacing w:val="-18"/>
              </w:rPr>
              <w:t xml:space="preserve"> </w:t>
            </w:r>
            <w:r>
              <w:rPr>
                <w:color w:val="4D4D4B"/>
              </w:rPr>
              <w:t>are</w:t>
            </w:r>
            <w:r>
              <w:rPr>
                <w:color w:val="4D4D4B"/>
                <w:spacing w:val="-18"/>
              </w:rPr>
              <w:t xml:space="preserve"> </w:t>
            </w:r>
            <w:r>
              <w:rPr>
                <w:color w:val="4D4D4B"/>
              </w:rPr>
              <w:t xml:space="preserve">made by AKEDAS. If there is a </w:t>
            </w:r>
            <w:r>
              <w:rPr>
                <w:color w:val="4D4D4B"/>
              </w:rPr>
              <w:lastRenderedPageBreak/>
              <w:t>noticeable difference between the</w:t>
            </w:r>
            <w:r>
              <w:rPr>
                <w:color w:val="4D4D4B"/>
                <w:spacing w:val="40"/>
              </w:rPr>
              <w:t xml:space="preserve"> </w:t>
            </w:r>
            <w:r>
              <w:rPr>
                <w:color w:val="4D4D4B"/>
              </w:rPr>
              <w:t>readings</w:t>
            </w:r>
            <w:r>
              <w:rPr>
                <w:color w:val="4D4D4B"/>
                <w:spacing w:val="80"/>
              </w:rPr>
              <w:t xml:space="preserve"> </w:t>
            </w:r>
            <w:r>
              <w:rPr>
                <w:color w:val="4D4D4B"/>
              </w:rPr>
              <w:t>of</w:t>
            </w:r>
            <w:r>
              <w:rPr>
                <w:color w:val="4D4D4B"/>
                <w:spacing w:val="80"/>
              </w:rPr>
              <w:t xml:space="preserve"> </w:t>
            </w:r>
            <w:r>
              <w:rPr>
                <w:color w:val="4D4D4B"/>
              </w:rPr>
              <w:t>two</w:t>
            </w:r>
            <w:r>
              <w:rPr>
                <w:color w:val="4D4D4B"/>
                <w:spacing w:val="80"/>
              </w:rPr>
              <w:t xml:space="preserve"> </w:t>
            </w:r>
            <w:r>
              <w:rPr>
                <w:color w:val="4D4D4B"/>
              </w:rPr>
              <w:t>devices,</w:t>
            </w:r>
            <w:r>
              <w:rPr>
                <w:color w:val="4D4D4B"/>
                <w:spacing w:val="80"/>
              </w:rPr>
              <w:t xml:space="preserve"> </w:t>
            </w:r>
            <w:r>
              <w:rPr>
                <w:color w:val="4D4D4B"/>
              </w:rPr>
              <w:t>maintenance</w:t>
            </w:r>
            <w:r>
              <w:rPr>
                <w:color w:val="4D4D4B"/>
                <w:spacing w:val="80"/>
              </w:rPr>
              <w:t xml:space="preserve"> </w:t>
            </w:r>
            <w:r>
              <w:rPr>
                <w:color w:val="4D4D4B"/>
              </w:rPr>
              <w:t>and</w:t>
            </w:r>
            <w:r>
              <w:rPr>
                <w:color w:val="4D4D4B"/>
                <w:spacing w:val="80"/>
              </w:rPr>
              <w:t xml:space="preserve"> </w:t>
            </w:r>
            <w:r>
              <w:rPr>
                <w:color w:val="4D4D4B"/>
              </w:rPr>
              <w:t>tests</w:t>
            </w:r>
            <w:r>
              <w:rPr>
                <w:color w:val="4D4D4B"/>
                <w:spacing w:val="80"/>
              </w:rPr>
              <w:t xml:space="preserve"> </w:t>
            </w:r>
            <w:r>
              <w:rPr>
                <w:color w:val="4D4D4B"/>
              </w:rPr>
              <w:t>of</w:t>
            </w:r>
            <w:r>
              <w:rPr>
                <w:color w:val="4D4D4B"/>
                <w:spacing w:val="80"/>
              </w:rPr>
              <w:t xml:space="preserve"> </w:t>
            </w:r>
            <w:r>
              <w:rPr>
                <w:color w:val="4D4D4B"/>
              </w:rPr>
              <w:t>the metering</w:t>
            </w:r>
            <w:r>
              <w:rPr>
                <w:color w:val="4D4D4B"/>
                <w:spacing w:val="-20"/>
              </w:rPr>
              <w:t xml:space="preserve"> </w:t>
            </w:r>
            <w:r>
              <w:rPr>
                <w:color w:val="4D4D4B"/>
              </w:rPr>
              <w:t>devices</w:t>
            </w:r>
            <w:r>
              <w:rPr>
                <w:color w:val="4D4D4B"/>
                <w:spacing w:val="-19"/>
              </w:rPr>
              <w:t xml:space="preserve"> </w:t>
            </w:r>
            <w:r>
              <w:rPr>
                <w:color w:val="4D4D4B"/>
              </w:rPr>
              <w:t>and</w:t>
            </w:r>
            <w:r>
              <w:rPr>
                <w:color w:val="4D4D4B"/>
                <w:spacing w:val="-22"/>
              </w:rPr>
              <w:t xml:space="preserve"> </w:t>
            </w:r>
            <w:r>
              <w:rPr>
                <w:color w:val="4D4D4B"/>
              </w:rPr>
              <w:t>the</w:t>
            </w:r>
            <w:r>
              <w:rPr>
                <w:color w:val="4D4D4B"/>
                <w:spacing w:val="-19"/>
              </w:rPr>
              <w:t xml:space="preserve"> </w:t>
            </w:r>
            <w:r>
              <w:rPr>
                <w:color w:val="4D4D4B"/>
              </w:rPr>
              <w:t>associated</w:t>
            </w:r>
            <w:r>
              <w:rPr>
                <w:color w:val="4D4D4B"/>
                <w:spacing w:val="-21"/>
              </w:rPr>
              <w:t xml:space="preserve"> </w:t>
            </w:r>
            <w:r>
              <w:rPr>
                <w:color w:val="4D4D4B"/>
              </w:rPr>
              <w:t>equipment</w:t>
            </w:r>
            <w:r>
              <w:rPr>
                <w:color w:val="4D4D4B"/>
                <w:spacing w:val="-20"/>
              </w:rPr>
              <w:t xml:space="preserve"> </w:t>
            </w:r>
            <w:r>
              <w:rPr>
                <w:color w:val="4D4D4B"/>
              </w:rPr>
              <w:t>is</w:t>
            </w:r>
            <w:r>
              <w:rPr>
                <w:color w:val="4D4D4B"/>
                <w:spacing w:val="-19"/>
              </w:rPr>
              <w:t xml:space="preserve"> </w:t>
            </w:r>
            <w:r>
              <w:rPr>
                <w:color w:val="4D4D4B"/>
              </w:rPr>
              <w:t>done</w:t>
            </w:r>
            <w:r>
              <w:rPr>
                <w:color w:val="4D4D4B"/>
                <w:spacing w:val="-20"/>
              </w:rPr>
              <w:t xml:space="preserve"> </w:t>
            </w:r>
            <w:r>
              <w:rPr>
                <w:color w:val="4D4D4B"/>
              </w:rPr>
              <w:t>before waiting for the periodical maintenance.</w:t>
            </w:r>
          </w:p>
          <w:p w14:paraId="1E21408A" w14:textId="77777777" w:rsidR="00137D6A" w:rsidRDefault="00137D6A" w:rsidP="00A52CA9">
            <w:pPr>
              <w:pStyle w:val="TableParagraph"/>
              <w:spacing w:line="360" w:lineRule="auto"/>
              <w:ind w:right="94"/>
              <w:jc w:val="both"/>
            </w:pPr>
            <w:r>
              <w:rPr>
                <w:color w:val="4D4D4B"/>
              </w:rPr>
              <w:t>In cases where electricity meters are regulated (e.g. the electricity</w:t>
            </w:r>
            <w:r>
              <w:rPr>
                <w:color w:val="4D4D4B"/>
                <w:spacing w:val="-17"/>
              </w:rPr>
              <w:t xml:space="preserve"> </w:t>
            </w:r>
            <w:r>
              <w:rPr>
                <w:color w:val="4D4D4B"/>
              </w:rPr>
              <w:t>is</w:t>
            </w:r>
            <w:r>
              <w:rPr>
                <w:color w:val="4D4D4B"/>
                <w:spacing w:val="-15"/>
              </w:rPr>
              <w:t xml:space="preserve"> </w:t>
            </w:r>
            <w:r>
              <w:rPr>
                <w:color w:val="4D4D4B"/>
              </w:rPr>
              <w:t>supplied</w:t>
            </w:r>
            <w:r>
              <w:rPr>
                <w:color w:val="4D4D4B"/>
                <w:spacing w:val="-16"/>
              </w:rPr>
              <w:t xml:space="preserve"> </w:t>
            </w:r>
            <w:r>
              <w:rPr>
                <w:color w:val="4D4D4B"/>
              </w:rPr>
              <w:t>to</w:t>
            </w:r>
            <w:r>
              <w:rPr>
                <w:color w:val="4D4D4B"/>
                <w:spacing w:val="-15"/>
              </w:rPr>
              <w:t xml:space="preserve"> </w:t>
            </w:r>
            <w:r>
              <w:rPr>
                <w:color w:val="4D4D4B"/>
              </w:rPr>
              <w:t>the</w:t>
            </w:r>
            <w:r>
              <w:rPr>
                <w:color w:val="4D4D4B"/>
                <w:spacing w:val="-15"/>
              </w:rPr>
              <w:t xml:space="preserve"> </w:t>
            </w:r>
            <w:r>
              <w:rPr>
                <w:color w:val="4D4D4B"/>
              </w:rPr>
              <w:t>electric</w:t>
            </w:r>
            <w:r>
              <w:rPr>
                <w:color w:val="4D4D4B"/>
                <w:spacing w:val="-15"/>
              </w:rPr>
              <w:t xml:space="preserve"> </w:t>
            </w:r>
            <w:r>
              <w:rPr>
                <w:color w:val="4D4D4B"/>
              </w:rPr>
              <w:t>grid),</w:t>
            </w:r>
            <w:r>
              <w:rPr>
                <w:color w:val="4D4D4B"/>
                <w:spacing w:val="-16"/>
              </w:rPr>
              <w:t xml:space="preserve"> </w:t>
            </w:r>
            <w:r>
              <w:rPr>
                <w:color w:val="4D4D4B"/>
              </w:rPr>
              <w:t>the</w:t>
            </w:r>
            <w:r>
              <w:rPr>
                <w:color w:val="4D4D4B"/>
                <w:spacing w:val="-15"/>
              </w:rPr>
              <w:t xml:space="preserve"> </w:t>
            </w:r>
            <w:r>
              <w:rPr>
                <w:color w:val="4D4D4B"/>
              </w:rPr>
              <w:t>electricity</w:t>
            </w:r>
            <w:r>
              <w:rPr>
                <w:color w:val="4D4D4B"/>
                <w:spacing w:val="-17"/>
              </w:rPr>
              <w:t xml:space="preserve"> </w:t>
            </w:r>
            <w:r>
              <w:rPr>
                <w:color w:val="4D4D4B"/>
              </w:rPr>
              <w:t xml:space="preserve">meter is subject to regular maintenance and testing in accordance with the stipulation of the meter supplier and/or as per the requirements set by the grid operators or national </w:t>
            </w:r>
            <w:r>
              <w:rPr>
                <w:color w:val="4D4D4B"/>
                <w:spacing w:val="-2"/>
              </w:rPr>
              <w:t>requirements.</w:t>
            </w:r>
          </w:p>
          <w:p w14:paraId="0D92410A" w14:textId="1F33C3F8" w:rsidR="00137D6A" w:rsidRDefault="00137D6A" w:rsidP="00A52CA9">
            <w:pPr>
              <w:ind w:left="1"/>
              <w:jc w:val="both"/>
            </w:pPr>
            <w:r>
              <w:rPr>
                <w:color w:val="4D4D4B"/>
              </w:rPr>
              <w:t>The</w:t>
            </w:r>
            <w:r>
              <w:rPr>
                <w:color w:val="4D4D4B"/>
                <w:spacing w:val="-15"/>
              </w:rPr>
              <w:t xml:space="preserve"> </w:t>
            </w:r>
            <w:r>
              <w:rPr>
                <w:color w:val="4D4D4B"/>
              </w:rPr>
              <w:t>first</w:t>
            </w:r>
            <w:r>
              <w:rPr>
                <w:color w:val="4D4D4B"/>
                <w:spacing w:val="-15"/>
              </w:rPr>
              <w:t xml:space="preserve"> </w:t>
            </w:r>
            <w:r>
              <w:rPr>
                <w:color w:val="4D4D4B"/>
              </w:rPr>
              <w:t>index</w:t>
            </w:r>
            <w:r>
              <w:rPr>
                <w:color w:val="4D4D4B"/>
                <w:spacing w:val="-16"/>
              </w:rPr>
              <w:t xml:space="preserve"> </w:t>
            </w:r>
            <w:r>
              <w:rPr>
                <w:color w:val="4D4D4B"/>
              </w:rPr>
              <w:t>of</w:t>
            </w:r>
            <w:r>
              <w:rPr>
                <w:color w:val="4D4D4B"/>
                <w:spacing w:val="-13"/>
              </w:rPr>
              <w:t xml:space="preserve"> </w:t>
            </w:r>
            <w:r>
              <w:rPr>
                <w:color w:val="4D4D4B"/>
              </w:rPr>
              <w:t>the</w:t>
            </w:r>
            <w:r>
              <w:rPr>
                <w:color w:val="4D4D4B"/>
                <w:spacing w:val="-12"/>
              </w:rPr>
              <w:t xml:space="preserve"> </w:t>
            </w:r>
            <w:r>
              <w:rPr>
                <w:color w:val="4D4D4B"/>
              </w:rPr>
              <w:t>meters</w:t>
            </w:r>
            <w:r>
              <w:rPr>
                <w:color w:val="4D4D4B"/>
                <w:spacing w:val="-15"/>
              </w:rPr>
              <w:t xml:space="preserve"> </w:t>
            </w:r>
            <w:r>
              <w:rPr>
                <w:color w:val="4D4D4B"/>
              </w:rPr>
              <w:t>is</w:t>
            </w:r>
            <w:r>
              <w:rPr>
                <w:color w:val="4D4D4B"/>
                <w:spacing w:val="-15"/>
              </w:rPr>
              <w:t xml:space="preserve"> </w:t>
            </w:r>
            <w:r>
              <w:rPr>
                <w:color w:val="4D4D4B"/>
              </w:rPr>
              <w:t>in</w:t>
            </w:r>
            <w:r>
              <w:rPr>
                <w:color w:val="4D4D4B"/>
                <w:spacing w:val="-17"/>
              </w:rPr>
              <w:t xml:space="preserve"> </w:t>
            </w:r>
            <w:r>
              <w:rPr>
                <w:color w:val="4D4D4B"/>
              </w:rPr>
              <w:t>25/02/2010.</w:t>
            </w:r>
            <w:r>
              <w:rPr>
                <w:color w:val="4D4D4B"/>
                <w:spacing w:val="-16"/>
              </w:rPr>
              <w:t xml:space="preserve"> </w:t>
            </w:r>
            <w:r>
              <w:rPr>
                <w:color w:val="4D4D4B"/>
              </w:rPr>
              <w:t>The meters</w:t>
            </w:r>
            <w:r>
              <w:rPr>
                <w:color w:val="4D4D4B"/>
                <w:spacing w:val="-15"/>
              </w:rPr>
              <w:t xml:space="preserve"> </w:t>
            </w:r>
            <w:r>
              <w:rPr>
                <w:color w:val="4D4D4B"/>
              </w:rPr>
              <w:t xml:space="preserve">are changed and the latest first index and calibration of the electricity meters are dated on 07/11/2018. The calibration due date will be </w:t>
            </w:r>
            <w:r>
              <w:rPr>
                <w:color w:val="464646"/>
              </w:rPr>
              <w:t>07/11/2028.</w:t>
            </w:r>
          </w:p>
        </w:tc>
      </w:tr>
      <w:tr w:rsidR="00B645AC" w14:paraId="33FA612B" w14:textId="77777777" w:rsidTr="00A52CA9">
        <w:trPr>
          <w:trHeight w:val="469"/>
        </w:trPr>
        <w:tc>
          <w:tcPr>
            <w:tcW w:w="2933" w:type="dxa"/>
            <w:tcBorders>
              <w:top w:val="single" w:sz="4" w:space="0" w:color="FFFFFF"/>
              <w:left w:val="single" w:sz="4" w:space="0" w:color="FFFFFF"/>
              <w:bottom w:val="single" w:sz="4" w:space="0" w:color="FFFFFF"/>
              <w:right w:val="single" w:sz="4" w:space="0" w:color="FFFFFF"/>
            </w:tcBorders>
            <w:shd w:val="clear" w:color="auto" w:fill="00B9BD"/>
          </w:tcPr>
          <w:p w14:paraId="62B3C2AE" w14:textId="12099216" w:rsidR="00B645AC" w:rsidRDefault="00B645AC" w:rsidP="00A52CA9">
            <w:pPr>
              <w:rPr>
                <w:color w:val="FFFFFF"/>
              </w:rPr>
            </w:pPr>
            <w:r>
              <w:rPr>
                <w:color w:val="FFFFFF"/>
              </w:rPr>
              <w:lastRenderedPageBreak/>
              <w:t>Purpose</w:t>
            </w:r>
            <w:r>
              <w:rPr>
                <w:color w:val="FFFFFF"/>
                <w:spacing w:val="-3"/>
              </w:rPr>
              <w:t xml:space="preserve"> </w:t>
            </w:r>
            <w:r>
              <w:rPr>
                <w:color w:val="FFFFFF"/>
              </w:rPr>
              <w:t>of</w:t>
            </w:r>
            <w:r>
              <w:rPr>
                <w:color w:val="FFFFFF"/>
                <w:spacing w:val="-4"/>
              </w:rPr>
              <w:t xml:space="preserve"> data</w:t>
            </w:r>
          </w:p>
        </w:tc>
        <w:tc>
          <w:tcPr>
            <w:tcW w:w="6463" w:type="dxa"/>
            <w:tcBorders>
              <w:top w:val="single" w:sz="4" w:space="0" w:color="FFFFFF"/>
              <w:left w:val="single" w:sz="4" w:space="0" w:color="FFFFFF"/>
              <w:bottom w:val="single" w:sz="4" w:space="0" w:color="FFFFFF"/>
              <w:right w:val="single" w:sz="4" w:space="0" w:color="FFFFFF"/>
            </w:tcBorders>
            <w:shd w:val="clear" w:color="auto" w:fill="E2F8FA"/>
          </w:tcPr>
          <w:p w14:paraId="25406F4B" w14:textId="14361263" w:rsidR="00B645AC" w:rsidRDefault="00B645AC" w:rsidP="00A52CA9">
            <w:pPr>
              <w:pStyle w:val="TableParagraph"/>
              <w:spacing w:before="57" w:line="360" w:lineRule="auto"/>
              <w:ind w:right="99"/>
              <w:jc w:val="both"/>
              <w:rPr>
                <w:color w:val="4D4D4B"/>
              </w:rPr>
            </w:pPr>
            <w:r>
              <w:rPr>
                <w:color w:val="4D4D4B"/>
              </w:rPr>
              <w:t>ER</w:t>
            </w:r>
            <w:r>
              <w:rPr>
                <w:color w:val="4D4D4B"/>
                <w:spacing w:val="-2"/>
              </w:rPr>
              <w:t xml:space="preserve"> calculations</w:t>
            </w:r>
          </w:p>
        </w:tc>
      </w:tr>
      <w:tr w:rsidR="00B645AC" w14:paraId="6B833981" w14:textId="77777777" w:rsidTr="00A52CA9">
        <w:trPr>
          <w:trHeight w:val="469"/>
        </w:trPr>
        <w:tc>
          <w:tcPr>
            <w:tcW w:w="2933" w:type="dxa"/>
            <w:tcBorders>
              <w:top w:val="single" w:sz="4" w:space="0" w:color="FFFFFF"/>
              <w:left w:val="single" w:sz="4" w:space="0" w:color="FFFFFF"/>
              <w:bottom w:val="single" w:sz="4" w:space="0" w:color="FFFFFF"/>
              <w:right w:val="single" w:sz="4" w:space="0" w:color="FFFFFF"/>
            </w:tcBorders>
            <w:shd w:val="clear" w:color="auto" w:fill="00B9BD"/>
          </w:tcPr>
          <w:p w14:paraId="796C22DF" w14:textId="77777777" w:rsidR="00B645AC" w:rsidRDefault="00B645AC" w:rsidP="00A52CA9">
            <w:pPr>
              <w:pStyle w:val="TableParagraph"/>
              <w:spacing w:before="57" w:line="360" w:lineRule="auto"/>
            </w:pPr>
            <w:r>
              <w:rPr>
                <w:color w:val="FFFFFF"/>
                <w:spacing w:val="-2"/>
              </w:rPr>
              <w:t>Additional</w:t>
            </w:r>
          </w:p>
          <w:p w14:paraId="6C9B35E6" w14:textId="4482CD15" w:rsidR="00B645AC" w:rsidRDefault="00B645AC" w:rsidP="00A52CA9">
            <w:pPr>
              <w:rPr>
                <w:color w:val="FFFFFF"/>
              </w:rPr>
            </w:pPr>
            <w:r>
              <w:rPr>
                <w:color w:val="FFFFFF"/>
                <w:spacing w:val="-2"/>
              </w:rPr>
              <w:t>comment</w:t>
            </w:r>
          </w:p>
        </w:tc>
        <w:tc>
          <w:tcPr>
            <w:tcW w:w="6463" w:type="dxa"/>
            <w:tcBorders>
              <w:top w:val="single" w:sz="4" w:space="0" w:color="FFFFFF"/>
              <w:left w:val="single" w:sz="4" w:space="0" w:color="FFFFFF"/>
              <w:bottom w:val="single" w:sz="4" w:space="0" w:color="FFFFFF"/>
              <w:right w:val="single" w:sz="4" w:space="0" w:color="FFFFFF"/>
            </w:tcBorders>
            <w:shd w:val="clear" w:color="auto" w:fill="E2F8FA"/>
          </w:tcPr>
          <w:p w14:paraId="69027312" w14:textId="77777777" w:rsidR="00B645AC" w:rsidRDefault="00B645AC" w:rsidP="00A52CA9">
            <w:pPr>
              <w:pStyle w:val="TableParagraph"/>
              <w:spacing w:before="57" w:line="360" w:lineRule="auto"/>
            </w:pPr>
            <w:r>
              <w:rPr>
                <w:color w:val="4D4D4B"/>
              </w:rPr>
              <w:t>7.2.1</w:t>
            </w:r>
            <w:r>
              <w:rPr>
                <w:color w:val="4D4D4B"/>
                <w:spacing w:val="-5"/>
              </w:rPr>
              <w:t xml:space="preserve"> </w:t>
            </w:r>
            <w:r>
              <w:rPr>
                <w:color w:val="4D4D4B"/>
              </w:rPr>
              <w:t>Renewable</w:t>
            </w:r>
            <w:r>
              <w:rPr>
                <w:color w:val="4D4D4B"/>
                <w:spacing w:val="-3"/>
              </w:rPr>
              <w:t xml:space="preserve"> </w:t>
            </w:r>
            <w:r>
              <w:rPr>
                <w:color w:val="4D4D4B"/>
              </w:rPr>
              <w:t>energy</w:t>
            </w:r>
            <w:r>
              <w:rPr>
                <w:color w:val="4D4D4B"/>
                <w:spacing w:val="-4"/>
              </w:rPr>
              <w:t xml:space="preserve"> </w:t>
            </w:r>
            <w:r>
              <w:rPr>
                <w:color w:val="4D4D4B"/>
              </w:rPr>
              <w:t>share</w:t>
            </w:r>
            <w:r>
              <w:rPr>
                <w:color w:val="4D4D4B"/>
                <w:spacing w:val="-3"/>
              </w:rPr>
              <w:t xml:space="preserve"> </w:t>
            </w:r>
            <w:r>
              <w:rPr>
                <w:color w:val="4D4D4B"/>
              </w:rPr>
              <w:t>in</w:t>
            </w:r>
            <w:r>
              <w:rPr>
                <w:color w:val="4D4D4B"/>
                <w:spacing w:val="-5"/>
              </w:rPr>
              <w:t xml:space="preserve"> </w:t>
            </w:r>
            <w:r>
              <w:rPr>
                <w:color w:val="4D4D4B"/>
              </w:rPr>
              <w:t>the</w:t>
            </w:r>
            <w:r>
              <w:rPr>
                <w:color w:val="4D4D4B"/>
                <w:spacing w:val="-2"/>
              </w:rPr>
              <w:t xml:space="preserve"> </w:t>
            </w:r>
            <w:r>
              <w:rPr>
                <w:color w:val="4D4D4B"/>
              </w:rPr>
              <w:t>total</w:t>
            </w:r>
            <w:r>
              <w:rPr>
                <w:color w:val="4D4D4B"/>
                <w:spacing w:val="-5"/>
              </w:rPr>
              <w:t xml:space="preserve"> </w:t>
            </w:r>
            <w:r>
              <w:rPr>
                <w:color w:val="4D4D4B"/>
              </w:rPr>
              <w:t>final</w:t>
            </w:r>
            <w:r>
              <w:rPr>
                <w:color w:val="4D4D4B"/>
                <w:spacing w:val="-4"/>
              </w:rPr>
              <w:t xml:space="preserve"> </w:t>
            </w:r>
            <w:r>
              <w:rPr>
                <w:color w:val="4D4D4B"/>
                <w:spacing w:val="-2"/>
              </w:rPr>
              <w:t>energy</w:t>
            </w:r>
          </w:p>
          <w:p w14:paraId="196FA7C0" w14:textId="1E056E94" w:rsidR="00B645AC" w:rsidRDefault="00B645AC" w:rsidP="00A52CA9">
            <w:pPr>
              <w:pStyle w:val="TableParagraph"/>
              <w:spacing w:before="57" w:line="360" w:lineRule="auto"/>
              <w:ind w:right="99"/>
              <w:jc w:val="both"/>
              <w:rPr>
                <w:color w:val="4D4D4B"/>
              </w:rPr>
            </w:pPr>
            <w:r>
              <w:rPr>
                <w:color w:val="4D4D4B"/>
                <w:spacing w:val="-2"/>
              </w:rPr>
              <w:t>consumption</w:t>
            </w:r>
          </w:p>
        </w:tc>
      </w:tr>
    </w:tbl>
    <w:p w14:paraId="67C50E57" w14:textId="42761318" w:rsidR="006801C1" w:rsidRDefault="006801C1" w:rsidP="006801C1">
      <w:pPr>
        <w:spacing w:after="93" w:line="259" w:lineRule="auto"/>
      </w:pPr>
    </w:p>
    <w:tbl>
      <w:tblPr>
        <w:tblStyle w:val="TableGrid0"/>
        <w:tblW w:w="9396" w:type="dxa"/>
        <w:tblInd w:w="6" w:type="dxa"/>
        <w:tblCellMar>
          <w:top w:w="85" w:type="dxa"/>
          <w:left w:w="107" w:type="dxa"/>
          <w:right w:w="73" w:type="dxa"/>
        </w:tblCellMar>
        <w:tblLook w:val="04A0" w:firstRow="1" w:lastRow="0" w:firstColumn="1" w:lastColumn="0" w:noHBand="0" w:noVBand="1"/>
      </w:tblPr>
      <w:tblGrid>
        <w:gridCol w:w="2860"/>
        <w:gridCol w:w="6536"/>
      </w:tblGrid>
      <w:tr w:rsidR="006801C1" w14:paraId="7DC3CEF1" w14:textId="77777777" w:rsidTr="00137D6A">
        <w:trPr>
          <w:trHeight w:val="301"/>
        </w:trPr>
        <w:tc>
          <w:tcPr>
            <w:tcW w:w="2860" w:type="dxa"/>
            <w:tcBorders>
              <w:top w:val="nil"/>
              <w:left w:val="single" w:sz="4" w:space="0" w:color="FFFFFF"/>
              <w:bottom w:val="single" w:sz="4" w:space="0" w:color="FFFFFF"/>
              <w:right w:val="single" w:sz="4" w:space="0" w:color="FFFFFF"/>
            </w:tcBorders>
            <w:shd w:val="clear" w:color="auto" w:fill="00B9BD"/>
          </w:tcPr>
          <w:p w14:paraId="0DC41AA4" w14:textId="77777777" w:rsidR="006801C1" w:rsidRDefault="006801C1" w:rsidP="004771ED">
            <w:pPr>
              <w:spacing w:line="259" w:lineRule="auto"/>
              <w:ind w:left="2"/>
            </w:pPr>
            <w:r>
              <w:rPr>
                <w:color w:val="FFFFFF"/>
              </w:rPr>
              <w:t xml:space="preserve">Data / Parameter </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373EC2CC" w14:textId="77777777" w:rsidR="006801C1" w:rsidRDefault="006801C1" w:rsidP="004771ED">
            <w:pPr>
              <w:spacing w:line="259" w:lineRule="auto"/>
            </w:pPr>
            <w:r>
              <w:t>A</w:t>
            </w:r>
            <w:r>
              <w:rPr>
                <w:vertAlign w:val="subscript"/>
              </w:rPr>
              <w:t>PJ</w:t>
            </w:r>
            <w:r>
              <w:t xml:space="preserve"> </w:t>
            </w:r>
          </w:p>
        </w:tc>
      </w:tr>
      <w:tr w:rsidR="006801C1" w14:paraId="4D6E42F8" w14:textId="77777777" w:rsidTr="00137D6A">
        <w:trPr>
          <w:trHeight w:val="279"/>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5BE6F4A7" w14:textId="77777777" w:rsidR="006801C1" w:rsidRDefault="006801C1" w:rsidP="004771ED">
            <w:pPr>
              <w:spacing w:line="259" w:lineRule="auto"/>
              <w:ind w:left="2"/>
            </w:pPr>
            <w:r>
              <w:rPr>
                <w:color w:val="FFFFFF"/>
              </w:rPr>
              <w:t xml:space="preserve">Unit </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4644834F" w14:textId="77777777" w:rsidR="006801C1" w:rsidRDefault="006801C1" w:rsidP="004771ED">
            <w:pPr>
              <w:spacing w:line="259" w:lineRule="auto"/>
            </w:pPr>
            <w:r>
              <w:t>m</w:t>
            </w:r>
            <w:r>
              <w:rPr>
                <w:sz w:val="14"/>
              </w:rPr>
              <w:t xml:space="preserve">2 </w:t>
            </w:r>
          </w:p>
        </w:tc>
      </w:tr>
      <w:tr w:rsidR="006801C1" w14:paraId="4811EADA" w14:textId="77777777" w:rsidTr="00137D6A">
        <w:trPr>
          <w:trHeight w:val="1122"/>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1A0BF2B2" w14:textId="77777777" w:rsidR="006801C1" w:rsidRDefault="006801C1" w:rsidP="004771ED">
            <w:pPr>
              <w:spacing w:line="259" w:lineRule="auto"/>
              <w:ind w:left="2"/>
            </w:pPr>
            <w:r>
              <w:rPr>
                <w:color w:val="FFFFFF"/>
              </w:rPr>
              <w:t xml:space="preserve">Description </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576A5EE5" w14:textId="77777777" w:rsidR="006801C1" w:rsidRDefault="006801C1" w:rsidP="004771ED">
            <w:r>
              <w:t xml:space="preserve">Area of the single or multiple reservoirs measured in the surface of the water, after the implementation of the </w:t>
            </w:r>
          </w:p>
          <w:p w14:paraId="26C754EE" w14:textId="77777777" w:rsidR="006801C1" w:rsidRDefault="006801C1" w:rsidP="004771ED">
            <w:pPr>
              <w:spacing w:line="259" w:lineRule="auto"/>
            </w:pPr>
            <w:r>
              <w:t xml:space="preserve">project activity, when the reservoir is full </w:t>
            </w:r>
          </w:p>
        </w:tc>
      </w:tr>
      <w:tr w:rsidR="006801C1" w14:paraId="38536D6B" w14:textId="77777777" w:rsidTr="00137D6A">
        <w:trPr>
          <w:trHeight w:val="289"/>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726B9678" w14:textId="77777777" w:rsidR="006801C1" w:rsidRDefault="006801C1" w:rsidP="004771ED">
            <w:pPr>
              <w:spacing w:line="259" w:lineRule="auto"/>
              <w:ind w:left="2"/>
            </w:pPr>
            <w:r>
              <w:rPr>
                <w:color w:val="FFFFFF"/>
              </w:rPr>
              <w:t xml:space="preserve">Source of data </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24785B4D" w14:textId="77777777" w:rsidR="006801C1" w:rsidRDefault="006801C1" w:rsidP="004771ED">
            <w:pPr>
              <w:spacing w:line="259" w:lineRule="auto"/>
            </w:pPr>
            <w:r>
              <w:t xml:space="preserve">Project site </w:t>
            </w:r>
          </w:p>
        </w:tc>
      </w:tr>
      <w:tr w:rsidR="006801C1" w14:paraId="157A6B24" w14:textId="77777777" w:rsidTr="00137D6A">
        <w:trPr>
          <w:trHeight w:val="281"/>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7399708B" w14:textId="77777777" w:rsidR="006801C1" w:rsidRDefault="006801C1" w:rsidP="004771ED">
            <w:pPr>
              <w:spacing w:line="259" w:lineRule="auto"/>
              <w:ind w:left="2"/>
            </w:pPr>
            <w:r>
              <w:rPr>
                <w:color w:val="FFFFFF"/>
              </w:rPr>
              <w:t xml:space="preserve">Value(s) applied </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607F7A0F" w14:textId="11000D6D" w:rsidR="006801C1" w:rsidRPr="00045B9E" w:rsidRDefault="006801C1" w:rsidP="004771ED">
            <w:pPr>
              <w:spacing w:line="259" w:lineRule="auto"/>
            </w:pPr>
            <w:r>
              <w:t>233,567.93 m</w:t>
            </w:r>
            <w:r w:rsidRPr="00137D6A">
              <w:rPr>
                <w:vertAlign w:val="superscript"/>
              </w:rPr>
              <w:t>2</w:t>
            </w:r>
            <w:r w:rsidR="00137D6A">
              <w:rPr>
                <w:vertAlign w:val="superscript"/>
              </w:rPr>
              <w:t xml:space="preserve"> </w:t>
            </w:r>
          </w:p>
        </w:tc>
      </w:tr>
      <w:tr w:rsidR="006801C1" w14:paraId="44C883A4" w14:textId="77777777" w:rsidTr="00D2449A">
        <w:trPr>
          <w:trHeight w:val="556"/>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146D07D1" w14:textId="77777777" w:rsidR="006801C1" w:rsidRDefault="006801C1" w:rsidP="004771ED">
            <w:pPr>
              <w:spacing w:line="259" w:lineRule="auto"/>
              <w:ind w:left="2"/>
            </w:pPr>
            <w:r>
              <w:rPr>
                <w:color w:val="FFFFFF"/>
              </w:rPr>
              <w:t xml:space="preserve">Measurement methods and procedures </w:t>
            </w:r>
          </w:p>
        </w:tc>
        <w:tc>
          <w:tcPr>
            <w:tcW w:w="6536" w:type="dxa"/>
            <w:tcBorders>
              <w:top w:val="single" w:sz="23" w:space="0" w:color="E2F8FA"/>
              <w:left w:val="single" w:sz="4" w:space="0" w:color="FFFFFF"/>
              <w:bottom w:val="single" w:sz="4" w:space="0" w:color="FFFFFF" w:themeColor="background1"/>
              <w:right w:val="single" w:sz="4" w:space="0" w:color="FFFFFF"/>
            </w:tcBorders>
            <w:shd w:val="clear" w:color="auto" w:fill="E2F8FA"/>
          </w:tcPr>
          <w:p w14:paraId="35D19832" w14:textId="77777777" w:rsidR="006801C1" w:rsidRDefault="006801C1" w:rsidP="004771ED">
            <w:pPr>
              <w:spacing w:line="259" w:lineRule="auto"/>
            </w:pPr>
            <w:r>
              <w:t xml:space="preserve">Calculation using topographical surveys or maps </w:t>
            </w:r>
          </w:p>
        </w:tc>
      </w:tr>
      <w:tr w:rsidR="006801C1" w14:paraId="7B3C2229" w14:textId="77777777" w:rsidTr="00D2449A">
        <w:trPr>
          <w:trHeight w:val="397"/>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5B6EFD5F" w14:textId="77777777" w:rsidR="006801C1" w:rsidRDefault="006801C1" w:rsidP="004771ED">
            <w:pPr>
              <w:spacing w:line="259" w:lineRule="auto"/>
              <w:ind w:left="2"/>
            </w:pPr>
            <w:r>
              <w:rPr>
                <w:color w:val="FFFFFF"/>
              </w:rPr>
              <w:t xml:space="preserve">Monitoring frequency </w:t>
            </w:r>
          </w:p>
        </w:tc>
        <w:tc>
          <w:tcPr>
            <w:tcW w:w="653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E2F8FA"/>
          </w:tcPr>
          <w:p w14:paraId="4BFB1AB3" w14:textId="77777777" w:rsidR="006801C1" w:rsidRDefault="006801C1" w:rsidP="004771ED">
            <w:pPr>
              <w:spacing w:line="259" w:lineRule="auto"/>
            </w:pPr>
            <w:r>
              <w:t xml:space="preserve">At each monitoring period </w:t>
            </w:r>
          </w:p>
        </w:tc>
      </w:tr>
      <w:tr w:rsidR="006801C1" w14:paraId="2094CE9A" w14:textId="77777777" w:rsidTr="00D2449A">
        <w:trPr>
          <w:trHeight w:val="291"/>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4CF776A1" w14:textId="77777777" w:rsidR="006801C1" w:rsidRDefault="006801C1" w:rsidP="004771ED">
            <w:pPr>
              <w:spacing w:line="259" w:lineRule="auto"/>
              <w:ind w:left="2"/>
            </w:pPr>
            <w:r>
              <w:rPr>
                <w:color w:val="FFFFFF"/>
              </w:rPr>
              <w:t xml:space="preserve">QA/QC procedures </w:t>
            </w:r>
          </w:p>
        </w:tc>
        <w:tc>
          <w:tcPr>
            <w:tcW w:w="6536" w:type="dxa"/>
            <w:tcBorders>
              <w:top w:val="single" w:sz="4" w:space="0" w:color="FFFFFF" w:themeColor="background1"/>
              <w:left w:val="single" w:sz="4" w:space="0" w:color="FFFFFF"/>
              <w:bottom w:val="single" w:sz="23" w:space="0" w:color="E2F8FA"/>
              <w:right w:val="single" w:sz="4" w:space="0" w:color="FFFFFF"/>
            </w:tcBorders>
            <w:shd w:val="clear" w:color="auto" w:fill="E2F8FA"/>
          </w:tcPr>
          <w:p w14:paraId="4C8EE284" w14:textId="77777777" w:rsidR="006801C1" w:rsidRDefault="006801C1" w:rsidP="004771ED">
            <w:pPr>
              <w:spacing w:line="259" w:lineRule="auto"/>
            </w:pPr>
            <w:r>
              <w:t xml:space="preserve">- </w:t>
            </w:r>
          </w:p>
        </w:tc>
      </w:tr>
      <w:tr w:rsidR="006801C1" w14:paraId="33EF2176" w14:textId="77777777" w:rsidTr="0096248C">
        <w:trPr>
          <w:trHeight w:val="142"/>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07C6ABF6" w14:textId="40D40851" w:rsidR="006801C1" w:rsidRDefault="006801C1" w:rsidP="004771ED">
            <w:pPr>
              <w:spacing w:line="259" w:lineRule="auto"/>
              <w:ind w:left="2"/>
            </w:pPr>
            <w:r>
              <w:rPr>
                <w:color w:val="FFFFFF"/>
              </w:rPr>
              <w:t>Purpose of data</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6BBFB0D1" w14:textId="77777777" w:rsidR="006801C1" w:rsidRDefault="006801C1" w:rsidP="004771ED">
            <w:pPr>
              <w:spacing w:line="259" w:lineRule="auto"/>
            </w:pPr>
            <w:r>
              <w:t xml:space="preserve">To calculate power density </w:t>
            </w:r>
          </w:p>
        </w:tc>
      </w:tr>
      <w:tr w:rsidR="0096248C" w14:paraId="79EB68BB" w14:textId="77777777" w:rsidTr="00296977">
        <w:trPr>
          <w:trHeight w:val="142"/>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5629B9A2" w14:textId="1D57CFDF" w:rsidR="0096248C" w:rsidRDefault="0096248C" w:rsidP="0096248C">
            <w:pPr>
              <w:spacing w:line="259" w:lineRule="auto"/>
              <w:ind w:left="2"/>
              <w:rPr>
                <w:color w:val="FFFFFF"/>
              </w:rPr>
            </w:pPr>
            <w:r>
              <w:rPr>
                <w:color w:val="FFFFFF"/>
              </w:rPr>
              <w:t xml:space="preserve">Additional comment </w:t>
            </w:r>
          </w:p>
        </w:tc>
        <w:tc>
          <w:tcPr>
            <w:tcW w:w="6536" w:type="dxa"/>
            <w:tcBorders>
              <w:top w:val="single" w:sz="23" w:space="0" w:color="E2F8FA"/>
              <w:left w:val="single" w:sz="4" w:space="0" w:color="FFFFFF"/>
              <w:bottom w:val="single" w:sz="4" w:space="0" w:color="FFFFFF"/>
              <w:right w:val="single" w:sz="4" w:space="0" w:color="FFFFFF"/>
            </w:tcBorders>
            <w:shd w:val="clear" w:color="auto" w:fill="E2F8FA"/>
          </w:tcPr>
          <w:p w14:paraId="19C371A4" w14:textId="4CCE67F7" w:rsidR="0096248C" w:rsidRDefault="0096248C" w:rsidP="0096248C">
            <w:pPr>
              <w:spacing w:line="259" w:lineRule="auto"/>
            </w:pPr>
            <w:r>
              <w:t xml:space="preserve">- </w:t>
            </w:r>
          </w:p>
        </w:tc>
      </w:tr>
    </w:tbl>
    <w:p w14:paraId="2D8D40EE" w14:textId="36B114C1" w:rsidR="006801C1" w:rsidRDefault="006801C1" w:rsidP="00B645AC">
      <w:pPr>
        <w:spacing w:after="113" w:line="259" w:lineRule="auto"/>
      </w:pPr>
      <w:r>
        <w:rPr>
          <w:sz w:val="16"/>
        </w:rPr>
        <w:t xml:space="preserve"> </w:t>
      </w:r>
    </w:p>
    <w:tbl>
      <w:tblPr>
        <w:tblStyle w:val="TableGrid0"/>
        <w:tblW w:w="9396" w:type="dxa"/>
        <w:tblInd w:w="6" w:type="dxa"/>
        <w:tblCellMar>
          <w:top w:w="88" w:type="dxa"/>
          <w:left w:w="107" w:type="dxa"/>
          <w:right w:w="115" w:type="dxa"/>
        </w:tblCellMar>
        <w:tblLook w:val="04A0" w:firstRow="1" w:lastRow="0" w:firstColumn="1" w:lastColumn="0" w:noHBand="0" w:noVBand="1"/>
      </w:tblPr>
      <w:tblGrid>
        <w:gridCol w:w="2860"/>
        <w:gridCol w:w="6536"/>
      </w:tblGrid>
      <w:tr w:rsidR="006801C1" w14:paraId="1538B0CC" w14:textId="77777777" w:rsidTr="00D2449A">
        <w:trPr>
          <w:trHeight w:val="469"/>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1F00C769" w14:textId="77777777" w:rsidR="006801C1" w:rsidRDefault="006801C1" w:rsidP="004771ED">
            <w:pPr>
              <w:spacing w:line="259" w:lineRule="auto"/>
              <w:ind w:left="2"/>
            </w:pPr>
            <w:r>
              <w:rPr>
                <w:color w:val="FFFFFF"/>
              </w:rPr>
              <w:lastRenderedPageBreak/>
              <w:t xml:space="preserve">Data / Parameter </w:t>
            </w:r>
          </w:p>
        </w:tc>
        <w:tc>
          <w:tcPr>
            <w:tcW w:w="6536" w:type="dxa"/>
            <w:tcBorders>
              <w:top w:val="single" w:sz="4" w:space="0" w:color="FFFFFF"/>
              <w:left w:val="single" w:sz="4" w:space="0" w:color="FFFFFF"/>
              <w:bottom w:val="single" w:sz="4" w:space="0" w:color="FFFFFF" w:themeColor="background1"/>
              <w:right w:val="single" w:sz="4" w:space="0" w:color="FFFFFF"/>
            </w:tcBorders>
            <w:shd w:val="clear" w:color="auto" w:fill="E2F8FA"/>
          </w:tcPr>
          <w:p w14:paraId="7BEEDA46" w14:textId="03E77152" w:rsidR="006801C1" w:rsidRDefault="006801C1" w:rsidP="004771ED">
            <w:pPr>
              <w:spacing w:line="259" w:lineRule="auto"/>
            </w:pPr>
            <w:r>
              <w:t>Cap</w:t>
            </w:r>
            <w:r w:rsidRPr="004764F6">
              <w:rPr>
                <w:vertAlign w:val="subscript"/>
              </w:rPr>
              <w:t>PJ</w:t>
            </w:r>
          </w:p>
        </w:tc>
      </w:tr>
      <w:tr w:rsidR="006801C1" w14:paraId="7C8DB3BD" w14:textId="77777777" w:rsidTr="00D2449A">
        <w:trPr>
          <w:trHeight w:val="466"/>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3AE339A2" w14:textId="77777777" w:rsidR="006801C1" w:rsidRDefault="006801C1" w:rsidP="004771ED">
            <w:pPr>
              <w:spacing w:line="259" w:lineRule="auto"/>
              <w:ind w:left="2"/>
            </w:pPr>
            <w:r>
              <w:rPr>
                <w:color w:val="FFFFFF"/>
              </w:rPr>
              <w:t xml:space="preserve">Unit </w:t>
            </w:r>
          </w:p>
        </w:tc>
        <w:tc>
          <w:tcPr>
            <w:tcW w:w="6536" w:type="dxa"/>
            <w:tcBorders>
              <w:top w:val="single" w:sz="4" w:space="0" w:color="FFFFFF" w:themeColor="background1"/>
              <w:left w:val="single" w:sz="4" w:space="0" w:color="FFFFFF"/>
              <w:bottom w:val="single" w:sz="23" w:space="0" w:color="E2F8FA"/>
              <w:right w:val="single" w:sz="4" w:space="0" w:color="FFFFFF"/>
            </w:tcBorders>
            <w:shd w:val="clear" w:color="auto" w:fill="E2F8FA"/>
          </w:tcPr>
          <w:p w14:paraId="3A26C62E" w14:textId="4E258A7A" w:rsidR="006801C1" w:rsidRDefault="006801C1" w:rsidP="004771ED">
            <w:pPr>
              <w:spacing w:line="259" w:lineRule="auto"/>
            </w:pPr>
            <w:r>
              <w:t>W</w:t>
            </w:r>
            <w:r w:rsidR="008A293A" w:rsidRPr="008A293A">
              <w:rPr>
                <w:vertAlign w:val="subscript"/>
              </w:rPr>
              <w:t>e</w:t>
            </w:r>
          </w:p>
        </w:tc>
      </w:tr>
      <w:tr w:rsidR="006801C1" w14:paraId="049A9591" w14:textId="77777777" w:rsidTr="00D2449A">
        <w:trPr>
          <w:trHeight w:val="869"/>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6335627A" w14:textId="77777777" w:rsidR="006801C1" w:rsidRDefault="006801C1" w:rsidP="004771ED">
            <w:pPr>
              <w:spacing w:line="259" w:lineRule="auto"/>
              <w:ind w:left="2"/>
            </w:pPr>
            <w:r>
              <w:rPr>
                <w:color w:val="FFFFFF"/>
              </w:rPr>
              <w:t xml:space="preserve">Description </w:t>
            </w:r>
          </w:p>
        </w:tc>
        <w:tc>
          <w:tcPr>
            <w:tcW w:w="6536" w:type="dxa"/>
            <w:tcBorders>
              <w:top w:val="single" w:sz="23" w:space="0" w:color="E2F8FA"/>
              <w:left w:val="single" w:sz="4" w:space="0" w:color="FFFFFF"/>
              <w:bottom w:val="single" w:sz="4" w:space="0" w:color="FFFFFF" w:themeColor="background1"/>
              <w:right w:val="single" w:sz="4" w:space="0" w:color="FFFFFF"/>
            </w:tcBorders>
            <w:shd w:val="clear" w:color="auto" w:fill="E2F8FA"/>
          </w:tcPr>
          <w:p w14:paraId="120FD63D" w14:textId="670E390A" w:rsidR="006801C1" w:rsidRDefault="006801C1" w:rsidP="004771ED">
            <w:pPr>
              <w:spacing w:line="259" w:lineRule="auto"/>
            </w:pPr>
            <w:r>
              <w:t>Installed capacity of the hydro power plant after the implementation of the project activity</w:t>
            </w:r>
          </w:p>
        </w:tc>
      </w:tr>
      <w:tr w:rsidR="006801C1" w14:paraId="28262F95" w14:textId="77777777" w:rsidTr="00D2449A">
        <w:trPr>
          <w:trHeight w:val="470"/>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39688004" w14:textId="77777777" w:rsidR="006801C1" w:rsidRDefault="006801C1" w:rsidP="004771ED">
            <w:pPr>
              <w:spacing w:line="259" w:lineRule="auto"/>
              <w:ind w:left="2"/>
            </w:pPr>
            <w:r>
              <w:rPr>
                <w:color w:val="FFFFFF"/>
              </w:rPr>
              <w:t xml:space="preserve">Source of data </w:t>
            </w:r>
          </w:p>
        </w:tc>
        <w:tc>
          <w:tcPr>
            <w:tcW w:w="6536" w:type="dxa"/>
            <w:tcBorders>
              <w:top w:val="single" w:sz="4" w:space="0" w:color="FFFFFF" w:themeColor="background1"/>
              <w:left w:val="single" w:sz="4" w:space="0" w:color="FFFFFF"/>
              <w:bottom w:val="single" w:sz="23" w:space="0" w:color="E2F8FA"/>
              <w:right w:val="single" w:sz="4" w:space="0" w:color="FFFFFF"/>
            </w:tcBorders>
            <w:shd w:val="clear" w:color="auto" w:fill="E2F8FA"/>
          </w:tcPr>
          <w:p w14:paraId="7903F6F6" w14:textId="6CFAA80F" w:rsidR="006801C1" w:rsidRDefault="006801C1" w:rsidP="004771ED">
            <w:pPr>
              <w:spacing w:line="259" w:lineRule="auto"/>
            </w:pPr>
            <w:r>
              <w:t>Generation license</w:t>
            </w:r>
          </w:p>
        </w:tc>
      </w:tr>
      <w:tr w:rsidR="006801C1" w14:paraId="4D60BEE6" w14:textId="77777777" w:rsidTr="00D2449A">
        <w:trPr>
          <w:trHeight w:val="466"/>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5BFC367A" w14:textId="77777777" w:rsidR="006801C1" w:rsidRDefault="006801C1" w:rsidP="004771ED">
            <w:pPr>
              <w:spacing w:line="259" w:lineRule="auto"/>
              <w:ind w:left="2"/>
            </w:pPr>
            <w:r>
              <w:rPr>
                <w:color w:val="FFFFFF"/>
              </w:rPr>
              <w:t xml:space="preserve">Value(s) applied </w:t>
            </w:r>
          </w:p>
        </w:tc>
        <w:tc>
          <w:tcPr>
            <w:tcW w:w="6536" w:type="dxa"/>
            <w:tcBorders>
              <w:top w:val="single" w:sz="23" w:space="0" w:color="E2F8FA"/>
              <w:left w:val="single" w:sz="4" w:space="0" w:color="FFFFFF"/>
              <w:bottom w:val="single" w:sz="4" w:space="0" w:color="FFFFFF" w:themeColor="background1"/>
              <w:right w:val="single" w:sz="4" w:space="0" w:color="FFFFFF"/>
            </w:tcBorders>
            <w:shd w:val="clear" w:color="auto" w:fill="E2F8FA"/>
          </w:tcPr>
          <w:p w14:paraId="75C2CDDE" w14:textId="1E9FA145" w:rsidR="006801C1" w:rsidRDefault="006801C1" w:rsidP="004771ED">
            <w:pPr>
              <w:spacing w:line="259" w:lineRule="auto"/>
            </w:pPr>
            <w:r>
              <w:t>9,540,000</w:t>
            </w:r>
          </w:p>
        </w:tc>
      </w:tr>
      <w:tr w:rsidR="006801C1" w14:paraId="3C840D96" w14:textId="77777777" w:rsidTr="00D2449A">
        <w:trPr>
          <w:trHeight w:val="662"/>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13886422" w14:textId="77777777" w:rsidR="006801C1" w:rsidRDefault="006801C1" w:rsidP="004771ED">
            <w:pPr>
              <w:spacing w:line="259" w:lineRule="auto"/>
              <w:ind w:left="2"/>
            </w:pPr>
            <w:r>
              <w:rPr>
                <w:color w:val="FFFFFF"/>
              </w:rPr>
              <w:t xml:space="preserve">Measurement methods and procedures </w:t>
            </w:r>
          </w:p>
        </w:tc>
        <w:tc>
          <w:tcPr>
            <w:tcW w:w="653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E2F8FA"/>
          </w:tcPr>
          <w:p w14:paraId="72763960" w14:textId="5564FF36" w:rsidR="006801C1" w:rsidRDefault="006801C1" w:rsidP="004771ED">
            <w:pPr>
              <w:spacing w:line="259" w:lineRule="auto"/>
            </w:pPr>
            <w:r>
              <w:t>-</w:t>
            </w:r>
          </w:p>
        </w:tc>
      </w:tr>
      <w:tr w:rsidR="006801C1" w14:paraId="2097E17F" w14:textId="77777777" w:rsidTr="00D2449A">
        <w:trPr>
          <w:trHeight w:val="466"/>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310A1B1F" w14:textId="77777777" w:rsidR="006801C1" w:rsidRDefault="006801C1" w:rsidP="004771ED">
            <w:pPr>
              <w:spacing w:line="259" w:lineRule="auto"/>
              <w:ind w:left="2"/>
            </w:pPr>
            <w:r>
              <w:rPr>
                <w:color w:val="FFFFFF"/>
              </w:rPr>
              <w:t xml:space="preserve">Monitoring frequency </w:t>
            </w:r>
          </w:p>
        </w:tc>
        <w:tc>
          <w:tcPr>
            <w:tcW w:w="653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E2F8FA"/>
          </w:tcPr>
          <w:p w14:paraId="6BBF2FC1" w14:textId="60F30252" w:rsidR="006801C1" w:rsidRDefault="006801C1" w:rsidP="004771ED">
            <w:pPr>
              <w:spacing w:line="259" w:lineRule="auto"/>
            </w:pPr>
            <w:r>
              <w:t>Once at the beginning of each crediting period</w:t>
            </w:r>
          </w:p>
        </w:tc>
      </w:tr>
      <w:tr w:rsidR="00D2449A" w14:paraId="12302C66" w14:textId="77777777" w:rsidTr="00D2449A">
        <w:trPr>
          <w:trHeight w:val="466"/>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2DC25F6C" w14:textId="4BEA5814" w:rsidR="00D2449A" w:rsidRDefault="00D2449A" w:rsidP="00D2449A">
            <w:pPr>
              <w:spacing w:line="259" w:lineRule="auto"/>
              <w:ind w:left="2"/>
              <w:rPr>
                <w:color w:val="FFFFFF"/>
              </w:rPr>
            </w:pPr>
            <w:r>
              <w:rPr>
                <w:color w:val="FFFFFF"/>
              </w:rPr>
              <w:t xml:space="preserve">QA/QC procedures </w:t>
            </w:r>
          </w:p>
        </w:tc>
        <w:tc>
          <w:tcPr>
            <w:tcW w:w="653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E2F8FA"/>
          </w:tcPr>
          <w:p w14:paraId="14D388B4" w14:textId="7841CF3A" w:rsidR="00D2449A" w:rsidRDefault="00D2449A" w:rsidP="00D2449A">
            <w:pPr>
              <w:spacing w:line="259" w:lineRule="auto"/>
            </w:pPr>
            <w:r>
              <w:t>-</w:t>
            </w:r>
          </w:p>
        </w:tc>
      </w:tr>
      <w:tr w:rsidR="006801C1" w14:paraId="79554C96" w14:textId="77777777" w:rsidTr="00D2449A">
        <w:trPr>
          <w:trHeight w:val="466"/>
        </w:trPr>
        <w:tc>
          <w:tcPr>
            <w:tcW w:w="2860" w:type="dxa"/>
            <w:tcBorders>
              <w:top w:val="single" w:sz="4" w:space="0" w:color="FFFFFF"/>
              <w:left w:val="single" w:sz="4" w:space="0" w:color="FFFFFF"/>
              <w:right w:val="single" w:sz="4" w:space="0" w:color="FFFFFF"/>
            </w:tcBorders>
            <w:shd w:val="clear" w:color="auto" w:fill="00B9BD"/>
          </w:tcPr>
          <w:p w14:paraId="4402D22B" w14:textId="77777777" w:rsidR="006801C1" w:rsidRDefault="006801C1" w:rsidP="004771ED">
            <w:pPr>
              <w:spacing w:line="259" w:lineRule="auto"/>
              <w:ind w:left="2"/>
            </w:pPr>
            <w:r>
              <w:rPr>
                <w:color w:val="FFFFFF"/>
              </w:rPr>
              <w:t xml:space="preserve">Purpose of data </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3B45A199" w14:textId="65ACF215" w:rsidR="006801C1" w:rsidRDefault="006801C1" w:rsidP="004771ED">
            <w:pPr>
              <w:spacing w:line="259" w:lineRule="auto"/>
            </w:pPr>
            <w:r>
              <w:t>To calculate power density</w:t>
            </w:r>
          </w:p>
        </w:tc>
      </w:tr>
      <w:tr w:rsidR="006801C1" w14:paraId="2ED0F7AF" w14:textId="77777777" w:rsidTr="00D2449A">
        <w:trPr>
          <w:trHeight w:val="444"/>
        </w:trPr>
        <w:tc>
          <w:tcPr>
            <w:tcW w:w="2860" w:type="dxa"/>
            <w:tcBorders>
              <w:left w:val="single" w:sz="4" w:space="0" w:color="FFFFFF"/>
              <w:bottom w:val="nil"/>
              <w:right w:val="single" w:sz="4" w:space="0" w:color="FFFFFF"/>
            </w:tcBorders>
            <w:shd w:val="clear" w:color="auto" w:fill="00B9BD"/>
          </w:tcPr>
          <w:p w14:paraId="586806CF" w14:textId="77777777" w:rsidR="006801C1" w:rsidRDefault="006801C1" w:rsidP="004771ED">
            <w:pPr>
              <w:spacing w:line="259" w:lineRule="auto"/>
              <w:ind w:left="2"/>
            </w:pPr>
            <w:r>
              <w:rPr>
                <w:color w:val="FFFFFF"/>
              </w:rPr>
              <w:t xml:space="preserve">Additional comment </w:t>
            </w:r>
          </w:p>
        </w:tc>
        <w:tc>
          <w:tcPr>
            <w:tcW w:w="6536" w:type="dxa"/>
            <w:tcBorders>
              <w:top w:val="single" w:sz="23" w:space="0" w:color="E2F8FA"/>
              <w:left w:val="single" w:sz="4" w:space="0" w:color="FFFFFF"/>
              <w:bottom w:val="nil"/>
              <w:right w:val="single" w:sz="4" w:space="0" w:color="FFFFFF"/>
            </w:tcBorders>
            <w:shd w:val="clear" w:color="auto" w:fill="E2F8FA"/>
          </w:tcPr>
          <w:p w14:paraId="29DA17D4" w14:textId="7A2F7736" w:rsidR="006801C1" w:rsidRDefault="006801C1" w:rsidP="004771ED">
            <w:pPr>
              <w:spacing w:line="259" w:lineRule="auto"/>
            </w:pPr>
            <w:r>
              <w:t>-</w:t>
            </w:r>
          </w:p>
        </w:tc>
      </w:tr>
    </w:tbl>
    <w:p w14:paraId="52226218" w14:textId="77777777" w:rsidR="00B0574B" w:rsidRDefault="00B0574B" w:rsidP="006801C1">
      <w:pPr>
        <w:spacing w:after="90" w:line="259" w:lineRule="auto"/>
      </w:pPr>
    </w:p>
    <w:p w14:paraId="3841DF0E" w14:textId="77777777" w:rsidR="00B0574B" w:rsidRDefault="00B0574B" w:rsidP="006801C1">
      <w:pPr>
        <w:spacing w:after="90" w:line="259" w:lineRule="auto"/>
      </w:pPr>
    </w:p>
    <w:tbl>
      <w:tblPr>
        <w:tblStyle w:val="TableGrid0"/>
        <w:tblW w:w="9396" w:type="dxa"/>
        <w:tblInd w:w="0" w:type="dxa"/>
        <w:tblCellMar>
          <w:top w:w="88" w:type="dxa"/>
          <w:left w:w="107" w:type="dxa"/>
          <w:right w:w="71" w:type="dxa"/>
        </w:tblCellMar>
        <w:tblLook w:val="04A0" w:firstRow="1" w:lastRow="0" w:firstColumn="1" w:lastColumn="0" w:noHBand="0" w:noVBand="1"/>
      </w:tblPr>
      <w:tblGrid>
        <w:gridCol w:w="2860"/>
        <w:gridCol w:w="6536"/>
      </w:tblGrid>
      <w:tr w:rsidR="006801C1" w14:paraId="5E1F01CA" w14:textId="77777777" w:rsidTr="0077471B">
        <w:trPr>
          <w:trHeight w:val="465"/>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13CA69FF" w14:textId="77777777" w:rsidR="006801C1" w:rsidRDefault="006801C1" w:rsidP="0077471B">
            <w:pPr>
              <w:ind w:left="2"/>
            </w:pPr>
            <w:r>
              <w:rPr>
                <w:color w:val="FFFFFF"/>
              </w:rPr>
              <w:t xml:space="preserve">Data / Parameter </w:t>
            </w:r>
          </w:p>
        </w:tc>
        <w:tc>
          <w:tcPr>
            <w:tcW w:w="6536" w:type="dxa"/>
            <w:tcBorders>
              <w:top w:val="single" w:sz="4" w:space="0" w:color="FFFFFF"/>
              <w:left w:val="single" w:sz="4" w:space="0" w:color="FFFFFF"/>
              <w:bottom w:val="single" w:sz="23" w:space="0" w:color="E2F8FA"/>
              <w:right w:val="single" w:sz="4" w:space="0" w:color="FFFFFF"/>
            </w:tcBorders>
            <w:shd w:val="clear" w:color="auto" w:fill="E2F8FA"/>
          </w:tcPr>
          <w:p w14:paraId="57511EFF" w14:textId="6364596F" w:rsidR="006801C1" w:rsidRDefault="006801C1" w:rsidP="0077471B">
            <w:r>
              <w:t>Air Quality</w:t>
            </w:r>
          </w:p>
        </w:tc>
      </w:tr>
      <w:tr w:rsidR="006801C1" w14:paraId="2DE8AA9A" w14:textId="77777777" w:rsidTr="00D2449A">
        <w:trPr>
          <w:trHeight w:val="680"/>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66948476" w14:textId="77777777" w:rsidR="006801C1" w:rsidRDefault="006801C1" w:rsidP="0077471B">
            <w:pPr>
              <w:ind w:left="2"/>
            </w:pPr>
            <w:r>
              <w:rPr>
                <w:color w:val="FFFFFF"/>
              </w:rPr>
              <w:t xml:space="preserve">Unit </w:t>
            </w:r>
          </w:p>
        </w:tc>
        <w:tc>
          <w:tcPr>
            <w:tcW w:w="6536" w:type="dxa"/>
            <w:tcBorders>
              <w:top w:val="single" w:sz="23" w:space="0" w:color="E2F8FA"/>
              <w:left w:val="single" w:sz="4" w:space="0" w:color="FFFFFF"/>
              <w:bottom w:val="single" w:sz="4" w:space="0" w:color="FFFFFF" w:themeColor="background1"/>
              <w:right w:val="single" w:sz="4" w:space="0" w:color="FFFFFF"/>
            </w:tcBorders>
            <w:shd w:val="clear" w:color="auto" w:fill="E2F8FA"/>
          </w:tcPr>
          <w:p w14:paraId="6AAA9A27" w14:textId="1BC7DF1A" w:rsidR="006801C1" w:rsidRDefault="006801C1" w:rsidP="0077471B">
            <w:r>
              <w:t>SO</w:t>
            </w:r>
            <w:r w:rsidRPr="004764F6">
              <w:rPr>
                <w:vertAlign w:val="subscript"/>
              </w:rPr>
              <w:t xml:space="preserve">2 </w:t>
            </w:r>
            <w:r>
              <w:t>emissions by thermal power plants-NO</w:t>
            </w:r>
            <w:r w:rsidRPr="004764F6">
              <w:rPr>
                <w:vertAlign w:val="subscript"/>
              </w:rPr>
              <w:t>x</w:t>
            </w:r>
            <w:r>
              <w:t xml:space="preserve"> emissions by thermal power plants</w:t>
            </w:r>
          </w:p>
        </w:tc>
      </w:tr>
      <w:tr w:rsidR="006801C1" w14:paraId="63BB917B" w14:textId="77777777" w:rsidTr="00D2449A">
        <w:trPr>
          <w:trHeight w:val="471"/>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51E5A704" w14:textId="77777777" w:rsidR="006801C1" w:rsidRDefault="006801C1" w:rsidP="0077471B">
            <w:pPr>
              <w:ind w:left="2"/>
            </w:pPr>
            <w:r>
              <w:rPr>
                <w:color w:val="FFFFFF"/>
              </w:rPr>
              <w:t xml:space="preserve">Description </w:t>
            </w:r>
          </w:p>
        </w:tc>
        <w:tc>
          <w:tcPr>
            <w:tcW w:w="653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E2F8FA"/>
          </w:tcPr>
          <w:p w14:paraId="724532D2" w14:textId="5DC6B1E0" w:rsidR="006801C1" w:rsidRDefault="006801C1" w:rsidP="0077471B">
            <w:r>
              <w:t>-</w:t>
            </w:r>
          </w:p>
        </w:tc>
      </w:tr>
      <w:tr w:rsidR="006801C1" w14:paraId="48F8BA08" w14:textId="77777777" w:rsidTr="00D2449A">
        <w:trPr>
          <w:trHeight w:val="466"/>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2DC90ACE" w14:textId="77777777" w:rsidR="006801C1" w:rsidRDefault="006801C1" w:rsidP="0077471B">
            <w:pPr>
              <w:ind w:left="2"/>
            </w:pPr>
            <w:r>
              <w:rPr>
                <w:color w:val="FFFFFF"/>
              </w:rPr>
              <w:t xml:space="preserve">Source of data </w:t>
            </w:r>
          </w:p>
        </w:tc>
        <w:tc>
          <w:tcPr>
            <w:tcW w:w="653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E2F8FA"/>
          </w:tcPr>
          <w:p w14:paraId="14B042A0" w14:textId="2AA2B884" w:rsidR="006801C1" w:rsidRDefault="006801C1" w:rsidP="0077471B">
            <w:r>
              <w:t>-</w:t>
            </w:r>
          </w:p>
        </w:tc>
      </w:tr>
      <w:tr w:rsidR="006801C1" w14:paraId="4D930E32" w14:textId="77777777" w:rsidTr="00D2449A">
        <w:trPr>
          <w:trHeight w:val="706"/>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0905B0CF" w14:textId="77777777" w:rsidR="006801C1" w:rsidRDefault="006801C1" w:rsidP="0077471B">
            <w:pPr>
              <w:ind w:left="2"/>
            </w:pPr>
            <w:r>
              <w:rPr>
                <w:color w:val="FFFFFF"/>
              </w:rPr>
              <w:t xml:space="preserve">Value(s) applied </w:t>
            </w:r>
          </w:p>
        </w:tc>
        <w:tc>
          <w:tcPr>
            <w:tcW w:w="653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E2F8FA"/>
          </w:tcPr>
          <w:p w14:paraId="0D3BE37E" w14:textId="2E61DA66" w:rsidR="006801C1" w:rsidRDefault="006801C1" w:rsidP="002B7954">
            <w:pPr>
              <w:spacing w:after="1"/>
              <w:ind w:right="330"/>
              <w:jc w:val="both"/>
            </w:pPr>
            <w:r>
              <w:t>SO</w:t>
            </w:r>
            <w:r w:rsidRPr="004764F6">
              <w:rPr>
                <w:vertAlign w:val="subscript"/>
              </w:rPr>
              <w:t>2</w:t>
            </w:r>
            <w:r>
              <w:t xml:space="preserve"> emission reduction corresponding to 31.99 GWh generation is calculated as </w:t>
            </w:r>
            <w:r w:rsidR="00237AA0">
              <w:t>257.37</w:t>
            </w:r>
            <w:r>
              <w:t xml:space="preserve"> tons per year. NO</w:t>
            </w:r>
            <w:r w:rsidRPr="004764F6">
              <w:rPr>
                <w:vertAlign w:val="subscript"/>
              </w:rPr>
              <w:t>x</w:t>
            </w:r>
            <w:r>
              <w:t xml:space="preserve"> emission reduction corresponding to 31.99 GWh generation is calculated as </w:t>
            </w:r>
            <w:r w:rsidR="00237AA0">
              <w:t>93.76</w:t>
            </w:r>
            <w:r>
              <w:t xml:space="preserve"> tons per year (The 202</w:t>
            </w:r>
            <w:r w:rsidR="000F22CE">
              <w:t>1</w:t>
            </w:r>
            <w:r>
              <w:t xml:space="preserve"> values of emission factors and electricity</w:t>
            </w:r>
            <w:r w:rsidR="004764F6">
              <w:t xml:space="preserve"> </w:t>
            </w:r>
            <w:r w:rsidR="004764F6">
              <w:lastRenderedPageBreak/>
              <w:t>generation of Türkiye are used for SO</w:t>
            </w:r>
            <w:r w:rsidR="004764F6" w:rsidRPr="00EA2830">
              <w:rPr>
                <w:vertAlign w:val="subscript"/>
              </w:rPr>
              <w:t>x</w:t>
            </w:r>
            <w:r w:rsidR="004764F6">
              <w:t xml:space="preserve"> and NO</w:t>
            </w:r>
            <w:r w:rsidR="004764F6" w:rsidRPr="00EA2830">
              <w:rPr>
                <w:vertAlign w:val="subscript"/>
              </w:rPr>
              <w:t>x</w:t>
            </w:r>
            <w:r w:rsidR="004764F6">
              <w:t xml:space="preserve"> calculations) (Please See ER Calculation Sheet</w:t>
            </w:r>
            <w:r w:rsidR="00A42340">
              <w:t>)</w:t>
            </w:r>
            <w:r w:rsidR="00EA2830">
              <w:rPr>
                <w:rStyle w:val="FootnoteReference"/>
              </w:rPr>
              <w:footnoteReference w:id="40"/>
            </w:r>
          </w:p>
        </w:tc>
      </w:tr>
      <w:tr w:rsidR="0077471B" w14:paraId="2A1E9E20" w14:textId="77777777" w:rsidTr="00D2449A">
        <w:trPr>
          <w:trHeight w:val="865"/>
        </w:trPr>
        <w:tc>
          <w:tcPr>
            <w:tcW w:w="2860" w:type="dxa"/>
            <w:tcBorders>
              <w:top w:val="nil"/>
              <w:left w:val="single" w:sz="4" w:space="0" w:color="FFFFFF"/>
              <w:bottom w:val="single" w:sz="4" w:space="0" w:color="FFFFFF"/>
              <w:right w:val="single" w:sz="4" w:space="0" w:color="FFFFFF"/>
            </w:tcBorders>
            <w:shd w:val="clear" w:color="auto" w:fill="00B9BD"/>
          </w:tcPr>
          <w:p w14:paraId="1D948190" w14:textId="518D3629" w:rsidR="0077471B" w:rsidRDefault="0077471B" w:rsidP="0077471B">
            <w:pPr>
              <w:spacing w:after="160"/>
            </w:pPr>
            <w:r>
              <w:rPr>
                <w:color w:val="FFFFFF"/>
              </w:rPr>
              <w:lastRenderedPageBreak/>
              <w:t xml:space="preserve">Measurement methods and procedures </w:t>
            </w:r>
          </w:p>
        </w:tc>
        <w:tc>
          <w:tcPr>
            <w:tcW w:w="653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E2F8FA"/>
          </w:tcPr>
          <w:p w14:paraId="653B2C47" w14:textId="1A6BC290" w:rsidR="0077471B" w:rsidRDefault="0077471B" w:rsidP="0077471B">
            <w:pPr>
              <w:jc w:val="both"/>
            </w:pPr>
            <w:r>
              <w:t>Electricity generated by Çataloluk HEPP and NO</w:t>
            </w:r>
            <w:r>
              <w:rPr>
                <w:vertAlign w:val="subscript"/>
              </w:rPr>
              <w:t>x</w:t>
            </w:r>
            <w:r>
              <w:t xml:space="preserve"> and SO</w:t>
            </w:r>
            <w:r w:rsidRPr="0077471B">
              <w:rPr>
                <w:vertAlign w:val="subscript"/>
              </w:rPr>
              <w:t>2</w:t>
            </w:r>
            <w:r>
              <w:t xml:space="preserve"> emission data from GHG inventory of Türkiye will be used as reference in calculation of the emission reduction.</w:t>
            </w:r>
          </w:p>
        </w:tc>
      </w:tr>
      <w:tr w:rsidR="0077471B" w14:paraId="167EBE84" w14:textId="77777777" w:rsidTr="00D2449A">
        <w:trPr>
          <w:trHeight w:val="443"/>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73A4EE8A" w14:textId="52B7C7DC" w:rsidR="0077471B" w:rsidRDefault="0077471B" w:rsidP="0077471B">
            <w:pPr>
              <w:ind w:left="2"/>
            </w:pPr>
            <w:r>
              <w:rPr>
                <w:color w:val="FFFFFF"/>
              </w:rPr>
              <w:t xml:space="preserve">Monitoring frequency </w:t>
            </w:r>
          </w:p>
        </w:tc>
        <w:tc>
          <w:tcPr>
            <w:tcW w:w="653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E2F8FA"/>
          </w:tcPr>
          <w:p w14:paraId="196017D3" w14:textId="46FE0752" w:rsidR="0077471B" w:rsidRDefault="0077471B" w:rsidP="0077471B">
            <w:r>
              <w:t>Annually</w:t>
            </w:r>
          </w:p>
        </w:tc>
      </w:tr>
      <w:tr w:rsidR="0077471B" w14:paraId="79441449" w14:textId="77777777" w:rsidTr="00D2449A">
        <w:trPr>
          <w:trHeight w:val="466"/>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175F7EA9" w14:textId="63B477DC" w:rsidR="0077471B" w:rsidRDefault="0077471B" w:rsidP="0077471B">
            <w:pPr>
              <w:ind w:left="2"/>
            </w:pPr>
            <w:r>
              <w:rPr>
                <w:color w:val="FFFFFF"/>
              </w:rPr>
              <w:t xml:space="preserve">QA/QC procedures </w:t>
            </w:r>
          </w:p>
        </w:tc>
        <w:tc>
          <w:tcPr>
            <w:tcW w:w="653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E2F8FA"/>
          </w:tcPr>
          <w:p w14:paraId="458ACF6B" w14:textId="1D672125" w:rsidR="0077471B" w:rsidRDefault="0077471B" w:rsidP="0077471B">
            <w:r>
              <w:t xml:space="preserve">- </w:t>
            </w:r>
          </w:p>
        </w:tc>
      </w:tr>
      <w:tr w:rsidR="0077471B" w14:paraId="13D2C42D" w14:textId="77777777" w:rsidTr="00D2449A">
        <w:trPr>
          <w:trHeight w:val="470"/>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43CB1B3F" w14:textId="186F4356" w:rsidR="0077471B" w:rsidRDefault="0077471B" w:rsidP="0077471B">
            <w:pPr>
              <w:ind w:left="2"/>
            </w:pPr>
            <w:r>
              <w:rPr>
                <w:color w:val="FFFFFF"/>
              </w:rPr>
              <w:t xml:space="preserve">Purpose of data </w:t>
            </w:r>
          </w:p>
        </w:tc>
        <w:tc>
          <w:tcPr>
            <w:tcW w:w="653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E2F8FA"/>
          </w:tcPr>
          <w:p w14:paraId="61E11AEC" w14:textId="7B74B2D8" w:rsidR="0077471B" w:rsidRDefault="0077471B" w:rsidP="00D2449A">
            <w:pPr>
              <w:jc w:val="both"/>
            </w:pPr>
            <w:r>
              <w:t xml:space="preserve">7.2.1 “Renewable energy share in the total final energy consumption” and following target: 7.2 </w:t>
            </w:r>
            <w:r w:rsidR="00D2449A">
              <w:t>“</w:t>
            </w:r>
            <w:r>
              <w:t>By 2030,</w:t>
            </w:r>
            <w:r w:rsidR="00D2449A">
              <w:t xml:space="preserve"> </w:t>
            </w:r>
            <w:r>
              <w:t>increase substantially the share of renewable energy in the global energy mix”.</w:t>
            </w:r>
          </w:p>
        </w:tc>
      </w:tr>
      <w:tr w:rsidR="0077471B" w14:paraId="08C19B75" w14:textId="77777777" w:rsidTr="00D2449A">
        <w:trPr>
          <w:trHeight w:val="398"/>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17BCB02B" w14:textId="14F70A90" w:rsidR="0077471B" w:rsidRDefault="0077471B" w:rsidP="0077471B">
            <w:pPr>
              <w:ind w:left="2"/>
            </w:pPr>
            <w:r>
              <w:rPr>
                <w:color w:val="FFFFFF"/>
              </w:rPr>
              <w:t xml:space="preserve">Additional comment </w:t>
            </w:r>
          </w:p>
        </w:tc>
        <w:tc>
          <w:tcPr>
            <w:tcW w:w="653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E2F8FA"/>
          </w:tcPr>
          <w:p w14:paraId="3CBF0F7A" w14:textId="645D0343" w:rsidR="0077471B" w:rsidRDefault="0077471B" w:rsidP="0077471B">
            <w:r>
              <w:t xml:space="preserve">- </w:t>
            </w:r>
          </w:p>
        </w:tc>
      </w:tr>
    </w:tbl>
    <w:p w14:paraId="41B933FA" w14:textId="07D7BBDE" w:rsidR="002B7954" w:rsidRDefault="002B7954" w:rsidP="006801C1">
      <w:pPr>
        <w:spacing w:after="89" w:line="259" w:lineRule="auto"/>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52825" w:rsidRPr="00355EF5" w14:paraId="78488E9A" w14:textId="77777777" w:rsidTr="00683F2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85CA694" w14:textId="77777777" w:rsidR="00252825" w:rsidRPr="00A10B8A" w:rsidRDefault="00252825" w:rsidP="00252825">
            <w:pPr>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656F421F" w14:textId="3D9A8BF5" w:rsidR="00252825" w:rsidRPr="00355EF5" w:rsidRDefault="00252825" w:rsidP="00252825">
            <w:pPr>
              <w:spacing w:after="200"/>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Balance of Payments </w:t>
            </w:r>
          </w:p>
        </w:tc>
      </w:tr>
      <w:tr w:rsidR="00252825" w:rsidRPr="00355EF5" w14:paraId="0932B32D" w14:textId="77777777" w:rsidTr="00683F2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293A701" w14:textId="77777777" w:rsidR="00252825" w:rsidRPr="00A10B8A" w:rsidRDefault="00252825" w:rsidP="00252825">
            <w:pPr>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57A8AFC" w14:textId="6CF819CE" w:rsidR="00252825" w:rsidRPr="00355EF5" w:rsidRDefault="00252825" w:rsidP="00252825">
            <w:pPr>
              <w:spacing w:after="200"/>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Currency saving due to avoided fuel import </w:t>
            </w:r>
          </w:p>
        </w:tc>
      </w:tr>
      <w:tr w:rsidR="00252825" w:rsidRPr="00355EF5" w14:paraId="72B23FA1" w14:textId="77777777" w:rsidTr="00683F2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9107FB7" w14:textId="77777777" w:rsidR="00252825" w:rsidRPr="00A10B8A" w:rsidRDefault="00252825" w:rsidP="00252825">
            <w:pPr>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09007C6E" w14:textId="0502F1F2" w:rsidR="00252825" w:rsidRPr="00355EF5" w:rsidRDefault="00252825" w:rsidP="00252825">
            <w:pPr>
              <w:spacing w:after="200"/>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 </w:t>
            </w:r>
          </w:p>
        </w:tc>
      </w:tr>
      <w:tr w:rsidR="00252825" w:rsidRPr="00355EF5" w14:paraId="481F2FE2" w14:textId="77777777" w:rsidTr="00683F2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B40021E" w14:textId="77777777" w:rsidR="00252825" w:rsidRPr="00A10B8A" w:rsidRDefault="00252825" w:rsidP="00252825">
            <w:pPr>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219E11D7" w14:textId="5D087900" w:rsidR="00252825" w:rsidRPr="00355EF5" w:rsidRDefault="00252825" w:rsidP="00252825">
            <w:pPr>
              <w:spacing w:after="200"/>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 </w:t>
            </w:r>
          </w:p>
        </w:tc>
      </w:tr>
      <w:tr w:rsidR="00252825" w:rsidRPr="00355EF5" w14:paraId="4A818D92" w14:textId="77777777" w:rsidTr="00683F2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F7CD594" w14:textId="77777777" w:rsidR="00252825" w:rsidRPr="00A10B8A" w:rsidRDefault="00252825" w:rsidP="00252825">
            <w:pPr>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5065E017" w14:textId="4153FECE" w:rsidR="00252825" w:rsidRDefault="00252825" w:rsidP="00252825">
            <w:pPr>
              <w:jc w:val="both"/>
              <w:cnfStyle w:val="000000000000" w:firstRow="0" w:lastRow="0" w:firstColumn="0" w:lastColumn="0" w:oddVBand="0" w:evenVBand="0" w:oddHBand="0" w:evenHBand="0" w:firstRowFirstColumn="0" w:firstRowLastColumn="0" w:lastRowFirstColumn="0" w:lastRowLastColumn="0"/>
            </w:pPr>
            <w:r>
              <w:t xml:space="preserve">Approximately consumption of </w:t>
            </w:r>
            <w:r w:rsidR="00022AF9">
              <w:t xml:space="preserve"> 6,686,893</w:t>
            </w:r>
            <w:r>
              <w:t xml:space="preserve"> million m</w:t>
            </w:r>
            <w:r w:rsidRPr="00252825">
              <w:rPr>
                <w:vertAlign w:val="superscript"/>
              </w:rPr>
              <w:t>3</w:t>
            </w:r>
            <w:r>
              <w:t xml:space="preserve"> of natural gas is expected to be avoided corresponding to </w:t>
            </w:r>
          </w:p>
          <w:p w14:paraId="231A7EDC" w14:textId="531BA6CE" w:rsidR="00252825" w:rsidRPr="00355EF5" w:rsidRDefault="00BF086F" w:rsidP="00252825">
            <w:pPr>
              <w:spacing w:after="200"/>
              <w:contextualSpacing w:val="0"/>
              <w:cnfStyle w:val="000000000000" w:firstRow="0" w:lastRow="0" w:firstColumn="0" w:lastColumn="0" w:oddVBand="0" w:evenVBand="0" w:oddHBand="0" w:evenHBand="0" w:firstRowFirstColumn="0" w:firstRowLastColumn="0" w:lastRowFirstColumn="0" w:lastRowLastColumn="0"/>
              <w:rPr>
                <w:lang w:val="en-GB"/>
              </w:rPr>
            </w:pPr>
            <w:r>
              <w:t>18,712,283</w:t>
            </w:r>
            <w:r w:rsidR="00252825">
              <w:t xml:space="preserve"> million TL annually</w:t>
            </w:r>
            <w:r w:rsidR="00252825">
              <w:rPr>
                <w:vertAlign w:val="superscript"/>
              </w:rPr>
              <w:footnoteReference w:id="41"/>
            </w:r>
            <w:r w:rsidR="00252825">
              <w:rPr>
                <w:vertAlign w:val="superscript"/>
              </w:rPr>
              <w:t>,</w:t>
            </w:r>
            <w:r w:rsidR="00252825">
              <w:rPr>
                <w:vertAlign w:val="superscript"/>
              </w:rPr>
              <w:footnoteReference w:id="42"/>
            </w:r>
          </w:p>
        </w:tc>
      </w:tr>
      <w:tr w:rsidR="00252825" w:rsidRPr="00355EF5" w14:paraId="0273EED6" w14:textId="77777777" w:rsidTr="00683F21">
        <w:tc>
          <w:tcPr>
            <w:cnfStyle w:val="001000000000" w:firstRow="0" w:lastRow="0" w:firstColumn="1" w:lastColumn="0" w:oddVBand="0" w:evenVBand="0" w:oddHBand="0" w:evenHBand="0" w:firstRowFirstColumn="0" w:firstRowLastColumn="0" w:lastRowFirstColumn="0" w:lastRowLastColumn="0"/>
            <w:tcW w:w="1521" w:type="pct"/>
          </w:tcPr>
          <w:p w14:paraId="6720F719" w14:textId="77777777" w:rsidR="00252825" w:rsidRPr="00A10B8A" w:rsidRDefault="00252825" w:rsidP="00252825">
            <w:pPr>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6B46AD9" w14:textId="7A1C1D24" w:rsidR="00252825" w:rsidRPr="00355EF5" w:rsidRDefault="00252825" w:rsidP="00252825">
            <w:pPr>
              <w:spacing w:after="200"/>
              <w:contextualSpacing w:val="0"/>
              <w:jc w:val="both"/>
              <w:cnfStyle w:val="000000000000" w:firstRow="0" w:lastRow="0" w:firstColumn="0" w:lastColumn="0" w:oddVBand="0" w:evenVBand="0" w:oddHBand="0" w:evenHBand="0" w:firstRowFirstColumn="0" w:firstRowLastColumn="0" w:lastRowFirstColumn="0" w:lastRowLastColumn="0"/>
              <w:rPr>
                <w:lang w:val="en-GB"/>
              </w:rPr>
            </w:pPr>
            <w:r>
              <w:t xml:space="preserve">Calculating NG and currency saving due to avoided NG  import corresponding to electricity generation by  project. </w:t>
            </w:r>
          </w:p>
        </w:tc>
      </w:tr>
      <w:tr w:rsidR="00252825" w:rsidRPr="00355EF5" w14:paraId="17124C4A" w14:textId="77777777" w:rsidTr="00683F21">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49E3FB7" w14:textId="77777777" w:rsidR="00252825" w:rsidRPr="00A10B8A" w:rsidRDefault="00252825" w:rsidP="00252825">
            <w:pPr>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35FF1D42" w14:textId="2396E07F" w:rsidR="00252825" w:rsidRPr="00355EF5" w:rsidRDefault="00252825" w:rsidP="00252825">
            <w:pPr>
              <w:spacing w:after="200"/>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Annually </w:t>
            </w:r>
          </w:p>
        </w:tc>
      </w:tr>
      <w:tr w:rsidR="00252825" w:rsidRPr="00355EF5" w14:paraId="2BE1C47C" w14:textId="77777777" w:rsidTr="00683F2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4056828" w14:textId="77777777" w:rsidR="00252825" w:rsidRPr="00A10B8A" w:rsidRDefault="00252825" w:rsidP="00252825">
            <w:pPr>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4E79A5FD" w14:textId="6E2F29B2" w:rsidR="00252825" w:rsidRPr="00355EF5" w:rsidRDefault="00252825" w:rsidP="00252825">
            <w:pPr>
              <w:spacing w:after="200"/>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The monitoring parameter would be checked by calculating NG and currency saving due to avoided NG import corresponding to electricity generation by project. Validation team has Checked the monitoring parameter and found correct.  </w:t>
            </w:r>
          </w:p>
        </w:tc>
      </w:tr>
      <w:tr w:rsidR="00252825" w:rsidRPr="00355EF5" w14:paraId="35A58DEF" w14:textId="77777777" w:rsidTr="00683F2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F3BA044" w14:textId="77777777" w:rsidR="00252825" w:rsidRPr="00A10B8A" w:rsidRDefault="00252825" w:rsidP="00252825">
            <w:pPr>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7D8014A9" w14:textId="225F8F65" w:rsidR="00252825" w:rsidRPr="00355EF5" w:rsidRDefault="00252825" w:rsidP="00252825">
            <w:pPr>
              <w:contextualSpacing w:val="0"/>
              <w:cnfStyle w:val="000000000000" w:firstRow="0" w:lastRow="0" w:firstColumn="0" w:lastColumn="0" w:oddVBand="0" w:evenVBand="0" w:oddHBand="0" w:evenHBand="0" w:firstRowFirstColumn="0" w:firstRowLastColumn="0" w:lastRowFirstColumn="0" w:lastRowLastColumn="0"/>
              <w:rPr>
                <w:lang w:val="en-GB"/>
              </w:rPr>
            </w:pPr>
            <w:r>
              <w:rPr>
                <w:color w:val="515151"/>
              </w:rPr>
              <w:t xml:space="preserve">To monitor the contribution </w:t>
            </w:r>
            <w:r>
              <w:t xml:space="preserve">to SDG 7 and </w:t>
            </w:r>
            <w:r>
              <w:rPr>
                <w:color w:val="515151"/>
              </w:rPr>
              <w:t>to Principle 3 &amp; 6.1.</w:t>
            </w:r>
            <w:r>
              <w:t xml:space="preserve"> </w:t>
            </w:r>
          </w:p>
        </w:tc>
      </w:tr>
      <w:tr w:rsidR="00252825" w:rsidRPr="00355EF5" w14:paraId="130C2337" w14:textId="77777777" w:rsidTr="00683F2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B42CB17" w14:textId="77777777" w:rsidR="00252825" w:rsidRPr="00A10B8A" w:rsidRDefault="00252825" w:rsidP="00252825">
            <w:pPr>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3C75ECD9" w14:textId="1311CB0B" w:rsidR="00252825" w:rsidRPr="00355EF5" w:rsidRDefault="00252825" w:rsidP="00252825">
            <w:pPr>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6ECDA1A0" w14:textId="25F58FBA" w:rsidR="006801C1" w:rsidRDefault="006801C1" w:rsidP="00252825">
      <w:pPr>
        <w:spacing w:after="113" w:line="259" w:lineRule="auto"/>
      </w:pPr>
    </w:p>
    <w:p w14:paraId="3D168849" w14:textId="7B42876B" w:rsidR="0031012B" w:rsidRPr="00252825" w:rsidRDefault="006801C1" w:rsidP="00252825">
      <w:pPr>
        <w:rPr>
          <w:b/>
          <w:bCs/>
        </w:rPr>
      </w:pPr>
      <w:r w:rsidRPr="00252825">
        <w:rPr>
          <w:b/>
          <w:bCs/>
        </w:rPr>
        <w:t>SDG 13</w:t>
      </w:r>
    </w:p>
    <w:tbl>
      <w:tblPr>
        <w:tblStyle w:val="TableGrid0"/>
        <w:tblW w:w="9396" w:type="dxa"/>
        <w:tblInd w:w="6" w:type="dxa"/>
        <w:tblCellMar>
          <w:top w:w="88" w:type="dxa"/>
          <w:left w:w="107" w:type="dxa"/>
          <w:right w:w="28" w:type="dxa"/>
        </w:tblCellMar>
        <w:tblLook w:val="04A0" w:firstRow="1" w:lastRow="0" w:firstColumn="1" w:lastColumn="0" w:noHBand="0" w:noVBand="1"/>
      </w:tblPr>
      <w:tblGrid>
        <w:gridCol w:w="2860"/>
        <w:gridCol w:w="6536"/>
      </w:tblGrid>
      <w:tr w:rsidR="006801C1" w14:paraId="5B1BFE5D" w14:textId="77777777" w:rsidTr="004771ED">
        <w:trPr>
          <w:trHeight w:val="461"/>
        </w:trPr>
        <w:tc>
          <w:tcPr>
            <w:tcW w:w="2860" w:type="dxa"/>
            <w:tcBorders>
              <w:top w:val="nil"/>
              <w:left w:val="single" w:sz="4" w:space="0" w:color="FFFFFF"/>
              <w:bottom w:val="single" w:sz="4" w:space="0" w:color="FFFFFF"/>
              <w:right w:val="single" w:sz="4" w:space="0" w:color="FFFFFF"/>
            </w:tcBorders>
            <w:shd w:val="clear" w:color="auto" w:fill="00B9BD"/>
          </w:tcPr>
          <w:p w14:paraId="63873CBD" w14:textId="77777777" w:rsidR="006801C1" w:rsidRDefault="006801C1" w:rsidP="00252825">
            <w:pPr>
              <w:ind w:left="2"/>
            </w:pPr>
            <w:r>
              <w:rPr>
                <w:color w:val="FFFFFF"/>
              </w:rPr>
              <w:t xml:space="preserve">Data / Parameter </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563219FE" w14:textId="77777777" w:rsidR="006801C1" w:rsidRDefault="006801C1" w:rsidP="00252825">
            <w:r>
              <w:t>Emissions Reductions in tCO</w:t>
            </w:r>
            <w:r w:rsidRPr="00252825">
              <w:rPr>
                <w:vertAlign w:val="subscript"/>
              </w:rPr>
              <w:t>2</w:t>
            </w:r>
            <w:r>
              <w:t xml:space="preserve"> </w:t>
            </w:r>
          </w:p>
        </w:tc>
      </w:tr>
      <w:tr w:rsidR="006801C1" w14:paraId="7CF3BD23" w14:textId="77777777" w:rsidTr="004771ED">
        <w:trPr>
          <w:trHeight w:val="471"/>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5BFA0E80" w14:textId="77777777" w:rsidR="006801C1" w:rsidRDefault="006801C1" w:rsidP="00252825">
            <w:pPr>
              <w:ind w:left="2"/>
            </w:pPr>
            <w:r>
              <w:rPr>
                <w:color w:val="FFFFFF"/>
              </w:rPr>
              <w:t xml:space="preserve">Unit </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230B20BD" w14:textId="18802380" w:rsidR="006801C1" w:rsidRDefault="006801C1" w:rsidP="00252825">
            <w:r>
              <w:t>tCO</w:t>
            </w:r>
            <w:r w:rsidRPr="00A57503">
              <w:rPr>
                <w:vertAlign w:val="subscript"/>
              </w:rPr>
              <w:t>2</w:t>
            </w:r>
          </w:p>
        </w:tc>
      </w:tr>
      <w:tr w:rsidR="006801C1" w14:paraId="281AE068" w14:textId="77777777" w:rsidTr="004771ED">
        <w:trPr>
          <w:trHeight w:val="869"/>
        </w:trPr>
        <w:tc>
          <w:tcPr>
            <w:tcW w:w="2860" w:type="dxa"/>
            <w:tcBorders>
              <w:top w:val="single" w:sz="4" w:space="0" w:color="FFFFFF"/>
              <w:left w:val="single" w:sz="4" w:space="0" w:color="FFFFFF"/>
              <w:bottom w:val="nil"/>
              <w:right w:val="single" w:sz="4" w:space="0" w:color="FFFFFF"/>
            </w:tcBorders>
            <w:shd w:val="clear" w:color="auto" w:fill="00B9BD"/>
          </w:tcPr>
          <w:p w14:paraId="2DABD6AF" w14:textId="77777777" w:rsidR="006801C1" w:rsidRDefault="006801C1" w:rsidP="00252825">
            <w:pPr>
              <w:ind w:left="2"/>
            </w:pPr>
            <w:r>
              <w:rPr>
                <w:color w:val="FFFFFF"/>
              </w:rPr>
              <w:t xml:space="preserve">Description </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3457D1DD" w14:textId="77777777" w:rsidR="006801C1" w:rsidRDefault="006801C1" w:rsidP="00252825">
            <w:pPr>
              <w:jc w:val="both"/>
            </w:pPr>
            <w:r>
              <w:t>Reduction of CO</w:t>
            </w:r>
            <w:r w:rsidRPr="00252825">
              <w:rPr>
                <w:vertAlign w:val="subscript"/>
              </w:rPr>
              <w:t>2</w:t>
            </w:r>
            <w:r>
              <w:t xml:space="preserve"> emissions due to implementation of project activity </w:t>
            </w:r>
          </w:p>
        </w:tc>
      </w:tr>
      <w:tr w:rsidR="006801C1" w14:paraId="2B4CF874" w14:textId="77777777" w:rsidTr="004771ED">
        <w:trPr>
          <w:trHeight w:val="1273"/>
        </w:trPr>
        <w:tc>
          <w:tcPr>
            <w:tcW w:w="2860" w:type="dxa"/>
            <w:tcBorders>
              <w:top w:val="nil"/>
              <w:left w:val="single" w:sz="4" w:space="0" w:color="FFFFFF"/>
              <w:bottom w:val="single" w:sz="4" w:space="0" w:color="FFFFFF"/>
              <w:right w:val="single" w:sz="4" w:space="0" w:color="FFFFFF"/>
            </w:tcBorders>
            <w:shd w:val="clear" w:color="auto" w:fill="00B9BD"/>
          </w:tcPr>
          <w:p w14:paraId="2A1FB672" w14:textId="77777777" w:rsidR="006801C1" w:rsidRDefault="006801C1" w:rsidP="00252825">
            <w:pPr>
              <w:ind w:left="2"/>
            </w:pPr>
            <w:r>
              <w:rPr>
                <w:color w:val="FFFFFF"/>
              </w:rPr>
              <w:t xml:space="preserve">Source of data </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1DA703E4" w14:textId="77777777" w:rsidR="006801C1" w:rsidRDefault="006801C1" w:rsidP="00252825">
            <w:pPr>
              <w:jc w:val="both"/>
            </w:pPr>
            <w:r>
              <w:t xml:space="preserve">Electricity generated by Çataloluk HEPP and calculated combined margin (CM) emission factor will be used as reference in calculation of the emission reduction. </w:t>
            </w:r>
          </w:p>
        </w:tc>
      </w:tr>
      <w:tr w:rsidR="006801C1" w14:paraId="27FE4AE1" w14:textId="77777777" w:rsidTr="004771ED">
        <w:trPr>
          <w:trHeight w:val="869"/>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42E43D94" w14:textId="77777777" w:rsidR="006801C1" w:rsidRDefault="006801C1" w:rsidP="00252825">
            <w:pPr>
              <w:ind w:left="2"/>
            </w:pPr>
            <w:r>
              <w:rPr>
                <w:color w:val="FFFFFF"/>
              </w:rPr>
              <w:t xml:space="preserve">Value(s) applied </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30221EA4" w14:textId="06DE966F" w:rsidR="006801C1" w:rsidRDefault="006801C1" w:rsidP="0031012B">
            <w:pPr>
              <w:spacing w:after="108"/>
              <w:jc w:val="both"/>
            </w:pPr>
            <w:r>
              <w:t xml:space="preserve">Estimated annual emission reduction is </w:t>
            </w:r>
            <w:r w:rsidR="00BF29E6">
              <w:t>14,650</w:t>
            </w:r>
            <w:r>
              <w:t xml:space="preserve"> tons o</w:t>
            </w:r>
            <w:r w:rsidR="0031012B">
              <w:t xml:space="preserve">f </w:t>
            </w:r>
            <w:r>
              <w:t>CO</w:t>
            </w:r>
            <w:r w:rsidRPr="0031012B">
              <w:rPr>
                <w:vertAlign w:val="subscript"/>
              </w:rPr>
              <w:t>2</w:t>
            </w:r>
            <w:r>
              <w:t>e</w:t>
            </w:r>
          </w:p>
        </w:tc>
      </w:tr>
      <w:tr w:rsidR="006801C1" w14:paraId="1C85BD94" w14:textId="77777777" w:rsidTr="00252825">
        <w:trPr>
          <w:trHeight w:val="1504"/>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618B5049" w14:textId="77777777" w:rsidR="006801C1" w:rsidRDefault="006801C1" w:rsidP="00252825">
            <w:pPr>
              <w:ind w:left="2"/>
            </w:pPr>
            <w:r>
              <w:rPr>
                <w:color w:val="FFFFFF"/>
              </w:rPr>
              <w:t xml:space="preserve">Measurement methods and procedures </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3893E35A" w14:textId="767F2E66" w:rsidR="006801C1" w:rsidRDefault="006801C1" w:rsidP="00252825">
            <w:pPr>
              <w:jc w:val="both"/>
            </w:pPr>
            <w:r>
              <w:t xml:space="preserve">Data from metering devices will be recorded by AKEDAS monthly (through remote reading and submitted site records data by site employee). The emission reduction calculations are </w:t>
            </w:r>
            <w:r w:rsidR="00C346DD">
              <w:t xml:space="preserve">determined using </w:t>
            </w:r>
            <w:r>
              <w:t xml:space="preserve">by </w:t>
            </w:r>
            <w:r w:rsidR="00C346DD">
              <w:t xml:space="preserve">EPIAS </w:t>
            </w:r>
            <w:r>
              <w:t xml:space="preserve">records. The records of </w:t>
            </w:r>
            <w:r w:rsidR="00C346DD">
              <w:t>TEIAS (OSOS</w:t>
            </w:r>
            <w:r w:rsidR="00090845">
              <w:t xml:space="preserve"> forms</w:t>
            </w:r>
            <w:r w:rsidR="00C346DD">
              <w:t xml:space="preserve">) </w:t>
            </w:r>
            <w:r>
              <w:t xml:space="preserve">are used for cross-check of the </w:t>
            </w:r>
            <w:r w:rsidR="00C346DD">
              <w:t xml:space="preserve">EPIAS </w:t>
            </w:r>
            <w:r>
              <w:t xml:space="preserve">values. </w:t>
            </w:r>
          </w:p>
        </w:tc>
      </w:tr>
      <w:tr w:rsidR="006801C1" w14:paraId="02C98C17" w14:textId="77777777" w:rsidTr="004771ED">
        <w:trPr>
          <w:trHeight w:val="444"/>
        </w:trPr>
        <w:tc>
          <w:tcPr>
            <w:tcW w:w="2860" w:type="dxa"/>
            <w:tcBorders>
              <w:top w:val="single" w:sz="4" w:space="0" w:color="FFFFFF"/>
              <w:left w:val="single" w:sz="4" w:space="0" w:color="FFFFFF"/>
              <w:bottom w:val="nil"/>
              <w:right w:val="single" w:sz="4" w:space="0" w:color="FFFFFF"/>
            </w:tcBorders>
            <w:shd w:val="clear" w:color="auto" w:fill="00B9BD"/>
          </w:tcPr>
          <w:p w14:paraId="51C68DFD" w14:textId="77777777" w:rsidR="006801C1" w:rsidRDefault="006801C1" w:rsidP="00252825">
            <w:pPr>
              <w:ind w:left="2"/>
            </w:pPr>
            <w:r>
              <w:rPr>
                <w:color w:val="FFFFFF"/>
              </w:rPr>
              <w:t xml:space="preserve">Monitoring frequency </w:t>
            </w:r>
          </w:p>
        </w:tc>
        <w:tc>
          <w:tcPr>
            <w:tcW w:w="6536" w:type="dxa"/>
            <w:tcBorders>
              <w:top w:val="single" w:sz="23" w:space="0" w:color="E2F8FA"/>
              <w:left w:val="single" w:sz="4" w:space="0" w:color="FFFFFF"/>
              <w:bottom w:val="nil"/>
              <w:right w:val="single" w:sz="4" w:space="0" w:color="FFFFFF"/>
            </w:tcBorders>
            <w:shd w:val="clear" w:color="auto" w:fill="E2F8FA"/>
          </w:tcPr>
          <w:p w14:paraId="4941F7BB" w14:textId="77777777" w:rsidR="006801C1" w:rsidRDefault="006801C1" w:rsidP="00252825">
            <w:r>
              <w:t xml:space="preserve">Once every monitoring period </w:t>
            </w:r>
          </w:p>
        </w:tc>
      </w:tr>
      <w:tr w:rsidR="006801C1" w14:paraId="3A9987E5" w14:textId="77777777" w:rsidTr="00F475C3">
        <w:trPr>
          <w:trHeight w:val="2217"/>
        </w:trPr>
        <w:tc>
          <w:tcPr>
            <w:tcW w:w="2860" w:type="dxa"/>
            <w:tcBorders>
              <w:top w:val="single" w:sz="4" w:space="0" w:color="FFFFFF"/>
              <w:left w:val="single" w:sz="4" w:space="0" w:color="FFFFFF"/>
              <w:bottom w:val="single" w:sz="4" w:space="0" w:color="FFFFFF"/>
              <w:right w:val="single" w:sz="4" w:space="0" w:color="FFFFFF"/>
            </w:tcBorders>
            <w:shd w:val="clear" w:color="auto" w:fill="00B9BD"/>
            <w:vAlign w:val="center"/>
          </w:tcPr>
          <w:p w14:paraId="091008F4" w14:textId="3A0D4552" w:rsidR="006801C1" w:rsidRDefault="006801C1" w:rsidP="00F475C3">
            <w:pPr>
              <w:ind w:left="2"/>
              <w:jc w:val="center"/>
            </w:pPr>
            <w:r>
              <w:rPr>
                <w:color w:val="FFFFFF"/>
              </w:rPr>
              <w:lastRenderedPageBreak/>
              <w:t>QA/QC procedures</w:t>
            </w:r>
          </w:p>
        </w:tc>
        <w:tc>
          <w:tcPr>
            <w:tcW w:w="6536" w:type="dxa"/>
            <w:tcBorders>
              <w:top w:val="single" w:sz="4" w:space="0" w:color="FFFFFF"/>
              <w:left w:val="single" w:sz="4" w:space="0" w:color="FFFFFF"/>
              <w:bottom w:val="single" w:sz="23" w:space="0" w:color="E2F8FA"/>
              <w:right w:val="single" w:sz="4" w:space="0" w:color="FFFFFF"/>
            </w:tcBorders>
            <w:shd w:val="clear" w:color="auto" w:fill="E2F8FA"/>
            <w:vAlign w:val="center"/>
          </w:tcPr>
          <w:p w14:paraId="37CCA0B8" w14:textId="6AC64A20" w:rsidR="006801C1" w:rsidRDefault="006801C1" w:rsidP="00E146A0">
            <w:pPr>
              <w:spacing w:after="23"/>
              <w:ind w:right="80"/>
              <w:jc w:val="both"/>
            </w:pPr>
            <w:r>
              <w:t>Two calibrated meters act as backup for each other. Maintenance and calibration of the metering devices will be made by AEDAŞ periodically. If the difference between the readings of two devices exceeds 0.5%, maintenance will be done before waiting for periodical maintenance. AEDAŞ does not perform “test” for energy meters unless the PP requires to do so</w:t>
            </w:r>
            <w:r>
              <w:rPr>
                <w:vertAlign w:val="superscript"/>
              </w:rPr>
              <w:footnoteReference w:id="43"/>
            </w:r>
            <w:r>
              <w:t>.</w:t>
            </w:r>
          </w:p>
          <w:p w14:paraId="72D4910D" w14:textId="77777777" w:rsidR="00E146A0" w:rsidRDefault="00E146A0" w:rsidP="00E146A0">
            <w:pPr>
              <w:spacing w:after="23"/>
              <w:ind w:right="80"/>
              <w:jc w:val="both"/>
            </w:pPr>
          </w:p>
          <w:p w14:paraId="403E8C4F" w14:textId="2923BB10" w:rsidR="006801C1" w:rsidRDefault="006801C1" w:rsidP="00E146A0">
            <w:pPr>
              <w:ind w:right="81"/>
              <w:jc w:val="both"/>
            </w:pPr>
            <w:r>
              <w:t xml:space="preserve">It should be noted that although </w:t>
            </w:r>
            <w:r w:rsidR="007179F3">
              <w:t>third</w:t>
            </w:r>
            <w:r>
              <w:t xml:space="preserve"> crediting period will be valid for seven years, as per Principles and Requirements, 5.1.46, when there is a delay in the completion of re-validation beyond the last date of current certification cycle, it will result in a reduction of any issuance of Certified Products. Hence, The PP will not claim any GS VER for the date 01/04/20</w:t>
            </w:r>
            <w:r w:rsidR="0015487E">
              <w:t>24</w:t>
            </w:r>
            <w:r w:rsidR="00806F00">
              <w:t xml:space="preserve"> </w:t>
            </w:r>
            <w:r>
              <w:t>-</w:t>
            </w:r>
            <w:r w:rsidR="00806F00">
              <w:t xml:space="preserve"> </w:t>
            </w:r>
            <w:r w:rsidR="00B67B1D">
              <w:t>08</w:t>
            </w:r>
            <w:r w:rsidR="00B67B1D" w:rsidRPr="00BC0F34">
              <w:t>/</w:t>
            </w:r>
            <w:r w:rsidR="00B67B1D">
              <w:t>09</w:t>
            </w:r>
            <w:r w:rsidR="00B67B1D" w:rsidRPr="00BC0F34">
              <w:t>/2024</w:t>
            </w:r>
            <w:r w:rsidR="00B67B1D">
              <w:t xml:space="preserve"> </w:t>
            </w:r>
            <w:r>
              <w:t>which is the date the first validation opinion is submitted by VVB.</w:t>
            </w:r>
          </w:p>
        </w:tc>
      </w:tr>
      <w:tr w:rsidR="006801C1" w14:paraId="723B5DB9" w14:textId="77777777" w:rsidTr="004771ED">
        <w:trPr>
          <w:trHeight w:val="1268"/>
        </w:trPr>
        <w:tc>
          <w:tcPr>
            <w:tcW w:w="2860" w:type="dxa"/>
            <w:tcBorders>
              <w:top w:val="single" w:sz="4" w:space="0" w:color="FFFFFF"/>
              <w:left w:val="single" w:sz="4" w:space="0" w:color="FFFFFF"/>
              <w:bottom w:val="single" w:sz="4" w:space="0" w:color="FFFFFF"/>
              <w:right w:val="single" w:sz="4" w:space="0" w:color="FFFFFF"/>
            </w:tcBorders>
            <w:shd w:val="clear" w:color="auto" w:fill="00B9BD"/>
          </w:tcPr>
          <w:p w14:paraId="2EFF23D3" w14:textId="77777777" w:rsidR="006801C1" w:rsidRDefault="006801C1" w:rsidP="00252825">
            <w:pPr>
              <w:ind w:left="2"/>
            </w:pPr>
            <w:r>
              <w:rPr>
                <w:color w:val="FFFFFF"/>
              </w:rPr>
              <w:t xml:space="preserve">Purpose of data </w:t>
            </w:r>
          </w:p>
        </w:tc>
        <w:tc>
          <w:tcPr>
            <w:tcW w:w="6536" w:type="dxa"/>
            <w:tcBorders>
              <w:top w:val="single" w:sz="23" w:space="0" w:color="E2F8FA"/>
              <w:left w:val="single" w:sz="4" w:space="0" w:color="FFFFFF"/>
              <w:bottom w:val="single" w:sz="23" w:space="0" w:color="E2F8FA"/>
              <w:right w:val="single" w:sz="4" w:space="0" w:color="FFFFFF"/>
            </w:tcBorders>
            <w:shd w:val="clear" w:color="auto" w:fill="E2F8FA"/>
          </w:tcPr>
          <w:p w14:paraId="0D0E2202" w14:textId="28283B23" w:rsidR="006801C1" w:rsidRDefault="006801C1" w:rsidP="0015487E">
            <w:pPr>
              <w:jc w:val="both"/>
            </w:pPr>
            <w:r>
              <w:t>To calculate the baseline emission value; and also to monitor the contribution to SDG 13 (Take urgent action to combat climate change and its impacts</w:t>
            </w:r>
            <w:r w:rsidR="0015487E">
              <w:t>)</w:t>
            </w:r>
          </w:p>
        </w:tc>
      </w:tr>
      <w:tr w:rsidR="006801C1" w14:paraId="53B03804" w14:textId="77777777" w:rsidTr="004771ED">
        <w:trPr>
          <w:trHeight w:val="444"/>
        </w:trPr>
        <w:tc>
          <w:tcPr>
            <w:tcW w:w="2860" w:type="dxa"/>
            <w:tcBorders>
              <w:top w:val="single" w:sz="4" w:space="0" w:color="FFFFFF"/>
              <w:left w:val="single" w:sz="4" w:space="0" w:color="FFFFFF"/>
              <w:bottom w:val="nil"/>
              <w:right w:val="single" w:sz="4" w:space="0" w:color="FFFFFF"/>
            </w:tcBorders>
            <w:shd w:val="clear" w:color="auto" w:fill="00B9BD"/>
          </w:tcPr>
          <w:p w14:paraId="6A87687B" w14:textId="77777777" w:rsidR="006801C1" w:rsidRDefault="006801C1" w:rsidP="00252825">
            <w:pPr>
              <w:ind w:left="2"/>
            </w:pPr>
            <w:r>
              <w:rPr>
                <w:color w:val="FFFFFF"/>
              </w:rPr>
              <w:t xml:space="preserve">Additional comment </w:t>
            </w:r>
          </w:p>
        </w:tc>
        <w:tc>
          <w:tcPr>
            <w:tcW w:w="6536" w:type="dxa"/>
            <w:tcBorders>
              <w:top w:val="single" w:sz="23" w:space="0" w:color="E2F8FA"/>
              <w:left w:val="single" w:sz="4" w:space="0" w:color="FFFFFF"/>
              <w:bottom w:val="nil"/>
              <w:right w:val="single" w:sz="4" w:space="0" w:color="FFFFFF"/>
            </w:tcBorders>
            <w:shd w:val="clear" w:color="auto" w:fill="E2F8FA"/>
          </w:tcPr>
          <w:p w14:paraId="67C034A3" w14:textId="77777777" w:rsidR="006801C1" w:rsidRDefault="006801C1" w:rsidP="00252825">
            <w:r>
              <w:t xml:space="preserve">- </w:t>
            </w:r>
          </w:p>
        </w:tc>
      </w:tr>
    </w:tbl>
    <w:p w14:paraId="2A61D363" w14:textId="77777777" w:rsidR="006801C1" w:rsidRDefault="006801C1" w:rsidP="006801C1">
      <w:pPr>
        <w:spacing w:after="109" w:line="259" w:lineRule="auto"/>
      </w:pPr>
      <w:r>
        <w:rPr>
          <w:rFonts w:eastAsia="Verdana" w:cs="Verdana"/>
          <w:b/>
        </w:rPr>
        <w:t xml:space="preserve"> </w:t>
      </w:r>
    </w:p>
    <w:p w14:paraId="05F73FF4" w14:textId="0821C849" w:rsidR="006801C1" w:rsidRDefault="006801C1" w:rsidP="0015487E">
      <w:pPr>
        <w:rPr>
          <w:b/>
          <w:bCs/>
        </w:rPr>
      </w:pPr>
      <w:r w:rsidRPr="0015487E">
        <w:rPr>
          <w:b/>
          <w:bCs/>
        </w:rPr>
        <w:t>SDG 8</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93919" w:rsidRPr="00355EF5" w14:paraId="61F337C0" w14:textId="77777777" w:rsidTr="00683F2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1613B3C" w14:textId="071B62D3" w:rsidR="00093919" w:rsidRPr="00A10B8A" w:rsidRDefault="00093919" w:rsidP="00AC71CE">
            <w:pPr>
              <w:contextualSpacing w:val="0"/>
              <w:rPr>
                <w:rFonts w:asciiTheme="minorHAnsi" w:hAnsiTheme="minorHAnsi"/>
                <w:color w:val="FFFFFF" w:themeColor="background1"/>
                <w:lang w:val="en-GB"/>
              </w:rPr>
            </w:pPr>
            <w:r>
              <w:rPr>
                <w:color w:val="FFFFFF"/>
              </w:rPr>
              <w:t>Data / Parameter</w:t>
            </w:r>
          </w:p>
        </w:tc>
        <w:tc>
          <w:tcPr>
            <w:tcW w:w="3479" w:type="pct"/>
          </w:tcPr>
          <w:p w14:paraId="1A2A4058" w14:textId="763A764A" w:rsidR="00093919" w:rsidRPr="00355EF5" w:rsidRDefault="00093919" w:rsidP="00AC71CE">
            <w:pPr>
              <w:spacing w:after="200"/>
              <w:contextualSpacing w:val="0"/>
              <w:cnfStyle w:val="000000000000" w:firstRow="0" w:lastRow="0" w:firstColumn="0" w:lastColumn="0" w:oddVBand="0" w:evenVBand="0" w:oddHBand="0" w:evenHBand="0" w:firstRowFirstColumn="0" w:firstRowLastColumn="0" w:lastRowFirstColumn="0" w:lastRowLastColumn="0"/>
              <w:rPr>
                <w:lang w:val="en-GB"/>
              </w:rPr>
            </w:pPr>
            <w:r>
              <w:rPr>
                <w:color w:val="515151"/>
              </w:rPr>
              <w:t>Quantitative employment and income generation</w:t>
            </w:r>
            <w:r>
              <w:t xml:space="preserve"> </w:t>
            </w:r>
          </w:p>
        </w:tc>
      </w:tr>
      <w:tr w:rsidR="00093919" w:rsidRPr="00355EF5" w14:paraId="405CE3C7" w14:textId="77777777" w:rsidTr="00AC71CE">
        <w:trPr>
          <w:trHeight w:val="820"/>
        </w:trPr>
        <w:tc>
          <w:tcPr>
            <w:cnfStyle w:val="001000000000" w:firstRow="0" w:lastRow="0" w:firstColumn="1" w:lastColumn="0" w:oddVBand="0" w:evenVBand="0" w:oddHBand="0" w:evenHBand="0" w:firstRowFirstColumn="0" w:firstRowLastColumn="0" w:lastRowFirstColumn="0" w:lastRowLastColumn="0"/>
            <w:tcW w:w="1521" w:type="pct"/>
          </w:tcPr>
          <w:p w14:paraId="4AAE9B0A" w14:textId="13DE08E4" w:rsidR="00093919" w:rsidRPr="00A10B8A" w:rsidRDefault="00093919" w:rsidP="00AC71CE">
            <w:pPr>
              <w:contextualSpacing w:val="0"/>
              <w:rPr>
                <w:rFonts w:asciiTheme="minorHAnsi" w:hAnsiTheme="minorHAnsi"/>
                <w:color w:val="FFFFFF" w:themeColor="background1"/>
                <w:lang w:val="en-GB"/>
              </w:rPr>
            </w:pPr>
            <w:r>
              <w:rPr>
                <w:color w:val="FFFFFF"/>
              </w:rPr>
              <w:t>Unit</w:t>
            </w:r>
          </w:p>
        </w:tc>
        <w:tc>
          <w:tcPr>
            <w:tcW w:w="3479" w:type="pct"/>
            <w:vAlign w:val="center"/>
          </w:tcPr>
          <w:p w14:paraId="277EA3C1" w14:textId="0EC0A43C" w:rsidR="00093919" w:rsidRPr="00355EF5" w:rsidRDefault="00093919" w:rsidP="00AC71CE">
            <w:pPr>
              <w:spacing w:after="200"/>
              <w:contextualSpacing w:val="0"/>
              <w:jc w:val="both"/>
              <w:cnfStyle w:val="000000000000" w:firstRow="0" w:lastRow="0" w:firstColumn="0" w:lastColumn="0" w:oddVBand="0" w:evenVBand="0" w:oddHBand="0" w:evenHBand="0" w:firstRowFirstColumn="0" w:firstRowLastColumn="0" w:lastRowFirstColumn="0" w:lastRowLastColumn="0"/>
              <w:rPr>
                <w:lang w:val="en-GB"/>
              </w:rPr>
            </w:pPr>
            <w:r>
              <w:t>Number of locally recruited staff and their social security records</w:t>
            </w:r>
          </w:p>
        </w:tc>
      </w:tr>
      <w:tr w:rsidR="00093919" w:rsidRPr="00355EF5" w14:paraId="568F883C" w14:textId="77777777" w:rsidTr="0084036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69B19C4" w14:textId="77777777" w:rsidR="00093919" w:rsidRPr="00A10B8A" w:rsidRDefault="00093919" w:rsidP="00AC71CE">
            <w:pPr>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vAlign w:val="center"/>
          </w:tcPr>
          <w:p w14:paraId="47385130" w14:textId="48E0032D" w:rsidR="00093919" w:rsidRPr="00355EF5" w:rsidRDefault="00093919" w:rsidP="00AC71CE">
            <w:pPr>
              <w:spacing w:after="200"/>
              <w:contextualSpacing w:val="0"/>
              <w:jc w:val="both"/>
              <w:cnfStyle w:val="000000000000" w:firstRow="0" w:lastRow="0" w:firstColumn="0" w:lastColumn="0" w:oddVBand="0" w:evenVBand="0" w:oddHBand="0" w:evenHBand="0" w:firstRowFirstColumn="0" w:firstRowLastColumn="0" w:lastRowFirstColumn="0" w:lastRowLastColumn="0"/>
              <w:rPr>
                <w:lang w:val="en-GB"/>
              </w:rPr>
            </w:pPr>
            <w:r>
              <w:t xml:space="preserve">Ensuring that the staff receives their full salaries on time. </w:t>
            </w:r>
          </w:p>
        </w:tc>
      </w:tr>
      <w:tr w:rsidR="00093919" w:rsidRPr="00355EF5" w14:paraId="51F5C82D" w14:textId="77777777" w:rsidTr="0084036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B6A51EB" w14:textId="77777777" w:rsidR="00093919" w:rsidRPr="00A10B8A" w:rsidRDefault="00093919" w:rsidP="00AC71CE">
            <w:pPr>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Source of data</w:t>
            </w:r>
          </w:p>
        </w:tc>
        <w:tc>
          <w:tcPr>
            <w:tcW w:w="3479" w:type="pct"/>
            <w:vAlign w:val="center"/>
          </w:tcPr>
          <w:p w14:paraId="18D58255" w14:textId="50F501C4" w:rsidR="00093919" w:rsidRPr="00093919" w:rsidRDefault="00093919" w:rsidP="00AC71CE">
            <w:pPr>
              <w:spacing w:after="113"/>
              <w:jc w:val="both"/>
              <w:cnfStyle w:val="000000000000" w:firstRow="0" w:lastRow="0" w:firstColumn="0" w:lastColumn="0" w:oddVBand="0" w:evenVBand="0" w:oddHBand="0" w:evenHBand="0" w:firstRowFirstColumn="0" w:firstRowLastColumn="0" w:lastRowFirstColumn="0" w:lastRowLastColumn="0"/>
            </w:pPr>
            <w:r>
              <w:t>Social Security Records</w:t>
            </w:r>
            <w:r w:rsidR="00552EAB">
              <w:t xml:space="preserve"> and payrolls</w:t>
            </w:r>
            <w:r>
              <w:t xml:space="preserve"> to be provided by the Project Owner</w:t>
            </w:r>
          </w:p>
        </w:tc>
      </w:tr>
      <w:tr w:rsidR="00093919" w:rsidRPr="00355EF5" w14:paraId="305DD4DA" w14:textId="77777777" w:rsidTr="0084036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D0D4342" w14:textId="77777777" w:rsidR="00093919" w:rsidRPr="00A10B8A" w:rsidRDefault="00093919" w:rsidP="00AC71CE">
            <w:pPr>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vAlign w:val="center"/>
          </w:tcPr>
          <w:p w14:paraId="2AB65815" w14:textId="52FE1256" w:rsidR="00093919" w:rsidRPr="00355EF5" w:rsidRDefault="00093919" w:rsidP="00AC71CE">
            <w:pPr>
              <w:spacing w:after="200"/>
              <w:contextualSpacing w:val="0"/>
              <w:jc w:val="both"/>
              <w:cnfStyle w:val="000000000000" w:firstRow="0" w:lastRow="0" w:firstColumn="0" w:lastColumn="0" w:oddVBand="0" w:evenVBand="0" w:oddHBand="0" w:evenHBand="0" w:firstRowFirstColumn="0" w:firstRowLastColumn="0" w:lastRowFirstColumn="0" w:lastRowLastColumn="0"/>
              <w:rPr>
                <w:lang w:val="en-GB"/>
              </w:rPr>
            </w:pPr>
            <w:r>
              <w:t>The project is expected to create minimum 7 job opportunities.</w:t>
            </w:r>
          </w:p>
        </w:tc>
      </w:tr>
      <w:tr w:rsidR="00093919" w:rsidRPr="00355EF5" w14:paraId="55881344" w14:textId="77777777" w:rsidTr="00683F21">
        <w:tc>
          <w:tcPr>
            <w:cnfStyle w:val="001000000000" w:firstRow="0" w:lastRow="0" w:firstColumn="1" w:lastColumn="0" w:oddVBand="0" w:evenVBand="0" w:oddHBand="0" w:evenHBand="0" w:firstRowFirstColumn="0" w:firstRowLastColumn="0" w:lastRowFirstColumn="0" w:lastRowLastColumn="0"/>
            <w:tcW w:w="1521" w:type="pct"/>
          </w:tcPr>
          <w:p w14:paraId="1ABB8404" w14:textId="77777777" w:rsidR="00093919" w:rsidRPr="00A10B8A" w:rsidRDefault="00093919" w:rsidP="00AC71CE">
            <w:pPr>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6C4589C" w14:textId="6DA19265" w:rsidR="00093919" w:rsidRPr="00FA7EC9" w:rsidRDefault="00093919" w:rsidP="00AC71CE">
            <w:pPr>
              <w:ind w:right="76"/>
              <w:jc w:val="both"/>
              <w:cnfStyle w:val="000000000000" w:firstRow="0" w:lastRow="0" w:firstColumn="0" w:lastColumn="0" w:oddVBand="0" w:evenVBand="0" w:oddHBand="0" w:evenHBand="0" w:firstRowFirstColumn="0" w:firstRowLastColumn="0" w:lastRowFirstColumn="0" w:lastRowLastColumn="0"/>
            </w:pPr>
            <w:r>
              <w:t>The project owner is committed to ensuring that the staff receives their full salaries on time. Number of employees and the evidence for their wages being paid will be checked from the social security records, which will be provided by the Project Owner. Working hours of the employee will also be checked in order to see whether they are appropriate as stated in GS4GG SG Principles (not exceeding 48 hours per week on a regular basis)</w:t>
            </w:r>
            <w:r>
              <w:rPr>
                <w:vertAlign w:val="superscript"/>
              </w:rPr>
              <w:footnoteReference w:id="44"/>
            </w:r>
            <w:r>
              <w:t xml:space="preserve">. </w:t>
            </w:r>
            <w:r>
              <w:rPr>
                <w:color w:val="515151"/>
              </w:rPr>
              <w:t>National laws and regulations</w:t>
            </w:r>
            <w:r>
              <w:rPr>
                <w:color w:val="515151"/>
                <w:vertAlign w:val="superscript"/>
              </w:rPr>
              <w:footnoteReference w:id="45"/>
            </w:r>
            <w:r>
              <w:rPr>
                <w:color w:val="515151"/>
              </w:rPr>
              <w:t xml:space="preserve"> are followed by the Project Owner. Overtime compensations, health insurance, annual leaves, contract termination rules are handled according to the laws and regulations mentioned. Both men and women are recruited by the Project Owner and no discrimination is done, as required by law</w:t>
            </w:r>
            <w:r>
              <w:rPr>
                <w:color w:val="515151"/>
                <w:vertAlign w:val="superscript"/>
              </w:rPr>
              <w:footnoteReference w:id="46"/>
            </w:r>
            <w:r>
              <w:rPr>
                <w:color w:val="515151"/>
              </w:rPr>
              <w:t xml:space="preserve">. Participation and inclusion of all employees will be ensured throughout the lifetime of the project activity. </w:t>
            </w:r>
            <w:r>
              <w:t>In case of employment, women will have the same opportunities and rights as men do, their employment will be done according to national laws and regulations on employment</w:t>
            </w:r>
            <w:r>
              <w:rPr>
                <w:vertAlign w:val="superscript"/>
              </w:rPr>
              <w:footnoteReference w:id="47"/>
            </w:r>
            <w:r>
              <w:t xml:space="preserve"> therefore social security records can be  checked. No child will be recruited for the project activity by the  Project Owner, which will be checked from employment records as well. Employees </w:t>
            </w:r>
            <w:r>
              <w:lastRenderedPageBreak/>
              <w:t>are able to join labour organisations as there are not any restrictions enforced by the Project Owner.  The project owner is committed to ensuring that the staff receives their full salaries on time. Number of employees and the evidence for their wages being paid will be checked from the social security records, which will be provided by the Project Owner. Working hours of the employee will also be checked to see whether they are appropriate as stated in GS4GG SG Principles (not exceeding 48 hours per week on a regular basis)</w:t>
            </w:r>
            <w:r>
              <w:rPr>
                <w:vertAlign w:val="superscript"/>
              </w:rPr>
              <w:footnoteReference w:id="48"/>
            </w:r>
          </w:p>
        </w:tc>
      </w:tr>
      <w:tr w:rsidR="00093919" w:rsidRPr="00355EF5" w14:paraId="4FF6EB9B" w14:textId="77777777" w:rsidTr="00683F21">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057F330" w14:textId="77777777" w:rsidR="00093919" w:rsidRPr="00A10B8A" w:rsidRDefault="00093919" w:rsidP="00AC71CE">
            <w:pPr>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29197053" w14:textId="2294CD45" w:rsidR="00093919" w:rsidRPr="00355EF5" w:rsidRDefault="00093919" w:rsidP="00AC71CE">
            <w:pPr>
              <w:spacing w:after="200"/>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Annually </w:t>
            </w:r>
          </w:p>
        </w:tc>
      </w:tr>
      <w:tr w:rsidR="00093919" w:rsidRPr="00355EF5" w14:paraId="546C66A1" w14:textId="77777777" w:rsidTr="00683F2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EB96FC6" w14:textId="77777777" w:rsidR="00093919" w:rsidRPr="00A10B8A" w:rsidRDefault="00093919" w:rsidP="00AC71CE">
            <w:pPr>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3B01F04C" w14:textId="41938411" w:rsidR="00093919" w:rsidRPr="00355EF5" w:rsidRDefault="00093919" w:rsidP="00AC71CE">
            <w:pPr>
              <w:spacing w:after="200"/>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 </w:t>
            </w:r>
          </w:p>
        </w:tc>
      </w:tr>
      <w:tr w:rsidR="00093919" w:rsidRPr="00355EF5" w14:paraId="1F75B466" w14:textId="77777777" w:rsidTr="000D4B0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DAA1237" w14:textId="77777777" w:rsidR="00093919" w:rsidRPr="00A10B8A" w:rsidRDefault="00093919" w:rsidP="00AC71CE">
            <w:pPr>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vAlign w:val="center"/>
          </w:tcPr>
          <w:p w14:paraId="6089BF1D" w14:textId="533E5C43" w:rsidR="00093919" w:rsidRPr="00355EF5" w:rsidRDefault="00093919" w:rsidP="00AC71CE">
            <w:pPr>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To monitor the contribution to SDG 8 and Safeguarding principle 1 &amp; 2 </w:t>
            </w:r>
          </w:p>
        </w:tc>
      </w:tr>
      <w:tr w:rsidR="00093919" w:rsidRPr="00355EF5" w14:paraId="43B5DA6C" w14:textId="77777777" w:rsidTr="00683F2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1966003" w14:textId="77777777" w:rsidR="00093919" w:rsidRPr="00A10B8A" w:rsidRDefault="00093919" w:rsidP="00AC71CE">
            <w:pPr>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00EDF3FD" w14:textId="1A66593F" w:rsidR="00093919" w:rsidRPr="00355EF5" w:rsidRDefault="00093919" w:rsidP="00AC71CE">
            <w:pPr>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 </w:t>
            </w:r>
          </w:p>
        </w:tc>
      </w:tr>
    </w:tbl>
    <w:p w14:paraId="7CEAAA94" w14:textId="77DC2DCF" w:rsidR="006801C1" w:rsidRPr="00E146A0" w:rsidRDefault="006801C1" w:rsidP="00E146A0">
      <w:pPr>
        <w:spacing w:after="114" w:line="259" w:lineRule="auto"/>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55C02" w:rsidRPr="00355EF5" w14:paraId="6588D239" w14:textId="77777777" w:rsidTr="00683F2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181568B" w14:textId="77777777" w:rsidR="00F55C02" w:rsidRPr="00A10B8A" w:rsidRDefault="00F55C02" w:rsidP="00F55C02">
            <w:pPr>
              <w:contextualSpacing w:val="0"/>
              <w:rPr>
                <w:rFonts w:asciiTheme="minorHAnsi" w:hAnsiTheme="minorHAnsi"/>
                <w:color w:val="FFFFFF" w:themeColor="background1"/>
                <w:lang w:val="en-GB"/>
              </w:rPr>
            </w:pPr>
            <w:r>
              <w:rPr>
                <w:color w:val="FFFFFF"/>
              </w:rPr>
              <w:t>Data / Parameter</w:t>
            </w:r>
          </w:p>
        </w:tc>
        <w:tc>
          <w:tcPr>
            <w:tcW w:w="3479" w:type="pct"/>
          </w:tcPr>
          <w:p w14:paraId="79E1C67E" w14:textId="73299AD4" w:rsidR="00F55C02" w:rsidRPr="00355EF5" w:rsidRDefault="00F55C02" w:rsidP="00F55C02">
            <w:pPr>
              <w:spacing w:after="200"/>
              <w:contextualSpacing w:val="0"/>
              <w:cnfStyle w:val="000000000000" w:firstRow="0" w:lastRow="0" w:firstColumn="0" w:lastColumn="0" w:oddVBand="0" w:evenVBand="0" w:oddHBand="0" w:evenHBand="0" w:firstRowFirstColumn="0" w:firstRowLastColumn="0" w:lastRowFirstColumn="0" w:lastRowLastColumn="0"/>
              <w:rPr>
                <w:lang w:val="en-GB"/>
              </w:rPr>
            </w:pPr>
            <w:r>
              <w:rPr>
                <w:color w:val="515151"/>
              </w:rPr>
              <w:t xml:space="preserve">Principle 6.1 Labour Rights - Quality of Employment </w:t>
            </w:r>
          </w:p>
        </w:tc>
      </w:tr>
      <w:tr w:rsidR="00F55C02" w:rsidRPr="00355EF5" w14:paraId="289A6B75" w14:textId="77777777" w:rsidTr="00654839">
        <w:trPr>
          <w:trHeight w:val="784"/>
        </w:trPr>
        <w:tc>
          <w:tcPr>
            <w:cnfStyle w:val="001000000000" w:firstRow="0" w:lastRow="0" w:firstColumn="1" w:lastColumn="0" w:oddVBand="0" w:evenVBand="0" w:oddHBand="0" w:evenHBand="0" w:firstRowFirstColumn="0" w:firstRowLastColumn="0" w:lastRowFirstColumn="0" w:lastRowLastColumn="0"/>
            <w:tcW w:w="1521" w:type="pct"/>
          </w:tcPr>
          <w:p w14:paraId="4CF5B7B0" w14:textId="77777777" w:rsidR="00F55C02" w:rsidRPr="00A10B8A" w:rsidRDefault="00F55C02" w:rsidP="00F55C02">
            <w:pPr>
              <w:contextualSpacing w:val="0"/>
              <w:rPr>
                <w:rFonts w:asciiTheme="minorHAnsi" w:hAnsiTheme="minorHAnsi"/>
                <w:color w:val="FFFFFF" w:themeColor="background1"/>
                <w:lang w:val="en-GB"/>
              </w:rPr>
            </w:pPr>
            <w:r>
              <w:rPr>
                <w:color w:val="FFFFFF"/>
              </w:rPr>
              <w:t>Unit</w:t>
            </w:r>
          </w:p>
        </w:tc>
        <w:tc>
          <w:tcPr>
            <w:tcW w:w="3479" w:type="pct"/>
          </w:tcPr>
          <w:p w14:paraId="0994B2C2" w14:textId="1E25A9F5" w:rsidR="00F55C02" w:rsidRPr="00355EF5" w:rsidRDefault="00F55C02" w:rsidP="00F55C02">
            <w:pPr>
              <w:spacing w:after="200"/>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color w:val="515151"/>
              </w:rPr>
              <w:t xml:space="preserve">- </w:t>
            </w:r>
          </w:p>
        </w:tc>
      </w:tr>
      <w:tr w:rsidR="00F55C02" w:rsidRPr="00355EF5" w14:paraId="38E13F33" w14:textId="77777777" w:rsidTr="00654839">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7193D12" w14:textId="77777777" w:rsidR="00F55C02" w:rsidRPr="00A10B8A" w:rsidRDefault="00F55C02" w:rsidP="00F55C02">
            <w:pPr>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E48C603" w14:textId="25F5E80F" w:rsidR="00F55C02" w:rsidRPr="00355EF5" w:rsidRDefault="00F55C02" w:rsidP="00F55C02">
            <w:pPr>
              <w:spacing w:after="200"/>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color w:val="515151"/>
              </w:rPr>
              <w:t xml:space="preserve">Occupational injury , fair wage and working hours </w:t>
            </w:r>
          </w:p>
        </w:tc>
      </w:tr>
      <w:tr w:rsidR="00F55C02" w:rsidRPr="00355EF5" w14:paraId="5EC52DCE" w14:textId="77777777" w:rsidTr="00654839">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44266C3" w14:textId="77777777" w:rsidR="00F55C02" w:rsidRPr="00A10B8A" w:rsidRDefault="00F55C02" w:rsidP="00F55C02">
            <w:pPr>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726D1B82" w14:textId="65D448EF" w:rsidR="00F55C02" w:rsidRPr="00093919" w:rsidRDefault="00F55C02" w:rsidP="00F55C02">
            <w:pPr>
              <w:spacing w:after="113" w:line="259" w:lineRule="auto"/>
              <w:jc w:val="both"/>
              <w:cnfStyle w:val="000000000000" w:firstRow="0" w:lastRow="0" w:firstColumn="0" w:lastColumn="0" w:oddVBand="0" w:evenVBand="0" w:oddHBand="0" w:evenHBand="0" w:firstRowFirstColumn="0" w:firstRowLastColumn="0" w:lastRowFirstColumn="0" w:lastRowLastColumn="0"/>
            </w:pPr>
            <w:r>
              <w:rPr>
                <w:color w:val="515151"/>
              </w:rPr>
              <w:t xml:space="preserve">Training attendance list and/or certificates </w:t>
            </w:r>
          </w:p>
        </w:tc>
      </w:tr>
      <w:tr w:rsidR="00F55C02" w:rsidRPr="00355EF5" w14:paraId="553E5C2E" w14:textId="77777777" w:rsidTr="00C0574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D7B211C" w14:textId="77777777" w:rsidR="00F55C02" w:rsidRPr="00A10B8A" w:rsidRDefault="00F55C02" w:rsidP="00F55C02">
            <w:pPr>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7B210E2" w14:textId="7927C151" w:rsidR="00F55C02" w:rsidRPr="00355EF5" w:rsidRDefault="00F55C02" w:rsidP="00F55C02">
            <w:pPr>
              <w:spacing w:after="200"/>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color w:val="515151"/>
              </w:rPr>
              <w:t xml:space="preserve">All staff to be trained for health and safety issues </w:t>
            </w:r>
          </w:p>
        </w:tc>
      </w:tr>
      <w:tr w:rsidR="00F55C02" w:rsidRPr="00355EF5" w14:paraId="2C2634E5" w14:textId="77777777" w:rsidTr="00683F21">
        <w:tc>
          <w:tcPr>
            <w:cnfStyle w:val="001000000000" w:firstRow="0" w:lastRow="0" w:firstColumn="1" w:lastColumn="0" w:oddVBand="0" w:evenVBand="0" w:oddHBand="0" w:evenHBand="0" w:firstRowFirstColumn="0" w:firstRowLastColumn="0" w:lastRowFirstColumn="0" w:lastRowLastColumn="0"/>
            <w:tcW w:w="1521" w:type="pct"/>
          </w:tcPr>
          <w:p w14:paraId="546345BF" w14:textId="77777777" w:rsidR="00F55C02" w:rsidRPr="00A10B8A" w:rsidRDefault="00F55C02" w:rsidP="00F55C02">
            <w:pPr>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F77A5F2" w14:textId="05303F22" w:rsidR="00F55C02" w:rsidRPr="00FA7EC9" w:rsidRDefault="00F55C02" w:rsidP="00F55C02">
            <w:pPr>
              <w:spacing w:line="359" w:lineRule="auto"/>
              <w:ind w:right="76"/>
              <w:jc w:val="both"/>
              <w:cnfStyle w:val="000000000000" w:firstRow="0" w:lastRow="0" w:firstColumn="0" w:lastColumn="0" w:oddVBand="0" w:evenVBand="0" w:oddHBand="0" w:evenHBand="0" w:firstRowFirstColumn="0" w:firstRowLastColumn="0" w:lastRowFirstColumn="0" w:lastRowLastColumn="0"/>
            </w:pPr>
            <w:r>
              <w:rPr>
                <w:color w:val="515151"/>
              </w:rPr>
              <w:t>All employees will attend trainings on health &amp; safety.</w:t>
            </w:r>
            <w:r>
              <w:t xml:space="preserve"> </w:t>
            </w:r>
            <w:r>
              <w:rPr>
                <w:color w:val="515151"/>
              </w:rPr>
              <w:t xml:space="preserve">Training attendance list and/or certificates will be present for monitoring. Complaints will be monitored in order to sustain an environment where human rights are </w:t>
            </w:r>
            <w:r>
              <w:rPr>
                <w:color w:val="515151"/>
              </w:rPr>
              <w:lastRenderedPageBreak/>
              <w:t xml:space="preserve">never violated and to ensure inclusion and participation of all employees. Trainings related to emergency response procedures will also be provided to the employees. </w:t>
            </w:r>
          </w:p>
        </w:tc>
      </w:tr>
      <w:tr w:rsidR="00F55C02" w:rsidRPr="00355EF5" w14:paraId="3240C494" w14:textId="77777777" w:rsidTr="00683F21">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0C7F1F5" w14:textId="77777777" w:rsidR="00F55C02" w:rsidRPr="00A10B8A" w:rsidRDefault="00F55C02" w:rsidP="00F55C02">
            <w:pPr>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219A29C2" w14:textId="26F2B4D3" w:rsidR="00F55C02" w:rsidRPr="00355EF5" w:rsidRDefault="00F55C02" w:rsidP="00F55C02">
            <w:pPr>
              <w:spacing w:after="200"/>
              <w:contextualSpacing w:val="0"/>
              <w:cnfStyle w:val="000000000000" w:firstRow="0" w:lastRow="0" w:firstColumn="0" w:lastColumn="0" w:oddVBand="0" w:evenVBand="0" w:oddHBand="0" w:evenHBand="0" w:firstRowFirstColumn="0" w:firstRowLastColumn="0" w:lastRowFirstColumn="0" w:lastRowLastColumn="0"/>
              <w:rPr>
                <w:lang w:val="en-GB"/>
              </w:rPr>
            </w:pPr>
            <w:r>
              <w:rPr>
                <w:color w:val="515151"/>
              </w:rPr>
              <w:t xml:space="preserve">Annually (Once at the end of each monitoring period) </w:t>
            </w:r>
          </w:p>
        </w:tc>
      </w:tr>
      <w:tr w:rsidR="00F55C02" w:rsidRPr="00355EF5" w14:paraId="160E57CA" w14:textId="77777777" w:rsidTr="00683F2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9C23814" w14:textId="77777777" w:rsidR="00F55C02" w:rsidRPr="00A10B8A" w:rsidRDefault="00F55C02" w:rsidP="00F55C02">
            <w:pPr>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2AEE610F" w14:textId="480FC257" w:rsidR="00F55C02" w:rsidRPr="00355EF5" w:rsidRDefault="00F55C02" w:rsidP="00F55C02">
            <w:pPr>
              <w:spacing w:after="200"/>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color w:val="515151"/>
              </w:rPr>
              <w:t xml:space="preserve">The training programmes help increase the efficiency of the workforce and provides employees skilled at their job. All employees will be trained and certified for the required positions. All employees will attend trainings on first aid and health &amp; safety. Training Records (including H&amp;S) &amp; Other Certificates are required for certain professions. HSE records will be kept in case of any injury happened on-site. For positions that require specific skills (such as high voltage equipment) staff will either be trained, or certified staff will be recruited. HSE records will be kept annually and provided if there is any injury at the site. The training programmes help increase the efficiency of the workforce and provides employees skilled at their job. This not only helps the company but to self-improvement of individual employees. </w:t>
            </w:r>
          </w:p>
        </w:tc>
      </w:tr>
      <w:tr w:rsidR="00F55C02" w:rsidRPr="00355EF5" w14:paraId="50D2FF1A" w14:textId="77777777" w:rsidTr="00306BA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F4AA3F8" w14:textId="77777777" w:rsidR="00F55C02" w:rsidRPr="00A10B8A" w:rsidRDefault="00F55C02" w:rsidP="00F55C02">
            <w:pPr>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2D8134CA" w14:textId="3E08C3E4" w:rsidR="00F55C02" w:rsidRPr="00355EF5" w:rsidRDefault="00F55C02" w:rsidP="00F55C02">
            <w:pPr>
              <w:contextualSpacing w:val="0"/>
              <w:cnfStyle w:val="000000000000" w:firstRow="0" w:lastRow="0" w:firstColumn="0" w:lastColumn="0" w:oddVBand="0" w:evenVBand="0" w:oddHBand="0" w:evenHBand="0" w:firstRowFirstColumn="0" w:firstRowLastColumn="0" w:lastRowFirstColumn="0" w:lastRowLastColumn="0"/>
              <w:rPr>
                <w:lang w:val="en-GB"/>
              </w:rPr>
            </w:pPr>
            <w:r>
              <w:rPr>
                <w:color w:val="515151"/>
              </w:rPr>
              <w:t xml:space="preserve">To monitor the contribution to Principle 3 &amp; 6.1. </w:t>
            </w:r>
          </w:p>
        </w:tc>
      </w:tr>
      <w:tr w:rsidR="00F55C02" w:rsidRPr="00355EF5" w14:paraId="6366988F" w14:textId="77777777" w:rsidTr="00683F2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9915A7E" w14:textId="77777777" w:rsidR="00F55C02" w:rsidRPr="00A10B8A" w:rsidRDefault="00F55C02" w:rsidP="00F55C02">
            <w:pPr>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684969A4" w14:textId="2ABDECB6" w:rsidR="00F55C02" w:rsidRPr="00355EF5" w:rsidRDefault="00F55C02" w:rsidP="00F55C02">
            <w:pPr>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color w:val="515151"/>
              </w:rPr>
              <w:t>The project owner will address human rights violations through complaint procedures and involve all employees in activities. The project proponent will maintain  accident/incident records and HSE records for on-site injuries. They will define emergency response procedures and provide regular training to workers. Training records will be monitored to ensure compliance.</w:t>
            </w:r>
          </w:p>
        </w:tc>
      </w:tr>
    </w:tbl>
    <w:p w14:paraId="13C58C41" w14:textId="77777777" w:rsidR="006801C1" w:rsidRDefault="006801C1" w:rsidP="006801C1">
      <w:pPr>
        <w:spacing w:after="114" w:line="259" w:lineRule="auto"/>
      </w:pPr>
      <w:r>
        <w:t xml:space="preserve"> </w:t>
      </w:r>
    </w:p>
    <w:p w14:paraId="2EB9585F" w14:textId="3097423D" w:rsidR="006801C1" w:rsidRDefault="006801C1" w:rsidP="00F55C02">
      <w:pPr>
        <w:spacing w:after="0" w:line="259" w:lineRule="auto"/>
      </w:pPr>
      <w:r>
        <w:t xml:space="preserve"> </w:t>
      </w:r>
      <w:r>
        <w:rPr>
          <w:rFonts w:eastAsia="Verdana" w:cs="Verdana"/>
          <w:b/>
        </w:rPr>
        <w:t xml:space="preserve"> </w:t>
      </w:r>
    </w:p>
    <w:p w14:paraId="1EB230D9" w14:textId="38E3B3E7" w:rsidR="00A10B8A" w:rsidRDefault="00B46B23" w:rsidP="00B46B23">
      <w:r>
        <w:t xml:space="preserve">B.7.2 </w:t>
      </w:r>
      <w:r w:rsidR="00A10B8A">
        <w:t>Sampling plan</w:t>
      </w:r>
    </w:p>
    <w:p w14:paraId="51CFF903" w14:textId="77777777" w:rsidR="006801C1" w:rsidRDefault="006801C1" w:rsidP="00F55C02">
      <w:pPr>
        <w:spacing w:after="113" w:line="259" w:lineRule="auto"/>
        <w:ind w:right="208"/>
      </w:pPr>
      <w:r>
        <w:t xml:space="preserve">N/A </w:t>
      </w:r>
    </w:p>
    <w:p w14:paraId="519B671F" w14:textId="77777777" w:rsidR="006801C1" w:rsidRDefault="006801C1" w:rsidP="00A10B8A">
      <w:pPr>
        <w:rPr>
          <w:lang w:eastAsia="en-GB"/>
        </w:rPr>
      </w:pPr>
    </w:p>
    <w:p w14:paraId="1B4DDC94" w14:textId="10FC7F9F" w:rsidR="003A6007" w:rsidRDefault="00B46B23" w:rsidP="00A10B8A">
      <w:r>
        <w:t xml:space="preserve">B.7.3 </w:t>
      </w:r>
      <w:r w:rsidR="00A10B8A">
        <w:t>Other elements of monitoring plan</w:t>
      </w:r>
    </w:p>
    <w:p w14:paraId="0D48F3DD" w14:textId="77777777" w:rsidR="006801C1" w:rsidRDefault="006801C1" w:rsidP="00F55C02">
      <w:pPr>
        <w:ind w:left="-5" w:right="208"/>
        <w:jc w:val="both"/>
      </w:pPr>
      <w:r>
        <w:lastRenderedPageBreak/>
        <w:t xml:space="preserve">Monitoring is a key procedure to verify the real and measurable emission reductions from the project. To guarantee the project’s real, measurable and long-term GHG emission reductions, the monitoring plan is established. </w:t>
      </w:r>
    </w:p>
    <w:p w14:paraId="42C023C7" w14:textId="77777777" w:rsidR="006801C1" w:rsidRDefault="006801C1" w:rsidP="006801C1">
      <w:pPr>
        <w:spacing w:after="109" w:line="259" w:lineRule="auto"/>
      </w:pPr>
      <w:r>
        <w:t xml:space="preserve"> </w:t>
      </w:r>
    </w:p>
    <w:p w14:paraId="60294F80" w14:textId="77777777" w:rsidR="006801C1" w:rsidRDefault="006801C1" w:rsidP="00F55C02">
      <w:pPr>
        <w:ind w:left="-5" w:right="208"/>
        <w:jc w:val="both"/>
      </w:pPr>
      <w:r>
        <w:t xml:space="preserve">Net electricity generation is measured and recorded via meters sealed by AEDAS for billing purposes. Therefore, no new additional protocol is needed for monitoring emission reduction. Power Plant Manager is responsible for the electricity generated, gathering all relevant data and keeping the records. </w:t>
      </w:r>
    </w:p>
    <w:p w14:paraId="2BDBC2E9" w14:textId="77777777" w:rsidR="006801C1" w:rsidRDefault="006801C1" w:rsidP="006801C1">
      <w:pPr>
        <w:spacing w:after="113" w:line="259" w:lineRule="auto"/>
      </w:pPr>
      <w:r>
        <w:t xml:space="preserve"> </w:t>
      </w:r>
    </w:p>
    <w:p w14:paraId="28D11D38" w14:textId="453A2F0D" w:rsidR="006801C1" w:rsidRDefault="006801C1" w:rsidP="00F55C02">
      <w:pPr>
        <w:ind w:left="-5" w:right="208"/>
        <w:jc w:val="both"/>
      </w:pPr>
      <w:r>
        <w:t xml:space="preserve">Generation data collected during crediting period will be submitted to </w:t>
      </w:r>
      <w:r w:rsidR="00F55C02">
        <w:t>ST Climate</w:t>
      </w:r>
      <w:r>
        <w:t xml:space="preserve"> who is responsible for calculating the emission reduction subject to verification. Generation data is used to prepare monitoring reports which will be used to determine the vintage from the project activity. These reports are submitted to the duly authorized and appointed Designated Operational Entity </w:t>
      </w:r>
      <w:r w:rsidR="00F55C02">
        <w:t>“</w:t>
      </w:r>
      <w:r>
        <w:t>VVB</w:t>
      </w:r>
      <w:r w:rsidR="00F55C02">
        <w:t>”</w:t>
      </w:r>
      <w:r>
        <w:t xml:space="preserve"> before each verification period. </w:t>
      </w:r>
    </w:p>
    <w:p w14:paraId="795AA623" w14:textId="77777777" w:rsidR="006801C1" w:rsidRDefault="006801C1" w:rsidP="00F55C02">
      <w:pPr>
        <w:spacing w:after="108"/>
      </w:pPr>
      <w:r>
        <w:t xml:space="preserve"> </w:t>
      </w:r>
    </w:p>
    <w:p w14:paraId="25A480C8" w14:textId="77777777" w:rsidR="006801C1" w:rsidRDefault="006801C1" w:rsidP="00F55C02">
      <w:pPr>
        <w:spacing w:after="113"/>
        <w:ind w:left="-5" w:right="208"/>
      </w:pPr>
      <w:r>
        <w:t xml:space="preserve">VER Team Members is expected to include the following staff: </w:t>
      </w:r>
    </w:p>
    <w:p w14:paraId="32ED3A12" w14:textId="77777777" w:rsidR="006801C1" w:rsidRDefault="006801C1" w:rsidP="00F55C02">
      <w:pPr>
        <w:spacing w:after="108"/>
      </w:pPr>
      <w:r>
        <w:t xml:space="preserve"> </w:t>
      </w:r>
    </w:p>
    <w:p w14:paraId="51D98DF8" w14:textId="77777777" w:rsidR="006801C1" w:rsidRDefault="006801C1" w:rsidP="00F55C02">
      <w:pPr>
        <w:ind w:left="-5" w:right="208"/>
        <w:jc w:val="both"/>
      </w:pPr>
      <w:r>
        <w:t xml:space="preserve">Plant Manager: Responsible for running the plant and compliance with VER monitoring plan. </w:t>
      </w:r>
    </w:p>
    <w:p w14:paraId="22283D3C" w14:textId="77777777" w:rsidR="006801C1" w:rsidRDefault="006801C1" w:rsidP="00F55C02">
      <w:pPr>
        <w:ind w:left="-5" w:right="208"/>
      </w:pPr>
      <w:r>
        <w:t xml:space="preserve">Accounting Manager: Responsible for keeping data about generation and consumption.  </w:t>
      </w:r>
    </w:p>
    <w:p w14:paraId="7CC1EDFA" w14:textId="365FA0C4" w:rsidR="006801C1" w:rsidRDefault="00F55C02" w:rsidP="00F55C02">
      <w:pPr>
        <w:ind w:left="-5" w:right="208"/>
        <w:jc w:val="both"/>
      </w:pPr>
      <w:r>
        <w:t>ST Climate DMCC</w:t>
      </w:r>
      <w:r w:rsidR="006801C1">
        <w:t>:</w:t>
      </w:r>
      <w:r>
        <w:t xml:space="preserve"> </w:t>
      </w:r>
      <w:r w:rsidR="006801C1">
        <w:t xml:space="preserve">Responsible for emission reduction calculations, preparing monitoring report and periodical verification process. </w:t>
      </w:r>
    </w:p>
    <w:p w14:paraId="36D37F17" w14:textId="77777777" w:rsidR="006801C1" w:rsidRDefault="006801C1" w:rsidP="00F55C02">
      <w:pPr>
        <w:spacing w:after="108"/>
      </w:pPr>
      <w:r>
        <w:t xml:space="preserve"> </w:t>
      </w:r>
    </w:p>
    <w:p w14:paraId="6ABF6527" w14:textId="77777777" w:rsidR="006801C1" w:rsidRDefault="006801C1" w:rsidP="00F55C02">
      <w:pPr>
        <w:ind w:left="-5" w:right="208"/>
        <w:jc w:val="both"/>
      </w:pPr>
      <w:r>
        <w:t xml:space="preserve">AEDAS: It is the private distribution company which the project has system usage and connection agreement. The company is also responsible for the meter tests, etc. </w:t>
      </w:r>
    </w:p>
    <w:p w14:paraId="4B98742A" w14:textId="77777777" w:rsidR="006801C1" w:rsidRDefault="006801C1" w:rsidP="006801C1">
      <w:pPr>
        <w:spacing w:after="108" w:line="259" w:lineRule="auto"/>
      </w:pPr>
      <w:r>
        <w:t xml:space="preserve"> </w:t>
      </w:r>
    </w:p>
    <w:p w14:paraId="32AD57C9" w14:textId="337DE70C" w:rsidR="006801C1" w:rsidRDefault="006801C1" w:rsidP="00F55C02">
      <w:pPr>
        <w:ind w:left="-5" w:right="208"/>
        <w:jc w:val="both"/>
      </w:pPr>
      <w:r>
        <w:t xml:space="preserve">Installation of meter and data monitoring are carried out according to the regulations by AEDAŞ. Two metering devices (one of them used as spare) are used for monitoring the electricity generated by the power plant. Readings are done using main metering devices and spare metering device will be used for comparison only. Data from metering devices will be recorded by AEDAS monthly (through remote reading and submitted site records data by site employee). The emission reduction calculations are done </w:t>
      </w:r>
      <w:r w:rsidR="00CA2606">
        <w:t>using the data from</w:t>
      </w:r>
      <w:r>
        <w:t xml:space="preserve"> </w:t>
      </w:r>
      <w:r w:rsidR="00CA2606">
        <w:t xml:space="preserve">EPIAS </w:t>
      </w:r>
      <w:r>
        <w:t xml:space="preserve">records. The records of EPIAS are used for cross-check of the AEDAŞ values. </w:t>
      </w:r>
    </w:p>
    <w:p w14:paraId="3F0D7C68" w14:textId="77777777" w:rsidR="006801C1" w:rsidRDefault="006801C1" w:rsidP="006801C1">
      <w:pPr>
        <w:spacing w:after="113" w:line="259" w:lineRule="auto"/>
      </w:pPr>
      <w:r>
        <w:t xml:space="preserve"> </w:t>
      </w:r>
    </w:p>
    <w:p w14:paraId="79744EB4" w14:textId="37528D82" w:rsidR="00F55C02" w:rsidRPr="00F55C02" w:rsidRDefault="006801C1" w:rsidP="00F55C02">
      <w:pPr>
        <w:ind w:left="-5" w:right="208"/>
        <w:jc w:val="both"/>
      </w:pPr>
      <w:r>
        <w:lastRenderedPageBreak/>
        <w:t>First index protocol of the meters below is done on 07/11/2018. Meter info is given below:</w:t>
      </w:r>
    </w:p>
    <w:p w14:paraId="26B398D5" w14:textId="7DFC47A6" w:rsidR="006801C1" w:rsidRPr="00F55C02" w:rsidRDefault="006801C1" w:rsidP="00F55C02">
      <w:pPr>
        <w:spacing w:after="0"/>
        <w:jc w:val="center"/>
        <w:rPr>
          <w:color w:val="515151" w:themeColor="text1"/>
        </w:rPr>
      </w:pPr>
      <w:r w:rsidRPr="00F55C02">
        <w:rPr>
          <w:rFonts w:eastAsia="Verdana" w:cs="Verdana"/>
          <w:b/>
          <w:color w:val="515151" w:themeColor="text1"/>
        </w:rPr>
        <w:t xml:space="preserve">Table 4. </w:t>
      </w:r>
      <w:r w:rsidRPr="00F55C02">
        <w:rPr>
          <w:rFonts w:eastAsia="Verdana" w:cs="Verdana"/>
          <w:bCs/>
          <w:color w:val="515151" w:themeColor="text1"/>
        </w:rPr>
        <w:t>Meter Info</w:t>
      </w:r>
    </w:p>
    <w:tbl>
      <w:tblPr>
        <w:tblStyle w:val="TableGrid0"/>
        <w:tblW w:w="7679" w:type="dxa"/>
        <w:tblInd w:w="980" w:type="dxa"/>
        <w:tblCellMar>
          <w:top w:w="57" w:type="dxa"/>
          <w:left w:w="106" w:type="dxa"/>
          <w:right w:w="35" w:type="dxa"/>
        </w:tblCellMar>
        <w:tblLook w:val="04A0" w:firstRow="1" w:lastRow="0" w:firstColumn="1" w:lastColumn="0" w:noHBand="0" w:noVBand="1"/>
      </w:tblPr>
      <w:tblGrid>
        <w:gridCol w:w="2929"/>
        <w:gridCol w:w="4750"/>
      </w:tblGrid>
      <w:tr w:rsidR="00F55C02" w:rsidRPr="00F55C02" w14:paraId="0C0399F7" w14:textId="77777777" w:rsidTr="004771ED">
        <w:trPr>
          <w:trHeight w:val="413"/>
        </w:trPr>
        <w:tc>
          <w:tcPr>
            <w:tcW w:w="2929" w:type="dxa"/>
            <w:tcBorders>
              <w:top w:val="single" w:sz="4" w:space="0" w:color="000000"/>
              <w:left w:val="single" w:sz="4" w:space="0" w:color="000000"/>
              <w:bottom w:val="single" w:sz="4" w:space="0" w:color="000000"/>
              <w:right w:val="single" w:sz="4" w:space="0" w:color="000000"/>
            </w:tcBorders>
          </w:tcPr>
          <w:p w14:paraId="52FAEF6E" w14:textId="77777777" w:rsidR="006801C1" w:rsidRPr="00F55C02" w:rsidRDefault="006801C1" w:rsidP="00F55C02">
            <w:pPr>
              <w:ind w:left="4"/>
              <w:rPr>
                <w:color w:val="515151" w:themeColor="text1"/>
              </w:rPr>
            </w:pPr>
            <w:r w:rsidRPr="00F55C02">
              <w:rPr>
                <w:rFonts w:eastAsia="Verdana" w:cs="Verdana"/>
                <w:b/>
                <w:color w:val="515151" w:themeColor="text1"/>
              </w:rPr>
              <w:t xml:space="preserve">Brand </w:t>
            </w:r>
          </w:p>
        </w:tc>
        <w:tc>
          <w:tcPr>
            <w:tcW w:w="4750" w:type="dxa"/>
            <w:tcBorders>
              <w:top w:val="single" w:sz="4" w:space="0" w:color="000000"/>
              <w:left w:val="single" w:sz="4" w:space="0" w:color="000000"/>
              <w:bottom w:val="single" w:sz="4" w:space="0" w:color="000000"/>
              <w:right w:val="single" w:sz="4" w:space="0" w:color="000000"/>
            </w:tcBorders>
          </w:tcPr>
          <w:p w14:paraId="7FC036CF" w14:textId="77777777" w:rsidR="006801C1" w:rsidRPr="00F55C02" w:rsidRDefault="006801C1" w:rsidP="00F55C02">
            <w:pPr>
              <w:rPr>
                <w:bCs/>
                <w:color w:val="515151" w:themeColor="text1"/>
              </w:rPr>
            </w:pPr>
            <w:r w:rsidRPr="00F55C02">
              <w:rPr>
                <w:rFonts w:eastAsia="Verdana" w:cs="Verdana"/>
                <w:bCs/>
                <w:color w:val="515151" w:themeColor="text1"/>
              </w:rPr>
              <w:t xml:space="preserve">ITRON </w:t>
            </w:r>
          </w:p>
        </w:tc>
      </w:tr>
      <w:tr w:rsidR="00F55C02" w:rsidRPr="00F55C02" w14:paraId="3A83D4F5" w14:textId="77777777" w:rsidTr="004771ED">
        <w:trPr>
          <w:trHeight w:val="413"/>
        </w:trPr>
        <w:tc>
          <w:tcPr>
            <w:tcW w:w="2929" w:type="dxa"/>
            <w:tcBorders>
              <w:top w:val="single" w:sz="4" w:space="0" w:color="000000"/>
              <w:left w:val="single" w:sz="4" w:space="0" w:color="000000"/>
              <w:bottom w:val="single" w:sz="4" w:space="0" w:color="000000"/>
              <w:right w:val="single" w:sz="4" w:space="0" w:color="000000"/>
            </w:tcBorders>
          </w:tcPr>
          <w:p w14:paraId="01364877" w14:textId="77777777" w:rsidR="006801C1" w:rsidRPr="00F55C02" w:rsidRDefault="006801C1" w:rsidP="00F55C02">
            <w:pPr>
              <w:ind w:left="4"/>
              <w:rPr>
                <w:color w:val="515151" w:themeColor="text1"/>
              </w:rPr>
            </w:pPr>
            <w:r w:rsidRPr="00F55C02">
              <w:rPr>
                <w:rFonts w:eastAsia="Verdana" w:cs="Verdana"/>
                <w:b/>
                <w:color w:val="515151" w:themeColor="text1"/>
              </w:rPr>
              <w:t xml:space="preserve">Model </w:t>
            </w:r>
          </w:p>
        </w:tc>
        <w:tc>
          <w:tcPr>
            <w:tcW w:w="4750" w:type="dxa"/>
            <w:tcBorders>
              <w:top w:val="single" w:sz="4" w:space="0" w:color="000000"/>
              <w:left w:val="single" w:sz="4" w:space="0" w:color="000000"/>
              <w:bottom w:val="single" w:sz="4" w:space="0" w:color="000000"/>
              <w:right w:val="single" w:sz="4" w:space="0" w:color="000000"/>
            </w:tcBorders>
          </w:tcPr>
          <w:p w14:paraId="1A86A565" w14:textId="77777777" w:rsidR="006801C1" w:rsidRPr="00F55C02" w:rsidRDefault="006801C1" w:rsidP="00F55C02">
            <w:pPr>
              <w:rPr>
                <w:bCs/>
                <w:color w:val="515151" w:themeColor="text1"/>
              </w:rPr>
            </w:pPr>
            <w:r w:rsidRPr="00F55C02">
              <w:rPr>
                <w:rFonts w:eastAsia="Verdana" w:cs="Verdana"/>
                <w:bCs/>
                <w:color w:val="515151" w:themeColor="text1"/>
              </w:rPr>
              <w:t xml:space="preserve">SL761X </w:t>
            </w:r>
          </w:p>
        </w:tc>
      </w:tr>
      <w:tr w:rsidR="00F55C02" w:rsidRPr="00F55C02" w14:paraId="18DB6B08" w14:textId="77777777" w:rsidTr="004771ED">
        <w:trPr>
          <w:trHeight w:val="408"/>
        </w:trPr>
        <w:tc>
          <w:tcPr>
            <w:tcW w:w="2929" w:type="dxa"/>
            <w:tcBorders>
              <w:top w:val="single" w:sz="4" w:space="0" w:color="000000"/>
              <w:left w:val="single" w:sz="4" w:space="0" w:color="000000"/>
              <w:bottom w:val="single" w:sz="4" w:space="0" w:color="000000"/>
              <w:right w:val="single" w:sz="4" w:space="0" w:color="000000"/>
            </w:tcBorders>
          </w:tcPr>
          <w:p w14:paraId="6E8D81FF" w14:textId="77777777" w:rsidR="006801C1" w:rsidRPr="00F55C02" w:rsidRDefault="006801C1" w:rsidP="00F55C02">
            <w:pPr>
              <w:ind w:left="4"/>
              <w:rPr>
                <w:color w:val="515151" w:themeColor="text1"/>
              </w:rPr>
            </w:pPr>
            <w:r w:rsidRPr="00F55C02">
              <w:rPr>
                <w:rFonts w:eastAsia="Verdana" w:cs="Verdana"/>
                <w:b/>
                <w:color w:val="515151" w:themeColor="text1"/>
              </w:rPr>
              <w:t xml:space="preserve">Standard/Class </w:t>
            </w:r>
          </w:p>
        </w:tc>
        <w:tc>
          <w:tcPr>
            <w:tcW w:w="4750" w:type="dxa"/>
            <w:tcBorders>
              <w:top w:val="single" w:sz="4" w:space="0" w:color="000000"/>
              <w:left w:val="single" w:sz="4" w:space="0" w:color="000000"/>
              <w:bottom w:val="single" w:sz="4" w:space="0" w:color="000000"/>
              <w:right w:val="single" w:sz="4" w:space="0" w:color="000000"/>
            </w:tcBorders>
          </w:tcPr>
          <w:p w14:paraId="45C104A1" w14:textId="77777777" w:rsidR="006801C1" w:rsidRPr="00F55C02" w:rsidRDefault="006801C1" w:rsidP="00F55C02">
            <w:pPr>
              <w:rPr>
                <w:bCs/>
                <w:color w:val="515151" w:themeColor="text1"/>
              </w:rPr>
            </w:pPr>
            <w:r w:rsidRPr="00F55C02">
              <w:rPr>
                <w:rFonts w:eastAsia="Verdana" w:cs="Verdana"/>
                <w:bCs/>
                <w:color w:val="515151" w:themeColor="text1"/>
              </w:rPr>
              <w:t xml:space="preserve">0.5s </w:t>
            </w:r>
          </w:p>
        </w:tc>
      </w:tr>
      <w:tr w:rsidR="00F55C02" w:rsidRPr="00F55C02" w14:paraId="0EC63A53" w14:textId="77777777" w:rsidTr="004771ED">
        <w:trPr>
          <w:trHeight w:val="413"/>
        </w:trPr>
        <w:tc>
          <w:tcPr>
            <w:tcW w:w="2929" w:type="dxa"/>
            <w:tcBorders>
              <w:top w:val="single" w:sz="4" w:space="0" w:color="000000"/>
              <w:left w:val="single" w:sz="4" w:space="0" w:color="000000"/>
              <w:bottom w:val="single" w:sz="4" w:space="0" w:color="000000"/>
              <w:right w:val="single" w:sz="4" w:space="0" w:color="000000"/>
            </w:tcBorders>
          </w:tcPr>
          <w:p w14:paraId="34A5E3E1" w14:textId="77777777" w:rsidR="006801C1" w:rsidRPr="00F55C02" w:rsidRDefault="006801C1" w:rsidP="00F55C02">
            <w:pPr>
              <w:ind w:left="4"/>
              <w:rPr>
                <w:color w:val="515151" w:themeColor="text1"/>
              </w:rPr>
            </w:pPr>
            <w:r w:rsidRPr="00F55C02">
              <w:rPr>
                <w:rFonts w:eastAsia="Verdana" w:cs="Verdana"/>
                <w:b/>
                <w:color w:val="515151" w:themeColor="text1"/>
              </w:rPr>
              <w:t xml:space="preserve">Serial Number </w:t>
            </w:r>
          </w:p>
        </w:tc>
        <w:tc>
          <w:tcPr>
            <w:tcW w:w="4750" w:type="dxa"/>
            <w:tcBorders>
              <w:top w:val="single" w:sz="4" w:space="0" w:color="000000"/>
              <w:left w:val="single" w:sz="4" w:space="0" w:color="000000"/>
              <w:bottom w:val="single" w:sz="4" w:space="0" w:color="000000"/>
              <w:right w:val="single" w:sz="4" w:space="0" w:color="000000"/>
            </w:tcBorders>
          </w:tcPr>
          <w:p w14:paraId="5B23FDA3" w14:textId="38F54AC1" w:rsidR="006801C1" w:rsidRPr="00F55C02" w:rsidRDefault="006801C1" w:rsidP="00F55C02">
            <w:pPr>
              <w:rPr>
                <w:bCs/>
                <w:color w:val="515151" w:themeColor="text1"/>
              </w:rPr>
            </w:pPr>
            <w:r w:rsidRPr="00F55C02">
              <w:rPr>
                <w:rFonts w:eastAsia="Verdana" w:cs="Verdana"/>
                <w:bCs/>
                <w:color w:val="515151" w:themeColor="text1"/>
              </w:rPr>
              <w:t>Main: 84051677</w:t>
            </w:r>
            <w:r w:rsidR="00F55C02">
              <w:rPr>
                <w:rFonts w:eastAsia="Verdana" w:cs="Verdana"/>
                <w:bCs/>
                <w:color w:val="515151" w:themeColor="text1"/>
              </w:rPr>
              <w:t xml:space="preserve"> </w:t>
            </w:r>
            <w:r w:rsidRPr="00F55C02">
              <w:rPr>
                <w:rFonts w:eastAsia="Verdana" w:cs="Verdana"/>
                <w:bCs/>
                <w:color w:val="515151" w:themeColor="text1"/>
              </w:rPr>
              <w:t>-</w:t>
            </w:r>
            <w:r w:rsidR="00F55C02">
              <w:rPr>
                <w:rFonts w:eastAsia="Verdana" w:cs="Verdana"/>
                <w:bCs/>
                <w:color w:val="515151" w:themeColor="text1"/>
              </w:rPr>
              <w:t xml:space="preserve"> </w:t>
            </w:r>
            <w:r w:rsidRPr="00F55C02">
              <w:rPr>
                <w:rFonts w:eastAsia="Verdana" w:cs="Verdana"/>
                <w:bCs/>
                <w:color w:val="515151" w:themeColor="text1"/>
              </w:rPr>
              <w:t xml:space="preserve">Back-up: 84051678 </w:t>
            </w:r>
          </w:p>
        </w:tc>
      </w:tr>
      <w:tr w:rsidR="00F55C02" w:rsidRPr="00F55C02" w14:paraId="7CF807A6" w14:textId="77777777" w:rsidTr="004771ED">
        <w:trPr>
          <w:trHeight w:val="409"/>
        </w:trPr>
        <w:tc>
          <w:tcPr>
            <w:tcW w:w="2929" w:type="dxa"/>
            <w:tcBorders>
              <w:top w:val="single" w:sz="4" w:space="0" w:color="000000"/>
              <w:left w:val="single" w:sz="4" w:space="0" w:color="000000"/>
              <w:bottom w:val="single" w:sz="4" w:space="0" w:color="000000"/>
              <w:right w:val="single" w:sz="4" w:space="0" w:color="000000"/>
            </w:tcBorders>
          </w:tcPr>
          <w:p w14:paraId="65B8290A" w14:textId="77777777" w:rsidR="006801C1" w:rsidRPr="00F55C02" w:rsidRDefault="006801C1" w:rsidP="00F55C02">
            <w:pPr>
              <w:ind w:left="4"/>
              <w:rPr>
                <w:color w:val="515151" w:themeColor="text1"/>
              </w:rPr>
            </w:pPr>
            <w:r w:rsidRPr="00F55C02">
              <w:rPr>
                <w:rFonts w:eastAsia="Verdana" w:cs="Verdana"/>
                <w:b/>
                <w:color w:val="515151" w:themeColor="text1"/>
              </w:rPr>
              <w:t xml:space="preserve">First Index Protocol </w:t>
            </w:r>
          </w:p>
        </w:tc>
        <w:tc>
          <w:tcPr>
            <w:tcW w:w="4750" w:type="dxa"/>
            <w:tcBorders>
              <w:top w:val="single" w:sz="4" w:space="0" w:color="000000"/>
              <w:left w:val="single" w:sz="4" w:space="0" w:color="000000"/>
              <w:bottom w:val="single" w:sz="4" w:space="0" w:color="000000"/>
              <w:right w:val="single" w:sz="4" w:space="0" w:color="000000"/>
            </w:tcBorders>
          </w:tcPr>
          <w:p w14:paraId="650B48E3" w14:textId="77777777" w:rsidR="006801C1" w:rsidRPr="00F55C02" w:rsidRDefault="006801C1" w:rsidP="00F55C02">
            <w:pPr>
              <w:rPr>
                <w:bCs/>
                <w:color w:val="515151" w:themeColor="text1"/>
              </w:rPr>
            </w:pPr>
            <w:r w:rsidRPr="00F55C02">
              <w:rPr>
                <w:rFonts w:eastAsia="Verdana" w:cs="Verdana"/>
                <w:bCs/>
                <w:color w:val="515151" w:themeColor="text1"/>
              </w:rPr>
              <w:t xml:space="preserve">07/11/2018 </w:t>
            </w:r>
          </w:p>
        </w:tc>
      </w:tr>
      <w:tr w:rsidR="00F55C02" w:rsidRPr="00F55C02" w14:paraId="2199EEC7" w14:textId="77777777" w:rsidTr="004771ED">
        <w:trPr>
          <w:trHeight w:val="413"/>
        </w:trPr>
        <w:tc>
          <w:tcPr>
            <w:tcW w:w="2929" w:type="dxa"/>
            <w:tcBorders>
              <w:top w:val="single" w:sz="4" w:space="0" w:color="000000"/>
              <w:left w:val="single" w:sz="4" w:space="0" w:color="000000"/>
              <w:bottom w:val="single" w:sz="4" w:space="0" w:color="000000"/>
              <w:right w:val="single" w:sz="4" w:space="0" w:color="000000"/>
            </w:tcBorders>
          </w:tcPr>
          <w:p w14:paraId="524A6DAE" w14:textId="77777777" w:rsidR="006801C1" w:rsidRPr="00F55C02" w:rsidRDefault="006801C1" w:rsidP="00F55C02">
            <w:pPr>
              <w:ind w:left="4"/>
              <w:rPr>
                <w:color w:val="515151" w:themeColor="text1"/>
              </w:rPr>
            </w:pPr>
            <w:r w:rsidRPr="00F55C02">
              <w:rPr>
                <w:rFonts w:eastAsia="Verdana" w:cs="Verdana"/>
                <w:b/>
                <w:color w:val="515151" w:themeColor="text1"/>
              </w:rPr>
              <w:t xml:space="preserve">Calibration Frequency </w:t>
            </w:r>
          </w:p>
        </w:tc>
        <w:tc>
          <w:tcPr>
            <w:tcW w:w="4750" w:type="dxa"/>
            <w:tcBorders>
              <w:top w:val="single" w:sz="4" w:space="0" w:color="000000"/>
              <w:left w:val="single" w:sz="4" w:space="0" w:color="000000"/>
              <w:bottom w:val="single" w:sz="4" w:space="0" w:color="000000"/>
              <w:right w:val="single" w:sz="4" w:space="0" w:color="000000"/>
            </w:tcBorders>
          </w:tcPr>
          <w:p w14:paraId="0C5E8827" w14:textId="77777777" w:rsidR="006801C1" w:rsidRPr="00F55C02" w:rsidRDefault="006801C1" w:rsidP="00F55C02">
            <w:pPr>
              <w:rPr>
                <w:color w:val="515151" w:themeColor="text1"/>
              </w:rPr>
            </w:pPr>
            <w:r w:rsidRPr="00F55C02">
              <w:rPr>
                <w:color w:val="515151" w:themeColor="text1"/>
              </w:rPr>
              <w:t xml:space="preserve">10 years </w:t>
            </w:r>
          </w:p>
        </w:tc>
      </w:tr>
      <w:tr w:rsidR="00F55C02" w:rsidRPr="00F55C02" w14:paraId="7B2688A4" w14:textId="77777777" w:rsidTr="004771ED">
        <w:trPr>
          <w:trHeight w:val="413"/>
        </w:trPr>
        <w:tc>
          <w:tcPr>
            <w:tcW w:w="2929" w:type="dxa"/>
            <w:tcBorders>
              <w:top w:val="single" w:sz="4" w:space="0" w:color="000000"/>
              <w:left w:val="single" w:sz="4" w:space="0" w:color="000000"/>
              <w:bottom w:val="single" w:sz="4" w:space="0" w:color="000000"/>
              <w:right w:val="single" w:sz="4" w:space="0" w:color="000000"/>
            </w:tcBorders>
          </w:tcPr>
          <w:p w14:paraId="2969FB05" w14:textId="77777777" w:rsidR="006801C1" w:rsidRPr="00F55C02" w:rsidRDefault="006801C1" w:rsidP="00F55C02">
            <w:pPr>
              <w:ind w:left="4"/>
              <w:rPr>
                <w:color w:val="515151" w:themeColor="text1"/>
              </w:rPr>
            </w:pPr>
            <w:r w:rsidRPr="00F55C02">
              <w:rPr>
                <w:rFonts w:eastAsia="Verdana" w:cs="Verdana"/>
                <w:b/>
                <w:color w:val="515151" w:themeColor="text1"/>
              </w:rPr>
              <w:t xml:space="preserve">Calibration Due: </w:t>
            </w:r>
          </w:p>
        </w:tc>
        <w:tc>
          <w:tcPr>
            <w:tcW w:w="4750" w:type="dxa"/>
            <w:tcBorders>
              <w:top w:val="single" w:sz="4" w:space="0" w:color="000000"/>
              <w:left w:val="single" w:sz="4" w:space="0" w:color="000000"/>
              <w:bottom w:val="single" w:sz="4" w:space="0" w:color="000000"/>
              <w:right w:val="single" w:sz="4" w:space="0" w:color="000000"/>
            </w:tcBorders>
          </w:tcPr>
          <w:p w14:paraId="61CFC788" w14:textId="77777777" w:rsidR="006801C1" w:rsidRPr="00F55C02" w:rsidRDefault="006801C1" w:rsidP="00F55C02">
            <w:pPr>
              <w:rPr>
                <w:color w:val="515151" w:themeColor="text1"/>
              </w:rPr>
            </w:pPr>
            <w:r w:rsidRPr="00F55C02">
              <w:rPr>
                <w:color w:val="515151" w:themeColor="text1"/>
              </w:rPr>
              <w:t xml:space="preserve">07/11/2028 </w:t>
            </w:r>
          </w:p>
        </w:tc>
      </w:tr>
    </w:tbl>
    <w:p w14:paraId="1054EC6C" w14:textId="77777777" w:rsidR="006801C1" w:rsidRPr="00F55C02" w:rsidRDefault="006801C1" w:rsidP="00F55C02">
      <w:pPr>
        <w:spacing w:after="109"/>
        <w:rPr>
          <w:color w:val="515151" w:themeColor="text1"/>
        </w:rPr>
      </w:pPr>
      <w:r w:rsidRPr="00F55C02">
        <w:rPr>
          <w:rFonts w:eastAsia="Verdana" w:cs="Verdana"/>
          <w:b/>
          <w:color w:val="515151" w:themeColor="text1"/>
        </w:rPr>
        <w:t xml:space="preserve"> </w:t>
      </w:r>
    </w:p>
    <w:p w14:paraId="5D5126C3" w14:textId="7ABE2279" w:rsidR="006801C1" w:rsidRDefault="006801C1" w:rsidP="00F55C02">
      <w:pPr>
        <w:spacing w:after="113"/>
        <w:ind w:left="-5" w:right="208"/>
        <w:jc w:val="both"/>
      </w:pPr>
      <w:r>
        <w:t xml:space="preserve">All data will be kept for at least two years after the crediting period for QA/QC purposes. The calibration and maintenance of the meters will be carried out in line with the by law on Metering and Metering Devices. </w:t>
      </w:r>
      <w:r w:rsidR="009F1C97">
        <w:t xml:space="preserve">Single line diagram of the plant is given in the Figure 3 below. </w:t>
      </w:r>
    </w:p>
    <w:p w14:paraId="4E95EA50" w14:textId="77777777" w:rsidR="00436A70" w:rsidRDefault="00436A70" w:rsidP="00F55C02">
      <w:pPr>
        <w:spacing w:after="113"/>
        <w:ind w:left="-5" w:right="208"/>
        <w:jc w:val="both"/>
      </w:pPr>
    </w:p>
    <w:p w14:paraId="3080F41B" w14:textId="7FEBB1E6" w:rsidR="009F1C97" w:rsidRDefault="00E341A8" w:rsidP="00436A70">
      <w:pPr>
        <w:spacing w:after="113"/>
        <w:ind w:left="-5" w:right="208"/>
        <w:jc w:val="center"/>
      </w:pPr>
      <w:r w:rsidRPr="00E341A8">
        <w:rPr>
          <w:noProof/>
        </w:rPr>
        <w:drawing>
          <wp:inline distT="0" distB="0" distL="0" distR="0" wp14:anchorId="1014D35F" wp14:editId="2DFF1664">
            <wp:extent cx="4454843" cy="3824865"/>
            <wp:effectExtent l="0" t="0" r="3175" b="4445"/>
            <wp:docPr id="226184241" name="Picture 1" descr="A diagram of a power suppl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84241" name="Picture 1" descr="A diagram of a power supply&#10;&#10;Description automatically generated with medium confidence"/>
                    <pic:cNvPicPr/>
                  </pic:nvPicPr>
                  <pic:blipFill>
                    <a:blip r:embed="rId18"/>
                    <a:stretch>
                      <a:fillRect/>
                    </a:stretch>
                  </pic:blipFill>
                  <pic:spPr>
                    <a:xfrm>
                      <a:off x="0" y="0"/>
                      <a:ext cx="4459286" cy="3828680"/>
                    </a:xfrm>
                    <a:prstGeom prst="rect">
                      <a:avLst/>
                    </a:prstGeom>
                  </pic:spPr>
                </pic:pic>
              </a:graphicData>
            </a:graphic>
          </wp:inline>
        </w:drawing>
      </w:r>
    </w:p>
    <w:p w14:paraId="6C004E5E" w14:textId="77777777" w:rsidR="00436A70" w:rsidRDefault="00436A70" w:rsidP="00436A70">
      <w:pPr>
        <w:keepNext/>
        <w:spacing w:after="113"/>
        <w:ind w:left="-5" w:right="208"/>
        <w:jc w:val="center"/>
      </w:pPr>
      <w:r w:rsidRPr="00436A70">
        <w:rPr>
          <w:noProof/>
        </w:rPr>
        <w:lastRenderedPageBreak/>
        <w:drawing>
          <wp:inline distT="0" distB="0" distL="0" distR="0" wp14:anchorId="7E94C78E" wp14:editId="56F883A6">
            <wp:extent cx="5325745" cy="3080329"/>
            <wp:effectExtent l="0" t="0" r="8255" b="6350"/>
            <wp:docPr id="895410233"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410233" name="Picture 1" descr="A white paper with black text&#10;&#10;Description automatically generated"/>
                    <pic:cNvPicPr/>
                  </pic:nvPicPr>
                  <pic:blipFill>
                    <a:blip r:embed="rId19"/>
                    <a:stretch>
                      <a:fillRect/>
                    </a:stretch>
                  </pic:blipFill>
                  <pic:spPr>
                    <a:xfrm>
                      <a:off x="0" y="0"/>
                      <a:ext cx="5330295" cy="3082960"/>
                    </a:xfrm>
                    <a:prstGeom prst="rect">
                      <a:avLst/>
                    </a:prstGeom>
                  </pic:spPr>
                </pic:pic>
              </a:graphicData>
            </a:graphic>
          </wp:inline>
        </w:drawing>
      </w:r>
    </w:p>
    <w:p w14:paraId="58D7EFB2" w14:textId="0C8C548E" w:rsidR="00436A70" w:rsidRPr="00436A70" w:rsidRDefault="00436A70" w:rsidP="00436A70">
      <w:pPr>
        <w:pStyle w:val="Caption"/>
        <w:jc w:val="center"/>
        <w:rPr>
          <w:sz w:val="22"/>
          <w:szCs w:val="22"/>
        </w:rPr>
      </w:pPr>
      <w:r w:rsidRPr="00436A70">
        <w:rPr>
          <w:sz w:val="22"/>
          <w:szCs w:val="22"/>
        </w:rPr>
        <w:t xml:space="preserve">Figure </w:t>
      </w:r>
      <w:r w:rsidRPr="00436A70">
        <w:rPr>
          <w:sz w:val="22"/>
          <w:szCs w:val="22"/>
        </w:rPr>
        <w:fldChar w:fldCharType="begin"/>
      </w:r>
      <w:r w:rsidRPr="00436A70">
        <w:rPr>
          <w:sz w:val="22"/>
          <w:szCs w:val="22"/>
        </w:rPr>
        <w:instrText xml:space="preserve"> SEQ Figure \* ARABIC </w:instrText>
      </w:r>
      <w:r w:rsidRPr="00436A70">
        <w:rPr>
          <w:sz w:val="22"/>
          <w:szCs w:val="22"/>
        </w:rPr>
        <w:fldChar w:fldCharType="separate"/>
      </w:r>
      <w:r w:rsidRPr="00436A70">
        <w:rPr>
          <w:noProof/>
          <w:sz w:val="22"/>
          <w:szCs w:val="22"/>
        </w:rPr>
        <w:t>3</w:t>
      </w:r>
      <w:r w:rsidRPr="00436A70">
        <w:rPr>
          <w:sz w:val="22"/>
          <w:szCs w:val="22"/>
        </w:rPr>
        <w:fldChar w:fldCharType="end"/>
      </w:r>
      <w:r w:rsidRPr="00436A70">
        <w:rPr>
          <w:sz w:val="22"/>
          <w:szCs w:val="22"/>
        </w:rPr>
        <w:t>. Single Line Diagram</w:t>
      </w:r>
    </w:p>
    <w:p w14:paraId="232FB303" w14:textId="77777777" w:rsidR="00436A70" w:rsidRDefault="00436A70" w:rsidP="00436A70">
      <w:pPr>
        <w:spacing w:after="113"/>
        <w:ind w:left="-5" w:right="208"/>
        <w:jc w:val="center"/>
      </w:pPr>
    </w:p>
    <w:p w14:paraId="529626C5" w14:textId="34958141" w:rsidR="00391F1F" w:rsidRPr="007C1D64" w:rsidRDefault="00B46B23" w:rsidP="00B01408">
      <w:pPr>
        <w:pStyle w:val="Heading4"/>
      </w:pPr>
      <w:bookmarkStart w:id="7" w:name="_Ref49515970"/>
      <w:r>
        <w:t xml:space="preserve">SECTION C. </w:t>
      </w:r>
      <w:r w:rsidR="00391F1F" w:rsidRPr="007C1D64">
        <w:t>DURATION AND CREDITING PERIOD</w:t>
      </w:r>
      <w:bookmarkEnd w:id="7"/>
    </w:p>
    <w:p w14:paraId="507B55B8" w14:textId="207CA377" w:rsidR="00391F1F" w:rsidRPr="007C1D64" w:rsidRDefault="00B46B23" w:rsidP="00B01408">
      <w:pPr>
        <w:pStyle w:val="Heading5"/>
      </w:pPr>
      <w:r>
        <w:t xml:space="preserve">C.1. </w:t>
      </w:r>
      <w:r w:rsidR="00391F1F" w:rsidRPr="007C1D64">
        <w:t xml:space="preserve">Duration of project </w:t>
      </w:r>
    </w:p>
    <w:p w14:paraId="26945075" w14:textId="2204DFF6" w:rsidR="00391F1F" w:rsidRPr="007C1D64" w:rsidRDefault="00B46B23" w:rsidP="00B46B23">
      <w:r>
        <w:t xml:space="preserve">C.1.1 </w:t>
      </w:r>
      <w:r w:rsidR="00391F1F" w:rsidRPr="007C1D64">
        <w:t xml:space="preserve">Start date of project </w:t>
      </w:r>
    </w:p>
    <w:p w14:paraId="22DF5F77" w14:textId="22897CEB" w:rsidR="00391F1F" w:rsidRDefault="00255A52" w:rsidP="00255A52">
      <w:pPr>
        <w:jc w:val="both"/>
      </w:pPr>
      <w:r>
        <w:t>Starting date of the project activity has been identified as 10/07/2009, date of share transfer of the project.</w:t>
      </w:r>
    </w:p>
    <w:p w14:paraId="6E5E0C3A" w14:textId="02E89E04" w:rsidR="00391F1F" w:rsidRPr="007C1D64" w:rsidRDefault="00B46B23" w:rsidP="00B46B23">
      <w:r>
        <w:t xml:space="preserve">C.1.2 </w:t>
      </w:r>
      <w:r w:rsidR="00391F1F" w:rsidRPr="007C1D64">
        <w:t xml:space="preserve">Expected operational lifetime of project </w:t>
      </w:r>
    </w:p>
    <w:p w14:paraId="29080F86" w14:textId="086EED12" w:rsidR="00391F1F" w:rsidRDefault="00255A52" w:rsidP="00255A52">
      <w:pPr>
        <w:jc w:val="both"/>
      </w:pPr>
      <w:r>
        <w:t>The expected operational lifetime of the project is about 46 years as per the license issued. After this period, project will be delivered to government authority at no cost.</w:t>
      </w:r>
    </w:p>
    <w:p w14:paraId="3070EF6D" w14:textId="4329CB72" w:rsidR="00391F1F" w:rsidRDefault="00B46B23" w:rsidP="00B01408">
      <w:pPr>
        <w:pStyle w:val="Heading5"/>
      </w:pPr>
      <w:r>
        <w:t xml:space="preserve">C.2. </w:t>
      </w:r>
      <w:r w:rsidR="00391F1F" w:rsidRPr="007C1D64">
        <w:t xml:space="preserve">Crediting </w:t>
      </w:r>
      <w:r w:rsidR="00391F1F" w:rsidRPr="00391F1F">
        <w:t>period</w:t>
      </w:r>
      <w:r w:rsidR="00391F1F" w:rsidRPr="007C1D64">
        <w:t xml:space="preserve"> of project </w:t>
      </w:r>
    </w:p>
    <w:p w14:paraId="779DFDF0" w14:textId="59B90E20" w:rsidR="00391F1F" w:rsidRPr="007C1D64" w:rsidRDefault="00B46B23" w:rsidP="00B46B23">
      <w:r>
        <w:t xml:space="preserve">C.2.1 </w:t>
      </w:r>
      <w:r w:rsidR="00391F1F" w:rsidRPr="007C1D64">
        <w:t>Start date of crediting period</w:t>
      </w:r>
    </w:p>
    <w:p w14:paraId="0323DC1F" w14:textId="7DE9C752" w:rsidR="00391F1F" w:rsidRDefault="006B4937" w:rsidP="006F28C2">
      <w:pPr>
        <w:jc w:val="both"/>
      </w:pPr>
      <w:r>
        <w:t xml:space="preserve">The </w:t>
      </w:r>
      <w:r w:rsidR="00255A52">
        <w:t>third</w:t>
      </w:r>
      <w:r>
        <w:t xml:space="preserve"> crediting period will start in 01/04/2024.</w:t>
      </w:r>
    </w:p>
    <w:p w14:paraId="11C05586" w14:textId="19E0CA2F" w:rsidR="00391F1F" w:rsidRPr="007C1D64" w:rsidRDefault="00B46B23" w:rsidP="00B46B23">
      <w:r>
        <w:t xml:space="preserve">C.2.2 </w:t>
      </w:r>
      <w:r w:rsidR="00391F1F" w:rsidRPr="007C1D64">
        <w:t>Total length of crediting period</w:t>
      </w:r>
    </w:p>
    <w:p w14:paraId="2A165220" w14:textId="79345896" w:rsidR="007F0A65" w:rsidRDefault="00255A52" w:rsidP="006F28C2">
      <w:pPr>
        <w:jc w:val="both"/>
      </w:pPr>
      <w:bookmarkStart w:id="8" w:name="_Ref49515984"/>
      <w:bookmarkStart w:id="9" w:name="_Ref49848946"/>
      <w:r>
        <w:t>Third</w:t>
      </w:r>
      <w:r w:rsidR="006F28C2">
        <w:t xml:space="preserve"> crediting period will be valid for seven years</w:t>
      </w:r>
      <w:r w:rsidR="00726E7F">
        <w:t>, from 01/04/2024 to 31/03/2031.</w:t>
      </w:r>
    </w:p>
    <w:p w14:paraId="539239A3" w14:textId="77777777" w:rsidR="007F0A65" w:rsidRDefault="007F0A65" w:rsidP="006F28C2">
      <w:pPr>
        <w:jc w:val="both"/>
      </w:pPr>
    </w:p>
    <w:p w14:paraId="7CEF936E" w14:textId="3511CB0B" w:rsidR="007F0A65" w:rsidRPr="00B4102E" w:rsidRDefault="006F28C2" w:rsidP="006F28C2">
      <w:pPr>
        <w:jc w:val="both"/>
      </w:pPr>
      <w:r>
        <w:t xml:space="preserve">However, as per Principles and Requirements, 5.1.46, Delay in the completion of re-validation beyond the last date of current certification cycle shall result in a reduction of any issuance of Certified Products and/or Impact Statements available during following certification cycle (for example, a delay of 1 year beyond the first cycle shall </w:t>
      </w:r>
      <w:r>
        <w:lastRenderedPageBreak/>
        <w:t>mean that no Certified Impact Statements shall be issued for the period of delay). Hence, The PP will not claim any GS VER for the date 01/04/20</w:t>
      </w:r>
      <w:r w:rsidR="006B4937">
        <w:t>24</w:t>
      </w:r>
      <w:r w:rsidR="00806F00">
        <w:t xml:space="preserve"> </w:t>
      </w:r>
      <w:r w:rsidRPr="00806F00">
        <w:t>-</w:t>
      </w:r>
      <w:r w:rsidR="00806F00">
        <w:t xml:space="preserve"> </w:t>
      </w:r>
      <w:r w:rsidR="00B67B1D">
        <w:t>08</w:t>
      </w:r>
      <w:r w:rsidR="00B67B1D" w:rsidRPr="00BC0F34">
        <w:t>/</w:t>
      </w:r>
      <w:r w:rsidR="00B67B1D">
        <w:t>09</w:t>
      </w:r>
      <w:r w:rsidR="00B67B1D" w:rsidRPr="00BC0F34">
        <w:t>/2024</w:t>
      </w:r>
      <w:r w:rsidRPr="00806F00">
        <w:t>.</w:t>
      </w:r>
    </w:p>
    <w:p w14:paraId="02F39EEE" w14:textId="761CBB69" w:rsidR="00391F1F" w:rsidRPr="004E3096" w:rsidRDefault="00B46B23" w:rsidP="00B01408">
      <w:pPr>
        <w:pStyle w:val="Heading4"/>
      </w:pPr>
      <w:bookmarkStart w:id="10" w:name="_Ref128431741"/>
      <w:r>
        <w:t xml:space="preserve">SECTION D. </w:t>
      </w:r>
      <w:r w:rsidR="00391F1F" w:rsidRPr="00CF3E1B">
        <w:t>SUMMARY OF SAFEGUARDING PRINCIPLES AND GENDER SENSITIVE ASSESSMENT</w:t>
      </w:r>
      <w:bookmarkEnd w:id="8"/>
      <w:bookmarkEnd w:id="10"/>
      <w:r w:rsidR="00391F1F">
        <w:t xml:space="preserve"> </w:t>
      </w:r>
    </w:p>
    <w:p w14:paraId="5724BB52" w14:textId="546CFAD9" w:rsidR="00391F1F" w:rsidRPr="0004043C" w:rsidRDefault="00B46B23" w:rsidP="00B01408">
      <w:pPr>
        <w:pStyle w:val="Heading5"/>
      </w:pPr>
      <w:r>
        <w:t xml:space="preserve">D.1 </w:t>
      </w:r>
      <w:r w:rsidR="00391F1F" w:rsidRPr="004323B6">
        <w:t>Safeguarding Principles</w:t>
      </w:r>
      <w:r w:rsidR="00391F1F">
        <w:t xml:space="preserve"> that will be monitored</w:t>
      </w:r>
    </w:p>
    <w:p w14:paraId="380899B2" w14:textId="5245FB42" w:rsidR="006801C1" w:rsidRDefault="006801C1" w:rsidP="006801C1">
      <w:pPr>
        <w:spacing w:line="259" w:lineRule="auto"/>
        <w:ind w:left="-5" w:right="208"/>
      </w:pPr>
      <w:r>
        <w:t xml:space="preserve">A completed Safeguarding Principles Assessment is in </w:t>
      </w:r>
      <w:r>
        <w:rPr>
          <w:color w:val="00B9BD"/>
          <w:u w:val="single" w:color="00B9BD"/>
        </w:rPr>
        <w:t>Appendix 1</w:t>
      </w:r>
      <w:r>
        <w:t>, ongoing monitoring is summarized below.</w:t>
      </w:r>
    </w:p>
    <w:p w14:paraId="5DDCFBA5" w14:textId="77777777" w:rsidR="00594909" w:rsidRDefault="00594909" w:rsidP="006801C1">
      <w:pPr>
        <w:spacing w:line="259" w:lineRule="auto"/>
        <w:ind w:left="-5" w:right="208"/>
      </w:pPr>
    </w:p>
    <w:tbl>
      <w:tblPr>
        <w:tblStyle w:val="GSTableSimple"/>
        <w:tblW w:w="9856" w:type="dxa"/>
        <w:tblLayout w:type="fixed"/>
        <w:tblLook w:val="0620" w:firstRow="1" w:lastRow="0" w:firstColumn="0" w:lastColumn="0" w:noHBand="1" w:noVBand="1"/>
      </w:tblPr>
      <w:tblGrid>
        <w:gridCol w:w="3034"/>
        <w:gridCol w:w="6822"/>
      </w:tblGrid>
      <w:tr w:rsidR="00594909" w:rsidRPr="00C27EB3" w14:paraId="0E092FF5" w14:textId="77777777" w:rsidTr="00105D67">
        <w:trPr>
          <w:cnfStyle w:val="100000000000" w:firstRow="1" w:lastRow="0" w:firstColumn="0" w:lastColumn="0" w:oddVBand="0" w:evenVBand="0" w:oddHBand="0" w:evenHBand="0" w:firstRowFirstColumn="0" w:firstRowLastColumn="0" w:lastRowFirstColumn="0" w:lastRowLastColumn="0"/>
          <w:trHeight w:val="315"/>
        </w:trPr>
        <w:tc>
          <w:tcPr>
            <w:tcW w:w="3034" w:type="dxa"/>
          </w:tcPr>
          <w:p w14:paraId="79081BF7" w14:textId="77777777" w:rsidR="00594909" w:rsidRPr="00C27EB3" w:rsidRDefault="00594909" w:rsidP="00683F21">
            <w:pPr>
              <w:jc w:val="center"/>
              <w:rPr>
                <w:color w:val="00BABE"/>
              </w:rPr>
            </w:pPr>
            <w:r w:rsidRPr="00C27EB3">
              <w:rPr>
                <w:color w:val="00BABE"/>
              </w:rPr>
              <w:t>PRINCIPLES</w:t>
            </w:r>
          </w:p>
        </w:tc>
        <w:tc>
          <w:tcPr>
            <w:tcW w:w="6822" w:type="dxa"/>
          </w:tcPr>
          <w:p w14:paraId="4725BE7A" w14:textId="77777777" w:rsidR="00594909" w:rsidRPr="00C27EB3" w:rsidRDefault="00594909" w:rsidP="00683F21">
            <w:pPr>
              <w:jc w:val="center"/>
              <w:rPr>
                <w:color w:val="00BABE"/>
              </w:rPr>
            </w:pPr>
            <w:r w:rsidRPr="00C27EB3">
              <w:rPr>
                <w:color w:val="00BABE"/>
              </w:rPr>
              <w:t>MITIGATION MEASURES ADDED TO THE MONITORING PLAN</w:t>
            </w:r>
          </w:p>
        </w:tc>
      </w:tr>
      <w:tr w:rsidR="00105D67" w:rsidRPr="00717A50" w14:paraId="2086A17E" w14:textId="77777777" w:rsidTr="00105D67">
        <w:trPr>
          <w:trHeight w:val="315"/>
        </w:trPr>
        <w:tc>
          <w:tcPr>
            <w:tcW w:w="3034" w:type="dxa"/>
            <w:hideMark/>
          </w:tcPr>
          <w:p w14:paraId="1181711F" w14:textId="493CEE2A" w:rsidR="00105D67" w:rsidRPr="00717A50" w:rsidRDefault="00105D67" w:rsidP="00105D67">
            <w:pPr>
              <w:spacing w:line="356" w:lineRule="auto"/>
              <w:ind w:left="58"/>
            </w:pPr>
            <w:r>
              <w:rPr>
                <w:rFonts w:eastAsia="Verdana" w:cs="Verdana"/>
                <w:b/>
                <w:color w:val="4D4D4B"/>
              </w:rPr>
              <w:t xml:space="preserve">Principle 9.4: Release of Pollutants Water Quality and Quantity </w:t>
            </w:r>
          </w:p>
        </w:tc>
        <w:tc>
          <w:tcPr>
            <w:tcW w:w="6822" w:type="dxa"/>
          </w:tcPr>
          <w:p w14:paraId="2DDD5EB2" w14:textId="6620A84A" w:rsidR="00105D67" w:rsidRPr="00717A50" w:rsidRDefault="00105D67" w:rsidP="00105D67">
            <w:pPr>
              <w:jc w:val="both"/>
            </w:pPr>
            <w:r>
              <w:t xml:space="preserve">Wastewater will be collected in a septic tank and then transported to a treatment plant where it will be treated to meet standards in  accordance with guidelines and national regulations. Waste collection methods during site visits will be assessed and waste disposal records and truck invoices will be maintained for each MP. Verification of these parameters will be carried out once in every monitoring period. </w:t>
            </w:r>
          </w:p>
        </w:tc>
      </w:tr>
      <w:tr w:rsidR="00594909" w:rsidRPr="00717A50" w14:paraId="05145451" w14:textId="77777777" w:rsidTr="00105D67">
        <w:trPr>
          <w:trHeight w:val="315"/>
        </w:trPr>
        <w:tc>
          <w:tcPr>
            <w:tcW w:w="3034" w:type="dxa"/>
          </w:tcPr>
          <w:p w14:paraId="6D4EB41E" w14:textId="77777777" w:rsidR="00594909" w:rsidRDefault="00105D67" w:rsidP="00105D67">
            <w:pPr>
              <w:spacing w:line="356" w:lineRule="auto"/>
              <w:ind w:left="58"/>
              <w:rPr>
                <w:rFonts w:eastAsia="Verdana" w:cs="Verdana"/>
                <w:b/>
                <w:color w:val="4D4D4B"/>
              </w:rPr>
            </w:pPr>
            <w:r>
              <w:rPr>
                <w:rFonts w:eastAsia="Verdana" w:cs="Verdana"/>
                <w:b/>
                <w:color w:val="4D4D4B"/>
              </w:rPr>
              <w:t>Principle 8.1: Impact on Natural Water Patterns/Flows</w:t>
            </w:r>
          </w:p>
          <w:p w14:paraId="3E3824C5" w14:textId="77777777" w:rsidR="00105D67" w:rsidRDefault="00105D67" w:rsidP="00105D67">
            <w:pPr>
              <w:spacing w:line="356" w:lineRule="auto"/>
              <w:ind w:left="58"/>
              <w:rPr>
                <w:rFonts w:eastAsia="Verdana" w:cs="Verdana"/>
                <w:b/>
                <w:color w:val="4D4D4B"/>
              </w:rPr>
            </w:pPr>
          </w:p>
          <w:p w14:paraId="0AE76061" w14:textId="77777777" w:rsidR="00105D67" w:rsidRDefault="00105D67" w:rsidP="00105D67">
            <w:pPr>
              <w:spacing w:after="113" w:line="259" w:lineRule="auto"/>
              <w:ind w:left="58"/>
            </w:pPr>
            <w:r>
              <w:rPr>
                <w:rFonts w:eastAsia="Verdana" w:cs="Verdana"/>
                <w:b/>
                <w:color w:val="4D4D4B"/>
              </w:rPr>
              <w:t xml:space="preserve">Principle 9.10 High </w:t>
            </w:r>
          </w:p>
          <w:p w14:paraId="69690F4D" w14:textId="77777777" w:rsidR="00105D67" w:rsidRDefault="00105D67" w:rsidP="00105D67">
            <w:pPr>
              <w:spacing w:after="108" w:line="259" w:lineRule="auto"/>
              <w:ind w:left="58"/>
            </w:pPr>
            <w:r>
              <w:rPr>
                <w:rFonts w:eastAsia="Verdana" w:cs="Verdana"/>
                <w:b/>
                <w:color w:val="4D4D4B"/>
              </w:rPr>
              <w:t xml:space="preserve">Conservation Value </w:t>
            </w:r>
          </w:p>
          <w:p w14:paraId="7E7CE14C" w14:textId="77777777" w:rsidR="00105D67" w:rsidRDefault="00105D67" w:rsidP="00105D67">
            <w:pPr>
              <w:spacing w:line="361" w:lineRule="auto"/>
              <w:ind w:left="58"/>
            </w:pPr>
            <w:r>
              <w:rPr>
                <w:rFonts w:eastAsia="Verdana" w:cs="Verdana"/>
                <w:b/>
                <w:color w:val="4D4D4B"/>
              </w:rPr>
              <w:t xml:space="preserve">Areas and Critical Habitats </w:t>
            </w:r>
          </w:p>
          <w:p w14:paraId="67EE158B" w14:textId="17DC2922" w:rsidR="00105D67" w:rsidRPr="00105D67" w:rsidRDefault="00105D67" w:rsidP="00105D67">
            <w:pPr>
              <w:spacing w:line="356" w:lineRule="auto"/>
              <w:ind w:left="58"/>
            </w:pPr>
            <w:r>
              <w:rPr>
                <w:rFonts w:eastAsia="Verdana" w:cs="Verdana"/>
                <w:b/>
                <w:color w:val="4D4D4B"/>
              </w:rPr>
              <w:t>(Minimum flow of water)</w:t>
            </w:r>
          </w:p>
        </w:tc>
        <w:tc>
          <w:tcPr>
            <w:tcW w:w="6822" w:type="dxa"/>
          </w:tcPr>
          <w:p w14:paraId="69F49543" w14:textId="77777777" w:rsidR="00105D67" w:rsidRDefault="00105D67" w:rsidP="00105D67">
            <w:pPr>
              <w:spacing w:after="108" w:line="259" w:lineRule="auto"/>
            </w:pPr>
            <w:r>
              <w:t xml:space="preserve">Release of minimum flow to protect aquatic life. </w:t>
            </w:r>
          </w:p>
          <w:p w14:paraId="670F0D1F" w14:textId="77777777" w:rsidR="00105D67" w:rsidRDefault="00105D67" w:rsidP="00105D67">
            <w:pPr>
              <w:spacing w:after="113" w:line="259" w:lineRule="auto"/>
            </w:pPr>
            <w:r>
              <w:t xml:space="preserve"> </w:t>
            </w:r>
          </w:p>
          <w:p w14:paraId="459039A0" w14:textId="77777777" w:rsidR="00594909" w:rsidRDefault="00105D67" w:rsidP="00105D67">
            <w:pPr>
              <w:snapToGrid/>
              <w:spacing w:line="359" w:lineRule="auto"/>
              <w:ind w:right="-2"/>
            </w:pPr>
            <w:r>
              <w:t>The considered minimal water flow should be assessed for all aspects materially related to the minimal water flow, e.g. natural habitat (riverine and floodplain ecosystems), vertical dysconnectivity (underground water recharging).</w:t>
            </w:r>
          </w:p>
          <w:p w14:paraId="0E449CC2" w14:textId="77777777" w:rsidR="00105D67" w:rsidRDefault="00105D67" w:rsidP="00105D67">
            <w:pPr>
              <w:snapToGrid/>
              <w:spacing w:line="359" w:lineRule="auto"/>
              <w:ind w:right="-2"/>
            </w:pPr>
          </w:p>
          <w:p w14:paraId="33BD6D3C" w14:textId="793E8342" w:rsidR="00105D67" w:rsidRPr="00717A50" w:rsidRDefault="00105D67" w:rsidP="00105D67">
            <w:pPr>
              <w:snapToGrid/>
              <w:spacing w:line="359" w:lineRule="auto"/>
              <w:ind w:right="-2"/>
            </w:pPr>
            <w:r>
              <w:t>The verification VVB shall audit the installed stations and assess the correctness of the flow rate measurements as part of the verification report.</w:t>
            </w:r>
          </w:p>
        </w:tc>
      </w:tr>
      <w:tr w:rsidR="00105D67" w:rsidRPr="00717A50" w14:paraId="5FBBB9C4" w14:textId="77777777" w:rsidTr="00105D67">
        <w:trPr>
          <w:trHeight w:val="315"/>
        </w:trPr>
        <w:tc>
          <w:tcPr>
            <w:tcW w:w="3034" w:type="dxa"/>
          </w:tcPr>
          <w:p w14:paraId="36F57C5D" w14:textId="77777777" w:rsidR="00105D67" w:rsidRDefault="00105D67" w:rsidP="00105D67">
            <w:pPr>
              <w:spacing w:after="113" w:line="259" w:lineRule="auto"/>
              <w:ind w:left="58"/>
            </w:pPr>
            <w:r>
              <w:rPr>
                <w:rFonts w:eastAsia="Verdana" w:cs="Verdana"/>
                <w:b/>
                <w:color w:val="4D4D4B"/>
              </w:rPr>
              <w:lastRenderedPageBreak/>
              <w:t xml:space="preserve">Principle 9.5: </w:t>
            </w:r>
          </w:p>
          <w:p w14:paraId="02B0CD03" w14:textId="77777777" w:rsidR="00105D67" w:rsidRDefault="00105D67" w:rsidP="00105D67">
            <w:pPr>
              <w:spacing w:after="108" w:line="259" w:lineRule="auto"/>
              <w:ind w:left="58"/>
            </w:pPr>
            <w:r>
              <w:rPr>
                <w:rFonts w:eastAsia="Verdana" w:cs="Verdana"/>
                <w:b/>
                <w:color w:val="4D4D4B"/>
              </w:rPr>
              <w:t>Hazardous and Non-</w:t>
            </w:r>
          </w:p>
          <w:p w14:paraId="53B5A722" w14:textId="77777777" w:rsidR="00105D67" w:rsidRDefault="00105D67" w:rsidP="00105D67">
            <w:pPr>
              <w:spacing w:after="113" w:line="259" w:lineRule="auto"/>
              <w:ind w:left="58"/>
            </w:pPr>
            <w:r>
              <w:rPr>
                <w:rFonts w:eastAsia="Verdana" w:cs="Verdana"/>
                <w:b/>
                <w:color w:val="4D4D4B"/>
              </w:rPr>
              <w:t xml:space="preserve">Hazardous Waste </w:t>
            </w:r>
          </w:p>
          <w:p w14:paraId="7AD9A249" w14:textId="77777777" w:rsidR="00105D67" w:rsidRDefault="00105D67" w:rsidP="00105D67">
            <w:pPr>
              <w:spacing w:after="113" w:line="259" w:lineRule="auto"/>
              <w:ind w:left="58"/>
            </w:pPr>
            <w:r>
              <w:rPr>
                <w:rFonts w:eastAsia="Verdana" w:cs="Verdana"/>
                <w:b/>
                <w:color w:val="4D4D4B"/>
              </w:rPr>
              <w:t xml:space="preserve">Other Pollutants </w:t>
            </w:r>
          </w:p>
          <w:p w14:paraId="0A33C0AF" w14:textId="77777777" w:rsidR="00105D67" w:rsidRDefault="00105D67" w:rsidP="00105D67">
            <w:pPr>
              <w:spacing w:after="109" w:line="259" w:lineRule="auto"/>
              <w:ind w:left="58"/>
            </w:pPr>
            <w:r>
              <w:rPr>
                <w:rFonts w:eastAsia="Verdana" w:cs="Verdana"/>
                <w:b/>
                <w:color w:val="4D4D4B"/>
              </w:rPr>
              <w:t xml:space="preserve">(waste oil)  </w:t>
            </w:r>
          </w:p>
          <w:p w14:paraId="13E9A65C" w14:textId="7E73BE48" w:rsidR="00105D67" w:rsidRDefault="00105D67" w:rsidP="00105D67">
            <w:pPr>
              <w:spacing w:line="356" w:lineRule="auto"/>
              <w:ind w:left="58"/>
              <w:rPr>
                <w:rFonts w:eastAsia="Verdana" w:cs="Verdana"/>
                <w:b/>
                <w:color w:val="4D4D4B"/>
              </w:rPr>
            </w:pPr>
            <w:r>
              <w:rPr>
                <w:rFonts w:eastAsia="Verdana" w:cs="Verdana"/>
                <w:b/>
                <w:color w:val="4D4D4B"/>
              </w:rPr>
              <w:t xml:space="preserve"> </w:t>
            </w:r>
          </w:p>
        </w:tc>
        <w:tc>
          <w:tcPr>
            <w:tcW w:w="6822" w:type="dxa"/>
          </w:tcPr>
          <w:p w14:paraId="54D2DA18" w14:textId="77777777" w:rsidR="00105D67" w:rsidRDefault="00105D67" w:rsidP="00105D67">
            <w:r>
              <w:t xml:space="preserve">Waste oil will be managed properly. Disposal methods will be assessed during site visits and waste oil disposal records will be checked. Waste oil from equipment will be collected properly in line with the relevant regulation and disposed via accredited abatement companies. </w:t>
            </w:r>
          </w:p>
          <w:p w14:paraId="4C1F2CC4" w14:textId="77777777" w:rsidR="00105D67" w:rsidRDefault="00105D67" w:rsidP="00105D67"/>
          <w:p w14:paraId="059FD504" w14:textId="27AB1266" w:rsidR="00105D67" w:rsidRPr="00717A50" w:rsidRDefault="00105D67" w:rsidP="00105D67">
            <w:r>
              <w:t xml:space="preserve">Waste oil will be disposed in line with regulation # 26952 on control of waste oils. Verification of these parameters will be carried out once in every monitoring period.  </w:t>
            </w:r>
          </w:p>
        </w:tc>
      </w:tr>
      <w:tr w:rsidR="00594909" w:rsidRPr="00717A50" w14:paraId="033D5A38" w14:textId="77777777" w:rsidTr="00AA4779">
        <w:trPr>
          <w:trHeight w:val="244"/>
        </w:trPr>
        <w:tc>
          <w:tcPr>
            <w:tcW w:w="3034" w:type="dxa"/>
          </w:tcPr>
          <w:p w14:paraId="77F35FC5" w14:textId="77777777" w:rsidR="00AA4779" w:rsidRPr="00AA4779" w:rsidRDefault="00AA4779" w:rsidP="00AA4779"/>
        </w:tc>
        <w:tc>
          <w:tcPr>
            <w:tcW w:w="6822" w:type="dxa"/>
          </w:tcPr>
          <w:p w14:paraId="4EADF92F" w14:textId="77777777" w:rsidR="00594909" w:rsidRPr="00717A50" w:rsidRDefault="00594909" w:rsidP="00683F21"/>
        </w:tc>
      </w:tr>
    </w:tbl>
    <w:p w14:paraId="62DCC288" w14:textId="1D8856D6" w:rsidR="006801C1" w:rsidRDefault="00840DC5" w:rsidP="00B011EC">
      <w:pPr>
        <w:pStyle w:val="Heading5"/>
      </w:pPr>
      <w:r>
        <w:t>D.2. Assessment that</w:t>
      </w:r>
      <w:r w:rsidRPr="007C1D64">
        <w:t xml:space="preserve"> project </w:t>
      </w:r>
      <w:r>
        <w:t>complies with GS4GG Gender Sensitive requirements</w:t>
      </w:r>
      <w:bookmarkStart w:id="11" w:name="_Ref49515999"/>
      <w:bookmarkEnd w:id="9"/>
    </w:p>
    <w:tbl>
      <w:tblPr>
        <w:tblStyle w:val="GSTableSimple"/>
        <w:tblpPr w:leftFromText="180" w:rightFromText="180" w:vertAnchor="text" w:tblpY="1"/>
        <w:tblOverlap w:val="never"/>
        <w:tblW w:w="0" w:type="auto"/>
        <w:tblLayout w:type="fixed"/>
        <w:tblLook w:val="04A0" w:firstRow="1" w:lastRow="0" w:firstColumn="1" w:lastColumn="0" w:noHBand="0" w:noVBand="1"/>
      </w:tblPr>
      <w:tblGrid>
        <w:gridCol w:w="4111"/>
        <w:gridCol w:w="5518"/>
      </w:tblGrid>
      <w:tr w:rsidR="00AA4779" w:rsidRPr="00391F1F" w14:paraId="2588B228" w14:textId="77777777" w:rsidTr="00B011EC">
        <w:trPr>
          <w:cnfStyle w:val="100000000000" w:firstRow="1" w:lastRow="0" w:firstColumn="0" w:lastColumn="0" w:oddVBand="0" w:evenVBand="0" w:oddHBand="0" w:evenHBand="0" w:firstRowFirstColumn="0" w:firstRowLastColumn="0" w:lastRowFirstColumn="0" w:lastRowLastColumn="0"/>
          <w:trHeight w:val="1446"/>
        </w:trPr>
        <w:tc>
          <w:tcPr>
            <w:tcW w:w="4111" w:type="dxa"/>
          </w:tcPr>
          <w:p w14:paraId="2EF10EF7" w14:textId="77777777" w:rsidR="00AA4779" w:rsidRPr="00391F1F" w:rsidRDefault="00AA4779" w:rsidP="00B011EC">
            <w:pPr>
              <w:rPr>
                <w:lang w:val="en-GB"/>
              </w:rPr>
            </w:pPr>
            <w:r w:rsidRPr="00391F1F">
              <w:rPr>
                <w:lang w:val="en-GB"/>
              </w:rPr>
              <w:t>Question 1 - Explain how the project reflects the key issues and requirements of Gender Sensitive design and implementation as outlined in the Gender Policy?</w:t>
            </w:r>
          </w:p>
        </w:tc>
        <w:tc>
          <w:tcPr>
            <w:tcW w:w="5518" w:type="dxa"/>
          </w:tcPr>
          <w:p w14:paraId="70D7E568" w14:textId="0746D690" w:rsidR="00AA4779" w:rsidRPr="00B011EC" w:rsidRDefault="00B011EC" w:rsidP="00B011EC">
            <w:pPr>
              <w:spacing w:after="108"/>
              <w:jc w:val="both"/>
            </w:pPr>
            <w:r>
              <w:t>As stated in Gold Standard Gender Policy document, “foundational gender sensitive certification” which is mandatory for every project requires compliance with the gender “do no harm” safeguard, gender-gap analysis and gender sensitive stakeholder consultations. Although the project is a renewable energy project and does not have negative impacts on men and women, it complies with the criteria mentioned. Moreover, Türkiye has ratified ILO convention 100 and 111</w:t>
            </w:r>
            <w:r>
              <w:rPr>
                <w:vertAlign w:val="superscript"/>
              </w:rPr>
              <w:footnoteReference w:id="49"/>
            </w:r>
            <w:r>
              <w:t xml:space="preserve"> and discrimination based on gender is illegal in Türkiye. The project tries to align with the national gender strategy. So, the project does not involve and is not complicit in any form of discrimination based on gender difference.</w:t>
            </w:r>
          </w:p>
        </w:tc>
      </w:tr>
      <w:tr w:rsidR="00AA4779" w:rsidRPr="00391F1F" w14:paraId="1869500C" w14:textId="77777777" w:rsidTr="00B011EC">
        <w:trPr>
          <w:cnfStyle w:val="000000100000" w:firstRow="0" w:lastRow="0" w:firstColumn="0" w:lastColumn="0" w:oddVBand="0" w:evenVBand="0" w:oddHBand="1" w:evenHBand="0" w:firstRowFirstColumn="0" w:firstRowLastColumn="0" w:lastRowFirstColumn="0" w:lastRowLastColumn="0"/>
          <w:cantSplit w:val="0"/>
          <w:trHeight w:val="1043"/>
        </w:trPr>
        <w:tc>
          <w:tcPr>
            <w:tcW w:w="4111" w:type="dxa"/>
          </w:tcPr>
          <w:p w14:paraId="08276740" w14:textId="77777777" w:rsidR="00AA4779" w:rsidRPr="00391F1F" w:rsidRDefault="00AA4779" w:rsidP="00B011EC">
            <w:pPr>
              <w:rPr>
                <w:lang w:val="en-GB"/>
              </w:rPr>
            </w:pPr>
            <w:r w:rsidRPr="00391F1F">
              <w:rPr>
                <w:lang w:val="en-GB"/>
              </w:rPr>
              <w:lastRenderedPageBreak/>
              <w:t>Question 2 - Explain how the project aligns with existing country policies, strategies and best practices</w:t>
            </w:r>
          </w:p>
        </w:tc>
        <w:tc>
          <w:tcPr>
            <w:tcW w:w="5518" w:type="dxa"/>
          </w:tcPr>
          <w:p w14:paraId="095B882A" w14:textId="77777777" w:rsidR="00AA4779" w:rsidRDefault="00AA4779" w:rsidP="00B011EC">
            <w:pPr>
              <w:spacing w:after="2"/>
              <w:ind w:right="83"/>
              <w:jc w:val="both"/>
            </w:pPr>
            <w:r>
              <w:t xml:space="preserve">The project aims to create new employment and income opportunities within the scope of SDG 8. While doing this, a gender-equal strategy is implemented by creating employment opportunities for both man and woman without discrimination. </w:t>
            </w:r>
          </w:p>
          <w:p w14:paraId="6AB0B6FF" w14:textId="178360D1" w:rsidR="00AA4779" w:rsidRPr="00391F1F" w:rsidRDefault="00AA4779" w:rsidP="00B011EC">
            <w:pPr>
              <w:jc w:val="both"/>
              <w:rPr>
                <w:lang w:val="en-GB"/>
              </w:rPr>
            </w:pPr>
            <w:r>
              <w:t>According to the Woman Empowerment Strategy Paper and Action Plan prepared by the Ministry of Family and Social Policies (2018), there are 21 targets classified under 5 main fields in order to enhance participation of women to the society</w:t>
            </w:r>
            <w:r>
              <w:rPr>
                <w:vertAlign w:val="superscript"/>
              </w:rPr>
              <w:footnoteReference w:id="50"/>
            </w:r>
            <w:r>
              <w:t>.</w:t>
            </w:r>
            <w:r>
              <w:rPr>
                <w:vertAlign w:val="superscript"/>
              </w:rPr>
              <w:t xml:space="preserve"> </w:t>
            </w:r>
            <w:r>
              <w:t>In this action plan regarding the years 2018 – 2023, economy and employment-oriented strategies are represented for women since the labor force activity of women is not at desired level compared to the EU countries. According to 2017 statistics tabulated in the report, labor force activity of women is declared as 33.6%</w:t>
            </w:r>
            <w:r>
              <w:rPr>
                <w:vertAlign w:val="superscript"/>
              </w:rPr>
              <w:footnoteReference w:id="51"/>
            </w:r>
            <w:r>
              <w:t xml:space="preserve"> and it is aimed that this percentage will be 41% in 2023 </w:t>
            </w:r>
            <w:r>
              <w:rPr>
                <w:vertAlign w:val="superscript"/>
              </w:rPr>
              <w:footnoteReference w:id="52"/>
            </w:r>
            <w:r>
              <w:t xml:space="preserve"> Accordingly, the project shows parallelism with the national strategies developed for women.</w:t>
            </w:r>
          </w:p>
        </w:tc>
      </w:tr>
      <w:tr w:rsidR="00AA4779" w:rsidRPr="00391F1F" w14:paraId="48A4CED2" w14:textId="77777777" w:rsidTr="00B011EC">
        <w:trPr>
          <w:trHeight w:val="988"/>
        </w:trPr>
        <w:tc>
          <w:tcPr>
            <w:tcW w:w="4111" w:type="dxa"/>
          </w:tcPr>
          <w:p w14:paraId="1B30960F" w14:textId="77777777" w:rsidR="00AA4779" w:rsidRPr="00391F1F" w:rsidRDefault="00AA4779" w:rsidP="00B011EC">
            <w:pPr>
              <w:rPr>
                <w:lang w:val="en-GB"/>
              </w:rPr>
            </w:pPr>
            <w:r w:rsidRPr="00391F1F">
              <w:rPr>
                <w:lang w:val="en-GB"/>
              </w:rPr>
              <w:t>Question 3 - Is an Expert required for the Gender Safeguarding Principles &amp; Requirements?</w:t>
            </w:r>
          </w:p>
        </w:tc>
        <w:tc>
          <w:tcPr>
            <w:tcW w:w="5518" w:type="dxa"/>
          </w:tcPr>
          <w:p w14:paraId="31F96BAE" w14:textId="61CA5FED" w:rsidR="00AA4779" w:rsidRPr="00391F1F" w:rsidRDefault="00AA4779" w:rsidP="00B011EC">
            <w:pPr>
              <w:jc w:val="both"/>
              <w:rPr>
                <w:lang w:val="en-GB"/>
              </w:rPr>
            </w:pPr>
            <w:r>
              <w:t>Türkiye has ratified ILO convention 100 and 111</w:t>
            </w:r>
            <w:r>
              <w:rPr>
                <w:vertAlign w:val="superscript"/>
              </w:rPr>
              <w:footnoteReference w:id="53"/>
            </w:r>
            <w:r>
              <w:t xml:space="preserve"> and discrimination based on gender is illegal in Türkiye. The project tries to align with </w:t>
            </w:r>
            <w:r>
              <w:lastRenderedPageBreak/>
              <w:t>the national gender strategy. So, the project does not involve and is not complicit in any form of discrimination based on gender difference. Therefore, an Expert is not required for the Gender Safeguarding Principles &amp; Requirements.</w:t>
            </w:r>
          </w:p>
        </w:tc>
      </w:tr>
      <w:tr w:rsidR="00AA4779" w:rsidRPr="00391F1F" w14:paraId="458DF782" w14:textId="77777777" w:rsidTr="00B011EC">
        <w:trPr>
          <w:cnfStyle w:val="000000100000" w:firstRow="0" w:lastRow="0" w:firstColumn="0" w:lastColumn="0" w:oddVBand="0" w:evenVBand="0" w:oddHBand="1" w:evenHBand="0" w:firstRowFirstColumn="0" w:firstRowLastColumn="0" w:lastRowFirstColumn="0" w:lastRowLastColumn="0"/>
          <w:trHeight w:val="1044"/>
        </w:trPr>
        <w:tc>
          <w:tcPr>
            <w:tcW w:w="4111" w:type="dxa"/>
          </w:tcPr>
          <w:p w14:paraId="759F3B9B" w14:textId="77777777" w:rsidR="00AA4779" w:rsidRPr="00391F1F" w:rsidRDefault="00AA4779" w:rsidP="00B011EC">
            <w:pPr>
              <w:rPr>
                <w:lang w:val="en-GB"/>
              </w:rPr>
            </w:pPr>
            <w:r w:rsidRPr="00391F1F">
              <w:rPr>
                <w:lang w:val="en-GB"/>
              </w:rPr>
              <w:lastRenderedPageBreak/>
              <w:t>Question 4 - Is an Expert required to assist with Gender issues at the Stakeholder Consultation?</w:t>
            </w:r>
          </w:p>
        </w:tc>
        <w:tc>
          <w:tcPr>
            <w:tcW w:w="5518" w:type="dxa"/>
          </w:tcPr>
          <w:p w14:paraId="78BEAA08" w14:textId="67FB97D7" w:rsidR="00AA4779" w:rsidRPr="00AA4779" w:rsidRDefault="00AA4779" w:rsidP="00B011EC">
            <w:pPr>
              <w:spacing w:after="1"/>
              <w:ind w:right="72"/>
              <w:jc w:val="both"/>
            </w:pPr>
            <w:r>
              <w:t>An Expert is not required to assist with Gender issues at the Stakeholder Consultation. All stakeholders were invited to the Local Stakeholder Meeting without gender discrimination. Both women and men were invited and participated during Stakeholder Consultation.</w:t>
            </w:r>
          </w:p>
        </w:tc>
      </w:tr>
    </w:tbl>
    <w:p w14:paraId="23CCA992" w14:textId="77777777" w:rsidR="006801C1" w:rsidRDefault="006801C1" w:rsidP="006801C1">
      <w:pPr>
        <w:spacing w:after="1847" w:line="259" w:lineRule="auto"/>
      </w:pPr>
    </w:p>
    <w:p w14:paraId="340D6698" w14:textId="7A86E358" w:rsidR="00391F1F" w:rsidRPr="00885233" w:rsidRDefault="000B4978" w:rsidP="006801C1">
      <w:pPr>
        <w:spacing w:after="1847" w:line="259" w:lineRule="auto"/>
        <w:rPr>
          <w:b/>
          <w:bCs/>
        </w:rPr>
      </w:pPr>
      <w:r w:rsidRPr="00885233">
        <w:rPr>
          <w:b/>
          <w:bCs/>
        </w:rPr>
        <w:t xml:space="preserve">SECTION E. </w:t>
      </w:r>
      <w:r w:rsidR="00794454" w:rsidRPr="00885233">
        <w:rPr>
          <w:b/>
          <w:bCs/>
        </w:rPr>
        <w:t>SUMMARY OF LOCAL STAKEHOLDER CONSULTATION</w:t>
      </w:r>
      <w:bookmarkEnd w:id="11"/>
      <w:r w:rsidR="00794454" w:rsidRPr="00885233">
        <w:rPr>
          <w:b/>
          <w:bCs/>
        </w:rPr>
        <w:t xml:space="preserve"> </w:t>
      </w:r>
    </w:p>
    <w:p w14:paraId="08BFF078" w14:textId="77777777" w:rsidR="009E7C86" w:rsidRDefault="009E7C86" w:rsidP="009E7C86">
      <w:pPr>
        <w:spacing w:after="243" w:line="358" w:lineRule="auto"/>
        <w:ind w:left="-5" w:right="200"/>
        <w:jc w:val="both"/>
        <w:rPr>
          <w:color w:val="515151" w:themeColor="text1"/>
        </w:rPr>
      </w:pPr>
      <w:bookmarkStart w:id="12" w:name="_APPENDIX_1_–"/>
      <w:bookmarkEnd w:id="12"/>
    </w:p>
    <w:p w14:paraId="603B9CC7" w14:textId="2D1D0E32" w:rsidR="00885233" w:rsidRDefault="00885233" w:rsidP="009E7C86">
      <w:pPr>
        <w:spacing w:after="243" w:line="358" w:lineRule="auto"/>
        <w:ind w:left="-5" w:right="200"/>
        <w:jc w:val="both"/>
      </w:pPr>
      <w:r w:rsidRPr="009E7C86">
        <w:rPr>
          <w:color w:val="515151" w:themeColor="text1"/>
        </w:rPr>
        <w:t xml:space="preserve">LSC and Stakeholder Feedback Round for Cataloluk Hydroelectric Power Plant (HEPP) Project was held on the 03/08/2010 in Cataloluk District of Kahramanmaras Province. The agenda of the meeting was defined considering the GS requirements. A grievance notebook was placed at a secure and easily accessible place, such as the muhktar’s office, in </w:t>
      </w:r>
      <w:r w:rsidR="005B1E12">
        <w:rPr>
          <w:color w:val="515151" w:themeColor="text1"/>
        </w:rPr>
        <w:t>Çağlayan</w:t>
      </w:r>
      <w:r w:rsidR="005B1E12" w:rsidRPr="009E7C86">
        <w:rPr>
          <w:color w:val="515151" w:themeColor="text1"/>
        </w:rPr>
        <w:t xml:space="preserve"> </w:t>
      </w:r>
      <w:r w:rsidRPr="009E7C86">
        <w:rPr>
          <w:color w:val="515151" w:themeColor="text1"/>
        </w:rPr>
        <w:t>Neighbourhood, where stakeholders could fill in whenever there was a complaint or request which would be regularly checked by the project manager</w:t>
      </w:r>
      <w:r>
        <w:rPr>
          <w:color w:val="000000"/>
        </w:rPr>
        <w:t xml:space="preserve">.  </w:t>
      </w:r>
    </w:p>
    <w:p w14:paraId="69FA6039" w14:textId="528FDE67" w:rsidR="00885233" w:rsidRPr="00885233" w:rsidRDefault="00885233" w:rsidP="00885233">
      <w:pPr>
        <w:pStyle w:val="Heading3"/>
        <w:ind w:left="-5"/>
        <w:rPr>
          <w:color w:val="auto"/>
          <w:sz w:val="22"/>
          <w:szCs w:val="22"/>
        </w:rPr>
      </w:pPr>
      <w:r w:rsidRPr="00885233">
        <w:rPr>
          <w:color w:val="auto"/>
          <w:sz w:val="22"/>
          <w:szCs w:val="22"/>
        </w:rPr>
        <w:t xml:space="preserve">E.1 </w:t>
      </w:r>
      <w:r w:rsidR="006943B0" w:rsidRPr="00885233">
        <w:rPr>
          <w:caps w:val="0"/>
          <w:color w:val="auto"/>
          <w:sz w:val="22"/>
          <w:szCs w:val="22"/>
        </w:rPr>
        <w:t xml:space="preserve">Summary </w:t>
      </w:r>
      <w:r w:rsidR="006943B0">
        <w:rPr>
          <w:caps w:val="0"/>
          <w:color w:val="auto"/>
          <w:sz w:val="22"/>
          <w:szCs w:val="22"/>
        </w:rPr>
        <w:t>o</w:t>
      </w:r>
      <w:r w:rsidR="006943B0" w:rsidRPr="00885233">
        <w:rPr>
          <w:caps w:val="0"/>
          <w:color w:val="auto"/>
          <w:sz w:val="22"/>
          <w:szCs w:val="22"/>
        </w:rPr>
        <w:t xml:space="preserve">f </w:t>
      </w:r>
      <w:r w:rsidR="006943B0">
        <w:rPr>
          <w:caps w:val="0"/>
          <w:color w:val="auto"/>
          <w:sz w:val="22"/>
          <w:szCs w:val="22"/>
        </w:rPr>
        <w:t>s</w:t>
      </w:r>
      <w:r w:rsidR="006943B0" w:rsidRPr="00885233">
        <w:rPr>
          <w:caps w:val="0"/>
          <w:color w:val="auto"/>
          <w:sz w:val="22"/>
          <w:szCs w:val="22"/>
        </w:rPr>
        <w:t xml:space="preserve">takeholder </w:t>
      </w:r>
      <w:r w:rsidR="006943B0">
        <w:rPr>
          <w:caps w:val="0"/>
          <w:color w:val="auto"/>
          <w:sz w:val="22"/>
          <w:szCs w:val="22"/>
        </w:rPr>
        <w:t>m</w:t>
      </w:r>
      <w:r w:rsidR="006943B0" w:rsidRPr="00885233">
        <w:rPr>
          <w:caps w:val="0"/>
          <w:color w:val="auto"/>
          <w:sz w:val="22"/>
          <w:szCs w:val="22"/>
        </w:rPr>
        <w:t xml:space="preserve">itigation </w:t>
      </w:r>
      <w:r w:rsidR="006943B0">
        <w:rPr>
          <w:caps w:val="0"/>
          <w:color w:val="auto"/>
          <w:sz w:val="22"/>
          <w:szCs w:val="22"/>
        </w:rPr>
        <w:t>m</w:t>
      </w:r>
      <w:r w:rsidR="006943B0" w:rsidRPr="00885233">
        <w:rPr>
          <w:caps w:val="0"/>
          <w:color w:val="auto"/>
          <w:sz w:val="22"/>
          <w:szCs w:val="22"/>
        </w:rPr>
        <w:t xml:space="preserve">easures  </w:t>
      </w:r>
    </w:p>
    <w:p w14:paraId="454A540E" w14:textId="4EB658A6" w:rsidR="00885233" w:rsidRDefault="00885233" w:rsidP="009E7C86">
      <w:pPr>
        <w:ind w:left="-5" w:right="208"/>
        <w:jc w:val="both"/>
      </w:pPr>
      <w:r>
        <w:t xml:space="preserve">There is no stakeholder grievance/compliant from the local stakeholders in the beginning of the </w:t>
      </w:r>
      <w:r w:rsidR="007179F3">
        <w:t xml:space="preserve">third </w:t>
      </w:r>
      <w:r>
        <w:t xml:space="preserve">crediting period. The comments received during the first crediting period which were all about the construction phase were taken into account and responded accordingly during both project operation and verification periods. Comments received during the first crediting period, PO response and measures are added in the table below. The issues were handled during the first crediting period.  </w:t>
      </w:r>
    </w:p>
    <w:p w14:paraId="4F8785C3" w14:textId="77777777" w:rsidR="00885233" w:rsidRDefault="00885233" w:rsidP="00885233">
      <w:pPr>
        <w:spacing w:after="113" w:line="259" w:lineRule="auto"/>
      </w:pPr>
      <w:r>
        <w:t xml:space="preserve"> </w:t>
      </w:r>
    </w:p>
    <w:p w14:paraId="1D235A2A" w14:textId="09A5CA64" w:rsidR="00885233" w:rsidRDefault="0041172E" w:rsidP="009E7C86">
      <w:pPr>
        <w:ind w:left="-5" w:right="208"/>
        <w:jc w:val="both"/>
      </w:pPr>
      <w:r>
        <w:t>L</w:t>
      </w:r>
      <w:r w:rsidR="00885233">
        <w:t>ogbook</w:t>
      </w:r>
      <w:r>
        <w:t>s</w:t>
      </w:r>
      <w:r w:rsidR="00885233">
        <w:t xml:space="preserve"> w</w:t>
      </w:r>
      <w:r>
        <w:t>ere</w:t>
      </w:r>
      <w:r w:rsidR="00885233">
        <w:t xml:space="preserve"> placed in Mukhtar’s office in </w:t>
      </w:r>
      <w:r w:rsidR="00C309F5">
        <w:t xml:space="preserve">Çağlayan </w:t>
      </w:r>
      <w:r>
        <w:t xml:space="preserve"> and Şahinkayası </w:t>
      </w:r>
      <w:r w:rsidR="00885233">
        <w:t xml:space="preserve">Neighborhood and villagers were informed about it. </w:t>
      </w:r>
      <w:r w:rsidR="007C63E2">
        <w:t>Notices are hanged in the most visible places and declarations on delivery of logbooks to muk</w:t>
      </w:r>
      <w:r w:rsidR="00BB0304">
        <w:t xml:space="preserve">htars are shared with VVB for assessment. </w:t>
      </w:r>
      <w:r w:rsidR="00413606">
        <w:t xml:space="preserve">In addition, mukhtars of both neighborhoods have the contact information of project developer and declaration on contact information for further </w:t>
      </w:r>
      <w:r w:rsidR="00413606">
        <w:lastRenderedPageBreak/>
        <w:t xml:space="preserve">communications from mukhtars are shared with VVB. </w:t>
      </w:r>
      <w:r w:rsidR="00885233">
        <w:t xml:space="preserve">Later on, there were no additional comments received through logbook kept in the village and verbal communications. </w:t>
      </w:r>
    </w:p>
    <w:p w14:paraId="7046CC4E" w14:textId="77777777" w:rsidR="00885233" w:rsidRDefault="00885233" w:rsidP="00885233">
      <w:pPr>
        <w:spacing w:after="108" w:line="259" w:lineRule="auto"/>
      </w:pPr>
      <w:r>
        <w:t xml:space="preserve"> </w:t>
      </w:r>
    </w:p>
    <w:p w14:paraId="7A51E356" w14:textId="50B97DCB" w:rsidR="00466767" w:rsidRPr="00466767" w:rsidRDefault="00750A1B" w:rsidP="009677F8">
      <w:pPr>
        <w:ind w:left="-5" w:right="208"/>
        <w:jc w:val="both"/>
      </w:pPr>
      <w:r>
        <w:t xml:space="preserve">The </w:t>
      </w:r>
      <w:r w:rsidR="00885233">
        <w:t>mukhtar</w:t>
      </w:r>
      <w:r w:rsidR="0041172E">
        <w:t>s</w:t>
      </w:r>
      <w:r w:rsidR="00885233">
        <w:t xml:space="preserve"> in </w:t>
      </w:r>
      <w:r w:rsidR="00C309F5">
        <w:t>Çağ</w:t>
      </w:r>
      <w:r>
        <w:t>layan</w:t>
      </w:r>
      <w:r w:rsidR="0041172E">
        <w:t xml:space="preserve"> and Şahinkayası</w:t>
      </w:r>
      <w:r w:rsidR="00885233">
        <w:t xml:space="preserve"> Neighborhood </w:t>
      </w:r>
      <w:r w:rsidR="0041172E">
        <w:t xml:space="preserve">are </w:t>
      </w:r>
      <w:r w:rsidR="00885233">
        <w:t>responsible to receive and collect the grievances from the local stakeholders. The mukhtar’s regularly comes together with the Plant manager or operator and conveys the grievances. Project proponent acts on the grievances and informs the stakeholder about the process. A grievance box and a logbook serves the same purpose. The box is placed in the village</w:t>
      </w:r>
      <w:r w:rsidR="00E504E3">
        <w:t>s</w:t>
      </w:r>
      <w:r w:rsidR="00885233">
        <w:t xml:space="preserve"> while the adjacent neighborhood has the logbook. In both mechanism, the grievances</w:t>
      </w:r>
      <w:r w:rsidR="00BF17AC">
        <w:t xml:space="preserve"> </w:t>
      </w:r>
      <w:r w:rsidR="00BF17AC" w:rsidRPr="00BF17AC">
        <w:t>are regularly checked by the mukhtar</w:t>
      </w:r>
      <w:r w:rsidR="00E504E3">
        <w:t>s</w:t>
      </w:r>
      <w:r w:rsidR="00BF17AC" w:rsidRPr="00BF17AC">
        <w:t xml:space="preserve"> and consultation mechanism is being kept alive</w:t>
      </w:r>
      <w:r w:rsidR="00BF17AC">
        <w:t>.</w:t>
      </w:r>
      <w:r w:rsidR="00E92038">
        <w:t xml:space="preserve"> For the third crediting period, no grievance has been received.</w:t>
      </w:r>
      <w:bookmarkStart w:id="13" w:name="_Appendix_1_-"/>
      <w:bookmarkStart w:id="14" w:name="_Ref128431792"/>
      <w:bookmarkEnd w:id="13"/>
    </w:p>
    <w:p w14:paraId="38F8B4C8" w14:textId="7B1A71D1" w:rsidR="00E821AF" w:rsidRDefault="00E821AF" w:rsidP="00E821AF">
      <w:pPr>
        <w:pStyle w:val="Heading5"/>
      </w:pPr>
      <w:r>
        <w:t xml:space="preserve">E.2 Final </w:t>
      </w:r>
      <w:r w:rsidRPr="00980219">
        <w:t>continuous input / grievance mechanism</w:t>
      </w:r>
    </w:p>
    <w:tbl>
      <w:tblPr>
        <w:tblStyle w:val="GSTableSimple"/>
        <w:tblW w:w="5000" w:type="pct"/>
        <w:tblLook w:val="0620" w:firstRow="1" w:lastRow="0" w:firstColumn="0" w:lastColumn="0" w:noHBand="1" w:noVBand="1"/>
      </w:tblPr>
      <w:tblGrid>
        <w:gridCol w:w="2996"/>
        <w:gridCol w:w="6636"/>
      </w:tblGrid>
      <w:tr w:rsidR="00E821AF" w:rsidRPr="009E68CE" w14:paraId="22C5AD5C" w14:textId="77777777" w:rsidTr="00683F21">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383C3AC4" w14:textId="77777777" w:rsidR="00E821AF" w:rsidRPr="009E68CE" w:rsidRDefault="00E821AF" w:rsidP="00683F21">
            <w:pPr>
              <w:spacing w:after="200" w:line="240" w:lineRule="auto"/>
              <w:jc w:val="center"/>
              <w:rPr>
                <w:color w:val="00BABE"/>
                <w:lang w:val="en-GB"/>
              </w:rPr>
            </w:pPr>
            <w:r w:rsidRPr="009E68CE">
              <w:rPr>
                <w:color w:val="00BABE"/>
                <w:lang w:val="en-GB"/>
              </w:rPr>
              <w:t>METHOD</w:t>
            </w:r>
          </w:p>
        </w:tc>
        <w:tc>
          <w:tcPr>
            <w:tcW w:w="3457" w:type="pct"/>
          </w:tcPr>
          <w:p w14:paraId="79A7506F" w14:textId="77777777" w:rsidR="00E821AF" w:rsidRPr="009E68CE" w:rsidRDefault="00E821AF" w:rsidP="00683F21">
            <w:pPr>
              <w:spacing w:after="200" w:line="240" w:lineRule="auto"/>
              <w:jc w:val="center"/>
              <w:rPr>
                <w:color w:val="00BABE"/>
                <w:lang w:val="en-GB"/>
              </w:rPr>
            </w:pPr>
            <w:r w:rsidRPr="009E68CE">
              <w:rPr>
                <w:color w:val="00BABE"/>
                <w:lang w:val="en-GB"/>
              </w:rPr>
              <w:t>INCLUDE ALL DETAILS OF CHOSEN METHOD (S) SO THAT THEY MAY BE UNDERSTOOD AND, WHERE RELEVANT, USED BY READERS.</w:t>
            </w:r>
          </w:p>
        </w:tc>
      </w:tr>
      <w:tr w:rsidR="00E821AF" w:rsidRPr="00794454" w14:paraId="69C36606" w14:textId="77777777" w:rsidTr="00683F21">
        <w:trPr>
          <w:trHeight w:val="63"/>
        </w:trPr>
        <w:tc>
          <w:tcPr>
            <w:tcW w:w="1543" w:type="pct"/>
          </w:tcPr>
          <w:p w14:paraId="14985FCB" w14:textId="77777777" w:rsidR="00E821AF" w:rsidRPr="00794454" w:rsidRDefault="00E821AF" w:rsidP="00683F21">
            <w:pPr>
              <w:spacing w:after="200"/>
              <w:rPr>
                <w:lang w:val="en-GB"/>
              </w:rPr>
            </w:pPr>
            <w:r w:rsidRPr="00794454">
              <w:rPr>
                <w:lang w:val="en-GB"/>
              </w:rPr>
              <w:t>Continuous Input / Grievance Expression Process Book (mandatory)</w:t>
            </w:r>
          </w:p>
        </w:tc>
        <w:tc>
          <w:tcPr>
            <w:tcW w:w="3457" w:type="pct"/>
          </w:tcPr>
          <w:p w14:paraId="349F9928" w14:textId="48C22A4F" w:rsidR="00E821AF" w:rsidRPr="00794454" w:rsidRDefault="0041172E" w:rsidP="00B8740F">
            <w:pPr>
              <w:spacing w:after="200"/>
              <w:jc w:val="both"/>
              <w:rPr>
                <w:lang w:val="en-GB"/>
              </w:rPr>
            </w:pPr>
            <w:r>
              <w:t>G</w:t>
            </w:r>
            <w:r w:rsidR="00750A1B">
              <w:t xml:space="preserve">rievance </w:t>
            </w:r>
            <w:r w:rsidR="00B8740F">
              <w:t>logbook</w:t>
            </w:r>
            <w:r>
              <w:t>s</w:t>
            </w:r>
            <w:r w:rsidR="00B8740F">
              <w:t xml:space="preserve"> w</w:t>
            </w:r>
            <w:r>
              <w:t>ere</w:t>
            </w:r>
            <w:r w:rsidR="00B8740F">
              <w:t xml:space="preserve"> placed in Mukhtar’s office in </w:t>
            </w:r>
            <w:r w:rsidR="00750A1B">
              <w:t>Çağlayan</w:t>
            </w:r>
            <w:r>
              <w:t xml:space="preserve"> and Şahinkayası</w:t>
            </w:r>
            <w:r w:rsidR="00750A1B">
              <w:t xml:space="preserve"> </w:t>
            </w:r>
            <w:r w:rsidR="00B8740F">
              <w:t>Neighborhood</w:t>
            </w:r>
            <w:r>
              <w:t>s</w:t>
            </w:r>
            <w:r w:rsidR="00B8740F">
              <w:t xml:space="preserve"> for continuous local stakeholder consultation mechanism.</w:t>
            </w:r>
          </w:p>
        </w:tc>
      </w:tr>
      <w:tr w:rsidR="00E821AF" w:rsidRPr="00794454" w14:paraId="6A86E295" w14:textId="77777777" w:rsidTr="00683F21">
        <w:trPr>
          <w:trHeight w:val="471"/>
        </w:trPr>
        <w:tc>
          <w:tcPr>
            <w:tcW w:w="1543" w:type="pct"/>
          </w:tcPr>
          <w:p w14:paraId="082DF3DC" w14:textId="77777777" w:rsidR="00E821AF" w:rsidRPr="00794454" w:rsidRDefault="00E821AF" w:rsidP="00683F21">
            <w:pPr>
              <w:spacing w:after="200"/>
              <w:rPr>
                <w:lang w:val="en-GB"/>
              </w:rPr>
            </w:pPr>
            <w:r w:rsidRPr="00794454">
              <w:rPr>
                <w:lang w:val="en-GB"/>
              </w:rPr>
              <w:t>GS Contact (mandatory)</w:t>
            </w:r>
          </w:p>
        </w:tc>
        <w:tc>
          <w:tcPr>
            <w:tcW w:w="3457" w:type="pct"/>
          </w:tcPr>
          <w:p w14:paraId="65F1062D" w14:textId="77777777" w:rsidR="00E821AF" w:rsidRPr="00794454" w:rsidRDefault="00E821AF" w:rsidP="00683F21">
            <w:pPr>
              <w:spacing w:after="200"/>
              <w:rPr>
                <w:u w:val="single"/>
                <w:lang w:val="en-GB"/>
              </w:rPr>
            </w:pPr>
            <w:hyperlink r:id="rId20" w:history="1">
              <w:r w:rsidRPr="00794454">
                <w:rPr>
                  <w:rStyle w:val="Hyperlink"/>
                  <w:rFonts w:ascii="Verdana" w:hAnsi="Verdana"/>
                  <w:lang w:val="en-GB"/>
                </w:rPr>
                <w:t>help@goldstandard.org</w:t>
              </w:r>
            </w:hyperlink>
            <w:r w:rsidRPr="00794454">
              <w:rPr>
                <w:u w:val="single"/>
                <w:lang w:val="en-GB"/>
              </w:rPr>
              <w:t xml:space="preserve"> </w:t>
            </w:r>
          </w:p>
        </w:tc>
      </w:tr>
      <w:tr w:rsidR="00E821AF" w:rsidRPr="00794454" w14:paraId="312F5763" w14:textId="77777777" w:rsidTr="00683F21">
        <w:trPr>
          <w:trHeight w:val="471"/>
        </w:trPr>
        <w:tc>
          <w:tcPr>
            <w:tcW w:w="1543" w:type="pct"/>
          </w:tcPr>
          <w:p w14:paraId="53AF6018" w14:textId="77777777" w:rsidR="00E821AF" w:rsidRPr="00794454" w:rsidRDefault="00E821AF" w:rsidP="00683F21">
            <w:pPr>
              <w:spacing w:after="200"/>
              <w:rPr>
                <w:lang w:val="en-GB"/>
              </w:rPr>
            </w:pPr>
            <w:r w:rsidRPr="00794454">
              <w:rPr>
                <w:lang w:val="en-GB"/>
              </w:rPr>
              <w:t>Other</w:t>
            </w:r>
          </w:p>
        </w:tc>
        <w:tc>
          <w:tcPr>
            <w:tcW w:w="3457" w:type="pct"/>
          </w:tcPr>
          <w:p w14:paraId="0A065D20" w14:textId="243EF601" w:rsidR="00E821AF" w:rsidRPr="00794454" w:rsidRDefault="00B8740F" w:rsidP="00683F21">
            <w:pPr>
              <w:spacing w:after="200"/>
              <w:rPr>
                <w:lang w:val="en-GB"/>
              </w:rPr>
            </w:pPr>
            <w:r>
              <w:t>Hakan Yuksel (Site Manager) +90 507 768 82 15</w:t>
            </w:r>
          </w:p>
        </w:tc>
      </w:tr>
      <w:tr w:rsidR="00E821AF" w:rsidRPr="00794454" w14:paraId="02ABDD7A" w14:textId="77777777" w:rsidTr="00683F21">
        <w:trPr>
          <w:trHeight w:val="471"/>
        </w:trPr>
        <w:tc>
          <w:tcPr>
            <w:tcW w:w="1543" w:type="pct"/>
          </w:tcPr>
          <w:p w14:paraId="003844BD" w14:textId="77777777" w:rsidR="00E821AF" w:rsidRPr="00794454" w:rsidRDefault="00E821AF" w:rsidP="00683F21">
            <w:pPr>
              <w:rPr>
                <w:lang w:val="en-GB"/>
              </w:rPr>
            </w:pPr>
          </w:p>
        </w:tc>
        <w:tc>
          <w:tcPr>
            <w:tcW w:w="3457" w:type="pct"/>
          </w:tcPr>
          <w:p w14:paraId="09B1BCFD" w14:textId="77777777" w:rsidR="00E821AF" w:rsidRPr="00794454" w:rsidRDefault="00E821AF" w:rsidP="00683F21">
            <w:pPr>
              <w:rPr>
                <w:lang w:val="en-GB"/>
              </w:rPr>
            </w:pPr>
          </w:p>
        </w:tc>
      </w:tr>
    </w:tbl>
    <w:p w14:paraId="165C4F94" w14:textId="77777777" w:rsidR="00E821AF" w:rsidRDefault="00E821AF" w:rsidP="00E821AF"/>
    <w:p w14:paraId="1CBDD09C" w14:textId="77777777" w:rsidR="00E821AF" w:rsidRDefault="00E821AF">
      <w:pPr>
        <w:spacing w:line="276" w:lineRule="auto"/>
        <w:contextualSpacing w:val="0"/>
        <w:rPr>
          <w:rFonts w:asciiTheme="majorHAnsi" w:eastAsiaTheme="majorEastAsia" w:hAnsiTheme="majorHAnsi" w:cs="Times New Roman (Headings CS)"/>
          <w:b/>
          <w:caps/>
          <w:color w:val="00B9BD" w:themeColor="accent1"/>
          <w:sz w:val="32"/>
        </w:rPr>
      </w:pPr>
      <w:r>
        <w:br w:type="page"/>
      </w:r>
    </w:p>
    <w:p w14:paraId="23EB1E4C" w14:textId="48E1E292" w:rsidR="008144AA" w:rsidRPr="003C54A1" w:rsidRDefault="008144AA" w:rsidP="008144AA">
      <w:pPr>
        <w:pStyle w:val="Heading3"/>
      </w:pPr>
      <w:r>
        <w:lastRenderedPageBreak/>
        <w:t>Appendix 1 - Safeguarding Principles Assessment</w:t>
      </w:r>
      <w:bookmarkEnd w:id="14"/>
      <w:r>
        <w:t xml:space="preserve"> </w:t>
      </w:r>
    </w:p>
    <w:p w14:paraId="0E4F2196" w14:textId="434349B5" w:rsidR="007E7C73" w:rsidRDefault="007E7C73" w:rsidP="006D53FE">
      <w:r>
        <w:t xml:space="preserve">As given in Section D above, </w:t>
      </w:r>
      <w:r w:rsidR="003061EE" w:rsidRPr="003061EE">
        <w:t>Mitigation Measures Added To The Monitoring Plan</w:t>
      </w:r>
      <w:r w:rsidR="003061EE">
        <w:t xml:space="preserve"> are given below as per respective principle below:</w:t>
      </w:r>
    </w:p>
    <w:p w14:paraId="7EBCF3FC" w14:textId="77777777" w:rsidR="005C3D45" w:rsidRDefault="005C3D45" w:rsidP="006D53FE"/>
    <w:tbl>
      <w:tblPr>
        <w:tblStyle w:val="GSTableSimple"/>
        <w:tblW w:w="9856" w:type="dxa"/>
        <w:tblLayout w:type="fixed"/>
        <w:tblLook w:val="0620" w:firstRow="1" w:lastRow="0" w:firstColumn="0" w:lastColumn="0" w:noHBand="1" w:noVBand="1"/>
      </w:tblPr>
      <w:tblGrid>
        <w:gridCol w:w="3034"/>
        <w:gridCol w:w="6822"/>
      </w:tblGrid>
      <w:tr w:rsidR="005C3D45" w:rsidRPr="00C27EB3" w14:paraId="242D4BEB" w14:textId="77777777" w:rsidTr="00F55E72">
        <w:trPr>
          <w:cnfStyle w:val="100000000000" w:firstRow="1" w:lastRow="0" w:firstColumn="0" w:lastColumn="0" w:oddVBand="0" w:evenVBand="0" w:oddHBand="0" w:evenHBand="0" w:firstRowFirstColumn="0" w:firstRowLastColumn="0" w:lastRowFirstColumn="0" w:lastRowLastColumn="0"/>
          <w:trHeight w:val="315"/>
        </w:trPr>
        <w:tc>
          <w:tcPr>
            <w:tcW w:w="3034" w:type="dxa"/>
          </w:tcPr>
          <w:p w14:paraId="4C590AE6" w14:textId="77777777" w:rsidR="005C3D45" w:rsidRPr="00C27EB3" w:rsidRDefault="005C3D45" w:rsidP="00F55E72">
            <w:pPr>
              <w:jc w:val="center"/>
              <w:rPr>
                <w:color w:val="00BABE"/>
              </w:rPr>
            </w:pPr>
            <w:r w:rsidRPr="00C27EB3">
              <w:rPr>
                <w:color w:val="00BABE"/>
              </w:rPr>
              <w:t>PRINCIPLES</w:t>
            </w:r>
          </w:p>
        </w:tc>
        <w:tc>
          <w:tcPr>
            <w:tcW w:w="6822" w:type="dxa"/>
          </w:tcPr>
          <w:p w14:paraId="0F03E9CE" w14:textId="77777777" w:rsidR="005C3D45" w:rsidRPr="00C27EB3" w:rsidRDefault="005C3D45" w:rsidP="00F55E72">
            <w:pPr>
              <w:jc w:val="center"/>
              <w:rPr>
                <w:color w:val="00BABE"/>
              </w:rPr>
            </w:pPr>
            <w:r w:rsidRPr="00C27EB3">
              <w:rPr>
                <w:color w:val="00BABE"/>
              </w:rPr>
              <w:t>MITIGATION MEASURES ADDED TO THE MONITORING PLAN</w:t>
            </w:r>
          </w:p>
        </w:tc>
      </w:tr>
      <w:tr w:rsidR="005C3D45" w:rsidRPr="00717A50" w14:paraId="402FF7EC" w14:textId="77777777" w:rsidTr="00F55E72">
        <w:trPr>
          <w:trHeight w:val="315"/>
        </w:trPr>
        <w:tc>
          <w:tcPr>
            <w:tcW w:w="3034" w:type="dxa"/>
            <w:hideMark/>
          </w:tcPr>
          <w:p w14:paraId="78C6462B" w14:textId="77777777" w:rsidR="005C3D45" w:rsidRPr="00717A50" w:rsidRDefault="005C3D45" w:rsidP="00F55E72">
            <w:pPr>
              <w:spacing w:line="356" w:lineRule="auto"/>
              <w:ind w:left="58"/>
            </w:pPr>
            <w:r>
              <w:rPr>
                <w:rFonts w:eastAsia="Verdana" w:cs="Verdana"/>
                <w:b/>
                <w:color w:val="4D4D4B"/>
              </w:rPr>
              <w:t xml:space="preserve">Principle 9.4: Release of Pollutants Water Quality and Quantity </w:t>
            </w:r>
          </w:p>
        </w:tc>
        <w:tc>
          <w:tcPr>
            <w:tcW w:w="6822" w:type="dxa"/>
          </w:tcPr>
          <w:p w14:paraId="697ECA9E" w14:textId="77777777" w:rsidR="005C3D45" w:rsidRPr="00717A50" w:rsidRDefault="005C3D45" w:rsidP="00F55E72">
            <w:pPr>
              <w:jc w:val="both"/>
            </w:pPr>
            <w:r>
              <w:t xml:space="preserve">Wastewater will be collected in a septic tank and then transported to a treatment plant where it will be treated to meet standards in  accordance with guidelines and national regulations. Waste collection methods during site visits will be assessed and waste disposal records and truck invoices will be maintained for each MP. Verification of these parameters will be carried out once in every monitoring period. </w:t>
            </w:r>
          </w:p>
        </w:tc>
      </w:tr>
      <w:tr w:rsidR="005C3D45" w:rsidRPr="00717A50" w14:paraId="2A6BD4A4" w14:textId="77777777" w:rsidTr="00F55E72">
        <w:trPr>
          <w:trHeight w:val="315"/>
        </w:trPr>
        <w:tc>
          <w:tcPr>
            <w:tcW w:w="3034" w:type="dxa"/>
          </w:tcPr>
          <w:p w14:paraId="0B47017D" w14:textId="77777777" w:rsidR="005C3D45" w:rsidRDefault="005C3D45" w:rsidP="00F55E72">
            <w:pPr>
              <w:spacing w:line="356" w:lineRule="auto"/>
              <w:ind w:left="58"/>
              <w:rPr>
                <w:rFonts w:eastAsia="Verdana" w:cs="Verdana"/>
                <w:b/>
                <w:color w:val="4D4D4B"/>
              </w:rPr>
            </w:pPr>
            <w:r>
              <w:rPr>
                <w:rFonts w:eastAsia="Verdana" w:cs="Verdana"/>
                <w:b/>
                <w:color w:val="4D4D4B"/>
              </w:rPr>
              <w:t>Principle 8.1: Impact on Natural Water Patterns/Flows</w:t>
            </w:r>
          </w:p>
          <w:p w14:paraId="3E10C957" w14:textId="77777777" w:rsidR="005C3D45" w:rsidRDefault="005C3D45" w:rsidP="00F55E72">
            <w:pPr>
              <w:spacing w:line="356" w:lineRule="auto"/>
              <w:ind w:left="58"/>
              <w:rPr>
                <w:rFonts w:eastAsia="Verdana" w:cs="Verdana"/>
                <w:b/>
                <w:color w:val="4D4D4B"/>
              </w:rPr>
            </w:pPr>
          </w:p>
          <w:p w14:paraId="2508D989" w14:textId="77777777" w:rsidR="005C3D45" w:rsidRDefault="005C3D45" w:rsidP="00F55E72">
            <w:pPr>
              <w:spacing w:after="113" w:line="259" w:lineRule="auto"/>
              <w:ind w:left="58"/>
            </w:pPr>
            <w:r>
              <w:rPr>
                <w:rFonts w:eastAsia="Verdana" w:cs="Verdana"/>
                <w:b/>
                <w:color w:val="4D4D4B"/>
              </w:rPr>
              <w:t xml:space="preserve">Principle 9.10 High </w:t>
            </w:r>
          </w:p>
          <w:p w14:paraId="5F8E28D2" w14:textId="77777777" w:rsidR="005C3D45" w:rsidRDefault="005C3D45" w:rsidP="00F55E72">
            <w:pPr>
              <w:spacing w:after="108" w:line="259" w:lineRule="auto"/>
              <w:ind w:left="58"/>
            </w:pPr>
            <w:r>
              <w:rPr>
                <w:rFonts w:eastAsia="Verdana" w:cs="Verdana"/>
                <w:b/>
                <w:color w:val="4D4D4B"/>
              </w:rPr>
              <w:t xml:space="preserve">Conservation Value </w:t>
            </w:r>
          </w:p>
          <w:p w14:paraId="6BC0E823" w14:textId="77777777" w:rsidR="005C3D45" w:rsidRDefault="005C3D45" w:rsidP="00F55E72">
            <w:pPr>
              <w:spacing w:line="361" w:lineRule="auto"/>
              <w:ind w:left="58"/>
            </w:pPr>
            <w:r>
              <w:rPr>
                <w:rFonts w:eastAsia="Verdana" w:cs="Verdana"/>
                <w:b/>
                <w:color w:val="4D4D4B"/>
              </w:rPr>
              <w:t xml:space="preserve">Areas and Critical Habitats </w:t>
            </w:r>
          </w:p>
          <w:p w14:paraId="62967D79" w14:textId="77777777" w:rsidR="005C3D45" w:rsidRPr="00105D67" w:rsidRDefault="005C3D45" w:rsidP="00F55E72">
            <w:pPr>
              <w:spacing w:line="356" w:lineRule="auto"/>
              <w:ind w:left="58"/>
            </w:pPr>
            <w:r>
              <w:rPr>
                <w:rFonts w:eastAsia="Verdana" w:cs="Verdana"/>
                <w:b/>
                <w:color w:val="4D4D4B"/>
              </w:rPr>
              <w:t>(Minimum flow of water)</w:t>
            </w:r>
          </w:p>
        </w:tc>
        <w:tc>
          <w:tcPr>
            <w:tcW w:w="6822" w:type="dxa"/>
          </w:tcPr>
          <w:p w14:paraId="4258876A" w14:textId="77777777" w:rsidR="005C3D45" w:rsidRDefault="005C3D45" w:rsidP="00F55E72">
            <w:pPr>
              <w:spacing w:after="108" w:line="259" w:lineRule="auto"/>
            </w:pPr>
            <w:r>
              <w:t xml:space="preserve">Release of minimum flow to protect aquatic life. </w:t>
            </w:r>
          </w:p>
          <w:p w14:paraId="594FBC08" w14:textId="77777777" w:rsidR="005C3D45" w:rsidRDefault="005C3D45" w:rsidP="00F55E72">
            <w:pPr>
              <w:spacing w:after="113" w:line="259" w:lineRule="auto"/>
            </w:pPr>
            <w:r>
              <w:t xml:space="preserve"> </w:t>
            </w:r>
          </w:p>
          <w:p w14:paraId="62ED6688" w14:textId="77777777" w:rsidR="005C3D45" w:rsidRDefault="005C3D45" w:rsidP="003061EE">
            <w:pPr>
              <w:snapToGrid/>
              <w:spacing w:line="359" w:lineRule="auto"/>
              <w:ind w:right="-2"/>
              <w:jc w:val="both"/>
            </w:pPr>
            <w:r>
              <w:t>The considered minimal water flow should be assessed for all aspects materially related to the minimal water flow, e.g. natural habitat (riverine and floodplain ecosystems), vertical dysconnectivity (underground water recharging).</w:t>
            </w:r>
          </w:p>
          <w:p w14:paraId="48835143" w14:textId="77777777" w:rsidR="005C3D45" w:rsidRDefault="005C3D45" w:rsidP="00F55E72">
            <w:pPr>
              <w:snapToGrid/>
              <w:spacing w:line="359" w:lineRule="auto"/>
              <w:ind w:right="-2"/>
            </w:pPr>
          </w:p>
          <w:p w14:paraId="70D159B8" w14:textId="77777777" w:rsidR="005C3D45" w:rsidRPr="00717A50" w:rsidRDefault="005C3D45" w:rsidP="003061EE">
            <w:pPr>
              <w:snapToGrid/>
              <w:spacing w:line="359" w:lineRule="auto"/>
              <w:ind w:right="-2"/>
              <w:jc w:val="both"/>
            </w:pPr>
            <w:r>
              <w:t>The verification VVB shall audit the installed stations and assess the correctness of the flow rate measurements as part of the verification report.</w:t>
            </w:r>
          </w:p>
        </w:tc>
      </w:tr>
      <w:tr w:rsidR="005C3D45" w:rsidRPr="00717A50" w14:paraId="6255CF2A" w14:textId="77777777" w:rsidTr="00F55E72">
        <w:trPr>
          <w:trHeight w:val="315"/>
        </w:trPr>
        <w:tc>
          <w:tcPr>
            <w:tcW w:w="3034" w:type="dxa"/>
          </w:tcPr>
          <w:p w14:paraId="05C96788" w14:textId="77777777" w:rsidR="005C3D45" w:rsidRDefault="005C3D45" w:rsidP="00F55E72">
            <w:pPr>
              <w:spacing w:after="113" w:line="259" w:lineRule="auto"/>
              <w:ind w:left="58"/>
            </w:pPr>
            <w:r>
              <w:rPr>
                <w:rFonts w:eastAsia="Verdana" w:cs="Verdana"/>
                <w:b/>
                <w:color w:val="4D4D4B"/>
              </w:rPr>
              <w:t xml:space="preserve">Principle 9.5: </w:t>
            </w:r>
          </w:p>
          <w:p w14:paraId="1A95789E" w14:textId="77777777" w:rsidR="005C3D45" w:rsidRDefault="005C3D45" w:rsidP="00F55E72">
            <w:pPr>
              <w:spacing w:after="108" w:line="259" w:lineRule="auto"/>
              <w:ind w:left="58"/>
            </w:pPr>
            <w:r>
              <w:rPr>
                <w:rFonts w:eastAsia="Verdana" w:cs="Verdana"/>
                <w:b/>
                <w:color w:val="4D4D4B"/>
              </w:rPr>
              <w:t>Hazardous and Non-</w:t>
            </w:r>
          </w:p>
          <w:p w14:paraId="7340FF51" w14:textId="77777777" w:rsidR="005C3D45" w:rsidRDefault="005C3D45" w:rsidP="00F55E72">
            <w:pPr>
              <w:spacing w:after="113" w:line="259" w:lineRule="auto"/>
              <w:ind w:left="58"/>
            </w:pPr>
            <w:r>
              <w:rPr>
                <w:rFonts w:eastAsia="Verdana" w:cs="Verdana"/>
                <w:b/>
                <w:color w:val="4D4D4B"/>
              </w:rPr>
              <w:t xml:space="preserve">Hazardous Waste </w:t>
            </w:r>
          </w:p>
          <w:p w14:paraId="1F8FAFED" w14:textId="77777777" w:rsidR="005C3D45" w:rsidRDefault="005C3D45" w:rsidP="00F55E72">
            <w:pPr>
              <w:spacing w:after="113" w:line="259" w:lineRule="auto"/>
              <w:ind w:left="58"/>
            </w:pPr>
            <w:r>
              <w:rPr>
                <w:rFonts w:eastAsia="Verdana" w:cs="Verdana"/>
                <w:b/>
                <w:color w:val="4D4D4B"/>
              </w:rPr>
              <w:t xml:space="preserve">Other Pollutants </w:t>
            </w:r>
          </w:p>
          <w:p w14:paraId="665CE758" w14:textId="77777777" w:rsidR="005C3D45" w:rsidRDefault="005C3D45" w:rsidP="00F55E72">
            <w:pPr>
              <w:spacing w:after="109" w:line="259" w:lineRule="auto"/>
              <w:ind w:left="58"/>
            </w:pPr>
            <w:r>
              <w:rPr>
                <w:rFonts w:eastAsia="Verdana" w:cs="Verdana"/>
                <w:b/>
                <w:color w:val="4D4D4B"/>
              </w:rPr>
              <w:t xml:space="preserve">(waste oil)  </w:t>
            </w:r>
          </w:p>
          <w:p w14:paraId="1524096A" w14:textId="77777777" w:rsidR="005C3D45" w:rsidRDefault="005C3D45" w:rsidP="00F55E72">
            <w:pPr>
              <w:spacing w:line="356" w:lineRule="auto"/>
              <w:ind w:left="58"/>
              <w:rPr>
                <w:rFonts w:eastAsia="Verdana" w:cs="Verdana"/>
                <w:b/>
                <w:color w:val="4D4D4B"/>
              </w:rPr>
            </w:pPr>
            <w:r>
              <w:rPr>
                <w:rFonts w:eastAsia="Verdana" w:cs="Verdana"/>
                <w:b/>
                <w:color w:val="4D4D4B"/>
              </w:rPr>
              <w:t xml:space="preserve"> </w:t>
            </w:r>
          </w:p>
        </w:tc>
        <w:tc>
          <w:tcPr>
            <w:tcW w:w="6822" w:type="dxa"/>
          </w:tcPr>
          <w:p w14:paraId="2289F74F" w14:textId="77777777" w:rsidR="005C3D45" w:rsidRDefault="005C3D45" w:rsidP="003061EE">
            <w:pPr>
              <w:jc w:val="both"/>
            </w:pPr>
            <w:r>
              <w:t xml:space="preserve">Waste oil will be managed properly. Disposal methods will be assessed during site visits and waste oil disposal records will be checked. Waste oil from equipment will be collected properly in line with the relevant regulation and disposed via accredited abatement companies. </w:t>
            </w:r>
          </w:p>
          <w:p w14:paraId="21E15656" w14:textId="77777777" w:rsidR="005C3D45" w:rsidRDefault="005C3D45" w:rsidP="00F55E72"/>
          <w:p w14:paraId="5CB9E367" w14:textId="77777777" w:rsidR="005C3D45" w:rsidRPr="00717A50" w:rsidRDefault="005C3D45" w:rsidP="003061EE">
            <w:pPr>
              <w:jc w:val="both"/>
            </w:pPr>
            <w:r>
              <w:t xml:space="preserve">Waste oil will be disposed in line with regulation # 26952 on control of waste oils. Verification of these parameters will be carried out once in every monitoring period.  </w:t>
            </w:r>
          </w:p>
        </w:tc>
      </w:tr>
    </w:tbl>
    <w:tbl>
      <w:tblPr>
        <w:tblStyle w:val="GSBoldTable"/>
        <w:tblpPr w:leftFromText="180" w:rightFromText="180" w:vertAnchor="text" w:horzAnchor="margin" w:tblpY="244"/>
        <w:tblW w:w="4908" w:type="pct"/>
        <w:tblLayout w:type="fixed"/>
        <w:tblLook w:val="04A0" w:firstRow="1" w:lastRow="0" w:firstColumn="1" w:lastColumn="0" w:noHBand="0" w:noVBand="1"/>
      </w:tblPr>
      <w:tblGrid>
        <w:gridCol w:w="1441"/>
        <w:gridCol w:w="6212"/>
        <w:gridCol w:w="1802"/>
      </w:tblGrid>
      <w:tr w:rsidR="007A37B3" w:rsidRPr="005E36C8" w14:paraId="5B5BAD02" w14:textId="77777777" w:rsidTr="004E6F75">
        <w:trPr>
          <w:cnfStyle w:val="100000000000" w:firstRow="1" w:lastRow="0" w:firstColumn="0" w:lastColumn="0" w:oddVBand="0" w:evenVBand="0" w:oddHBand="0" w:evenHBand="0" w:firstRowFirstColumn="0" w:firstRowLastColumn="0" w:lastRowFirstColumn="0" w:lastRowLastColumn="0"/>
          <w:trHeight w:val="364"/>
        </w:trPr>
        <w:tc>
          <w:tcPr>
            <w:tcW w:w="5000" w:type="pct"/>
            <w:gridSpan w:val="3"/>
            <w:tcBorders>
              <w:bottom w:val="single" w:sz="4" w:space="0" w:color="BFBFBF" w:themeColor="background1" w:themeShade="BF"/>
            </w:tcBorders>
            <w:shd w:val="clear" w:color="auto" w:fill="B9B9B9" w:themeFill="text1" w:themeFillTint="66"/>
            <w:noWrap/>
          </w:tcPr>
          <w:p w14:paraId="3D2F51A3" w14:textId="77777777" w:rsidR="007A37B3" w:rsidRPr="005E36C8" w:rsidRDefault="007A37B3" w:rsidP="004E6F75">
            <w:pPr>
              <w:pStyle w:val="TablesHeadingGSCyan"/>
              <w:framePr w:hSpace="0" w:wrap="auto" w:vAnchor="margin" w:hAnchor="text" w:yAlign="inline"/>
              <w:spacing w:line="276" w:lineRule="auto"/>
              <w:rPr>
                <w:b/>
                <w:bCs/>
                <w:caps w:val="0"/>
                <w:color w:val="171717" w:themeColor="background2" w:themeShade="1A"/>
              </w:rPr>
            </w:pPr>
            <w:r w:rsidRPr="005E36C8">
              <w:rPr>
                <w:b/>
                <w:bCs/>
                <w:caps w:val="0"/>
                <w:color w:val="171717" w:themeColor="background2" w:themeShade="1A"/>
              </w:rPr>
              <w:lastRenderedPageBreak/>
              <w:t>SOCIAL SAFEGUARDING PRINCIPLES</w:t>
            </w:r>
          </w:p>
        </w:tc>
      </w:tr>
      <w:tr w:rsidR="007A37B3" w:rsidRPr="005E36C8" w14:paraId="0554DB72" w14:textId="77777777" w:rsidTr="001E6F9D">
        <w:trPr>
          <w:trHeight w:val="364"/>
        </w:trPr>
        <w:tc>
          <w:tcPr>
            <w:tcW w:w="762" w:type="pct"/>
            <w:tcBorders>
              <w:top w:val="single" w:sz="4" w:space="0" w:color="BFBFBF" w:themeColor="background1" w:themeShade="BF"/>
              <w:bottom w:val="single" w:sz="4" w:space="0" w:color="BFBFBF" w:themeColor="background1" w:themeShade="BF"/>
              <w:right w:val="single" w:sz="4" w:space="0" w:color="auto"/>
            </w:tcBorders>
            <w:shd w:val="clear" w:color="auto" w:fill="B9B9B9" w:themeFill="text1" w:themeFillTint="66"/>
            <w:noWrap/>
          </w:tcPr>
          <w:p w14:paraId="67091AEA"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2"/>
              </w:rPr>
            </w:pPr>
            <w:r>
              <w:rPr>
                <w:caps w:val="0"/>
                <w:color w:val="171717" w:themeColor="background2" w:themeShade="1A"/>
                <w:sz w:val="20"/>
                <w:szCs w:val="22"/>
              </w:rPr>
              <w:t>Reference requirement</w:t>
            </w:r>
            <w:r w:rsidRPr="004A0077">
              <w:rPr>
                <w:caps w:val="0"/>
                <w:color w:val="171717" w:themeColor="background2" w:themeShade="1A"/>
                <w:sz w:val="20"/>
                <w:szCs w:val="22"/>
              </w:rPr>
              <w:t xml:space="preserve"> </w:t>
            </w:r>
          </w:p>
        </w:tc>
        <w:tc>
          <w:tcPr>
            <w:tcW w:w="3285" w:type="pct"/>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B9B9B9" w:themeFill="text1" w:themeFillTint="66"/>
          </w:tcPr>
          <w:p w14:paraId="635A6024"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2"/>
              </w:rPr>
            </w:pPr>
            <w:r w:rsidRPr="004A0077">
              <w:rPr>
                <w:caps w:val="0"/>
                <w:color w:val="171717" w:themeColor="background2" w:themeShade="1A"/>
                <w:sz w:val="20"/>
                <w:szCs w:val="22"/>
              </w:rPr>
              <w:t>Question</w:t>
            </w:r>
          </w:p>
        </w:tc>
        <w:tc>
          <w:tcPr>
            <w:tcW w:w="953" w:type="pct"/>
            <w:tcBorders>
              <w:top w:val="single" w:sz="4" w:space="0" w:color="BFBFBF" w:themeColor="background1" w:themeShade="BF"/>
              <w:left w:val="single" w:sz="4" w:space="0" w:color="auto"/>
              <w:bottom w:val="single" w:sz="4" w:space="0" w:color="BFBFBF" w:themeColor="background1" w:themeShade="BF"/>
            </w:tcBorders>
            <w:shd w:val="clear" w:color="auto" w:fill="B9B9B9" w:themeFill="text1" w:themeFillTint="66"/>
          </w:tcPr>
          <w:p w14:paraId="1D273CD1"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0"/>
              </w:rPr>
            </w:pPr>
            <w:r w:rsidRPr="5CD1CDD2">
              <w:rPr>
                <w:caps w:val="0"/>
                <w:color w:val="171717" w:themeColor="background2" w:themeShade="1A"/>
                <w:sz w:val="20"/>
                <w:szCs w:val="20"/>
              </w:rPr>
              <w:t>Response</w:t>
            </w:r>
          </w:p>
        </w:tc>
      </w:tr>
      <w:tr w:rsidR="007A37B3" w:rsidRPr="005E36C8" w14:paraId="1BBA6F19" w14:textId="77777777" w:rsidTr="004E6F75">
        <w:trPr>
          <w:trHeight w:val="364"/>
        </w:trPr>
        <w:tc>
          <w:tcPr>
            <w:tcW w:w="5000" w:type="pct"/>
            <w:gridSpan w:val="3"/>
            <w:tcBorders>
              <w:top w:val="single" w:sz="4" w:space="0" w:color="BFBFBF" w:themeColor="background1" w:themeShade="BF"/>
              <w:bottom w:val="single" w:sz="4" w:space="0" w:color="auto"/>
            </w:tcBorders>
            <w:shd w:val="clear" w:color="auto" w:fill="auto"/>
            <w:noWrap/>
            <w:vAlign w:val="top"/>
          </w:tcPr>
          <w:p w14:paraId="23735CC3" w14:textId="06970BBA" w:rsidR="007A37B3" w:rsidRPr="00D4550E" w:rsidRDefault="001E6F9D" w:rsidP="001E6F9D">
            <w:pPr>
              <w:rPr>
                <w:rStyle w:val="SmartLink1"/>
                <w:b/>
                <w:bCs/>
              </w:rPr>
            </w:pPr>
            <w:r w:rsidRPr="001E6F9D">
              <w:rPr>
                <w:rStyle w:val="SmartLink1"/>
                <w:b/>
                <w:bCs/>
              </w:rPr>
              <w:t>P.1 |Human Rights</w:t>
            </w:r>
          </w:p>
        </w:tc>
      </w:tr>
      <w:tr w:rsidR="001E6F9D" w:rsidRPr="005E36C8" w14:paraId="7338A79F"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5A44C5C8" w14:textId="426EF01F" w:rsidR="001E6F9D" w:rsidRPr="00CA75C7" w:rsidRDefault="001E6F9D" w:rsidP="001E6F9D">
            <w:pPr>
              <w:rPr>
                <w:rStyle w:val="SmartLink1"/>
              </w:rPr>
            </w:pPr>
            <w:r w:rsidRPr="00CA75C7">
              <w:rPr>
                <w:rStyle w:val="SmartLink1"/>
                <w:sz w:val="20"/>
                <w:szCs w:val="22"/>
              </w:rPr>
              <w:t>P.1.1.1 |</w:t>
            </w:r>
          </w:p>
        </w:tc>
        <w:tc>
          <w:tcPr>
            <w:tcW w:w="3285" w:type="pct"/>
            <w:tcBorders>
              <w:top w:val="single" w:sz="4" w:space="0" w:color="auto"/>
              <w:left w:val="single" w:sz="4" w:space="0" w:color="auto"/>
              <w:bottom w:val="single" w:sz="4" w:space="0" w:color="auto"/>
              <w:right w:val="single" w:sz="4" w:space="0" w:color="auto"/>
            </w:tcBorders>
          </w:tcPr>
          <w:p w14:paraId="1B64703C" w14:textId="77777777" w:rsidR="001E6F9D" w:rsidRPr="005E36C8" w:rsidRDefault="001E6F9D" w:rsidP="001E6F9D">
            <w:pPr>
              <w:pStyle w:val="TablesHeadingGSCyan"/>
              <w:framePr w:hSpace="0" w:wrap="auto" w:vAnchor="margin" w:hAnchor="text" w:yAlign="inline"/>
              <w:spacing w:line="276" w:lineRule="auto"/>
              <w:rPr>
                <w:caps w:val="0"/>
                <w:color w:val="4D4D4C"/>
                <w:sz w:val="20"/>
                <w:szCs w:val="20"/>
              </w:rPr>
            </w:pPr>
            <w:r w:rsidRPr="003B0E79">
              <w:rPr>
                <w:caps w:val="0"/>
                <w:color w:val="4D4D4C"/>
                <w:sz w:val="20"/>
                <w:szCs w:val="20"/>
              </w:rPr>
              <w:t xml:space="preserve">Does the </w:t>
            </w:r>
            <w:r>
              <w:rPr>
                <w:caps w:val="0"/>
                <w:color w:val="4D4D4C"/>
                <w:sz w:val="20"/>
                <w:szCs w:val="20"/>
              </w:rPr>
              <w:t>project developer</w:t>
            </w:r>
            <w:r w:rsidRPr="003B0E79">
              <w:rPr>
                <w:caps w:val="0"/>
                <w:color w:val="4D4D4C"/>
                <w:sz w:val="20"/>
                <w:szCs w:val="20"/>
              </w:rPr>
              <w:t xml:space="preserve">, its representatives and the Project </w:t>
            </w:r>
            <w:r>
              <w:rPr>
                <w:caps w:val="0"/>
                <w:color w:val="4D4D4C"/>
                <w:sz w:val="20"/>
                <w:szCs w:val="20"/>
              </w:rPr>
              <w:t>dis</w:t>
            </w:r>
            <w:r w:rsidRPr="003B0E79">
              <w:rPr>
                <w:caps w:val="0"/>
                <w:color w:val="4D4D4C"/>
                <w:sz w:val="20"/>
                <w:szCs w:val="20"/>
              </w:rPr>
              <w:t>respect internationally proclaimed human rights</w:t>
            </w:r>
            <w:r>
              <w:rPr>
                <w:caps w:val="0"/>
                <w:color w:val="4D4D4C"/>
                <w:sz w:val="20"/>
                <w:szCs w:val="20"/>
              </w:rPr>
              <w:t xml:space="preserve">? </w:t>
            </w:r>
          </w:p>
        </w:tc>
        <w:tc>
          <w:tcPr>
            <w:tcW w:w="953" w:type="pct"/>
            <w:tcBorders>
              <w:top w:val="single" w:sz="4" w:space="0" w:color="auto"/>
              <w:left w:val="single" w:sz="4" w:space="0" w:color="auto"/>
              <w:bottom w:val="single" w:sz="4" w:space="0" w:color="auto"/>
              <w:right w:val="nil"/>
            </w:tcBorders>
          </w:tcPr>
          <w:p w14:paraId="77327AD2" w14:textId="7F320F7A" w:rsidR="001E6F9D" w:rsidRPr="00FB5EFC" w:rsidRDefault="001E6F9D" w:rsidP="001E6F9D">
            <w:r w:rsidRPr="005E36C8">
              <w:rPr>
                <w:rFonts w:ascii="Segoe UI Symbol" w:eastAsia="MS Gothic" w:hAnsi="Segoe UI Symbol" w:cs="Segoe UI Symbol"/>
                <w:sz w:val="20"/>
                <w:szCs w:val="20"/>
              </w:rPr>
              <w:t>☐</w:t>
            </w:r>
            <w:r w:rsidRPr="005E36C8">
              <w:rPr>
                <w:sz w:val="20"/>
                <w:szCs w:val="20"/>
              </w:rPr>
              <w:t xml:space="preserve"> YES</w:t>
            </w:r>
          </w:p>
          <w:p w14:paraId="669EC000" w14:textId="7636572B" w:rsidR="001E6F9D" w:rsidRPr="00FB5EFC" w:rsidRDefault="00EF20E0" w:rsidP="001E6F9D">
            <w:r w:rsidRPr="006A19BB">
              <w:rPr>
                <w:rFonts w:ascii="Segoe UI Symbol" w:eastAsia="MS Gothic" w:hAnsi="Segoe UI Symbol" w:cs="Segoe UI Symbol"/>
                <w:caps/>
                <w:color w:val="00B9BD" w:themeColor="accent1"/>
                <w:sz w:val="20"/>
                <w:szCs w:val="20"/>
              </w:rPr>
              <w:t xml:space="preserve">× </w:t>
            </w:r>
            <w:r w:rsidR="001E6F9D" w:rsidRPr="003B0E79">
              <w:rPr>
                <w:sz w:val="20"/>
                <w:szCs w:val="20"/>
              </w:rPr>
              <w:t xml:space="preserve"> NO</w:t>
            </w:r>
          </w:p>
        </w:tc>
      </w:tr>
      <w:tr w:rsidR="001E6F9D" w:rsidRPr="005E36C8" w14:paraId="4A5E5BD5"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5F8386FB" w14:textId="3EEA1A0D" w:rsidR="001E6F9D" w:rsidRPr="00CA75C7" w:rsidRDefault="001E6F9D" w:rsidP="001E6F9D">
            <w:pPr>
              <w:rPr>
                <w:rStyle w:val="SmartLink1"/>
                <w:sz w:val="20"/>
                <w:szCs w:val="22"/>
              </w:rPr>
            </w:pPr>
            <w:r w:rsidRPr="00CA75C7">
              <w:rPr>
                <w:rStyle w:val="SmartLink1"/>
                <w:sz w:val="20"/>
                <w:szCs w:val="22"/>
              </w:rPr>
              <w:t>P.1.1.1 |</w:t>
            </w:r>
          </w:p>
        </w:tc>
        <w:tc>
          <w:tcPr>
            <w:tcW w:w="3285" w:type="pct"/>
            <w:tcBorders>
              <w:top w:val="single" w:sz="4" w:space="0" w:color="auto"/>
              <w:left w:val="single" w:sz="4" w:space="0" w:color="auto"/>
              <w:bottom w:val="single" w:sz="4" w:space="0" w:color="auto"/>
              <w:right w:val="single" w:sz="4" w:space="0" w:color="auto"/>
            </w:tcBorders>
          </w:tcPr>
          <w:p w14:paraId="53DE2D90" w14:textId="77777777" w:rsidR="001E6F9D" w:rsidRPr="003B0E79" w:rsidRDefault="001E6F9D" w:rsidP="001E6F9D">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Is the project involved or complicit in </w:t>
            </w:r>
            <w:r w:rsidRPr="003B0E79">
              <w:rPr>
                <w:caps w:val="0"/>
                <w:color w:val="4D4D4C"/>
                <w:sz w:val="20"/>
                <w:szCs w:val="20"/>
              </w:rPr>
              <w:t>violence or human rights abuses of any kind as defined in the Universal Declaration of Human Rights?</w:t>
            </w:r>
          </w:p>
        </w:tc>
        <w:tc>
          <w:tcPr>
            <w:tcW w:w="953" w:type="pct"/>
            <w:tcBorders>
              <w:top w:val="single" w:sz="4" w:space="0" w:color="auto"/>
              <w:left w:val="single" w:sz="4" w:space="0" w:color="auto"/>
              <w:bottom w:val="single" w:sz="4" w:space="0" w:color="auto"/>
              <w:right w:val="nil"/>
            </w:tcBorders>
          </w:tcPr>
          <w:p w14:paraId="0D86DA1D" w14:textId="5D6FA990" w:rsidR="001E6F9D" w:rsidRPr="00FB5EFC" w:rsidRDefault="001E6F9D" w:rsidP="001E6F9D">
            <w:r w:rsidRPr="005E36C8">
              <w:rPr>
                <w:rFonts w:ascii="Segoe UI Symbol" w:eastAsia="MS Gothic" w:hAnsi="Segoe UI Symbol" w:cs="Segoe UI Symbol"/>
                <w:sz w:val="20"/>
                <w:szCs w:val="20"/>
              </w:rPr>
              <w:t>☐</w:t>
            </w:r>
            <w:r w:rsidRPr="005E36C8">
              <w:rPr>
                <w:sz w:val="20"/>
                <w:szCs w:val="20"/>
              </w:rPr>
              <w:t xml:space="preserve"> YES</w:t>
            </w:r>
          </w:p>
          <w:p w14:paraId="096A3420" w14:textId="2A863C3C" w:rsidR="001E6F9D" w:rsidRDefault="00EF20E0" w:rsidP="001E6F9D">
            <w:pPr>
              <w:pStyle w:val="TablesHeadingGSCyan"/>
              <w:framePr w:hSpace="0" w:wrap="auto" w:vAnchor="margin" w:hAnchor="text" w:yAlign="inline"/>
              <w:spacing w:line="276" w:lineRule="auto"/>
              <w:rPr>
                <w:caps w:val="0"/>
                <w:color w:val="4D4D4C"/>
                <w:sz w:val="20"/>
                <w:szCs w:val="20"/>
              </w:rPr>
            </w:pPr>
            <w:r>
              <w:rPr>
                <w:rFonts w:ascii="Segoe UI Symbol" w:eastAsia="MS Gothic" w:hAnsi="Segoe UI Symbol" w:cs="Segoe UI Symbol"/>
                <w:sz w:val="20"/>
                <w:szCs w:val="20"/>
              </w:rPr>
              <w:t>×</w:t>
            </w:r>
            <w:r w:rsidRPr="005E36C8">
              <w:rPr>
                <w:sz w:val="20"/>
                <w:szCs w:val="20"/>
              </w:rPr>
              <w:t xml:space="preserve"> </w:t>
            </w:r>
            <w:r w:rsidR="001E6F9D" w:rsidRPr="003B0E79">
              <w:rPr>
                <w:caps w:val="0"/>
                <w:color w:val="4D4D4C"/>
                <w:sz w:val="20"/>
                <w:szCs w:val="20"/>
              </w:rPr>
              <w:t xml:space="preserve"> NO</w:t>
            </w:r>
          </w:p>
        </w:tc>
      </w:tr>
      <w:tr w:rsidR="001E6F9D" w:rsidRPr="005E36C8" w14:paraId="0E717227"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20F5DAAA" w14:textId="12BC2E15" w:rsidR="001E6F9D" w:rsidRPr="00CA75C7" w:rsidRDefault="001E6F9D" w:rsidP="001E6F9D">
            <w:pPr>
              <w:rPr>
                <w:rStyle w:val="SmartLink1"/>
                <w:sz w:val="20"/>
                <w:szCs w:val="22"/>
              </w:rPr>
            </w:pPr>
            <w:r w:rsidRPr="00CA75C7">
              <w:rPr>
                <w:rStyle w:val="SmartLink1"/>
                <w:sz w:val="20"/>
                <w:szCs w:val="22"/>
              </w:rPr>
              <w:t>P.1.1.2 |</w:t>
            </w:r>
          </w:p>
        </w:tc>
        <w:tc>
          <w:tcPr>
            <w:tcW w:w="3285" w:type="pct"/>
            <w:tcBorders>
              <w:top w:val="single" w:sz="4" w:space="0" w:color="auto"/>
              <w:left w:val="single" w:sz="4" w:space="0" w:color="auto"/>
              <w:bottom w:val="single" w:sz="4" w:space="0" w:color="auto"/>
              <w:right w:val="single" w:sz="4" w:space="0" w:color="auto"/>
            </w:tcBorders>
          </w:tcPr>
          <w:p w14:paraId="12D26EE6" w14:textId="77777777" w:rsidR="001E6F9D" w:rsidRPr="005E36C8" w:rsidRDefault="001E6F9D" w:rsidP="001E6F9D">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Have local communities or individuals raised human rights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right w:val="nil"/>
            </w:tcBorders>
          </w:tcPr>
          <w:p w14:paraId="2DF51771" w14:textId="4D7C2967" w:rsidR="001E6F9D" w:rsidRPr="005E36C8" w:rsidDel="00A63097" w:rsidRDefault="001E6F9D" w:rsidP="001E6F9D">
            <w:pPr>
              <w:pStyle w:val="TablesHeadingGSCyan"/>
              <w:framePr w:hSpace="0" w:wrap="auto" w:vAnchor="margin" w:hAnchor="text" w:yAlign="inline"/>
              <w:spacing w:line="276" w:lineRule="auto"/>
              <w:rPr>
                <w:caps w:val="0"/>
                <w:color w:val="4D4D4C"/>
                <w:sz w:val="20"/>
                <w:szCs w:val="20"/>
              </w:rPr>
            </w:pPr>
            <w:r w:rsidRPr="005E36C8" w:rsidDel="00A63097">
              <w:rPr>
                <w:rFonts w:ascii="Segoe UI Symbol" w:eastAsia="MS Gothic" w:hAnsi="Segoe UI Symbol" w:cs="Segoe UI Symbol"/>
                <w:caps w:val="0"/>
                <w:color w:val="4D4D4C"/>
                <w:sz w:val="20"/>
                <w:szCs w:val="20"/>
              </w:rPr>
              <w:t>☐</w:t>
            </w:r>
            <w:r w:rsidRPr="005E36C8" w:rsidDel="00A63097">
              <w:rPr>
                <w:caps w:val="0"/>
                <w:color w:val="4D4D4C"/>
                <w:sz w:val="20"/>
                <w:szCs w:val="20"/>
              </w:rPr>
              <w:t xml:space="preserve"> YES</w:t>
            </w:r>
          </w:p>
          <w:p w14:paraId="2E911222" w14:textId="082C9E26" w:rsidR="001E6F9D" w:rsidRPr="005E36C8" w:rsidRDefault="006A19BB" w:rsidP="001E6F9D">
            <w:pPr>
              <w:rPr>
                <w:sz w:val="20"/>
                <w:szCs w:val="20"/>
              </w:rPr>
            </w:pPr>
            <w:r w:rsidRPr="006A19BB">
              <w:rPr>
                <w:rFonts w:ascii="Segoe UI Symbol" w:eastAsia="MS Gothic" w:hAnsi="Segoe UI Symbol" w:cs="Segoe UI Symbol"/>
                <w:caps/>
                <w:color w:val="00B9BD" w:themeColor="accent1"/>
                <w:sz w:val="20"/>
                <w:szCs w:val="20"/>
              </w:rPr>
              <w:t>×</w:t>
            </w:r>
            <w:r w:rsidR="00EF20E0" w:rsidRPr="005E36C8">
              <w:rPr>
                <w:sz w:val="20"/>
                <w:szCs w:val="20"/>
              </w:rPr>
              <w:t xml:space="preserve"> </w:t>
            </w:r>
            <w:r w:rsidR="001E6F9D" w:rsidRPr="005E36C8" w:rsidDel="00A63097">
              <w:rPr>
                <w:caps/>
                <w:sz w:val="20"/>
                <w:szCs w:val="20"/>
              </w:rPr>
              <w:t xml:space="preserve"> NO</w:t>
            </w:r>
          </w:p>
        </w:tc>
      </w:tr>
      <w:tr w:rsidR="001E6F9D" w:rsidRPr="005E36C8" w14:paraId="0866E4E9"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313506CE" w14:textId="54DEE3FD" w:rsidR="001E6F9D" w:rsidRPr="00CA75C7" w:rsidRDefault="001E6F9D" w:rsidP="001E6F9D">
            <w:pPr>
              <w:rPr>
                <w:rStyle w:val="SmartLink1"/>
                <w:sz w:val="20"/>
                <w:szCs w:val="22"/>
              </w:rPr>
            </w:pPr>
            <w:r w:rsidRPr="00CA75C7">
              <w:rPr>
                <w:rStyle w:val="SmartLink1"/>
                <w:sz w:val="20"/>
                <w:szCs w:val="22"/>
              </w:rPr>
              <w:t>P.1.1.3 |</w:t>
            </w:r>
          </w:p>
        </w:tc>
        <w:tc>
          <w:tcPr>
            <w:tcW w:w="3285" w:type="pct"/>
            <w:tcBorders>
              <w:top w:val="single" w:sz="4" w:space="0" w:color="auto"/>
              <w:left w:val="single" w:sz="4" w:space="0" w:color="auto"/>
              <w:bottom w:val="single" w:sz="4" w:space="0" w:color="auto"/>
              <w:right w:val="single" w:sz="4" w:space="0" w:color="auto"/>
            </w:tcBorders>
          </w:tcPr>
          <w:p w14:paraId="5A52CEFF" w14:textId="77777777" w:rsidR="001E6F9D" w:rsidRPr="005E36C8" w:rsidRDefault="001E6F9D" w:rsidP="001E6F9D">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Is there a risk that rights-holders (e.g., Project-affected stakeholders) do not have the capacity to claim their rights?</w:t>
            </w:r>
          </w:p>
        </w:tc>
        <w:tc>
          <w:tcPr>
            <w:tcW w:w="953" w:type="pct"/>
            <w:tcBorders>
              <w:top w:val="single" w:sz="4" w:space="0" w:color="auto"/>
              <w:left w:val="single" w:sz="4" w:space="0" w:color="auto"/>
              <w:bottom w:val="single" w:sz="4" w:space="0" w:color="auto"/>
              <w:right w:val="nil"/>
            </w:tcBorders>
          </w:tcPr>
          <w:p w14:paraId="35DBF563" w14:textId="4DEB4C31" w:rsidR="001E6F9D" w:rsidRPr="005E36C8" w:rsidDel="00A63097" w:rsidRDefault="001E6F9D" w:rsidP="001E6F9D">
            <w:pPr>
              <w:pStyle w:val="TablesHeadingGSCyan"/>
              <w:framePr w:hSpace="0" w:wrap="auto" w:vAnchor="margin" w:hAnchor="text" w:yAlign="inline"/>
              <w:spacing w:line="276" w:lineRule="auto"/>
              <w:rPr>
                <w:caps w:val="0"/>
                <w:color w:val="4D4D4C"/>
                <w:sz w:val="20"/>
                <w:szCs w:val="20"/>
              </w:rPr>
            </w:pPr>
            <w:r w:rsidRPr="005E36C8">
              <w:rPr>
                <w:rFonts w:ascii="Segoe UI Symbol" w:hAnsi="Segoe UI Symbol" w:cs="Segoe UI Symbol"/>
                <w:caps w:val="0"/>
                <w:color w:val="4D4D4C"/>
                <w:sz w:val="20"/>
                <w:szCs w:val="20"/>
              </w:rPr>
              <w:t>☐</w:t>
            </w:r>
            <w:r w:rsidRPr="005E36C8">
              <w:rPr>
                <w:caps w:val="0"/>
                <w:color w:val="4D4D4C"/>
                <w:sz w:val="20"/>
                <w:szCs w:val="20"/>
              </w:rPr>
              <w:t xml:space="preserve"> YES</w:t>
            </w:r>
          </w:p>
          <w:p w14:paraId="5261AE41" w14:textId="37A436C9" w:rsidR="001E6F9D" w:rsidRPr="005E36C8" w:rsidRDefault="00523348" w:rsidP="001E6F9D">
            <w:pPr>
              <w:pStyle w:val="TablesHeadingGSCyan"/>
              <w:framePr w:hSpace="0" w:wrap="auto" w:vAnchor="margin" w:hAnchor="text" w:yAlign="inline"/>
              <w:spacing w:line="276" w:lineRule="auto"/>
              <w:rPr>
                <w:caps w:val="0"/>
                <w:color w:val="4D4D4C"/>
                <w:sz w:val="20"/>
                <w:szCs w:val="20"/>
              </w:rPr>
            </w:pPr>
            <w:r>
              <w:rPr>
                <w:rFonts w:ascii="Segoe UI Symbol" w:eastAsia="MS Gothic" w:hAnsi="Segoe UI Symbol" w:cs="Segoe UI Symbol"/>
                <w:sz w:val="20"/>
                <w:szCs w:val="20"/>
              </w:rPr>
              <w:t>×</w:t>
            </w:r>
            <w:r w:rsidRPr="005E36C8">
              <w:rPr>
                <w:sz w:val="20"/>
                <w:szCs w:val="20"/>
              </w:rPr>
              <w:t xml:space="preserve"> </w:t>
            </w:r>
            <w:r w:rsidR="001E6F9D" w:rsidRPr="005E36C8" w:rsidDel="00A63097">
              <w:rPr>
                <w:caps w:val="0"/>
                <w:color w:val="4D4D4C"/>
                <w:sz w:val="20"/>
                <w:szCs w:val="20"/>
              </w:rPr>
              <w:t xml:space="preserve"> NO</w:t>
            </w:r>
          </w:p>
        </w:tc>
      </w:tr>
      <w:tr w:rsidR="001E6F9D" w:rsidRPr="005E36C8" w14:paraId="4149271D"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6E686455" w14:textId="4E6AAAAB" w:rsidR="001E6F9D" w:rsidRPr="00CA75C7" w:rsidRDefault="001E6F9D" w:rsidP="001E6F9D">
            <w:pPr>
              <w:rPr>
                <w:rStyle w:val="SmartLink1"/>
                <w:sz w:val="20"/>
                <w:szCs w:val="22"/>
              </w:rPr>
            </w:pPr>
            <w:r w:rsidRPr="00CA75C7">
              <w:rPr>
                <w:rStyle w:val="SmartLink1"/>
                <w:sz w:val="20"/>
                <w:szCs w:val="22"/>
              </w:rPr>
              <w:t>P.1.1.3 |</w:t>
            </w:r>
          </w:p>
        </w:tc>
        <w:tc>
          <w:tcPr>
            <w:tcW w:w="3285" w:type="pct"/>
            <w:tcBorders>
              <w:top w:val="single" w:sz="4" w:space="0" w:color="auto"/>
              <w:left w:val="single" w:sz="4" w:space="0" w:color="auto"/>
              <w:bottom w:val="single" w:sz="4" w:space="0" w:color="auto"/>
              <w:right w:val="single" w:sz="4" w:space="0" w:color="auto"/>
            </w:tcBorders>
          </w:tcPr>
          <w:p w14:paraId="35DDF8BB" w14:textId="77777777" w:rsidR="001E6F9D" w:rsidRPr="005E36C8" w:rsidRDefault="001E6F9D" w:rsidP="001E6F9D">
            <w:pPr>
              <w:pStyle w:val="TablesHeadingGSCyan"/>
              <w:framePr w:hSpace="0" w:wrap="auto" w:vAnchor="margin" w:hAnchor="text" w:yAlign="inline"/>
              <w:spacing w:line="276" w:lineRule="auto"/>
              <w:rPr>
                <w:caps w:val="0"/>
                <w:color w:val="4D4D4C"/>
                <w:sz w:val="20"/>
                <w:szCs w:val="20"/>
              </w:rPr>
            </w:pPr>
            <w:r w:rsidRPr="00BA00C2">
              <w:rPr>
                <w:caps w:val="0"/>
                <w:color w:val="4D4D4C"/>
                <w:sz w:val="20"/>
                <w:szCs w:val="20"/>
              </w:rPr>
              <w:t>Does this project undermine national or regional measures for the reali</w:t>
            </w:r>
            <w:r>
              <w:rPr>
                <w:caps w:val="0"/>
                <w:color w:val="4D4D4C"/>
                <w:sz w:val="20"/>
                <w:szCs w:val="20"/>
              </w:rPr>
              <w:t>s</w:t>
            </w:r>
            <w:r w:rsidRPr="00BA00C2">
              <w:rPr>
                <w:caps w:val="0"/>
                <w:color w:val="4D4D4C"/>
                <w:sz w:val="20"/>
                <w:szCs w:val="20"/>
              </w:rPr>
              <w:t>ation of the right to development?</w:t>
            </w:r>
          </w:p>
        </w:tc>
        <w:tc>
          <w:tcPr>
            <w:tcW w:w="953" w:type="pct"/>
            <w:tcBorders>
              <w:top w:val="single" w:sz="4" w:space="0" w:color="auto"/>
              <w:left w:val="single" w:sz="4" w:space="0" w:color="auto"/>
              <w:bottom w:val="single" w:sz="4" w:space="0" w:color="auto"/>
              <w:right w:val="nil"/>
            </w:tcBorders>
          </w:tcPr>
          <w:p w14:paraId="1F9BEE55" w14:textId="683E5488" w:rsidR="001E6F9D" w:rsidRPr="005E36C8" w:rsidDel="00A63097" w:rsidRDefault="001E6F9D" w:rsidP="001E6F9D">
            <w:pPr>
              <w:pStyle w:val="TablesHeadingGSCyan"/>
              <w:framePr w:hSpace="0" w:wrap="auto" w:vAnchor="margin" w:hAnchor="text" w:yAlign="inline"/>
              <w:spacing w:line="276" w:lineRule="auto"/>
              <w:rPr>
                <w:caps w:val="0"/>
                <w:color w:val="4D4D4C"/>
                <w:sz w:val="20"/>
                <w:szCs w:val="20"/>
              </w:rPr>
            </w:pPr>
            <w:r w:rsidRPr="005E36C8" w:rsidDel="00A63097">
              <w:rPr>
                <w:rFonts w:ascii="Segoe UI Symbol" w:hAnsi="Segoe UI Symbol" w:cs="Segoe UI Symbol"/>
                <w:caps w:val="0"/>
                <w:color w:val="4D4D4C"/>
                <w:sz w:val="20"/>
                <w:szCs w:val="20"/>
              </w:rPr>
              <w:t>☐</w:t>
            </w:r>
            <w:r w:rsidRPr="005E36C8" w:rsidDel="00A63097">
              <w:rPr>
                <w:caps w:val="0"/>
                <w:color w:val="4D4D4C"/>
                <w:sz w:val="20"/>
                <w:szCs w:val="20"/>
              </w:rPr>
              <w:t xml:space="preserve"> YES</w:t>
            </w:r>
          </w:p>
          <w:p w14:paraId="3C1308E6" w14:textId="11DC0DCA" w:rsidR="001E6F9D" w:rsidRDefault="00523348" w:rsidP="001E6F9D">
            <w:pPr>
              <w:pStyle w:val="TablesHeadingGSCyan"/>
              <w:framePr w:hSpace="0" w:wrap="auto" w:vAnchor="margin" w:hAnchor="text" w:yAlign="inline"/>
              <w:spacing w:line="276" w:lineRule="auto"/>
              <w:rPr>
                <w:caps w:val="0"/>
                <w:color w:val="4D4D4C"/>
                <w:sz w:val="20"/>
                <w:szCs w:val="20"/>
              </w:rPr>
            </w:pPr>
            <w:r>
              <w:rPr>
                <w:rFonts w:ascii="Segoe UI Symbol" w:eastAsia="MS Gothic" w:hAnsi="Segoe UI Symbol" w:cs="Segoe UI Symbol"/>
                <w:sz w:val="20"/>
                <w:szCs w:val="20"/>
              </w:rPr>
              <w:t>×</w:t>
            </w:r>
            <w:r w:rsidRPr="005E36C8">
              <w:rPr>
                <w:sz w:val="20"/>
                <w:szCs w:val="20"/>
              </w:rPr>
              <w:t xml:space="preserve"> </w:t>
            </w:r>
            <w:r w:rsidR="001E6F9D" w:rsidRPr="005E36C8" w:rsidDel="00A63097">
              <w:rPr>
                <w:caps w:val="0"/>
                <w:color w:val="4D4D4C"/>
                <w:sz w:val="20"/>
                <w:szCs w:val="20"/>
              </w:rPr>
              <w:t xml:space="preserve"> NO</w:t>
            </w:r>
          </w:p>
        </w:tc>
      </w:tr>
      <w:tr w:rsidR="007A37B3" w:rsidRPr="005E36C8" w14:paraId="57F040DA"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2E6E48EC" w14:textId="77777777" w:rsidR="007A37B3" w:rsidRPr="005E36C8" w:rsidRDefault="007A37B3" w:rsidP="004E6F75">
            <w:pPr>
              <w:pStyle w:val="TablesHeadingGSCyan"/>
              <w:framePr w:hSpace="0" w:wrap="auto" w:vAnchor="margin" w:hAnchor="text" w:yAlign="inline"/>
              <w:spacing w:line="276" w:lineRule="auto"/>
              <w:rPr>
                <w:b/>
                <w:bCs/>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7A37B3" w:rsidRPr="00BF2666" w14:paraId="6906871E"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36F4D119" w14:textId="47A8CCFE" w:rsidR="007A37B3" w:rsidRPr="00BF2666" w:rsidRDefault="006A19BB" w:rsidP="004E6F75">
            <w:pPr>
              <w:pStyle w:val="TablesHeadingGSCyan"/>
              <w:framePr w:hSpace="0" w:wrap="auto" w:vAnchor="margin" w:hAnchor="text" w:yAlign="inline"/>
              <w:spacing w:line="276" w:lineRule="auto"/>
              <w:rPr>
                <w:i/>
                <w:iCs/>
                <w:caps w:val="0"/>
                <w:color w:val="4D4D4C"/>
                <w:sz w:val="20"/>
                <w:szCs w:val="20"/>
              </w:rPr>
            </w:pPr>
            <w:r>
              <w:rPr>
                <w:i/>
                <w:iCs/>
                <w:caps w:val="0"/>
                <w:color w:val="4D4D4C"/>
                <w:sz w:val="20"/>
                <w:szCs w:val="20"/>
              </w:rPr>
              <w:t>Not applicable</w:t>
            </w:r>
          </w:p>
        </w:tc>
      </w:tr>
      <w:tr w:rsidR="007A37B3" w:rsidRPr="005E36C8" w14:paraId="084D8D6D"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3A7A7E56" w14:textId="77777777" w:rsidR="007A37B3" w:rsidRPr="004241FB" w:rsidRDefault="007A37B3" w:rsidP="004E6F75">
            <w:pPr>
              <w:pStyle w:val="TablesHeadingGSCyan"/>
              <w:framePr w:hSpace="0" w:wrap="auto" w:vAnchor="margin" w:hAnchor="text" w:yAlign="inline"/>
              <w:spacing w:line="276" w:lineRule="auto"/>
              <w:rPr>
                <w:caps w:val="0"/>
                <w:color w:val="4D4D4C"/>
                <w:sz w:val="20"/>
                <w:szCs w:val="20"/>
              </w:rPr>
            </w:pPr>
            <w:r w:rsidRPr="004241FB">
              <w:rPr>
                <w:caps w:val="0"/>
                <w:sz w:val="20"/>
                <w:szCs w:val="22"/>
              </w:rPr>
              <w:t>Would the project potentially involve or lead to:</w:t>
            </w:r>
          </w:p>
        </w:tc>
      </w:tr>
      <w:tr w:rsidR="007A37B3" w:rsidRPr="005E36C8" w14:paraId="24FE7A9D"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22373C75" w14:textId="186C744B"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t>P.1.1.1 |</w:t>
            </w:r>
          </w:p>
        </w:tc>
        <w:tc>
          <w:tcPr>
            <w:tcW w:w="3285" w:type="pct"/>
            <w:tcBorders>
              <w:top w:val="single" w:sz="4" w:space="0" w:color="auto"/>
              <w:left w:val="single" w:sz="4" w:space="0" w:color="auto"/>
              <w:bottom w:val="single" w:sz="4" w:space="0" w:color="auto"/>
              <w:right w:val="single" w:sz="4" w:space="0" w:color="auto"/>
            </w:tcBorders>
          </w:tcPr>
          <w:p w14:paraId="3C170E46"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enjoyment of the human rights (civil, political, economic, social or cultural) of the affected population and particularly of marginali</w:t>
            </w:r>
            <w:r>
              <w:rPr>
                <w:caps w:val="0"/>
                <w:color w:val="4D4D4C"/>
                <w:sz w:val="20"/>
                <w:szCs w:val="20"/>
              </w:rPr>
              <w:t>s</w:t>
            </w:r>
            <w:r w:rsidRPr="005E36C8">
              <w:rPr>
                <w:caps w:val="0"/>
                <w:color w:val="4D4D4C"/>
                <w:sz w:val="20"/>
                <w:szCs w:val="20"/>
              </w:rPr>
              <w:t>ed groups?</w:t>
            </w:r>
          </w:p>
        </w:tc>
        <w:tc>
          <w:tcPr>
            <w:tcW w:w="953" w:type="pct"/>
            <w:tcBorders>
              <w:top w:val="single" w:sz="4" w:space="0" w:color="auto"/>
              <w:left w:val="single" w:sz="4" w:space="0" w:color="auto"/>
              <w:bottom w:val="single" w:sz="4" w:space="0" w:color="auto"/>
              <w:right w:val="nil"/>
            </w:tcBorders>
          </w:tcPr>
          <w:p w14:paraId="5B8B6EF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1435146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F2DDEC4" w14:textId="77777777" w:rsidR="007A37B3" w:rsidRPr="005E36C8" w:rsidDel="00A63097" w:rsidRDefault="00000000" w:rsidP="004E6F75">
            <w:sdt>
              <w:sdtPr>
                <w:rPr>
                  <w:caps/>
                  <w:sz w:val="20"/>
                  <w:szCs w:val="20"/>
                </w:rPr>
                <w:id w:val="-183405970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DC7CC88" w14:textId="2A7EF22F" w:rsidR="007A37B3" w:rsidRPr="005E36C8" w:rsidRDefault="00000000" w:rsidP="004E6F75">
            <w:pPr>
              <w:rPr>
                <w:sz w:val="20"/>
                <w:szCs w:val="20"/>
              </w:rPr>
            </w:pPr>
            <w:sdt>
              <w:sdtPr>
                <w:rPr>
                  <w:caps/>
                  <w:sz w:val="20"/>
                  <w:szCs w:val="20"/>
                </w:rPr>
                <w:id w:val="753627602"/>
                <w14:checkbox>
                  <w14:checked w14:val="1"/>
                  <w14:checkedState w14:val="2612" w14:font="MS Gothic"/>
                  <w14:uncheckedState w14:val="2610" w14:font="MS Gothic"/>
                </w14:checkbox>
              </w:sdtPr>
              <w:sdtContent>
                <w:r w:rsidR="006A19BB">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2DF04936"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51B2A097" w14:textId="5B0F7902"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t>P.1.1.2 |</w:t>
            </w:r>
          </w:p>
        </w:tc>
        <w:tc>
          <w:tcPr>
            <w:tcW w:w="3285" w:type="pct"/>
            <w:tcBorders>
              <w:top w:val="single" w:sz="4" w:space="0" w:color="auto"/>
              <w:left w:val="single" w:sz="4" w:space="0" w:color="auto"/>
              <w:bottom w:val="single" w:sz="4" w:space="0" w:color="auto"/>
              <w:right w:val="single" w:sz="4" w:space="0" w:color="auto"/>
            </w:tcBorders>
          </w:tcPr>
          <w:p w14:paraId="4CC7AC9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i</w:t>
            </w:r>
            <w:r w:rsidRPr="005E36C8">
              <w:rPr>
                <w:caps w:val="0"/>
                <w:color w:val="4D4D4C"/>
                <w:sz w:val="20"/>
                <w:szCs w:val="20"/>
              </w:rPr>
              <w:t>nequitable or discriminatory impacts on affected populations, particularly people living in poverty or marginali</w:t>
            </w:r>
            <w:r>
              <w:rPr>
                <w:caps w:val="0"/>
                <w:color w:val="4D4D4C"/>
                <w:sz w:val="20"/>
                <w:szCs w:val="20"/>
              </w:rPr>
              <w:t>s</w:t>
            </w:r>
            <w:r w:rsidRPr="005E36C8">
              <w:rPr>
                <w:caps w:val="0"/>
                <w:color w:val="4D4D4C"/>
                <w:sz w:val="20"/>
                <w:szCs w:val="20"/>
              </w:rPr>
              <w:t>ed or excluded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2335716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525090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44D4880" w14:textId="77777777" w:rsidR="007A37B3" w:rsidRPr="005E36C8" w:rsidDel="00A63097" w:rsidRDefault="00000000" w:rsidP="004E6F75">
            <w:sdt>
              <w:sdtPr>
                <w:rPr>
                  <w:caps/>
                  <w:sz w:val="20"/>
                  <w:szCs w:val="20"/>
                </w:rPr>
                <w:id w:val="-155214406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3E3318A" w14:textId="24CD7FE5"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33417134"/>
                <w14:checkbox>
                  <w14:checked w14:val="1"/>
                  <w14:checkedState w14:val="2612" w14:font="MS Gothic"/>
                  <w14:uncheckedState w14:val="2610" w14:font="MS Gothic"/>
                </w14:checkbox>
              </w:sdtPr>
              <w:sdtContent>
                <w:r w:rsidR="00605C3C">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13F3633"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76355A6E" w14:textId="3DB47C24"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t>P.1.1.3 |</w:t>
            </w:r>
          </w:p>
        </w:tc>
        <w:tc>
          <w:tcPr>
            <w:tcW w:w="3285" w:type="pct"/>
            <w:tcBorders>
              <w:top w:val="single" w:sz="4" w:space="0" w:color="auto"/>
              <w:left w:val="single" w:sz="4" w:space="0" w:color="auto"/>
              <w:bottom w:val="single" w:sz="4" w:space="0" w:color="auto"/>
              <w:right w:val="single" w:sz="4" w:space="0" w:color="auto"/>
            </w:tcBorders>
          </w:tcPr>
          <w:p w14:paraId="77DB288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r</w:t>
            </w:r>
            <w:r w:rsidRPr="005E36C8">
              <w:rPr>
                <w:caps w:val="0"/>
                <w:color w:val="4D4D4C"/>
                <w:sz w:val="20"/>
                <w:szCs w:val="20"/>
              </w:rPr>
              <w:t>estrictions in availability, quality of and/or access to resources or basic services, in particular to marginali</w:t>
            </w:r>
            <w:r>
              <w:rPr>
                <w:caps w:val="0"/>
                <w:color w:val="4D4D4C"/>
                <w:sz w:val="20"/>
                <w:szCs w:val="20"/>
              </w:rPr>
              <w:t>s</w:t>
            </w:r>
            <w:r w:rsidRPr="005E36C8">
              <w:rPr>
                <w:caps w:val="0"/>
                <w:color w:val="4D4D4C"/>
                <w:sz w:val="20"/>
                <w:szCs w:val="20"/>
              </w:rPr>
              <w:t>ed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2DAF3CA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3907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6B5C820" w14:textId="77777777" w:rsidR="007A37B3" w:rsidRPr="005E36C8" w:rsidDel="00A63097" w:rsidRDefault="00000000" w:rsidP="004E6F75">
            <w:sdt>
              <w:sdtPr>
                <w:rPr>
                  <w:caps/>
                  <w:sz w:val="20"/>
                  <w:szCs w:val="20"/>
                </w:rPr>
                <w:id w:val="65519593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6CB5315" w14:textId="55F6B9E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17719051"/>
                <w14:checkbox>
                  <w14:checked w14:val="1"/>
                  <w14:checkedState w14:val="2612" w14:font="MS Gothic"/>
                  <w14:uncheckedState w14:val="2610" w14:font="MS Gothic"/>
                </w14:checkbox>
              </w:sdtPr>
              <w:sdtContent>
                <w:r w:rsidR="00605C3C">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CA404AC" w14:textId="77777777" w:rsidTr="001E6F9D">
        <w:trPr>
          <w:trHeight w:val="364"/>
        </w:trPr>
        <w:tc>
          <w:tcPr>
            <w:tcW w:w="762" w:type="pct"/>
            <w:tcBorders>
              <w:top w:val="single" w:sz="4" w:space="0" w:color="auto"/>
              <w:left w:val="nil"/>
              <w:bottom w:val="nil"/>
              <w:right w:val="single" w:sz="4" w:space="0" w:color="auto"/>
            </w:tcBorders>
            <w:noWrap/>
            <w:vAlign w:val="top"/>
          </w:tcPr>
          <w:p w14:paraId="210F402F" w14:textId="00B6A6BA"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t>P.1.1.3 |</w:t>
            </w:r>
          </w:p>
        </w:tc>
        <w:tc>
          <w:tcPr>
            <w:tcW w:w="3285" w:type="pct"/>
            <w:tcBorders>
              <w:top w:val="single" w:sz="4" w:space="0" w:color="auto"/>
              <w:left w:val="single" w:sz="4" w:space="0" w:color="auto"/>
              <w:bottom w:val="nil"/>
              <w:right w:val="single" w:sz="4" w:space="0" w:color="auto"/>
            </w:tcBorders>
          </w:tcPr>
          <w:p w14:paraId="611E161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e</w:t>
            </w:r>
            <w:r w:rsidRPr="005E36C8">
              <w:rPr>
                <w:caps w:val="0"/>
                <w:color w:val="4D4D4C"/>
                <w:sz w:val="20"/>
                <w:szCs w:val="20"/>
              </w:rPr>
              <w:t>xacerbation of conflicts among and/or the risk of violence to project-affected communities and individuals?</w:t>
            </w:r>
          </w:p>
        </w:tc>
        <w:tc>
          <w:tcPr>
            <w:tcW w:w="953" w:type="pct"/>
            <w:tcBorders>
              <w:top w:val="single" w:sz="4" w:space="0" w:color="auto"/>
              <w:left w:val="single" w:sz="4" w:space="0" w:color="auto"/>
              <w:bottom w:val="nil"/>
              <w:right w:val="nil"/>
            </w:tcBorders>
          </w:tcPr>
          <w:p w14:paraId="5A41D04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4376927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9E06440" w14:textId="77777777" w:rsidR="007A37B3" w:rsidRPr="005E36C8" w:rsidDel="00A63097" w:rsidRDefault="00000000" w:rsidP="004E6F75">
            <w:sdt>
              <w:sdtPr>
                <w:rPr>
                  <w:caps/>
                  <w:sz w:val="20"/>
                  <w:szCs w:val="20"/>
                </w:rPr>
                <w:id w:val="-204180669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072BC06" w14:textId="0B0930B1"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83127675"/>
                <w14:checkbox>
                  <w14:checked w14:val="1"/>
                  <w14:checkedState w14:val="2612" w14:font="MS Gothic"/>
                  <w14:uncheckedState w14:val="2610" w14:font="MS Gothic"/>
                </w14:checkbox>
              </w:sdtPr>
              <w:sdtContent>
                <w:r w:rsidR="00605C3C">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D3B59B8" w14:textId="77777777" w:rsidTr="004E6F75">
        <w:trPr>
          <w:trHeight w:val="364"/>
        </w:trPr>
        <w:tc>
          <w:tcPr>
            <w:tcW w:w="5000" w:type="pct"/>
            <w:gridSpan w:val="3"/>
            <w:tcBorders>
              <w:top w:val="nil"/>
              <w:bottom w:val="single" w:sz="4" w:space="0" w:color="auto"/>
            </w:tcBorders>
            <w:noWrap/>
            <w:vAlign w:val="top"/>
          </w:tcPr>
          <w:p w14:paraId="6B543A29" w14:textId="77777777" w:rsidR="007A37B3" w:rsidRPr="005818F2" w:rsidRDefault="007A37B3" w:rsidP="004E6F75">
            <w:pPr>
              <w:pStyle w:val="TablesHeadingGSCyan"/>
              <w:framePr w:hSpace="0" w:wrap="auto" w:vAnchor="margin" w:hAnchor="text" w:yAlign="inline"/>
              <w:pBdr>
                <w:top w:val="single" w:sz="4" w:space="1" w:color="auto"/>
                <w:bottom w:val="single" w:sz="4" w:space="1" w:color="auto"/>
              </w:pBdr>
              <w:spacing w:line="276" w:lineRule="auto"/>
              <w:rPr>
                <w:caps w:val="0"/>
                <w:color w:val="4D4D4C"/>
                <w:sz w:val="20"/>
                <w:szCs w:val="20"/>
              </w:rPr>
            </w:pPr>
            <w:r w:rsidRPr="005818F2">
              <w:rPr>
                <w:caps w:val="0"/>
                <w:sz w:val="20"/>
                <w:szCs w:val="22"/>
              </w:rPr>
              <w:t xml:space="preserve">Briefly describe below how the project incorporates a human rights-based approach. </w:t>
            </w:r>
          </w:p>
          <w:p w14:paraId="19482484" w14:textId="77777777" w:rsidR="007A37B3" w:rsidRPr="005E36C8" w:rsidRDefault="007A37B3" w:rsidP="004E6F75">
            <w:pPr>
              <w:pStyle w:val="TablesHeadingGSCyan"/>
              <w:framePr w:hSpace="0" w:wrap="auto" w:vAnchor="margin" w:hAnchor="text" w:yAlign="inline"/>
              <w:pBdr>
                <w:top w:val="single" w:sz="4" w:space="1" w:color="auto"/>
                <w:bottom w:val="single" w:sz="4" w:space="1" w:color="auto"/>
              </w:pBdr>
            </w:pPr>
            <w:r w:rsidRPr="005E36C8">
              <w:rPr>
                <w:caps w:val="0"/>
                <w:color w:val="4D4D4C"/>
                <w:sz w:val="20"/>
                <w:szCs w:val="20"/>
              </w:rPr>
              <w:t>For example, by describing how the project design:</w:t>
            </w:r>
            <w:r w:rsidRPr="005E36C8">
              <w:t xml:space="preserve"> </w:t>
            </w:r>
          </w:p>
          <w:p w14:paraId="7FADABE6"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is informed by human rights analysis, including from UN human rights mechanisms (human rights treaty bodies, universal periodic review, special procedures)</w:t>
            </w:r>
          </w:p>
          <w:p w14:paraId="44A88F7D"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 xml:space="preserve">includes measures to assist the government to realise (respect, protect and fulfil) human rights under international law and to implement human rights-related standards in national law (whichever is higher) </w:t>
            </w:r>
          </w:p>
          <w:p w14:paraId="11958EB2"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enhances the availability, accessibility and quality of benefits and services for potentially marginali</w:t>
            </w:r>
            <w:r>
              <w:rPr>
                <w:caps w:val="0"/>
                <w:color w:val="4D4D4C"/>
                <w:sz w:val="20"/>
                <w:szCs w:val="20"/>
              </w:rPr>
              <w:t>s</w:t>
            </w:r>
            <w:r w:rsidRPr="005E36C8">
              <w:rPr>
                <w:caps w:val="0"/>
                <w:color w:val="4D4D4C"/>
                <w:sz w:val="20"/>
                <w:szCs w:val="20"/>
              </w:rPr>
              <w:t xml:space="preserve">ed individuals and groups, and to increase their inclusion in </w:t>
            </w:r>
            <w:r w:rsidRPr="005E36C8">
              <w:rPr>
                <w:caps w:val="0"/>
                <w:color w:val="4D4D4C"/>
                <w:sz w:val="20"/>
                <w:szCs w:val="20"/>
              </w:rPr>
              <w:lastRenderedPageBreak/>
              <w:t>decision-making processes that may impact them (consistent with the non-discrimination and equality human rights principle)</w:t>
            </w:r>
          </w:p>
          <w:p w14:paraId="319005CD"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spacing w:line="276" w:lineRule="auto"/>
              <w:rPr>
                <w:caps w:val="0"/>
                <w:color w:val="4D4D4C"/>
                <w:sz w:val="20"/>
                <w:szCs w:val="20"/>
              </w:rPr>
            </w:pPr>
            <w:r>
              <w:rPr>
                <w:caps w:val="0"/>
                <w:color w:val="4D4D4C"/>
                <w:sz w:val="20"/>
                <w:szCs w:val="20"/>
              </w:rPr>
              <w:t>p</w:t>
            </w:r>
            <w:r w:rsidRPr="005E36C8">
              <w:rPr>
                <w:caps w:val="0"/>
                <w:color w:val="4D4D4C"/>
                <w:sz w:val="20"/>
                <w:szCs w:val="20"/>
              </w:rPr>
              <w:t>rovides reasonable accommodations to strengthen inclusivity and accessibility of project benefits and services to persons with disabilities.</w:t>
            </w:r>
          </w:p>
        </w:tc>
      </w:tr>
      <w:tr w:rsidR="007A37B3" w:rsidRPr="005E36C8" w14:paraId="0459E3C8" w14:textId="77777777" w:rsidTr="004E6F75">
        <w:trPr>
          <w:trHeight w:val="364"/>
        </w:trPr>
        <w:tc>
          <w:tcPr>
            <w:tcW w:w="5000" w:type="pct"/>
            <w:gridSpan w:val="3"/>
            <w:tcBorders>
              <w:top w:val="nil"/>
              <w:bottom w:val="single" w:sz="4" w:space="0" w:color="auto"/>
            </w:tcBorders>
            <w:shd w:val="clear" w:color="auto" w:fill="E6E5E5" w:themeFill="background2"/>
            <w:noWrap/>
            <w:vAlign w:val="top"/>
          </w:tcPr>
          <w:p w14:paraId="52FC2FE3" w14:textId="3FB6B896" w:rsidR="00F73703" w:rsidRPr="00F73703" w:rsidRDefault="00F73703" w:rsidP="00F73703">
            <w:pPr>
              <w:pStyle w:val="TablesHeadingGSCyan"/>
              <w:framePr w:hSpace="0" w:wrap="auto" w:vAnchor="margin" w:hAnchor="text" w:yAlign="inline"/>
              <w:pBdr>
                <w:top w:val="single" w:sz="4" w:space="1" w:color="auto"/>
                <w:bottom w:val="single" w:sz="4" w:space="1" w:color="auto"/>
              </w:pBdr>
              <w:spacing w:line="276" w:lineRule="auto"/>
              <w:jc w:val="both"/>
              <w:rPr>
                <w:caps w:val="0"/>
                <w:color w:val="4D4D4C"/>
                <w:sz w:val="20"/>
                <w:szCs w:val="20"/>
              </w:rPr>
            </w:pPr>
            <w:r w:rsidRPr="00F73703">
              <w:rPr>
                <w:b/>
                <w:bCs/>
                <w:caps w:val="0"/>
                <w:color w:val="4D4D4C"/>
                <w:sz w:val="20"/>
                <w:szCs w:val="20"/>
              </w:rPr>
              <w:lastRenderedPageBreak/>
              <w:t>Human Rights Analysis:</w:t>
            </w:r>
            <w:r w:rsidRPr="00F73703">
              <w:rPr>
                <w:caps w:val="0"/>
                <w:color w:val="4D4D4C"/>
                <w:sz w:val="20"/>
                <w:szCs w:val="20"/>
              </w:rPr>
              <w:t xml:space="preserve"> The project design is informed by human rights analysis, adhering to principles outlined by UN human rights mechanisms. This includes compliance with the Labour Act No. 4857 of the Republic of T</w:t>
            </w:r>
            <w:r>
              <w:rPr>
                <w:caps w:val="0"/>
                <w:color w:val="4D4D4C"/>
                <w:sz w:val="20"/>
                <w:szCs w:val="20"/>
              </w:rPr>
              <w:t>ürkiye</w:t>
            </w:r>
            <w:r w:rsidRPr="00F73703">
              <w:rPr>
                <w:caps w:val="0"/>
                <w:color w:val="4D4D4C"/>
                <w:sz w:val="20"/>
                <w:szCs w:val="20"/>
              </w:rPr>
              <w:t>, which mandates non-discrimination based on language, race, sex, political thought, philosophical belief, religion, sect, and similar grounds. Additionally, T</w:t>
            </w:r>
            <w:r>
              <w:rPr>
                <w:caps w:val="0"/>
                <w:color w:val="4D4D4C"/>
                <w:sz w:val="20"/>
                <w:szCs w:val="20"/>
              </w:rPr>
              <w:t>ürkiye</w:t>
            </w:r>
            <w:r w:rsidRPr="00F73703">
              <w:rPr>
                <w:caps w:val="0"/>
                <w:color w:val="4D4D4C"/>
                <w:sz w:val="20"/>
                <w:szCs w:val="20"/>
              </w:rPr>
              <w:t>’s ratification of the UN’s Convention on the Elimination of All Forms of Discrimination against Women (CEDAW) and ILO conventions C100 &amp; C111 ensures gender equity in the workplace.</w:t>
            </w:r>
          </w:p>
          <w:p w14:paraId="2FC5F13B" w14:textId="77777777" w:rsidR="00F73703" w:rsidRPr="00F73703" w:rsidRDefault="00F73703" w:rsidP="00F73703">
            <w:pPr>
              <w:pStyle w:val="TablesHeadingGSCyan"/>
              <w:framePr w:hSpace="0" w:wrap="auto" w:vAnchor="margin" w:hAnchor="text" w:yAlign="inline"/>
              <w:pBdr>
                <w:top w:val="single" w:sz="4" w:space="1" w:color="auto"/>
                <w:bottom w:val="single" w:sz="4" w:space="1" w:color="auto"/>
              </w:pBdr>
              <w:spacing w:line="276" w:lineRule="auto"/>
              <w:rPr>
                <w:caps w:val="0"/>
                <w:color w:val="4D4D4C"/>
                <w:sz w:val="20"/>
                <w:szCs w:val="20"/>
              </w:rPr>
            </w:pPr>
          </w:p>
          <w:p w14:paraId="1C512F3A" w14:textId="78B05FE4" w:rsidR="00F73703" w:rsidRPr="00F73703" w:rsidRDefault="00F73703" w:rsidP="00F73703">
            <w:pPr>
              <w:pStyle w:val="TablesHeadingGSCyan"/>
              <w:framePr w:hSpace="0" w:wrap="auto" w:vAnchor="margin" w:hAnchor="text" w:yAlign="inline"/>
              <w:pBdr>
                <w:top w:val="single" w:sz="4" w:space="1" w:color="auto"/>
                <w:bottom w:val="single" w:sz="4" w:space="1" w:color="auto"/>
              </w:pBdr>
              <w:spacing w:line="276" w:lineRule="auto"/>
              <w:jc w:val="both"/>
              <w:rPr>
                <w:caps w:val="0"/>
                <w:color w:val="4D4D4C"/>
                <w:sz w:val="20"/>
                <w:szCs w:val="20"/>
              </w:rPr>
            </w:pPr>
            <w:r w:rsidRPr="00F73703">
              <w:rPr>
                <w:b/>
                <w:bCs/>
                <w:caps w:val="0"/>
                <w:color w:val="4D4D4C"/>
                <w:sz w:val="20"/>
                <w:szCs w:val="20"/>
              </w:rPr>
              <w:t>Support for Government Human Rights Obligations:</w:t>
            </w:r>
            <w:r>
              <w:rPr>
                <w:caps w:val="0"/>
                <w:color w:val="4D4D4C"/>
                <w:sz w:val="20"/>
                <w:szCs w:val="20"/>
              </w:rPr>
              <w:t xml:space="preserve"> </w:t>
            </w:r>
            <w:r w:rsidRPr="00F73703">
              <w:rPr>
                <w:caps w:val="0"/>
                <w:color w:val="4D4D4C"/>
                <w:sz w:val="20"/>
                <w:szCs w:val="20"/>
              </w:rPr>
              <w:t>The project includes measures to assist the Turkish government in realizing human rights under international law. It supports the implementation of human rights-related standards in national law, such as the Labour Act No. 4857 and Turkish Criminal Law No. 5237, which prohibit human trafficking, forced labor, and child labor.</w:t>
            </w:r>
          </w:p>
          <w:p w14:paraId="718D91EB" w14:textId="77777777" w:rsidR="00F73703" w:rsidRPr="00F73703" w:rsidRDefault="00F73703" w:rsidP="00F73703">
            <w:pPr>
              <w:pStyle w:val="TablesHeadingGSCyan"/>
              <w:framePr w:hSpace="0" w:wrap="auto" w:vAnchor="margin" w:hAnchor="text" w:yAlign="inline"/>
              <w:pBdr>
                <w:top w:val="single" w:sz="4" w:space="1" w:color="auto"/>
                <w:bottom w:val="single" w:sz="4" w:space="1" w:color="auto"/>
              </w:pBdr>
              <w:spacing w:line="276" w:lineRule="auto"/>
              <w:rPr>
                <w:caps w:val="0"/>
                <w:color w:val="4D4D4C"/>
                <w:sz w:val="20"/>
                <w:szCs w:val="20"/>
              </w:rPr>
            </w:pPr>
          </w:p>
          <w:p w14:paraId="7D6F5F75" w14:textId="4ECEEB09" w:rsidR="00F73703" w:rsidRPr="00F73703" w:rsidRDefault="00F73703" w:rsidP="00F73703">
            <w:pPr>
              <w:pStyle w:val="TablesHeadingGSCyan"/>
              <w:framePr w:hSpace="0" w:wrap="auto" w:vAnchor="margin" w:hAnchor="text" w:yAlign="inline"/>
              <w:pBdr>
                <w:top w:val="single" w:sz="4" w:space="1" w:color="auto"/>
                <w:bottom w:val="single" w:sz="4" w:space="1" w:color="auto"/>
              </w:pBdr>
              <w:spacing w:line="276" w:lineRule="auto"/>
              <w:jc w:val="both"/>
              <w:rPr>
                <w:caps w:val="0"/>
                <w:color w:val="4D4D4C"/>
                <w:sz w:val="20"/>
                <w:szCs w:val="20"/>
              </w:rPr>
            </w:pPr>
            <w:r w:rsidRPr="00F73703">
              <w:rPr>
                <w:b/>
                <w:bCs/>
                <w:caps w:val="0"/>
                <w:color w:val="4D4D4C"/>
                <w:sz w:val="20"/>
                <w:szCs w:val="20"/>
              </w:rPr>
              <w:t>Enhancing Accessibility and Inclusion:</w:t>
            </w:r>
            <w:r>
              <w:rPr>
                <w:caps w:val="0"/>
                <w:color w:val="4D4D4C"/>
                <w:sz w:val="20"/>
                <w:szCs w:val="20"/>
              </w:rPr>
              <w:t xml:space="preserve"> </w:t>
            </w:r>
            <w:r w:rsidRPr="00F73703">
              <w:rPr>
                <w:caps w:val="0"/>
                <w:color w:val="4D4D4C"/>
                <w:sz w:val="20"/>
                <w:szCs w:val="20"/>
              </w:rPr>
              <w:t>The project enhances the availability, accessibility, and quality of benefits and services for potentially marginalized individuals and groups. It promotes their inclusion in decision-making processes, consistent with the principle of non-discrimination and equality. The project applies principles of equal treatment and equal pay for equal work, as mandated by the Labour Act No. 4857, ensuring fair treatment regardless of gender.</w:t>
            </w:r>
          </w:p>
          <w:p w14:paraId="34ADF873" w14:textId="77777777" w:rsidR="00F73703" w:rsidRPr="00F73703" w:rsidRDefault="00F73703" w:rsidP="00F73703">
            <w:pPr>
              <w:pStyle w:val="TablesHeadingGSCyan"/>
              <w:framePr w:hSpace="0" w:wrap="auto" w:vAnchor="margin" w:hAnchor="text" w:yAlign="inline"/>
              <w:pBdr>
                <w:top w:val="single" w:sz="4" w:space="1" w:color="auto"/>
                <w:bottom w:val="single" w:sz="4" w:space="1" w:color="auto"/>
              </w:pBdr>
              <w:spacing w:line="276" w:lineRule="auto"/>
              <w:rPr>
                <w:caps w:val="0"/>
                <w:color w:val="4D4D4C"/>
                <w:sz w:val="20"/>
                <w:szCs w:val="20"/>
              </w:rPr>
            </w:pPr>
          </w:p>
          <w:p w14:paraId="63447989" w14:textId="519C6AD1" w:rsidR="00F73703" w:rsidRPr="00F73703" w:rsidRDefault="00F73703" w:rsidP="007C1CD8">
            <w:pPr>
              <w:pStyle w:val="TablesHeadingGSCyan"/>
              <w:framePr w:hSpace="0" w:wrap="auto" w:vAnchor="margin" w:hAnchor="text" w:yAlign="inline"/>
              <w:pBdr>
                <w:top w:val="single" w:sz="4" w:space="1" w:color="auto"/>
                <w:bottom w:val="single" w:sz="4" w:space="1" w:color="auto"/>
              </w:pBdr>
              <w:spacing w:line="276" w:lineRule="auto"/>
              <w:rPr>
                <w:caps w:val="0"/>
                <w:color w:val="4D4D4C"/>
                <w:sz w:val="20"/>
                <w:szCs w:val="20"/>
              </w:rPr>
            </w:pPr>
            <w:r w:rsidRPr="00F73703">
              <w:rPr>
                <w:b/>
                <w:bCs/>
                <w:caps w:val="0"/>
                <w:color w:val="4D4D4C"/>
                <w:sz w:val="20"/>
                <w:szCs w:val="20"/>
              </w:rPr>
              <w:t xml:space="preserve">Inclusivity and Accessibility for Persons with Disabilities: </w:t>
            </w:r>
            <w:r w:rsidRPr="00F73703">
              <w:rPr>
                <w:caps w:val="0"/>
                <w:color w:val="4D4D4C"/>
                <w:sz w:val="20"/>
                <w:szCs w:val="20"/>
              </w:rPr>
              <w:t xml:space="preserve">The project provides reasonable accommodations to strengthen the inclusivity and accessibility of its benefits and services to persons with disabilities, in line with </w:t>
            </w:r>
            <w:r w:rsidR="007C1CD8">
              <w:rPr>
                <w:caps w:val="0"/>
                <w:color w:val="4D4D4C"/>
                <w:sz w:val="20"/>
                <w:szCs w:val="20"/>
              </w:rPr>
              <w:t>T</w:t>
            </w:r>
            <w:r>
              <w:rPr>
                <w:caps w:val="0"/>
                <w:color w:val="4D4D4C"/>
                <w:sz w:val="20"/>
                <w:szCs w:val="20"/>
              </w:rPr>
              <w:t>ürkiye</w:t>
            </w:r>
            <w:r w:rsidRPr="00F73703">
              <w:rPr>
                <w:caps w:val="0"/>
                <w:color w:val="4D4D4C"/>
                <w:sz w:val="20"/>
                <w:szCs w:val="20"/>
              </w:rPr>
              <w:t>’s commitments under various international human rights treaties.</w:t>
            </w:r>
            <w:r w:rsidRPr="00F73703">
              <w:rPr>
                <w:caps w:val="0"/>
                <w:color w:val="4D4D4C"/>
                <w:sz w:val="20"/>
                <w:szCs w:val="20"/>
              </w:rPr>
              <w:br/>
            </w:r>
          </w:p>
          <w:p w14:paraId="4180D0D4" w14:textId="65C182B3" w:rsidR="00F73703" w:rsidRPr="00F73703" w:rsidRDefault="00F73703" w:rsidP="00F73703">
            <w:pPr>
              <w:pStyle w:val="TablesHeadingGSCyan"/>
              <w:framePr w:hSpace="0" w:wrap="auto" w:vAnchor="margin" w:hAnchor="text" w:yAlign="inline"/>
              <w:pBdr>
                <w:top w:val="single" w:sz="4" w:space="1" w:color="auto"/>
                <w:bottom w:val="single" w:sz="4" w:space="1" w:color="auto"/>
              </w:pBdr>
              <w:spacing w:line="276" w:lineRule="auto"/>
              <w:jc w:val="both"/>
              <w:rPr>
                <w:caps w:val="0"/>
                <w:color w:val="4D4D4C"/>
                <w:sz w:val="20"/>
                <w:szCs w:val="20"/>
              </w:rPr>
            </w:pPr>
            <w:r w:rsidRPr="00F73703">
              <w:rPr>
                <w:caps w:val="0"/>
                <w:color w:val="4D4D4C"/>
                <w:sz w:val="20"/>
                <w:szCs w:val="20"/>
              </w:rPr>
              <w:t>By incorporating these measures, the project ensures compliance with national and international human rights standards, promoting a human rights-based approach throughout its development and operation.</w:t>
            </w:r>
          </w:p>
          <w:p w14:paraId="22B49236" w14:textId="77777777" w:rsidR="007A37B3" w:rsidRPr="00BF2666" w:rsidRDefault="007A37B3" w:rsidP="004E6F75"/>
        </w:tc>
      </w:tr>
      <w:tr w:rsidR="007A37B3" w:rsidRPr="005E36C8" w14:paraId="7580A749" w14:textId="77777777" w:rsidTr="004E6F75">
        <w:trPr>
          <w:trHeight w:val="364"/>
        </w:trPr>
        <w:tc>
          <w:tcPr>
            <w:tcW w:w="5000" w:type="pct"/>
            <w:gridSpan w:val="3"/>
            <w:tcBorders>
              <w:top w:val="single" w:sz="4" w:space="0" w:color="auto"/>
              <w:bottom w:val="single" w:sz="4" w:space="0" w:color="auto"/>
            </w:tcBorders>
            <w:noWrap/>
            <w:vAlign w:val="top"/>
          </w:tcPr>
          <w:p w14:paraId="0784320C" w14:textId="647573EA" w:rsidR="007A37B3" w:rsidRPr="00DC08BD" w:rsidRDefault="007A37B3" w:rsidP="004E6F75">
            <w:pPr>
              <w:pStyle w:val="TablesHeadingGSCyan"/>
              <w:framePr w:hSpace="0" w:wrap="auto" w:vAnchor="margin" w:hAnchor="text" w:yAlign="inline"/>
              <w:spacing w:line="276" w:lineRule="auto"/>
              <w:rPr>
                <w:b/>
                <w:bCs/>
                <w:caps w:val="0"/>
                <w:color w:val="171717" w:themeColor="background2" w:themeShade="1A"/>
              </w:rPr>
            </w:pPr>
            <w:r w:rsidRPr="001B5B6F">
              <w:rPr>
                <w:rStyle w:val="SmartLink1"/>
                <w:b/>
                <w:bCs/>
              </w:rPr>
              <w:t>P.2 |Gender Equality and Women’s Empowerment</w:t>
            </w:r>
          </w:p>
        </w:tc>
      </w:tr>
      <w:tr w:rsidR="007A37B3" w:rsidRPr="005E36C8" w14:paraId="1ACDF8E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39E8CCF" w14:textId="4A8F44E5" w:rsidR="007A37B3" w:rsidRPr="005E36C8" w:rsidRDefault="007A37B3" w:rsidP="004E6F75">
            <w:pPr>
              <w:pStyle w:val="TablesHeadingGSCyan"/>
              <w:framePr w:hSpace="0" w:wrap="auto" w:vAnchor="margin" w:hAnchor="text" w:yAlign="inline"/>
            </w:pPr>
            <w:r w:rsidRPr="00DB649E">
              <w:rPr>
                <w:rStyle w:val="SmartLink1"/>
                <w:sz w:val="20"/>
                <w:szCs w:val="22"/>
              </w:rPr>
              <w:t>P.2.1.1 |</w:t>
            </w:r>
          </w:p>
        </w:tc>
        <w:tc>
          <w:tcPr>
            <w:tcW w:w="3285" w:type="pct"/>
            <w:tcBorders>
              <w:top w:val="single" w:sz="4" w:space="0" w:color="auto"/>
              <w:left w:val="single" w:sz="4" w:space="0" w:color="auto"/>
              <w:bottom w:val="single" w:sz="4" w:space="0" w:color="auto"/>
              <w:right w:val="single" w:sz="4" w:space="0" w:color="auto"/>
            </w:tcBorders>
          </w:tcPr>
          <w:p w14:paraId="548CD39D" w14:textId="77777777" w:rsidR="007A37B3" w:rsidRPr="005E36C8" w:rsidRDefault="007A37B3" w:rsidP="004E6F75">
            <w:pPr>
              <w:pStyle w:val="TablesHeadingGSCyan"/>
              <w:framePr w:hSpace="0" w:wrap="auto" w:vAnchor="margin" w:hAnchor="text" w:yAlign="inline"/>
              <w:spacing w:line="276" w:lineRule="auto"/>
            </w:pPr>
            <w:r w:rsidRPr="005E36C8">
              <w:rPr>
                <w:caps w:val="0"/>
                <w:color w:val="4D4D4C"/>
                <w:sz w:val="20"/>
                <w:szCs w:val="20"/>
              </w:rPr>
              <w:t>Have women’s groups/leaders raised gender equality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tcBorders>
          </w:tcPr>
          <w:p w14:paraId="399F15E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820944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1775DD" w14:textId="4D0B5CFC"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05236158"/>
                <w14:checkbox>
                  <w14:checked w14:val="1"/>
                  <w14:checkedState w14:val="2612" w14:font="MS Gothic"/>
                  <w14:uncheckedState w14:val="2610" w14:font="MS Gothic"/>
                </w14:checkbox>
              </w:sdtPr>
              <w:sdtContent>
                <w:r w:rsidR="00E871EB" w:rsidRPr="00E871EB">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p w14:paraId="4A11754D" w14:textId="77777777" w:rsidR="007A37B3" w:rsidRPr="005E36C8" w:rsidRDefault="007A37B3" w:rsidP="004E6F75"/>
        </w:tc>
      </w:tr>
      <w:tr w:rsidR="007A37B3" w:rsidRPr="005E36C8" w14:paraId="10ECF12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AD22E93" w14:textId="503C807C" w:rsidR="007A37B3" w:rsidRPr="005E36C8" w:rsidRDefault="007A37B3" w:rsidP="004E6F75">
            <w:pPr>
              <w:pStyle w:val="TablesHeadingGSCyan"/>
              <w:framePr w:hSpace="0" w:wrap="auto" w:vAnchor="margin" w:hAnchor="text" w:yAlign="inline"/>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1C519EE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7B486F">
              <w:rPr>
                <w:caps w:val="0"/>
                <w:color w:val="4D4D4C"/>
                <w:sz w:val="20"/>
                <w:szCs w:val="20"/>
              </w:rPr>
              <w:t>Does the project undermine the principles of non-discrimination, equal treatment, and equal pay for equal work?</w:t>
            </w:r>
          </w:p>
        </w:tc>
        <w:tc>
          <w:tcPr>
            <w:tcW w:w="953" w:type="pct"/>
            <w:tcBorders>
              <w:top w:val="single" w:sz="4" w:space="0" w:color="auto"/>
              <w:left w:val="single" w:sz="4" w:space="0" w:color="auto"/>
              <w:bottom w:val="single" w:sz="4" w:space="0" w:color="auto"/>
            </w:tcBorders>
          </w:tcPr>
          <w:p w14:paraId="02492A1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29158604"/>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BE02345" w14:textId="47FB0ACF"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51975196"/>
                <w14:checkbox>
                  <w14:checked w14:val="1"/>
                  <w14:checkedState w14:val="2612" w14:font="MS Gothic"/>
                  <w14:uncheckedState w14:val="2610" w14:font="MS Gothic"/>
                </w14:checkbox>
              </w:sdtPr>
              <w:sdtContent>
                <w:r w:rsidR="00DB34DF" w:rsidRPr="00DB34DF">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p w14:paraId="70B5FE6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301422B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EC7999" w14:textId="4B9B8D30"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4701DC4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BC6E4E">
              <w:rPr>
                <w:caps w:val="0"/>
                <w:color w:val="4D4D4C"/>
                <w:sz w:val="20"/>
                <w:szCs w:val="20"/>
              </w:rPr>
              <w:t>Does the project prevent men and women from having equal opportunities to participate in identified tasks and activities, whether through paid work, volunteer work, or community contributions, as appropriate?</w:t>
            </w:r>
          </w:p>
        </w:tc>
        <w:tc>
          <w:tcPr>
            <w:tcW w:w="953" w:type="pct"/>
            <w:tcBorders>
              <w:top w:val="single" w:sz="4" w:space="0" w:color="auto"/>
              <w:left w:val="single" w:sz="4" w:space="0" w:color="auto"/>
              <w:bottom w:val="single" w:sz="4" w:space="0" w:color="auto"/>
            </w:tcBorders>
          </w:tcPr>
          <w:p w14:paraId="2D6BF5F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57923151"/>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1C70534" w14:textId="04DA8A2F"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37991612"/>
                <w14:checkbox>
                  <w14:checked w14:val="1"/>
                  <w14:checkedState w14:val="2612" w14:font="MS Gothic"/>
                  <w14:uncheckedState w14:val="2610" w14:font="MS Gothic"/>
                </w14:checkbox>
              </w:sdtPr>
              <w:sdtContent>
                <w:r w:rsidR="00DB34DF" w:rsidRPr="00DB34DF">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p w14:paraId="6B1F6FE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5F61EB7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F83C83B" w14:textId="26873031"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lastRenderedPageBreak/>
              <w:t>P.2.1.2 |</w:t>
            </w:r>
          </w:p>
        </w:tc>
        <w:tc>
          <w:tcPr>
            <w:tcW w:w="3285" w:type="pct"/>
            <w:tcBorders>
              <w:top w:val="single" w:sz="4" w:space="0" w:color="auto"/>
              <w:left w:val="single" w:sz="4" w:space="0" w:color="auto"/>
              <w:bottom w:val="single" w:sz="4" w:space="0" w:color="auto"/>
              <w:right w:val="single" w:sz="4" w:space="0" w:color="auto"/>
            </w:tcBorders>
          </w:tcPr>
          <w:p w14:paraId="4DA53070" w14:textId="77777777" w:rsidR="007A37B3" w:rsidRPr="00BC6E4E" w:rsidRDefault="007A37B3" w:rsidP="004E6F75">
            <w:pPr>
              <w:pStyle w:val="TablesHeadingGSCyan"/>
              <w:framePr w:hSpace="0" w:wrap="auto" w:vAnchor="margin" w:hAnchor="text" w:yAlign="inline"/>
              <w:spacing w:line="276" w:lineRule="auto"/>
              <w:rPr>
                <w:caps w:val="0"/>
                <w:color w:val="4D4D4C"/>
                <w:sz w:val="20"/>
                <w:szCs w:val="20"/>
              </w:rPr>
            </w:pPr>
            <w:r w:rsidRPr="00860063">
              <w:rPr>
                <w:caps w:val="0"/>
                <w:color w:val="4D4D4C"/>
                <w:sz w:val="20"/>
                <w:szCs w:val="20"/>
              </w:rPr>
              <w:t xml:space="preserve">Does the project </w:t>
            </w:r>
            <w:r>
              <w:rPr>
                <w:caps w:val="0"/>
                <w:color w:val="4D4D4C"/>
                <w:sz w:val="20"/>
                <w:szCs w:val="20"/>
              </w:rPr>
              <w:t>limit</w:t>
            </w:r>
            <w:r w:rsidRPr="00860063">
              <w:rPr>
                <w:caps w:val="0"/>
                <w:color w:val="4D4D4C"/>
                <w:sz w:val="20"/>
                <w:szCs w:val="20"/>
              </w:rPr>
              <w:t xml:space="preserve"> the participation of women or men based on pregnancy, maternity/paternity leave, or marital status?</w:t>
            </w:r>
          </w:p>
        </w:tc>
        <w:tc>
          <w:tcPr>
            <w:tcW w:w="953" w:type="pct"/>
            <w:tcBorders>
              <w:top w:val="single" w:sz="4" w:space="0" w:color="auto"/>
              <w:left w:val="single" w:sz="4" w:space="0" w:color="auto"/>
              <w:bottom w:val="single" w:sz="4" w:space="0" w:color="auto"/>
            </w:tcBorders>
          </w:tcPr>
          <w:p w14:paraId="55400A9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17515471"/>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4E2E46D" w14:textId="4EF3DE87"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4043531"/>
                <w14:checkbox>
                  <w14:checked w14:val="1"/>
                  <w14:checkedState w14:val="2612" w14:font="MS Gothic"/>
                  <w14:uncheckedState w14:val="2610" w14:font="MS Gothic"/>
                </w14:checkbox>
              </w:sdtPr>
              <w:sdtContent>
                <w:r w:rsidR="00DB34DF">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BEBC1A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A92DABE" w14:textId="03630E8A" w:rsidR="007A37B3" w:rsidRPr="00A42C21" w:rsidRDefault="007A37B3" w:rsidP="004E6F75">
            <w:pPr>
              <w:pStyle w:val="TablesHeadingGSCyan"/>
              <w:framePr w:hSpace="0" w:wrap="auto" w:vAnchor="margin" w:hAnchor="text" w:yAlign="inline"/>
              <w:spacing w:line="276" w:lineRule="auto"/>
              <w:rPr>
                <w:rStyle w:val="SmartLink1"/>
                <w:sz w:val="20"/>
                <w:szCs w:val="22"/>
              </w:rPr>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7EDE92CC" w14:textId="77777777" w:rsidR="007A37B3" w:rsidRPr="00860063" w:rsidRDefault="007A37B3" w:rsidP="004E6F75">
            <w:pPr>
              <w:pStyle w:val="TablesHeadingGSCyan"/>
              <w:framePr w:hSpace="0" w:wrap="auto" w:vAnchor="margin" w:hAnchor="text" w:yAlign="inline"/>
              <w:spacing w:line="276" w:lineRule="auto"/>
              <w:rPr>
                <w:caps w:val="0"/>
                <w:color w:val="4D4D4C"/>
                <w:sz w:val="20"/>
                <w:szCs w:val="20"/>
              </w:rPr>
            </w:pPr>
            <w:r w:rsidRPr="00755053">
              <w:rPr>
                <w:caps w:val="0"/>
                <w:color w:val="4D4D4C"/>
                <w:sz w:val="20"/>
                <w:szCs w:val="20"/>
              </w:rPr>
              <w:t>Is information about project objectives being communicated in a way that is inappropriate for the local context and not tailored to the methods of understanding of both women and men, which could hinder their participation?</w:t>
            </w:r>
          </w:p>
        </w:tc>
        <w:tc>
          <w:tcPr>
            <w:tcW w:w="953" w:type="pct"/>
            <w:tcBorders>
              <w:top w:val="single" w:sz="4" w:space="0" w:color="auto"/>
              <w:left w:val="single" w:sz="4" w:space="0" w:color="auto"/>
              <w:bottom w:val="single" w:sz="4" w:space="0" w:color="auto"/>
            </w:tcBorders>
          </w:tcPr>
          <w:p w14:paraId="3BB28BE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64287936"/>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BADF70E" w14:textId="7CACB662"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39462279"/>
                <w14:checkbox>
                  <w14:checked w14:val="1"/>
                  <w14:checkedState w14:val="2612" w14:font="MS Gothic"/>
                  <w14:uncheckedState w14:val="2610" w14:font="MS Gothic"/>
                </w14:checkbox>
              </w:sdtPr>
              <w:sdtContent>
                <w:r w:rsidR="00DB34DF">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2B7121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E702CC2" w14:textId="1DC5934F" w:rsidR="007A37B3" w:rsidRPr="00A42C21"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P.2.1.3 |</w:t>
            </w:r>
          </w:p>
        </w:tc>
        <w:tc>
          <w:tcPr>
            <w:tcW w:w="3285" w:type="pct"/>
            <w:tcBorders>
              <w:top w:val="single" w:sz="4" w:space="0" w:color="auto"/>
              <w:left w:val="single" w:sz="4" w:space="0" w:color="auto"/>
              <w:bottom w:val="single" w:sz="4" w:space="0" w:color="auto"/>
              <w:right w:val="single" w:sz="4" w:space="0" w:color="auto"/>
            </w:tcBorders>
          </w:tcPr>
          <w:p w14:paraId="4071DE47" w14:textId="77777777" w:rsidR="007A37B3" w:rsidRPr="00755053" w:rsidRDefault="007A37B3" w:rsidP="004E6F75">
            <w:pPr>
              <w:pStyle w:val="TablesHeadingGSCyan"/>
              <w:framePr w:hSpace="0" w:wrap="auto" w:vAnchor="margin" w:hAnchor="text" w:yAlign="inline"/>
              <w:spacing w:line="276" w:lineRule="auto"/>
              <w:rPr>
                <w:caps w:val="0"/>
                <w:color w:val="4D4D4C"/>
                <w:sz w:val="20"/>
                <w:szCs w:val="20"/>
              </w:rPr>
            </w:pPr>
            <w:r w:rsidRPr="00A95ABD">
              <w:rPr>
                <w:caps w:val="0"/>
                <w:color w:val="4D4D4C"/>
                <w:sz w:val="20"/>
                <w:szCs w:val="20"/>
              </w:rPr>
              <w:t>Has the project assessed gender risks without referencing the country's gender strategy or equivalent national commitment?</w:t>
            </w:r>
          </w:p>
        </w:tc>
        <w:tc>
          <w:tcPr>
            <w:tcW w:w="953" w:type="pct"/>
            <w:tcBorders>
              <w:top w:val="single" w:sz="4" w:space="0" w:color="auto"/>
              <w:left w:val="single" w:sz="4" w:space="0" w:color="auto"/>
              <w:bottom w:val="single" w:sz="4" w:space="0" w:color="auto"/>
            </w:tcBorders>
          </w:tcPr>
          <w:p w14:paraId="6B690E6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83944050"/>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85B5420" w14:textId="08DDC989"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88132460"/>
                <w14:checkbox>
                  <w14:checked w14:val="1"/>
                  <w14:checkedState w14:val="2612" w14:font="MS Gothic"/>
                  <w14:uncheckedState w14:val="2610" w14:font="MS Gothic"/>
                </w14:checkbox>
              </w:sdtPr>
              <w:sdtContent>
                <w:r w:rsidR="00DB34DF">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CA1315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43DB440" w14:textId="4BD9FC4F"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P.2.1.4 |</w:t>
            </w:r>
          </w:p>
        </w:tc>
        <w:tc>
          <w:tcPr>
            <w:tcW w:w="3285" w:type="pct"/>
            <w:tcBorders>
              <w:top w:val="single" w:sz="4" w:space="0" w:color="auto"/>
              <w:left w:val="single" w:sz="4" w:space="0" w:color="auto"/>
              <w:bottom w:val="single" w:sz="4" w:space="0" w:color="auto"/>
              <w:right w:val="single" w:sz="4" w:space="0" w:color="auto"/>
            </w:tcBorders>
          </w:tcPr>
          <w:p w14:paraId="2E38E86C" w14:textId="77777777" w:rsidR="007A37B3" w:rsidRPr="00A95ABD" w:rsidRDefault="007A37B3" w:rsidP="004E6F75">
            <w:pPr>
              <w:pStyle w:val="TablesHeadingGSCyan"/>
              <w:framePr w:hSpace="0" w:wrap="auto" w:vAnchor="margin" w:hAnchor="text" w:yAlign="inline"/>
              <w:spacing w:line="276" w:lineRule="auto"/>
              <w:rPr>
                <w:caps w:val="0"/>
                <w:color w:val="4D4D4C"/>
                <w:sz w:val="20"/>
                <w:szCs w:val="20"/>
              </w:rPr>
            </w:pPr>
            <w:r w:rsidRPr="005B6F64">
              <w:rPr>
                <w:caps w:val="0"/>
                <w:color w:val="4D4D4C"/>
                <w:sz w:val="20"/>
                <w:szCs w:val="20"/>
              </w:rPr>
              <w:t>Ha</w:t>
            </w:r>
            <w:r>
              <w:rPr>
                <w:caps w:val="0"/>
                <w:color w:val="4D4D4C"/>
                <w:sz w:val="20"/>
                <w:szCs w:val="20"/>
              </w:rPr>
              <w:t>s</w:t>
            </w:r>
            <w:r w:rsidRPr="005B6F64">
              <w:rPr>
                <w:caps w:val="0"/>
                <w:color w:val="4D4D4C"/>
                <w:sz w:val="20"/>
                <w:szCs w:val="20"/>
              </w:rPr>
              <w:t xml:space="preserve"> expert stakeholder</w:t>
            </w:r>
            <w:r>
              <w:rPr>
                <w:caps w:val="0"/>
                <w:color w:val="4D4D4C"/>
                <w:sz w:val="20"/>
                <w:szCs w:val="20"/>
              </w:rPr>
              <w:t>(</w:t>
            </w:r>
            <w:r w:rsidRPr="005B6F64">
              <w:rPr>
                <w:caps w:val="0"/>
                <w:color w:val="4D4D4C"/>
                <w:sz w:val="20"/>
                <w:szCs w:val="20"/>
              </w:rPr>
              <w:t>s</w:t>
            </w:r>
            <w:r>
              <w:rPr>
                <w:caps w:val="0"/>
                <w:color w:val="4D4D4C"/>
                <w:sz w:val="20"/>
                <w:szCs w:val="20"/>
              </w:rPr>
              <w:t>)</w:t>
            </w:r>
            <w:r w:rsidRPr="005B6F64">
              <w:rPr>
                <w:caps w:val="0"/>
                <w:color w:val="4D4D4C"/>
                <w:sz w:val="20"/>
                <w:szCs w:val="20"/>
              </w:rPr>
              <w:t xml:space="preserve"> been involved, and has their input been requested for the project design on gender equality and women's empowerment?</w:t>
            </w:r>
          </w:p>
        </w:tc>
        <w:tc>
          <w:tcPr>
            <w:tcW w:w="953" w:type="pct"/>
            <w:tcBorders>
              <w:top w:val="single" w:sz="4" w:space="0" w:color="auto"/>
              <w:left w:val="single" w:sz="4" w:space="0" w:color="auto"/>
              <w:bottom w:val="single" w:sz="4" w:space="0" w:color="auto"/>
            </w:tcBorders>
          </w:tcPr>
          <w:p w14:paraId="583943A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65820903"/>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E58EBA" w14:textId="3F895108"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03682675"/>
                <w14:checkbox>
                  <w14:checked w14:val="1"/>
                  <w14:checkedState w14:val="2612" w14:font="MS Gothic"/>
                  <w14:uncheckedState w14:val="2610" w14:font="MS Gothic"/>
                </w14:checkbox>
              </w:sdtPr>
              <w:sdtContent>
                <w:r w:rsidR="00DB34DF">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8278D2A" w14:textId="77777777" w:rsidTr="004E6F75">
        <w:trPr>
          <w:trHeight w:val="364"/>
        </w:trPr>
        <w:tc>
          <w:tcPr>
            <w:tcW w:w="5000" w:type="pct"/>
            <w:gridSpan w:val="3"/>
            <w:tcBorders>
              <w:top w:val="single" w:sz="4" w:space="0" w:color="auto"/>
              <w:bottom w:val="single" w:sz="4" w:space="0" w:color="auto"/>
            </w:tcBorders>
            <w:noWrap/>
            <w:vAlign w:val="top"/>
          </w:tcPr>
          <w:p w14:paraId="3EEF94AD" w14:textId="77777777" w:rsidR="007A37B3" w:rsidRPr="00855FF5"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7A37B3" w:rsidRPr="005E36C8" w14:paraId="5F32C7B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EA80775" w14:textId="7DE73E5E" w:rsidR="007A37B3" w:rsidRPr="00304349" w:rsidRDefault="005560DC" w:rsidP="004E6F75">
            <w:r>
              <w:rPr>
                <w:i/>
                <w:iCs/>
                <w:sz w:val="20"/>
                <w:szCs w:val="20"/>
              </w:rPr>
              <w:t>Not applicable</w:t>
            </w:r>
            <w:r w:rsidRPr="00BF2666" w:rsidDel="005560DC">
              <w:rPr>
                <w:i/>
                <w:iCs/>
                <w:sz w:val="20"/>
                <w:szCs w:val="20"/>
              </w:rPr>
              <w:t xml:space="preserve"> </w:t>
            </w:r>
          </w:p>
        </w:tc>
      </w:tr>
      <w:tr w:rsidR="007A37B3" w:rsidRPr="005E36C8" w14:paraId="437B5888" w14:textId="77777777" w:rsidTr="001E6F9D">
        <w:trPr>
          <w:trHeight w:val="364"/>
        </w:trPr>
        <w:tc>
          <w:tcPr>
            <w:tcW w:w="4047" w:type="pct"/>
            <w:gridSpan w:val="2"/>
            <w:tcBorders>
              <w:top w:val="single" w:sz="4" w:space="0" w:color="auto"/>
              <w:bottom w:val="single" w:sz="4" w:space="0" w:color="auto"/>
              <w:right w:val="single" w:sz="4" w:space="0" w:color="auto"/>
            </w:tcBorders>
            <w:noWrap/>
            <w:vAlign w:val="top"/>
          </w:tcPr>
          <w:p w14:paraId="3A251B90" w14:textId="77777777" w:rsidR="007A37B3" w:rsidRPr="005E6515" w:rsidRDefault="007A37B3" w:rsidP="004E6F75">
            <w:pPr>
              <w:pStyle w:val="TablesHeadingGSCyan"/>
              <w:framePr w:hSpace="0" w:wrap="auto" w:vAnchor="margin" w:hAnchor="text" w:yAlign="inline"/>
              <w:spacing w:line="276" w:lineRule="auto"/>
              <w:rPr>
                <w:caps w:val="0"/>
              </w:rPr>
            </w:pPr>
            <w:r w:rsidRPr="005E6515">
              <w:rPr>
                <w:caps w:val="0"/>
                <w:sz w:val="20"/>
                <w:szCs w:val="22"/>
              </w:rPr>
              <w:t>Would the project potentially involve or lead to:</w:t>
            </w:r>
          </w:p>
        </w:tc>
        <w:tc>
          <w:tcPr>
            <w:tcW w:w="953" w:type="pct"/>
            <w:tcBorders>
              <w:top w:val="single" w:sz="4" w:space="0" w:color="auto"/>
              <w:left w:val="single" w:sz="4" w:space="0" w:color="auto"/>
              <w:bottom w:val="single" w:sz="4" w:space="0" w:color="auto"/>
            </w:tcBorders>
          </w:tcPr>
          <w:p w14:paraId="3C9F39D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62AD821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E00284E" w14:textId="234A9944" w:rsidR="007A37B3" w:rsidRPr="005E36C8" w:rsidRDefault="007A37B3" w:rsidP="004E6F75">
            <w:pPr>
              <w:pStyle w:val="TablesHeadingGSCyan"/>
              <w:framePr w:hSpace="0" w:wrap="auto" w:vAnchor="margin" w:hAnchor="text" w:yAlign="inline"/>
              <w:spacing w:line="276" w:lineRule="auto"/>
            </w:pPr>
            <w:r w:rsidRPr="00DB649E">
              <w:rPr>
                <w:rStyle w:val="SmartLink1"/>
                <w:sz w:val="20"/>
                <w:szCs w:val="22"/>
              </w:rPr>
              <w:t>P.2.1.1 |</w:t>
            </w:r>
          </w:p>
        </w:tc>
        <w:tc>
          <w:tcPr>
            <w:tcW w:w="3285" w:type="pct"/>
            <w:tcBorders>
              <w:top w:val="single" w:sz="4" w:space="0" w:color="auto"/>
              <w:left w:val="single" w:sz="4" w:space="0" w:color="auto"/>
              <w:bottom w:val="single" w:sz="4" w:space="0" w:color="auto"/>
              <w:right w:val="single" w:sz="4" w:space="0" w:color="auto"/>
            </w:tcBorders>
            <w:vAlign w:val="top"/>
          </w:tcPr>
          <w:p w14:paraId="17171C7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gender equality and/or the situation of women and girls?</w:t>
            </w:r>
          </w:p>
        </w:tc>
        <w:tc>
          <w:tcPr>
            <w:tcW w:w="953" w:type="pct"/>
            <w:tcBorders>
              <w:top w:val="single" w:sz="4" w:space="0" w:color="auto"/>
              <w:left w:val="single" w:sz="4" w:space="0" w:color="auto"/>
              <w:bottom w:val="single" w:sz="4" w:space="0" w:color="auto"/>
            </w:tcBorders>
          </w:tcPr>
          <w:p w14:paraId="6CAAE84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78308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39EB639" w14:textId="77777777" w:rsidR="007A37B3" w:rsidRPr="005E36C8" w:rsidDel="00A63097" w:rsidRDefault="00000000" w:rsidP="004E6F75">
            <w:sdt>
              <w:sdtPr>
                <w:rPr>
                  <w:caps/>
                  <w:sz w:val="20"/>
                  <w:szCs w:val="20"/>
                </w:rPr>
                <w:id w:val="120459466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AC1AA42" w14:textId="2B50A0FF"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14817026"/>
                <w14:checkbox>
                  <w14:checked w14:val="1"/>
                  <w14:checkedState w14:val="2612" w14:font="MS Gothic"/>
                  <w14:uncheckedState w14:val="2610" w14:font="MS Gothic"/>
                </w14:checkbox>
              </w:sdtPr>
              <w:sdtContent>
                <w:r w:rsidR="002369FE">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6A1D84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6382B8" w14:textId="1918E980" w:rsidR="007A37B3" w:rsidRPr="00DB649E" w:rsidRDefault="007A37B3" w:rsidP="004E6F75">
            <w:pPr>
              <w:pStyle w:val="TablesHeadingGSCyan"/>
              <w:framePr w:hSpace="0" w:wrap="auto" w:vAnchor="margin" w:hAnchor="text" w:yAlign="inline"/>
              <w:spacing w:line="276" w:lineRule="auto"/>
              <w:rPr>
                <w:rStyle w:val="SmartLink1"/>
                <w:sz w:val="20"/>
                <w:szCs w:val="22"/>
              </w:rPr>
            </w:pPr>
            <w:r w:rsidRPr="00DB649E">
              <w:rPr>
                <w:rStyle w:val="SmartLink1"/>
                <w:sz w:val="20"/>
                <w:szCs w:val="22"/>
              </w:rPr>
              <w:t>P.2.1.1 |</w:t>
            </w:r>
          </w:p>
        </w:tc>
        <w:tc>
          <w:tcPr>
            <w:tcW w:w="3285" w:type="pct"/>
            <w:tcBorders>
              <w:top w:val="single" w:sz="4" w:space="0" w:color="auto"/>
              <w:left w:val="single" w:sz="4" w:space="0" w:color="auto"/>
              <w:bottom w:val="single" w:sz="4" w:space="0" w:color="auto"/>
              <w:right w:val="single" w:sz="4" w:space="0" w:color="auto"/>
            </w:tcBorders>
          </w:tcPr>
          <w:p w14:paraId="459A9DB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exacerbation of risks of gender-based violence? For example, through the influx of workers to a community, changes in community and household power dynamics, increased exposure to unsafe public places and/or transport, etc.</w:t>
            </w:r>
          </w:p>
        </w:tc>
        <w:tc>
          <w:tcPr>
            <w:tcW w:w="953" w:type="pct"/>
            <w:tcBorders>
              <w:top w:val="single" w:sz="4" w:space="0" w:color="auto"/>
              <w:left w:val="single" w:sz="4" w:space="0" w:color="auto"/>
              <w:bottom w:val="single" w:sz="4" w:space="0" w:color="auto"/>
            </w:tcBorders>
          </w:tcPr>
          <w:p w14:paraId="57A068C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763616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FDFFC66" w14:textId="77777777" w:rsidR="007A37B3" w:rsidRPr="005E36C8" w:rsidDel="00A63097" w:rsidRDefault="00000000" w:rsidP="004E6F75">
            <w:sdt>
              <w:sdtPr>
                <w:rPr>
                  <w:caps/>
                  <w:sz w:val="20"/>
                  <w:szCs w:val="20"/>
                </w:rPr>
                <w:id w:val="14232432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EE29CB1" w14:textId="4F3D326C"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95142816"/>
                <w14:checkbox>
                  <w14:checked w14:val="1"/>
                  <w14:checkedState w14:val="2612" w14:font="MS Gothic"/>
                  <w14:uncheckedState w14:val="2610" w14:font="MS Gothic"/>
                </w14:checkbox>
              </w:sdtPr>
              <w:sdtContent>
                <w:r w:rsidR="002369FE">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622ECB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9F36C3F" w14:textId="1E01E41F"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7A8C6CC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reproducing discriminations against women based on gender, especially regarding participation in design and implementation or access to opportunities and benefits?</w:t>
            </w:r>
          </w:p>
        </w:tc>
        <w:tc>
          <w:tcPr>
            <w:tcW w:w="953" w:type="pct"/>
            <w:tcBorders>
              <w:top w:val="single" w:sz="4" w:space="0" w:color="auto"/>
              <w:left w:val="single" w:sz="4" w:space="0" w:color="auto"/>
              <w:bottom w:val="single" w:sz="4" w:space="0" w:color="auto"/>
            </w:tcBorders>
          </w:tcPr>
          <w:p w14:paraId="7836CBF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3379572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93C88BE" w14:textId="77777777" w:rsidR="007A37B3" w:rsidRPr="005E36C8" w:rsidDel="00A63097" w:rsidRDefault="00000000" w:rsidP="004E6F75">
            <w:sdt>
              <w:sdtPr>
                <w:rPr>
                  <w:caps/>
                  <w:sz w:val="20"/>
                  <w:szCs w:val="20"/>
                </w:rPr>
                <w:id w:val="13358052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256C726" w14:textId="79C446A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8464223"/>
                <w14:checkbox>
                  <w14:checked w14:val="1"/>
                  <w14:checkedState w14:val="2612" w14:font="MS Gothic"/>
                  <w14:uncheckedState w14:val="2610" w14:font="MS Gothic"/>
                </w14:checkbox>
              </w:sdtPr>
              <w:sdtContent>
                <w:r w:rsidR="002369FE">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998F84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4E14376" w14:textId="215056B9"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30E5EB2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limitations on women’s ability to use, develop and protect</w:t>
            </w:r>
            <w:r>
              <w:rPr>
                <w:caps w:val="0"/>
                <w:color w:val="4D4D4C"/>
                <w:sz w:val="20"/>
                <w:szCs w:val="20"/>
              </w:rPr>
              <w:t xml:space="preserve"> </w:t>
            </w:r>
            <w:r w:rsidRPr="005E36C8">
              <w:rPr>
                <w:caps w:val="0"/>
                <w:color w:val="4D4D4C"/>
                <w:sz w:val="20"/>
                <w:szCs w:val="20"/>
              </w:rPr>
              <w:t>natural resources, taking into account different</w:t>
            </w:r>
            <w:r>
              <w:rPr>
                <w:caps w:val="0"/>
                <w:color w:val="4D4D4C"/>
                <w:sz w:val="20"/>
                <w:szCs w:val="20"/>
              </w:rPr>
              <w:t xml:space="preserve"> </w:t>
            </w:r>
            <w:r w:rsidRPr="005E36C8">
              <w:rPr>
                <w:caps w:val="0"/>
                <w:color w:val="4D4D4C"/>
                <w:sz w:val="20"/>
                <w:szCs w:val="20"/>
              </w:rPr>
              <w:t>roles and positions of women and men in accessing environmental goods and services?</w:t>
            </w:r>
          </w:p>
          <w:p w14:paraId="7F7BC0A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example, activities that could lead to natural resources degradation or depletion in communities who</w:t>
            </w:r>
            <w:r>
              <w:rPr>
                <w:caps w:val="0"/>
                <w:color w:val="4D4D4C"/>
                <w:sz w:val="20"/>
                <w:szCs w:val="20"/>
              </w:rPr>
              <w:t xml:space="preserve"> </w:t>
            </w:r>
            <w:r w:rsidRPr="005E36C8">
              <w:rPr>
                <w:caps w:val="0"/>
                <w:color w:val="4D4D4C"/>
                <w:sz w:val="20"/>
                <w:szCs w:val="20"/>
              </w:rPr>
              <w:t>depend on these resources for their livelihoods and well-being.</w:t>
            </w:r>
          </w:p>
        </w:tc>
        <w:tc>
          <w:tcPr>
            <w:tcW w:w="953" w:type="pct"/>
            <w:tcBorders>
              <w:top w:val="single" w:sz="4" w:space="0" w:color="auto"/>
              <w:left w:val="single" w:sz="4" w:space="0" w:color="auto"/>
              <w:bottom w:val="single" w:sz="4" w:space="0" w:color="auto"/>
            </w:tcBorders>
          </w:tcPr>
          <w:p w14:paraId="499A1C4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7954920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83AF129" w14:textId="77777777" w:rsidR="007A37B3" w:rsidRPr="005E36C8" w:rsidDel="00A63097" w:rsidRDefault="00000000" w:rsidP="004E6F75">
            <w:sdt>
              <w:sdtPr>
                <w:rPr>
                  <w:caps/>
                  <w:sz w:val="20"/>
                  <w:szCs w:val="20"/>
                </w:rPr>
                <w:id w:val="75378028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8427BEC" w14:textId="79D66FD1"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13540947"/>
                <w14:checkbox>
                  <w14:checked w14:val="1"/>
                  <w14:checkedState w14:val="2612" w14:font="MS Gothic"/>
                  <w14:uncheckedState w14:val="2610" w14:font="MS Gothic"/>
                </w14:checkbox>
              </w:sdtPr>
              <w:sdtContent>
                <w:r w:rsidR="00064EE0">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0B2BB7E" w14:textId="77777777" w:rsidTr="004E6F75">
        <w:trPr>
          <w:trHeight w:val="364"/>
        </w:trPr>
        <w:tc>
          <w:tcPr>
            <w:tcW w:w="5000" w:type="pct"/>
            <w:gridSpan w:val="3"/>
            <w:tcBorders>
              <w:top w:val="single" w:sz="4" w:space="0" w:color="auto"/>
              <w:bottom w:val="single" w:sz="4" w:space="0" w:color="auto"/>
            </w:tcBorders>
            <w:noWrap/>
            <w:vAlign w:val="top"/>
          </w:tcPr>
          <w:p w14:paraId="3C78C88E" w14:textId="77777777" w:rsidR="007A37B3" w:rsidRPr="004A0077" w:rsidRDefault="007A37B3" w:rsidP="004E6F75">
            <w:pPr>
              <w:pStyle w:val="TablesHeadingGSCyan"/>
              <w:framePr w:hSpace="0" w:wrap="auto" w:vAnchor="margin" w:hAnchor="text" w:yAlign="inline"/>
              <w:spacing w:line="276" w:lineRule="auto"/>
              <w:rPr>
                <w:caps w:val="0"/>
                <w:sz w:val="20"/>
                <w:szCs w:val="22"/>
              </w:rPr>
            </w:pPr>
            <w:r w:rsidRPr="00A13980">
              <w:rPr>
                <w:caps w:val="0"/>
                <w:sz w:val="20"/>
                <w:szCs w:val="22"/>
              </w:rPr>
              <w:t>Briefly describe below how the project is addressing any identified risk to gender equality and women’s empowerment.</w:t>
            </w:r>
          </w:p>
        </w:tc>
      </w:tr>
      <w:tr w:rsidR="007A37B3" w:rsidRPr="005E36C8" w14:paraId="426D187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58A3C47" w14:textId="5EBCD399" w:rsidR="00426CC2" w:rsidRDefault="00426CC2" w:rsidP="00426CC2">
            <w:pPr>
              <w:jc w:val="both"/>
              <w:rPr>
                <w:sz w:val="20"/>
                <w:szCs w:val="22"/>
              </w:rPr>
            </w:pPr>
            <w:r w:rsidRPr="00426CC2">
              <w:rPr>
                <w:sz w:val="20"/>
                <w:szCs w:val="22"/>
              </w:rPr>
              <w:t xml:space="preserve">As stated in Gold Standard Gender Policy document, “foundational gender sensitive certification” which is mandatory for every project requires compliance with the gender ‘do no harm’ safeguard, gender-gap analysis and gender sensitive stakeholder consultations. Although the project is a renewable energy project and does not have negative impacts on men and women, it complies with the criteria mentioned. Moreover, Turkey has ratified ILO </w:t>
            </w:r>
            <w:r w:rsidRPr="00426CC2">
              <w:rPr>
                <w:sz w:val="20"/>
                <w:szCs w:val="22"/>
              </w:rPr>
              <w:lastRenderedPageBreak/>
              <w:t>convention 100 and 111</w:t>
            </w:r>
            <w:r w:rsidR="003207D1">
              <w:rPr>
                <w:rStyle w:val="FootnoteReference"/>
                <w:sz w:val="20"/>
                <w:szCs w:val="22"/>
              </w:rPr>
              <w:footnoteReference w:id="54"/>
            </w:r>
            <w:r w:rsidRPr="00426CC2">
              <w:rPr>
                <w:sz w:val="20"/>
                <w:szCs w:val="22"/>
              </w:rPr>
              <w:t xml:space="preserve"> and discrimination based on gender is illegal in Turkey. The project tries to align with the national gender strategy. </w:t>
            </w:r>
            <w:r w:rsidR="003207D1">
              <w:rPr>
                <w:sz w:val="20"/>
                <w:szCs w:val="22"/>
              </w:rPr>
              <w:t>Ther</w:t>
            </w:r>
            <w:r w:rsidR="007A0516">
              <w:rPr>
                <w:sz w:val="20"/>
                <w:szCs w:val="22"/>
              </w:rPr>
              <w:t>efore</w:t>
            </w:r>
            <w:r w:rsidRPr="00426CC2">
              <w:rPr>
                <w:sz w:val="20"/>
                <w:szCs w:val="22"/>
              </w:rPr>
              <w:t>, the project does not involve and is not complicit in any form of discrimination based on gender difference.</w:t>
            </w:r>
          </w:p>
          <w:p w14:paraId="5A8E7D4E" w14:textId="77777777" w:rsidR="00426CC2" w:rsidRPr="00426CC2" w:rsidRDefault="00426CC2" w:rsidP="00426CC2">
            <w:pPr>
              <w:jc w:val="both"/>
              <w:rPr>
                <w:sz w:val="18"/>
                <w:szCs w:val="18"/>
              </w:rPr>
            </w:pPr>
          </w:p>
          <w:p w14:paraId="2B143CCC" w14:textId="2D21DD8E" w:rsidR="007A37B3" w:rsidRPr="00A91053" w:rsidRDefault="00E65FBD" w:rsidP="00426CC2">
            <w:pPr>
              <w:jc w:val="both"/>
            </w:pPr>
            <w:r w:rsidRPr="00426CC2">
              <w:rPr>
                <w:sz w:val="20"/>
                <w:szCs w:val="20"/>
              </w:rPr>
              <w:t>The project aims to create new employment and income opportunities within the scope of SDG 8. While doing this, a gender-equal strategy is implemented by creating employment opportunities for both man and woman without discrimination. According to the Woman Empowerment Strategy Paper and Action Plan prepared by the Ministry of Family and Social Policies (2018), there are 21 targets classified under 5 main fields in order to enhance participation of women to</w:t>
            </w:r>
            <w:r w:rsidR="006048AF" w:rsidRPr="00426CC2">
              <w:rPr>
                <w:sz w:val="20"/>
                <w:szCs w:val="20"/>
              </w:rPr>
              <w:t xml:space="preserve"> </w:t>
            </w:r>
            <w:r w:rsidRPr="00426CC2">
              <w:rPr>
                <w:sz w:val="20"/>
                <w:szCs w:val="20"/>
              </w:rPr>
              <w:t>the society</w:t>
            </w:r>
            <w:bookmarkStart w:id="15" w:name="_Ref172048374"/>
            <w:r w:rsidR="00A91053" w:rsidRPr="00426CC2">
              <w:rPr>
                <w:sz w:val="20"/>
                <w:szCs w:val="20"/>
                <w:vertAlign w:val="superscript"/>
              </w:rPr>
              <w:footnoteReference w:id="55"/>
            </w:r>
            <w:bookmarkEnd w:id="15"/>
            <w:r w:rsidRPr="00426CC2">
              <w:rPr>
                <w:sz w:val="20"/>
                <w:szCs w:val="20"/>
              </w:rPr>
              <w:t xml:space="preserve">. </w:t>
            </w:r>
            <w:r w:rsidR="00A91053" w:rsidRPr="00426CC2">
              <w:rPr>
                <w:sz w:val="20"/>
                <w:szCs w:val="20"/>
              </w:rPr>
              <w:t>In this</w:t>
            </w:r>
            <w:r w:rsidR="00C771FA" w:rsidRPr="00426CC2">
              <w:rPr>
                <w:sz w:val="20"/>
                <w:szCs w:val="20"/>
              </w:rPr>
              <w:t xml:space="preserve">  action plan regarding the years 2018 – 2023, economy and</w:t>
            </w:r>
            <w:r w:rsidR="006048AF" w:rsidRPr="00426CC2">
              <w:rPr>
                <w:sz w:val="20"/>
                <w:szCs w:val="20"/>
              </w:rPr>
              <w:t xml:space="preserve"> </w:t>
            </w:r>
            <w:r w:rsidR="00C771FA" w:rsidRPr="00426CC2">
              <w:rPr>
                <w:sz w:val="20"/>
                <w:szCs w:val="20"/>
              </w:rPr>
              <w:t>employment-oriented strategies are represented for women since the labor force activity of women is not at desired level compared to the EU countries. According to 2017 statistics tabulated in the report, labor force activity of women is declared as 33.6%</w:t>
            </w:r>
            <w:r w:rsidR="0053287E" w:rsidRPr="00426CC2">
              <w:rPr>
                <w:sz w:val="20"/>
                <w:szCs w:val="20"/>
                <w:vertAlign w:val="superscript"/>
              </w:rPr>
              <w:fldChar w:fldCharType="begin"/>
            </w:r>
            <w:r w:rsidR="0053287E" w:rsidRPr="00426CC2">
              <w:rPr>
                <w:sz w:val="20"/>
                <w:szCs w:val="20"/>
                <w:vertAlign w:val="superscript"/>
              </w:rPr>
              <w:instrText xml:space="preserve"> NOTEREF _Ref172048374 \h  \* MERGEFORMAT </w:instrText>
            </w:r>
            <w:r w:rsidR="0053287E" w:rsidRPr="00426CC2">
              <w:rPr>
                <w:sz w:val="20"/>
                <w:szCs w:val="20"/>
                <w:vertAlign w:val="superscript"/>
              </w:rPr>
            </w:r>
            <w:r w:rsidR="0053287E" w:rsidRPr="00426CC2">
              <w:rPr>
                <w:sz w:val="20"/>
                <w:szCs w:val="20"/>
                <w:vertAlign w:val="superscript"/>
              </w:rPr>
              <w:fldChar w:fldCharType="separate"/>
            </w:r>
            <w:r w:rsidR="00BC16FD">
              <w:rPr>
                <w:sz w:val="20"/>
                <w:szCs w:val="20"/>
                <w:vertAlign w:val="superscript"/>
              </w:rPr>
              <w:t>53</w:t>
            </w:r>
            <w:r w:rsidR="0053287E" w:rsidRPr="00426CC2">
              <w:rPr>
                <w:sz w:val="20"/>
                <w:szCs w:val="20"/>
                <w:vertAlign w:val="superscript"/>
              </w:rPr>
              <w:fldChar w:fldCharType="end"/>
            </w:r>
            <w:r w:rsidR="00C771FA" w:rsidRPr="00426CC2">
              <w:rPr>
                <w:sz w:val="20"/>
                <w:szCs w:val="20"/>
              </w:rPr>
              <w:t xml:space="preserve"> and it is aimed that this percentage will be 41% in 2023</w:t>
            </w:r>
            <w:r w:rsidR="0053287E" w:rsidRPr="00426CC2">
              <w:rPr>
                <w:rStyle w:val="FootnoteReference"/>
                <w:sz w:val="20"/>
                <w:szCs w:val="20"/>
              </w:rPr>
              <w:footnoteReference w:id="56"/>
            </w:r>
            <w:r w:rsidR="00C771FA" w:rsidRPr="00426CC2">
              <w:rPr>
                <w:sz w:val="20"/>
                <w:szCs w:val="20"/>
              </w:rPr>
              <w:t xml:space="preserve"> Accordingly, the project shows parallelism with the national strategies developed for women.</w:t>
            </w:r>
          </w:p>
        </w:tc>
      </w:tr>
      <w:tr w:rsidR="007A37B3" w:rsidRPr="00514D61" w14:paraId="31AB2797" w14:textId="77777777" w:rsidTr="004E6F75">
        <w:trPr>
          <w:trHeight w:val="364"/>
        </w:trPr>
        <w:tc>
          <w:tcPr>
            <w:tcW w:w="5000" w:type="pct"/>
            <w:gridSpan w:val="3"/>
            <w:tcBorders>
              <w:top w:val="single" w:sz="4" w:space="0" w:color="auto"/>
              <w:bottom w:val="single" w:sz="4" w:space="0" w:color="auto"/>
            </w:tcBorders>
            <w:noWrap/>
            <w:vAlign w:val="top"/>
          </w:tcPr>
          <w:p w14:paraId="6E50ED43" w14:textId="2B125918" w:rsidR="007A37B3" w:rsidRPr="005818F2" w:rsidRDefault="007A37B3" w:rsidP="004E6F75">
            <w:pPr>
              <w:pStyle w:val="TablesHeadingGSCyan"/>
              <w:framePr w:hSpace="0" w:wrap="auto" w:vAnchor="margin" w:hAnchor="text" w:yAlign="inline"/>
              <w:spacing w:line="276" w:lineRule="auto"/>
              <w:rPr>
                <w:b/>
                <w:bCs/>
                <w:caps w:val="0"/>
                <w:color w:val="4D4D4C"/>
                <w:sz w:val="20"/>
                <w:szCs w:val="20"/>
              </w:rPr>
            </w:pPr>
            <w:r w:rsidRPr="005818F2">
              <w:rPr>
                <w:rStyle w:val="SmartLink1"/>
                <w:b/>
                <w:bCs/>
              </w:rPr>
              <w:lastRenderedPageBreak/>
              <w:t>P.3 |Community Health AND Safety</w:t>
            </w:r>
          </w:p>
        </w:tc>
      </w:tr>
      <w:tr w:rsidR="007A37B3" w:rsidRPr="00514D61" w14:paraId="4692E50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E1A9643" w14:textId="725FFEA8" w:rsidR="007A37B3" w:rsidRPr="00072AE1" w:rsidRDefault="007A37B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t>P.3.1.1 |</w:t>
            </w:r>
          </w:p>
        </w:tc>
        <w:tc>
          <w:tcPr>
            <w:tcW w:w="3285" w:type="pct"/>
            <w:tcBorders>
              <w:top w:val="single" w:sz="4" w:space="0" w:color="auto"/>
              <w:left w:val="single" w:sz="4" w:space="0" w:color="auto"/>
              <w:bottom w:val="single" w:sz="4" w:space="0" w:color="auto"/>
              <w:right w:val="single" w:sz="4" w:space="0" w:color="auto"/>
            </w:tcBorders>
          </w:tcPr>
          <w:p w14:paraId="2D0349FA" w14:textId="77777777" w:rsidR="007A37B3" w:rsidRPr="005818F2" w:rsidRDefault="007A37B3" w:rsidP="004E6F75">
            <w:pPr>
              <w:pStyle w:val="TablesHeadingGSCyan"/>
              <w:framePr w:hSpace="0" w:wrap="auto" w:vAnchor="margin" w:hAnchor="text" w:yAlign="inline"/>
              <w:spacing w:line="276" w:lineRule="auto"/>
              <w:rPr>
                <w:rStyle w:val="SmartLink1"/>
                <w:b/>
                <w:bCs/>
              </w:rPr>
            </w:pPr>
            <w:r w:rsidRPr="00044227">
              <w:rPr>
                <w:caps w:val="0"/>
                <w:color w:val="4D4D4C"/>
                <w:sz w:val="20"/>
                <w:szCs w:val="20"/>
              </w:rPr>
              <w:t xml:space="preserve">Does the project </w:t>
            </w:r>
            <w:r>
              <w:rPr>
                <w:caps w:val="0"/>
                <w:color w:val="4D4D4C"/>
                <w:sz w:val="20"/>
                <w:szCs w:val="20"/>
              </w:rPr>
              <w:t>involve</w:t>
            </w:r>
            <w:r w:rsidRPr="00044227">
              <w:rPr>
                <w:caps w:val="0"/>
                <w:color w:val="4D4D4C"/>
                <w:sz w:val="20"/>
                <w:szCs w:val="20"/>
              </w:rPr>
              <w:t xml:space="preserve"> potential risks to the health and safety of affected communities during its life cycle?</w:t>
            </w:r>
          </w:p>
        </w:tc>
        <w:tc>
          <w:tcPr>
            <w:tcW w:w="953" w:type="pct"/>
            <w:tcBorders>
              <w:top w:val="single" w:sz="4" w:space="0" w:color="auto"/>
              <w:left w:val="single" w:sz="4" w:space="0" w:color="auto"/>
              <w:bottom w:val="single" w:sz="4" w:space="0" w:color="auto"/>
            </w:tcBorders>
          </w:tcPr>
          <w:p w14:paraId="7239DA2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3972664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72FE4F" w14:textId="2C6F84FD" w:rsidR="007A37B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667943879"/>
                <w14:checkbox>
                  <w14:checked w14:val="1"/>
                  <w14:checkedState w14:val="2612" w14:font="MS Gothic"/>
                  <w14:uncheckedState w14:val="2610" w14:font="MS Gothic"/>
                </w14:checkbox>
              </w:sdtPr>
              <w:sdtContent>
                <w:r w:rsidR="007A0516" w:rsidRPr="007A051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14D61" w14:paraId="0ECA62A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C683C12" w14:textId="346277F5" w:rsidR="007A37B3" w:rsidRPr="00072AE1" w:rsidRDefault="007A37B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tcPr>
          <w:p w14:paraId="15D536D0" w14:textId="77777777" w:rsidR="007A37B3" w:rsidRPr="00044227" w:rsidRDefault="007A37B3" w:rsidP="004E6F75">
            <w:pPr>
              <w:pStyle w:val="TablesHeadingGSCyan"/>
              <w:framePr w:hSpace="0" w:wrap="auto" w:vAnchor="margin" w:hAnchor="text" w:yAlign="inline"/>
              <w:spacing w:line="276" w:lineRule="auto"/>
              <w:rPr>
                <w:caps w:val="0"/>
                <w:color w:val="4D4D4C"/>
                <w:sz w:val="20"/>
                <w:szCs w:val="20"/>
              </w:rPr>
            </w:pPr>
            <w:r w:rsidRPr="009031E4">
              <w:rPr>
                <w:caps w:val="0"/>
                <w:color w:val="4D4D4C"/>
                <w:sz w:val="20"/>
                <w:szCs w:val="20"/>
              </w:rPr>
              <w:t>Does the project involve any potential risks to the workers' safety and health?</w:t>
            </w:r>
          </w:p>
        </w:tc>
        <w:tc>
          <w:tcPr>
            <w:tcW w:w="953" w:type="pct"/>
            <w:tcBorders>
              <w:top w:val="single" w:sz="4" w:space="0" w:color="auto"/>
              <w:left w:val="single" w:sz="4" w:space="0" w:color="auto"/>
              <w:bottom w:val="single" w:sz="4" w:space="0" w:color="auto"/>
            </w:tcBorders>
          </w:tcPr>
          <w:p w14:paraId="2FA48CD9" w14:textId="4D4DA22B"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05671338"/>
                <w14:checkbox>
                  <w14:checked w14:val="1"/>
                  <w14:checkedState w14:val="2612" w14:font="MS Gothic"/>
                  <w14:uncheckedState w14:val="2610" w14:font="MS Gothic"/>
                </w14:checkbox>
              </w:sdtPr>
              <w:sdtContent>
                <w:r w:rsidR="0023471D" w:rsidRPr="0023471D">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YES</w:t>
            </w:r>
          </w:p>
          <w:p w14:paraId="56BC3F04" w14:textId="50354228" w:rsidR="007A37B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832951866"/>
                <w14:checkbox>
                  <w14:checked w14:val="0"/>
                  <w14:checkedState w14:val="2612" w14:font="MS Gothic"/>
                  <w14:uncheckedState w14:val="2610" w14:font="MS Gothic"/>
                </w14:checkbox>
              </w:sdtPr>
              <w:sdtContent>
                <w:r w:rsidR="0023471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14D61" w14:paraId="40BEECB8" w14:textId="77777777" w:rsidTr="004E6F75">
        <w:trPr>
          <w:trHeight w:val="364"/>
        </w:trPr>
        <w:tc>
          <w:tcPr>
            <w:tcW w:w="5000" w:type="pct"/>
            <w:gridSpan w:val="3"/>
            <w:tcBorders>
              <w:top w:val="single" w:sz="4" w:space="0" w:color="auto"/>
              <w:bottom w:val="single" w:sz="4" w:space="0" w:color="auto"/>
            </w:tcBorders>
            <w:noWrap/>
            <w:vAlign w:val="top"/>
          </w:tcPr>
          <w:p w14:paraId="05379795" w14:textId="77777777" w:rsidR="007A37B3" w:rsidRPr="005818F2" w:rsidRDefault="007A37B3" w:rsidP="004E6F75">
            <w:pPr>
              <w:pStyle w:val="TablesHeadingGSCyan"/>
              <w:framePr w:hSpace="0" w:wrap="auto" w:vAnchor="margin" w:hAnchor="text" w:yAlign="inline"/>
              <w:spacing w:line="276" w:lineRule="auto"/>
              <w:rPr>
                <w:rStyle w:val="SmartLink1"/>
                <w:b/>
                <w:bCs/>
              </w:rPr>
            </w:pPr>
            <w:r w:rsidRPr="00770304">
              <w:rPr>
                <w:caps w:val="0"/>
                <w:sz w:val="20"/>
                <w:szCs w:val="22"/>
              </w:rPr>
              <w:t>If the answer to any of the questions above is "yes," please explain the reason and how the project will ensure compliance with applicable requirements.</w:t>
            </w:r>
          </w:p>
        </w:tc>
      </w:tr>
      <w:tr w:rsidR="007A37B3" w:rsidRPr="00514D61" w14:paraId="01F00C0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8C7BED0" w14:textId="64C3482D" w:rsidR="007A37B3" w:rsidRPr="001E1AF3" w:rsidRDefault="0023471D" w:rsidP="00DF0334">
            <w:pPr>
              <w:jc w:val="both"/>
            </w:pPr>
            <w:r w:rsidRPr="0023471D">
              <w:rPr>
                <w:sz w:val="20"/>
                <w:szCs w:val="20"/>
              </w:rPr>
              <w:t>Turkey has ratified ILO convention 155 and about work safety and precautions</w:t>
            </w:r>
            <w:r w:rsidR="00DF0334">
              <w:rPr>
                <w:rStyle w:val="FootnoteReference"/>
                <w:sz w:val="20"/>
                <w:szCs w:val="20"/>
              </w:rPr>
              <w:footnoteReference w:id="57"/>
            </w:r>
            <w:r w:rsidR="00DF0334">
              <w:rPr>
                <w:sz w:val="20"/>
                <w:szCs w:val="20"/>
              </w:rPr>
              <w:t xml:space="preserve">. </w:t>
            </w:r>
            <w:r w:rsidRPr="0023471D">
              <w:rPr>
                <w:sz w:val="20"/>
                <w:szCs w:val="20"/>
              </w:rPr>
              <w:t xml:space="preserve">No dust or noise pollution is expected during operation period since the project is a hydroelectricity power plant. However, for safety and risk elimination in the operation, the plant staff </w:t>
            </w:r>
            <w:r w:rsidR="00DB6FBA">
              <w:rPr>
                <w:sz w:val="20"/>
                <w:szCs w:val="20"/>
              </w:rPr>
              <w:t>is</w:t>
            </w:r>
            <w:r w:rsidRPr="0023471D">
              <w:rPr>
                <w:sz w:val="20"/>
                <w:szCs w:val="20"/>
              </w:rPr>
              <w:t xml:space="preserve"> trained. They </w:t>
            </w:r>
            <w:r w:rsidR="00DB6FBA">
              <w:rPr>
                <w:sz w:val="20"/>
                <w:szCs w:val="20"/>
              </w:rPr>
              <w:t xml:space="preserve">were </w:t>
            </w:r>
            <w:r w:rsidRPr="0023471D">
              <w:rPr>
                <w:sz w:val="20"/>
                <w:szCs w:val="20"/>
              </w:rPr>
              <w:t xml:space="preserve">also trained during construction operation phases. Trainings given to the staff can be exemplified such as general HSE, risk, first aid, etc. </w:t>
            </w:r>
          </w:p>
        </w:tc>
      </w:tr>
      <w:tr w:rsidR="007A37B3" w:rsidRPr="005E36C8" w14:paraId="0AC4DAE0" w14:textId="77777777" w:rsidTr="004E6F75">
        <w:trPr>
          <w:trHeight w:val="364"/>
        </w:trPr>
        <w:tc>
          <w:tcPr>
            <w:tcW w:w="5000" w:type="pct"/>
            <w:gridSpan w:val="3"/>
            <w:tcBorders>
              <w:top w:val="single" w:sz="4" w:space="0" w:color="auto"/>
              <w:bottom w:val="single" w:sz="4" w:space="0" w:color="auto"/>
            </w:tcBorders>
            <w:noWrap/>
            <w:vAlign w:val="top"/>
          </w:tcPr>
          <w:p w14:paraId="71093F0D" w14:textId="77777777" w:rsidR="007A37B3" w:rsidRPr="005E6515" w:rsidRDefault="007A37B3" w:rsidP="004E6F75">
            <w:pPr>
              <w:pStyle w:val="TablesHeadingGSCyan"/>
              <w:framePr w:hSpace="0" w:wrap="auto" w:vAnchor="margin" w:hAnchor="text" w:yAlign="inline"/>
              <w:spacing w:line="276" w:lineRule="auto"/>
              <w:rPr>
                <w:caps w:val="0"/>
                <w:color w:val="4D4D4C"/>
              </w:rPr>
            </w:pPr>
            <w:r w:rsidRPr="005E6515">
              <w:rPr>
                <w:caps w:val="0"/>
                <w:sz w:val="20"/>
                <w:szCs w:val="22"/>
              </w:rPr>
              <w:t>Would the project potentially involve or lead to:</w:t>
            </w:r>
          </w:p>
        </w:tc>
      </w:tr>
      <w:tr w:rsidR="007A37B3" w:rsidRPr="005E36C8" w14:paraId="1405938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D0D853D" w14:textId="0E89D018"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lastRenderedPageBreak/>
              <w:t>P.3.1.1 |</w:t>
            </w:r>
          </w:p>
        </w:tc>
        <w:tc>
          <w:tcPr>
            <w:tcW w:w="3285" w:type="pct"/>
            <w:tcBorders>
              <w:top w:val="single" w:sz="4" w:space="0" w:color="auto"/>
              <w:left w:val="single" w:sz="4" w:space="0" w:color="auto"/>
              <w:bottom w:val="single" w:sz="4" w:space="0" w:color="auto"/>
              <w:right w:val="single" w:sz="4" w:space="0" w:color="auto"/>
            </w:tcBorders>
            <w:vAlign w:val="top"/>
          </w:tcPr>
          <w:p w14:paraId="4ABD420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construction and/or infrastructure development (e.g., roads, buildings, dams)?</w:t>
            </w:r>
          </w:p>
        </w:tc>
        <w:tc>
          <w:tcPr>
            <w:tcW w:w="953" w:type="pct"/>
            <w:tcBorders>
              <w:top w:val="single" w:sz="4" w:space="0" w:color="auto"/>
              <w:left w:val="single" w:sz="4" w:space="0" w:color="auto"/>
              <w:bottom w:val="single" w:sz="4" w:space="0" w:color="auto"/>
            </w:tcBorders>
          </w:tcPr>
          <w:p w14:paraId="599B3B0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3648515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33504CA" w14:textId="32B4CCB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4730401"/>
                <w14:checkbox>
                  <w14:checked w14:val="1"/>
                  <w14:checkedState w14:val="2612" w14:font="MS Gothic"/>
                  <w14:uncheckedState w14:val="2610" w14:font="MS Gothic"/>
                </w14:checkbox>
              </w:sdtPr>
              <w:sdtContent>
                <w:r w:rsidR="00DB6FBA">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CECB96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4F942DD" w14:textId="1C2AB371"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5986E13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air pollution, noise, vibration, traffic, injuries, physical hazards, poor surface water quality due to runoff, erosion, sanitation?</w:t>
            </w:r>
          </w:p>
        </w:tc>
        <w:tc>
          <w:tcPr>
            <w:tcW w:w="953" w:type="pct"/>
            <w:tcBorders>
              <w:top w:val="single" w:sz="4" w:space="0" w:color="auto"/>
              <w:left w:val="single" w:sz="4" w:space="0" w:color="auto"/>
              <w:bottom w:val="single" w:sz="4" w:space="0" w:color="auto"/>
            </w:tcBorders>
          </w:tcPr>
          <w:p w14:paraId="2679E48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511010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D40CCB6" w14:textId="1649CE5C" w:rsidR="007A37B3" w:rsidRPr="005E36C8" w:rsidDel="00A63097" w:rsidRDefault="00000000" w:rsidP="004E6F75">
            <w:sdt>
              <w:sdtPr>
                <w:rPr>
                  <w:caps/>
                  <w:sz w:val="20"/>
                  <w:szCs w:val="20"/>
                </w:rPr>
                <w:id w:val="1048565516"/>
                <w14:checkbox>
                  <w14:checked w14:val="0"/>
                  <w14:checkedState w14:val="2612" w14:font="MS Gothic"/>
                  <w14:uncheckedState w14:val="2610" w14:font="MS Gothic"/>
                </w14:checkbox>
              </w:sdtPr>
              <w:sdtContent>
                <w:r w:rsidR="0029498B">
                  <w:rPr>
                    <w:rFonts w:ascii="MS Gothic" w:eastAsia="MS Gothic" w:hAnsi="MS Gothic" w:hint="eastAsia"/>
                    <w:caps/>
                    <w:sz w:val="20"/>
                    <w:szCs w:val="20"/>
                  </w:rPr>
                  <w:t>☐</w:t>
                </w:r>
              </w:sdtContent>
            </w:sdt>
            <w:r w:rsidR="007A37B3" w:rsidRPr="005E36C8" w:rsidDel="00A63097">
              <w:rPr>
                <w:caps/>
                <w:sz w:val="20"/>
                <w:szCs w:val="20"/>
              </w:rPr>
              <w:t xml:space="preserve"> POTENTIALLY</w:t>
            </w:r>
          </w:p>
          <w:p w14:paraId="29FA2867" w14:textId="5D1DCD8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4656853"/>
                <w14:checkbox>
                  <w14:checked w14:val="1"/>
                  <w14:checkedState w14:val="2612" w14:font="MS Gothic"/>
                  <w14:uncheckedState w14:val="2610" w14:font="MS Gothic"/>
                </w14:checkbox>
              </w:sdtPr>
              <w:sdtContent>
                <w:r w:rsidR="0029498B">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47C669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0928BC7" w14:textId="0E474CBD"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31090A7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harm or losses due to failure of structural elements of the project (e.g., collapse of buildings or infrastructure)?</w:t>
            </w:r>
          </w:p>
        </w:tc>
        <w:tc>
          <w:tcPr>
            <w:tcW w:w="953" w:type="pct"/>
            <w:tcBorders>
              <w:top w:val="single" w:sz="4" w:space="0" w:color="auto"/>
              <w:left w:val="single" w:sz="4" w:space="0" w:color="auto"/>
              <w:bottom w:val="single" w:sz="4" w:space="0" w:color="auto"/>
            </w:tcBorders>
          </w:tcPr>
          <w:p w14:paraId="42E3416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9615797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512C3E" w14:textId="0F50ABC0" w:rsidR="007A37B3" w:rsidRPr="005E36C8" w:rsidDel="00A63097" w:rsidRDefault="00000000" w:rsidP="004E6F75">
            <w:sdt>
              <w:sdtPr>
                <w:rPr>
                  <w:caps/>
                  <w:sz w:val="20"/>
                  <w:szCs w:val="20"/>
                </w:rPr>
                <w:id w:val="-1427262345"/>
                <w14:checkbox>
                  <w14:checked w14:val="0"/>
                  <w14:checkedState w14:val="2612" w14:font="MS Gothic"/>
                  <w14:uncheckedState w14:val="2610" w14:font="MS Gothic"/>
                </w14:checkbox>
              </w:sdtPr>
              <w:sdtContent>
                <w:r w:rsidR="0029498B">
                  <w:rPr>
                    <w:rFonts w:ascii="MS Gothic" w:eastAsia="MS Gothic" w:hAnsi="MS Gothic" w:hint="eastAsia"/>
                    <w:caps/>
                    <w:sz w:val="20"/>
                    <w:szCs w:val="20"/>
                  </w:rPr>
                  <w:t>☐</w:t>
                </w:r>
              </w:sdtContent>
            </w:sdt>
            <w:r w:rsidR="007A37B3" w:rsidRPr="005E36C8" w:rsidDel="00A63097">
              <w:rPr>
                <w:caps/>
                <w:sz w:val="20"/>
                <w:szCs w:val="20"/>
              </w:rPr>
              <w:t xml:space="preserve"> POTENTIALLY</w:t>
            </w:r>
          </w:p>
          <w:p w14:paraId="7C1B0ADB" w14:textId="5B61F64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62977327"/>
                <w14:checkbox>
                  <w14:checked w14:val="1"/>
                  <w14:checkedState w14:val="2612" w14:font="MS Gothic"/>
                  <w14:uncheckedState w14:val="2610" w14:font="MS Gothic"/>
                </w14:checkbox>
              </w:sdtPr>
              <w:sdtContent>
                <w:r w:rsidR="0029498B">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C79EE0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377E85A" w14:textId="1081773F"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4A197B18"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risks of water-borne or other vector-borne diseases (e.g., temporary breeding habitats), communicable and noncommunicable diseases, nutritional disorders, mental health?</w:t>
            </w:r>
          </w:p>
        </w:tc>
        <w:tc>
          <w:tcPr>
            <w:tcW w:w="953" w:type="pct"/>
            <w:tcBorders>
              <w:top w:val="single" w:sz="4" w:space="0" w:color="auto"/>
              <w:left w:val="single" w:sz="4" w:space="0" w:color="auto"/>
              <w:bottom w:val="single" w:sz="4" w:space="0" w:color="auto"/>
            </w:tcBorders>
          </w:tcPr>
          <w:p w14:paraId="4E941C9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613155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1A8529" w14:textId="77777777" w:rsidR="007A37B3" w:rsidRPr="005E36C8" w:rsidDel="00A63097" w:rsidRDefault="00000000" w:rsidP="004E6F75">
            <w:sdt>
              <w:sdtPr>
                <w:rPr>
                  <w:caps/>
                  <w:sz w:val="20"/>
                  <w:szCs w:val="20"/>
                </w:rPr>
                <w:id w:val="145566957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B732C5E" w14:textId="5832CE66"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55374752"/>
                <w14:checkbox>
                  <w14:checked w14:val="1"/>
                  <w14:checkedState w14:val="2612" w14:font="MS Gothic"/>
                  <w14:uncheckedState w14:val="2610" w14:font="MS Gothic"/>
                </w14:checkbox>
              </w:sdtPr>
              <w:sdtContent>
                <w:r w:rsidR="0029498B">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519E82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CACB718" w14:textId="2EB8B776"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58F8CA9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transport, storage, and use and/or disposal of hazardous or dangerous materials (e.g., explosives, fuel and other chemicals during construction and operation)?</w:t>
            </w:r>
          </w:p>
        </w:tc>
        <w:tc>
          <w:tcPr>
            <w:tcW w:w="953" w:type="pct"/>
            <w:tcBorders>
              <w:top w:val="single" w:sz="4" w:space="0" w:color="auto"/>
              <w:left w:val="single" w:sz="4" w:space="0" w:color="auto"/>
              <w:bottom w:val="single" w:sz="4" w:space="0" w:color="auto"/>
            </w:tcBorders>
          </w:tcPr>
          <w:p w14:paraId="5B7FF50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989033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E77A36" w14:textId="77777777" w:rsidR="007A37B3" w:rsidRPr="005E36C8" w:rsidDel="00A63097" w:rsidRDefault="00000000" w:rsidP="004E6F75">
            <w:sdt>
              <w:sdtPr>
                <w:rPr>
                  <w:caps/>
                  <w:sz w:val="20"/>
                  <w:szCs w:val="20"/>
                </w:rPr>
                <w:id w:val="-200819497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94848B4" w14:textId="3025048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15816295"/>
                <w14:checkbox>
                  <w14:checked w14:val="1"/>
                  <w14:checkedState w14:val="2612" w14:font="MS Gothic"/>
                  <w14:uncheckedState w14:val="2610" w14:font="MS Gothic"/>
                </w14:checkbox>
              </w:sdtPr>
              <w:sdtContent>
                <w:r w:rsidR="0029498B">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5BE838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DEAD915" w14:textId="0FD7064C"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7596E31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ecosystems and ecosystem services relevant to communities’ health (e.g., food, surface water purification, natural buffers from flooding)?</w:t>
            </w:r>
          </w:p>
        </w:tc>
        <w:tc>
          <w:tcPr>
            <w:tcW w:w="953" w:type="pct"/>
            <w:tcBorders>
              <w:top w:val="single" w:sz="4" w:space="0" w:color="auto"/>
              <w:left w:val="single" w:sz="4" w:space="0" w:color="auto"/>
              <w:bottom w:val="single" w:sz="4" w:space="0" w:color="auto"/>
            </w:tcBorders>
          </w:tcPr>
          <w:p w14:paraId="3892580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6744478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1489FD8" w14:textId="77777777" w:rsidR="007A37B3" w:rsidRPr="005E36C8" w:rsidDel="00A63097" w:rsidRDefault="00000000" w:rsidP="004E6F75">
            <w:sdt>
              <w:sdtPr>
                <w:rPr>
                  <w:caps/>
                  <w:sz w:val="20"/>
                  <w:szCs w:val="20"/>
                </w:rPr>
                <w:id w:val="43803305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A29195B" w14:textId="172AC6D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12777585"/>
                <w14:checkbox>
                  <w14:checked w14:val="1"/>
                  <w14:checkedState w14:val="2612" w14:font="MS Gothic"/>
                  <w14:uncheckedState w14:val="2610" w14:font="MS Gothic"/>
                </w14:checkbox>
              </w:sdtPr>
              <w:sdtContent>
                <w:r w:rsidR="0029498B">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DF67D73" w14:textId="77777777" w:rsidTr="004E6F75">
        <w:trPr>
          <w:trHeight w:val="364"/>
        </w:trPr>
        <w:tc>
          <w:tcPr>
            <w:tcW w:w="5000" w:type="pct"/>
            <w:gridSpan w:val="3"/>
            <w:tcBorders>
              <w:top w:val="single" w:sz="4" w:space="0" w:color="auto"/>
              <w:bottom w:val="single" w:sz="4" w:space="0" w:color="auto"/>
            </w:tcBorders>
            <w:noWrap/>
            <w:vAlign w:val="top"/>
          </w:tcPr>
          <w:p w14:paraId="08C80F1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4A0077">
              <w:rPr>
                <w:caps w:val="0"/>
                <w:sz w:val="20"/>
                <w:szCs w:val="22"/>
              </w:rPr>
              <w:t xml:space="preserve">Briefly describe below how the project is addressing any identified risk </w:t>
            </w:r>
            <w:r>
              <w:rPr>
                <w:caps w:val="0"/>
                <w:sz w:val="20"/>
                <w:szCs w:val="22"/>
              </w:rPr>
              <w:t xml:space="preserve">related to </w:t>
            </w:r>
            <w:r w:rsidRPr="00030D9B">
              <w:rPr>
                <w:caps w:val="0"/>
                <w:sz w:val="20"/>
                <w:szCs w:val="22"/>
              </w:rPr>
              <w:t>community health and safety.</w:t>
            </w:r>
          </w:p>
        </w:tc>
      </w:tr>
      <w:tr w:rsidR="007A37B3" w:rsidRPr="00BF1765" w14:paraId="758FC0F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3D4372A" w14:textId="77777777" w:rsidR="007E24E7" w:rsidRPr="007E24E7" w:rsidRDefault="007E24E7" w:rsidP="007E24E7">
            <w:pPr>
              <w:jc w:val="both"/>
              <w:rPr>
                <w:sz w:val="20"/>
                <w:szCs w:val="20"/>
              </w:rPr>
            </w:pPr>
            <w:r w:rsidRPr="007E24E7">
              <w:rPr>
                <w:sz w:val="20"/>
                <w:szCs w:val="20"/>
              </w:rPr>
              <w:t>The project is a run-of-river reservoir type without storage capacity, ensuring that the quality and quantity of water are not affected compared to the baseline scenario. Excess water from the channel is used, with the release of flow being managed under a water usage agreement with DSI to protect aquatic life. The minimal water flow will be assessed by an independent expert and included in the Monitoring Plan for verification. If the flow proves insufficient, alternatives and compensation measures will be recommended.</w:t>
            </w:r>
          </w:p>
          <w:p w14:paraId="1F55098C" w14:textId="77777777" w:rsidR="007E24E7" w:rsidRPr="007E24E7" w:rsidRDefault="007E24E7" w:rsidP="007E24E7">
            <w:pPr>
              <w:jc w:val="both"/>
              <w:rPr>
                <w:sz w:val="20"/>
                <w:szCs w:val="20"/>
              </w:rPr>
            </w:pPr>
          </w:p>
          <w:p w14:paraId="1C5BF7AF" w14:textId="77777777" w:rsidR="007E24E7" w:rsidRPr="007E24E7" w:rsidRDefault="007E24E7" w:rsidP="007E24E7">
            <w:pPr>
              <w:jc w:val="both"/>
              <w:rPr>
                <w:sz w:val="20"/>
                <w:szCs w:val="20"/>
              </w:rPr>
            </w:pPr>
            <w:r w:rsidRPr="007E24E7">
              <w:rPr>
                <w:sz w:val="20"/>
                <w:szCs w:val="20"/>
              </w:rPr>
              <w:t>Erosion prevention measures include using existing roads, training staff to minimize disturbance, managing topsoil for reforestation, preventing bottom scouring, using erosion blankets, planting local trees, and continuous monitoring. Temporary structures like cofferdams and sediment preventers will minimize turbidity in surrounding water sources.</w:t>
            </w:r>
          </w:p>
          <w:p w14:paraId="0F39B46B" w14:textId="77777777" w:rsidR="007E24E7" w:rsidRPr="007E24E7" w:rsidRDefault="007E24E7" w:rsidP="007E24E7">
            <w:pPr>
              <w:jc w:val="both"/>
              <w:rPr>
                <w:sz w:val="20"/>
                <w:szCs w:val="20"/>
              </w:rPr>
            </w:pPr>
          </w:p>
          <w:p w14:paraId="14BB6EA1" w14:textId="3CEF0F82" w:rsidR="007A37B3" w:rsidRPr="00E0732C" w:rsidRDefault="007E24E7" w:rsidP="007E24E7">
            <w:pPr>
              <w:jc w:val="both"/>
              <w:rPr>
                <w:i/>
                <w:iCs/>
                <w:sz w:val="20"/>
                <w:szCs w:val="20"/>
              </w:rPr>
            </w:pPr>
            <w:r w:rsidRPr="007E24E7">
              <w:rPr>
                <w:sz w:val="20"/>
                <w:szCs w:val="20"/>
              </w:rPr>
              <w:t>The project area consists of pasture land and forests, with construction limited to turbine and road areas. All design and construction work adheres to relevant disaster regulations to mitigate the project's susceptibility to natural disasters such as earthquakes, erosion, and flooding.</w:t>
            </w:r>
          </w:p>
        </w:tc>
      </w:tr>
      <w:tr w:rsidR="007A37B3" w:rsidRPr="005E36C8" w14:paraId="1D1CD7EE" w14:textId="77777777" w:rsidTr="004E6F75">
        <w:trPr>
          <w:trHeight w:val="364"/>
        </w:trPr>
        <w:tc>
          <w:tcPr>
            <w:tcW w:w="5000" w:type="pct"/>
            <w:gridSpan w:val="3"/>
            <w:tcBorders>
              <w:top w:val="single" w:sz="4" w:space="0" w:color="auto"/>
              <w:bottom w:val="single" w:sz="4" w:space="0" w:color="auto"/>
            </w:tcBorders>
            <w:noWrap/>
            <w:vAlign w:val="top"/>
          </w:tcPr>
          <w:p w14:paraId="26EAE9EC" w14:textId="66698D4B" w:rsidR="007A37B3" w:rsidRPr="00F35BFA" w:rsidRDefault="007A37B3" w:rsidP="004E6F75">
            <w:pPr>
              <w:pStyle w:val="TablesHeadingGSCyan"/>
              <w:framePr w:hSpace="0" w:wrap="auto" w:vAnchor="margin" w:hAnchor="text" w:yAlign="inline"/>
              <w:spacing w:line="276" w:lineRule="auto"/>
              <w:rPr>
                <w:b/>
                <w:bCs/>
                <w:color w:val="515151" w:themeColor="text1"/>
                <w:szCs w:val="26"/>
              </w:rPr>
            </w:pPr>
            <w:r w:rsidRPr="00F35BFA">
              <w:rPr>
                <w:rStyle w:val="SmartLink1"/>
                <w:b/>
                <w:bCs/>
              </w:rPr>
              <w:t>P.4 |Cultural Heritage, Indigenous People, Displacement and Resettlement</w:t>
            </w:r>
          </w:p>
        </w:tc>
      </w:tr>
      <w:tr w:rsidR="007A37B3" w:rsidRPr="00C075F2" w14:paraId="3BF59E12" w14:textId="77777777" w:rsidTr="004E6F75">
        <w:trPr>
          <w:trHeight w:val="364"/>
        </w:trPr>
        <w:tc>
          <w:tcPr>
            <w:tcW w:w="5000" w:type="pct"/>
            <w:gridSpan w:val="3"/>
            <w:tcBorders>
              <w:top w:val="single" w:sz="4" w:space="0" w:color="auto"/>
              <w:bottom w:val="single" w:sz="4" w:space="0" w:color="auto"/>
            </w:tcBorders>
            <w:noWrap/>
            <w:vAlign w:val="top"/>
          </w:tcPr>
          <w:p w14:paraId="76948D17" w14:textId="0821A479" w:rsidR="007A37B3" w:rsidRPr="00E10991" w:rsidRDefault="007A37B3" w:rsidP="004E6F75">
            <w:pPr>
              <w:pStyle w:val="TablesHeadingGSCyan"/>
              <w:framePr w:hSpace="0" w:wrap="auto" w:vAnchor="margin" w:hAnchor="text" w:yAlign="inline"/>
              <w:spacing w:line="276" w:lineRule="auto"/>
              <w:rPr>
                <w:rStyle w:val="SmartLink1"/>
                <w:i/>
                <w:iCs/>
              </w:rPr>
            </w:pPr>
            <w:r w:rsidRPr="00E10991">
              <w:rPr>
                <w:rStyle w:val="SmartLink1"/>
                <w:i/>
                <w:iCs/>
                <w:caps w:val="0"/>
                <w:sz w:val="20"/>
                <w:szCs w:val="22"/>
              </w:rPr>
              <w:t>P.4.1 |Sites of Cultural and Historical Heritage</w:t>
            </w:r>
          </w:p>
        </w:tc>
      </w:tr>
      <w:tr w:rsidR="007A37B3" w:rsidRPr="00C075F2" w14:paraId="52B4989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8BDF5F9" w14:textId="70E5D4D3" w:rsidR="007A37B3" w:rsidRPr="001B582D" w:rsidRDefault="007A37B3" w:rsidP="004E6F75">
            <w:pPr>
              <w:pStyle w:val="TablesHeadingGSCyan"/>
              <w:framePr w:hSpace="0" w:wrap="auto" w:vAnchor="margin" w:hAnchor="text" w:yAlign="inline"/>
              <w:spacing w:line="276" w:lineRule="auto"/>
              <w:ind w:right="-56"/>
            </w:pPr>
            <w:r w:rsidRPr="00E73678">
              <w:rPr>
                <w:rStyle w:val="SmartLink1"/>
                <w:sz w:val="20"/>
                <w:szCs w:val="22"/>
              </w:rPr>
              <w:lastRenderedPageBreak/>
              <w:t>P.4.1.1 |</w:t>
            </w:r>
          </w:p>
        </w:tc>
        <w:tc>
          <w:tcPr>
            <w:tcW w:w="3285" w:type="pct"/>
            <w:tcBorders>
              <w:top w:val="single" w:sz="4" w:space="0" w:color="auto"/>
              <w:left w:val="single" w:sz="4" w:space="0" w:color="auto"/>
              <w:bottom w:val="single" w:sz="4" w:space="0" w:color="auto"/>
              <w:right w:val="single" w:sz="4" w:space="0" w:color="auto"/>
            </w:tcBorders>
          </w:tcPr>
          <w:p w14:paraId="0A923EB5" w14:textId="77777777" w:rsidR="007A37B3" w:rsidRPr="001B582D" w:rsidRDefault="007A37B3" w:rsidP="004E6F75">
            <w:pPr>
              <w:pStyle w:val="TablesHeadingGSCyan"/>
              <w:framePr w:hSpace="0" w:wrap="auto" w:vAnchor="margin" w:hAnchor="text" w:yAlign="inline"/>
              <w:spacing w:line="276" w:lineRule="auto"/>
            </w:pPr>
            <w:r w:rsidRPr="00310CC3">
              <w:rPr>
                <w:caps w:val="0"/>
                <w:color w:val="4D4D4C"/>
                <w:sz w:val="20"/>
                <w:szCs w:val="20"/>
              </w:rPr>
              <w:t>Does the project involve altering, damaging, or removing sites, objects, or structures of significant cultural heritage?</w:t>
            </w:r>
          </w:p>
        </w:tc>
        <w:tc>
          <w:tcPr>
            <w:tcW w:w="953" w:type="pct"/>
            <w:tcBorders>
              <w:top w:val="single" w:sz="4" w:space="0" w:color="auto"/>
              <w:left w:val="single" w:sz="4" w:space="0" w:color="auto"/>
              <w:bottom w:val="single" w:sz="4" w:space="0" w:color="auto"/>
            </w:tcBorders>
          </w:tcPr>
          <w:p w14:paraId="277C52CA"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275797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780C93A" w14:textId="3A32BE8D" w:rsidR="007A37B3" w:rsidRPr="001B582D" w:rsidRDefault="00000000" w:rsidP="004E6F75">
            <w:pPr>
              <w:pStyle w:val="TablesHeadingGSCyan"/>
              <w:framePr w:hSpace="0" w:wrap="auto" w:vAnchor="margin" w:hAnchor="text" w:yAlign="inline"/>
              <w:spacing w:line="276" w:lineRule="auto"/>
            </w:pPr>
            <w:sdt>
              <w:sdtPr>
                <w:rPr>
                  <w:caps w:val="0"/>
                  <w:color w:val="4D4D4C"/>
                  <w:sz w:val="20"/>
                  <w:szCs w:val="20"/>
                </w:rPr>
                <w:id w:val="856463913"/>
                <w14:checkbox>
                  <w14:checked w14:val="1"/>
                  <w14:checkedState w14:val="2612" w14:font="MS Gothic"/>
                  <w14:uncheckedState w14:val="2610" w14:font="MS Gothic"/>
                </w14:checkbox>
              </w:sdtPr>
              <w:sdtContent>
                <w:r w:rsidR="00105AB1">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7978B21" w14:textId="77777777" w:rsidTr="004E6F75">
        <w:trPr>
          <w:trHeight w:val="364"/>
        </w:trPr>
        <w:tc>
          <w:tcPr>
            <w:tcW w:w="5000" w:type="pct"/>
            <w:gridSpan w:val="3"/>
            <w:tcBorders>
              <w:top w:val="single" w:sz="4" w:space="0" w:color="auto"/>
              <w:bottom w:val="single" w:sz="4" w:space="0" w:color="auto"/>
            </w:tcBorders>
            <w:noWrap/>
            <w:vAlign w:val="top"/>
          </w:tcPr>
          <w:p w14:paraId="754F2050"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question above is "yes," please explain the reason and how the project will ensure compliance with applicable requirements.</w:t>
            </w:r>
          </w:p>
        </w:tc>
      </w:tr>
      <w:tr w:rsidR="007A37B3" w:rsidRPr="00C075F2" w14:paraId="3E31E69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62901AC" w14:textId="39151820" w:rsidR="007A37B3" w:rsidRPr="00E0732C" w:rsidRDefault="00672B59" w:rsidP="009A24B8">
            <w:pPr>
              <w:jc w:val="both"/>
              <w:rPr>
                <w:color w:val="515151" w:themeColor="text1"/>
                <w:sz w:val="20"/>
                <w:szCs w:val="20"/>
              </w:rPr>
            </w:pPr>
            <w:r w:rsidRPr="00672B59">
              <w:rPr>
                <w:color w:val="515151" w:themeColor="text1"/>
                <w:sz w:val="20"/>
                <w:szCs w:val="20"/>
              </w:rPr>
              <w:t>No sites, structures, or objects with historical, cultural, artistic, traditional, or religious values or intangible forms of culture were observed in the project area. Therefore, the project does not involve altering, damaging, or removing any significant cultural heritage.</w:t>
            </w:r>
            <w:r w:rsidR="00512E55">
              <w:rPr>
                <w:color w:val="515151" w:themeColor="text1"/>
                <w:sz w:val="20"/>
                <w:szCs w:val="20"/>
              </w:rPr>
              <w:t xml:space="preserve"> </w:t>
            </w:r>
            <w:r w:rsidR="00512E55" w:rsidRPr="00512E55">
              <w:rPr>
                <w:color w:val="515151" w:themeColor="text1"/>
                <w:sz w:val="20"/>
                <w:szCs w:val="20"/>
              </w:rPr>
              <w:t>The project does not involve any activities adjacent to or within a cultural heritage site, significant excavations, demolitions, movement of earth, or environmental changes that could impact cultural landscapes. It does not use tangible or intangible forms of cultural heritage for commercial purposes, and no adverse impacts on cultural sites or practices are anticipated</w:t>
            </w:r>
            <w:r w:rsidR="00512E55">
              <w:rPr>
                <w:color w:val="515151" w:themeColor="text1"/>
                <w:sz w:val="20"/>
                <w:szCs w:val="20"/>
              </w:rPr>
              <w:t>.</w:t>
            </w:r>
          </w:p>
        </w:tc>
      </w:tr>
      <w:tr w:rsidR="007A37B3" w:rsidRPr="005E36C8" w14:paraId="2DB0652C" w14:textId="77777777" w:rsidTr="004E6F75">
        <w:trPr>
          <w:trHeight w:val="364"/>
        </w:trPr>
        <w:tc>
          <w:tcPr>
            <w:tcW w:w="5000" w:type="pct"/>
            <w:gridSpan w:val="3"/>
            <w:tcBorders>
              <w:top w:val="single" w:sz="4" w:space="0" w:color="auto"/>
              <w:bottom w:val="single" w:sz="4" w:space="0" w:color="auto"/>
            </w:tcBorders>
            <w:noWrap/>
            <w:vAlign w:val="top"/>
          </w:tcPr>
          <w:p w14:paraId="1B693203" w14:textId="77777777" w:rsidR="007A37B3" w:rsidRPr="00444A04" w:rsidRDefault="007A37B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A37B3" w:rsidRPr="005E36C8" w14:paraId="022020F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32618C8" w14:textId="46DF383D" w:rsidR="007A37B3" w:rsidRPr="00330B26" w:rsidRDefault="007A37B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vAlign w:val="top"/>
          </w:tcPr>
          <w:p w14:paraId="47919BA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activities adjacent to or within a cultural heritage site?</w:t>
            </w:r>
          </w:p>
        </w:tc>
        <w:tc>
          <w:tcPr>
            <w:tcW w:w="953" w:type="pct"/>
            <w:tcBorders>
              <w:top w:val="single" w:sz="4" w:space="0" w:color="auto"/>
              <w:left w:val="single" w:sz="4" w:space="0" w:color="auto"/>
              <w:bottom w:val="single" w:sz="4" w:space="0" w:color="auto"/>
            </w:tcBorders>
            <w:vAlign w:val="top"/>
          </w:tcPr>
          <w:p w14:paraId="380D3E3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4326424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F17C68C" w14:textId="77777777" w:rsidR="007A37B3" w:rsidRPr="005E36C8" w:rsidDel="00A63097" w:rsidRDefault="00000000" w:rsidP="004E6F75">
            <w:sdt>
              <w:sdtPr>
                <w:rPr>
                  <w:caps/>
                  <w:sz w:val="20"/>
                  <w:szCs w:val="20"/>
                </w:rPr>
                <w:id w:val="26712116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E28E683" w14:textId="6B1DA3B6"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48166250"/>
                <w14:checkbox>
                  <w14:checked w14:val="1"/>
                  <w14:checkedState w14:val="2612" w14:font="MS Gothic"/>
                  <w14:uncheckedState w14:val="2610" w14:font="MS Gothic"/>
                </w14:checkbox>
              </w:sdtPr>
              <w:sdtContent>
                <w:r w:rsidR="00527249">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B2175A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59D2A1A" w14:textId="6067A348" w:rsidR="007A37B3" w:rsidRPr="00330B26" w:rsidRDefault="007A37B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vAlign w:val="top"/>
          </w:tcPr>
          <w:p w14:paraId="1964EBC9" w14:textId="77777777" w:rsidR="007A37B3" w:rsidRPr="00330B26" w:rsidRDefault="007A37B3" w:rsidP="004E6F75">
            <w:pPr>
              <w:pStyle w:val="TablesHeadingGSCyan"/>
              <w:framePr w:hSpace="0" w:wrap="auto" w:vAnchor="margin" w:hAnchor="text" w:yAlign="inline"/>
              <w:spacing w:line="276" w:lineRule="auto"/>
              <w:rPr>
                <w:caps w:val="0"/>
                <w:color w:val="4D4D4C"/>
                <w:sz w:val="20"/>
                <w:szCs w:val="20"/>
              </w:rPr>
            </w:pPr>
            <w:r w:rsidRPr="00330B26">
              <w:rPr>
                <w:caps w:val="0"/>
                <w:color w:val="4D4D4C"/>
                <w:sz w:val="20"/>
                <w:szCs w:val="20"/>
              </w:rPr>
              <w:t>significant excavations, demolitions, movement of earth, flooding or other environmental changes?</w:t>
            </w:r>
          </w:p>
        </w:tc>
        <w:tc>
          <w:tcPr>
            <w:tcW w:w="953" w:type="pct"/>
            <w:tcBorders>
              <w:top w:val="single" w:sz="4" w:space="0" w:color="auto"/>
              <w:left w:val="single" w:sz="4" w:space="0" w:color="auto"/>
              <w:bottom w:val="single" w:sz="4" w:space="0" w:color="auto"/>
            </w:tcBorders>
            <w:vAlign w:val="top"/>
          </w:tcPr>
          <w:p w14:paraId="4FB63B4F" w14:textId="77777777" w:rsidR="007A37B3" w:rsidRPr="00330B26"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04928769"/>
                <w14:checkbox>
                  <w14:checked w14:val="0"/>
                  <w14:checkedState w14:val="2612" w14:font="MS Gothic"/>
                  <w14:uncheckedState w14:val="2610" w14:font="MS Gothic"/>
                </w14:checkbox>
              </w:sdtPr>
              <w:sdtContent>
                <w:r w:rsidR="007A37B3" w:rsidRPr="00330B26" w:rsidDel="00A63097">
                  <w:rPr>
                    <w:rFonts w:ascii="Segoe UI Symbol" w:hAnsi="Segoe UI Symbol" w:cs="Segoe UI Symbol"/>
                    <w:caps w:val="0"/>
                    <w:color w:val="4D4D4C"/>
                    <w:sz w:val="20"/>
                    <w:szCs w:val="20"/>
                  </w:rPr>
                  <w:t>☐</w:t>
                </w:r>
              </w:sdtContent>
            </w:sdt>
            <w:r w:rsidR="007A37B3" w:rsidRPr="00330B26" w:rsidDel="00A63097">
              <w:rPr>
                <w:caps w:val="0"/>
                <w:color w:val="4D4D4C"/>
                <w:sz w:val="20"/>
                <w:szCs w:val="20"/>
              </w:rPr>
              <w:t xml:space="preserve"> YES</w:t>
            </w:r>
          </w:p>
          <w:p w14:paraId="1D0E35DF" w14:textId="77777777" w:rsidR="007A37B3" w:rsidRPr="00330B26" w:rsidDel="00A63097" w:rsidRDefault="00000000" w:rsidP="004E6F75">
            <w:sdt>
              <w:sdtPr>
                <w:rPr>
                  <w:caps/>
                  <w:sz w:val="20"/>
                  <w:szCs w:val="20"/>
                </w:rPr>
                <w:id w:val="-1743094999"/>
                <w14:checkbox>
                  <w14:checked w14:val="0"/>
                  <w14:checkedState w14:val="2612" w14:font="MS Gothic"/>
                  <w14:uncheckedState w14:val="2610" w14:font="MS Gothic"/>
                </w14:checkbox>
              </w:sdtPr>
              <w:sdtContent>
                <w:r w:rsidR="007A37B3" w:rsidRPr="00330B26" w:rsidDel="00A63097">
                  <w:rPr>
                    <w:rFonts w:ascii="Segoe UI Symbol" w:hAnsi="Segoe UI Symbol" w:cs="Segoe UI Symbol"/>
                    <w:caps/>
                    <w:sz w:val="20"/>
                    <w:szCs w:val="20"/>
                  </w:rPr>
                  <w:t>☐</w:t>
                </w:r>
              </w:sdtContent>
            </w:sdt>
            <w:r w:rsidR="007A37B3" w:rsidRPr="00330B26" w:rsidDel="00A63097">
              <w:rPr>
                <w:caps/>
                <w:sz w:val="20"/>
                <w:szCs w:val="20"/>
              </w:rPr>
              <w:t xml:space="preserve"> POTENTIALLY</w:t>
            </w:r>
          </w:p>
          <w:p w14:paraId="45355C44" w14:textId="6B1E779F" w:rsidR="007A37B3" w:rsidRPr="00330B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77144819"/>
                <w14:checkbox>
                  <w14:checked w14:val="1"/>
                  <w14:checkedState w14:val="2612" w14:font="MS Gothic"/>
                  <w14:uncheckedState w14:val="2610" w14:font="MS Gothic"/>
                </w14:checkbox>
              </w:sdtPr>
              <w:sdtContent>
                <w:r w:rsidR="00527249">
                  <w:rPr>
                    <w:rFonts w:ascii="MS Gothic" w:eastAsia="MS Gothic" w:hAnsi="MS Gothic" w:hint="eastAsia"/>
                    <w:caps w:val="0"/>
                    <w:color w:val="4D4D4C"/>
                    <w:sz w:val="20"/>
                    <w:szCs w:val="20"/>
                  </w:rPr>
                  <w:t>☒</w:t>
                </w:r>
              </w:sdtContent>
            </w:sdt>
            <w:r w:rsidR="007A37B3" w:rsidRPr="00330B26" w:rsidDel="00A63097">
              <w:rPr>
                <w:caps w:val="0"/>
                <w:color w:val="4D4D4C"/>
                <w:sz w:val="20"/>
                <w:szCs w:val="20"/>
              </w:rPr>
              <w:t xml:space="preserve"> NO</w:t>
            </w:r>
          </w:p>
        </w:tc>
      </w:tr>
      <w:tr w:rsidR="007A37B3" w:rsidRPr="005E36C8" w14:paraId="27A689F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DAB05B8" w14:textId="68D967AB" w:rsidR="007A37B3" w:rsidRPr="00770604" w:rsidRDefault="007A37B3" w:rsidP="004E6F75">
            <w:pPr>
              <w:pStyle w:val="TablesHeadingGSCyan"/>
              <w:framePr w:hSpace="0" w:wrap="auto" w:vAnchor="margin" w:hAnchor="text" w:yAlign="inline"/>
              <w:spacing w:line="276" w:lineRule="auto"/>
              <w:rPr>
                <w:rStyle w:val="SmartLink1"/>
                <w:sz w:val="18"/>
                <w:szCs w:val="20"/>
              </w:rPr>
            </w:pPr>
            <w:r w:rsidRPr="00E73678">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vAlign w:val="top"/>
          </w:tcPr>
          <w:p w14:paraId="6507485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alterations to landscapes and natural features with cultural significance?</w:t>
            </w:r>
          </w:p>
        </w:tc>
        <w:tc>
          <w:tcPr>
            <w:tcW w:w="953" w:type="pct"/>
            <w:tcBorders>
              <w:top w:val="single" w:sz="4" w:space="0" w:color="auto"/>
              <w:left w:val="single" w:sz="4" w:space="0" w:color="auto"/>
              <w:bottom w:val="single" w:sz="4" w:space="0" w:color="auto"/>
            </w:tcBorders>
            <w:vAlign w:val="top"/>
          </w:tcPr>
          <w:p w14:paraId="636E61E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3737173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ADEAC1" w14:textId="77777777" w:rsidR="007A37B3" w:rsidRPr="005E36C8" w:rsidDel="00A63097" w:rsidRDefault="00000000" w:rsidP="004E6F75">
            <w:sdt>
              <w:sdtPr>
                <w:rPr>
                  <w:caps/>
                  <w:sz w:val="20"/>
                  <w:szCs w:val="20"/>
                </w:rPr>
                <w:id w:val="-6487402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713A4CF" w14:textId="0AE00E5E"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24401772"/>
                <w14:checkbox>
                  <w14:checked w14:val="1"/>
                  <w14:checkedState w14:val="2612" w14:font="MS Gothic"/>
                  <w14:uncheckedState w14:val="2610" w14:font="MS Gothic"/>
                </w14:checkbox>
              </w:sdtPr>
              <w:sdtContent>
                <w:r w:rsidR="00527249">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38C137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B07B0BB" w14:textId="389AA13C" w:rsidR="007A37B3" w:rsidRPr="005E36C8" w:rsidRDefault="007A37B3" w:rsidP="004E6F75">
            <w:pPr>
              <w:pStyle w:val="TablesHeadingGSCyan"/>
              <w:framePr w:hSpace="0" w:wrap="auto" w:vAnchor="margin" w:hAnchor="text" w:yAlign="inline"/>
              <w:spacing w:line="276" w:lineRule="auto"/>
            </w:pPr>
            <w:r w:rsidRPr="00E73678">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vAlign w:val="top"/>
          </w:tcPr>
          <w:p w14:paraId="3113D44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to sites, structures, or objects with historical, cultural, artistic, traditional or religious</w:t>
            </w:r>
            <w:r>
              <w:rPr>
                <w:caps w:val="0"/>
                <w:color w:val="4D4D4C"/>
                <w:sz w:val="20"/>
                <w:szCs w:val="20"/>
              </w:rPr>
              <w:t xml:space="preserve"> </w:t>
            </w:r>
            <w:r w:rsidRPr="005E36C8">
              <w:rPr>
                <w:caps w:val="0"/>
                <w:color w:val="4D4D4C"/>
                <w:sz w:val="20"/>
                <w:szCs w:val="20"/>
              </w:rPr>
              <w:t>values or intangible forms of culture (e.g., knowledge, innovations, practices)? (Note: projects intended to</w:t>
            </w:r>
            <w:r>
              <w:rPr>
                <w:caps w:val="0"/>
                <w:color w:val="4D4D4C"/>
                <w:sz w:val="20"/>
                <w:szCs w:val="20"/>
              </w:rPr>
              <w:t xml:space="preserve"> </w:t>
            </w:r>
            <w:r w:rsidRPr="005E36C8">
              <w:rPr>
                <w:caps w:val="0"/>
                <w:color w:val="4D4D4C"/>
                <w:sz w:val="20"/>
                <w:szCs w:val="20"/>
              </w:rPr>
              <w:t>protect and conserve Cultural Heritage may also have inadvertent adverse impacts)</w:t>
            </w:r>
          </w:p>
        </w:tc>
        <w:tc>
          <w:tcPr>
            <w:tcW w:w="953" w:type="pct"/>
            <w:tcBorders>
              <w:top w:val="single" w:sz="4" w:space="0" w:color="auto"/>
              <w:left w:val="single" w:sz="4" w:space="0" w:color="auto"/>
              <w:bottom w:val="single" w:sz="4" w:space="0" w:color="auto"/>
            </w:tcBorders>
            <w:vAlign w:val="top"/>
          </w:tcPr>
          <w:p w14:paraId="60C328D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84767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02AEC6" w14:textId="77777777" w:rsidR="007A37B3" w:rsidRPr="005E36C8" w:rsidDel="00A63097" w:rsidRDefault="00000000" w:rsidP="004E6F75">
            <w:sdt>
              <w:sdtPr>
                <w:rPr>
                  <w:caps/>
                  <w:sz w:val="20"/>
                  <w:szCs w:val="20"/>
                </w:rPr>
                <w:id w:val="-18428499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3F7C6A3" w14:textId="5093EC8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70193408"/>
                <w14:checkbox>
                  <w14:checked w14:val="1"/>
                  <w14:checkedState w14:val="2612" w14:font="MS Gothic"/>
                  <w14:uncheckedState w14:val="2610" w14:font="MS Gothic"/>
                </w14:checkbox>
              </w:sdtPr>
              <w:sdtContent>
                <w:r w:rsidR="00527249">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2613C0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FD465B2" w14:textId="1D9FA3FC" w:rsidR="007A37B3" w:rsidRPr="00490364" w:rsidRDefault="007A37B3" w:rsidP="004E6F75">
            <w:pPr>
              <w:pStyle w:val="TablesHeadingGSCyan"/>
              <w:framePr w:hSpace="0" w:wrap="auto" w:vAnchor="margin" w:hAnchor="text" w:yAlign="inline"/>
              <w:spacing w:line="276" w:lineRule="auto"/>
              <w:rPr>
                <w:rStyle w:val="SmartLink1"/>
              </w:rPr>
            </w:pPr>
            <w:r w:rsidRPr="00490364">
              <w:rPr>
                <w:rStyle w:val="SmartLink1"/>
                <w:sz w:val="20"/>
                <w:szCs w:val="22"/>
              </w:rPr>
              <w:t>P.4.1.2 |</w:t>
            </w:r>
          </w:p>
        </w:tc>
        <w:tc>
          <w:tcPr>
            <w:tcW w:w="3285" w:type="pct"/>
            <w:tcBorders>
              <w:top w:val="single" w:sz="4" w:space="0" w:color="auto"/>
              <w:left w:val="single" w:sz="4" w:space="0" w:color="auto"/>
              <w:bottom w:val="single" w:sz="4" w:space="0" w:color="auto"/>
              <w:right w:val="single" w:sz="4" w:space="0" w:color="auto"/>
            </w:tcBorders>
            <w:vAlign w:val="top"/>
          </w:tcPr>
          <w:p w14:paraId="224E3BD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utili</w:t>
            </w:r>
            <w:r>
              <w:rPr>
                <w:caps w:val="0"/>
                <w:color w:val="4D4D4C"/>
                <w:sz w:val="20"/>
                <w:szCs w:val="20"/>
              </w:rPr>
              <w:t>s</w:t>
            </w:r>
            <w:r w:rsidRPr="005E36C8">
              <w:rPr>
                <w:caps w:val="0"/>
                <w:color w:val="4D4D4C"/>
                <w:sz w:val="20"/>
                <w:szCs w:val="20"/>
              </w:rPr>
              <w:t>ation of tangible and/or intangible forms (e.g., practices, traditional knowledge) of Cultural Heritage</w:t>
            </w:r>
          </w:p>
          <w:p w14:paraId="2E5ADA0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commercial or other purposes?</w:t>
            </w:r>
          </w:p>
        </w:tc>
        <w:tc>
          <w:tcPr>
            <w:tcW w:w="953" w:type="pct"/>
            <w:tcBorders>
              <w:top w:val="single" w:sz="4" w:space="0" w:color="auto"/>
              <w:left w:val="single" w:sz="4" w:space="0" w:color="auto"/>
              <w:bottom w:val="single" w:sz="4" w:space="0" w:color="auto"/>
            </w:tcBorders>
            <w:vAlign w:val="top"/>
          </w:tcPr>
          <w:p w14:paraId="6E6B5BD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232226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AE44E2" w14:textId="77777777" w:rsidR="007A37B3" w:rsidRPr="005E36C8" w:rsidDel="00A63097" w:rsidRDefault="00000000" w:rsidP="004E6F75">
            <w:sdt>
              <w:sdtPr>
                <w:rPr>
                  <w:caps/>
                  <w:sz w:val="20"/>
                  <w:szCs w:val="20"/>
                </w:rPr>
                <w:id w:val="-2451896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395516A" w14:textId="55E5388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85882200"/>
                <w14:checkbox>
                  <w14:checked w14:val="1"/>
                  <w14:checkedState w14:val="2612" w14:font="MS Gothic"/>
                  <w14:uncheckedState w14:val="2610" w14:font="MS Gothic"/>
                </w14:checkbox>
              </w:sdtPr>
              <w:sdtContent>
                <w:r w:rsidR="00527249">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DF7FFA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747CCCE" w14:textId="7D4F29C1" w:rsidR="007A37B3" w:rsidRPr="005E36C8" w:rsidRDefault="007A37B3" w:rsidP="004E6F75">
            <w:pPr>
              <w:pStyle w:val="TablesHeadingGSCyan"/>
              <w:framePr w:hSpace="0" w:wrap="auto" w:vAnchor="margin" w:hAnchor="text" w:yAlign="inline"/>
              <w:spacing w:line="276" w:lineRule="auto"/>
              <w:ind w:right="-56"/>
              <w:rPr>
                <w:caps w:val="0"/>
                <w:color w:val="4D4D4C"/>
                <w:sz w:val="20"/>
                <w:szCs w:val="20"/>
              </w:rPr>
            </w:pPr>
            <w:r w:rsidRPr="00490364">
              <w:rPr>
                <w:rStyle w:val="SmartLink1"/>
                <w:sz w:val="20"/>
                <w:szCs w:val="22"/>
              </w:rPr>
              <w:t>P.4.1.2 |</w:t>
            </w:r>
          </w:p>
        </w:tc>
        <w:tc>
          <w:tcPr>
            <w:tcW w:w="3285" w:type="pct"/>
            <w:tcBorders>
              <w:top w:val="single" w:sz="4" w:space="0" w:color="auto"/>
              <w:bottom w:val="single" w:sz="4" w:space="0" w:color="auto"/>
              <w:right w:val="single" w:sz="4" w:space="0" w:color="auto"/>
            </w:tcBorders>
          </w:tcPr>
          <w:p w14:paraId="3888B79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9777E4">
              <w:rPr>
                <w:caps w:val="0"/>
                <w:color w:val="4D4D4C"/>
                <w:sz w:val="20"/>
                <w:szCs w:val="20"/>
              </w:rPr>
              <w:t>If answer to question above is “YES” or “POTENTIALLY” - are the communities made aware of their right under the law, scope and nature of proposed development and its potential consequences?</w:t>
            </w:r>
          </w:p>
        </w:tc>
        <w:tc>
          <w:tcPr>
            <w:tcW w:w="953" w:type="pct"/>
            <w:tcBorders>
              <w:top w:val="single" w:sz="4" w:space="0" w:color="auto"/>
              <w:left w:val="single" w:sz="4" w:space="0" w:color="auto"/>
              <w:bottom w:val="single" w:sz="4" w:space="0" w:color="auto"/>
            </w:tcBorders>
            <w:vAlign w:val="top"/>
          </w:tcPr>
          <w:p w14:paraId="6FF874B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65904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9A1C421"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067279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DEDFC62" w14:textId="55B766B1" w:rsidR="007A37B3" w:rsidRPr="003C4E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4377118"/>
                <w14:checkbox>
                  <w14:checked w14:val="1"/>
                  <w14:checkedState w14:val="2612" w14:font="MS Gothic"/>
                  <w14:uncheckedState w14:val="2610" w14:font="MS Gothic"/>
                </w14:checkbox>
              </w:sdtPr>
              <w:sdtContent>
                <w:r w:rsidR="00527249">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48385AB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E16E75B" w14:textId="3D5D68F1"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t>P.4.1.3 |</w:t>
            </w:r>
          </w:p>
        </w:tc>
        <w:tc>
          <w:tcPr>
            <w:tcW w:w="3285" w:type="pct"/>
            <w:tcBorders>
              <w:top w:val="single" w:sz="4" w:space="0" w:color="auto"/>
              <w:bottom w:val="single" w:sz="4" w:space="0" w:color="auto"/>
              <w:right w:val="single" w:sz="4" w:space="0" w:color="auto"/>
            </w:tcBorders>
          </w:tcPr>
          <w:p w14:paraId="2FB6717D" w14:textId="77777777" w:rsidR="007A37B3" w:rsidRPr="009777E4" w:rsidRDefault="007A37B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If answer to question above is “YES” - does the project provide equitable sharing of benefits from commercialisation of such knowledge, innovation, or practice, consistent with their customs and traditions?</w:t>
            </w:r>
          </w:p>
        </w:tc>
        <w:tc>
          <w:tcPr>
            <w:tcW w:w="953" w:type="pct"/>
            <w:tcBorders>
              <w:top w:val="single" w:sz="4" w:space="0" w:color="auto"/>
              <w:left w:val="single" w:sz="4" w:space="0" w:color="auto"/>
              <w:bottom w:val="single" w:sz="4" w:space="0" w:color="auto"/>
            </w:tcBorders>
            <w:vAlign w:val="top"/>
          </w:tcPr>
          <w:p w14:paraId="052CA3A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48550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8FE078"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35089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6A30D0C" w14:textId="77EB7C99"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334004"/>
                <w14:checkbox>
                  <w14:checked w14:val="1"/>
                  <w14:checkedState w14:val="2612" w14:font="MS Gothic"/>
                  <w14:uncheckedState w14:val="2610" w14:font="MS Gothic"/>
                </w14:checkbox>
              </w:sdtPr>
              <w:sdtContent>
                <w:r w:rsidR="00527249">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474FBAF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4FC80F6" w14:textId="4557487D"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t>P.4.1.4 |</w:t>
            </w:r>
          </w:p>
        </w:tc>
        <w:tc>
          <w:tcPr>
            <w:tcW w:w="3285" w:type="pct"/>
            <w:tcBorders>
              <w:top w:val="single" w:sz="4" w:space="0" w:color="auto"/>
              <w:bottom w:val="single" w:sz="4" w:space="0" w:color="auto"/>
              <w:right w:val="single" w:sz="4" w:space="0" w:color="auto"/>
            </w:tcBorders>
            <w:vAlign w:val="top"/>
          </w:tcPr>
          <w:p w14:paraId="55EC217A" w14:textId="77777777" w:rsidR="007A37B3" w:rsidRPr="003E5043" w:rsidRDefault="007A37B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 xml:space="preserve">If answer to question above is “YES” </w:t>
            </w:r>
            <w:r>
              <w:rPr>
                <w:caps w:val="0"/>
                <w:color w:val="4D4D4C"/>
                <w:sz w:val="20"/>
                <w:szCs w:val="20"/>
              </w:rPr>
              <w:t xml:space="preserve">-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5ECD236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00445881"/>
                <w14:checkbox>
                  <w14:checked w14:val="0"/>
                  <w14:checkedState w14:val="2612" w14:font="MS Gothic"/>
                  <w14:uncheckedState w14:val="2610" w14:font="MS Gothic"/>
                </w14:checkbox>
              </w:sdtPr>
              <w:sdtContent>
                <w:r w:rsidR="007A37B3" w:rsidDel="00A63097">
                  <w:rPr>
                    <w:rFonts w:ascii="MS Gothic" w:eastAsia="MS Gothic" w:hAnsi="MS Gothic"/>
                    <w:caps w:val="0"/>
                    <w:color w:val="4D4D4C"/>
                    <w:sz w:val="20"/>
                    <w:szCs w:val="20"/>
                  </w:rPr>
                  <w:t>☐</w:t>
                </w:r>
              </w:sdtContent>
            </w:sdt>
            <w:r w:rsidR="007A37B3" w:rsidRPr="005E36C8" w:rsidDel="00A63097">
              <w:rPr>
                <w:caps w:val="0"/>
                <w:color w:val="4D4D4C"/>
                <w:sz w:val="20"/>
                <w:szCs w:val="20"/>
              </w:rPr>
              <w:t xml:space="preserve"> YES</w:t>
            </w:r>
          </w:p>
          <w:p w14:paraId="7ED51231"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60658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4F27DCD5" w14:textId="2017F3C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98760026"/>
                <w14:checkbox>
                  <w14:checked w14:val="1"/>
                  <w14:checkedState w14:val="2612" w14:font="MS Gothic"/>
                  <w14:uncheckedState w14:val="2610" w14:font="MS Gothic"/>
                </w14:checkbox>
              </w:sdtPr>
              <w:sdtContent>
                <w:r w:rsidR="00527249">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53A6AC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8C43234" w14:textId="21BFB396"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lastRenderedPageBreak/>
              <w:t>P.4.1.4 |</w:t>
            </w:r>
          </w:p>
        </w:tc>
        <w:tc>
          <w:tcPr>
            <w:tcW w:w="3285" w:type="pct"/>
            <w:tcBorders>
              <w:top w:val="single" w:sz="4" w:space="0" w:color="auto"/>
              <w:bottom w:val="single" w:sz="4" w:space="0" w:color="auto"/>
              <w:right w:val="single" w:sz="4" w:space="0" w:color="auto"/>
            </w:tcBorders>
            <w:vAlign w:val="top"/>
          </w:tcPr>
          <w:p w14:paraId="79C6CFA0" w14:textId="77777777" w:rsidR="007A37B3" w:rsidRPr="003E5043"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 ha</w:t>
            </w:r>
            <w:r>
              <w:rPr>
                <w:caps w:val="0"/>
                <w:color w:val="4D4D4C"/>
                <w:sz w:val="20"/>
                <w:szCs w:val="20"/>
              </w:rPr>
              <w:t>s</w:t>
            </w:r>
            <w:r w:rsidRPr="005E36C8">
              <w:rPr>
                <w:caps w:val="0"/>
                <w:color w:val="4D4D4C"/>
                <w:sz w:val="20"/>
                <w:szCs w:val="20"/>
              </w:rPr>
              <w:t xml:space="preser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5B182C0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255123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95EE36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967125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8461FAF" w14:textId="51F0701D"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35224057"/>
                <w14:checkbox>
                  <w14:checked w14:val="1"/>
                  <w14:checkedState w14:val="2612" w14:font="MS Gothic"/>
                  <w14:uncheckedState w14:val="2610" w14:font="MS Gothic"/>
                </w14:checkbox>
              </w:sdtPr>
              <w:sdtContent>
                <w:r w:rsidR="00527249">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48552A5C" w14:textId="77777777" w:rsidTr="004E6F75">
        <w:trPr>
          <w:trHeight w:val="364"/>
        </w:trPr>
        <w:tc>
          <w:tcPr>
            <w:tcW w:w="5000" w:type="pct"/>
            <w:gridSpan w:val="3"/>
            <w:tcBorders>
              <w:top w:val="single" w:sz="4" w:space="0" w:color="auto"/>
              <w:bottom w:val="single" w:sz="4" w:space="0" w:color="auto"/>
            </w:tcBorders>
            <w:noWrap/>
            <w:vAlign w:val="top"/>
          </w:tcPr>
          <w:p w14:paraId="7D1FCF0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5E36C8" w14:paraId="5CCD4D9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AE13579" w14:textId="6547BEF0" w:rsidR="007A37B3" w:rsidRPr="001E1AF3" w:rsidRDefault="00512E55" w:rsidP="00512E55">
            <w:pPr>
              <w:jc w:val="both"/>
            </w:pPr>
            <w:r w:rsidRPr="00512E55">
              <w:rPr>
                <w:sz w:val="20"/>
                <w:szCs w:val="20"/>
              </w:rPr>
              <w:t>No relocation is needed for the project implementation. Therefore, there are no risks related to involuntary relocation of people. The project does not involve or lead to forced evictions, involuntary relocation, or physical displacement of people. There is no economic displacement as there is no loss of assets or access to resources. Since no displacement is involved, there is no need for a Resettlement Action Plan or Livelihood Action Plan.</w:t>
            </w:r>
          </w:p>
        </w:tc>
      </w:tr>
      <w:tr w:rsidR="007A37B3" w:rsidRPr="00C075F2" w14:paraId="0EAF6C6E" w14:textId="77777777" w:rsidTr="004E6F75">
        <w:trPr>
          <w:trHeight w:val="364"/>
        </w:trPr>
        <w:tc>
          <w:tcPr>
            <w:tcW w:w="5000" w:type="pct"/>
            <w:gridSpan w:val="3"/>
            <w:tcBorders>
              <w:top w:val="single" w:sz="4" w:space="0" w:color="auto"/>
              <w:bottom w:val="single" w:sz="4" w:space="0" w:color="auto"/>
            </w:tcBorders>
            <w:noWrap/>
            <w:vAlign w:val="top"/>
          </w:tcPr>
          <w:p w14:paraId="4B2612E3" w14:textId="357C4546" w:rsidR="007A37B3" w:rsidRPr="00F35BFA" w:rsidRDefault="007A37B3" w:rsidP="004E6F75">
            <w:pPr>
              <w:pStyle w:val="TablesHeadingGSCyan"/>
              <w:framePr w:hSpace="0" w:wrap="auto" w:vAnchor="margin" w:hAnchor="text" w:yAlign="inline"/>
              <w:spacing w:line="276" w:lineRule="auto"/>
              <w:rPr>
                <w:i/>
                <w:iCs/>
                <w:caps w:val="0"/>
                <w:color w:val="4D4D4C"/>
                <w:sz w:val="20"/>
                <w:szCs w:val="20"/>
              </w:rPr>
            </w:pPr>
            <w:r w:rsidRPr="00F35BFA">
              <w:rPr>
                <w:rStyle w:val="SmartLink1"/>
                <w:sz w:val="20"/>
                <w:szCs w:val="22"/>
              </w:rPr>
              <w:t>P.4.2 |</w:t>
            </w:r>
            <w:r w:rsidRPr="00F35BFA">
              <w:rPr>
                <w:rStyle w:val="SmartLink1"/>
                <w:i/>
                <w:iCs/>
                <w:caps w:val="0"/>
                <w:sz w:val="20"/>
                <w:szCs w:val="22"/>
              </w:rPr>
              <w:t>Forced Eviction and Displacement</w:t>
            </w:r>
          </w:p>
        </w:tc>
      </w:tr>
      <w:tr w:rsidR="007A37B3" w:rsidRPr="00C075F2" w14:paraId="07552D1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ADF62E4" w14:textId="12EA54E6" w:rsidR="007A37B3" w:rsidRPr="00F35BFA"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P.4.2.1 |</w:t>
            </w:r>
          </w:p>
        </w:tc>
        <w:tc>
          <w:tcPr>
            <w:tcW w:w="3285" w:type="pct"/>
            <w:tcBorders>
              <w:top w:val="single" w:sz="4" w:space="0" w:color="auto"/>
              <w:left w:val="single" w:sz="4" w:space="0" w:color="auto"/>
              <w:bottom w:val="single" w:sz="4" w:space="0" w:color="auto"/>
              <w:right w:val="single" w:sz="4" w:space="0" w:color="auto"/>
            </w:tcBorders>
          </w:tcPr>
          <w:p w14:paraId="66E1C81A" w14:textId="77777777" w:rsidR="007A37B3" w:rsidRPr="00F35BFA" w:rsidRDefault="007A37B3" w:rsidP="004E6F75">
            <w:pPr>
              <w:pStyle w:val="TablesHeadingGSCyan"/>
              <w:framePr w:hSpace="0" w:wrap="auto" w:vAnchor="margin" w:hAnchor="text" w:yAlign="inline"/>
              <w:spacing w:line="276" w:lineRule="auto"/>
              <w:rPr>
                <w:rStyle w:val="SmartLink1"/>
                <w:sz w:val="20"/>
                <w:szCs w:val="22"/>
              </w:rPr>
            </w:pPr>
            <w:r w:rsidRPr="0000098D">
              <w:rPr>
                <w:caps w:val="0"/>
                <w:color w:val="4D4D4C"/>
                <w:sz w:val="20"/>
                <w:szCs w:val="20"/>
              </w:rPr>
              <w:t>Does the project involve any risks related to involuntary relocation of people?</w:t>
            </w:r>
          </w:p>
        </w:tc>
        <w:tc>
          <w:tcPr>
            <w:tcW w:w="953" w:type="pct"/>
            <w:tcBorders>
              <w:top w:val="single" w:sz="4" w:space="0" w:color="auto"/>
              <w:left w:val="single" w:sz="4" w:space="0" w:color="auto"/>
              <w:bottom w:val="single" w:sz="4" w:space="0" w:color="auto"/>
            </w:tcBorders>
          </w:tcPr>
          <w:p w14:paraId="7EC67046"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41222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DCE1DAD" w14:textId="0C74F36E" w:rsidR="007A37B3" w:rsidRPr="00F35BFA" w:rsidRDefault="00000000" w:rsidP="004E6F75">
            <w:pPr>
              <w:pStyle w:val="TablesHeadingGSCyan"/>
              <w:framePr w:hSpace="0" w:wrap="auto" w:vAnchor="margin" w:hAnchor="text" w:yAlign="inline"/>
              <w:spacing w:line="276" w:lineRule="auto"/>
              <w:rPr>
                <w:rStyle w:val="SmartLink1"/>
                <w:sz w:val="20"/>
                <w:szCs w:val="22"/>
              </w:rPr>
            </w:pPr>
            <w:sdt>
              <w:sdtPr>
                <w:rPr>
                  <w:rFonts w:asciiTheme="minorHAnsi" w:hAnsiTheme="minorHAnsi"/>
                  <w:caps w:val="0"/>
                  <w:color w:val="4D4D4C"/>
                  <w:sz w:val="20"/>
                  <w:szCs w:val="20"/>
                  <w:u w:val="single"/>
                  <w:shd w:val="clear" w:color="auto" w:fill="E1DFDD"/>
                </w:rPr>
                <w:id w:val="1073239060"/>
                <w14:checkbox>
                  <w14:checked w14:val="1"/>
                  <w14:checkedState w14:val="2612" w14:font="MS Gothic"/>
                  <w14:uncheckedState w14:val="2610" w14:font="MS Gothic"/>
                </w14:checkbox>
              </w:sdtPr>
              <w:sdtContent>
                <w:r w:rsidR="00B8735F" w:rsidRPr="00B8735F">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4E1F492" w14:textId="77777777" w:rsidTr="004E6F75">
        <w:trPr>
          <w:trHeight w:val="364"/>
        </w:trPr>
        <w:tc>
          <w:tcPr>
            <w:tcW w:w="5000" w:type="pct"/>
            <w:gridSpan w:val="3"/>
            <w:tcBorders>
              <w:top w:val="single" w:sz="4" w:space="0" w:color="auto"/>
              <w:bottom w:val="single" w:sz="4" w:space="0" w:color="auto"/>
            </w:tcBorders>
            <w:noWrap/>
            <w:vAlign w:val="top"/>
          </w:tcPr>
          <w:p w14:paraId="69AEE05B" w14:textId="77777777" w:rsidR="007A37B3" w:rsidRPr="00F35BFA" w:rsidRDefault="007A37B3" w:rsidP="004E6F75">
            <w:pPr>
              <w:pStyle w:val="TablesHeadingGSCyan"/>
              <w:framePr w:hSpace="0" w:wrap="auto" w:vAnchor="margin" w:hAnchor="text" w:yAlign="inline"/>
              <w:spacing w:line="276" w:lineRule="auto"/>
              <w:rPr>
                <w:rStyle w:val="SmartLink1"/>
                <w:sz w:val="20"/>
                <w:szCs w:val="22"/>
              </w:rPr>
            </w:pPr>
            <w:r w:rsidRPr="00770304">
              <w:rPr>
                <w:caps w:val="0"/>
                <w:sz w:val="20"/>
                <w:szCs w:val="22"/>
              </w:rPr>
              <w:t>If the answer to question above is "yes," please explain the reason and how the project will ensure compliance with applicable requirements.</w:t>
            </w:r>
          </w:p>
        </w:tc>
      </w:tr>
      <w:tr w:rsidR="007A37B3" w:rsidRPr="00C075F2" w14:paraId="7EEF3C2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7C580E9" w14:textId="2ABA8543" w:rsidR="007A37B3" w:rsidRPr="001E1AF3" w:rsidRDefault="009B2D80" w:rsidP="004E6F75">
            <w:r w:rsidRPr="009B2D80">
              <w:rPr>
                <w:color w:val="4D4D4B"/>
                <w:sz w:val="20"/>
                <w:szCs w:val="20"/>
              </w:rPr>
              <w:t>No</w:t>
            </w:r>
            <w:r w:rsidRPr="009B2D80">
              <w:rPr>
                <w:color w:val="4D4D4B"/>
                <w:spacing w:val="40"/>
                <w:sz w:val="20"/>
                <w:szCs w:val="20"/>
              </w:rPr>
              <w:t xml:space="preserve"> </w:t>
            </w:r>
            <w:r w:rsidRPr="009B2D80">
              <w:rPr>
                <w:color w:val="4D4D4B"/>
                <w:sz w:val="20"/>
                <w:szCs w:val="20"/>
              </w:rPr>
              <w:t>relocation</w:t>
            </w:r>
            <w:r w:rsidRPr="009B2D80">
              <w:rPr>
                <w:color w:val="4D4D4B"/>
                <w:spacing w:val="40"/>
                <w:sz w:val="20"/>
                <w:szCs w:val="20"/>
              </w:rPr>
              <w:t xml:space="preserve"> </w:t>
            </w:r>
            <w:r w:rsidRPr="009B2D80">
              <w:rPr>
                <w:color w:val="4D4D4B"/>
                <w:sz w:val="20"/>
                <w:szCs w:val="20"/>
              </w:rPr>
              <w:t>needed</w:t>
            </w:r>
            <w:r w:rsidRPr="009B2D80">
              <w:rPr>
                <w:color w:val="4D4D4B"/>
                <w:spacing w:val="40"/>
                <w:sz w:val="20"/>
                <w:szCs w:val="20"/>
              </w:rPr>
              <w:t xml:space="preserve"> </w:t>
            </w:r>
            <w:r w:rsidRPr="009B2D80">
              <w:rPr>
                <w:color w:val="4D4D4B"/>
                <w:sz w:val="20"/>
                <w:szCs w:val="20"/>
              </w:rPr>
              <w:t>for</w:t>
            </w:r>
            <w:r w:rsidRPr="009B2D80">
              <w:rPr>
                <w:color w:val="4D4D4B"/>
                <w:spacing w:val="40"/>
                <w:sz w:val="20"/>
                <w:szCs w:val="20"/>
              </w:rPr>
              <w:t xml:space="preserve"> </w:t>
            </w:r>
            <w:r w:rsidRPr="009B2D80">
              <w:rPr>
                <w:color w:val="4D4D4B"/>
                <w:sz w:val="20"/>
                <w:szCs w:val="20"/>
              </w:rPr>
              <w:t>the project implementation.</w:t>
            </w:r>
          </w:p>
        </w:tc>
      </w:tr>
      <w:tr w:rsidR="007A37B3" w:rsidRPr="005E36C8" w14:paraId="593CF471" w14:textId="77777777" w:rsidTr="004E6F75">
        <w:trPr>
          <w:trHeight w:val="364"/>
        </w:trPr>
        <w:tc>
          <w:tcPr>
            <w:tcW w:w="5000" w:type="pct"/>
            <w:gridSpan w:val="3"/>
            <w:tcBorders>
              <w:top w:val="single" w:sz="4" w:space="0" w:color="auto"/>
              <w:bottom w:val="single" w:sz="4" w:space="0" w:color="auto"/>
            </w:tcBorders>
            <w:noWrap/>
            <w:vAlign w:val="top"/>
          </w:tcPr>
          <w:p w14:paraId="3AE40913" w14:textId="77777777" w:rsidR="007A37B3" w:rsidRPr="00444A04" w:rsidRDefault="007A37B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A37B3" w:rsidRPr="005E36C8" w14:paraId="65A90B4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27A8B64" w14:textId="73864A0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Pr>
                <w:rStyle w:val="SmartLink1"/>
                <w:sz w:val="20"/>
                <w:szCs w:val="22"/>
              </w:rPr>
              <w:t>P.4.2.1 |</w:t>
            </w:r>
          </w:p>
        </w:tc>
        <w:tc>
          <w:tcPr>
            <w:tcW w:w="3285" w:type="pct"/>
            <w:tcBorders>
              <w:top w:val="single" w:sz="4" w:space="0" w:color="auto"/>
              <w:bottom w:val="single" w:sz="4" w:space="0" w:color="auto"/>
              <w:right w:val="single" w:sz="4" w:space="0" w:color="auto"/>
            </w:tcBorders>
            <w:vAlign w:val="top"/>
          </w:tcPr>
          <w:p w14:paraId="024223D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 of forced evictions or involuntary relocation of people?</w:t>
            </w:r>
          </w:p>
        </w:tc>
        <w:tc>
          <w:tcPr>
            <w:tcW w:w="953" w:type="pct"/>
            <w:tcBorders>
              <w:top w:val="single" w:sz="4" w:space="0" w:color="auto"/>
              <w:left w:val="single" w:sz="4" w:space="0" w:color="auto"/>
              <w:bottom w:val="single" w:sz="4" w:space="0" w:color="auto"/>
            </w:tcBorders>
            <w:vAlign w:val="top"/>
          </w:tcPr>
          <w:p w14:paraId="3E66B96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664300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5E2FE96" w14:textId="77777777" w:rsidR="007A37B3" w:rsidRPr="005E36C8" w:rsidDel="00A63097" w:rsidRDefault="00000000" w:rsidP="004E6F75">
            <w:sdt>
              <w:sdtPr>
                <w:rPr>
                  <w:caps/>
                  <w:sz w:val="20"/>
                  <w:szCs w:val="20"/>
                </w:rPr>
                <w:id w:val="212341761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04D6F05" w14:textId="5097380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75564758"/>
                <w14:checkbox>
                  <w14:checked w14:val="1"/>
                  <w14:checkedState w14:val="2612" w14:font="MS Gothic"/>
                  <w14:uncheckedState w14:val="2610" w14:font="MS Gothic"/>
                </w14:checkbox>
              </w:sdtPr>
              <w:sdtContent>
                <w:r w:rsidR="009B2D80">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109A3D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12365D0" w14:textId="441DCE13"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8E012C">
              <w:rPr>
                <w:rStyle w:val="SmartLink1"/>
                <w:sz w:val="20"/>
              </w:rPr>
              <w:t>P.4.2.</w:t>
            </w:r>
            <w:r w:rsidRPr="008E012C">
              <w:rPr>
                <w:rStyle w:val="SmartLink1"/>
                <w:sz w:val="20"/>
                <w:szCs w:val="22"/>
              </w:rPr>
              <w:t>2 |</w:t>
            </w:r>
          </w:p>
        </w:tc>
        <w:tc>
          <w:tcPr>
            <w:tcW w:w="3285" w:type="pct"/>
            <w:tcBorders>
              <w:top w:val="single" w:sz="4" w:space="0" w:color="auto"/>
              <w:bottom w:val="single" w:sz="4" w:space="0" w:color="auto"/>
              <w:right w:val="single" w:sz="4" w:space="0" w:color="auto"/>
            </w:tcBorders>
            <w:vAlign w:val="top"/>
          </w:tcPr>
          <w:p w14:paraId="6605920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temporary or permanent and full or partial physical displacement (including people without legally recogni</w:t>
            </w:r>
            <w:r>
              <w:rPr>
                <w:caps w:val="0"/>
                <w:color w:val="4D4D4C"/>
                <w:sz w:val="20"/>
                <w:szCs w:val="20"/>
              </w:rPr>
              <w:t>s</w:t>
            </w:r>
            <w:r w:rsidRPr="005E36C8">
              <w:rPr>
                <w:caps w:val="0"/>
                <w:color w:val="4D4D4C"/>
                <w:sz w:val="20"/>
                <w:szCs w:val="20"/>
              </w:rPr>
              <w:t>able claims to land)?</w:t>
            </w:r>
          </w:p>
        </w:tc>
        <w:tc>
          <w:tcPr>
            <w:tcW w:w="953" w:type="pct"/>
            <w:tcBorders>
              <w:top w:val="single" w:sz="4" w:space="0" w:color="auto"/>
              <w:left w:val="single" w:sz="4" w:space="0" w:color="auto"/>
              <w:bottom w:val="single" w:sz="4" w:space="0" w:color="auto"/>
            </w:tcBorders>
            <w:vAlign w:val="top"/>
          </w:tcPr>
          <w:p w14:paraId="7EC13DCF"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163521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6D31C6" w14:textId="77777777" w:rsidR="007A37B3" w:rsidRPr="005E36C8" w:rsidDel="00A63097" w:rsidRDefault="00000000" w:rsidP="004E6F75">
            <w:sdt>
              <w:sdtPr>
                <w:rPr>
                  <w:caps/>
                  <w:sz w:val="20"/>
                  <w:szCs w:val="20"/>
                </w:rPr>
                <w:id w:val="-2708617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61B5145" w14:textId="544D3278"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2597443"/>
                <w14:checkbox>
                  <w14:checked w14:val="1"/>
                  <w14:checkedState w14:val="2612" w14:font="MS Gothic"/>
                  <w14:uncheckedState w14:val="2610" w14:font="MS Gothic"/>
                </w14:checkbox>
              </w:sdtPr>
              <w:sdtContent>
                <w:r w:rsidR="009B2D80">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94889D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9DEB4BC" w14:textId="701390B4" w:rsidR="007A37B3" w:rsidRPr="005E36C8" w:rsidRDefault="007A37B3" w:rsidP="004E6F75">
            <w:pPr>
              <w:pStyle w:val="TablesHeadingGSCyan"/>
              <w:framePr w:hSpace="0" w:wrap="auto" w:vAnchor="margin" w:hAnchor="text" w:yAlign="inline"/>
              <w:rPr>
                <w:caps w:val="0"/>
                <w:color w:val="4D4D4C"/>
                <w:sz w:val="20"/>
                <w:szCs w:val="22"/>
              </w:rPr>
            </w:pPr>
            <w:r w:rsidRPr="008E012C">
              <w:rPr>
                <w:rStyle w:val="SmartLink1"/>
                <w:sz w:val="20"/>
              </w:rPr>
              <w:t>P.4.2.</w:t>
            </w:r>
            <w:r w:rsidRPr="008E012C">
              <w:rPr>
                <w:rStyle w:val="SmartLink1"/>
                <w:sz w:val="20"/>
                <w:szCs w:val="22"/>
              </w:rPr>
              <w:t>2 |</w:t>
            </w:r>
          </w:p>
        </w:tc>
        <w:tc>
          <w:tcPr>
            <w:tcW w:w="3285" w:type="pct"/>
            <w:tcBorders>
              <w:top w:val="single" w:sz="4" w:space="0" w:color="auto"/>
              <w:bottom w:val="single" w:sz="4" w:space="0" w:color="auto"/>
              <w:right w:val="single" w:sz="4" w:space="0" w:color="auto"/>
            </w:tcBorders>
            <w:vAlign w:val="top"/>
          </w:tcPr>
          <w:p w14:paraId="6FC87D6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economic displacement (e.g., loss of assets or access to resources due to land acquisition or access restrictions – even in the absence of physical relocation)?</w:t>
            </w:r>
          </w:p>
        </w:tc>
        <w:tc>
          <w:tcPr>
            <w:tcW w:w="953" w:type="pct"/>
            <w:tcBorders>
              <w:top w:val="single" w:sz="4" w:space="0" w:color="auto"/>
              <w:left w:val="single" w:sz="4" w:space="0" w:color="auto"/>
              <w:bottom w:val="single" w:sz="4" w:space="0" w:color="auto"/>
            </w:tcBorders>
            <w:vAlign w:val="top"/>
          </w:tcPr>
          <w:p w14:paraId="797F5126"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3008547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590755" w14:textId="77777777" w:rsidR="007A37B3" w:rsidRPr="005E36C8" w:rsidDel="00A63097" w:rsidRDefault="00000000" w:rsidP="004E6F75">
            <w:sdt>
              <w:sdtPr>
                <w:rPr>
                  <w:caps/>
                  <w:sz w:val="20"/>
                  <w:szCs w:val="20"/>
                </w:rPr>
                <w:id w:val="-137159896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67B0A58" w14:textId="3095FBD6"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81712516"/>
                <w14:checkbox>
                  <w14:checked w14:val="1"/>
                  <w14:checkedState w14:val="2612" w14:font="MS Gothic"/>
                  <w14:uncheckedState w14:val="2610" w14:font="MS Gothic"/>
                </w14:checkbox>
              </w:sdtPr>
              <w:sdtContent>
                <w:r w:rsidR="009B2D80">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549D73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EDDD075" w14:textId="49904273" w:rsidR="007A37B3" w:rsidRDefault="007A37B3" w:rsidP="004E6F75">
            <w:pPr>
              <w:pStyle w:val="TablesHeadingGSCyan"/>
              <w:framePr w:hSpace="0" w:wrap="auto" w:vAnchor="margin" w:hAnchor="text" w:yAlign="inline"/>
              <w:rPr>
                <w:rStyle w:val="SmartLink1"/>
                <w:sz w:val="20"/>
                <w:szCs w:val="22"/>
              </w:rPr>
            </w:pPr>
            <w:r w:rsidRPr="008E012C">
              <w:rPr>
                <w:rStyle w:val="SmartLink1"/>
                <w:sz w:val="20"/>
              </w:rPr>
              <w:t>P.4.2.</w:t>
            </w:r>
            <w:r w:rsidRPr="008E012C">
              <w:rPr>
                <w:rStyle w:val="SmartLink1"/>
                <w:sz w:val="20"/>
                <w:szCs w:val="22"/>
              </w:rPr>
              <w:t>2 |</w:t>
            </w:r>
          </w:p>
        </w:tc>
        <w:tc>
          <w:tcPr>
            <w:tcW w:w="3285" w:type="pct"/>
            <w:tcBorders>
              <w:top w:val="single" w:sz="4" w:space="0" w:color="auto"/>
              <w:bottom w:val="single" w:sz="4" w:space="0" w:color="auto"/>
              <w:right w:val="single" w:sz="4" w:space="0" w:color="auto"/>
            </w:tcBorders>
            <w:vAlign w:val="top"/>
          </w:tcPr>
          <w:p w14:paraId="0E92E4EF" w14:textId="77777777" w:rsidR="007A37B3" w:rsidRPr="005E36C8" w:rsidRDefault="007A37B3" w:rsidP="004E6F75">
            <w:pPr>
              <w:pStyle w:val="TablesHeadingGSCyan"/>
              <w:framePr w:hSpace="0" w:wrap="auto" w:vAnchor="margin" w:hAnchor="text" w:yAlign="inline"/>
              <w:spacing w:line="276" w:lineRule="auto"/>
              <w:rPr>
                <w:caps w:val="0"/>
                <w:color w:val="4D4D4C"/>
              </w:rPr>
            </w:pPr>
            <w:r w:rsidRPr="005E36C8">
              <w:rPr>
                <w:caps w:val="0"/>
                <w:color w:val="4D4D4C"/>
                <w:sz w:val="20"/>
                <w:szCs w:val="20"/>
              </w:rPr>
              <w:t>If answer to question above is “YES” or “POTENTIALLY”</w:t>
            </w:r>
            <w:r w:rsidRPr="005E36C8">
              <w:rPr>
                <w:caps w:val="0"/>
                <w:color w:val="4D4D4C"/>
              </w:rPr>
              <w:t xml:space="preserve">, </w:t>
            </w:r>
          </w:p>
          <w:p w14:paraId="346562CA" w14:textId="77777777" w:rsidR="007A37B3"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5E36C8">
              <w:rPr>
                <w:caps w:val="0"/>
                <w:color w:val="4D4D4C"/>
                <w:sz w:val="20"/>
                <w:szCs w:val="20"/>
              </w:rPr>
              <w:t>has the project developed Resettlement Action Plan or Livelihood Action Plan in consultation and agreement with affected individual, group or community?</w:t>
            </w:r>
          </w:p>
          <w:p w14:paraId="308BC18A" w14:textId="77777777" w:rsidR="007A37B3" w:rsidRPr="008E012C"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8E012C">
              <w:rPr>
                <w:caps w:val="0"/>
                <w:color w:val="4D4D4C"/>
                <w:sz w:val="20"/>
                <w:szCs w:val="20"/>
              </w:rPr>
              <w:t>has the project integrated Resettlement Action Plan or Livelihood Action Plan into the Project design?</w:t>
            </w:r>
          </w:p>
        </w:tc>
        <w:tc>
          <w:tcPr>
            <w:tcW w:w="953" w:type="pct"/>
            <w:tcBorders>
              <w:top w:val="single" w:sz="4" w:space="0" w:color="auto"/>
              <w:left w:val="single" w:sz="4" w:space="0" w:color="auto"/>
              <w:bottom w:val="single" w:sz="4" w:space="0" w:color="auto"/>
            </w:tcBorders>
            <w:vAlign w:val="top"/>
          </w:tcPr>
          <w:p w14:paraId="7C8CA30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449651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56F97E"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83074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5AE2839" w14:textId="04EB1D3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9307667"/>
                <w14:checkbox>
                  <w14:checked w14:val="1"/>
                  <w14:checkedState w14:val="2612" w14:font="MS Gothic"/>
                  <w14:uncheckedState w14:val="2610" w14:font="MS Gothic"/>
                </w14:checkbox>
              </w:sdtPr>
              <w:sdtContent>
                <w:r w:rsidR="009B2D80">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257FCD4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CD14D64" w14:textId="4DA58E3A"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t>P.4.2.3 |</w:t>
            </w:r>
          </w:p>
        </w:tc>
        <w:tc>
          <w:tcPr>
            <w:tcW w:w="3285" w:type="pct"/>
            <w:tcBorders>
              <w:top w:val="single" w:sz="4" w:space="0" w:color="auto"/>
              <w:bottom w:val="single" w:sz="4" w:space="0" w:color="auto"/>
              <w:right w:val="single" w:sz="4" w:space="0" w:color="auto"/>
            </w:tcBorders>
            <w:vAlign w:val="top"/>
          </w:tcPr>
          <w:p w14:paraId="7492C00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w:t>
            </w:r>
            <w:r>
              <w:rPr>
                <w:caps w:val="0"/>
                <w:color w:val="4D4D4C"/>
                <w:sz w:val="20"/>
                <w:szCs w:val="20"/>
              </w:rPr>
              <w:t xml:space="preserve"> -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3CDDD06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4596077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9166B9"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0925843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91E967A" w14:textId="4ACC334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36192262"/>
                <w14:checkbox>
                  <w14:checked w14:val="1"/>
                  <w14:checkedState w14:val="2612" w14:font="MS Gothic"/>
                  <w14:uncheckedState w14:val="2610" w14:font="MS Gothic"/>
                </w14:checkbox>
              </w:sdtPr>
              <w:sdtContent>
                <w:r w:rsidR="009B2D80">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FEA1C2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2F288CA" w14:textId="3A39C680"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t>P.4.2.3 |</w:t>
            </w:r>
          </w:p>
        </w:tc>
        <w:tc>
          <w:tcPr>
            <w:tcW w:w="3285" w:type="pct"/>
            <w:tcBorders>
              <w:top w:val="single" w:sz="4" w:space="0" w:color="auto"/>
              <w:bottom w:val="single" w:sz="4" w:space="0" w:color="auto"/>
              <w:right w:val="single" w:sz="4" w:space="0" w:color="auto"/>
            </w:tcBorders>
            <w:vAlign w:val="top"/>
          </w:tcPr>
          <w:p w14:paraId="1D76741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6451685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1491480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21D538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95235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A198402" w14:textId="16D7E70A"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42450670"/>
                <w14:checkbox>
                  <w14:checked w14:val="1"/>
                  <w14:checkedState w14:val="2612" w14:font="MS Gothic"/>
                  <w14:uncheckedState w14:val="2610" w14:font="MS Gothic"/>
                </w14:checkbox>
              </w:sdtPr>
              <w:sdtContent>
                <w:r w:rsidR="009B2D80">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6D36256C" w14:textId="77777777" w:rsidTr="004E6F75">
        <w:trPr>
          <w:trHeight w:val="364"/>
        </w:trPr>
        <w:tc>
          <w:tcPr>
            <w:tcW w:w="5000" w:type="pct"/>
            <w:gridSpan w:val="3"/>
            <w:tcBorders>
              <w:top w:val="single" w:sz="4" w:space="0" w:color="auto"/>
              <w:bottom w:val="single" w:sz="4" w:space="0" w:color="auto"/>
            </w:tcBorders>
            <w:noWrap/>
            <w:vAlign w:val="top"/>
          </w:tcPr>
          <w:p w14:paraId="73465BA1" w14:textId="77777777" w:rsidR="007A37B3" w:rsidRPr="007D5FA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lastRenderedPageBreak/>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BF1765" w14:paraId="248D6627" w14:textId="77777777" w:rsidTr="004E6F75">
        <w:trPr>
          <w:trHeight w:val="364"/>
        </w:trPr>
        <w:tc>
          <w:tcPr>
            <w:tcW w:w="5000" w:type="pct"/>
            <w:gridSpan w:val="3"/>
            <w:tcBorders>
              <w:top w:val="single" w:sz="4" w:space="0" w:color="auto"/>
              <w:bottom w:val="single" w:sz="4" w:space="0" w:color="auto"/>
            </w:tcBorders>
            <w:noWrap/>
            <w:vAlign w:val="top"/>
          </w:tcPr>
          <w:p w14:paraId="1CF600E7" w14:textId="0BA6B5F2" w:rsidR="007A37B3" w:rsidRPr="00BF1765" w:rsidRDefault="009B2D80" w:rsidP="004E6F75">
            <w:pPr>
              <w:pStyle w:val="TablesHeadingGSCyan"/>
              <w:framePr w:hSpace="0" w:wrap="auto" w:vAnchor="margin" w:hAnchor="text" w:yAlign="inline"/>
              <w:shd w:val="clear" w:color="auto" w:fill="E6E5E5" w:themeFill="background2"/>
              <w:spacing w:line="276" w:lineRule="auto"/>
              <w:rPr>
                <w:i/>
                <w:iCs/>
                <w:caps w:val="0"/>
                <w:color w:val="4D4D4C"/>
                <w:sz w:val="20"/>
                <w:szCs w:val="20"/>
              </w:rPr>
            </w:pPr>
            <w:r w:rsidRPr="009B2D80">
              <w:rPr>
                <w:caps w:val="0"/>
                <w:color w:val="4D4D4C"/>
                <w:sz w:val="20"/>
                <w:szCs w:val="20"/>
              </w:rPr>
              <w:t>No relocation needed for the project implementation.</w:t>
            </w:r>
          </w:p>
        </w:tc>
      </w:tr>
      <w:tr w:rsidR="007A37B3" w:rsidRPr="00C075F2" w14:paraId="636C99E3" w14:textId="77777777" w:rsidTr="004E6F75">
        <w:trPr>
          <w:trHeight w:val="364"/>
        </w:trPr>
        <w:tc>
          <w:tcPr>
            <w:tcW w:w="5000" w:type="pct"/>
            <w:gridSpan w:val="3"/>
            <w:tcBorders>
              <w:top w:val="single" w:sz="4" w:space="0" w:color="auto"/>
              <w:bottom w:val="single" w:sz="4" w:space="0" w:color="auto"/>
            </w:tcBorders>
            <w:noWrap/>
            <w:vAlign w:val="top"/>
          </w:tcPr>
          <w:p w14:paraId="5F949D8A" w14:textId="547EDE64" w:rsidR="007A37B3" w:rsidRPr="00516CB0" w:rsidRDefault="007A37B3" w:rsidP="004E6F75">
            <w:pPr>
              <w:pStyle w:val="TablesHeadingGSCyan"/>
              <w:framePr w:hSpace="0" w:wrap="auto" w:vAnchor="margin" w:hAnchor="text" w:yAlign="inline"/>
              <w:spacing w:line="276" w:lineRule="auto"/>
              <w:rPr>
                <w:rStyle w:val="SmartLink1"/>
              </w:rPr>
            </w:pPr>
            <w:r w:rsidRPr="00516CB0">
              <w:rPr>
                <w:rStyle w:val="SmartLink1"/>
              </w:rPr>
              <w:t>P.4.3 |Land tenure and other rights</w:t>
            </w:r>
          </w:p>
        </w:tc>
      </w:tr>
      <w:tr w:rsidR="007A37B3" w:rsidRPr="00C075F2" w14:paraId="0D1C216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85882BD" w14:textId="0EAFA580" w:rsidR="007A37B3" w:rsidRPr="0034266D" w:rsidDel="00031385" w:rsidRDefault="007A37B3" w:rsidP="004E6F75">
            <w:pPr>
              <w:pStyle w:val="TablesHeadingGSCyan"/>
              <w:framePr w:hSpace="0" w:wrap="auto" w:vAnchor="margin" w:hAnchor="text" w:yAlign="inline"/>
              <w:spacing w:line="276" w:lineRule="auto"/>
              <w:rPr>
                <w:rStyle w:val="SmartLink1"/>
              </w:rPr>
            </w:pPr>
            <w:r w:rsidRPr="0034266D">
              <w:rPr>
                <w:rStyle w:val="SmartLink1"/>
                <w:sz w:val="20"/>
                <w:szCs w:val="22"/>
              </w:rPr>
              <w:t>P.4.3.1 |</w:t>
            </w:r>
          </w:p>
        </w:tc>
        <w:tc>
          <w:tcPr>
            <w:tcW w:w="3285" w:type="pct"/>
            <w:tcBorders>
              <w:top w:val="single" w:sz="4" w:space="0" w:color="auto"/>
              <w:left w:val="single" w:sz="4" w:space="0" w:color="auto"/>
              <w:bottom w:val="single" w:sz="4" w:space="0" w:color="auto"/>
              <w:right w:val="single" w:sz="4" w:space="0" w:color="auto"/>
            </w:tcBorders>
            <w:vAlign w:val="top"/>
          </w:tcPr>
          <w:p w14:paraId="569C6E5E" w14:textId="77777777" w:rsidR="007A37B3" w:rsidRPr="005123F6" w:rsidDel="00031385" w:rsidRDefault="007A37B3" w:rsidP="004E6F75">
            <w:pPr>
              <w:pStyle w:val="TablesHeadingGSCyan"/>
              <w:framePr w:hSpace="0" w:wrap="auto" w:vAnchor="margin" w:hAnchor="text" w:yAlign="inline"/>
              <w:spacing w:line="276" w:lineRule="auto"/>
              <w:rPr>
                <w:caps w:val="0"/>
                <w:color w:val="4D4D4C"/>
                <w:sz w:val="20"/>
                <w:szCs w:val="20"/>
              </w:rPr>
            </w:pPr>
            <w:r w:rsidRPr="005123F6">
              <w:rPr>
                <w:caps w:val="0"/>
                <w:color w:val="4D4D4C"/>
                <w:sz w:val="20"/>
                <w:szCs w:val="20"/>
              </w:rPr>
              <w:t>Does the project involve any risks related to identifying and managing legitimate tenure rights that may be affected by the project?</w:t>
            </w:r>
          </w:p>
        </w:tc>
        <w:tc>
          <w:tcPr>
            <w:tcW w:w="953" w:type="pct"/>
            <w:tcBorders>
              <w:top w:val="single" w:sz="4" w:space="0" w:color="auto"/>
              <w:left w:val="single" w:sz="4" w:space="0" w:color="auto"/>
              <w:bottom w:val="single" w:sz="4" w:space="0" w:color="auto"/>
            </w:tcBorders>
            <w:vAlign w:val="top"/>
          </w:tcPr>
          <w:p w14:paraId="4A42E09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056283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2AEF5E6" w14:textId="159ECEB9" w:rsidR="007A37B3" w:rsidRPr="005123F6" w:rsidDel="0003138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53152698"/>
                <w14:checkbox>
                  <w14:checked w14:val="1"/>
                  <w14:checkedState w14:val="2612" w14:font="MS Gothic"/>
                  <w14:uncheckedState w14:val="2610" w14:font="MS Gothic"/>
                </w14:checkbox>
              </w:sdtPr>
              <w:sdtContent>
                <w:r w:rsidR="00C66738">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445E61AD" w14:textId="77777777" w:rsidTr="004E6F75">
        <w:trPr>
          <w:trHeight w:val="364"/>
        </w:trPr>
        <w:tc>
          <w:tcPr>
            <w:tcW w:w="5000" w:type="pct"/>
            <w:gridSpan w:val="3"/>
            <w:tcBorders>
              <w:top w:val="single" w:sz="4" w:space="0" w:color="auto"/>
              <w:bottom w:val="single" w:sz="4" w:space="0" w:color="auto"/>
            </w:tcBorders>
            <w:noWrap/>
            <w:vAlign w:val="top"/>
          </w:tcPr>
          <w:p w14:paraId="0B39D2F3" w14:textId="77777777" w:rsidR="007A37B3" w:rsidRPr="005E36C8" w:rsidDel="00031385" w:rsidRDefault="007A37B3" w:rsidP="004E6F75">
            <w:pPr>
              <w:pStyle w:val="TablesHeadingGSCyan"/>
              <w:framePr w:hSpace="0" w:wrap="auto" w:vAnchor="margin" w:hAnchor="text" w:yAlign="inline"/>
              <w:spacing w:line="276" w:lineRule="auto"/>
            </w:pPr>
            <w:r w:rsidRPr="00770304">
              <w:rPr>
                <w:caps w:val="0"/>
                <w:sz w:val="20"/>
                <w:szCs w:val="22"/>
              </w:rPr>
              <w:t>If the answer to question above is "yes," please explain the reason and how the project will ensure compliance with applicable requirements.</w:t>
            </w:r>
          </w:p>
        </w:tc>
      </w:tr>
      <w:tr w:rsidR="007A37B3" w:rsidRPr="00C075F2" w14:paraId="21987BF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27C3209" w14:textId="5154A31E" w:rsidR="007A37B3" w:rsidRPr="00324C14" w:rsidDel="00031385" w:rsidRDefault="00324C14" w:rsidP="00324C14">
            <w:pPr>
              <w:jc w:val="both"/>
            </w:pPr>
            <w:r w:rsidRPr="00324C14">
              <w:rPr>
                <w:sz w:val="20"/>
                <w:szCs w:val="20"/>
              </w:rPr>
              <w:t>The project does not involve any risks related to identifying and managing legitimate tenure rights. The project area was not expropriated, and there are no uncertainties or disputes regarding land tenure, access rights, usage rights, or ownership within the project boundary. Therefore, the project does not need to implement additional measures to manage land tenure-related risks.</w:t>
            </w:r>
          </w:p>
        </w:tc>
      </w:tr>
      <w:tr w:rsidR="007A37B3" w:rsidRPr="005E36C8" w14:paraId="306C9EAF" w14:textId="77777777" w:rsidTr="004E6F75">
        <w:trPr>
          <w:trHeight w:val="364"/>
        </w:trPr>
        <w:tc>
          <w:tcPr>
            <w:tcW w:w="5000" w:type="pct"/>
            <w:gridSpan w:val="3"/>
            <w:tcBorders>
              <w:top w:val="single" w:sz="4" w:space="0" w:color="auto"/>
              <w:bottom w:val="single" w:sz="4" w:space="0" w:color="auto"/>
            </w:tcBorders>
            <w:noWrap/>
            <w:vAlign w:val="top"/>
          </w:tcPr>
          <w:p w14:paraId="71D917A2" w14:textId="77777777" w:rsidR="007A37B3" w:rsidRPr="00444A04" w:rsidRDefault="007A37B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A37B3" w:rsidRPr="005E36C8" w14:paraId="60BA74A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2106A94" w14:textId="1B3B53FB" w:rsidR="007A37B3" w:rsidRPr="0034266D" w:rsidRDefault="007A37B3" w:rsidP="004E6F75">
            <w:pPr>
              <w:pStyle w:val="TablesHeadingGSCyan"/>
              <w:framePr w:hSpace="0" w:wrap="auto" w:vAnchor="margin" w:hAnchor="text" w:yAlign="inline"/>
              <w:rPr>
                <w:rStyle w:val="SmartLink1"/>
              </w:rPr>
            </w:pPr>
            <w:r w:rsidRPr="0034266D">
              <w:rPr>
                <w:rStyle w:val="SmartLink1"/>
                <w:sz w:val="20"/>
                <w:szCs w:val="22"/>
              </w:rPr>
              <w:t>P.4.3.1 |</w:t>
            </w:r>
          </w:p>
        </w:tc>
        <w:tc>
          <w:tcPr>
            <w:tcW w:w="3285" w:type="pct"/>
            <w:tcBorders>
              <w:top w:val="single" w:sz="4" w:space="0" w:color="auto"/>
              <w:bottom w:val="single" w:sz="4" w:space="0" w:color="auto"/>
              <w:right w:val="single" w:sz="4" w:space="0" w:color="auto"/>
            </w:tcBorders>
          </w:tcPr>
          <w:p w14:paraId="5AD582C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impacts on or changes to land tenure arrangements and/or community-based property rights/customary rights to land, territories and/or resources?</w:t>
            </w:r>
          </w:p>
        </w:tc>
        <w:tc>
          <w:tcPr>
            <w:tcW w:w="953" w:type="pct"/>
            <w:tcBorders>
              <w:top w:val="single" w:sz="4" w:space="0" w:color="auto"/>
              <w:left w:val="single" w:sz="4" w:space="0" w:color="auto"/>
              <w:bottom w:val="single" w:sz="4" w:space="0" w:color="auto"/>
            </w:tcBorders>
          </w:tcPr>
          <w:p w14:paraId="4C073CC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0257521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CB26286" w14:textId="77777777" w:rsidR="007A37B3" w:rsidRPr="005E36C8" w:rsidDel="00A63097" w:rsidRDefault="00000000" w:rsidP="004E6F75">
            <w:sdt>
              <w:sdtPr>
                <w:rPr>
                  <w:caps/>
                  <w:sz w:val="20"/>
                  <w:szCs w:val="20"/>
                </w:rPr>
                <w:id w:val="-6303232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27A812C" w14:textId="78D3C84C"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91309300"/>
                <w14:checkbox>
                  <w14:checked w14:val="1"/>
                  <w14:checkedState w14:val="2612" w14:font="MS Gothic"/>
                  <w14:uncheckedState w14:val="2610" w14:font="MS Gothic"/>
                </w14:checkbox>
              </w:sdtPr>
              <w:sdtContent>
                <w:r w:rsidR="00C66738">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DF7DFE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1A6503" w14:textId="3FB5847B" w:rsidR="007A37B3" w:rsidRPr="005E36C8" w:rsidRDefault="007A37B3" w:rsidP="004E6F75">
            <w:pPr>
              <w:pStyle w:val="TablesHeadingGSCyan"/>
              <w:framePr w:hSpace="0" w:wrap="auto" w:vAnchor="margin" w:hAnchor="text" w:yAlign="inline"/>
              <w:rPr>
                <w:caps w:val="0"/>
                <w:color w:val="4D4D4C"/>
                <w:sz w:val="20"/>
                <w:szCs w:val="22"/>
              </w:rPr>
            </w:pPr>
            <w:r w:rsidRPr="0034266D">
              <w:rPr>
                <w:rStyle w:val="SmartLink1"/>
                <w:sz w:val="20"/>
                <w:szCs w:val="22"/>
              </w:rPr>
              <w:t>P.4.3.1 |</w:t>
            </w:r>
          </w:p>
        </w:tc>
        <w:tc>
          <w:tcPr>
            <w:tcW w:w="3285" w:type="pct"/>
            <w:tcBorders>
              <w:top w:val="single" w:sz="4" w:space="0" w:color="auto"/>
              <w:bottom w:val="single" w:sz="4" w:space="0" w:color="auto"/>
              <w:right w:val="single" w:sz="4" w:space="0" w:color="auto"/>
            </w:tcBorders>
          </w:tcPr>
          <w:p w14:paraId="4BA21A5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uncertainties with regards to land tenure, access rights, usage rights or land ownership?</w:t>
            </w:r>
          </w:p>
          <w:p w14:paraId="24D8D41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Examples include, but are not limited to water access rights, community-based property rights and customary rights.</w:t>
            </w:r>
          </w:p>
        </w:tc>
        <w:tc>
          <w:tcPr>
            <w:tcW w:w="953" w:type="pct"/>
            <w:tcBorders>
              <w:top w:val="single" w:sz="4" w:space="0" w:color="auto"/>
              <w:left w:val="single" w:sz="4" w:space="0" w:color="auto"/>
              <w:bottom w:val="single" w:sz="4" w:space="0" w:color="auto"/>
            </w:tcBorders>
          </w:tcPr>
          <w:p w14:paraId="2D4E674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7914283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3DDDE19" w14:textId="77777777" w:rsidR="007A37B3" w:rsidRPr="005E36C8" w:rsidDel="00A63097" w:rsidRDefault="00000000" w:rsidP="004E6F75">
            <w:sdt>
              <w:sdtPr>
                <w:rPr>
                  <w:caps/>
                  <w:sz w:val="20"/>
                  <w:szCs w:val="20"/>
                </w:rPr>
                <w:id w:val="-99872838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19E38DA" w14:textId="6FB7FBB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96333525"/>
                <w14:checkbox>
                  <w14:checked w14:val="1"/>
                  <w14:checkedState w14:val="2612" w14:font="MS Gothic"/>
                  <w14:uncheckedState w14:val="2610" w14:font="MS Gothic"/>
                </w14:checkbox>
              </w:sdtPr>
              <w:sdtContent>
                <w:r w:rsidR="00C66738">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CEF989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954AF06" w14:textId="791D594D"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P.4.3.2 |</w:t>
            </w:r>
          </w:p>
        </w:tc>
        <w:tc>
          <w:tcPr>
            <w:tcW w:w="3285" w:type="pct"/>
            <w:tcBorders>
              <w:top w:val="single" w:sz="4" w:space="0" w:color="auto"/>
              <w:bottom w:val="single" w:sz="4" w:space="0" w:color="auto"/>
              <w:right w:val="single" w:sz="4" w:space="0" w:color="auto"/>
            </w:tcBorders>
            <w:vAlign w:val="top"/>
          </w:tcPr>
          <w:p w14:paraId="40CB75C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hanges in legal arrangements, if yes, are the changes done in line with relevant laws and regulations?</w:t>
            </w:r>
          </w:p>
          <w:p w14:paraId="58727C8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c>
          <w:tcPr>
            <w:tcW w:w="953" w:type="pct"/>
            <w:tcBorders>
              <w:top w:val="single" w:sz="4" w:space="0" w:color="auto"/>
              <w:left w:val="single" w:sz="4" w:space="0" w:color="auto"/>
              <w:bottom w:val="single" w:sz="4" w:space="0" w:color="auto"/>
            </w:tcBorders>
          </w:tcPr>
          <w:p w14:paraId="3B2139F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9729876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4B88AAD"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5166959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6ACC433" w14:textId="003FF80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10691861"/>
                <w14:checkbox>
                  <w14:checked w14:val="1"/>
                  <w14:checkedState w14:val="2612" w14:font="MS Gothic"/>
                  <w14:uncheckedState w14:val="2610" w14:font="MS Gothic"/>
                </w14:checkbox>
              </w:sdtPr>
              <w:sdtContent>
                <w:r w:rsidR="00C66738">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6F1B9E4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EBDBE4F" w14:textId="76D1153A"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P.4.3.2 |</w:t>
            </w:r>
          </w:p>
        </w:tc>
        <w:tc>
          <w:tcPr>
            <w:tcW w:w="3285" w:type="pct"/>
            <w:tcBorders>
              <w:top w:val="single" w:sz="4" w:space="0" w:color="auto"/>
              <w:bottom w:val="single" w:sz="4" w:space="0" w:color="auto"/>
              <w:right w:val="single" w:sz="4" w:space="0" w:color="auto"/>
            </w:tcBorders>
            <w:vAlign w:val="top"/>
          </w:tcPr>
          <w:p w14:paraId="403AB44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 xml:space="preserve">hanges in legal arrangements, if yes, </w:t>
            </w:r>
            <w:r w:rsidRPr="00B76F89">
              <w:rPr>
                <w:caps w:val="0"/>
                <w:color w:val="4D4D4C"/>
                <w:sz w:val="20"/>
                <w:szCs w:val="20"/>
              </w:rPr>
              <w:t>are these changes agree with free, prior and informed consent of the involved stakeholders?</w:t>
            </w:r>
          </w:p>
        </w:tc>
        <w:tc>
          <w:tcPr>
            <w:tcW w:w="953" w:type="pct"/>
            <w:tcBorders>
              <w:top w:val="single" w:sz="4" w:space="0" w:color="auto"/>
              <w:left w:val="single" w:sz="4" w:space="0" w:color="auto"/>
              <w:bottom w:val="single" w:sz="4" w:space="0" w:color="auto"/>
            </w:tcBorders>
          </w:tcPr>
          <w:p w14:paraId="272361B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102361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675882"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8734244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EBB3635" w14:textId="311B74C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35451619"/>
                <w14:checkbox>
                  <w14:checked w14:val="1"/>
                  <w14:checkedState w14:val="2612" w14:font="MS Gothic"/>
                  <w14:uncheckedState w14:val="2610" w14:font="MS Gothic"/>
                </w14:checkbox>
              </w:sdtPr>
              <w:sdtContent>
                <w:r w:rsidR="00C66738">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EEFD38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19473A6" w14:textId="06C0659A"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P.4.3.3 |</w:t>
            </w:r>
          </w:p>
        </w:tc>
        <w:tc>
          <w:tcPr>
            <w:tcW w:w="3285" w:type="pct"/>
            <w:tcBorders>
              <w:top w:val="single" w:sz="4" w:space="0" w:color="auto"/>
              <w:bottom w:val="single" w:sz="4" w:space="0" w:color="auto"/>
              <w:right w:val="single" w:sz="4" w:space="0" w:color="auto"/>
            </w:tcBorders>
            <w:vAlign w:val="top"/>
          </w:tcPr>
          <w:p w14:paraId="0725570A" w14:textId="77777777" w:rsidR="007A37B3" w:rsidRPr="005E36C8" w:rsidRDefault="007A37B3" w:rsidP="004E6F75">
            <w:pPr>
              <w:pStyle w:val="TablesHeadingGSCyan"/>
              <w:framePr w:hSpace="0" w:wrap="auto" w:vAnchor="margin" w:hAnchor="text" w:yAlign="inline"/>
              <w:rPr>
                <w:caps w:val="0"/>
                <w:color w:val="4D4D4C"/>
                <w:sz w:val="20"/>
                <w:szCs w:val="20"/>
              </w:rPr>
            </w:pPr>
            <w:r w:rsidRPr="00B76F89">
              <w:rPr>
                <w:caps w:val="0"/>
                <w:color w:val="4D4D4C"/>
                <w:sz w:val="20"/>
                <w:szCs w:val="20"/>
              </w:rPr>
              <w:t>Does</w:t>
            </w:r>
            <w:r>
              <w:rPr>
                <w:caps w:val="0"/>
                <w:color w:val="4D4D4C"/>
                <w:sz w:val="20"/>
                <w:szCs w:val="20"/>
              </w:rPr>
              <w:t xml:space="preserve"> some other entity (other than the</w:t>
            </w:r>
            <w:r w:rsidRPr="00B76F89">
              <w:rPr>
                <w:caps w:val="0"/>
                <w:color w:val="4D4D4C"/>
                <w:sz w:val="20"/>
                <w:szCs w:val="20"/>
              </w:rPr>
              <w:t xml:space="preserve"> </w:t>
            </w:r>
            <w:r>
              <w:rPr>
                <w:caps w:val="0"/>
                <w:color w:val="4D4D4C"/>
                <w:sz w:val="20"/>
                <w:szCs w:val="20"/>
              </w:rPr>
              <w:t>project developer)</w:t>
            </w:r>
            <w:r w:rsidRPr="00B76F89">
              <w:rPr>
                <w:caps w:val="0"/>
                <w:color w:val="4D4D4C"/>
                <w:sz w:val="20"/>
                <w:szCs w:val="20"/>
              </w:rPr>
              <w:t xml:space="preserve"> hold uncontested land title for the entire Project Boundary?</w:t>
            </w:r>
            <w:r w:rsidRPr="00B76F89">
              <w:rPr>
                <w:caps w:val="0"/>
                <w:color w:val="4D4D4C"/>
                <w:sz w:val="20"/>
                <w:szCs w:val="20"/>
              </w:rPr>
              <w:tab/>
            </w:r>
          </w:p>
        </w:tc>
        <w:tc>
          <w:tcPr>
            <w:tcW w:w="953" w:type="pct"/>
            <w:tcBorders>
              <w:top w:val="single" w:sz="4" w:space="0" w:color="auto"/>
              <w:left w:val="single" w:sz="4" w:space="0" w:color="auto"/>
              <w:bottom w:val="single" w:sz="4" w:space="0" w:color="auto"/>
            </w:tcBorders>
          </w:tcPr>
          <w:p w14:paraId="3E88C2C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480053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FA5CD60"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48861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6C4975E" w14:textId="055B7AF2"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7313162"/>
                <w14:checkbox>
                  <w14:checked w14:val="1"/>
                  <w14:checkedState w14:val="2612" w14:font="MS Gothic"/>
                  <w14:uncheckedState w14:val="2610" w14:font="MS Gothic"/>
                </w14:checkbox>
              </w:sdtPr>
              <w:sdtContent>
                <w:r w:rsidR="00C66738">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76D9FC8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192CED7" w14:textId="442A9DE2"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P.4.3.4 |</w:t>
            </w:r>
          </w:p>
        </w:tc>
        <w:tc>
          <w:tcPr>
            <w:tcW w:w="3285" w:type="pct"/>
            <w:tcBorders>
              <w:top w:val="single" w:sz="4" w:space="0" w:color="auto"/>
              <w:bottom w:val="single" w:sz="4" w:space="0" w:color="auto"/>
              <w:right w:val="single" w:sz="4" w:space="0" w:color="auto"/>
            </w:tcBorders>
            <w:vAlign w:val="top"/>
          </w:tcPr>
          <w:p w14:paraId="3815DE0E" w14:textId="77777777" w:rsidR="007A37B3" w:rsidRPr="00B76F89"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39F491A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3397738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684BA50"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00421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CEC788F" w14:textId="21883B7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37099646"/>
                <w14:checkbox>
                  <w14:checked w14:val="1"/>
                  <w14:checkedState w14:val="2612" w14:font="MS Gothic"/>
                  <w14:uncheckedState w14:val="2610" w14:font="MS Gothic"/>
                </w14:checkbox>
              </w:sdtPr>
              <w:sdtContent>
                <w:r w:rsidR="007F51D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8003E4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3BAE865" w14:textId="0F8FEFA2"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P.4.3.4 |</w:t>
            </w:r>
          </w:p>
        </w:tc>
        <w:tc>
          <w:tcPr>
            <w:tcW w:w="3285" w:type="pct"/>
            <w:tcBorders>
              <w:top w:val="single" w:sz="4" w:space="0" w:color="auto"/>
              <w:bottom w:val="single" w:sz="4" w:space="0" w:color="auto"/>
              <w:right w:val="single" w:sz="4" w:space="0" w:color="auto"/>
            </w:tcBorders>
            <w:vAlign w:val="top"/>
          </w:tcPr>
          <w:p w14:paraId="54723A7D" w14:textId="77777777" w:rsidR="007A37B3" w:rsidRPr="00B76F89"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tcPr>
          <w:p w14:paraId="3D3AB86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4273965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0C1564F"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089646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6418D715" w14:textId="025DAB0F"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67400270"/>
                <w14:checkbox>
                  <w14:checked w14:val="1"/>
                  <w14:checkedState w14:val="2612" w14:font="MS Gothic"/>
                  <w14:uncheckedState w14:val="2610" w14:font="MS Gothic"/>
                </w14:checkbox>
              </w:sdtPr>
              <w:sdtContent>
                <w:r w:rsidR="007F51D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5A6DE7C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C624173" w14:textId="5DA61AE6"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P.4.3.5 |</w:t>
            </w:r>
          </w:p>
        </w:tc>
        <w:tc>
          <w:tcPr>
            <w:tcW w:w="3285" w:type="pct"/>
            <w:tcBorders>
              <w:top w:val="single" w:sz="4" w:space="0" w:color="auto"/>
              <w:bottom w:val="single" w:sz="4" w:space="0" w:color="auto"/>
              <w:right w:val="single" w:sz="4" w:space="0" w:color="auto"/>
            </w:tcBorders>
            <w:vAlign w:val="top"/>
          </w:tcPr>
          <w:p w14:paraId="5075A4D4" w14:textId="77777777" w:rsidR="007A37B3" w:rsidRPr="00B76F89"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Have project developer in consultation with stakeholders established a functioning mechanism to receive, process, resolve, communicate and record grievances? </w:t>
            </w:r>
          </w:p>
        </w:tc>
        <w:tc>
          <w:tcPr>
            <w:tcW w:w="953" w:type="pct"/>
            <w:tcBorders>
              <w:top w:val="single" w:sz="4" w:space="0" w:color="auto"/>
              <w:left w:val="single" w:sz="4" w:space="0" w:color="auto"/>
              <w:bottom w:val="single" w:sz="4" w:space="0" w:color="auto"/>
            </w:tcBorders>
          </w:tcPr>
          <w:p w14:paraId="4C4140D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432593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E62550B"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062405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1D658361" w14:textId="5E7810B9"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1793763"/>
                <w14:checkbox>
                  <w14:checked w14:val="1"/>
                  <w14:checkedState w14:val="2612" w14:font="MS Gothic"/>
                  <w14:uncheckedState w14:val="2610" w14:font="MS Gothic"/>
                </w14:checkbox>
              </w:sdtPr>
              <w:sdtContent>
                <w:r w:rsidR="007F51D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659DBD41" w14:textId="77777777" w:rsidTr="004E6F75">
        <w:trPr>
          <w:trHeight w:val="364"/>
        </w:trPr>
        <w:tc>
          <w:tcPr>
            <w:tcW w:w="5000" w:type="pct"/>
            <w:gridSpan w:val="3"/>
            <w:tcBorders>
              <w:top w:val="single" w:sz="4" w:space="0" w:color="auto"/>
              <w:bottom w:val="single" w:sz="4" w:space="0" w:color="auto"/>
            </w:tcBorders>
            <w:noWrap/>
            <w:vAlign w:val="top"/>
          </w:tcPr>
          <w:p w14:paraId="4562427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lastRenderedPageBreak/>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5E36C8" w14:paraId="64F3646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EEE3EFF" w14:textId="5A76A183" w:rsidR="007A37B3" w:rsidRPr="00324C14" w:rsidRDefault="00324C14" w:rsidP="00324C14">
            <w:pPr>
              <w:jc w:val="both"/>
              <w:rPr>
                <w:color w:val="515151" w:themeColor="text1"/>
                <w:sz w:val="20"/>
                <w:szCs w:val="20"/>
              </w:rPr>
            </w:pPr>
            <w:r w:rsidRPr="00324C14">
              <w:rPr>
                <w:color w:val="515151" w:themeColor="text1"/>
                <w:sz w:val="20"/>
                <w:szCs w:val="20"/>
              </w:rPr>
              <w:t>The project does not involve or lead to impacts on land tenure arrangements, community-based property rights, or customary rights. There are no uncertainties regarding land tenure, access rights, or ownership. Consequently, there have been no changes in legal arrangements, and no other entity holds uncontested land title within the project boundary. As the project area was not expropriated and does not affect tenure rights, there was no need to seek opinions from Expert Stakeholders or establish a grievance mechanism specifically for land tenure issues.</w:t>
            </w:r>
          </w:p>
        </w:tc>
      </w:tr>
      <w:tr w:rsidR="007A37B3" w:rsidRPr="00C075F2" w14:paraId="567775B3" w14:textId="77777777" w:rsidTr="004E6F75">
        <w:trPr>
          <w:trHeight w:val="364"/>
        </w:trPr>
        <w:tc>
          <w:tcPr>
            <w:tcW w:w="5000" w:type="pct"/>
            <w:gridSpan w:val="3"/>
            <w:tcBorders>
              <w:top w:val="single" w:sz="4" w:space="0" w:color="auto"/>
              <w:bottom w:val="single" w:sz="4" w:space="0" w:color="auto"/>
            </w:tcBorders>
            <w:noWrap/>
            <w:vAlign w:val="top"/>
          </w:tcPr>
          <w:p w14:paraId="68606E61" w14:textId="1707132F" w:rsidR="007A37B3" w:rsidRPr="00A80A48" w:rsidRDefault="007A37B3" w:rsidP="004E6F75">
            <w:pPr>
              <w:pStyle w:val="TablesHeadingGSCyan"/>
              <w:framePr w:hSpace="0" w:wrap="auto" w:vAnchor="margin" w:hAnchor="text" w:yAlign="inline"/>
              <w:spacing w:line="276" w:lineRule="auto"/>
              <w:rPr>
                <w:rStyle w:val="SmartLink1"/>
              </w:rPr>
            </w:pPr>
            <w:r w:rsidRPr="00A80A48">
              <w:rPr>
                <w:rStyle w:val="SmartLink1"/>
              </w:rPr>
              <w:t>P.4.4 |Indigenous peoples</w:t>
            </w:r>
          </w:p>
        </w:tc>
      </w:tr>
      <w:tr w:rsidR="007A37B3" w:rsidRPr="00C075F2" w14:paraId="3773F2C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FEB3489" w14:textId="56E3A643" w:rsidR="007A37B3" w:rsidRPr="00A80A48" w:rsidRDefault="007A37B3" w:rsidP="004E6F75">
            <w:pPr>
              <w:pStyle w:val="TablesHeadingGSCyan"/>
              <w:framePr w:hSpace="0" w:wrap="auto" w:vAnchor="margin" w:hAnchor="text" w:yAlign="inline"/>
              <w:rPr>
                <w:rStyle w:val="SmartLink1"/>
              </w:rPr>
            </w:pPr>
            <w:r w:rsidRPr="003F628A">
              <w:rPr>
                <w:rStyle w:val="SmartLink1"/>
                <w:sz w:val="20"/>
                <w:szCs w:val="22"/>
              </w:rPr>
              <w:t>P.4.4.1 |</w:t>
            </w:r>
          </w:p>
        </w:tc>
        <w:tc>
          <w:tcPr>
            <w:tcW w:w="3285" w:type="pct"/>
            <w:tcBorders>
              <w:top w:val="single" w:sz="4" w:space="0" w:color="auto"/>
              <w:left w:val="single" w:sz="4" w:space="0" w:color="auto"/>
              <w:bottom w:val="single" w:sz="4" w:space="0" w:color="auto"/>
              <w:right w:val="single" w:sz="4" w:space="0" w:color="auto"/>
            </w:tcBorders>
          </w:tcPr>
          <w:p w14:paraId="3D4B43D0" w14:textId="77777777" w:rsidR="007A37B3" w:rsidRPr="00A80A48" w:rsidRDefault="007A37B3" w:rsidP="004E6F75">
            <w:pPr>
              <w:pStyle w:val="TablesHeadingGSCyan"/>
              <w:framePr w:hSpace="0" w:wrap="auto" w:vAnchor="margin" w:hAnchor="text" w:yAlign="inline"/>
              <w:rPr>
                <w:rStyle w:val="SmartLink1"/>
              </w:rPr>
            </w:pPr>
            <w:r w:rsidRPr="005669AF">
              <w:rPr>
                <w:caps w:val="0"/>
                <w:color w:val="4D4D4C"/>
                <w:sz w:val="20"/>
                <w:szCs w:val="20"/>
              </w:rPr>
              <w:t>Does the project involve Indigenous People within the Project area of influence who may be affected directly or indirectly by the Project?</w:t>
            </w:r>
          </w:p>
        </w:tc>
        <w:tc>
          <w:tcPr>
            <w:tcW w:w="953" w:type="pct"/>
            <w:tcBorders>
              <w:top w:val="single" w:sz="4" w:space="0" w:color="auto"/>
              <w:left w:val="single" w:sz="4" w:space="0" w:color="auto"/>
              <w:bottom w:val="single" w:sz="4" w:space="0" w:color="auto"/>
            </w:tcBorders>
          </w:tcPr>
          <w:p w14:paraId="0B75467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1769151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D1C72FC" w14:textId="5014D2B7" w:rsidR="007A37B3" w:rsidRPr="0065048F" w:rsidRDefault="00000000" w:rsidP="004E6F75">
            <w:pPr>
              <w:pStyle w:val="TablesHeadingGSCyan"/>
              <w:framePr w:hSpace="0" w:wrap="auto" w:vAnchor="margin" w:hAnchor="text" w:yAlign="inline"/>
              <w:spacing w:line="276" w:lineRule="auto"/>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56014227"/>
                <w14:checkbox>
                  <w14:checked w14:val="1"/>
                  <w14:checkedState w14:val="2612" w14:font="MS Gothic"/>
                  <w14:uncheckedState w14:val="2610" w14:font="MS Gothic"/>
                </w14:checkbox>
              </w:sdtPr>
              <w:sdtContent>
                <w:r w:rsidR="00163F92" w:rsidRPr="00163F92">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059BB0AD" w14:textId="77777777" w:rsidTr="004E6F75">
        <w:trPr>
          <w:trHeight w:val="364"/>
        </w:trPr>
        <w:tc>
          <w:tcPr>
            <w:tcW w:w="5000" w:type="pct"/>
            <w:gridSpan w:val="3"/>
            <w:tcBorders>
              <w:top w:val="single" w:sz="4" w:space="0" w:color="auto"/>
              <w:bottom w:val="single" w:sz="4" w:space="0" w:color="auto"/>
            </w:tcBorders>
            <w:noWrap/>
            <w:vAlign w:val="top"/>
          </w:tcPr>
          <w:p w14:paraId="7635B633" w14:textId="77777777" w:rsidR="007A37B3" w:rsidRPr="00A80A4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C075F2" w14:paraId="4BA3A06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C1FD10C" w14:textId="244FF1F0" w:rsidR="007A37B3" w:rsidRPr="005357B8" w:rsidRDefault="00454745" w:rsidP="00454745">
            <w:pPr>
              <w:jc w:val="both"/>
              <w:rPr>
                <w:color w:val="515151" w:themeColor="text1"/>
              </w:rPr>
            </w:pPr>
            <w:r w:rsidRPr="00454745">
              <w:rPr>
                <w:color w:val="515151" w:themeColor="text1"/>
                <w:sz w:val="20"/>
                <w:szCs w:val="22"/>
              </w:rPr>
              <w:t>The project does not involve Indigenous Peoples within its area of influence, and therefore, there are no direct or indirect effects on Indigenous Peoples. Consequently, there is no need for additional measures or compliance requirements related to Indigenous Peoples for this project.</w:t>
            </w:r>
          </w:p>
        </w:tc>
      </w:tr>
      <w:tr w:rsidR="007A37B3" w:rsidRPr="005E36C8" w14:paraId="1F6593AD" w14:textId="77777777" w:rsidTr="004E6F75">
        <w:trPr>
          <w:trHeight w:val="364"/>
        </w:trPr>
        <w:tc>
          <w:tcPr>
            <w:tcW w:w="5000" w:type="pct"/>
            <w:gridSpan w:val="3"/>
            <w:tcBorders>
              <w:top w:val="single" w:sz="4" w:space="0" w:color="auto"/>
              <w:bottom w:val="single" w:sz="4" w:space="0" w:color="auto"/>
            </w:tcBorders>
            <w:noWrap/>
            <w:vAlign w:val="top"/>
          </w:tcPr>
          <w:p w14:paraId="5F4CC670" w14:textId="77777777" w:rsidR="007A37B3" w:rsidRPr="00444A04" w:rsidRDefault="007A37B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A37B3" w:rsidRPr="005E36C8" w14:paraId="1DB65BE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6DF1749" w14:textId="1608EE88"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t>P.4.4.1 |</w:t>
            </w:r>
          </w:p>
        </w:tc>
        <w:tc>
          <w:tcPr>
            <w:tcW w:w="3285" w:type="pct"/>
            <w:tcBorders>
              <w:top w:val="single" w:sz="4" w:space="0" w:color="auto"/>
              <w:bottom w:val="single" w:sz="4" w:space="0" w:color="auto"/>
              <w:right w:val="single" w:sz="4" w:space="0" w:color="auto"/>
            </w:tcBorders>
            <w:vAlign w:val="top"/>
          </w:tcPr>
          <w:p w14:paraId="078D1148"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 xml:space="preserve">areas where indigenous peoples are present (including project area of influence) </w:t>
            </w:r>
          </w:p>
        </w:tc>
        <w:tc>
          <w:tcPr>
            <w:tcW w:w="953" w:type="pct"/>
            <w:tcBorders>
              <w:top w:val="single" w:sz="4" w:space="0" w:color="auto"/>
              <w:left w:val="single" w:sz="4" w:space="0" w:color="auto"/>
              <w:bottom w:val="single" w:sz="4" w:space="0" w:color="auto"/>
            </w:tcBorders>
            <w:vAlign w:val="top"/>
          </w:tcPr>
          <w:p w14:paraId="49DCAEC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2093803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228F369" w14:textId="77777777" w:rsidR="007A37B3" w:rsidRPr="005E36C8" w:rsidDel="00A63097" w:rsidRDefault="00000000" w:rsidP="004E6F75">
            <w:sdt>
              <w:sdtPr>
                <w:rPr>
                  <w:caps/>
                  <w:sz w:val="20"/>
                  <w:szCs w:val="20"/>
                </w:rPr>
                <w:id w:val="-95579860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80EE00E" w14:textId="29271521"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24908327"/>
                <w14:checkbox>
                  <w14:checked w14:val="1"/>
                  <w14:checkedState w14:val="2612" w14:font="MS Gothic"/>
                  <w14:uncheckedState w14:val="2610" w14:font="MS Gothic"/>
                </w14:checkbox>
              </w:sdtPr>
              <w:sdtContent>
                <w:r w:rsidR="00163F92">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4A6F7E0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7F1103F" w14:textId="7A76FFB1"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t>P.4.4.1 |</w:t>
            </w:r>
          </w:p>
        </w:tc>
        <w:tc>
          <w:tcPr>
            <w:tcW w:w="3285" w:type="pct"/>
            <w:tcBorders>
              <w:top w:val="single" w:sz="4" w:space="0" w:color="auto"/>
              <w:bottom w:val="single" w:sz="4" w:space="0" w:color="auto"/>
              <w:right w:val="single" w:sz="4" w:space="0" w:color="auto"/>
            </w:tcBorders>
            <w:vAlign w:val="top"/>
          </w:tcPr>
          <w:p w14:paraId="760944D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areas, land and territory claimed by indigenous peoples?</w:t>
            </w:r>
          </w:p>
        </w:tc>
        <w:tc>
          <w:tcPr>
            <w:tcW w:w="953" w:type="pct"/>
            <w:tcBorders>
              <w:top w:val="single" w:sz="4" w:space="0" w:color="auto"/>
              <w:left w:val="single" w:sz="4" w:space="0" w:color="auto"/>
              <w:bottom w:val="single" w:sz="4" w:space="0" w:color="auto"/>
            </w:tcBorders>
            <w:vAlign w:val="top"/>
          </w:tcPr>
          <w:p w14:paraId="5CA29AA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7454416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5133169" w14:textId="77777777" w:rsidR="007A37B3" w:rsidRPr="005E36C8" w:rsidDel="00A63097" w:rsidRDefault="00000000" w:rsidP="004E6F75">
            <w:sdt>
              <w:sdtPr>
                <w:rPr>
                  <w:caps/>
                  <w:sz w:val="20"/>
                  <w:szCs w:val="20"/>
                </w:rPr>
                <w:id w:val="-18583625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C5B6CF3" w14:textId="5B62652F"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14950200"/>
                <w14:checkbox>
                  <w14:checked w14:val="1"/>
                  <w14:checkedState w14:val="2612" w14:font="MS Gothic"/>
                  <w14:uncheckedState w14:val="2610" w14:font="MS Gothic"/>
                </w14:checkbox>
              </w:sdtPr>
              <w:sdtContent>
                <w:r w:rsidR="00303FA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A1FE6D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2425431" w14:textId="053D5126"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t>P.4.4.1 |</w:t>
            </w:r>
          </w:p>
        </w:tc>
        <w:tc>
          <w:tcPr>
            <w:tcW w:w="3285" w:type="pct"/>
            <w:tcBorders>
              <w:top w:val="single" w:sz="4" w:space="0" w:color="auto"/>
              <w:bottom w:val="single" w:sz="4" w:space="0" w:color="auto"/>
              <w:right w:val="single" w:sz="4" w:space="0" w:color="auto"/>
            </w:tcBorders>
            <w:vAlign w:val="top"/>
          </w:tcPr>
          <w:p w14:paraId="35A4B57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impacts (positive or negative) to the human rights, lands, natural resources, territories, and traditional livelihoods of indigenous peoples?</w:t>
            </w:r>
          </w:p>
        </w:tc>
        <w:tc>
          <w:tcPr>
            <w:tcW w:w="953" w:type="pct"/>
            <w:tcBorders>
              <w:top w:val="single" w:sz="4" w:space="0" w:color="auto"/>
              <w:left w:val="single" w:sz="4" w:space="0" w:color="auto"/>
              <w:bottom w:val="single" w:sz="4" w:space="0" w:color="auto"/>
            </w:tcBorders>
            <w:vAlign w:val="top"/>
          </w:tcPr>
          <w:p w14:paraId="0AD3668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0518826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B106ADB" w14:textId="77777777" w:rsidR="007A37B3" w:rsidRPr="005E36C8" w:rsidDel="00A63097" w:rsidRDefault="00000000" w:rsidP="004E6F75">
            <w:sdt>
              <w:sdtPr>
                <w:rPr>
                  <w:caps/>
                  <w:sz w:val="20"/>
                  <w:szCs w:val="20"/>
                </w:rPr>
                <w:id w:val="-190267315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FE04765" w14:textId="68D09FE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7464509"/>
                <w14:checkbox>
                  <w14:checked w14:val="1"/>
                  <w14:checkedState w14:val="2612" w14:font="MS Gothic"/>
                  <w14:uncheckedState w14:val="2610" w14:font="MS Gothic"/>
                </w14:checkbox>
              </w:sdtPr>
              <w:sdtContent>
                <w:r w:rsidR="00303FA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6FEDEB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4E80819" w14:textId="45F682D4" w:rsidR="007A37B3" w:rsidRPr="000C62F2" w:rsidRDefault="007A37B3" w:rsidP="004E6F75">
            <w:pPr>
              <w:pStyle w:val="TablesHeadingGSCyan"/>
              <w:framePr w:hSpace="0" w:wrap="auto" w:vAnchor="margin" w:hAnchor="text" w:yAlign="inline"/>
              <w:rPr>
                <w:rStyle w:val="SmartLink1"/>
                <w:sz w:val="20"/>
              </w:rPr>
            </w:pPr>
            <w:r w:rsidRPr="000C62F2">
              <w:rPr>
                <w:rStyle w:val="SmartLink1"/>
                <w:sz w:val="20"/>
              </w:rPr>
              <w:t>P.4.4.7 |</w:t>
            </w:r>
          </w:p>
        </w:tc>
        <w:tc>
          <w:tcPr>
            <w:tcW w:w="3285" w:type="pct"/>
            <w:tcBorders>
              <w:top w:val="single" w:sz="4" w:space="0" w:color="auto"/>
              <w:bottom w:val="single" w:sz="4" w:space="0" w:color="auto"/>
              <w:right w:val="single" w:sz="4" w:space="0" w:color="auto"/>
            </w:tcBorders>
            <w:vAlign w:val="top"/>
          </w:tcPr>
          <w:p w14:paraId="548B64D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If answer to above questions is ’’YES’’ or “POTENTIALLY”, </w:t>
            </w:r>
          </w:p>
          <w:p w14:paraId="02A7BFE8" w14:textId="77777777" w:rsidR="007A37B3" w:rsidRPr="00B2783D"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B2783D">
              <w:rPr>
                <w:caps w:val="0"/>
                <w:color w:val="4D4D4C"/>
                <w:sz w:val="20"/>
                <w:szCs w:val="20"/>
              </w:rPr>
              <w:t>Is it determined that the proposed project may affect the rights, lands, resources, or territories of indigenous people?</w:t>
            </w:r>
          </w:p>
          <w:p w14:paraId="7879E52B" w14:textId="77777777" w:rsidR="007A37B3" w:rsidRPr="00A144CC" w:rsidRDefault="007A37B3" w:rsidP="00433835">
            <w:pPr>
              <w:pStyle w:val="ListParagraph"/>
              <w:numPr>
                <w:ilvl w:val="0"/>
                <w:numId w:val="23"/>
              </w:numPr>
              <w:spacing w:after="60" w:line="276" w:lineRule="auto"/>
              <w:contextualSpacing w:val="0"/>
              <w:rPr>
                <w:sz w:val="20"/>
                <w:szCs w:val="20"/>
              </w:rPr>
            </w:pPr>
            <w:r w:rsidRPr="00A144CC">
              <w:rPr>
                <w:sz w:val="20"/>
                <w:szCs w:val="20"/>
              </w:rPr>
              <w:t>Has an "Indigenous People Plan" (IPP) or "Indigenous People Plan Framework" been elaborated and included in the project documentation?</w:t>
            </w:r>
          </w:p>
          <w:p w14:paraId="7759A42C" w14:textId="77777777" w:rsidR="007A37B3" w:rsidRPr="00A144CC" w:rsidRDefault="007A37B3" w:rsidP="00433835">
            <w:pPr>
              <w:pStyle w:val="ListParagraph"/>
              <w:numPr>
                <w:ilvl w:val="0"/>
                <w:numId w:val="23"/>
              </w:numPr>
              <w:spacing w:after="60" w:line="276" w:lineRule="auto"/>
              <w:contextualSpacing w:val="0"/>
              <w:rPr>
                <w:sz w:val="20"/>
                <w:szCs w:val="20"/>
              </w:rPr>
            </w:pPr>
            <w:r w:rsidRPr="00E164A8">
              <w:rPr>
                <w:rFonts w:ascii="Segoe UI" w:hAnsi="Segoe UI" w:cs="Segoe UI"/>
                <w:color w:val="37352F"/>
                <w:sz w:val="21"/>
                <w:szCs w:val="21"/>
                <w:shd w:val="clear" w:color="auto" w:fill="FFFFFF"/>
              </w:rPr>
              <w:t>Was the plan developed in accordance with the effective and meaningful participation of indigenous peoples and in accordance with UNDP Guidelines?</w:t>
            </w:r>
          </w:p>
        </w:tc>
        <w:tc>
          <w:tcPr>
            <w:tcW w:w="953" w:type="pct"/>
            <w:tcBorders>
              <w:top w:val="single" w:sz="4" w:space="0" w:color="auto"/>
              <w:left w:val="single" w:sz="4" w:space="0" w:color="auto"/>
              <w:bottom w:val="single" w:sz="4" w:space="0" w:color="auto"/>
            </w:tcBorders>
            <w:vAlign w:val="top"/>
          </w:tcPr>
          <w:p w14:paraId="44FC1F0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736817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73E15F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3913415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43DCC1AD" w14:textId="2692527B"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27062041"/>
                <w14:checkbox>
                  <w14:checked w14:val="1"/>
                  <w14:checkedState w14:val="2612" w14:font="MS Gothic"/>
                  <w14:uncheckedState w14:val="2610" w14:font="MS Gothic"/>
                </w14:checkbox>
              </w:sdtPr>
              <w:sdtContent>
                <w:r w:rsidR="00303FA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46190A8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AB3F124" w14:textId="282DF0F1" w:rsidR="007A37B3" w:rsidRPr="002F44DE" w:rsidRDefault="007A37B3" w:rsidP="004E6F75">
            <w:pPr>
              <w:pStyle w:val="TablesHeadingGSCyan"/>
              <w:framePr w:hSpace="0" w:wrap="auto" w:vAnchor="margin" w:hAnchor="text" w:yAlign="inline"/>
              <w:rPr>
                <w:rStyle w:val="SmartLink1"/>
                <w:sz w:val="20"/>
              </w:rPr>
            </w:pPr>
            <w:r>
              <w:rPr>
                <w:rStyle w:val="SmartLink1"/>
                <w:sz w:val="20"/>
              </w:rPr>
              <w:lastRenderedPageBreak/>
              <w:t>P.4.4.3 |</w:t>
            </w:r>
          </w:p>
        </w:tc>
        <w:tc>
          <w:tcPr>
            <w:tcW w:w="3285" w:type="pct"/>
            <w:tcBorders>
              <w:top w:val="single" w:sz="4" w:space="0" w:color="auto"/>
              <w:bottom w:val="single" w:sz="4" w:space="0" w:color="auto"/>
              <w:right w:val="single" w:sz="4" w:space="0" w:color="auto"/>
            </w:tcBorders>
            <w:vAlign w:val="top"/>
          </w:tcPr>
          <w:p w14:paraId="6436F547" w14:textId="77777777" w:rsidR="007A37B3" w:rsidRPr="005E36C8" w:rsidRDefault="007A37B3" w:rsidP="004E6F75">
            <w:pPr>
              <w:pStyle w:val="TablesHeadingGSCyan"/>
              <w:framePr w:hSpace="0" w:wrap="auto" w:vAnchor="margin" w:hAnchor="text" w:yAlign="inline"/>
              <w:rPr>
                <w:caps w:val="0"/>
                <w:color w:val="4D4D4C"/>
                <w:sz w:val="20"/>
                <w:szCs w:val="20"/>
              </w:rPr>
            </w:pPr>
            <w:r w:rsidRPr="00F70741">
              <w:rPr>
                <w:caps w:val="0"/>
                <w:color w:val="4D4D4C"/>
                <w:sz w:val="20"/>
                <w:szCs w:val="20"/>
              </w:rPr>
              <w:t>risk of forcibly removing indigenous people from their lands and territories?</w:t>
            </w:r>
          </w:p>
        </w:tc>
        <w:tc>
          <w:tcPr>
            <w:tcW w:w="953" w:type="pct"/>
            <w:tcBorders>
              <w:top w:val="single" w:sz="4" w:space="0" w:color="auto"/>
              <w:left w:val="single" w:sz="4" w:space="0" w:color="auto"/>
              <w:bottom w:val="single" w:sz="4" w:space="0" w:color="auto"/>
            </w:tcBorders>
            <w:vAlign w:val="top"/>
          </w:tcPr>
          <w:p w14:paraId="2B6C80B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868744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C935AE6" w14:textId="77777777" w:rsidR="007A37B3" w:rsidRPr="005E36C8" w:rsidDel="00A63097" w:rsidRDefault="00000000" w:rsidP="004E6F75">
            <w:sdt>
              <w:sdtPr>
                <w:rPr>
                  <w:caps/>
                  <w:sz w:val="20"/>
                  <w:szCs w:val="20"/>
                </w:rPr>
                <w:id w:val="-105545580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C132902" w14:textId="5673070F" w:rsidR="007A37B3" w:rsidRDefault="00000000" w:rsidP="004E6F75">
            <w:pPr>
              <w:pStyle w:val="TablesHeadingGSCyan"/>
              <w:framePr w:hSpace="0" w:wrap="auto" w:vAnchor="margin" w:hAnchor="text" w:yAlign="inline"/>
              <w:spacing w:line="276" w:lineRule="auto"/>
              <w:rPr>
                <w:sz w:val="20"/>
                <w:szCs w:val="20"/>
              </w:rPr>
            </w:pPr>
            <w:sdt>
              <w:sdtPr>
                <w:rPr>
                  <w:caps w:val="0"/>
                  <w:color w:val="4D4D4C"/>
                  <w:sz w:val="20"/>
                  <w:szCs w:val="20"/>
                </w:rPr>
                <w:id w:val="27305949"/>
                <w14:checkbox>
                  <w14:checked w14:val="1"/>
                  <w14:checkedState w14:val="2612" w14:font="MS Gothic"/>
                  <w14:uncheckedState w14:val="2610" w14:font="MS Gothic"/>
                </w14:checkbox>
              </w:sdtPr>
              <w:sdtContent>
                <w:r w:rsidR="00303FA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82E21A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9B54D28" w14:textId="3BF29F86" w:rsidR="007A37B3" w:rsidRPr="00E12D80" w:rsidRDefault="007A37B3" w:rsidP="004E6F75">
            <w:pPr>
              <w:pStyle w:val="TablesHeadingGSCyan"/>
              <w:framePr w:hSpace="0" w:wrap="auto" w:vAnchor="margin" w:hAnchor="text" w:yAlign="inline"/>
              <w:rPr>
                <w:rStyle w:val="SmartLink1"/>
                <w:sz w:val="20"/>
              </w:rPr>
            </w:pPr>
            <w:r w:rsidRPr="00E12D80">
              <w:rPr>
                <w:rStyle w:val="SmartLink1"/>
                <w:sz w:val="20"/>
              </w:rPr>
              <w:t>P.4.4.4 |</w:t>
            </w:r>
          </w:p>
        </w:tc>
        <w:tc>
          <w:tcPr>
            <w:tcW w:w="3285" w:type="pct"/>
            <w:tcBorders>
              <w:top w:val="single" w:sz="4" w:space="0" w:color="auto"/>
              <w:bottom w:val="single" w:sz="4" w:space="0" w:color="auto"/>
              <w:right w:val="single" w:sz="4" w:space="0" w:color="auto"/>
            </w:tcBorders>
          </w:tcPr>
          <w:p w14:paraId="4B5DE440"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utili</w:t>
            </w:r>
            <w:r>
              <w:rPr>
                <w:caps w:val="0"/>
                <w:color w:val="4D4D4C"/>
                <w:sz w:val="20"/>
                <w:szCs w:val="20"/>
              </w:rPr>
              <w:t>s</w:t>
            </w:r>
            <w:r w:rsidRPr="005E36C8">
              <w:rPr>
                <w:caps w:val="0"/>
                <w:color w:val="4D4D4C"/>
                <w:sz w:val="20"/>
                <w:szCs w:val="20"/>
              </w:rPr>
              <w:t>ation and/or commercial development of natural resources on lands and territories claimed by indigenous peoples?</w:t>
            </w:r>
          </w:p>
          <w:p w14:paraId="6C0A5A97" w14:textId="77777777" w:rsidR="007A37B3" w:rsidRPr="005E36C8" w:rsidRDefault="007A37B3" w:rsidP="004E6F75">
            <w:pPr>
              <w:rPr>
                <w:sz w:val="20"/>
                <w:szCs w:val="20"/>
              </w:rPr>
            </w:pPr>
          </w:p>
          <w:p w14:paraId="64424FE9" w14:textId="77777777" w:rsidR="007A37B3" w:rsidRPr="005E36C8" w:rsidRDefault="007A37B3" w:rsidP="004E6F75">
            <w:pPr>
              <w:rPr>
                <w:sz w:val="20"/>
                <w:szCs w:val="20"/>
              </w:rPr>
            </w:pPr>
            <w:r w:rsidRPr="005E36C8">
              <w:rPr>
                <w:sz w:val="20"/>
                <w:szCs w:val="20"/>
              </w:rPr>
              <w:t>Consider, and where appropriate ensure, consistency with the answers under Principle 4.1 above</w:t>
            </w:r>
          </w:p>
        </w:tc>
        <w:tc>
          <w:tcPr>
            <w:tcW w:w="953" w:type="pct"/>
            <w:tcBorders>
              <w:top w:val="single" w:sz="4" w:space="0" w:color="auto"/>
              <w:left w:val="single" w:sz="4" w:space="0" w:color="auto"/>
              <w:bottom w:val="single" w:sz="4" w:space="0" w:color="auto"/>
            </w:tcBorders>
          </w:tcPr>
          <w:p w14:paraId="5F007DA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8517125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E0571E" w14:textId="77777777" w:rsidR="007A37B3" w:rsidRPr="005E36C8" w:rsidDel="00A63097" w:rsidRDefault="00000000" w:rsidP="004E6F75">
            <w:sdt>
              <w:sdtPr>
                <w:rPr>
                  <w:caps/>
                  <w:sz w:val="20"/>
                  <w:szCs w:val="20"/>
                </w:rPr>
                <w:id w:val="7602527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97AD445" w14:textId="15E2A424"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02184302"/>
                <w14:checkbox>
                  <w14:checked w14:val="1"/>
                  <w14:checkedState w14:val="2612" w14:font="MS Gothic"/>
                  <w14:uncheckedState w14:val="2610" w14:font="MS Gothic"/>
                </w14:checkbox>
              </w:sdtPr>
              <w:sdtContent>
                <w:r w:rsidR="00303FA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C07DA4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CCDBB30" w14:textId="346EE0A7" w:rsidR="007A37B3" w:rsidRDefault="007A37B3" w:rsidP="004E6F75">
            <w:pPr>
              <w:pStyle w:val="TablesHeadingGSCyan"/>
              <w:framePr w:hSpace="0" w:wrap="auto" w:vAnchor="margin" w:hAnchor="text" w:yAlign="inline"/>
              <w:rPr>
                <w:rStyle w:val="SmartLink1"/>
                <w:sz w:val="20"/>
              </w:rPr>
            </w:pPr>
            <w:r>
              <w:rPr>
                <w:rStyle w:val="SmartLink1"/>
                <w:sz w:val="20"/>
              </w:rPr>
              <w:t>P.4.4.5 |</w:t>
            </w:r>
          </w:p>
          <w:p w14:paraId="0B931122" w14:textId="77777777" w:rsidR="007A37B3" w:rsidRDefault="007A37B3" w:rsidP="004E6F75"/>
          <w:p w14:paraId="24050006" w14:textId="3BAA2124" w:rsidR="007A37B3" w:rsidRPr="00192B9C" w:rsidRDefault="007A37B3" w:rsidP="004E6F75">
            <w:pPr>
              <w:pStyle w:val="TablesHeadingGSCyan"/>
              <w:framePr w:hSpace="0" w:wrap="auto" w:vAnchor="margin" w:hAnchor="text" w:yAlign="inline"/>
            </w:pPr>
            <w:r w:rsidRPr="00192B9C">
              <w:rPr>
                <w:rStyle w:val="SmartLink1"/>
                <w:sz w:val="20"/>
              </w:rPr>
              <w:t>P.4.4.6 |</w:t>
            </w:r>
          </w:p>
        </w:tc>
        <w:tc>
          <w:tcPr>
            <w:tcW w:w="3285" w:type="pct"/>
            <w:tcBorders>
              <w:top w:val="single" w:sz="4" w:space="0" w:color="auto"/>
              <w:bottom w:val="single" w:sz="4" w:space="0" w:color="auto"/>
              <w:right w:val="single" w:sz="4" w:space="0" w:color="auto"/>
            </w:tcBorders>
          </w:tcPr>
          <w:p w14:paraId="6EDEA245"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question above is “YES” or “POTENTIALLY”</w:t>
            </w:r>
          </w:p>
          <w:p w14:paraId="6E0424D4"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2E5103">
              <w:rPr>
                <w:caps w:val="0"/>
                <w:color w:val="4D4D4C"/>
                <w:sz w:val="20"/>
                <w:szCs w:val="20"/>
              </w:rPr>
              <w:t xml:space="preserve">Did the </w:t>
            </w:r>
            <w:r>
              <w:rPr>
                <w:caps w:val="0"/>
                <w:color w:val="4D4D4C"/>
                <w:sz w:val="20"/>
                <w:szCs w:val="20"/>
              </w:rPr>
              <w:t>p</w:t>
            </w:r>
            <w:r w:rsidRPr="002E5103">
              <w:rPr>
                <w:caps w:val="0"/>
                <w:color w:val="4D4D4C"/>
                <w:sz w:val="20"/>
                <w:szCs w:val="20"/>
              </w:rPr>
              <w:t>roject obtain free, prior and informed consent from indigenous people before taking their cultural, intellectual, religious, and/or spiritual property?</w:t>
            </w:r>
          </w:p>
          <w:p w14:paraId="3005CB48" w14:textId="77777777" w:rsidR="007A37B3" w:rsidRPr="002C0523" w:rsidRDefault="007A37B3" w:rsidP="004E6F75"/>
          <w:p w14:paraId="69546325"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EB6875">
              <w:rPr>
                <w:caps w:val="0"/>
                <w:color w:val="4D4D4C"/>
                <w:sz w:val="20"/>
                <w:szCs w:val="20"/>
              </w:rPr>
              <w:t>Does the project ensu</w:t>
            </w:r>
            <w:r>
              <w:rPr>
                <w:caps w:val="0"/>
                <w:color w:val="4D4D4C"/>
                <w:sz w:val="20"/>
                <w:szCs w:val="20"/>
              </w:rPr>
              <w:t xml:space="preserve">re </w:t>
            </w:r>
            <w:r w:rsidRPr="00EF7870">
              <w:rPr>
                <w:caps w:val="0"/>
                <w:color w:val="4D4D4C"/>
                <w:sz w:val="20"/>
                <w:szCs w:val="20"/>
              </w:rPr>
              <w:t xml:space="preserve">that the indigenous people receive an equitable sharing of benefits resulting from the use of their traditional knowledge and practices? </w:t>
            </w:r>
            <w:r w:rsidRPr="00EB6875">
              <w:rPr>
                <w:caps w:val="0"/>
                <w:color w:val="4D4D4C"/>
                <w:sz w:val="20"/>
                <w:szCs w:val="20"/>
              </w:rPr>
              <w:t>?</w:t>
            </w:r>
          </w:p>
          <w:p w14:paraId="656C620C" w14:textId="77777777" w:rsidR="007A37B3" w:rsidRPr="00B90BF9" w:rsidRDefault="007A37B3" w:rsidP="004E6F75"/>
          <w:p w14:paraId="09FA5DE0"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roject ensure that the sharing of benefits resulting from the use of indigenous peoples' traditional knowledge and practices is culturally appropriate and inclusive?</w:t>
            </w:r>
          </w:p>
          <w:p w14:paraId="64F002FC" w14:textId="77777777" w:rsidR="007A37B3" w:rsidRPr="00B90BF9" w:rsidRDefault="007A37B3" w:rsidP="004E6F75"/>
          <w:p w14:paraId="66AF689E" w14:textId="77777777" w:rsidR="007A37B3" w:rsidRPr="007F7ADC" w:rsidRDefault="007A37B3" w:rsidP="00433835">
            <w:pPr>
              <w:pStyle w:val="TablesHeadingGSCyan"/>
              <w:framePr w:hSpace="0" w:wrap="auto" w:vAnchor="margin" w:hAnchor="text" w:yAlign="inline"/>
              <w:numPr>
                <w:ilvl w:val="0"/>
                <w:numId w:val="23"/>
              </w:num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 xml:space="preserve">roject ensure that </w:t>
            </w:r>
            <w:r w:rsidRPr="00B90BF9">
              <w:rPr>
                <w:caps w:val="0"/>
                <w:color w:val="4D4D4C"/>
                <w:sz w:val="20"/>
                <w:szCs w:val="20"/>
              </w:rPr>
              <w:t xml:space="preserve">the provision of equitable sharing of benefits </w:t>
            </w:r>
            <w:r>
              <w:rPr>
                <w:caps w:val="0"/>
                <w:color w:val="4D4D4C"/>
                <w:sz w:val="20"/>
                <w:szCs w:val="20"/>
              </w:rPr>
              <w:t xml:space="preserve">does not </w:t>
            </w:r>
            <w:r w:rsidRPr="00B90BF9">
              <w:rPr>
                <w:caps w:val="0"/>
                <w:color w:val="4D4D4C"/>
                <w:sz w:val="20"/>
                <w:szCs w:val="20"/>
              </w:rPr>
              <w:t>impede land rights or equal access to basic services including health services, clean water, energy, education, safe and decent working conditions, and housing?</w:t>
            </w:r>
          </w:p>
        </w:tc>
        <w:tc>
          <w:tcPr>
            <w:tcW w:w="953" w:type="pct"/>
            <w:tcBorders>
              <w:top w:val="single" w:sz="4" w:space="0" w:color="auto"/>
              <w:left w:val="single" w:sz="4" w:space="0" w:color="auto"/>
              <w:bottom w:val="single" w:sz="4" w:space="0" w:color="auto"/>
            </w:tcBorders>
          </w:tcPr>
          <w:p w14:paraId="724D64E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7628093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E246376"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822640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508573E" w14:textId="32BFBCD0"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2773189"/>
                <w14:checkbox>
                  <w14:checked w14:val="1"/>
                  <w14:checkedState w14:val="2612" w14:font="MS Gothic"/>
                  <w14:uncheckedState w14:val="2610" w14:font="MS Gothic"/>
                </w14:checkbox>
              </w:sdtPr>
              <w:sdtContent>
                <w:r w:rsidR="00303FA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57ABFD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44D1608" w14:textId="4BB4E7B4" w:rsidR="007A37B3" w:rsidRPr="00E12D80" w:rsidRDefault="007A37B3" w:rsidP="004E6F75">
            <w:pPr>
              <w:pStyle w:val="TablesHeadingGSCyan"/>
              <w:framePr w:hSpace="0" w:wrap="auto" w:vAnchor="margin" w:hAnchor="text" w:yAlign="inline"/>
              <w:rPr>
                <w:rStyle w:val="SmartLink1"/>
                <w:sz w:val="20"/>
              </w:rPr>
            </w:pPr>
            <w:r>
              <w:rPr>
                <w:rStyle w:val="SmartLink1"/>
                <w:sz w:val="20"/>
              </w:rPr>
              <w:t>P.4.4.8 |</w:t>
            </w:r>
          </w:p>
        </w:tc>
        <w:tc>
          <w:tcPr>
            <w:tcW w:w="3285" w:type="pct"/>
            <w:tcBorders>
              <w:top w:val="single" w:sz="4" w:space="0" w:color="auto"/>
              <w:bottom w:val="single" w:sz="4" w:space="0" w:color="auto"/>
              <w:right w:val="single" w:sz="4" w:space="0" w:color="auto"/>
            </w:tcBorders>
            <w:vAlign w:val="top"/>
          </w:tcPr>
          <w:p w14:paraId="0C52F4A5" w14:textId="77777777" w:rsidR="007A37B3" w:rsidRPr="00D500E8" w:rsidRDefault="007A37B3" w:rsidP="004E6F75">
            <w:pPr>
              <w:rPr>
                <w:sz w:val="20"/>
                <w:szCs w:val="20"/>
              </w:rPr>
            </w:pPr>
            <w:r w:rsidRPr="00703428">
              <w:rPr>
                <w:sz w:val="20"/>
                <w:szCs w:val="20"/>
              </w:rPr>
              <w:t>Does the project lack appropriate feedback and grievance channels for Indigenous Peoples and their representatives?</w:t>
            </w:r>
          </w:p>
        </w:tc>
        <w:tc>
          <w:tcPr>
            <w:tcW w:w="953" w:type="pct"/>
            <w:tcBorders>
              <w:top w:val="single" w:sz="4" w:space="0" w:color="auto"/>
              <w:left w:val="single" w:sz="4" w:space="0" w:color="auto"/>
              <w:bottom w:val="single" w:sz="4" w:space="0" w:color="auto"/>
            </w:tcBorders>
          </w:tcPr>
          <w:p w14:paraId="6580193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249953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E53FA17"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0307254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6AE3D83" w14:textId="00BB5933"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15368531"/>
                <w14:checkbox>
                  <w14:checked w14:val="1"/>
                  <w14:checkedState w14:val="2612" w14:font="MS Gothic"/>
                  <w14:uncheckedState w14:val="2610" w14:font="MS Gothic"/>
                </w14:checkbox>
              </w:sdtPr>
              <w:sdtContent>
                <w:r w:rsidR="00303FA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3F9D726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11EF260" w14:textId="1E94B2AD" w:rsidR="007A37B3" w:rsidRPr="00E12D80" w:rsidRDefault="007A37B3" w:rsidP="004E6F75">
            <w:pPr>
              <w:pStyle w:val="TablesHeadingGSCyan"/>
              <w:framePr w:hSpace="0" w:wrap="auto" w:vAnchor="margin" w:hAnchor="text" w:yAlign="inline"/>
              <w:rPr>
                <w:rStyle w:val="SmartLink1"/>
                <w:sz w:val="20"/>
              </w:rPr>
            </w:pPr>
            <w:r>
              <w:rPr>
                <w:rStyle w:val="SmartLink1"/>
                <w:sz w:val="20"/>
              </w:rPr>
              <w:t>P.4.4.8 |</w:t>
            </w:r>
          </w:p>
        </w:tc>
        <w:tc>
          <w:tcPr>
            <w:tcW w:w="3285" w:type="pct"/>
            <w:tcBorders>
              <w:top w:val="single" w:sz="4" w:space="0" w:color="auto"/>
              <w:bottom w:val="single" w:sz="4" w:space="0" w:color="auto"/>
              <w:right w:val="single" w:sz="4" w:space="0" w:color="auto"/>
            </w:tcBorders>
          </w:tcPr>
          <w:p w14:paraId="3B452118" w14:textId="77777777" w:rsidR="007A37B3" w:rsidRPr="00D500E8" w:rsidRDefault="007A37B3" w:rsidP="004E6F75">
            <w:pPr>
              <w:rPr>
                <w:sz w:val="20"/>
                <w:szCs w:val="20"/>
              </w:rPr>
            </w:pPr>
            <w:r w:rsidRPr="00D500E8">
              <w:rPr>
                <w:sz w:val="20"/>
                <w:szCs w:val="20"/>
              </w:rPr>
              <w:t xml:space="preserve">Has a grievance mechanism </w:t>
            </w:r>
            <w:r>
              <w:rPr>
                <w:sz w:val="20"/>
                <w:szCs w:val="20"/>
              </w:rPr>
              <w:t xml:space="preserve">not </w:t>
            </w:r>
            <w:r w:rsidRPr="00D500E8">
              <w:rPr>
                <w:sz w:val="20"/>
                <w:szCs w:val="20"/>
              </w:rPr>
              <w:t>been established at the beginning of programme or project implementation with due consideration given to customary dispute settlement mechanisms among the Indigenous Peoples concerned and will it remain operational throughout the project cycle?</w:t>
            </w:r>
          </w:p>
        </w:tc>
        <w:tc>
          <w:tcPr>
            <w:tcW w:w="953" w:type="pct"/>
            <w:tcBorders>
              <w:top w:val="single" w:sz="4" w:space="0" w:color="auto"/>
              <w:left w:val="single" w:sz="4" w:space="0" w:color="auto"/>
              <w:bottom w:val="single" w:sz="4" w:space="0" w:color="auto"/>
            </w:tcBorders>
          </w:tcPr>
          <w:p w14:paraId="661375DA"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6466143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9D07C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2103892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0A3F75F8" w14:textId="2E59A0A4"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6808662"/>
                <w14:checkbox>
                  <w14:checked w14:val="1"/>
                  <w14:checkedState w14:val="2612" w14:font="MS Gothic"/>
                  <w14:uncheckedState w14:val="2610" w14:font="MS Gothic"/>
                </w14:checkbox>
              </w:sdtPr>
              <w:sdtContent>
                <w:r w:rsidR="00303FA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15CCD7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63B9671" w14:textId="58FE0027" w:rsidR="007A37B3" w:rsidRDefault="007A37B3" w:rsidP="004E6F75">
            <w:pPr>
              <w:pStyle w:val="TablesHeadingGSCyan"/>
              <w:framePr w:hSpace="0" w:wrap="auto" w:vAnchor="margin" w:hAnchor="text" w:yAlign="inline"/>
              <w:rPr>
                <w:rStyle w:val="SmartLink1"/>
                <w:sz w:val="20"/>
              </w:rPr>
            </w:pPr>
            <w:r>
              <w:rPr>
                <w:rStyle w:val="SmartLink1"/>
                <w:sz w:val="20"/>
              </w:rPr>
              <w:t>P.4.4.9 |</w:t>
            </w:r>
          </w:p>
        </w:tc>
        <w:tc>
          <w:tcPr>
            <w:tcW w:w="3285" w:type="pct"/>
            <w:tcBorders>
              <w:top w:val="single" w:sz="4" w:space="0" w:color="auto"/>
              <w:bottom w:val="single" w:sz="4" w:space="0" w:color="auto"/>
              <w:right w:val="single" w:sz="4" w:space="0" w:color="auto"/>
            </w:tcBorders>
          </w:tcPr>
          <w:p w14:paraId="07073489" w14:textId="77777777" w:rsidR="007A37B3" w:rsidRPr="00D500E8" w:rsidRDefault="007A37B3" w:rsidP="004E6F75">
            <w:pPr>
              <w:rPr>
                <w:sz w:val="20"/>
                <w:szCs w:val="20"/>
              </w:rPr>
            </w:pPr>
            <w:r>
              <w:rPr>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3A772A2F"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9065395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89A32AE"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1032340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1E96FC61" w14:textId="3F748660"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79024452"/>
                <w14:checkbox>
                  <w14:checked w14:val="1"/>
                  <w14:checkedState w14:val="2612" w14:font="MS Gothic"/>
                  <w14:uncheckedState w14:val="2610" w14:font="MS Gothic"/>
                </w14:checkbox>
              </w:sdtPr>
              <w:sdtContent>
                <w:r w:rsidR="00303FA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7CAE9CF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041FE02" w14:textId="60AE6CBD" w:rsidR="007A37B3" w:rsidRDefault="007A37B3" w:rsidP="004E6F75">
            <w:pPr>
              <w:pStyle w:val="TablesHeadingGSCyan"/>
              <w:framePr w:hSpace="0" w:wrap="auto" w:vAnchor="margin" w:hAnchor="text" w:yAlign="inline"/>
              <w:rPr>
                <w:rStyle w:val="SmartLink1"/>
                <w:sz w:val="20"/>
              </w:rPr>
            </w:pPr>
            <w:r>
              <w:rPr>
                <w:rStyle w:val="SmartLink1"/>
                <w:sz w:val="20"/>
              </w:rPr>
              <w:t>P.4.4.9 |</w:t>
            </w:r>
          </w:p>
        </w:tc>
        <w:tc>
          <w:tcPr>
            <w:tcW w:w="3285" w:type="pct"/>
            <w:tcBorders>
              <w:top w:val="single" w:sz="4" w:space="0" w:color="auto"/>
              <w:bottom w:val="single" w:sz="4" w:space="0" w:color="auto"/>
              <w:right w:val="single" w:sz="4" w:space="0" w:color="auto"/>
            </w:tcBorders>
          </w:tcPr>
          <w:p w14:paraId="7EBA4EAA" w14:textId="77777777" w:rsidR="007A37B3" w:rsidRPr="005E36C8" w:rsidRDefault="007A37B3" w:rsidP="004E6F75">
            <w:pPr>
              <w:rPr>
                <w:sz w:val="20"/>
                <w:szCs w:val="22"/>
              </w:rPr>
            </w:pPr>
            <w:r w:rsidRPr="005E36C8">
              <w:rPr>
                <w:sz w:val="20"/>
                <w:szCs w:val="20"/>
              </w:rPr>
              <w:t xml:space="preserve">If answer to question above is “YES”, have project design been changed, modified, updated considering </w:t>
            </w:r>
            <w:r w:rsidRPr="005E36C8">
              <w:rPr>
                <w:sz w:val="20"/>
                <w:szCs w:val="22"/>
              </w:rPr>
              <w:t>opinions and recommendations of an Expert Stakeholder?</w:t>
            </w:r>
          </w:p>
        </w:tc>
        <w:tc>
          <w:tcPr>
            <w:tcW w:w="953" w:type="pct"/>
            <w:tcBorders>
              <w:top w:val="single" w:sz="4" w:space="0" w:color="auto"/>
              <w:left w:val="single" w:sz="4" w:space="0" w:color="auto"/>
              <w:bottom w:val="single" w:sz="4" w:space="0" w:color="auto"/>
            </w:tcBorders>
          </w:tcPr>
          <w:p w14:paraId="4C68DBF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9840071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DCADBA8"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0359819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1A59A8D4" w14:textId="7453EB33"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88575451"/>
                <w14:checkbox>
                  <w14:checked w14:val="1"/>
                  <w14:checkedState w14:val="2612" w14:font="MS Gothic"/>
                  <w14:uncheckedState w14:val="2610" w14:font="MS Gothic"/>
                </w14:checkbox>
              </w:sdtPr>
              <w:sdtContent>
                <w:r w:rsidR="00303FA6">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43BA442" w14:textId="77777777" w:rsidTr="004E6F75">
        <w:trPr>
          <w:trHeight w:val="364"/>
        </w:trPr>
        <w:tc>
          <w:tcPr>
            <w:tcW w:w="5000" w:type="pct"/>
            <w:gridSpan w:val="3"/>
            <w:tcBorders>
              <w:top w:val="single" w:sz="4" w:space="0" w:color="auto"/>
              <w:bottom w:val="single" w:sz="4" w:space="0" w:color="auto"/>
            </w:tcBorders>
            <w:noWrap/>
            <w:vAlign w:val="top"/>
          </w:tcPr>
          <w:p w14:paraId="51C8824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8B7258">
              <w:rPr>
                <w:caps w:val="0"/>
                <w:sz w:val="20"/>
                <w:szCs w:val="22"/>
              </w:rPr>
              <w:lastRenderedPageBreak/>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3CB4C21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5FD97C9" w14:textId="738BC479" w:rsidR="007A37B3" w:rsidRPr="00F83D70" w:rsidRDefault="00F83D70" w:rsidP="00F83D70">
            <w:pPr>
              <w:jc w:val="both"/>
              <w:rPr>
                <w:color w:val="515151" w:themeColor="text1"/>
                <w:sz w:val="20"/>
                <w:szCs w:val="20"/>
              </w:rPr>
            </w:pPr>
            <w:r w:rsidRPr="00F83D70">
              <w:rPr>
                <w:sz w:val="20"/>
                <w:szCs w:val="20"/>
              </w:rPr>
              <w:t>The project does not involve or lead to any negative impacts on areas where Indigenous Peoples are present or on lands and territories claimed by Indigenous Peoples. It does not affect their human rights, lands, natural resources, territories, or traditional livelihoods. Additionally, there is no risk of forcibly removing Indigenous Peoples from their lands, nor does the project engage in the commercial development of natural resources on Indigenous territories. Therefore, there is no requirement for an Indigenous People Plan (IPP), free, prior, and informed consent, or the establishment of grievance mechanisms specific to Indigenous Peoples.</w:t>
            </w:r>
          </w:p>
        </w:tc>
      </w:tr>
      <w:tr w:rsidR="007A37B3" w:rsidRPr="00C075F2" w14:paraId="462C4885" w14:textId="77777777" w:rsidTr="004E6F75">
        <w:trPr>
          <w:trHeight w:val="364"/>
        </w:trPr>
        <w:tc>
          <w:tcPr>
            <w:tcW w:w="5000" w:type="pct"/>
            <w:gridSpan w:val="3"/>
            <w:tcBorders>
              <w:top w:val="single" w:sz="4" w:space="0" w:color="auto"/>
              <w:bottom w:val="single" w:sz="4" w:space="0" w:color="auto"/>
            </w:tcBorders>
            <w:noWrap/>
            <w:vAlign w:val="top"/>
          </w:tcPr>
          <w:p w14:paraId="7D872F3E" w14:textId="2F2F74AE" w:rsidR="007A37B3" w:rsidRPr="00810543" w:rsidRDefault="007A37B3" w:rsidP="004E6F75">
            <w:pPr>
              <w:pStyle w:val="TablesHeadingGSCyan"/>
              <w:framePr w:hSpace="0" w:wrap="auto" w:vAnchor="margin" w:hAnchor="text" w:yAlign="inline"/>
              <w:spacing w:line="276" w:lineRule="auto"/>
              <w:rPr>
                <w:b/>
                <w:bCs/>
              </w:rPr>
            </w:pPr>
            <w:r w:rsidRPr="00810543">
              <w:rPr>
                <w:rStyle w:val="SmartLink1"/>
                <w:b/>
                <w:bCs/>
              </w:rPr>
              <w:t>P.5 |Corruption</w:t>
            </w:r>
          </w:p>
        </w:tc>
      </w:tr>
      <w:tr w:rsidR="007A37B3" w:rsidRPr="005E36C8" w14:paraId="4EA35BA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BE6FED8" w14:textId="46D79E96" w:rsidR="007A37B3" w:rsidRPr="005E36C8" w:rsidRDefault="007A37B3" w:rsidP="004E6F75">
            <w:pPr>
              <w:pStyle w:val="TablesHeadingGSCyan"/>
              <w:framePr w:hSpace="0" w:wrap="auto" w:vAnchor="margin" w:hAnchor="text" w:yAlign="inline"/>
              <w:rPr>
                <w:caps w:val="0"/>
                <w:color w:val="4D4D4C"/>
                <w:sz w:val="20"/>
                <w:szCs w:val="22"/>
              </w:rPr>
            </w:pPr>
            <w:r w:rsidRPr="00810543">
              <w:rPr>
                <w:rStyle w:val="SmartLink1"/>
                <w:sz w:val="20"/>
              </w:rPr>
              <w:t>P.5.1.1 |</w:t>
            </w:r>
          </w:p>
        </w:tc>
        <w:tc>
          <w:tcPr>
            <w:tcW w:w="3285" w:type="pct"/>
            <w:tcBorders>
              <w:top w:val="single" w:sz="4" w:space="0" w:color="auto"/>
              <w:bottom w:val="single" w:sz="4" w:space="0" w:color="auto"/>
              <w:right w:val="single" w:sz="4" w:space="0" w:color="auto"/>
            </w:tcBorders>
          </w:tcPr>
          <w:p w14:paraId="57CB66DB" w14:textId="77777777" w:rsidR="007A37B3" w:rsidRPr="005E36C8" w:rsidRDefault="007A37B3" w:rsidP="004E6F75">
            <w:pPr>
              <w:pStyle w:val="TablesHeadingGSCyan"/>
              <w:framePr w:hSpace="0" w:wrap="auto" w:vAnchor="margin" w:hAnchor="text" w:yAlign="inline"/>
              <w:spacing w:line="276" w:lineRule="auto"/>
              <w:rPr>
                <w:caps w:val="0"/>
                <w:color w:val="4D4D4C"/>
              </w:rPr>
            </w:pPr>
            <w:r w:rsidRPr="00375E85">
              <w:rPr>
                <w:caps w:val="0"/>
                <w:color w:val="4D4D4C"/>
                <w:sz w:val="20"/>
                <w:szCs w:val="20"/>
              </w:rPr>
              <w:t xml:space="preserve">Does the </w:t>
            </w:r>
            <w:r>
              <w:rPr>
                <w:caps w:val="0"/>
                <w:color w:val="4D4D4C"/>
                <w:sz w:val="20"/>
                <w:szCs w:val="20"/>
              </w:rPr>
              <w:t>p</w:t>
            </w:r>
            <w:r w:rsidRPr="00375E85">
              <w:rPr>
                <w:caps w:val="0"/>
                <w:color w:val="4D4D4C"/>
                <w:sz w:val="20"/>
                <w:szCs w:val="20"/>
              </w:rPr>
              <w:t>roject involve, or is it complicit in, contributing to or reinforcing corruption or corrupt projects?</w:t>
            </w:r>
          </w:p>
        </w:tc>
        <w:tc>
          <w:tcPr>
            <w:tcW w:w="953" w:type="pct"/>
            <w:tcBorders>
              <w:top w:val="single" w:sz="4" w:space="0" w:color="auto"/>
              <w:left w:val="single" w:sz="4" w:space="0" w:color="auto"/>
              <w:bottom w:val="single" w:sz="4" w:space="0" w:color="auto"/>
            </w:tcBorders>
          </w:tcPr>
          <w:p w14:paraId="3135B6DA"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1381133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4B4941F" w14:textId="7CA2B2A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8077783"/>
                <w14:checkbox>
                  <w14:checked w14:val="1"/>
                  <w14:checkedState w14:val="2612" w14:font="MS Gothic"/>
                  <w14:uncheckedState w14:val="2610" w14:font="MS Gothic"/>
                </w14:checkbox>
              </w:sdtPr>
              <w:sdtContent>
                <w:r w:rsidR="00B239CF">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F1D9CA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00E3C5" w14:textId="20A59512" w:rsidR="007A37B3" w:rsidRPr="005E36C8" w:rsidRDefault="007A37B3" w:rsidP="004E6F75">
            <w:pPr>
              <w:pStyle w:val="TablesHeadingGSCyan"/>
              <w:framePr w:hSpace="0" w:wrap="auto" w:vAnchor="margin" w:hAnchor="text" w:yAlign="inline"/>
              <w:rPr>
                <w:caps w:val="0"/>
                <w:color w:val="4D4D4C"/>
                <w:sz w:val="20"/>
                <w:szCs w:val="22"/>
              </w:rPr>
            </w:pPr>
            <w:r w:rsidRPr="00810543">
              <w:rPr>
                <w:rStyle w:val="SmartLink1"/>
                <w:sz w:val="20"/>
              </w:rPr>
              <w:t>P.5.1.1 |</w:t>
            </w:r>
          </w:p>
        </w:tc>
        <w:tc>
          <w:tcPr>
            <w:tcW w:w="3285" w:type="pct"/>
            <w:tcBorders>
              <w:top w:val="single" w:sz="4" w:space="0" w:color="auto"/>
              <w:bottom w:val="single" w:sz="4" w:space="0" w:color="auto"/>
              <w:right w:val="single" w:sz="4" w:space="0" w:color="auto"/>
            </w:tcBorders>
          </w:tcPr>
          <w:p w14:paraId="792EFA4B" w14:textId="77777777" w:rsidR="007A37B3" w:rsidRPr="00375E85" w:rsidRDefault="007A37B3" w:rsidP="004E6F75">
            <w:pPr>
              <w:pStyle w:val="TablesHeadingGSCyan"/>
              <w:framePr w:hSpace="0" w:wrap="auto" w:vAnchor="margin" w:hAnchor="text" w:yAlign="inline"/>
              <w:spacing w:line="276" w:lineRule="auto"/>
              <w:rPr>
                <w:caps w:val="0"/>
                <w:color w:val="4D4D4C"/>
                <w:sz w:val="20"/>
                <w:szCs w:val="20"/>
              </w:rPr>
            </w:pPr>
            <w:r w:rsidRPr="007A026E">
              <w:rPr>
                <w:caps w:val="0"/>
                <w:color w:val="4D4D4C"/>
                <w:sz w:val="20"/>
                <w:szCs w:val="20"/>
              </w:rPr>
              <w:t>Does the project have a risk of encouraging bribery, kickbacks, or other unethical behavior?</w:t>
            </w:r>
          </w:p>
        </w:tc>
        <w:tc>
          <w:tcPr>
            <w:tcW w:w="953" w:type="pct"/>
            <w:tcBorders>
              <w:top w:val="single" w:sz="4" w:space="0" w:color="auto"/>
              <w:left w:val="single" w:sz="4" w:space="0" w:color="auto"/>
              <w:bottom w:val="single" w:sz="4" w:space="0" w:color="auto"/>
            </w:tcBorders>
          </w:tcPr>
          <w:p w14:paraId="1A45078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24204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53DCE3B" w14:textId="08AD8C0A"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14061566"/>
                <w14:checkbox>
                  <w14:checked w14:val="1"/>
                  <w14:checkedState w14:val="2612" w14:font="MS Gothic"/>
                  <w14:uncheckedState w14:val="2610" w14:font="MS Gothic"/>
                </w14:checkbox>
              </w:sdtPr>
              <w:sdtContent>
                <w:r w:rsidR="00B239C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08053AD" w14:textId="77777777" w:rsidTr="004E6F75">
        <w:trPr>
          <w:trHeight w:val="364"/>
        </w:trPr>
        <w:tc>
          <w:tcPr>
            <w:tcW w:w="5000" w:type="pct"/>
            <w:gridSpan w:val="3"/>
            <w:tcBorders>
              <w:top w:val="single" w:sz="4" w:space="0" w:color="auto"/>
              <w:bottom w:val="single" w:sz="4" w:space="0" w:color="auto"/>
            </w:tcBorders>
            <w:noWrap/>
            <w:vAlign w:val="top"/>
          </w:tcPr>
          <w:p w14:paraId="7E0E953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E36C8" w14:paraId="39160A1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5ACAD02" w14:textId="5F973024" w:rsidR="007A37B3" w:rsidRPr="00810543" w:rsidRDefault="00B239CF" w:rsidP="004E6F75">
            <w:pPr>
              <w:pStyle w:val="TablesHeadingGSCyan"/>
              <w:framePr w:hSpace="0" w:wrap="auto" w:vAnchor="margin" w:hAnchor="text" w:yAlign="inline"/>
              <w:spacing w:line="276" w:lineRule="auto"/>
              <w:rPr>
                <w:caps w:val="0"/>
                <w:color w:val="515151" w:themeColor="text1"/>
                <w:sz w:val="20"/>
                <w:szCs w:val="20"/>
              </w:rPr>
            </w:pPr>
            <w:r w:rsidRPr="00B239CF">
              <w:rPr>
                <w:caps w:val="0"/>
                <w:color w:val="4D4D4C"/>
                <w:sz w:val="20"/>
                <w:szCs w:val="20"/>
              </w:rPr>
              <w:t>The project does not engage in, contribute to or reinforce corruption of any kind.</w:t>
            </w:r>
          </w:p>
          <w:p w14:paraId="5C761525" w14:textId="77777777" w:rsidR="007A37B3" w:rsidRPr="00810543" w:rsidRDefault="007A37B3" w:rsidP="004E6F75">
            <w:pPr>
              <w:rPr>
                <w:color w:val="515151" w:themeColor="text1"/>
              </w:rPr>
            </w:pPr>
          </w:p>
        </w:tc>
      </w:tr>
      <w:tr w:rsidR="007A37B3" w:rsidRPr="00C075F2" w14:paraId="7A81BBD3" w14:textId="77777777" w:rsidTr="004E6F75">
        <w:trPr>
          <w:trHeight w:val="364"/>
        </w:trPr>
        <w:tc>
          <w:tcPr>
            <w:tcW w:w="5000" w:type="pct"/>
            <w:gridSpan w:val="3"/>
            <w:tcBorders>
              <w:top w:val="single" w:sz="4" w:space="0" w:color="auto"/>
              <w:bottom w:val="single" w:sz="4" w:space="0" w:color="auto"/>
            </w:tcBorders>
            <w:noWrap/>
            <w:vAlign w:val="top"/>
          </w:tcPr>
          <w:p w14:paraId="1D8E633C" w14:textId="77777777" w:rsidR="007A37B3" w:rsidRPr="00C075F2" w:rsidRDefault="007A37B3" w:rsidP="004E6F75">
            <w:pPr>
              <w:pStyle w:val="TablesHeadingGSCyan"/>
              <w:framePr w:hSpace="0" w:wrap="auto" w:vAnchor="margin" w:hAnchor="text" w:yAlign="inline"/>
              <w:spacing w:line="276" w:lineRule="auto"/>
              <w:jc w:val="center"/>
              <w:rPr>
                <w:caps w:val="0"/>
                <w:color w:val="4D4D4C"/>
                <w:sz w:val="20"/>
                <w:szCs w:val="20"/>
              </w:rPr>
            </w:pPr>
            <w:r w:rsidRPr="00C075F2">
              <w:rPr>
                <w:b/>
                <w:bCs/>
                <w:caps w:val="0"/>
                <w:color w:val="4D4D4C"/>
                <w:szCs w:val="22"/>
              </w:rPr>
              <w:t>ECONOMIC SAFEGUARDING PRINCIPLES</w:t>
            </w:r>
          </w:p>
        </w:tc>
      </w:tr>
      <w:tr w:rsidR="007A37B3" w:rsidRPr="00C075F2" w14:paraId="16E14F60" w14:textId="77777777" w:rsidTr="004E6F75">
        <w:trPr>
          <w:trHeight w:val="364"/>
        </w:trPr>
        <w:tc>
          <w:tcPr>
            <w:tcW w:w="5000" w:type="pct"/>
            <w:gridSpan w:val="3"/>
            <w:tcBorders>
              <w:top w:val="single" w:sz="4" w:space="0" w:color="auto"/>
              <w:bottom w:val="single" w:sz="4" w:space="0" w:color="auto"/>
            </w:tcBorders>
            <w:noWrap/>
            <w:vAlign w:val="top"/>
          </w:tcPr>
          <w:p w14:paraId="5E0F9559" w14:textId="176143CF" w:rsidR="007A37B3" w:rsidRPr="00810543" w:rsidRDefault="007A37B3" w:rsidP="004E6F75">
            <w:pPr>
              <w:pStyle w:val="TablesHeadingGSCyan"/>
              <w:framePr w:hSpace="0" w:wrap="auto" w:vAnchor="margin" w:hAnchor="text" w:yAlign="inline"/>
              <w:spacing w:line="276" w:lineRule="auto"/>
              <w:rPr>
                <w:b/>
                <w:bCs/>
                <w:caps w:val="0"/>
              </w:rPr>
            </w:pPr>
            <w:r w:rsidRPr="00810543">
              <w:rPr>
                <w:rStyle w:val="SmartLink1"/>
                <w:b/>
                <w:bCs/>
              </w:rPr>
              <w:t>P.6 |Economic Impacts</w:t>
            </w:r>
          </w:p>
        </w:tc>
      </w:tr>
      <w:tr w:rsidR="007A37B3" w:rsidRPr="00C075F2" w14:paraId="3AE4D70C" w14:textId="77777777" w:rsidTr="004E6F75">
        <w:trPr>
          <w:trHeight w:val="364"/>
        </w:trPr>
        <w:tc>
          <w:tcPr>
            <w:tcW w:w="5000" w:type="pct"/>
            <w:gridSpan w:val="3"/>
            <w:tcBorders>
              <w:top w:val="single" w:sz="4" w:space="0" w:color="auto"/>
              <w:bottom w:val="single" w:sz="4" w:space="0" w:color="auto"/>
            </w:tcBorders>
            <w:noWrap/>
            <w:vAlign w:val="top"/>
          </w:tcPr>
          <w:p w14:paraId="5CAED9C2" w14:textId="04A694E5" w:rsidR="007A37B3" w:rsidRPr="00C075F2" w:rsidRDefault="007A37B3" w:rsidP="004E6F75">
            <w:pPr>
              <w:pStyle w:val="TablesHeadingGSCyan"/>
              <w:framePr w:hSpace="0" w:wrap="auto" w:vAnchor="margin" w:hAnchor="text" w:yAlign="inline"/>
              <w:spacing w:line="276" w:lineRule="auto"/>
              <w:rPr>
                <w:i/>
                <w:iCs/>
                <w:color w:val="005B5E" w:themeColor="accent1" w:themeShade="7F"/>
              </w:rPr>
            </w:pPr>
            <w:r w:rsidRPr="00810543">
              <w:rPr>
                <w:rStyle w:val="SmartLink1"/>
              </w:rPr>
              <w:t>P.6.1 |Labour Rights and Working Conditions</w:t>
            </w:r>
          </w:p>
        </w:tc>
      </w:tr>
      <w:tr w:rsidR="007A37B3" w:rsidRPr="00C075F2" w14:paraId="49469DC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81AAC97" w14:textId="5471CB05" w:rsidR="007A37B3" w:rsidRPr="00810543" w:rsidRDefault="007A37B3" w:rsidP="004E6F75">
            <w:pPr>
              <w:pStyle w:val="TablesHeadingGSCyan"/>
              <w:framePr w:hSpace="0" w:wrap="auto" w:vAnchor="margin" w:hAnchor="text" w:yAlign="inline"/>
              <w:spacing w:line="276" w:lineRule="auto"/>
              <w:rPr>
                <w:rStyle w:val="SmartLink1"/>
              </w:rPr>
            </w:pPr>
            <w:r w:rsidRPr="006A3AE0">
              <w:rPr>
                <w:rStyle w:val="SmartLink1"/>
                <w:sz w:val="20"/>
                <w:szCs w:val="22"/>
              </w:rPr>
              <w:t>P.6.1.1 |</w:t>
            </w:r>
          </w:p>
        </w:tc>
        <w:tc>
          <w:tcPr>
            <w:tcW w:w="3285" w:type="pct"/>
            <w:tcBorders>
              <w:top w:val="single" w:sz="4" w:space="0" w:color="auto"/>
              <w:left w:val="single" w:sz="4" w:space="0" w:color="auto"/>
              <w:bottom w:val="single" w:sz="4" w:space="0" w:color="auto"/>
              <w:right w:val="single" w:sz="4" w:space="0" w:color="auto"/>
            </w:tcBorders>
          </w:tcPr>
          <w:p w14:paraId="325C16C4"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976135">
              <w:rPr>
                <w:caps w:val="0"/>
                <w:color w:val="4D4D4C"/>
                <w:sz w:val="20"/>
                <w:szCs w:val="20"/>
              </w:rPr>
              <w:t>Does the project involve, facilitate, or condone forced labor, or pose a potential risk of forced labor?</w:t>
            </w:r>
          </w:p>
        </w:tc>
        <w:tc>
          <w:tcPr>
            <w:tcW w:w="953" w:type="pct"/>
            <w:tcBorders>
              <w:top w:val="single" w:sz="4" w:space="0" w:color="auto"/>
              <w:left w:val="single" w:sz="4" w:space="0" w:color="auto"/>
              <w:bottom w:val="single" w:sz="4" w:space="0" w:color="auto"/>
            </w:tcBorders>
          </w:tcPr>
          <w:p w14:paraId="11E2251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977346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BB491B5" w14:textId="461ECCAA" w:rsidR="007A37B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394000812"/>
                <w14:checkbox>
                  <w14:checked w14:val="1"/>
                  <w14:checkedState w14:val="2612" w14:font="MS Gothic"/>
                  <w14:uncheckedState w14:val="2610" w14:font="MS Gothic"/>
                </w14:checkbox>
              </w:sdtPr>
              <w:sdtContent>
                <w:r w:rsidR="00C85BAF" w:rsidRPr="00C85BAF">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0A48F8C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1EB627" w14:textId="3E32EA6F" w:rsidR="007A37B3" w:rsidRPr="00810543" w:rsidRDefault="007A37B3" w:rsidP="004E6F75">
            <w:pPr>
              <w:pStyle w:val="TablesHeadingGSCyan"/>
              <w:framePr w:hSpace="0" w:wrap="auto" w:vAnchor="margin" w:hAnchor="text" w:yAlign="inline"/>
              <w:spacing w:line="276" w:lineRule="auto"/>
              <w:rPr>
                <w:rStyle w:val="SmartLink1"/>
              </w:rPr>
            </w:pPr>
            <w:r w:rsidRPr="006A3AE0">
              <w:rPr>
                <w:rStyle w:val="SmartLink1"/>
                <w:sz w:val="20"/>
                <w:szCs w:val="22"/>
              </w:rPr>
              <w:t>P.6.1.1 |</w:t>
            </w:r>
          </w:p>
        </w:tc>
        <w:tc>
          <w:tcPr>
            <w:tcW w:w="3285" w:type="pct"/>
            <w:tcBorders>
              <w:top w:val="single" w:sz="4" w:space="0" w:color="auto"/>
              <w:left w:val="single" w:sz="4" w:space="0" w:color="auto"/>
              <w:bottom w:val="single" w:sz="4" w:space="0" w:color="auto"/>
              <w:right w:val="single" w:sz="4" w:space="0" w:color="auto"/>
            </w:tcBorders>
          </w:tcPr>
          <w:p w14:paraId="763EC31E"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B32093">
              <w:rPr>
                <w:caps w:val="0"/>
                <w:color w:val="4D4D4C"/>
                <w:sz w:val="20"/>
                <w:szCs w:val="20"/>
              </w:rPr>
              <w:t>Does the project violate any labor or health and safety laws, international obligations, or ILO conventions?</w:t>
            </w:r>
          </w:p>
        </w:tc>
        <w:tc>
          <w:tcPr>
            <w:tcW w:w="953" w:type="pct"/>
            <w:tcBorders>
              <w:top w:val="single" w:sz="4" w:space="0" w:color="auto"/>
              <w:left w:val="single" w:sz="4" w:space="0" w:color="auto"/>
              <w:bottom w:val="single" w:sz="4" w:space="0" w:color="auto"/>
            </w:tcBorders>
          </w:tcPr>
          <w:p w14:paraId="60D044A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451710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E63340" w14:textId="269E6BB4" w:rsidR="007A37B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654373418"/>
                <w14:checkbox>
                  <w14:checked w14:val="1"/>
                  <w14:checkedState w14:val="2612" w14:font="MS Gothic"/>
                  <w14:uncheckedState w14:val="2610" w14:font="MS Gothic"/>
                </w14:checkbox>
              </w:sdtPr>
              <w:sdtContent>
                <w:r w:rsidR="00C85BAF" w:rsidRPr="00C85BAF">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B54E07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C7C3ADD" w14:textId="38196600" w:rsidR="007A37B3" w:rsidRPr="006A3A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P.6.1.2 |</w:t>
            </w:r>
          </w:p>
        </w:tc>
        <w:tc>
          <w:tcPr>
            <w:tcW w:w="3285" w:type="pct"/>
            <w:tcBorders>
              <w:top w:val="single" w:sz="4" w:space="0" w:color="auto"/>
              <w:left w:val="single" w:sz="4" w:space="0" w:color="auto"/>
              <w:bottom w:val="single" w:sz="4" w:space="0" w:color="auto"/>
              <w:right w:val="single" w:sz="4" w:space="0" w:color="auto"/>
            </w:tcBorders>
          </w:tcPr>
          <w:p w14:paraId="34EB0AF3"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FC7A11">
              <w:rPr>
                <w:caps w:val="0"/>
                <w:color w:val="4D4D4C"/>
                <w:sz w:val="20"/>
                <w:szCs w:val="20"/>
              </w:rPr>
              <w:t>Does the project violate the principles of equal opportunity and fair treatment in its employment decisions?</w:t>
            </w:r>
          </w:p>
        </w:tc>
        <w:tc>
          <w:tcPr>
            <w:tcW w:w="953" w:type="pct"/>
            <w:tcBorders>
              <w:top w:val="single" w:sz="4" w:space="0" w:color="auto"/>
              <w:left w:val="single" w:sz="4" w:space="0" w:color="auto"/>
              <w:bottom w:val="single" w:sz="4" w:space="0" w:color="auto"/>
            </w:tcBorders>
          </w:tcPr>
          <w:p w14:paraId="380FDDE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7752296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3BFACCC" w14:textId="269698F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55722375"/>
                <w14:checkbox>
                  <w14:checked w14:val="1"/>
                  <w14:checkedState w14:val="2612" w14:font="MS Gothic"/>
                  <w14:uncheckedState w14:val="2610" w14:font="MS Gothic"/>
                </w14:checkbox>
              </w:sdtPr>
              <w:sdtContent>
                <w:r w:rsidR="00C85BAF">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03280BF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233B3E3" w14:textId="7FC97D43"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P.6.1.3 |</w:t>
            </w:r>
          </w:p>
          <w:p w14:paraId="1488B49A" w14:textId="77777777" w:rsidR="007A37B3" w:rsidRPr="00BD2FE0" w:rsidRDefault="007A37B3" w:rsidP="004E6F75"/>
        </w:tc>
        <w:tc>
          <w:tcPr>
            <w:tcW w:w="3285" w:type="pct"/>
            <w:tcBorders>
              <w:top w:val="single" w:sz="4" w:space="0" w:color="auto"/>
              <w:left w:val="single" w:sz="4" w:space="0" w:color="auto"/>
              <w:bottom w:val="single" w:sz="4" w:space="0" w:color="auto"/>
              <w:right w:val="single" w:sz="4" w:space="0" w:color="auto"/>
            </w:tcBorders>
            <w:vAlign w:val="top"/>
          </w:tcPr>
          <w:p w14:paraId="5B854712" w14:textId="77777777" w:rsidR="007A37B3" w:rsidRPr="00FC7A11" w:rsidRDefault="007A37B3" w:rsidP="004E6F75">
            <w:pPr>
              <w:pStyle w:val="TablesHeadingGSCyan"/>
              <w:framePr w:hSpace="0" w:wrap="auto" w:vAnchor="margin" w:hAnchor="text" w:yAlign="inline"/>
              <w:spacing w:line="276" w:lineRule="auto"/>
              <w:rPr>
                <w:caps w:val="0"/>
                <w:color w:val="4D4D4C"/>
                <w:sz w:val="20"/>
                <w:szCs w:val="20"/>
              </w:rPr>
            </w:pPr>
            <w:r w:rsidRPr="00CD57D4">
              <w:rPr>
                <w:caps w:val="0"/>
                <w:color w:val="4D4D4C"/>
                <w:sz w:val="20"/>
                <w:szCs w:val="20"/>
              </w:rPr>
              <w:t>Does the project violate national laws</w:t>
            </w:r>
            <w:r>
              <w:rPr>
                <w:caps w:val="0"/>
                <w:color w:val="4D4D4C"/>
                <w:sz w:val="20"/>
                <w:szCs w:val="20"/>
              </w:rPr>
              <w:t>, if available</w:t>
            </w:r>
            <w:r w:rsidRPr="00CD57D4">
              <w:rPr>
                <w:caps w:val="0"/>
                <w:color w:val="4D4D4C"/>
                <w:sz w:val="20"/>
                <w:szCs w:val="20"/>
              </w:rPr>
              <w:t xml:space="preserve"> regarding non-discrimination in employment?</w:t>
            </w:r>
          </w:p>
        </w:tc>
        <w:tc>
          <w:tcPr>
            <w:tcW w:w="953" w:type="pct"/>
            <w:tcBorders>
              <w:top w:val="single" w:sz="4" w:space="0" w:color="auto"/>
              <w:left w:val="single" w:sz="4" w:space="0" w:color="auto"/>
              <w:bottom w:val="single" w:sz="4" w:space="0" w:color="auto"/>
            </w:tcBorders>
          </w:tcPr>
          <w:p w14:paraId="2304673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8002458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AF77A9E" w14:textId="7A779EAF"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85555011"/>
                <w14:checkbox>
                  <w14:checked w14:val="1"/>
                  <w14:checkedState w14:val="2612" w14:font="MS Gothic"/>
                  <w14:uncheckedState w14:val="2610" w14:font="MS Gothic"/>
                </w14:checkbox>
              </w:sdtPr>
              <w:sdtContent>
                <w:r w:rsidR="00C85BAF">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464E260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25FD348" w14:textId="629767B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P.6.1.4 |</w:t>
            </w:r>
          </w:p>
          <w:p w14:paraId="21392EC0" w14:textId="1AD6DA79" w:rsidR="007A37B3" w:rsidRPr="001647BB" w:rsidRDefault="007A37B3" w:rsidP="004E6F75">
            <w:pPr>
              <w:pStyle w:val="TablesHeadingGSCyan"/>
              <w:framePr w:hSpace="0" w:wrap="auto" w:vAnchor="margin" w:hAnchor="text" w:yAlign="inline"/>
              <w:spacing w:line="276" w:lineRule="auto"/>
            </w:pPr>
            <w:r w:rsidRPr="001647BB">
              <w:rPr>
                <w:rStyle w:val="SmartLink1"/>
                <w:sz w:val="20"/>
                <w:szCs w:val="22"/>
              </w:rPr>
              <w:t>P.6.1.5 |</w:t>
            </w:r>
          </w:p>
        </w:tc>
        <w:tc>
          <w:tcPr>
            <w:tcW w:w="3285" w:type="pct"/>
            <w:tcBorders>
              <w:top w:val="single" w:sz="4" w:space="0" w:color="auto"/>
              <w:left w:val="single" w:sz="4" w:space="0" w:color="auto"/>
              <w:bottom w:val="single" w:sz="4" w:space="0" w:color="auto"/>
              <w:right w:val="single" w:sz="4" w:space="0" w:color="auto"/>
            </w:tcBorders>
            <w:vAlign w:val="top"/>
          </w:tcPr>
          <w:p w14:paraId="29C35212" w14:textId="77777777" w:rsidR="007A37B3" w:rsidRPr="00CD57D4" w:rsidRDefault="007A37B3" w:rsidP="004E6F75">
            <w:pPr>
              <w:pStyle w:val="TablesHeadingGSCyan"/>
              <w:framePr w:hSpace="0" w:wrap="auto" w:vAnchor="margin" w:hAnchor="text" w:yAlign="inline"/>
              <w:spacing w:line="276" w:lineRule="auto"/>
              <w:rPr>
                <w:caps w:val="0"/>
                <w:color w:val="4D4D4C"/>
                <w:sz w:val="20"/>
                <w:szCs w:val="20"/>
              </w:rPr>
            </w:pPr>
            <w:r w:rsidRPr="00E607FA">
              <w:rPr>
                <w:caps w:val="0"/>
                <w:color w:val="4D4D4C"/>
                <w:sz w:val="20"/>
                <w:szCs w:val="20"/>
              </w:rPr>
              <w:t>Does the project allow child labor?</w:t>
            </w:r>
          </w:p>
        </w:tc>
        <w:tc>
          <w:tcPr>
            <w:tcW w:w="953" w:type="pct"/>
            <w:tcBorders>
              <w:top w:val="single" w:sz="4" w:space="0" w:color="auto"/>
              <w:left w:val="single" w:sz="4" w:space="0" w:color="auto"/>
              <w:bottom w:val="single" w:sz="4" w:space="0" w:color="auto"/>
            </w:tcBorders>
          </w:tcPr>
          <w:p w14:paraId="4530399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712592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61ECA92" w14:textId="5A0FA70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5054607"/>
                <w14:checkbox>
                  <w14:checked w14:val="1"/>
                  <w14:checkedState w14:val="2612" w14:font="MS Gothic"/>
                  <w14:uncheckedState w14:val="2610" w14:font="MS Gothic"/>
                </w14:checkbox>
              </w:sdtPr>
              <w:sdtContent>
                <w:r w:rsidR="00304914">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5B33D0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F1565A2" w14:textId="3154EA91"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P.6.1.7 |</w:t>
            </w:r>
          </w:p>
          <w:p w14:paraId="32E8CD32" w14:textId="5CBDF316" w:rsidR="007A37B3" w:rsidRPr="001647BB" w:rsidRDefault="007A37B3" w:rsidP="004E6F75">
            <w:pPr>
              <w:pStyle w:val="TablesHeadingGSCyan"/>
              <w:framePr w:hSpace="0" w:wrap="auto" w:vAnchor="margin" w:hAnchor="text" w:yAlign="inline"/>
              <w:spacing w:line="276" w:lineRule="auto"/>
            </w:pPr>
            <w:r w:rsidRPr="001647BB">
              <w:rPr>
                <w:rStyle w:val="SmartLink1"/>
                <w:sz w:val="20"/>
                <w:szCs w:val="22"/>
              </w:rPr>
              <w:t>P.6.1.8 |</w:t>
            </w:r>
          </w:p>
        </w:tc>
        <w:tc>
          <w:tcPr>
            <w:tcW w:w="3285" w:type="pct"/>
            <w:tcBorders>
              <w:top w:val="single" w:sz="4" w:space="0" w:color="auto"/>
              <w:left w:val="single" w:sz="4" w:space="0" w:color="auto"/>
              <w:bottom w:val="single" w:sz="4" w:space="0" w:color="auto"/>
              <w:right w:val="single" w:sz="4" w:space="0" w:color="auto"/>
            </w:tcBorders>
          </w:tcPr>
          <w:p w14:paraId="2814CCBC" w14:textId="77777777" w:rsidR="007A37B3" w:rsidRPr="00CD57D4" w:rsidRDefault="007A37B3" w:rsidP="004E6F75">
            <w:pPr>
              <w:pStyle w:val="TablesHeadingGSCyan"/>
              <w:framePr w:hSpace="0" w:wrap="auto" w:vAnchor="margin" w:hAnchor="text" w:yAlign="inline"/>
              <w:spacing w:line="276" w:lineRule="auto"/>
              <w:rPr>
                <w:caps w:val="0"/>
                <w:color w:val="4D4D4C"/>
                <w:sz w:val="20"/>
                <w:szCs w:val="20"/>
              </w:rPr>
            </w:pPr>
            <w:r w:rsidRPr="00DE4D53">
              <w:rPr>
                <w:caps w:val="0"/>
                <w:color w:val="4D4D4C"/>
                <w:sz w:val="20"/>
                <w:szCs w:val="20"/>
              </w:rPr>
              <w:t>Does the project have insufficient processes and measures in place to ensure the safety and health of project workers?</w:t>
            </w:r>
          </w:p>
        </w:tc>
        <w:tc>
          <w:tcPr>
            <w:tcW w:w="953" w:type="pct"/>
            <w:tcBorders>
              <w:top w:val="single" w:sz="4" w:space="0" w:color="auto"/>
              <w:left w:val="single" w:sz="4" w:space="0" w:color="auto"/>
              <w:bottom w:val="single" w:sz="4" w:space="0" w:color="auto"/>
            </w:tcBorders>
          </w:tcPr>
          <w:p w14:paraId="40FF0C6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5853885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8BCFE5" w14:textId="25883A6C"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81623417"/>
                <w14:checkbox>
                  <w14:checked w14:val="1"/>
                  <w14:checkedState w14:val="2612" w14:font="MS Gothic"/>
                  <w14:uncheckedState w14:val="2610" w14:font="MS Gothic"/>
                </w14:checkbox>
              </w:sdtPr>
              <w:sdtContent>
                <w:r w:rsidR="00304914">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D6E2D6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83A637A" w14:textId="39DBA1D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P.6.1.9 |</w:t>
            </w:r>
          </w:p>
        </w:tc>
        <w:tc>
          <w:tcPr>
            <w:tcW w:w="3285" w:type="pct"/>
            <w:tcBorders>
              <w:top w:val="single" w:sz="4" w:space="0" w:color="auto"/>
              <w:left w:val="single" w:sz="4" w:space="0" w:color="auto"/>
              <w:bottom w:val="single" w:sz="4" w:space="0" w:color="auto"/>
              <w:right w:val="single" w:sz="4" w:space="0" w:color="auto"/>
            </w:tcBorders>
          </w:tcPr>
          <w:p w14:paraId="73074943" w14:textId="77777777" w:rsidR="007A37B3" w:rsidRPr="00DE4D53" w:rsidRDefault="007A37B3" w:rsidP="004E6F75">
            <w:pPr>
              <w:pStyle w:val="TablesHeadingGSCyan"/>
              <w:framePr w:hSpace="0" w:wrap="auto" w:vAnchor="margin" w:hAnchor="text" w:yAlign="inline"/>
              <w:spacing w:line="276" w:lineRule="auto"/>
              <w:rPr>
                <w:caps w:val="0"/>
                <w:color w:val="4D4D4C"/>
                <w:sz w:val="20"/>
                <w:szCs w:val="20"/>
              </w:rPr>
            </w:pPr>
            <w:r w:rsidRPr="000A2193">
              <w:rPr>
                <w:caps w:val="0"/>
                <w:color w:val="4D4D4C"/>
                <w:sz w:val="20"/>
                <w:szCs w:val="20"/>
              </w:rPr>
              <w:t xml:space="preserve">Does the project have </w:t>
            </w:r>
            <w:r w:rsidRPr="00DE4D53">
              <w:rPr>
                <w:caps w:val="0"/>
                <w:color w:val="4D4D4C"/>
                <w:sz w:val="20"/>
                <w:szCs w:val="20"/>
              </w:rPr>
              <w:t>insufficient</w:t>
            </w:r>
            <w:r w:rsidRPr="000A2193">
              <w:rPr>
                <w:caps w:val="0"/>
                <w:color w:val="4D4D4C"/>
                <w:sz w:val="20"/>
                <w:szCs w:val="20"/>
              </w:rPr>
              <w:t xml:space="preserve"> measures to safeguard and support vulnerable project workers, such as women, people with disabilities, migrant workers, and young workers, and to prevent any kind of harassment, abuse, bullying, or exploitation, including gender-based violence (GBV)?</w:t>
            </w:r>
          </w:p>
        </w:tc>
        <w:tc>
          <w:tcPr>
            <w:tcW w:w="953" w:type="pct"/>
            <w:tcBorders>
              <w:top w:val="single" w:sz="4" w:space="0" w:color="auto"/>
              <w:left w:val="single" w:sz="4" w:space="0" w:color="auto"/>
              <w:bottom w:val="single" w:sz="4" w:space="0" w:color="auto"/>
            </w:tcBorders>
          </w:tcPr>
          <w:p w14:paraId="7992789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56494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32A00D2" w14:textId="76360A83"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60575621"/>
                <w14:checkbox>
                  <w14:checked w14:val="1"/>
                  <w14:checkedState w14:val="2612" w14:font="MS Gothic"/>
                  <w14:uncheckedState w14:val="2610" w14:font="MS Gothic"/>
                </w14:checkbox>
              </w:sdtPr>
              <w:sdtContent>
                <w:r w:rsidR="006D4420">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11B8077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6D10D09" w14:textId="2E7B368C" w:rsidR="007A37B3" w:rsidRDefault="007A37B3" w:rsidP="004E6F75">
            <w:pPr>
              <w:pStyle w:val="TablesHeadingGSCyan"/>
              <w:framePr w:hSpace="0" w:wrap="auto" w:vAnchor="margin" w:hAnchor="text" w:yAlign="inline"/>
              <w:spacing w:line="276" w:lineRule="auto"/>
              <w:rPr>
                <w:rStyle w:val="SmartLink1"/>
                <w:sz w:val="20"/>
                <w:szCs w:val="22"/>
              </w:rPr>
            </w:pPr>
            <w:r w:rsidRPr="00CC10C6">
              <w:rPr>
                <w:rStyle w:val="SmartLink1"/>
                <w:sz w:val="20"/>
                <w:szCs w:val="22"/>
              </w:rPr>
              <w:lastRenderedPageBreak/>
              <w:t>P.6.1.10 |</w:t>
            </w:r>
          </w:p>
        </w:tc>
        <w:tc>
          <w:tcPr>
            <w:tcW w:w="3285" w:type="pct"/>
            <w:tcBorders>
              <w:top w:val="single" w:sz="4" w:space="0" w:color="auto"/>
              <w:left w:val="single" w:sz="4" w:space="0" w:color="auto"/>
              <w:bottom w:val="single" w:sz="4" w:space="0" w:color="auto"/>
              <w:right w:val="single" w:sz="4" w:space="0" w:color="auto"/>
            </w:tcBorders>
          </w:tcPr>
          <w:p w14:paraId="1CEDCE4A" w14:textId="77777777" w:rsidR="007A37B3" w:rsidRPr="00DE4D53" w:rsidRDefault="007A37B3" w:rsidP="004E6F75">
            <w:pPr>
              <w:pStyle w:val="TablesHeadingGSCyan"/>
              <w:framePr w:hSpace="0" w:wrap="auto" w:vAnchor="margin" w:hAnchor="text" w:yAlign="inline"/>
              <w:spacing w:line="276" w:lineRule="auto"/>
              <w:rPr>
                <w:caps w:val="0"/>
                <w:color w:val="4D4D4C"/>
                <w:sz w:val="20"/>
                <w:szCs w:val="20"/>
              </w:rPr>
            </w:pPr>
            <w:r w:rsidRPr="00737D40">
              <w:rPr>
                <w:caps w:val="0"/>
                <w:color w:val="4D4D4C"/>
                <w:sz w:val="20"/>
                <w:szCs w:val="20"/>
              </w:rPr>
              <w:t>Does the project have no grievance mechanism available for workers to voice workplace concerns? Is information about this mechanism not provided to workers at the time of recruitment, or is it not easily accessible?</w:t>
            </w:r>
          </w:p>
        </w:tc>
        <w:tc>
          <w:tcPr>
            <w:tcW w:w="953" w:type="pct"/>
            <w:tcBorders>
              <w:top w:val="single" w:sz="4" w:space="0" w:color="auto"/>
              <w:left w:val="single" w:sz="4" w:space="0" w:color="auto"/>
              <w:bottom w:val="single" w:sz="4" w:space="0" w:color="auto"/>
            </w:tcBorders>
          </w:tcPr>
          <w:p w14:paraId="6A0FB35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3050099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75EFA5F" w14:textId="123E3629"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1724166"/>
                <w14:checkbox>
                  <w14:checked w14:val="1"/>
                  <w14:checkedState w14:val="2612" w14:font="MS Gothic"/>
                  <w14:uncheckedState w14:val="2610" w14:font="MS Gothic"/>
                </w14:checkbox>
              </w:sdtPr>
              <w:sdtContent>
                <w:r w:rsidR="006D4420">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67101629" w14:textId="77777777" w:rsidTr="004E6F75">
        <w:trPr>
          <w:trHeight w:val="364"/>
        </w:trPr>
        <w:tc>
          <w:tcPr>
            <w:tcW w:w="5000" w:type="pct"/>
            <w:gridSpan w:val="3"/>
            <w:tcBorders>
              <w:top w:val="single" w:sz="4" w:space="0" w:color="auto"/>
              <w:bottom w:val="single" w:sz="4" w:space="0" w:color="auto"/>
            </w:tcBorders>
            <w:noWrap/>
            <w:vAlign w:val="top"/>
          </w:tcPr>
          <w:p w14:paraId="5C0280B2"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C075F2" w14:paraId="78329E7F" w14:textId="77777777" w:rsidTr="004E6F75">
        <w:trPr>
          <w:trHeight w:val="766"/>
        </w:trPr>
        <w:tc>
          <w:tcPr>
            <w:tcW w:w="5000" w:type="pct"/>
            <w:gridSpan w:val="3"/>
            <w:tcBorders>
              <w:top w:val="single" w:sz="4" w:space="0" w:color="auto"/>
            </w:tcBorders>
            <w:shd w:val="clear" w:color="auto" w:fill="E6E5E5" w:themeFill="background2"/>
            <w:noWrap/>
            <w:vAlign w:val="top"/>
          </w:tcPr>
          <w:p w14:paraId="7CF2584E" w14:textId="4AA4A156" w:rsidR="007A37B3" w:rsidRPr="006913B3" w:rsidRDefault="006913B3" w:rsidP="006913B3">
            <w:pPr>
              <w:jc w:val="both"/>
            </w:pPr>
            <w:r w:rsidRPr="006913B3">
              <w:rPr>
                <w:sz w:val="20"/>
                <w:szCs w:val="22"/>
              </w:rPr>
              <w:t>The project adheres to all labor, health, and safety laws, and complies with international obligations and ILO conventions. Forced labor is strictly prohibited, and the project does not pose any risk of facilitating such practices. Employment decisions are made with the principles of equal opportunity and fair treatment, ensuring no violations of national non-discrimination laws. Child labor is strictly prohibited, and all employees are recruited according to national legislation with working agreements specifying job responsibilities, working hours, overtime compensation, health insurance, and leave policies. Comprehensive processes and measures are in place to ensure the safety and health of project workers, including emergency response training and other relevant health and safety procedures. Vulnerable project workers are safeguarded against harassment, abuse, bullying, and exploitation, including gender-based violence (GBV). A grievance mechanism is available and accessible to workers to voice workplace concerns, ensuring compliance with all applicable requirements.</w:t>
            </w:r>
          </w:p>
        </w:tc>
      </w:tr>
      <w:tr w:rsidR="007A37B3" w:rsidRPr="005E36C8" w14:paraId="58EBA4E3" w14:textId="77777777" w:rsidTr="004E6F75">
        <w:trPr>
          <w:trHeight w:val="364"/>
        </w:trPr>
        <w:tc>
          <w:tcPr>
            <w:tcW w:w="5000" w:type="pct"/>
            <w:gridSpan w:val="3"/>
            <w:tcBorders>
              <w:top w:val="single" w:sz="4" w:space="0" w:color="auto"/>
              <w:bottom w:val="single" w:sz="4" w:space="0" w:color="auto"/>
            </w:tcBorders>
            <w:noWrap/>
            <w:vAlign w:val="top"/>
          </w:tcPr>
          <w:p w14:paraId="48F75936" w14:textId="77777777" w:rsidR="007A37B3" w:rsidRPr="00847211" w:rsidRDefault="007A37B3" w:rsidP="004E6F75">
            <w:pPr>
              <w:pStyle w:val="TablesHeadingGSCyan"/>
              <w:framePr w:hSpace="0" w:wrap="auto" w:vAnchor="margin" w:hAnchor="text" w:yAlign="inline"/>
              <w:spacing w:line="276" w:lineRule="auto"/>
              <w:rPr>
                <w:caps w:val="0"/>
                <w:sz w:val="20"/>
                <w:szCs w:val="22"/>
              </w:rPr>
            </w:pPr>
            <w:r w:rsidRPr="00847211">
              <w:rPr>
                <w:caps w:val="0"/>
                <w:sz w:val="20"/>
                <w:szCs w:val="22"/>
              </w:rPr>
              <w:t>Would the project</w:t>
            </w:r>
            <w:r>
              <w:rPr>
                <w:caps w:val="0"/>
                <w:sz w:val="20"/>
                <w:szCs w:val="22"/>
              </w:rPr>
              <w:t xml:space="preserve"> potentially</w:t>
            </w:r>
            <w:r w:rsidRPr="00847211">
              <w:rPr>
                <w:caps w:val="0"/>
                <w:sz w:val="20"/>
                <w:szCs w:val="22"/>
              </w:rPr>
              <w:t xml:space="preserve"> involve or lead to: </w:t>
            </w:r>
          </w:p>
          <w:p w14:paraId="542635D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b/>
                <w:bCs/>
                <w:caps w:val="0"/>
                <w:sz w:val="20"/>
                <w:szCs w:val="22"/>
              </w:rPr>
              <w:t>(</w:t>
            </w:r>
            <w:r w:rsidRPr="005E36C8">
              <w:t>note: applies to</w:t>
            </w:r>
            <w:r>
              <w:t xml:space="preserve"> both</w:t>
            </w:r>
            <w:r w:rsidRPr="005E36C8">
              <w:t xml:space="preserve"> project and contractor workers)</w:t>
            </w:r>
          </w:p>
        </w:tc>
      </w:tr>
      <w:tr w:rsidR="007A37B3" w:rsidRPr="005E36C8" w14:paraId="70BA1B1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3216C02" w14:textId="2561A088"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143976E0" w14:textId="77777777" w:rsidR="007A37B3" w:rsidRPr="005E36C8" w:rsidRDefault="007A37B3" w:rsidP="004E6F75">
            <w:pPr>
              <w:pStyle w:val="TablesHeadingGSCyan"/>
              <w:framePr w:hSpace="0" w:wrap="auto" w:vAnchor="margin" w:hAnchor="text" w:yAlign="inline"/>
              <w:rPr>
                <w:caps w:val="0"/>
                <w:color w:val="4D4D4C"/>
              </w:rPr>
            </w:pPr>
            <w:r w:rsidRPr="005E36C8">
              <w:rPr>
                <w:caps w:val="0"/>
                <w:color w:val="4D4D4C"/>
                <w:sz w:val="20"/>
                <w:szCs w:val="20"/>
              </w:rPr>
              <w:t>use of forced labour?</w:t>
            </w:r>
          </w:p>
        </w:tc>
        <w:tc>
          <w:tcPr>
            <w:tcW w:w="953" w:type="pct"/>
            <w:tcBorders>
              <w:top w:val="single" w:sz="4" w:space="0" w:color="auto"/>
              <w:left w:val="single" w:sz="4" w:space="0" w:color="auto"/>
              <w:bottom w:val="single" w:sz="4" w:space="0" w:color="auto"/>
            </w:tcBorders>
            <w:vAlign w:val="top"/>
          </w:tcPr>
          <w:p w14:paraId="7B92234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248405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611618" w14:textId="77777777" w:rsidR="007A37B3" w:rsidRPr="005E36C8" w:rsidDel="00A63097" w:rsidRDefault="00000000" w:rsidP="004E6F75">
            <w:sdt>
              <w:sdtPr>
                <w:rPr>
                  <w:caps/>
                  <w:sz w:val="20"/>
                  <w:szCs w:val="20"/>
                </w:rPr>
                <w:id w:val="162395451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7995762" w14:textId="4643877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28363773"/>
                <w14:checkbox>
                  <w14:checked w14:val="1"/>
                  <w14:checkedState w14:val="2612" w14:font="MS Gothic"/>
                  <w14:uncheckedState w14:val="2610" w14:font="MS Gothic"/>
                </w14:checkbox>
              </w:sdtPr>
              <w:sdtContent>
                <w:r w:rsidR="00776B21">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3D06B5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EAD84E4" w14:textId="43EBC6E7"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51CFE256"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working conditions that do not meet national labour laws and international commitments?</w:t>
            </w:r>
          </w:p>
        </w:tc>
        <w:tc>
          <w:tcPr>
            <w:tcW w:w="953" w:type="pct"/>
            <w:tcBorders>
              <w:top w:val="single" w:sz="4" w:space="0" w:color="auto"/>
              <w:left w:val="single" w:sz="4" w:space="0" w:color="auto"/>
              <w:bottom w:val="single" w:sz="4" w:space="0" w:color="auto"/>
            </w:tcBorders>
            <w:vAlign w:val="top"/>
          </w:tcPr>
          <w:p w14:paraId="2F2AF05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3826135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D52C6B8" w14:textId="77777777" w:rsidR="007A37B3" w:rsidRPr="005E36C8" w:rsidDel="00A63097" w:rsidRDefault="00000000" w:rsidP="004E6F75">
            <w:sdt>
              <w:sdtPr>
                <w:rPr>
                  <w:caps/>
                  <w:sz w:val="20"/>
                  <w:szCs w:val="20"/>
                </w:rPr>
                <w:id w:val="-3235169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B9E5285" w14:textId="27B11256"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55802461"/>
                <w14:checkbox>
                  <w14:checked w14:val="1"/>
                  <w14:checkedState w14:val="2612" w14:font="MS Gothic"/>
                  <w14:uncheckedState w14:val="2610" w14:font="MS Gothic"/>
                </w14:checkbox>
              </w:sdtPr>
              <w:sdtContent>
                <w:r w:rsidR="00776B21">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8094E5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DB2DD31" w14:textId="033DCFED"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51DC92EA"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working conditions that may deny freedom of association and collective bargaining?</w:t>
            </w:r>
          </w:p>
        </w:tc>
        <w:tc>
          <w:tcPr>
            <w:tcW w:w="953" w:type="pct"/>
            <w:tcBorders>
              <w:top w:val="single" w:sz="4" w:space="0" w:color="auto"/>
              <w:left w:val="single" w:sz="4" w:space="0" w:color="auto"/>
              <w:bottom w:val="single" w:sz="4" w:space="0" w:color="auto"/>
            </w:tcBorders>
            <w:vAlign w:val="top"/>
          </w:tcPr>
          <w:p w14:paraId="15FD0D6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9344881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F8D016" w14:textId="77777777" w:rsidR="007A37B3" w:rsidRPr="005E36C8" w:rsidDel="00A63097" w:rsidRDefault="00000000" w:rsidP="004E6F75">
            <w:sdt>
              <w:sdtPr>
                <w:rPr>
                  <w:caps/>
                  <w:sz w:val="20"/>
                  <w:szCs w:val="20"/>
                </w:rPr>
                <w:id w:val="27599232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F53AC65" w14:textId="4F193DDD" w:rsidR="007A37B3" w:rsidRPr="005E36C8" w:rsidRDefault="00000000" w:rsidP="004E6F75">
            <w:sdt>
              <w:sdtPr>
                <w:rPr>
                  <w:caps/>
                  <w:sz w:val="20"/>
                  <w:szCs w:val="20"/>
                </w:rPr>
                <w:id w:val="-1394739032"/>
                <w14:checkbox>
                  <w14:checked w14:val="1"/>
                  <w14:checkedState w14:val="2612" w14:font="MS Gothic"/>
                  <w14:uncheckedState w14:val="2610" w14:font="MS Gothic"/>
                </w14:checkbox>
              </w:sdtPr>
              <w:sdtContent>
                <w:r w:rsidR="00776B21">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54ACF1C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80F73E4" w14:textId="44B89B4F" w:rsidR="007A37B3" w:rsidRPr="006A3AE0" w:rsidRDefault="007A37B3" w:rsidP="004E6F75">
            <w:pPr>
              <w:pStyle w:val="TablesHeadingGSCyan"/>
              <w:framePr w:hSpace="0" w:wrap="auto" w:vAnchor="margin" w:hAnchor="text" w:yAlign="inline"/>
              <w:rPr>
                <w:rStyle w:val="SmartLink1"/>
                <w:sz w:val="20"/>
                <w:szCs w:val="22"/>
              </w:rPr>
            </w:pPr>
            <w:r>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43DDB736" w14:textId="77777777" w:rsidR="007A37B3" w:rsidRDefault="007A37B3" w:rsidP="004E6F75">
            <w:pPr>
              <w:pStyle w:val="TablesHeadingGSCyan"/>
              <w:framePr w:hSpace="0" w:wrap="auto" w:vAnchor="margin" w:hAnchor="text" w:yAlign="inline"/>
            </w:pPr>
            <w:r>
              <w:rPr>
                <w:caps w:val="0"/>
                <w:color w:val="4D4D4C"/>
                <w:sz w:val="20"/>
                <w:szCs w:val="20"/>
              </w:rPr>
              <w:t>absence of documented w</w:t>
            </w:r>
            <w:r w:rsidRPr="00184ECB">
              <w:rPr>
                <w:caps w:val="0"/>
                <w:color w:val="4D4D4C"/>
                <w:sz w:val="20"/>
                <w:szCs w:val="20"/>
              </w:rPr>
              <w:t>orking agreements with all individual workers</w:t>
            </w:r>
            <w:r w:rsidRPr="005E36C8">
              <w:t xml:space="preserve"> </w:t>
            </w:r>
          </w:p>
          <w:p w14:paraId="2BCA741A" w14:textId="77777777" w:rsidR="007A37B3" w:rsidRDefault="007A37B3" w:rsidP="004E6F75">
            <w:pPr>
              <w:pStyle w:val="TablesHeadingGSCyan"/>
              <w:framePr w:hSpace="0" w:wrap="auto" w:vAnchor="margin" w:hAnchor="text" w:yAlign="inline"/>
            </w:pPr>
          </w:p>
          <w:p w14:paraId="10D4C8FD" w14:textId="77777777" w:rsidR="007A37B3" w:rsidRPr="005E36C8" w:rsidRDefault="007A37B3" w:rsidP="004E6F75">
            <w:pPr>
              <w:pStyle w:val="TablesHeadingGSCyan"/>
              <w:framePr w:hSpace="0" w:wrap="auto" w:vAnchor="margin" w:hAnchor="text" w:yAlign="inline"/>
              <w:rPr>
                <w:caps w:val="0"/>
                <w:color w:val="4D4D4C"/>
                <w:sz w:val="20"/>
                <w:szCs w:val="20"/>
              </w:rPr>
            </w:pPr>
            <w:r w:rsidRPr="00B3777F">
              <w:rPr>
                <w:i/>
                <w:iCs/>
                <w:caps w:val="0"/>
                <w:color w:val="4D4D4C"/>
                <w:sz w:val="20"/>
                <w:szCs w:val="20"/>
              </w:rPr>
              <w:t>if such agreements do not exist, or do not address working conditions and terms of employment, the project developer shall provide reasonable working conditions and terms of employment</w:t>
            </w:r>
            <w:r>
              <w:rPr>
                <w:i/>
                <w:iCs/>
                <w:caps w:val="0"/>
                <w:color w:val="4D4D4C"/>
                <w:sz w:val="20"/>
                <w:szCs w:val="20"/>
              </w:rPr>
              <w:t>.</w:t>
            </w:r>
            <w:r w:rsidRPr="00B3777F">
              <w:t xml:space="preserve"> </w:t>
            </w:r>
            <w:r>
              <w:t xml:space="preserve"> </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4E2F4696"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170241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6B3B692" w14:textId="77777777" w:rsidR="007A37B3" w:rsidRPr="005E36C8" w:rsidDel="00A63097" w:rsidRDefault="00000000" w:rsidP="004E6F75">
            <w:sdt>
              <w:sdtPr>
                <w:rPr>
                  <w:caps/>
                  <w:sz w:val="20"/>
                  <w:szCs w:val="20"/>
                </w:rPr>
                <w:id w:val="-83684757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76FBCDB" w14:textId="16673236" w:rsidR="007A37B3" w:rsidRDefault="00000000" w:rsidP="004E6F75">
            <w:pPr>
              <w:rPr>
                <w:caps/>
                <w:sz w:val="20"/>
                <w:szCs w:val="20"/>
              </w:rPr>
            </w:pPr>
            <w:sdt>
              <w:sdtPr>
                <w:rPr>
                  <w:caps/>
                  <w:sz w:val="20"/>
                  <w:szCs w:val="20"/>
                </w:rPr>
                <w:id w:val="-422953122"/>
                <w14:checkbox>
                  <w14:checked w14:val="1"/>
                  <w14:checkedState w14:val="2612" w14:font="MS Gothic"/>
                  <w14:uncheckedState w14:val="2610" w14:font="MS Gothic"/>
                </w14:checkbox>
              </w:sdtPr>
              <w:sdtContent>
                <w:r w:rsidR="00776B21">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58CF18B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9C43F6E" w14:textId="7C08ED05"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48C21429"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use of migrant workers?</w:t>
            </w:r>
          </w:p>
          <w:p w14:paraId="588C4162" w14:textId="77777777" w:rsidR="007A37B3" w:rsidRPr="005E36C8" w:rsidRDefault="007A37B3" w:rsidP="004E6F75">
            <w:pPr>
              <w:pStyle w:val="TablesHeadingGSCyan"/>
              <w:framePr w:hSpace="0" w:wrap="auto" w:vAnchor="margin" w:hAnchor="text" w:yAlign="inline"/>
              <w:rPr>
                <w:caps w:val="0"/>
                <w:color w:val="4D4D4C"/>
                <w:sz w:val="20"/>
                <w:szCs w:val="20"/>
              </w:rPr>
            </w:pPr>
          </w:p>
          <w:p w14:paraId="17B53A4D" w14:textId="77777777" w:rsidR="007A37B3" w:rsidRPr="005E36C8" w:rsidRDefault="007A37B3" w:rsidP="004E6F75">
            <w:pPr>
              <w:pStyle w:val="TablesHeadingGSCyan"/>
              <w:framePr w:hSpace="0" w:wrap="auto" w:vAnchor="margin" w:hAnchor="text" w:yAlign="inline"/>
              <w:rPr>
                <w:i/>
                <w:iCs/>
                <w:caps w:val="0"/>
                <w:color w:val="4D4D4C"/>
                <w:sz w:val="20"/>
                <w:szCs w:val="20"/>
              </w:rPr>
            </w:pPr>
            <w:r w:rsidRPr="005E36C8">
              <w:rPr>
                <w:i/>
                <w:iCs/>
                <w:caps w:val="0"/>
                <w:color w:val="4D4D4C"/>
                <w:sz w:val="20"/>
                <w:szCs w:val="20"/>
              </w:rPr>
              <w:t>if engaged, the developer shall ensure that they are engaged substantially equivalent terms and conditions to non-migrant workers carrying out similar work.</w:t>
            </w:r>
          </w:p>
        </w:tc>
        <w:tc>
          <w:tcPr>
            <w:tcW w:w="953" w:type="pct"/>
            <w:tcBorders>
              <w:top w:val="single" w:sz="4" w:space="0" w:color="auto"/>
              <w:left w:val="single" w:sz="4" w:space="0" w:color="auto"/>
              <w:bottom w:val="single" w:sz="4" w:space="0" w:color="auto"/>
            </w:tcBorders>
            <w:vAlign w:val="top"/>
          </w:tcPr>
          <w:p w14:paraId="1E8A4C7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4247894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A3C59F" w14:textId="77777777" w:rsidR="007A37B3" w:rsidRPr="005E36C8" w:rsidDel="00A63097" w:rsidRDefault="00000000" w:rsidP="004E6F75">
            <w:sdt>
              <w:sdtPr>
                <w:rPr>
                  <w:caps/>
                  <w:sz w:val="20"/>
                  <w:szCs w:val="20"/>
                </w:rPr>
                <w:id w:val="-30539392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7E1498B" w14:textId="0FFDFCD0" w:rsidR="007A37B3" w:rsidRPr="005E36C8" w:rsidRDefault="00000000" w:rsidP="004E6F75">
            <w:sdt>
              <w:sdtPr>
                <w:rPr>
                  <w:caps/>
                  <w:sz w:val="20"/>
                  <w:szCs w:val="20"/>
                </w:rPr>
                <w:id w:val="-1203083796"/>
                <w14:checkbox>
                  <w14:checked w14:val="1"/>
                  <w14:checkedState w14:val="2612" w14:font="MS Gothic"/>
                  <w14:uncheckedState w14:val="2610" w14:font="MS Gothic"/>
                </w14:checkbox>
              </w:sdtPr>
              <w:sdtContent>
                <w:r w:rsidR="00776B21">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04045D2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BF4C9D4" w14:textId="12EB2931"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lastRenderedPageBreak/>
              <w:t>P.6.1.1 |</w:t>
            </w:r>
          </w:p>
        </w:tc>
        <w:tc>
          <w:tcPr>
            <w:tcW w:w="3285" w:type="pct"/>
            <w:tcBorders>
              <w:top w:val="single" w:sz="4" w:space="0" w:color="auto"/>
              <w:bottom w:val="single" w:sz="4" w:space="0" w:color="auto"/>
              <w:right w:val="single" w:sz="4" w:space="0" w:color="auto"/>
            </w:tcBorders>
            <w:vAlign w:val="top"/>
          </w:tcPr>
          <w:p w14:paraId="18EF823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having</w:t>
            </w:r>
            <w:r w:rsidRPr="005E36C8">
              <w:rPr>
                <w:caps w:val="0"/>
                <w:color w:val="4D4D4C"/>
                <w:sz w:val="20"/>
                <w:szCs w:val="20"/>
              </w:rPr>
              <w:t xml:space="preserve"> </w:t>
            </w:r>
            <w:r>
              <w:rPr>
                <w:caps w:val="0"/>
                <w:color w:val="4D4D4C"/>
                <w:sz w:val="20"/>
                <w:szCs w:val="20"/>
              </w:rPr>
              <w:t xml:space="preserve">no </w:t>
            </w:r>
            <w:r w:rsidRPr="005E36C8">
              <w:rPr>
                <w:caps w:val="0"/>
                <w:color w:val="4D4D4C"/>
                <w:sz w:val="20"/>
                <w:szCs w:val="20"/>
              </w:rPr>
              <w:t>arrangements for basic services</w:t>
            </w:r>
            <w:r w:rsidRPr="005E36C8">
              <w:rPr>
                <w:rStyle w:val="FootnoteReference"/>
                <w:caps w:val="0"/>
                <w:color w:val="4D4D4C"/>
                <w:sz w:val="20"/>
                <w:szCs w:val="20"/>
              </w:rPr>
              <w:footnoteReference w:id="58"/>
            </w:r>
            <w:r w:rsidRPr="005E36C8">
              <w:rPr>
                <w:caps w:val="0"/>
                <w:color w:val="4D4D4C"/>
                <w:sz w:val="20"/>
                <w:szCs w:val="20"/>
              </w:rPr>
              <w:t xml:space="preserve"> for workers?</w:t>
            </w:r>
          </w:p>
          <w:p w14:paraId="3763344C" w14:textId="77777777" w:rsidR="007A37B3" w:rsidRPr="009759D8" w:rsidRDefault="007A37B3" w:rsidP="004E6F75"/>
          <w:p w14:paraId="73DA29EA" w14:textId="77777777" w:rsidR="007A37B3" w:rsidRPr="005E36C8" w:rsidRDefault="007A37B3" w:rsidP="004E6F75">
            <w:pPr>
              <w:pStyle w:val="TablesHeadingGSCyan"/>
              <w:framePr w:hSpace="0" w:wrap="auto" w:vAnchor="margin" w:hAnchor="text" w:yAlign="inline"/>
            </w:pPr>
            <w:r w:rsidRPr="005E36C8">
              <w:rPr>
                <w:i/>
                <w:iCs/>
                <w:caps w:val="0"/>
                <w:color w:val="4D4D4C"/>
                <w:sz w:val="20"/>
                <w:szCs w:val="20"/>
              </w:rPr>
              <w:t>the project developer shall put in place and implement policies on the quality and management of the accommodation and provision of basic services in a manner consistent with the principles of non-discrimination and equal opportunity. Workers’ accommodation arrangements should not restrict workers’ freedom of movement or of association</w:t>
            </w:r>
          </w:p>
        </w:tc>
        <w:tc>
          <w:tcPr>
            <w:tcW w:w="953" w:type="pct"/>
            <w:tcBorders>
              <w:top w:val="single" w:sz="4" w:space="0" w:color="auto"/>
              <w:left w:val="single" w:sz="4" w:space="0" w:color="auto"/>
              <w:bottom w:val="single" w:sz="4" w:space="0" w:color="auto"/>
            </w:tcBorders>
            <w:vAlign w:val="top"/>
          </w:tcPr>
          <w:p w14:paraId="1386DBD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312582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7AC74E3" w14:textId="77777777" w:rsidR="007A37B3" w:rsidRPr="005E36C8" w:rsidDel="00A63097" w:rsidRDefault="00000000" w:rsidP="004E6F75">
            <w:sdt>
              <w:sdtPr>
                <w:rPr>
                  <w:caps/>
                  <w:sz w:val="20"/>
                  <w:szCs w:val="20"/>
                </w:rPr>
                <w:id w:val="42307702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E0D01A1" w14:textId="1DD87E1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35442756"/>
                <w14:checkbox>
                  <w14:checked w14:val="1"/>
                  <w14:checkedState w14:val="2612" w14:font="MS Gothic"/>
                  <w14:uncheckedState w14:val="2610" w14:font="MS Gothic"/>
                </w14:checkbox>
              </w:sdtPr>
              <w:sdtContent>
                <w:r w:rsidR="00776B21">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E909E6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677392D" w14:textId="0DAFB8B2"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t>P.6.1.2 |</w:t>
            </w:r>
          </w:p>
        </w:tc>
        <w:tc>
          <w:tcPr>
            <w:tcW w:w="3285" w:type="pct"/>
            <w:tcBorders>
              <w:top w:val="single" w:sz="4" w:space="0" w:color="auto"/>
              <w:bottom w:val="single" w:sz="4" w:space="0" w:color="auto"/>
              <w:right w:val="single" w:sz="4" w:space="0" w:color="auto"/>
            </w:tcBorders>
            <w:vAlign w:val="top"/>
          </w:tcPr>
          <w:p w14:paraId="16D9452C" w14:textId="77777777" w:rsidR="007A37B3" w:rsidRPr="005E36C8" w:rsidRDefault="007A37B3" w:rsidP="004E6F75">
            <w:pPr>
              <w:pStyle w:val="TablesHeadingGSCyan"/>
              <w:framePr w:hSpace="0" w:wrap="auto" w:vAnchor="margin" w:hAnchor="text" w:yAlign="inline"/>
              <w:rPr>
                <w:caps w:val="0"/>
                <w:color w:val="4D4D4C"/>
                <w:sz w:val="20"/>
                <w:szCs w:val="20"/>
              </w:rPr>
            </w:pPr>
            <w:r w:rsidRPr="00556552">
              <w:rPr>
                <w:caps w:val="0"/>
                <w:color w:val="4D4D4C"/>
                <w:sz w:val="20"/>
                <w:szCs w:val="20"/>
              </w:rPr>
              <w:t>any form of discrimination or harassment based on factors unrelated to job requirements, such as gender, race, nationality, ethnicity, social or indigenous origin, religion or belief, disability, age, or sexual orientation?</w:t>
            </w:r>
          </w:p>
        </w:tc>
        <w:tc>
          <w:tcPr>
            <w:tcW w:w="953" w:type="pct"/>
            <w:tcBorders>
              <w:top w:val="single" w:sz="4" w:space="0" w:color="auto"/>
              <w:left w:val="single" w:sz="4" w:space="0" w:color="auto"/>
              <w:bottom w:val="single" w:sz="4" w:space="0" w:color="auto"/>
            </w:tcBorders>
            <w:vAlign w:val="top"/>
          </w:tcPr>
          <w:p w14:paraId="283F69F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0649687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D05543" w14:textId="77777777" w:rsidR="007A37B3" w:rsidRPr="005E36C8" w:rsidDel="00A63097" w:rsidRDefault="00000000" w:rsidP="004E6F75">
            <w:sdt>
              <w:sdtPr>
                <w:rPr>
                  <w:caps/>
                  <w:sz w:val="20"/>
                  <w:szCs w:val="20"/>
                </w:rPr>
                <w:id w:val="67700530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A63B7D8" w14:textId="15694F7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71838077"/>
                <w14:checkbox>
                  <w14:checked w14:val="1"/>
                  <w14:checkedState w14:val="2612" w14:font="MS Gothic"/>
                  <w14:uncheckedState w14:val="2610" w14:font="MS Gothic"/>
                </w14:checkbox>
              </w:sdtPr>
              <w:sdtContent>
                <w:r w:rsidR="00776B21">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42124FD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D19B373" w14:textId="3A35CB3C"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t>P.6.1.2 |</w:t>
            </w:r>
          </w:p>
        </w:tc>
        <w:tc>
          <w:tcPr>
            <w:tcW w:w="3285" w:type="pct"/>
            <w:tcBorders>
              <w:top w:val="single" w:sz="4" w:space="0" w:color="auto"/>
              <w:bottom w:val="single" w:sz="4" w:space="0" w:color="auto"/>
              <w:right w:val="single" w:sz="4" w:space="0" w:color="auto"/>
            </w:tcBorders>
            <w:vAlign w:val="top"/>
          </w:tcPr>
          <w:p w14:paraId="5E064168" w14:textId="77777777" w:rsidR="007A37B3" w:rsidRPr="00556552" w:rsidRDefault="007A37B3" w:rsidP="004E6F75">
            <w:pPr>
              <w:pStyle w:val="TablesHeadingGSCyan"/>
              <w:framePr w:hSpace="0" w:wrap="auto" w:vAnchor="margin" w:hAnchor="text" w:yAlign="inline"/>
              <w:rPr>
                <w:caps w:val="0"/>
                <w:color w:val="4D4D4C"/>
                <w:sz w:val="20"/>
                <w:szCs w:val="20"/>
              </w:rPr>
            </w:pPr>
            <w:r w:rsidRPr="0024591C">
              <w:rPr>
                <w:caps w:val="0"/>
                <w:color w:val="4D4D4C"/>
                <w:sz w:val="20"/>
                <w:szCs w:val="20"/>
              </w:rPr>
              <w:t>any form of discrimination in any aspect of employment, such as recruitment, compensation, working conditions, training, job assignment, promotion, termination, or discipline?</w:t>
            </w:r>
          </w:p>
        </w:tc>
        <w:tc>
          <w:tcPr>
            <w:tcW w:w="953" w:type="pct"/>
            <w:tcBorders>
              <w:top w:val="single" w:sz="4" w:space="0" w:color="auto"/>
              <w:left w:val="single" w:sz="4" w:space="0" w:color="auto"/>
              <w:bottom w:val="single" w:sz="4" w:space="0" w:color="auto"/>
            </w:tcBorders>
            <w:vAlign w:val="top"/>
          </w:tcPr>
          <w:p w14:paraId="31080B9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1714578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B0C33F" w14:textId="77777777" w:rsidR="007A37B3" w:rsidRPr="005E36C8" w:rsidDel="00A63097" w:rsidRDefault="00000000" w:rsidP="004E6F75">
            <w:sdt>
              <w:sdtPr>
                <w:rPr>
                  <w:caps/>
                  <w:sz w:val="20"/>
                  <w:szCs w:val="20"/>
                </w:rPr>
                <w:id w:val="73566971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43F0E3F" w14:textId="041A09F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10800172"/>
                <w14:checkbox>
                  <w14:checked w14:val="1"/>
                  <w14:checkedState w14:val="2612" w14:font="MS Gothic"/>
                  <w14:uncheckedState w14:val="2610" w14:font="MS Gothic"/>
                </w14:checkbox>
              </w:sdtPr>
              <w:sdtContent>
                <w:r w:rsidR="00776B21">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99AB7A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38ECE57" w14:textId="397621C6"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t>P.6.1.2 |</w:t>
            </w:r>
          </w:p>
        </w:tc>
        <w:tc>
          <w:tcPr>
            <w:tcW w:w="3285" w:type="pct"/>
            <w:tcBorders>
              <w:top w:val="single" w:sz="4" w:space="0" w:color="auto"/>
              <w:bottom w:val="single" w:sz="4" w:space="0" w:color="auto"/>
              <w:right w:val="single" w:sz="4" w:space="0" w:color="auto"/>
            </w:tcBorders>
            <w:vAlign w:val="top"/>
          </w:tcPr>
          <w:p w14:paraId="288EBF84" w14:textId="77777777" w:rsidR="007A37B3" w:rsidRPr="005E36C8" w:rsidRDefault="007A37B3" w:rsidP="004E6F75">
            <w:pPr>
              <w:pStyle w:val="TablesHeadingGSCyan"/>
              <w:framePr w:hSpace="0" w:wrap="auto" w:vAnchor="margin" w:hAnchor="text" w:yAlign="inline"/>
              <w:rPr>
                <w:caps w:val="0"/>
                <w:color w:val="4D4D4C"/>
              </w:rPr>
            </w:pPr>
            <w:r w:rsidRPr="00DE024A">
              <w:rPr>
                <w:caps w:val="0"/>
                <w:color w:val="4D4D4C"/>
                <w:sz w:val="20"/>
                <w:szCs w:val="20"/>
              </w:rPr>
              <w:t>harassment, intimidation, and/or exploitation, especially in regard to women?</w:t>
            </w:r>
          </w:p>
        </w:tc>
        <w:tc>
          <w:tcPr>
            <w:tcW w:w="953" w:type="pct"/>
            <w:tcBorders>
              <w:top w:val="single" w:sz="4" w:space="0" w:color="auto"/>
              <w:left w:val="single" w:sz="4" w:space="0" w:color="auto"/>
              <w:bottom w:val="single" w:sz="4" w:space="0" w:color="auto"/>
            </w:tcBorders>
            <w:vAlign w:val="top"/>
          </w:tcPr>
          <w:p w14:paraId="0755F19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7047319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722D287" w14:textId="77777777" w:rsidR="007A37B3" w:rsidRPr="005E36C8" w:rsidDel="00A63097" w:rsidRDefault="00000000" w:rsidP="004E6F75">
            <w:sdt>
              <w:sdtPr>
                <w:rPr>
                  <w:caps/>
                  <w:sz w:val="20"/>
                  <w:szCs w:val="20"/>
                </w:rPr>
                <w:id w:val="-17772988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DF34B40" w14:textId="75FCB64C"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86004532"/>
                <w14:checkbox>
                  <w14:checked w14:val="1"/>
                  <w14:checkedState w14:val="2612" w14:font="MS Gothic"/>
                  <w14:uncheckedState w14:val="2610" w14:font="MS Gothic"/>
                </w14:checkbox>
              </w:sdtPr>
              <w:sdtContent>
                <w:r w:rsidR="00776B21">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A23BA1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F8486F8" w14:textId="141BFD78" w:rsidR="007A37B3" w:rsidRPr="005E36C8" w:rsidRDefault="007A37B3" w:rsidP="004E6F75">
            <w:pPr>
              <w:pStyle w:val="TablesHeadingGSCyan"/>
              <w:framePr w:hSpace="0" w:wrap="auto" w:vAnchor="margin" w:hAnchor="text" w:yAlign="inline"/>
              <w:rPr>
                <w:caps w:val="0"/>
                <w:color w:val="4D4D4C"/>
                <w:sz w:val="20"/>
                <w:szCs w:val="22"/>
              </w:rPr>
            </w:pPr>
            <w:r w:rsidRPr="001718CB">
              <w:rPr>
                <w:rStyle w:val="SmartLink1"/>
                <w:sz w:val="20"/>
              </w:rPr>
              <w:t>P.6.1.3 |</w:t>
            </w:r>
          </w:p>
        </w:tc>
        <w:tc>
          <w:tcPr>
            <w:tcW w:w="3285" w:type="pct"/>
            <w:tcBorders>
              <w:top w:val="single" w:sz="4" w:space="0" w:color="auto"/>
              <w:bottom w:val="single" w:sz="4" w:space="0" w:color="auto"/>
              <w:right w:val="single" w:sz="4" w:space="0" w:color="auto"/>
            </w:tcBorders>
            <w:vAlign w:val="top"/>
          </w:tcPr>
          <w:p w14:paraId="3A3A90E4"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discriminatory working conditions and/or lack of equal opportunity where national law provides provision to address non-discrimination in employment?</w:t>
            </w:r>
          </w:p>
        </w:tc>
        <w:tc>
          <w:tcPr>
            <w:tcW w:w="953" w:type="pct"/>
            <w:tcBorders>
              <w:top w:val="single" w:sz="4" w:space="0" w:color="auto"/>
              <w:left w:val="single" w:sz="4" w:space="0" w:color="auto"/>
              <w:bottom w:val="single" w:sz="4" w:space="0" w:color="auto"/>
            </w:tcBorders>
            <w:vAlign w:val="top"/>
          </w:tcPr>
          <w:p w14:paraId="73D5488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3247972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84C4ABE" w14:textId="77777777" w:rsidR="007A37B3" w:rsidRPr="005E36C8" w:rsidDel="00A63097" w:rsidRDefault="00000000" w:rsidP="004E6F75">
            <w:sdt>
              <w:sdtPr>
                <w:rPr>
                  <w:caps/>
                  <w:sz w:val="20"/>
                  <w:szCs w:val="20"/>
                </w:rPr>
                <w:id w:val="-120463953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1DC43DA" w14:textId="7AEA6795"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70403100"/>
                <w14:checkbox>
                  <w14:checked w14:val="1"/>
                  <w14:checkedState w14:val="2612" w14:font="MS Gothic"/>
                  <w14:uncheckedState w14:val="2610" w14:font="MS Gothic"/>
                </w14:checkbox>
              </w:sdtPr>
              <w:sdtContent>
                <w:r w:rsidR="00776B21">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FF2156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7A6F187" w14:textId="47734F19" w:rsidR="007A37B3" w:rsidRPr="00D30E4C" w:rsidRDefault="007A37B3" w:rsidP="004E6F75">
            <w:pPr>
              <w:pStyle w:val="TablesHeadingGSCyan"/>
              <w:framePr w:hSpace="0" w:wrap="auto" w:vAnchor="margin" w:hAnchor="text" w:yAlign="inline"/>
              <w:rPr>
                <w:rStyle w:val="SmartLink1"/>
                <w:sz w:val="20"/>
              </w:rPr>
            </w:pPr>
            <w:r w:rsidRPr="00D30E4C">
              <w:rPr>
                <w:rStyle w:val="SmartLink1"/>
                <w:sz w:val="20"/>
              </w:rPr>
              <w:t>P.6.1.4 |</w:t>
            </w:r>
          </w:p>
        </w:tc>
        <w:tc>
          <w:tcPr>
            <w:tcW w:w="3285" w:type="pct"/>
            <w:tcBorders>
              <w:top w:val="single" w:sz="4" w:space="0" w:color="auto"/>
              <w:bottom w:val="single" w:sz="4" w:space="0" w:color="auto"/>
              <w:right w:val="single" w:sz="4" w:space="0" w:color="auto"/>
            </w:tcBorders>
            <w:vAlign w:val="top"/>
          </w:tcPr>
          <w:p w14:paraId="6A8CAB78"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use of child labour? (including third-party engaged workers)</w:t>
            </w:r>
          </w:p>
        </w:tc>
        <w:tc>
          <w:tcPr>
            <w:tcW w:w="953" w:type="pct"/>
            <w:tcBorders>
              <w:top w:val="single" w:sz="4" w:space="0" w:color="auto"/>
              <w:left w:val="single" w:sz="4" w:space="0" w:color="auto"/>
              <w:bottom w:val="single" w:sz="4" w:space="0" w:color="auto"/>
            </w:tcBorders>
            <w:vAlign w:val="top"/>
          </w:tcPr>
          <w:p w14:paraId="319B1C3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0983144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6967353" w14:textId="77777777" w:rsidR="007A37B3" w:rsidRPr="005E36C8" w:rsidDel="00A63097" w:rsidRDefault="00000000" w:rsidP="004E6F75">
            <w:sdt>
              <w:sdtPr>
                <w:rPr>
                  <w:caps/>
                  <w:sz w:val="20"/>
                  <w:szCs w:val="20"/>
                </w:rPr>
                <w:id w:val="160299436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4D30EF7" w14:textId="0D94C794" w:rsidR="007A37B3" w:rsidRPr="005E36C8" w:rsidRDefault="00000000" w:rsidP="004E6F75">
            <w:sdt>
              <w:sdtPr>
                <w:rPr>
                  <w:caps/>
                  <w:sz w:val="20"/>
                  <w:szCs w:val="20"/>
                </w:rPr>
                <w:id w:val="-1459943421"/>
                <w14:checkbox>
                  <w14:checked w14:val="1"/>
                  <w14:checkedState w14:val="2612" w14:font="MS Gothic"/>
                  <w14:uncheckedState w14:val="2610" w14:font="MS Gothic"/>
                </w14:checkbox>
              </w:sdtPr>
              <w:sdtContent>
                <w:r w:rsidR="00776B21">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59A4A43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52D3F54" w14:textId="57186308" w:rsidR="007A37B3" w:rsidRPr="00D30E4C" w:rsidRDefault="007A37B3" w:rsidP="004E6F75">
            <w:pPr>
              <w:pStyle w:val="TablesHeadingGSCyan"/>
              <w:framePr w:hSpace="0" w:wrap="auto" w:vAnchor="margin" w:hAnchor="text" w:yAlign="inline"/>
              <w:rPr>
                <w:rStyle w:val="SmartLink1"/>
                <w:sz w:val="20"/>
              </w:rPr>
            </w:pPr>
            <w:r w:rsidRPr="00D30E4C">
              <w:rPr>
                <w:rStyle w:val="SmartLink1"/>
                <w:sz w:val="20"/>
              </w:rPr>
              <w:t>P.6.1.4 |</w:t>
            </w:r>
          </w:p>
        </w:tc>
        <w:tc>
          <w:tcPr>
            <w:tcW w:w="3285" w:type="pct"/>
            <w:tcBorders>
              <w:top w:val="single" w:sz="4" w:space="0" w:color="auto"/>
              <w:bottom w:val="single" w:sz="4" w:space="0" w:color="auto"/>
              <w:right w:val="single" w:sz="4" w:space="0" w:color="auto"/>
            </w:tcBorders>
            <w:vAlign w:val="top"/>
          </w:tcPr>
          <w:p w14:paraId="13E36AF6"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in</w:t>
            </w:r>
            <w:r w:rsidRPr="005E36C8">
              <w:rPr>
                <w:caps w:val="0"/>
                <w:color w:val="4D4D4C"/>
                <w:sz w:val="20"/>
                <w:szCs w:val="20"/>
              </w:rPr>
              <w:t>adequate and verifiable mechanisms for age verification?</w:t>
            </w:r>
          </w:p>
        </w:tc>
        <w:tc>
          <w:tcPr>
            <w:tcW w:w="953" w:type="pct"/>
            <w:tcBorders>
              <w:top w:val="single" w:sz="4" w:space="0" w:color="auto"/>
              <w:left w:val="single" w:sz="4" w:space="0" w:color="auto"/>
              <w:bottom w:val="single" w:sz="4" w:space="0" w:color="auto"/>
            </w:tcBorders>
            <w:vAlign w:val="top"/>
          </w:tcPr>
          <w:p w14:paraId="168B12FF"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7846805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06479E1" w14:textId="1FB92367" w:rsidR="007A37B3" w:rsidRPr="005E36C8" w:rsidRDefault="00000000" w:rsidP="004E6F75">
            <w:sdt>
              <w:sdtPr>
                <w:rPr>
                  <w:caps/>
                  <w:sz w:val="20"/>
                  <w:szCs w:val="20"/>
                </w:rPr>
                <w:id w:val="-1396278166"/>
                <w14:checkbox>
                  <w14:checked w14:val="1"/>
                  <w14:checkedState w14:val="2612" w14:font="MS Gothic"/>
                  <w14:uncheckedState w14:val="2610" w14:font="MS Gothic"/>
                </w14:checkbox>
              </w:sdtPr>
              <w:sdtContent>
                <w:r w:rsidR="00776B21">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3EE9925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C3DFA4D" w14:textId="7EB774B2" w:rsidR="007A37B3" w:rsidRPr="00D30E4C" w:rsidRDefault="007A37B3" w:rsidP="004E6F75">
            <w:pPr>
              <w:pStyle w:val="TablesHeadingGSCyan"/>
              <w:framePr w:hSpace="0" w:wrap="auto" w:vAnchor="margin" w:hAnchor="text" w:yAlign="inline"/>
              <w:rPr>
                <w:rStyle w:val="SmartLink1"/>
                <w:sz w:val="20"/>
              </w:rPr>
            </w:pPr>
            <w:r w:rsidRPr="00644AF6">
              <w:rPr>
                <w:rStyle w:val="SmartLink1"/>
                <w:sz w:val="20"/>
              </w:rPr>
              <w:t>P.6.1.7 |</w:t>
            </w:r>
          </w:p>
        </w:tc>
        <w:tc>
          <w:tcPr>
            <w:tcW w:w="3285" w:type="pct"/>
            <w:tcBorders>
              <w:top w:val="single" w:sz="4" w:space="0" w:color="auto"/>
              <w:bottom w:val="single" w:sz="4" w:space="0" w:color="auto"/>
              <w:right w:val="single" w:sz="4" w:space="0" w:color="auto"/>
            </w:tcBorders>
            <w:vAlign w:val="top"/>
          </w:tcPr>
          <w:p w14:paraId="10B827A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644AF6">
              <w:rPr>
                <w:caps w:val="0"/>
                <w:color w:val="4D4D4C"/>
                <w:sz w:val="20"/>
                <w:szCs w:val="20"/>
              </w:rPr>
              <w:t xml:space="preserve">processes and measures </w:t>
            </w:r>
            <w:r>
              <w:rPr>
                <w:caps w:val="0"/>
                <w:color w:val="4D4D4C"/>
                <w:sz w:val="20"/>
                <w:szCs w:val="20"/>
              </w:rPr>
              <w:t xml:space="preserve">in place </w:t>
            </w:r>
            <w:r w:rsidRPr="00644AF6">
              <w:rPr>
                <w:caps w:val="0"/>
                <w:color w:val="4D4D4C"/>
                <w:sz w:val="20"/>
                <w:szCs w:val="20"/>
              </w:rPr>
              <w:t>for the safety and health of project workers?</w:t>
            </w:r>
          </w:p>
        </w:tc>
        <w:tc>
          <w:tcPr>
            <w:tcW w:w="953" w:type="pct"/>
            <w:tcBorders>
              <w:top w:val="single" w:sz="4" w:space="0" w:color="auto"/>
              <w:left w:val="single" w:sz="4" w:space="0" w:color="auto"/>
              <w:bottom w:val="single" w:sz="4" w:space="0" w:color="auto"/>
            </w:tcBorders>
            <w:vAlign w:val="top"/>
          </w:tcPr>
          <w:p w14:paraId="03D5F6A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0524648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2652FDA" w14:textId="1C8FE775" w:rsidR="007A37B3" w:rsidRDefault="00000000" w:rsidP="004E6F75">
            <w:pPr>
              <w:rPr>
                <w:caps/>
                <w:sz w:val="20"/>
                <w:szCs w:val="20"/>
              </w:rPr>
            </w:pPr>
            <w:sdt>
              <w:sdtPr>
                <w:rPr>
                  <w:caps/>
                  <w:sz w:val="20"/>
                  <w:szCs w:val="20"/>
                </w:rPr>
                <w:id w:val="-640269814"/>
                <w14:checkbox>
                  <w14:checked w14:val="1"/>
                  <w14:checkedState w14:val="2612" w14:font="MS Gothic"/>
                  <w14:uncheckedState w14:val="2610" w14:font="MS Gothic"/>
                </w14:checkbox>
              </w:sdtPr>
              <w:sdtContent>
                <w:r w:rsidR="00776B21">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4806747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19FECC6" w14:textId="4FC71B53" w:rsidR="007A37B3" w:rsidRPr="00644AF6" w:rsidRDefault="007A37B3" w:rsidP="004E6F75">
            <w:pPr>
              <w:pStyle w:val="TablesHeadingGSCyan"/>
              <w:framePr w:hSpace="0" w:wrap="auto" w:vAnchor="margin" w:hAnchor="text" w:yAlign="inline"/>
              <w:rPr>
                <w:rStyle w:val="SmartLink1"/>
                <w:sz w:val="20"/>
              </w:rPr>
            </w:pPr>
            <w:r w:rsidRPr="00644AF6">
              <w:rPr>
                <w:rStyle w:val="SmartLink1"/>
                <w:sz w:val="20"/>
              </w:rPr>
              <w:t>P.6.1.7 |</w:t>
            </w:r>
          </w:p>
        </w:tc>
        <w:tc>
          <w:tcPr>
            <w:tcW w:w="3285" w:type="pct"/>
            <w:tcBorders>
              <w:top w:val="single" w:sz="4" w:space="0" w:color="auto"/>
              <w:bottom w:val="single" w:sz="4" w:space="0" w:color="auto"/>
              <w:right w:val="single" w:sz="4" w:space="0" w:color="auto"/>
            </w:tcBorders>
            <w:vAlign w:val="top"/>
          </w:tcPr>
          <w:p w14:paraId="0F4B2141"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provision of </w:t>
            </w:r>
            <w:r w:rsidRPr="00CF7F76">
              <w:rPr>
                <w:caps w:val="0"/>
                <w:color w:val="4D4D4C"/>
                <w:sz w:val="20"/>
                <w:szCs w:val="20"/>
              </w:rPr>
              <w:t>safety and health training</w:t>
            </w:r>
            <w:r>
              <w:rPr>
                <w:caps w:val="0"/>
                <w:color w:val="4D4D4C"/>
                <w:sz w:val="20"/>
                <w:szCs w:val="20"/>
              </w:rPr>
              <w:t xml:space="preserve"> provisions</w:t>
            </w:r>
            <w:r w:rsidRPr="00CF7F76">
              <w:rPr>
                <w:caps w:val="0"/>
                <w:color w:val="4D4D4C"/>
                <w:sz w:val="20"/>
                <w:szCs w:val="20"/>
              </w:rPr>
              <w:t>, including on the proper use and maintenance of personal protective equipment conducted by competent persons and the maintenance of training records?</w:t>
            </w:r>
          </w:p>
        </w:tc>
        <w:tc>
          <w:tcPr>
            <w:tcW w:w="953" w:type="pct"/>
            <w:tcBorders>
              <w:top w:val="single" w:sz="4" w:space="0" w:color="auto"/>
              <w:left w:val="single" w:sz="4" w:space="0" w:color="auto"/>
              <w:bottom w:val="single" w:sz="4" w:space="0" w:color="auto"/>
            </w:tcBorders>
            <w:vAlign w:val="top"/>
          </w:tcPr>
          <w:p w14:paraId="50476C5D" w14:textId="77777777" w:rsidR="007A37B3" w:rsidRPr="005E36C8" w:rsidDel="00A63097" w:rsidRDefault="00000000" w:rsidP="004E6F75">
            <w:pPr>
              <w:rPr>
                <w:caps/>
                <w:sz w:val="20"/>
                <w:szCs w:val="20"/>
              </w:rPr>
            </w:pPr>
            <w:sdt>
              <w:sdtPr>
                <w:rPr>
                  <w:caps/>
                  <w:sz w:val="20"/>
                  <w:szCs w:val="20"/>
                </w:rPr>
                <w:id w:val="-657005499"/>
                <w14:checkbox>
                  <w14:checked w14:val="0"/>
                  <w14:checkedState w14:val="2612" w14:font="MS Gothic"/>
                  <w14:uncheckedState w14:val="2610" w14:font="MS Gothic"/>
                </w14:checkbox>
              </w:sdtPr>
              <w:sdtContent>
                <w:r w:rsidR="007A37B3" w:rsidRPr="00CF7F76" w:rsidDel="00A63097">
                  <w:rPr>
                    <w:rFonts w:ascii="Segoe UI Symbol" w:hAnsi="Segoe UI Symbol" w:cs="Segoe UI Symbol"/>
                    <w:caps/>
                    <w:sz w:val="20"/>
                    <w:szCs w:val="20"/>
                  </w:rPr>
                  <w:t>☐</w:t>
                </w:r>
              </w:sdtContent>
            </w:sdt>
            <w:r w:rsidR="007A37B3" w:rsidRPr="00CF7F76" w:rsidDel="00A63097">
              <w:rPr>
                <w:caps/>
                <w:sz w:val="20"/>
                <w:szCs w:val="20"/>
              </w:rPr>
              <w:t xml:space="preserve"> YES</w:t>
            </w:r>
          </w:p>
          <w:p w14:paraId="5F151D00" w14:textId="57AF4074" w:rsidR="007A37B3" w:rsidRDefault="00000000" w:rsidP="004E6F75">
            <w:pPr>
              <w:rPr>
                <w:caps/>
                <w:sz w:val="20"/>
                <w:szCs w:val="20"/>
              </w:rPr>
            </w:pPr>
            <w:sdt>
              <w:sdtPr>
                <w:rPr>
                  <w:caps/>
                  <w:sz w:val="20"/>
                  <w:szCs w:val="20"/>
                </w:rPr>
                <w:id w:val="-1915613167"/>
                <w14:checkbox>
                  <w14:checked w14:val="1"/>
                  <w14:checkedState w14:val="2612" w14:font="MS Gothic"/>
                  <w14:uncheckedState w14:val="2610" w14:font="MS Gothic"/>
                </w14:checkbox>
              </w:sdtPr>
              <w:sdtContent>
                <w:r w:rsidR="00776B21">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76DCC50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AAE2563" w14:textId="4FEB23F5" w:rsidR="007A37B3" w:rsidRPr="00644AF6" w:rsidRDefault="007A37B3" w:rsidP="004E6F75">
            <w:pPr>
              <w:pStyle w:val="TablesHeadingGSCyan"/>
              <w:framePr w:hSpace="0" w:wrap="auto" w:vAnchor="margin" w:hAnchor="text" w:yAlign="inline"/>
              <w:rPr>
                <w:rStyle w:val="SmartLink1"/>
                <w:sz w:val="20"/>
              </w:rPr>
            </w:pPr>
            <w:r w:rsidRPr="00644AF6">
              <w:rPr>
                <w:rStyle w:val="SmartLink1"/>
                <w:sz w:val="20"/>
              </w:rPr>
              <w:t>P.6.1.7 |</w:t>
            </w:r>
          </w:p>
        </w:tc>
        <w:tc>
          <w:tcPr>
            <w:tcW w:w="3285" w:type="pct"/>
            <w:tcBorders>
              <w:top w:val="single" w:sz="4" w:space="0" w:color="auto"/>
              <w:bottom w:val="single" w:sz="4" w:space="0" w:color="auto"/>
              <w:right w:val="single" w:sz="4" w:space="0" w:color="auto"/>
            </w:tcBorders>
            <w:vAlign w:val="top"/>
          </w:tcPr>
          <w:p w14:paraId="45DD16FD"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No provision to</w:t>
            </w:r>
            <w:r w:rsidRPr="00F473E7">
              <w:rPr>
                <w:caps w:val="0"/>
                <w:color w:val="4D4D4C"/>
                <w:sz w:val="20"/>
                <w:szCs w:val="20"/>
              </w:rPr>
              <w:t xml:space="preserve"> record and document accidents, diseases, incidents, and any resulting injuries, illnesses, or deaths?</w:t>
            </w:r>
          </w:p>
        </w:tc>
        <w:tc>
          <w:tcPr>
            <w:tcW w:w="953" w:type="pct"/>
            <w:tcBorders>
              <w:top w:val="single" w:sz="4" w:space="0" w:color="auto"/>
              <w:left w:val="single" w:sz="4" w:space="0" w:color="auto"/>
              <w:bottom w:val="single" w:sz="4" w:space="0" w:color="auto"/>
            </w:tcBorders>
            <w:vAlign w:val="top"/>
          </w:tcPr>
          <w:p w14:paraId="4DC7C173" w14:textId="77777777" w:rsidR="007A37B3" w:rsidRPr="005E36C8" w:rsidDel="00A63097" w:rsidRDefault="00000000" w:rsidP="004E6F75">
            <w:pPr>
              <w:rPr>
                <w:caps/>
                <w:sz w:val="20"/>
                <w:szCs w:val="20"/>
              </w:rPr>
            </w:pPr>
            <w:sdt>
              <w:sdtPr>
                <w:rPr>
                  <w:caps/>
                  <w:sz w:val="20"/>
                  <w:szCs w:val="20"/>
                </w:rPr>
                <w:id w:val="-1490930965"/>
                <w14:checkbox>
                  <w14:checked w14:val="0"/>
                  <w14:checkedState w14:val="2612" w14:font="MS Gothic"/>
                  <w14:uncheckedState w14:val="2610" w14:font="MS Gothic"/>
                </w14:checkbox>
              </w:sdtPr>
              <w:sdtContent>
                <w:r w:rsidR="007A37B3" w:rsidRPr="00F473E7" w:rsidDel="00A63097">
                  <w:rPr>
                    <w:rFonts w:ascii="Segoe UI Symbol" w:hAnsi="Segoe UI Symbol" w:cs="Segoe UI Symbol"/>
                    <w:caps/>
                    <w:sz w:val="20"/>
                    <w:szCs w:val="20"/>
                  </w:rPr>
                  <w:t>☐</w:t>
                </w:r>
              </w:sdtContent>
            </w:sdt>
            <w:r w:rsidR="007A37B3" w:rsidRPr="00CF7F76" w:rsidDel="00A63097">
              <w:rPr>
                <w:caps/>
                <w:sz w:val="20"/>
                <w:szCs w:val="20"/>
              </w:rPr>
              <w:t xml:space="preserve"> YES</w:t>
            </w:r>
          </w:p>
          <w:p w14:paraId="035534F1" w14:textId="794890E2" w:rsidR="007A37B3" w:rsidRDefault="00000000" w:rsidP="004E6F75">
            <w:pPr>
              <w:rPr>
                <w:caps/>
                <w:sz w:val="20"/>
                <w:szCs w:val="20"/>
              </w:rPr>
            </w:pPr>
            <w:sdt>
              <w:sdtPr>
                <w:rPr>
                  <w:caps/>
                  <w:sz w:val="20"/>
                  <w:szCs w:val="20"/>
                </w:rPr>
                <w:id w:val="-1238010784"/>
                <w14:checkbox>
                  <w14:checked w14:val="1"/>
                  <w14:checkedState w14:val="2612" w14:font="MS Gothic"/>
                  <w14:uncheckedState w14:val="2610" w14:font="MS Gothic"/>
                </w14:checkbox>
              </w:sdtPr>
              <w:sdtContent>
                <w:r w:rsidR="00776B21">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45167C8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E80C38B" w14:textId="67075B21" w:rsidR="007A37B3" w:rsidRPr="00644AF6" w:rsidRDefault="007A37B3" w:rsidP="004E6F75">
            <w:pPr>
              <w:pStyle w:val="TablesHeadingGSCyan"/>
              <w:framePr w:hSpace="0" w:wrap="auto" w:vAnchor="margin" w:hAnchor="text" w:yAlign="inline"/>
              <w:rPr>
                <w:rStyle w:val="SmartLink1"/>
                <w:sz w:val="20"/>
              </w:rPr>
            </w:pPr>
            <w:r>
              <w:rPr>
                <w:rStyle w:val="SmartLink1"/>
                <w:sz w:val="20"/>
              </w:rPr>
              <w:lastRenderedPageBreak/>
              <w:t>P.6.1.8 |</w:t>
            </w:r>
          </w:p>
        </w:tc>
        <w:tc>
          <w:tcPr>
            <w:tcW w:w="3285" w:type="pct"/>
            <w:tcBorders>
              <w:top w:val="single" w:sz="4" w:space="0" w:color="auto"/>
              <w:bottom w:val="single" w:sz="4" w:space="0" w:color="auto"/>
              <w:right w:val="single" w:sz="4" w:space="0" w:color="auto"/>
            </w:tcBorders>
            <w:vAlign w:val="top"/>
          </w:tcPr>
          <w:p w14:paraId="7CDA75E6"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occupational health and safety risks due to physical, chemical, biological and psychosocial hazards (including violence and harassment) throughout the project life-cycle?</w:t>
            </w:r>
          </w:p>
        </w:tc>
        <w:tc>
          <w:tcPr>
            <w:tcW w:w="953" w:type="pct"/>
            <w:tcBorders>
              <w:top w:val="single" w:sz="4" w:space="0" w:color="auto"/>
              <w:left w:val="single" w:sz="4" w:space="0" w:color="auto"/>
              <w:bottom w:val="single" w:sz="4" w:space="0" w:color="auto"/>
            </w:tcBorders>
            <w:vAlign w:val="top"/>
          </w:tcPr>
          <w:p w14:paraId="63E9E08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523092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E5885EC" w14:textId="6FEB19C5" w:rsidR="007A37B3" w:rsidRPr="00F473E7" w:rsidRDefault="00000000" w:rsidP="004E6F75">
            <w:pPr>
              <w:rPr>
                <w:caps/>
                <w:sz w:val="20"/>
                <w:szCs w:val="20"/>
              </w:rPr>
            </w:pPr>
            <w:sdt>
              <w:sdtPr>
                <w:rPr>
                  <w:caps/>
                  <w:sz w:val="20"/>
                  <w:szCs w:val="20"/>
                </w:rPr>
                <w:id w:val="-612446927"/>
                <w14:checkbox>
                  <w14:checked w14:val="1"/>
                  <w14:checkedState w14:val="2612" w14:font="MS Gothic"/>
                  <w14:uncheckedState w14:val="2610" w14:font="MS Gothic"/>
                </w14:checkbox>
              </w:sdtPr>
              <w:sdtContent>
                <w:r w:rsidR="00776B21">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7E1E452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AB375E6" w14:textId="2B157105" w:rsidR="007A37B3" w:rsidRDefault="007A37B3" w:rsidP="004E6F75">
            <w:pPr>
              <w:pStyle w:val="TablesHeadingGSCyan"/>
              <w:framePr w:hSpace="0" w:wrap="auto" w:vAnchor="margin" w:hAnchor="text" w:yAlign="inline"/>
              <w:rPr>
                <w:rStyle w:val="SmartLink1"/>
                <w:sz w:val="20"/>
              </w:rPr>
            </w:pPr>
            <w:r>
              <w:rPr>
                <w:rStyle w:val="SmartLink1"/>
                <w:sz w:val="20"/>
              </w:rPr>
              <w:t>P.6.1.9 |</w:t>
            </w:r>
          </w:p>
        </w:tc>
        <w:tc>
          <w:tcPr>
            <w:tcW w:w="3285" w:type="pct"/>
            <w:tcBorders>
              <w:top w:val="single" w:sz="4" w:space="0" w:color="auto"/>
              <w:bottom w:val="single" w:sz="4" w:space="0" w:color="auto"/>
              <w:right w:val="single" w:sz="4" w:space="0" w:color="auto"/>
            </w:tcBorders>
            <w:vAlign w:val="top"/>
          </w:tcPr>
          <w:p w14:paraId="21BEB6E6"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C55293">
              <w:rPr>
                <w:caps w:val="0"/>
                <w:color w:val="4D4D4C"/>
                <w:sz w:val="20"/>
                <w:szCs w:val="20"/>
              </w:rPr>
              <w:t>measures to protect vulnerable project workers from harassment, exploitation, and gender-based violence (GBV)?</w:t>
            </w:r>
            <w:r>
              <w:rPr>
                <w:caps w:val="0"/>
                <w:color w:val="4D4D4C"/>
                <w:sz w:val="20"/>
                <w:szCs w:val="20"/>
              </w:rPr>
              <w:t xml:space="preserve"> T</w:t>
            </w:r>
            <w:r w:rsidRPr="00C55293">
              <w:rPr>
                <w:caps w:val="0"/>
                <w:color w:val="4D4D4C"/>
                <w:sz w:val="20"/>
                <w:szCs w:val="20"/>
              </w:rPr>
              <w:t>his includes women, people with disabilities, migrant workers, and young workers.</w:t>
            </w:r>
          </w:p>
        </w:tc>
        <w:tc>
          <w:tcPr>
            <w:tcW w:w="953" w:type="pct"/>
            <w:tcBorders>
              <w:top w:val="single" w:sz="4" w:space="0" w:color="auto"/>
              <w:left w:val="single" w:sz="4" w:space="0" w:color="auto"/>
              <w:bottom w:val="single" w:sz="4" w:space="0" w:color="auto"/>
            </w:tcBorders>
            <w:vAlign w:val="top"/>
          </w:tcPr>
          <w:p w14:paraId="2C7B4DD4" w14:textId="77777777" w:rsidR="007A37B3" w:rsidRPr="005E36C8" w:rsidDel="00A63097" w:rsidRDefault="00000000" w:rsidP="004E6F75">
            <w:pPr>
              <w:rPr>
                <w:caps/>
                <w:sz w:val="20"/>
                <w:szCs w:val="20"/>
              </w:rPr>
            </w:pPr>
            <w:sdt>
              <w:sdtPr>
                <w:rPr>
                  <w:caps/>
                  <w:sz w:val="20"/>
                  <w:szCs w:val="20"/>
                </w:rPr>
                <w:id w:val="916134301"/>
                <w14:checkbox>
                  <w14:checked w14:val="0"/>
                  <w14:checkedState w14:val="2612" w14:font="MS Gothic"/>
                  <w14:uncheckedState w14:val="2610" w14:font="MS Gothic"/>
                </w14:checkbox>
              </w:sdtPr>
              <w:sdtContent>
                <w:r w:rsidR="007A37B3" w:rsidRPr="00C55293" w:rsidDel="00A63097">
                  <w:rPr>
                    <w:rFonts w:ascii="Segoe UI Symbol" w:hAnsi="Segoe UI Symbol" w:cs="Segoe UI Symbol"/>
                    <w:caps/>
                    <w:sz w:val="20"/>
                    <w:szCs w:val="20"/>
                  </w:rPr>
                  <w:t>☐</w:t>
                </w:r>
              </w:sdtContent>
            </w:sdt>
            <w:r w:rsidR="007A37B3" w:rsidRPr="00C55293" w:rsidDel="00A63097">
              <w:rPr>
                <w:caps/>
                <w:sz w:val="20"/>
                <w:szCs w:val="20"/>
              </w:rPr>
              <w:t xml:space="preserve"> YES</w:t>
            </w:r>
          </w:p>
          <w:p w14:paraId="1165814E" w14:textId="29489B85" w:rsidR="007A37B3" w:rsidRDefault="00000000" w:rsidP="004E6F75">
            <w:pPr>
              <w:rPr>
                <w:caps/>
                <w:sz w:val="20"/>
                <w:szCs w:val="20"/>
              </w:rPr>
            </w:pPr>
            <w:sdt>
              <w:sdtPr>
                <w:rPr>
                  <w:caps/>
                  <w:sz w:val="20"/>
                  <w:szCs w:val="20"/>
                </w:rPr>
                <w:id w:val="-533351187"/>
                <w14:checkbox>
                  <w14:checked w14:val="1"/>
                  <w14:checkedState w14:val="2612" w14:font="MS Gothic"/>
                  <w14:uncheckedState w14:val="2610" w14:font="MS Gothic"/>
                </w14:checkbox>
              </w:sdtPr>
              <w:sdtContent>
                <w:r w:rsidR="00776B21">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1B81DE2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A4FF5BB" w14:textId="7A414655" w:rsidR="007A37B3" w:rsidRPr="00EB74A5" w:rsidRDefault="007A37B3" w:rsidP="004E6F75">
            <w:pPr>
              <w:pStyle w:val="TablesHeadingGSCyan"/>
              <w:framePr w:hSpace="0" w:wrap="auto" w:vAnchor="margin" w:hAnchor="text" w:yAlign="inline"/>
              <w:rPr>
                <w:rStyle w:val="SmartLink1"/>
                <w:sz w:val="18"/>
                <w:szCs w:val="22"/>
              </w:rPr>
            </w:pPr>
            <w:r w:rsidRPr="00EB74A5">
              <w:rPr>
                <w:rStyle w:val="SmartLink1"/>
                <w:sz w:val="18"/>
                <w:szCs w:val="22"/>
              </w:rPr>
              <w:t>P.6.1.10 |</w:t>
            </w:r>
          </w:p>
        </w:tc>
        <w:tc>
          <w:tcPr>
            <w:tcW w:w="3285" w:type="pct"/>
            <w:tcBorders>
              <w:top w:val="single" w:sz="4" w:space="0" w:color="auto"/>
              <w:bottom w:val="single" w:sz="4" w:space="0" w:color="auto"/>
              <w:right w:val="single" w:sz="4" w:space="0" w:color="auto"/>
            </w:tcBorders>
            <w:vAlign w:val="top"/>
          </w:tcPr>
          <w:p w14:paraId="1892FDD9"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3D7567">
              <w:rPr>
                <w:caps w:val="0"/>
                <w:color w:val="4D4D4C"/>
                <w:sz w:val="20"/>
                <w:szCs w:val="20"/>
              </w:rPr>
              <w:t>grievance mechanism available for workers to voice workplace concerns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5A212B6C" w14:textId="77777777" w:rsidR="007A37B3" w:rsidRPr="005E36C8" w:rsidDel="00A63097" w:rsidRDefault="00000000" w:rsidP="004E6F75">
            <w:pPr>
              <w:rPr>
                <w:caps/>
                <w:sz w:val="20"/>
                <w:szCs w:val="20"/>
              </w:rPr>
            </w:pPr>
            <w:sdt>
              <w:sdtPr>
                <w:rPr>
                  <w:caps/>
                  <w:sz w:val="20"/>
                  <w:szCs w:val="20"/>
                </w:rPr>
                <w:id w:val="1240521326"/>
                <w14:checkbox>
                  <w14:checked w14:val="0"/>
                  <w14:checkedState w14:val="2612" w14:font="MS Gothic"/>
                  <w14:uncheckedState w14:val="2610" w14:font="MS Gothic"/>
                </w14:checkbox>
              </w:sdtPr>
              <w:sdtContent>
                <w:r w:rsidR="007A37B3" w:rsidRPr="00EB74A5"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58BB3E9" w14:textId="61830805" w:rsidR="007A37B3" w:rsidRDefault="00000000" w:rsidP="004E6F75">
            <w:pPr>
              <w:rPr>
                <w:caps/>
                <w:sz w:val="20"/>
                <w:szCs w:val="20"/>
              </w:rPr>
            </w:pPr>
            <w:sdt>
              <w:sdtPr>
                <w:rPr>
                  <w:caps/>
                  <w:sz w:val="20"/>
                  <w:szCs w:val="20"/>
                </w:rPr>
                <w:id w:val="142786559"/>
                <w14:checkbox>
                  <w14:checked w14:val="1"/>
                  <w14:checkedState w14:val="2612" w14:font="MS Gothic"/>
                  <w14:uncheckedState w14:val="2610" w14:font="MS Gothic"/>
                </w14:checkbox>
              </w:sdtPr>
              <w:sdtContent>
                <w:r w:rsidR="00776B21">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5BB37A8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033E584" w14:textId="26834238" w:rsidR="007A37B3" w:rsidRPr="00EB74A5" w:rsidRDefault="007A37B3" w:rsidP="004E6F75">
            <w:pPr>
              <w:pStyle w:val="TablesHeadingGSCyan"/>
              <w:framePr w:hSpace="0" w:wrap="auto" w:vAnchor="margin" w:hAnchor="text" w:yAlign="inline"/>
              <w:rPr>
                <w:rStyle w:val="SmartLink1"/>
                <w:sz w:val="18"/>
                <w:szCs w:val="22"/>
              </w:rPr>
            </w:pPr>
            <w:r>
              <w:rPr>
                <w:rStyle w:val="SmartLink1"/>
                <w:sz w:val="18"/>
                <w:szCs w:val="22"/>
              </w:rPr>
              <w:t>P.6.1.11 |</w:t>
            </w:r>
          </w:p>
        </w:tc>
        <w:tc>
          <w:tcPr>
            <w:tcW w:w="3285" w:type="pct"/>
            <w:tcBorders>
              <w:top w:val="single" w:sz="4" w:space="0" w:color="auto"/>
              <w:bottom w:val="single" w:sz="4" w:space="0" w:color="auto"/>
              <w:right w:val="single" w:sz="4" w:space="0" w:color="auto"/>
            </w:tcBorders>
            <w:vAlign w:val="top"/>
          </w:tcPr>
          <w:p w14:paraId="41F8DC02" w14:textId="77777777" w:rsidR="007A37B3" w:rsidRPr="003D7567"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442457">
              <w:rPr>
                <w:caps w:val="0"/>
                <w:color w:val="4D4D4C"/>
                <w:sz w:val="20"/>
                <w:szCs w:val="20"/>
              </w:rPr>
              <w:t>measures for due diligence and the establishment of policies and procedures to manage and monitor the performance of third-party employees in the project?</w:t>
            </w:r>
          </w:p>
        </w:tc>
        <w:tc>
          <w:tcPr>
            <w:tcW w:w="953" w:type="pct"/>
            <w:tcBorders>
              <w:top w:val="single" w:sz="4" w:space="0" w:color="auto"/>
              <w:left w:val="single" w:sz="4" w:space="0" w:color="auto"/>
              <w:bottom w:val="single" w:sz="4" w:space="0" w:color="auto"/>
            </w:tcBorders>
            <w:vAlign w:val="top"/>
          </w:tcPr>
          <w:p w14:paraId="031D1784" w14:textId="77777777" w:rsidR="007A37B3" w:rsidRPr="005E36C8" w:rsidDel="00A63097" w:rsidRDefault="00000000" w:rsidP="004E6F75">
            <w:pPr>
              <w:rPr>
                <w:caps/>
                <w:sz w:val="20"/>
                <w:szCs w:val="20"/>
              </w:rPr>
            </w:pPr>
            <w:sdt>
              <w:sdtPr>
                <w:rPr>
                  <w:caps/>
                  <w:sz w:val="20"/>
                  <w:szCs w:val="20"/>
                </w:rPr>
                <w:id w:val="-198168501"/>
                <w14:checkbox>
                  <w14:checked w14:val="0"/>
                  <w14:checkedState w14:val="2612" w14:font="MS Gothic"/>
                  <w14:uncheckedState w14:val="2610" w14:font="MS Gothic"/>
                </w14:checkbox>
              </w:sdtPr>
              <w:sdtContent>
                <w:r w:rsidR="007A37B3" w:rsidRPr="00EB74A5"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0E1BCDD1" w14:textId="7AD78553" w:rsidR="007A37B3" w:rsidRPr="00EB74A5" w:rsidRDefault="00000000" w:rsidP="004E6F75">
            <w:pPr>
              <w:rPr>
                <w:caps/>
                <w:sz w:val="20"/>
                <w:szCs w:val="20"/>
              </w:rPr>
            </w:pPr>
            <w:sdt>
              <w:sdtPr>
                <w:rPr>
                  <w:caps/>
                  <w:sz w:val="20"/>
                  <w:szCs w:val="20"/>
                </w:rPr>
                <w:id w:val="-120461371"/>
                <w14:checkbox>
                  <w14:checked w14:val="1"/>
                  <w14:checkedState w14:val="2612" w14:font="MS Gothic"/>
                  <w14:uncheckedState w14:val="2610" w14:font="MS Gothic"/>
                </w14:checkbox>
              </w:sdtPr>
              <w:sdtContent>
                <w:r w:rsidR="00776B2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4912CCBA" w14:textId="77777777" w:rsidTr="004E6F75">
        <w:trPr>
          <w:trHeight w:val="364"/>
        </w:trPr>
        <w:tc>
          <w:tcPr>
            <w:tcW w:w="5000" w:type="pct"/>
            <w:gridSpan w:val="3"/>
            <w:tcBorders>
              <w:top w:val="single" w:sz="4" w:space="0" w:color="auto"/>
              <w:bottom w:val="single" w:sz="4" w:space="0" w:color="auto"/>
            </w:tcBorders>
            <w:noWrap/>
            <w:vAlign w:val="top"/>
          </w:tcPr>
          <w:p w14:paraId="0F6FA4D2" w14:textId="77777777" w:rsidR="007A37B3" w:rsidRPr="00F5760E" w:rsidRDefault="007A37B3" w:rsidP="004E6F75">
            <w:pPr>
              <w:pStyle w:val="TablesHeadingGSCyan"/>
              <w:framePr w:hSpace="0" w:wrap="auto" w:vAnchor="margin" w:hAnchor="text" w:yAlign="inline"/>
              <w:spacing w:line="276" w:lineRule="auto"/>
              <w:rPr>
                <w:caps w:val="0"/>
                <w:sz w:val="20"/>
                <w:szCs w:val="22"/>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27A4D81" w14:textId="77777777" w:rsidTr="004E6F75">
        <w:trPr>
          <w:trHeight w:val="448"/>
        </w:trPr>
        <w:tc>
          <w:tcPr>
            <w:tcW w:w="5000" w:type="pct"/>
            <w:gridSpan w:val="3"/>
            <w:tcBorders>
              <w:top w:val="single" w:sz="4" w:space="0" w:color="auto"/>
            </w:tcBorders>
            <w:shd w:val="clear" w:color="auto" w:fill="E6E5E5" w:themeFill="background2"/>
            <w:noWrap/>
            <w:vAlign w:val="top"/>
          </w:tcPr>
          <w:p w14:paraId="79F260D9" w14:textId="7BE9BFBD" w:rsidR="007A37B3" w:rsidRPr="00611253" w:rsidRDefault="00611253" w:rsidP="00611253">
            <w:pPr>
              <w:jc w:val="both"/>
            </w:pPr>
            <w:r w:rsidRPr="00611253">
              <w:rPr>
                <w:sz w:val="20"/>
                <w:szCs w:val="20"/>
              </w:rPr>
              <w:t>The project does not involve or lead to the use of forced labor and ensures compliance with national labor laws and international commitments. Working conditions support freedom of association and collective bargaining. All workers, including migrant workers, have documented working agreements outlining terms of employment. Basic services and quality accommodation are provided in a non-discriminatory manner, ensuring freedom of movement and association. The project prohibits discrimination or harassment based on personal factors and maintains non-discriminatory practices in all aspects of employment. Child labor is strictly prohibited, with verifiable age checks in place. Comprehensive health and safety measures, including training and documentation of incidents, protect workers from various occupational hazards. Vulnerable workers are safeguarded against harassment and exploitation, with a grievance mechanism available for workplace concerns. Policies and procedures ensure due diligence and management of third-party employees.</w:t>
            </w:r>
          </w:p>
        </w:tc>
      </w:tr>
      <w:tr w:rsidR="007A37B3" w:rsidRPr="009909AD" w14:paraId="50E18424" w14:textId="77777777" w:rsidTr="004E6F75">
        <w:trPr>
          <w:trHeight w:val="364"/>
        </w:trPr>
        <w:tc>
          <w:tcPr>
            <w:tcW w:w="5000" w:type="pct"/>
            <w:gridSpan w:val="3"/>
            <w:tcBorders>
              <w:top w:val="single" w:sz="4" w:space="0" w:color="auto"/>
              <w:bottom w:val="single" w:sz="4" w:space="0" w:color="auto"/>
            </w:tcBorders>
            <w:noWrap/>
            <w:vAlign w:val="top"/>
          </w:tcPr>
          <w:p w14:paraId="08FC44A1" w14:textId="5414565E" w:rsidR="007A37B3" w:rsidRPr="009909AD" w:rsidRDefault="007A37B3" w:rsidP="004E6F75">
            <w:pPr>
              <w:pStyle w:val="TablesHeadingGSCyan"/>
              <w:framePr w:hSpace="0" w:wrap="auto" w:vAnchor="margin" w:hAnchor="text" w:yAlign="inline"/>
              <w:spacing w:line="276" w:lineRule="auto"/>
              <w:rPr>
                <w:i/>
                <w:iCs/>
              </w:rPr>
            </w:pPr>
            <w:r w:rsidRPr="0062597E">
              <w:rPr>
                <w:rStyle w:val="SmartLink1"/>
              </w:rPr>
              <w:t>P.6.2 |Negative Economic Consequences</w:t>
            </w:r>
          </w:p>
        </w:tc>
      </w:tr>
      <w:tr w:rsidR="007A37B3" w:rsidRPr="009909AD" w14:paraId="1282E47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69746FF" w14:textId="04553117"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t>P.6.2.1 |</w:t>
            </w:r>
          </w:p>
        </w:tc>
        <w:tc>
          <w:tcPr>
            <w:tcW w:w="3285" w:type="pct"/>
            <w:tcBorders>
              <w:top w:val="single" w:sz="4" w:space="0" w:color="auto"/>
              <w:left w:val="single" w:sz="4" w:space="0" w:color="auto"/>
              <w:bottom w:val="single" w:sz="4" w:space="0" w:color="auto"/>
              <w:right w:val="single" w:sz="4" w:space="0" w:color="auto"/>
            </w:tcBorders>
          </w:tcPr>
          <w:p w14:paraId="248B9063" w14:textId="77777777" w:rsidR="007A37B3" w:rsidRPr="0062597E" w:rsidDel="0062597E" w:rsidRDefault="007A37B3" w:rsidP="004E6F75">
            <w:pPr>
              <w:pStyle w:val="TablesHeadingGSCyan"/>
              <w:framePr w:hSpace="0" w:wrap="auto" w:vAnchor="margin" w:hAnchor="text" w:yAlign="inline"/>
              <w:rPr>
                <w:rStyle w:val="SmartLink1"/>
              </w:rPr>
            </w:pPr>
            <w:r w:rsidRPr="00AC7499">
              <w:rPr>
                <w:caps w:val="0"/>
                <w:color w:val="4D4D4C"/>
                <w:sz w:val="20"/>
                <w:szCs w:val="20"/>
              </w:rPr>
              <w:t>Is there a risk of project failure during implementation or after project certification due to a lack of financial resources?</w:t>
            </w:r>
          </w:p>
        </w:tc>
        <w:tc>
          <w:tcPr>
            <w:tcW w:w="953" w:type="pct"/>
            <w:tcBorders>
              <w:top w:val="single" w:sz="4" w:space="0" w:color="auto"/>
              <w:left w:val="single" w:sz="4" w:space="0" w:color="auto"/>
              <w:bottom w:val="single" w:sz="4" w:space="0" w:color="auto"/>
            </w:tcBorders>
            <w:vAlign w:val="top"/>
          </w:tcPr>
          <w:p w14:paraId="192EE116" w14:textId="77777777" w:rsidR="007A37B3" w:rsidRPr="005E36C8" w:rsidDel="00A63097" w:rsidRDefault="00000000" w:rsidP="004E6F75">
            <w:pPr>
              <w:rPr>
                <w:caps/>
                <w:sz w:val="20"/>
                <w:szCs w:val="20"/>
              </w:rPr>
            </w:pPr>
            <w:sdt>
              <w:sdtPr>
                <w:rPr>
                  <w:caps/>
                  <w:sz w:val="20"/>
                  <w:szCs w:val="20"/>
                </w:rPr>
                <w:id w:val="-579986204"/>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367DC888" w14:textId="1B7F63D4" w:rsidR="007A37B3" w:rsidRPr="0062597E" w:rsidDel="0062597E"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64727988"/>
                <w14:checkbox>
                  <w14:checked w14:val="1"/>
                  <w14:checkedState w14:val="2612" w14:font="MS Gothic"/>
                  <w14:uncheckedState w14:val="2610" w14:font="MS Gothic"/>
                </w14:checkbox>
              </w:sdtPr>
              <w:sdtContent>
                <w:r w:rsidR="00D7438D" w:rsidRPr="00D7438D">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9909AD" w14:paraId="19A0C8D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282B77D" w14:textId="1AB9CB47"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t>P.6.2.2 |</w:t>
            </w:r>
          </w:p>
        </w:tc>
        <w:tc>
          <w:tcPr>
            <w:tcW w:w="3285" w:type="pct"/>
            <w:tcBorders>
              <w:top w:val="single" w:sz="4" w:space="0" w:color="auto"/>
              <w:left w:val="single" w:sz="4" w:space="0" w:color="auto"/>
              <w:bottom w:val="single" w:sz="4" w:space="0" w:color="auto"/>
              <w:right w:val="single" w:sz="4" w:space="0" w:color="auto"/>
            </w:tcBorders>
          </w:tcPr>
          <w:p w14:paraId="2BC61A97" w14:textId="77777777" w:rsidR="007A37B3" w:rsidRPr="004E718B" w:rsidRDefault="007A37B3" w:rsidP="004E6F75">
            <w:pPr>
              <w:pStyle w:val="TablesHeadingGSCyan"/>
              <w:framePr w:hSpace="0" w:wrap="auto" w:vAnchor="margin" w:hAnchor="text" w:yAlign="inline"/>
              <w:rPr>
                <w:caps w:val="0"/>
                <w:color w:val="4D4D4C"/>
                <w:sz w:val="20"/>
                <w:szCs w:val="20"/>
              </w:rPr>
            </w:pPr>
            <w:r w:rsidRPr="004E718B">
              <w:rPr>
                <w:caps w:val="0"/>
                <w:color w:val="4D4D4C"/>
                <w:sz w:val="20"/>
                <w:szCs w:val="20"/>
              </w:rPr>
              <w:t xml:space="preserve">Does the project have </w:t>
            </w:r>
            <w:r>
              <w:rPr>
                <w:caps w:val="0"/>
                <w:color w:val="4D4D4C"/>
                <w:sz w:val="20"/>
                <w:szCs w:val="20"/>
              </w:rPr>
              <w:t xml:space="preserve">potential </w:t>
            </w:r>
            <w:r w:rsidRPr="004E718B">
              <w:rPr>
                <w:caps w:val="0"/>
                <w:color w:val="4D4D4C"/>
                <w:sz w:val="20"/>
                <w:szCs w:val="20"/>
              </w:rPr>
              <w:t>negative impacts or pose a risk to the local economy?</w:t>
            </w:r>
          </w:p>
        </w:tc>
        <w:tc>
          <w:tcPr>
            <w:tcW w:w="953" w:type="pct"/>
            <w:tcBorders>
              <w:top w:val="single" w:sz="4" w:space="0" w:color="auto"/>
              <w:left w:val="single" w:sz="4" w:space="0" w:color="auto"/>
              <w:bottom w:val="single" w:sz="4" w:space="0" w:color="auto"/>
            </w:tcBorders>
            <w:vAlign w:val="top"/>
          </w:tcPr>
          <w:p w14:paraId="69F6E713" w14:textId="77777777" w:rsidR="007A37B3" w:rsidRPr="005E36C8" w:rsidDel="00A63097" w:rsidRDefault="00000000" w:rsidP="004E6F75">
            <w:pPr>
              <w:rPr>
                <w:caps/>
                <w:sz w:val="20"/>
                <w:szCs w:val="20"/>
              </w:rPr>
            </w:pPr>
            <w:sdt>
              <w:sdtPr>
                <w:rPr>
                  <w:caps/>
                  <w:sz w:val="20"/>
                  <w:szCs w:val="20"/>
                </w:rPr>
                <w:id w:val="1260876075"/>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00BA409" w14:textId="01257C3C" w:rsidR="007A37B3" w:rsidRPr="00EB74A5" w:rsidRDefault="00000000" w:rsidP="004E6F75">
            <w:pPr>
              <w:rPr>
                <w:caps/>
                <w:sz w:val="20"/>
                <w:szCs w:val="20"/>
              </w:rPr>
            </w:pPr>
            <w:sdt>
              <w:sdtPr>
                <w:rPr>
                  <w:caps/>
                  <w:sz w:val="20"/>
                  <w:szCs w:val="20"/>
                </w:rPr>
                <w:id w:val="-550534101"/>
                <w14:checkbox>
                  <w14:checked w14:val="1"/>
                  <w14:checkedState w14:val="2612" w14:font="MS Gothic"/>
                  <w14:uncheckedState w14:val="2610" w14:font="MS Gothic"/>
                </w14:checkbox>
              </w:sdtPr>
              <w:sdtContent>
                <w:r w:rsidR="00D7438D">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9909AD" w14:paraId="1BA4DCC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8456BDE" w14:textId="2B66F7DA"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t>P.6.2.2 |</w:t>
            </w:r>
          </w:p>
        </w:tc>
        <w:tc>
          <w:tcPr>
            <w:tcW w:w="3285" w:type="pct"/>
            <w:tcBorders>
              <w:top w:val="single" w:sz="4" w:space="0" w:color="auto"/>
              <w:left w:val="single" w:sz="4" w:space="0" w:color="auto"/>
              <w:bottom w:val="single" w:sz="4" w:space="0" w:color="auto"/>
              <w:right w:val="single" w:sz="4" w:space="0" w:color="auto"/>
            </w:tcBorders>
          </w:tcPr>
          <w:p w14:paraId="2A481158" w14:textId="77777777" w:rsidR="007A37B3" w:rsidRDefault="007A37B3" w:rsidP="004E6F75">
            <w:pPr>
              <w:pStyle w:val="TablesHeadingGSCyan"/>
              <w:framePr w:hSpace="0" w:wrap="auto" w:vAnchor="margin" w:hAnchor="text" w:yAlign="inline"/>
            </w:pPr>
            <w:r w:rsidRPr="00CA5C23">
              <w:rPr>
                <w:caps w:val="0"/>
                <w:color w:val="4D4D4C"/>
                <w:sz w:val="20"/>
                <w:szCs w:val="20"/>
              </w:rPr>
              <w:t>Are there any potential risks or negative impacts this project may have on vulnerable or marginali</w:t>
            </w:r>
            <w:r>
              <w:rPr>
                <w:caps w:val="0"/>
                <w:color w:val="4D4D4C"/>
                <w:sz w:val="20"/>
                <w:szCs w:val="20"/>
              </w:rPr>
              <w:t>s</w:t>
            </w:r>
            <w:r w:rsidRPr="00CA5C23">
              <w:rPr>
                <w:caps w:val="0"/>
                <w:color w:val="4D4D4C"/>
                <w:sz w:val="20"/>
                <w:szCs w:val="20"/>
              </w:rPr>
              <w:t>ed social groups, despite the benefits it may bring?</w:t>
            </w:r>
          </w:p>
        </w:tc>
        <w:tc>
          <w:tcPr>
            <w:tcW w:w="953" w:type="pct"/>
            <w:tcBorders>
              <w:top w:val="single" w:sz="4" w:space="0" w:color="auto"/>
              <w:left w:val="single" w:sz="4" w:space="0" w:color="auto"/>
              <w:bottom w:val="single" w:sz="4" w:space="0" w:color="auto"/>
            </w:tcBorders>
            <w:vAlign w:val="top"/>
          </w:tcPr>
          <w:p w14:paraId="29CE33D0" w14:textId="77777777" w:rsidR="007A37B3" w:rsidRPr="005E36C8" w:rsidDel="00A63097" w:rsidRDefault="00000000" w:rsidP="004E6F75">
            <w:pPr>
              <w:rPr>
                <w:caps/>
                <w:sz w:val="20"/>
                <w:szCs w:val="20"/>
              </w:rPr>
            </w:pPr>
            <w:sdt>
              <w:sdtPr>
                <w:rPr>
                  <w:caps/>
                  <w:sz w:val="20"/>
                  <w:szCs w:val="20"/>
                </w:rPr>
                <w:id w:val="-860273292"/>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66A67A0B" w14:textId="161BB076" w:rsidR="007A37B3" w:rsidRPr="00AC7499" w:rsidRDefault="00000000" w:rsidP="004E6F75">
            <w:pPr>
              <w:rPr>
                <w:caps/>
                <w:sz w:val="20"/>
                <w:szCs w:val="20"/>
              </w:rPr>
            </w:pPr>
            <w:sdt>
              <w:sdtPr>
                <w:rPr>
                  <w:caps/>
                  <w:sz w:val="20"/>
                  <w:szCs w:val="20"/>
                </w:rPr>
                <w:id w:val="-989325280"/>
                <w14:checkbox>
                  <w14:checked w14:val="1"/>
                  <w14:checkedState w14:val="2612" w14:font="MS Gothic"/>
                  <w14:uncheckedState w14:val="2610" w14:font="MS Gothic"/>
                </w14:checkbox>
              </w:sdtPr>
              <w:sdtContent>
                <w:r w:rsidR="00D7438D">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9909AD" w14:paraId="59FAAFEF" w14:textId="77777777" w:rsidTr="004E6F75">
        <w:trPr>
          <w:trHeight w:val="364"/>
        </w:trPr>
        <w:tc>
          <w:tcPr>
            <w:tcW w:w="5000" w:type="pct"/>
            <w:gridSpan w:val="3"/>
            <w:tcBorders>
              <w:top w:val="single" w:sz="4" w:space="0" w:color="auto"/>
              <w:bottom w:val="single" w:sz="4" w:space="0" w:color="auto"/>
            </w:tcBorders>
            <w:noWrap/>
            <w:vAlign w:val="top"/>
          </w:tcPr>
          <w:p w14:paraId="1EB67D89" w14:textId="77777777" w:rsidR="007A37B3" w:rsidRPr="0062597E" w:rsidDel="0062597E"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812804" w14:paraId="3ED1887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FCB8C47" w14:textId="6291E3A3" w:rsidR="007A37B3" w:rsidRPr="00645E2E" w:rsidRDefault="00645E2E" w:rsidP="00645E2E">
            <w:pPr>
              <w:jc w:val="both"/>
            </w:pPr>
            <w:r w:rsidRPr="00645E2E">
              <w:rPr>
                <w:color w:val="515151" w:themeColor="text1"/>
                <w:sz w:val="20"/>
                <w:szCs w:val="22"/>
              </w:rPr>
              <w:t xml:space="preserve">The project does not pose any risk of failure due to a lack of financial resources and does not have negative impacts on the local economy. Instead, it is expected to create job opportunities for locals, providing a positive economic impact. There are no risks or negative </w:t>
            </w:r>
            <w:r w:rsidRPr="00645E2E">
              <w:rPr>
                <w:color w:val="515151" w:themeColor="text1"/>
                <w:sz w:val="20"/>
                <w:szCs w:val="22"/>
              </w:rPr>
              <w:lastRenderedPageBreak/>
              <w:t>impacts on vulnerable or marginalized social groups, ensuring that the project benefits the entire community without causing harm.</w:t>
            </w:r>
          </w:p>
        </w:tc>
      </w:tr>
      <w:tr w:rsidR="007A37B3" w:rsidRPr="005E36C8" w14:paraId="7CE1B8D0" w14:textId="77777777" w:rsidTr="004E6F75">
        <w:trPr>
          <w:trHeight w:val="364"/>
        </w:trPr>
        <w:tc>
          <w:tcPr>
            <w:tcW w:w="5000" w:type="pct"/>
            <w:gridSpan w:val="3"/>
            <w:tcBorders>
              <w:top w:val="single" w:sz="4" w:space="0" w:color="auto"/>
              <w:bottom w:val="single" w:sz="4" w:space="0" w:color="auto"/>
            </w:tcBorders>
            <w:noWrap/>
            <w:vAlign w:val="top"/>
          </w:tcPr>
          <w:p w14:paraId="076D083D" w14:textId="77777777" w:rsidR="007A37B3" w:rsidRPr="005E36C8" w:rsidRDefault="007A37B3" w:rsidP="004E6F75">
            <w:r w:rsidRPr="005E36C8">
              <w:rPr>
                <w:b/>
                <w:bCs/>
                <w:color w:val="00B9BD" w:themeColor="accent1"/>
                <w:sz w:val="20"/>
                <w:szCs w:val="22"/>
              </w:rPr>
              <w:lastRenderedPageBreak/>
              <w:t>Would the project involve or lead to:</w:t>
            </w:r>
          </w:p>
        </w:tc>
      </w:tr>
      <w:tr w:rsidR="007A37B3" w:rsidRPr="005E36C8" w14:paraId="06CF08A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A7C0DA7" w14:textId="1345894A"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t>P.6.2.2 |</w:t>
            </w:r>
          </w:p>
        </w:tc>
        <w:tc>
          <w:tcPr>
            <w:tcW w:w="3285" w:type="pct"/>
            <w:tcBorders>
              <w:top w:val="single" w:sz="4" w:space="0" w:color="auto"/>
              <w:bottom w:val="single" w:sz="4" w:space="0" w:color="auto"/>
              <w:right w:val="single" w:sz="4" w:space="0" w:color="auto"/>
            </w:tcBorders>
            <w:vAlign w:val="top"/>
          </w:tcPr>
          <w:p w14:paraId="0424B6E2"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economic impacts (negative</w:t>
            </w:r>
            <w:r>
              <w:rPr>
                <w:caps w:val="0"/>
                <w:color w:val="4D4D4C"/>
                <w:sz w:val="20"/>
                <w:szCs w:val="20"/>
              </w:rPr>
              <w:t>/detrimental</w:t>
            </w:r>
            <w:r w:rsidRPr="005E36C8">
              <w:rPr>
                <w:caps w:val="0"/>
                <w:color w:val="4D4D4C"/>
                <w:sz w:val="20"/>
                <w:szCs w:val="20"/>
              </w:rPr>
              <w:t>) to the local economy?</w:t>
            </w:r>
          </w:p>
        </w:tc>
        <w:tc>
          <w:tcPr>
            <w:tcW w:w="953" w:type="pct"/>
            <w:tcBorders>
              <w:top w:val="single" w:sz="4" w:space="0" w:color="auto"/>
              <w:left w:val="single" w:sz="4" w:space="0" w:color="auto"/>
              <w:bottom w:val="single" w:sz="4" w:space="0" w:color="auto"/>
            </w:tcBorders>
            <w:vAlign w:val="top"/>
          </w:tcPr>
          <w:p w14:paraId="0F88AF4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671508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9B912F5" w14:textId="77777777" w:rsidR="007A37B3" w:rsidRPr="005E36C8" w:rsidDel="00A63097" w:rsidRDefault="00000000" w:rsidP="004E6F75">
            <w:sdt>
              <w:sdtPr>
                <w:rPr>
                  <w:caps/>
                  <w:sz w:val="20"/>
                  <w:szCs w:val="20"/>
                </w:rPr>
                <w:id w:val="214438086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C190484" w14:textId="63A83107" w:rsidR="007A37B3" w:rsidRPr="005E36C8" w:rsidRDefault="00000000" w:rsidP="004E6F75">
            <w:sdt>
              <w:sdtPr>
                <w:rPr>
                  <w:caps/>
                  <w:sz w:val="20"/>
                  <w:szCs w:val="20"/>
                </w:rPr>
                <w:id w:val="769211074"/>
                <w14:checkbox>
                  <w14:checked w14:val="1"/>
                  <w14:checkedState w14:val="2612" w14:font="MS Gothic"/>
                  <w14:uncheckedState w14:val="2610" w14:font="MS Gothic"/>
                </w14:checkbox>
              </w:sdtPr>
              <w:sdtContent>
                <w:r w:rsidR="009A54A3">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0B08BE0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F8CD50D" w14:textId="1BEBCBA9"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t>P.6.2.2 |</w:t>
            </w:r>
          </w:p>
        </w:tc>
        <w:tc>
          <w:tcPr>
            <w:tcW w:w="3285" w:type="pct"/>
            <w:tcBorders>
              <w:top w:val="single" w:sz="4" w:space="0" w:color="auto"/>
              <w:bottom w:val="single" w:sz="4" w:space="0" w:color="auto"/>
              <w:right w:val="single" w:sz="4" w:space="0" w:color="auto"/>
            </w:tcBorders>
            <w:vAlign w:val="top"/>
          </w:tcPr>
          <w:p w14:paraId="68D62564"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negative economic consequences during and after project implementation, e.g., for vulnerable and marginali</w:t>
            </w:r>
            <w:r>
              <w:rPr>
                <w:caps w:val="0"/>
                <w:color w:val="4D4D4C"/>
                <w:sz w:val="20"/>
                <w:szCs w:val="20"/>
              </w:rPr>
              <w:t>s</w:t>
            </w:r>
            <w:r w:rsidRPr="005E36C8">
              <w:rPr>
                <w:caps w:val="0"/>
                <w:color w:val="4D4D4C"/>
                <w:sz w:val="20"/>
                <w:szCs w:val="20"/>
              </w:rPr>
              <w:t>ed social groups in targeted communities?</w:t>
            </w:r>
          </w:p>
        </w:tc>
        <w:tc>
          <w:tcPr>
            <w:tcW w:w="953" w:type="pct"/>
            <w:tcBorders>
              <w:top w:val="single" w:sz="4" w:space="0" w:color="auto"/>
              <w:left w:val="single" w:sz="4" w:space="0" w:color="auto"/>
              <w:bottom w:val="single" w:sz="4" w:space="0" w:color="auto"/>
            </w:tcBorders>
            <w:vAlign w:val="top"/>
          </w:tcPr>
          <w:p w14:paraId="7A656D1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3885519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0168CDB" w14:textId="77777777" w:rsidR="007A37B3" w:rsidRPr="005E36C8" w:rsidDel="00A63097" w:rsidRDefault="00000000" w:rsidP="004E6F75">
            <w:sdt>
              <w:sdtPr>
                <w:rPr>
                  <w:caps/>
                  <w:sz w:val="20"/>
                  <w:szCs w:val="20"/>
                </w:rPr>
                <w:id w:val="-78596363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C267950" w14:textId="466DC7FD" w:rsidR="007A37B3" w:rsidRPr="005E36C8" w:rsidRDefault="00000000" w:rsidP="004E6F75">
            <w:sdt>
              <w:sdtPr>
                <w:rPr>
                  <w:caps/>
                  <w:sz w:val="20"/>
                  <w:szCs w:val="20"/>
                </w:rPr>
                <w:id w:val="-1036421301"/>
                <w14:checkbox>
                  <w14:checked w14:val="1"/>
                  <w14:checkedState w14:val="2612" w14:font="MS Gothic"/>
                  <w14:uncheckedState w14:val="2610" w14:font="MS Gothic"/>
                </w14:checkbox>
              </w:sdtPr>
              <w:sdtContent>
                <w:r w:rsidR="009A54A3">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71BCAA78" w14:textId="77777777" w:rsidTr="004E6F75">
        <w:trPr>
          <w:trHeight w:val="364"/>
        </w:trPr>
        <w:tc>
          <w:tcPr>
            <w:tcW w:w="5000" w:type="pct"/>
            <w:gridSpan w:val="3"/>
            <w:tcBorders>
              <w:top w:val="single" w:sz="4" w:space="0" w:color="auto"/>
              <w:bottom w:val="single" w:sz="4" w:space="0" w:color="auto"/>
            </w:tcBorders>
            <w:noWrap/>
            <w:vAlign w:val="top"/>
          </w:tcPr>
          <w:p w14:paraId="696F6683" w14:textId="77777777" w:rsidR="007A37B3" w:rsidRPr="005E36C8" w:rsidRDefault="007A37B3" w:rsidP="004E6F75">
            <w:pPr>
              <w:pStyle w:val="TablesHeadingGSCyan"/>
              <w:framePr w:hSpace="0" w:wrap="auto" w:vAnchor="margin" w:hAnchor="text" w:yAlign="inline"/>
              <w:spacing w:line="276" w:lineRule="auto"/>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765CE41C" w14:textId="77777777" w:rsidTr="004E6F75">
        <w:trPr>
          <w:trHeight w:val="766"/>
        </w:trPr>
        <w:tc>
          <w:tcPr>
            <w:tcW w:w="5000" w:type="pct"/>
            <w:gridSpan w:val="3"/>
            <w:tcBorders>
              <w:top w:val="single" w:sz="4" w:space="0" w:color="auto"/>
            </w:tcBorders>
            <w:shd w:val="clear" w:color="auto" w:fill="E6E5E5" w:themeFill="background2"/>
            <w:noWrap/>
            <w:vAlign w:val="top"/>
          </w:tcPr>
          <w:p w14:paraId="7AB11418" w14:textId="69AD27FE" w:rsidR="007A37B3" w:rsidRPr="00C42FEB" w:rsidRDefault="00C42FEB" w:rsidP="00C42FEB">
            <w:pPr>
              <w:jc w:val="both"/>
              <w:rPr>
                <w:sz w:val="20"/>
                <w:szCs w:val="20"/>
              </w:rPr>
            </w:pPr>
            <w:r w:rsidRPr="00C42FEB">
              <w:rPr>
                <w:sz w:val="20"/>
                <w:szCs w:val="20"/>
              </w:rPr>
              <w:t>The project does not lead to any negative economic impacts on the local economy. On the contrary, it has a positive economic effect by creating job opportunities for locals. There are no negative economic consequences for vulnerable and marginalized social groups during or after project implementation. This ensures that the project supports economic growth and inclusivity in the targeted communities.</w:t>
            </w:r>
          </w:p>
        </w:tc>
      </w:tr>
      <w:tr w:rsidR="007A37B3" w:rsidRPr="00595650" w14:paraId="1E56D39F" w14:textId="77777777" w:rsidTr="004E6F75">
        <w:trPr>
          <w:trHeight w:val="364"/>
        </w:trPr>
        <w:tc>
          <w:tcPr>
            <w:tcW w:w="5000" w:type="pct"/>
            <w:gridSpan w:val="3"/>
            <w:tcBorders>
              <w:top w:val="single" w:sz="4" w:space="0" w:color="auto"/>
              <w:bottom w:val="single" w:sz="4" w:space="0" w:color="auto"/>
            </w:tcBorders>
            <w:noWrap/>
            <w:vAlign w:val="top"/>
          </w:tcPr>
          <w:p w14:paraId="64A80F10" w14:textId="68AC7CD2" w:rsidR="007A37B3" w:rsidRPr="00595650" w:rsidRDefault="007A37B3" w:rsidP="004E6F75">
            <w:pPr>
              <w:pStyle w:val="TablesHeadingGSCyan"/>
              <w:framePr w:hSpace="0" w:wrap="auto" w:vAnchor="margin" w:hAnchor="text" w:yAlign="inline"/>
              <w:spacing w:line="276" w:lineRule="auto"/>
              <w:rPr>
                <w:b/>
                <w:bCs/>
              </w:rPr>
            </w:pPr>
            <w:r w:rsidRPr="003F265B">
              <w:rPr>
                <w:rStyle w:val="SmartLink1"/>
              </w:rPr>
              <w:t>P.7 |</w:t>
            </w:r>
            <w:r w:rsidRPr="003F265B">
              <w:rPr>
                <w:rStyle w:val="SmartLink1"/>
                <w:b/>
                <w:bCs/>
              </w:rPr>
              <w:t>Climate and Energy</w:t>
            </w:r>
          </w:p>
        </w:tc>
      </w:tr>
      <w:tr w:rsidR="007A37B3" w:rsidRPr="00595650" w14:paraId="406B1CE3" w14:textId="77777777" w:rsidTr="004E6F75">
        <w:trPr>
          <w:trHeight w:val="364"/>
        </w:trPr>
        <w:tc>
          <w:tcPr>
            <w:tcW w:w="5000" w:type="pct"/>
            <w:gridSpan w:val="3"/>
            <w:tcBorders>
              <w:top w:val="single" w:sz="4" w:space="0" w:color="auto"/>
              <w:bottom w:val="single" w:sz="4" w:space="0" w:color="auto"/>
            </w:tcBorders>
            <w:noWrap/>
            <w:vAlign w:val="top"/>
          </w:tcPr>
          <w:p w14:paraId="04014971" w14:textId="39A854E7" w:rsidR="007A37B3" w:rsidRPr="00595650" w:rsidRDefault="007A37B3" w:rsidP="004E6F75">
            <w:pPr>
              <w:pStyle w:val="TablesHeadingGSCyan"/>
              <w:framePr w:hSpace="0" w:wrap="auto" w:vAnchor="margin" w:hAnchor="text" w:yAlign="inline"/>
              <w:spacing w:line="276" w:lineRule="auto"/>
              <w:rPr>
                <w:i/>
                <w:iCs/>
              </w:rPr>
            </w:pPr>
            <w:r w:rsidRPr="003F265B">
              <w:rPr>
                <w:rStyle w:val="SmartLink1"/>
              </w:rPr>
              <w:t>P.7.1 |GHG Emissions</w:t>
            </w:r>
          </w:p>
        </w:tc>
      </w:tr>
      <w:tr w:rsidR="007A37B3" w:rsidRPr="00595650" w14:paraId="2D9F944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8400A14" w14:textId="3B9D82C8" w:rsidR="007A37B3" w:rsidRPr="003F265B" w:rsidRDefault="007A37B3" w:rsidP="004E6F75">
            <w:pPr>
              <w:pStyle w:val="TablesHeadingGSCyan"/>
              <w:framePr w:hSpace="0" w:wrap="auto" w:vAnchor="margin" w:hAnchor="text" w:yAlign="inline"/>
              <w:spacing w:line="276" w:lineRule="auto"/>
              <w:rPr>
                <w:rStyle w:val="SmartLink1"/>
              </w:rPr>
            </w:pPr>
            <w:r w:rsidRPr="006514B0">
              <w:rPr>
                <w:rStyle w:val="SmartLink1"/>
                <w:sz w:val="20"/>
                <w:szCs w:val="20"/>
              </w:rPr>
              <w:t>P.7.1.1 |</w:t>
            </w:r>
          </w:p>
        </w:tc>
        <w:tc>
          <w:tcPr>
            <w:tcW w:w="3285" w:type="pct"/>
            <w:tcBorders>
              <w:top w:val="single" w:sz="4" w:space="0" w:color="auto"/>
              <w:left w:val="single" w:sz="4" w:space="0" w:color="auto"/>
              <w:bottom w:val="single" w:sz="4" w:space="0" w:color="auto"/>
              <w:right w:val="single" w:sz="4" w:space="0" w:color="auto"/>
            </w:tcBorders>
          </w:tcPr>
          <w:p w14:paraId="7BCF8464" w14:textId="77777777" w:rsidR="007A37B3" w:rsidRPr="003F265B" w:rsidRDefault="007A37B3" w:rsidP="004E6F75">
            <w:pPr>
              <w:pStyle w:val="TablesHeadingGSCyan"/>
              <w:framePr w:hSpace="0" w:wrap="auto" w:vAnchor="margin" w:hAnchor="text" w:yAlign="inline"/>
              <w:rPr>
                <w:rStyle w:val="SmartLink1"/>
              </w:rPr>
            </w:pPr>
            <w:r w:rsidRPr="000700B1">
              <w:rPr>
                <w:caps w:val="0"/>
                <w:color w:val="4D4D4C"/>
                <w:sz w:val="20"/>
                <w:szCs w:val="20"/>
              </w:rPr>
              <w:t>Does the project have a risk of increasing greenhouse gas emissions over the Baseline Scenario</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6316FC71" w14:textId="77777777" w:rsidR="007A37B3" w:rsidRPr="005E36C8" w:rsidDel="00A63097" w:rsidRDefault="00000000" w:rsidP="004E6F75">
            <w:pPr>
              <w:rPr>
                <w:caps/>
                <w:sz w:val="20"/>
                <w:szCs w:val="20"/>
              </w:rPr>
            </w:pPr>
            <w:sdt>
              <w:sdtPr>
                <w:rPr>
                  <w:caps/>
                  <w:sz w:val="20"/>
                  <w:szCs w:val="20"/>
                </w:rPr>
                <w:id w:val="-720448620"/>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03DF6E85" w14:textId="2F178A2E" w:rsidR="007A37B3" w:rsidRPr="003F265B"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1305820862"/>
                <w14:checkbox>
                  <w14:checked w14:val="1"/>
                  <w14:checkedState w14:val="2612" w14:font="MS Gothic"/>
                  <w14:uncheckedState w14:val="2610" w14:font="MS Gothic"/>
                </w14:checkbox>
              </w:sdtPr>
              <w:sdtContent>
                <w:r w:rsidR="00094C3A" w:rsidRPr="00094C3A">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95650" w14:paraId="73BB2966" w14:textId="77777777" w:rsidTr="004E6F75">
        <w:trPr>
          <w:trHeight w:val="364"/>
        </w:trPr>
        <w:tc>
          <w:tcPr>
            <w:tcW w:w="5000" w:type="pct"/>
            <w:gridSpan w:val="3"/>
            <w:tcBorders>
              <w:top w:val="single" w:sz="4" w:space="0" w:color="auto"/>
              <w:bottom w:val="single" w:sz="4" w:space="0" w:color="auto"/>
            </w:tcBorders>
            <w:noWrap/>
            <w:vAlign w:val="top"/>
          </w:tcPr>
          <w:p w14:paraId="5E07FE7F" w14:textId="77777777" w:rsidR="007A37B3" w:rsidRPr="00AC7499" w:rsidRDefault="007A37B3" w:rsidP="004E6F75">
            <w:pPr>
              <w:pStyle w:val="TablesHeadingGSCyan"/>
              <w:framePr w:hSpace="0" w:wrap="auto" w:vAnchor="margin" w:hAnchor="text" w:yAlign="inline"/>
              <w:spacing w:line="276" w:lineRule="auto"/>
              <w:rPr>
                <w:caps w:val="0"/>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95650" w14:paraId="41AECD92"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50A5E29" w14:textId="4816DBDD" w:rsidR="007A37B3" w:rsidRPr="00863DCB" w:rsidRDefault="00681C29" w:rsidP="00863DCB">
            <w:pPr>
              <w:jc w:val="both"/>
              <w:rPr>
                <w:caps/>
                <w:sz w:val="20"/>
                <w:szCs w:val="20"/>
              </w:rPr>
            </w:pPr>
            <w:r w:rsidRPr="00681C29">
              <w:rPr>
                <w:sz w:val="20"/>
                <w:szCs w:val="20"/>
              </w:rPr>
              <w:t>The project does not have a risk of increasing greenhouse gas emissions over the Baseline Scenario. As a renewable energy power plant, it contributes to reducing CO</w:t>
            </w:r>
            <w:r w:rsidRPr="00681C29">
              <w:rPr>
                <w:sz w:val="20"/>
                <w:szCs w:val="20"/>
                <w:vertAlign w:val="subscript"/>
              </w:rPr>
              <w:t>2</w:t>
            </w:r>
            <w:r w:rsidRPr="00681C29">
              <w:rPr>
                <w:sz w:val="20"/>
                <w:szCs w:val="20"/>
              </w:rPr>
              <w:t xml:space="preserve"> emissions by displacing fossil fuel-fired power plants. The project is expected to mitigate approximately </w:t>
            </w:r>
            <w:r w:rsidR="00BF29E6">
              <w:rPr>
                <w:sz w:val="20"/>
                <w:szCs w:val="20"/>
              </w:rPr>
              <w:t>14,650</w:t>
            </w:r>
            <w:r w:rsidRPr="00681C29">
              <w:rPr>
                <w:sz w:val="20"/>
                <w:szCs w:val="20"/>
              </w:rPr>
              <w:t xml:space="preserve"> tonnes of CO</w:t>
            </w:r>
            <w:r w:rsidRPr="00681C29">
              <w:rPr>
                <w:sz w:val="20"/>
                <w:szCs w:val="20"/>
                <w:vertAlign w:val="subscript"/>
              </w:rPr>
              <w:t>2</w:t>
            </w:r>
            <w:r w:rsidRPr="00681C29">
              <w:rPr>
                <w:sz w:val="20"/>
                <w:szCs w:val="20"/>
              </w:rPr>
              <w:t>e, in line with GS4GG principles, thereby supporting emissions reductions or removals and adaptation to climate change.</w:t>
            </w:r>
          </w:p>
          <w:p w14:paraId="39CB2748" w14:textId="77777777" w:rsidR="007A37B3" w:rsidRPr="00AC7499" w:rsidRDefault="007A37B3" w:rsidP="004E6F75">
            <w:pPr>
              <w:rPr>
                <w:caps/>
                <w:sz w:val="20"/>
                <w:szCs w:val="20"/>
              </w:rPr>
            </w:pPr>
          </w:p>
        </w:tc>
      </w:tr>
      <w:tr w:rsidR="007A37B3" w:rsidRPr="005E36C8" w14:paraId="32EE7A2B" w14:textId="77777777" w:rsidTr="004E6F75">
        <w:trPr>
          <w:trHeight w:val="364"/>
        </w:trPr>
        <w:tc>
          <w:tcPr>
            <w:tcW w:w="5000" w:type="pct"/>
            <w:gridSpan w:val="3"/>
            <w:tcBorders>
              <w:top w:val="single" w:sz="4" w:space="0" w:color="auto"/>
              <w:bottom w:val="single" w:sz="4" w:space="0" w:color="auto"/>
            </w:tcBorders>
            <w:noWrap/>
            <w:vAlign w:val="top"/>
          </w:tcPr>
          <w:p w14:paraId="6A1140C3" w14:textId="77777777" w:rsidR="007A37B3" w:rsidRPr="002D52A6" w:rsidRDefault="007A37B3" w:rsidP="004E6F75">
            <w:r w:rsidRPr="002D52A6">
              <w:rPr>
                <w:color w:val="00B9BD" w:themeColor="accent1"/>
                <w:sz w:val="20"/>
                <w:szCs w:val="22"/>
              </w:rPr>
              <w:t>Would the project involve or lead to:</w:t>
            </w:r>
          </w:p>
        </w:tc>
      </w:tr>
      <w:tr w:rsidR="007A37B3" w:rsidRPr="005E36C8" w14:paraId="02D5091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1D18ABB" w14:textId="433DD639"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EF0760">
              <w:rPr>
                <w:rStyle w:val="SmartLink1"/>
                <w:sz w:val="20"/>
                <w:szCs w:val="20"/>
              </w:rPr>
              <w:t>P.7.1.1 |</w:t>
            </w:r>
          </w:p>
        </w:tc>
        <w:tc>
          <w:tcPr>
            <w:tcW w:w="3285" w:type="pct"/>
            <w:tcBorders>
              <w:top w:val="single" w:sz="4" w:space="0" w:color="auto"/>
              <w:bottom w:val="single" w:sz="4" w:space="0" w:color="auto"/>
              <w:right w:val="single" w:sz="4" w:space="0" w:color="auto"/>
            </w:tcBorders>
          </w:tcPr>
          <w:p w14:paraId="5EC3E9DE"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increase greenhouse gas emissions over the Baseline Scenario?</w:t>
            </w:r>
          </w:p>
        </w:tc>
        <w:tc>
          <w:tcPr>
            <w:tcW w:w="953" w:type="pct"/>
            <w:tcBorders>
              <w:top w:val="single" w:sz="4" w:space="0" w:color="auto"/>
              <w:left w:val="single" w:sz="4" w:space="0" w:color="auto"/>
              <w:bottom w:val="single" w:sz="4" w:space="0" w:color="auto"/>
            </w:tcBorders>
          </w:tcPr>
          <w:p w14:paraId="1CEFE3D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2073442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054338" w14:textId="77777777" w:rsidR="007A37B3" w:rsidRPr="005E36C8" w:rsidDel="00A63097" w:rsidRDefault="00000000" w:rsidP="004E6F75">
            <w:sdt>
              <w:sdtPr>
                <w:rPr>
                  <w:caps/>
                  <w:sz w:val="20"/>
                  <w:szCs w:val="20"/>
                </w:rPr>
                <w:id w:val="-205421982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6F07C14" w14:textId="77777777" w:rsidR="007A37B3" w:rsidRPr="005E36C8" w:rsidRDefault="00000000" w:rsidP="004E6F75">
            <w:sdt>
              <w:sdtPr>
                <w:rPr>
                  <w:caps/>
                  <w:sz w:val="20"/>
                  <w:szCs w:val="20"/>
                </w:rPr>
                <w:id w:val="-178966068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NO</w:t>
            </w:r>
          </w:p>
        </w:tc>
      </w:tr>
      <w:tr w:rsidR="007A37B3" w:rsidRPr="005E36C8" w14:paraId="764FC976" w14:textId="77777777" w:rsidTr="004E6F75">
        <w:trPr>
          <w:trHeight w:val="364"/>
        </w:trPr>
        <w:tc>
          <w:tcPr>
            <w:tcW w:w="5000" w:type="pct"/>
            <w:gridSpan w:val="3"/>
            <w:tcBorders>
              <w:top w:val="single" w:sz="4" w:space="0" w:color="auto"/>
              <w:bottom w:val="single" w:sz="4" w:space="0" w:color="auto"/>
            </w:tcBorders>
            <w:noWrap/>
            <w:vAlign w:val="top"/>
          </w:tcPr>
          <w:p w14:paraId="41C9D07B" w14:textId="77777777" w:rsidR="007A37B3" w:rsidRPr="005E36C8" w:rsidRDefault="007A37B3" w:rsidP="004E6F75">
            <w:pPr>
              <w:pStyle w:val="TablesHeadingGSCyan"/>
              <w:framePr w:hSpace="0" w:wrap="auto" w:vAnchor="margin" w:hAnchor="text" w:yAlign="inline"/>
              <w:spacing w:line="276" w:lineRule="auto"/>
            </w:pPr>
            <w:r w:rsidRPr="008B7258">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7B9FF30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CDD29F8" w14:textId="71E6210E" w:rsidR="007A37B3" w:rsidRPr="00EF0760" w:rsidRDefault="00E73F39" w:rsidP="00E73F39">
            <w:pPr>
              <w:jc w:val="both"/>
              <w:rPr>
                <w:color w:val="515151" w:themeColor="text1"/>
              </w:rPr>
            </w:pPr>
            <w:r w:rsidRPr="00E73F39">
              <w:rPr>
                <w:sz w:val="20"/>
                <w:szCs w:val="20"/>
              </w:rPr>
              <w:t xml:space="preserve">The project does not increase greenhouse gas emissions over the Baseline Scenario. By generating renewable energy, it displaces emissions from fossil fuel-fired power plants, </w:t>
            </w:r>
            <w:r w:rsidRPr="00E73F39">
              <w:rPr>
                <w:sz w:val="20"/>
                <w:szCs w:val="20"/>
              </w:rPr>
              <w:lastRenderedPageBreak/>
              <w:t xml:space="preserve">contributing to a reduction of approximately </w:t>
            </w:r>
            <w:r w:rsidR="00BF29E6">
              <w:rPr>
                <w:sz w:val="20"/>
                <w:szCs w:val="20"/>
              </w:rPr>
              <w:t>14,650</w:t>
            </w:r>
            <w:r w:rsidRPr="00E73F39">
              <w:rPr>
                <w:sz w:val="20"/>
                <w:szCs w:val="20"/>
              </w:rPr>
              <w:t xml:space="preserve"> tonnes of CO</w:t>
            </w:r>
            <w:r w:rsidRPr="00E73F39">
              <w:rPr>
                <w:sz w:val="20"/>
                <w:szCs w:val="20"/>
                <w:vertAlign w:val="subscript"/>
              </w:rPr>
              <w:t>2</w:t>
            </w:r>
            <w:r w:rsidRPr="00E73F39">
              <w:rPr>
                <w:sz w:val="20"/>
                <w:szCs w:val="20"/>
              </w:rPr>
              <w:t>e. This aligns with GS4GG principles, ensuring compliance with emission reduction and climate change adaptation requirements.</w:t>
            </w:r>
          </w:p>
        </w:tc>
      </w:tr>
      <w:tr w:rsidR="007A37B3" w:rsidRPr="00595650" w14:paraId="11CDBAD8" w14:textId="77777777" w:rsidTr="004E6F75">
        <w:trPr>
          <w:trHeight w:val="364"/>
        </w:trPr>
        <w:tc>
          <w:tcPr>
            <w:tcW w:w="5000" w:type="pct"/>
            <w:gridSpan w:val="3"/>
            <w:tcBorders>
              <w:top w:val="single" w:sz="4" w:space="0" w:color="auto"/>
              <w:bottom w:val="single" w:sz="4" w:space="0" w:color="auto"/>
            </w:tcBorders>
            <w:noWrap/>
            <w:vAlign w:val="top"/>
          </w:tcPr>
          <w:p w14:paraId="423BF90A" w14:textId="6FF9640C" w:rsidR="007A37B3" w:rsidRPr="00595650" w:rsidRDefault="007A37B3" w:rsidP="004E6F75">
            <w:pPr>
              <w:pStyle w:val="TablesHeadingGSCyan"/>
              <w:framePr w:hSpace="0" w:wrap="auto" w:vAnchor="margin" w:hAnchor="text" w:yAlign="inline"/>
              <w:spacing w:line="276" w:lineRule="auto"/>
              <w:rPr>
                <w:i/>
                <w:iCs/>
                <w:caps w:val="0"/>
                <w:sz w:val="20"/>
                <w:szCs w:val="20"/>
              </w:rPr>
            </w:pPr>
            <w:r w:rsidRPr="00EF0760">
              <w:rPr>
                <w:rStyle w:val="SmartLink1"/>
              </w:rPr>
              <w:lastRenderedPageBreak/>
              <w:t>P.7.2 |Energy supply</w:t>
            </w:r>
          </w:p>
        </w:tc>
      </w:tr>
      <w:tr w:rsidR="007A37B3" w:rsidRPr="00595650" w14:paraId="731A7D9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C85AB84" w14:textId="66095869" w:rsidR="007A37B3" w:rsidRPr="00EF0760" w:rsidRDefault="007A37B3" w:rsidP="004E6F75">
            <w:pPr>
              <w:pStyle w:val="TablesHeadingGSCyan"/>
              <w:framePr w:hSpace="0" w:wrap="auto" w:vAnchor="margin" w:hAnchor="text" w:yAlign="inline"/>
              <w:spacing w:line="276" w:lineRule="auto"/>
              <w:rPr>
                <w:rStyle w:val="SmartLink1"/>
              </w:rPr>
            </w:pPr>
            <w:r w:rsidRPr="00920780">
              <w:rPr>
                <w:rStyle w:val="SmartLink1"/>
                <w:sz w:val="20"/>
                <w:szCs w:val="22"/>
              </w:rPr>
              <w:t>P.7.2.1 |</w:t>
            </w:r>
          </w:p>
        </w:tc>
        <w:tc>
          <w:tcPr>
            <w:tcW w:w="3285" w:type="pct"/>
            <w:tcBorders>
              <w:top w:val="single" w:sz="4" w:space="0" w:color="auto"/>
              <w:left w:val="single" w:sz="4" w:space="0" w:color="auto"/>
              <w:bottom w:val="single" w:sz="4" w:space="0" w:color="auto"/>
              <w:right w:val="single" w:sz="4" w:space="0" w:color="auto"/>
            </w:tcBorders>
          </w:tcPr>
          <w:p w14:paraId="4F119F86" w14:textId="77777777" w:rsidR="007A37B3" w:rsidRPr="00EF0760" w:rsidRDefault="007A37B3" w:rsidP="004E6F75">
            <w:pPr>
              <w:pStyle w:val="TablesHeadingGSCyan"/>
              <w:framePr w:hSpace="0" w:wrap="auto" w:vAnchor="margin" w:hAnchor="text" w:yAlign="inline"/>
              <w:rPr>
                <w:rStyle w:val="SmartLink1"/>
              </w:rPr>
            </w:pPr>
            <w:r w:rsidRPr="00920780">
              <w:rPr>
                <w:caps w:val="0"/>
                <w:color w:val="4D4D4C"/>
                <w:sz w:val="20"/>
                <w:szCs w:val="20"/>
              </w:rPr>
              <w:t>Does the project pose a risk to the availability and reliability of energy supply to other users?</w:t>
            </w:r>
          </w:p>
        </w:tc>
        <w:tc>
          <w:tcPr>
            <w:tcW w:w="953" w:type="pct"/>
            <w:tcBorders>
              <w:top w:val="single" w:sz="4" w:space="0" w:color="auto"/>
              <w:left w:val="single" w:sz="4" w:space="0" w:color="auto"/>
              <w:bottom w:val="single" w:sz="4" w:space="0" w:color="auto"/>
            </w:tcBorders>
          </w:tcPr>
          <w:p w14:paraId="7221B6D6" w14:textId="77777777" w:rsidR="007A37B3" w:rsidRPr="005E36C8" w:rsidDel="00A63097" w:rsidRDefault="00000000" w:rsidP="004E6F75">
            <w:pPr>
              <w:rPr>
                <w:caps/>
                <w:sz w:val="20"/>
                <w:szCs w:val="20"/>
              </w:rPr>
            </w:pPr>
            <w:sdt>
              <w:sdtPr>
                <w:rPr>
                  <w:caps/>
                  <w:sz w:val="20"/>
                  <w:szCs w:val="20"/>
                </w:rPr>
                <w:id w:val="-1729447685"/>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127023CF" w14:textId="248F17A4" w:rsidR="007A37B3" w:rsidRPr="00920780" w:rsidRDefault="00000000" w:rsidP="004E6F75">
            <w:pPr>
              <w:pStyle w:val="TablesHeadingGSCyan"/>
              <w:framePr w:hSpace="0" w:wrap="auto" w:vAnchor="margin" w:hAnchor="text" w:yAlign="inline"/>
              <w:spacing w:line="276" w:lineRule="auto"/>
              <w:rPr>
                <w:color w:val="4D4D4C"/>
                <w:sz w:val="20"/>
                <w:szCs w:val="20"/>
              </w:rPr>
            </w:pPr>
            <w:sdt>
              <w:sdtPr>
                <w:rPr>
                  <w:color w:val="4D4D4C"/>
                  <w:sz w:val="20"/>
                  <w:szCs w:val="20"/>
                </w:rPr>
                <w:id w:val="-650602681"/>
                <w14:checkbox>
                  <w14:checked w14:val="1"/>
                  <w14:checkedState w14:val="2612" w14:font="MS Gothic"/>
                  <w14:uncheckedState w14:val="2610" w14:font="MS Gothic"/>
                </w14:checkbox>
              </w:sdtPr>
              <w:sdtContent>
                <w:r w:rsidR="007E3384">
                  <w:rPr>
                    <w:rFonts w:ascii="MS Gothic" w:eastAsia="MS Gothic" w:hAnsi="MS Gothic" w:cs="Segoe UI Symbol" w:hint="eastAsia"/>
                    <w:color w:val="4D4D4C"/>
                    <w:sz w:val="20"/>
                    <w:szCs w:val="20"/>
                  </w:rPr>
                  <w:t>☒</w:t>
                </w:r>
              </w:sdtContent>
            </w:sdt>
            <w:r w:rsidR="007A37B3" w:rsidRPr="00920780" w:rsidDel="00A63097">
              <w:rPr>
                <w:color w:val="4D4D4C"/>
                <w:sz w:val="20"/>
                <w:szCs w:val="20"/>
              </w:rPr>
              <w:t xml:space="preserve"> NO</w:t>
            </w:r>
          </w:p>
        </w:tc>
      </w:tr>
      <w:tr w:rsidR="007A37B3" w:rsidRPr="00595650" w14:paraId="0C44E45F" w14:textId="77777777" w:rsidTr="004E6F75">
        <w:trPr>
          <w:trHeight w:val="364"/>
        </w:trPr>
        <w:tc>
          <w:tcPr>
            <w:tcW w:w="5000" w:type="pct"/>
            <w:gridSpan w:val="3"/>
            <w:tcBorders>
              <w:top w:val="single" w:sz="4" w:space="0" w:color="auto"/>
              <w:bottom w:val="single" w:sz="4" w:space="0" w:color="auto"/>
            </w:tcBorders>
            <w:noWrap/>
            <w:vAlign w:val="top"/>
          </w:tcPr>
          <w:p w14:paraId="5A51B977" w14:textId="77777777" w:rsidR="007A37B3" w:rsidRPr="00EF0760"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95650" w14:paraId="32191CD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0D49093" w14:textId="5F9E2DD1" w:rsidR="007A37B3" w:rsidRPr="009F72D4" w:rsidRDefault="00883FB3" w:rsidP="009F72D4">
            <w:pPr>
              <w:jc w:val="both"/>
              <w:rPr>
                <w:sz w:val="20"/>
                <w:szCs w:val="22"/>
              </w:rPr>
            </w:pPr>
            <w:r w:rsidRPr="00883FB3">
              <w:rPr>
                <w:sz w:val="20"/>
                <w:szCs w:val="22"/>
              </w:rPr>
              <w:t>The project does not pose any risk to the availability and reliability of the energy supply to other users. It does not use any local fuel resources and is connected to the national grid, supplying an additional 31,990 MWh of energy to the grid. Internal consumption at the project site is monitored through monthly meter readings, ensuring transparency and accountability in energy usage.</w:t>
            </w:r>
          </w:p>
          <w:p w14:paraId="45BB00C3" w14:textId="77777777" w:rsidR="007A37B3" w:rsidRPr="00036EBE" w:rsidRDefault="007A37B3" w:rsidP="004E6F75"/>
        </w:tc>
      </w:tr>
      <w:tr w:rsidR="007A37B3" w:rsidRPr="005E36C8" w14:paraId="1988EEA0" w14:textId="77777777" w:rsidTr="004E6F75">
        <w:trPr>
          <w:trHeight w:val="364"/>
        </w:trPr>
        <w:tc>
          <w:tcPr>
            <w:tcW w:w="5000" w:type="pct"/>
            <w:gridSpan w:val="3"/>
            <w:tcBorders>
              <w:top w:val="single" w:sz="4" w:space="0" w:color="auto"/>
              <w:bottom w:val="single" w:sz="4" w:space="0" w:color="auto"/>
            </w:tcBorders>
            <w:noWrap/>
            <w:vAlign w:val="top"/>
          </w:tcPr>
          <w:p w14:paraId="08755D4C" w14:textId="77777777" w:rsidR="007A37B3" w:rsidRPr="002D52A6" w:rsidRDefault="007A37B3" w:rsidP="004E6F75">
            <w:pPr>
              <w:rPr>
                <w:caps/>
                <w:sz w:val="20"/>
                <w:szCs w:val="20"/>
              </w:rPr>
            </w:pPr>
            <w:r w:rsidRPr="002D52A6">
              <w:rPr>
                <w:color w:val="00B9BD" w:themeColor="accent1"/>
                <w:sz w:val="20"/>
                <w:szCs w:val="22"/>
              </w:rPr>
              <w:t>Would the project involve or lead to:</w:t>
            </w:r>
          </w:p>
        </w:tc>
      </w:tr>
      <w:tr w:rsidR="007A37B3" w:rsidRPr="005E36C8" w14:paraId="196D483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372493" w14:textId="0A0D0D53" w:rsidR="007A37B3" w:rsidRPr="005E36C8" w:rsidRDefault="007A37B3" w:rsidP="004E6F75">
            <w:pPr>
              <w:pStyle w:val="TablesHeadingGSCyan"/>
              <w:framePr w:hSpace="0" w:wrap="auto" w:vAnchor="margin" w:hAnchor="text" w:yAlign="inline"/>
              <w:rPr>
                <w:caps w:val="0"/>
                <w:color w:val="4D4D4C"/>
                <w:sz w:val="20"/>
                <w:szCs w:val="22"/>
              </w:rPr>
            </w:pPr>
            <w:r w:rsidRPr="00920780">
              <w:rPr>
                <w:rStyle w:val="SmartLink1"/>
                <w:sz w:val="20"/>
                <w:szCs w:val="22"/>
              </w:rPr>
              <w:t>P.7.2.1 |</w:t>
            </w:r>
          </w:p>
        </w:tc>
        <w:tc>
          <w:tcPr>
            <w:tcW w:w="3285" w:type="pct"/>
            <w:tcBorders>
              <w:top w:val="single" w:sz="4" w:space="0" w:color="auto"/>
              <w:bottom w:val="single" w:sz="4" w:space="0" w:color="auto"/>
              <w:right w:val="single" w:sz="4" w:space="0" w:color="auto"/>
            </w:tcBorders>
            <w:vAlign w:val="top"/>
          </w:tcPr>
          <w:p w14:paraId="1F82FAF0"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negative impact on</w:t>
            </w:r>
            <w:r w:rsidRPr="005E36C8">
              <w:rPr>
                <w:caps w:val="0"/>
                <w:color w:val="4D4D4C"/>
                <w:sz w:val="20"/>
                <w:szCs w:val="20"/>
              </w:rPr>
              <w:t xml:space="preserve"> the availability and reliability of energy supply to other users?</w:t>
            </w:r>
          </w:p>
        </w:tc>
        <w:tc>
          <w:tcPr>
            <w:tcW w:w="953" w:type="pct"/>
            <w:tcBorders>
              <w:top w:val="single" w:sz="4" w:space="0" w:color="auto"/>
              <w:left w:val="single" w:sz="4" w:space="0" w:color="auto"/>
              <w:bottom w:val="single" w:sz="4" w:space="0" w:color="auto"/>
            </w:tcBorders>
            <w:vAlign w:val="top"/>
          </w:tcPr>
          <w:p w14:paraId="7EE1935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8478629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EDF503F" w14:textId="77777777" w:rsidR="007A37B3" w:rsidRPr="005E36C8" w:rsidDel="00A63097" w:rsidRDefault="00000000" w:rsidP="004E6F75">
            <w:sdt>
              <w:sdtPr>
                <w:rPr>
                  <w:caps/>
                  <w:sz w:val="20"/>
                  <w:szCs w:val="20"/>
                </w:rPr>
                <w:id w:val="-155353687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816454C" w14:textId="584F923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37028238"/>
                <w14:checkbox>
                  <w14:checked w14:val="1"/>
                  <w14:checkedState w14:val="2612" w14:font="MS Gothic"/>
                  <w14:uncheckedState w14:val="2610" w14:font="MS Gothic"/>
                </w14:checkbox>
              </w:sdtPr>
              <w:sdtContent>
                <w:r w:rsidR="007E3384">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58AB73F" w14:textId="77777777" w:rsidTr="004E6F75">
        <w:trPr>
          <w:trHeight w:val="364"/>
        </w:trPr>
        <w:tc>
          <w:tcPr>
            <w:tcW w:w="5000" w:type="pct"/>
            <w:gridSpan w:val="3"/>
            <w:tcBorders>
              <w:top w:val="single" w:sz="4" w:space="0" w:color="auto"/>
              <w:bottom w:val="single" w:sz="4" w:space="0" w:color="auto"/>
            </w:tcBorders>
            <w:noWrap/>
            <w:vAlign w:val="top"/>
          </w:tcPr>
          <w:p w14:paraId="1078CE3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7541D4A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6DBCBF6" w14:textId="67B54961" w:rsidR="007A37B3" w:rsidRPr="009F72D4" w:rsidRDefault="00975EF8" w:rsidP="009F72D4">
            <w:pPr>
              <w:jc w:val="both"/>
              <w:rPr>
                <w:sz w:val="20"/>
                <w:szCs w:val="22"/>
              </w:rPr>
            </w:pPr>
            <w:r w:rsidRPr="00975EF8">
              <w:rPr>
                <w:sz w:val="20"/>
                <w:szCs w:val="22"/>
              </w:rPr>
              <w:t>The project does not negatively impact the availability and reliability of energy supply to other users. It contributes positively by adding 31,990 MWh of energy to the national grid. The project uses no local fuel resources, and internal energy consumption is tracked through monthly meter records. This ensures that the project's energy use is well-managed and does not disrupt the energy supply for other users.</w:t>
            </w:r>
          </w:p>
          <w:p w14:paraId="392C583C" w14:textId="77777777" w:rsidR="007A37B3" w:rsidRPr="00C02E57" w:rsidRDefault="007A37B3" w:rsidP="004E6F75"/>
        </w:tc>
      </w:tr>
      <w:tr w:rsidR="007A37B3" w:rsidRPr="00A978AA" w14:paraId="72D6A19A" w14:textId="77777777" w:rsidTr="004E6F75">
        <w:trPr>
          <w:trHeight w:val="364"/>
        </w:trPr>
        <w:tc>
          <w:tcPr>
            <w:tcW w:w="5000" w:type="pct"/>
            <w:gridSpan w:val="3"/>
            <w:tcBorders>
              <w:top w:val="single" w:sz="4" w:space="0" w:color="auto"/>
              <w:bottom w:val="single" w:sz="4" w:space="0" w:color="auto"/>
            </w:tcBorders>
            <w:noWrap/>
            <w:vAlign w:val="top"/>
          </w:tcPr>
          <w:p w14:paraId="79880938" w14:textId="5C0747B6" w:rsidR="007A37B3" w:rsidRPr="00A978AA" w:rsidRDefault="007A37B3" w:rsidP="004E6F75">
            <w:pPr>
              <w:pStyle w:val="TablesHeadingGSCyan"/>
              <w:framePr w:hSpace="0" w:wrap="auto" w:vAnchor="margin" w:hAnchor="text" w:yAlign="inline"/>
              <w:spacing w:line="276" w:lineRule="auto"/>
              <w:rPr>
                <w:b/>
                <w:bCs/>
                <w:caps w:val="0"/>
                <w:sz w:val="20"/>
                <w:szCs w:val="20"/>
              </w:rPr>
            </w:pPr>
            <w:r w:rsidRPr="00E11E87">
              <w:rPr>
                <w:rStyle w:val="SmartLink1"/>
                <w:b/>
                <w:bCs/>
              </w:rPr>
              <w:t>P.8 |</w:t>
            </w:r>
            <w:r w:rsidRPr="00E420A9">
              <w:rPr>
                <w:rStyle w:val="SmartLink1"/>
                <w:b/>
                <w:bCs/>
              </w:rPr>
              <w:t>Water</w:t>
            </w:r>
          </w:p>
        </w:tc>
      </w:tr>
      <w:tr w:rsidR="007A37B3" w:rsidRPr="00A978AA" w14:paraId="0DDB0F56" w14:textId="77777777" w:rsidTr="004E6F75">
        <w:trPr>
          <w:trHeight w:val="364"/>
        </w:trPr>
        <w:tc>
          <w:tcPr>
            <w:tcW w:w="5000" w:type="pct"/>
            <w:gridSpan w:val="3"/>
            <w:tcBorders>
              <w:top w:val="single" w:sz="4" w:space="0" w:color="auto"/>
              <w:bottom w:val="single" w:sz="4" w:space="0" w:color="auto"/>
            </w:tcBorders>
            <w:noWrap/>
            <w:vAlign w:val="top"/>
          </w:tcPr>
          <w:p w14:paraId="2F027F51" w14:textId="1AE547E9" w:rsidR="007A37B3" w:rsidRPr="00A978AA" w:rsidRDefault="007A37B3" w:rsidP="004E6F75">
            <w:pPr>
              <w:pStyle w:val="TablesHeadingGSCyan"/>
              <w:framePr w:hSpace="0" w:wrap="auto" w:vAnchor="margin" w:hAnchor="text" w:yAlign="inline"/>
              <w:spacing w:line="276" w:lineRule="auto"/>
              <w:rPr>
                <w:i/>
                <w:iCs/>
                <w:caps w:val="0"/>
              </w:rPr>
            </w:pPr>
            <w:r w:rsidRPr="00E420A9">
              <w:rPr>
                <w:rStyle w:val="SmartLink1"/>
              </w:rPr>
              <w:t>P.8.1 |Impact on Natural Water Patterns/Flows</w:t>
            </w:r>
          </w:p>
        </w:tc>
      </w:tr>
      <w:tr w:rsidR="007A37B3" w:rsidRPr="00A978AA" w14:paraId="64DBB31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7E7FF9B" w14:textId="537CB4BC"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t>P.8.1.1 |</w:t>
            </w:r>
          </w:p>
        </w:tc>
        <w:tc>
          <w:tcPr>
            <w:tcW w:w="3285" w:type="pct"/>
            <w:tcBorders>
              <w:top w:val="single" w:sz="4" w:space="0" w:color="auto"/>
              <w:left w:val="single" w:sz="4" w:space="0" w:color="auto"/>
              <w:bottom w:val="single" w:sz="4" w:space="0" w:color="auto"/>
              <w:right w:val="single" w:sz="4" w:space="0" w:color="auto"/>
            </w:tcBorders>
          </w:tcPr>
          <w:p w14:paraId="0A459AFA" w14:textId="77777777" w:rsidR="007A37B3" w:rsidRPr="00E420A9" w:rsidDel="00E420A9" w:rsidRDefault="007A37B3" w:rsidP="004E6F75">
            <w:pPr>
              <w:pStyle w:val="TablesHeadingGSCyan"/>
              <w:framePr w:hSpace="0" w:wrap="auto" w:vAnchor="margin" w:hAnchor="text" w:yAlign="inline"/>
              <w:rPr>
                <w:rStyle w:val="SmartLink1"/>
              </w:rPr>
            </w:pPr>
            <w:r w:rsidRPr="008B68D5">
              <w:rPr>
                <w:caps w:val="0"/>
                <w:color w:val="4D4D4C"/>
                <w:sz w:val="20"/>
                <w:szCs w:val="20"/>
              </w:rPr>
              <w:t>Does the project increase water usage to a level that will not allow for the maintenance of environmental flows?</w:t>
            </w:r>
          </w:p>
        </w:tc>
        <w:tc>
          <w:tcPr>
            <w:tcW w:w="953" w:type="pct"/>
            <w:tcBorders>
              <w:top w:val="single" w:sz="4" w:space="0" w:color="auto"/>
              <w:left w:val="single" w:sz="4" w:space="0" w:color="auto"/>
              <w:bottom w:val="single" w:sz="4" w:space="0" w:color="auto"/>
            </w:tcBorders>
          </w:tcPr>
          <w:p w14:paraId="2B572F1B" w14:textId="77777777" w:rsidR="007A37B3" w:rsidRPr="005E36C8" w:rsidDel="00A63097" w:rsidRDefault="00000000" w:rsidP="004E6F75">
            <w:pPr>
              <w:rPr>
                <w:caps/>
                <w:sz w:val="20"/>
                <w:szCs w:val="20"/>
              </w:rPr>
            </w:pPr>
            <w:sdt>
              <w:sdtPr>
                <w:rPr>
                  <w:caps/>
                  <w:sz w:val="20"/>
                  <w:szCs w:val="20"/>
                </w:rPr>
                <w:id w:val="41564829"/>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AB6E0D2" w14:textId="6412D74B"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28016094"/>
                <w14:checkbox>
                  <w14:checked w14:val="1"/>
                  <w14:checkedState w14:val="2612" w14:font="MS Gothic"/>
                  <w14:uncheckedState w14:val="2610" w14:font="MS Gothic"/>
                </w14:checkbox>
              </w:sdtPr>
              <w:sdtContent>
                <w:r w:rsidR="00DE6F30" w:rsidRPr="00DE6F30">
                  <w:rPr>
                    <w:rFonts w:ascii="MS Gothic" w:eastAsia="MS Gothic" w:hAnsi="MS Gothic" w:cs="Segoe UI Symbol" w:hint="eastAsia"/>
                    <w:color w:val="4D4D4C"/>
                    <w:sz w:val="20"/>
                    <w:szCs w:val="20"/>
                  </w:rPr>
                  <w:t>☒</w:t>
                </w:r>
              </w:sdtContent>
            </w:sdt>
            <w:r w:rsidR="007A37B3" w:rsidRPr="00920780" w:rsidDel="00A63097">
              <w:rPr>
                <w:color w:val="4D4D4C"/>
                <w:sz w:val="20"/>
                <w:szCs w:val="20"/>
              </w:rPr>
              <w:t xml:space="preserve"> NO</w:t>
            </w:r>
          </w:p>
        </w:tc>
      </w:tr>
      <w:tr w:rsidR="007A37B3" w:rsidRPr="00A978AA" w14:paraId="342F7F5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B72CBFA" w14:textId="71F4BECB"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t>P.8.1.1 |</w:t>
            </w:r>
          </w:p>
        </w:tc>
        <w:tc>
          <w:tcPr>
            <w:tcW w:w="3285" w:type="pct"/>
            <w:tcBorders>
              <w:top w:val="single" w:sz="4" w:space="0" w:color="auto"/>
              <w:left w:val="single" w:sz="4" w:space="0" w:color="auto"/>
              <w:bottom w:val="single" w:sz="4" w:space="0" w:color="auto"/>
              <w:right w:val="single" w:sz="4" w:space="0" w:color="auto"/>
            </w:tcBorders>
          </w:tcPr>
          <w:p w14:paraId="5E08265C" w14:textId="77777777" w:rsidR="007A37B3" w:rsidRPr="008B68D5" w:rsidRDefault="007A37B3" w:rsidP="004E6F75">
            <w:pPr>
              <w:pStyle w:val="TablesHeadingGSCyan"/>
              <w:framePr w:hSpace="0" w:wrap="auto" w:vAnchor="margin" w:hAnchor="text" w:yAlign="inline"/>
              <w:rPr>
                <w:caps w:val="0"/>
                <w:color w:val="4D4D4C"/>
                <w:sz w:val="20"/>
                <w:szCs w:val="20"/>
              </w:rPr>
            </w:pPr>
            <w:r w:rsidRPr="003C6EA0">
              <w:rPr>
                <w:caps w:val="0"/>
                <w:color w:val="4D4D4C"/>
                <w:sz w:val="20"/>
                <w:szCs w:val="20"/>
              </w:rPr>
              <w:t>Does the project result in the discharge of wastewater that does not meet the required standard for beneficial reuse and could therefore negatively impact the environmental flow?</w:t>
            </w:r>
          </w:p>
        </w:tc>
        <w:tc>
          <w:tcPr>
            <w:tcW w:w="953" w:type="pct"/>
            <w:tcBorders>
              <w:top w:val="single" w:sz="4" w:space="0" w:color="auto"/>
              <w:left w:val="single" w:sz="4" w:space="0" w:color="auto"/>
              <w:bottom w:val="single" w:sz="4" w:space="0" w:color="auto"/>
            </w:tcBorders>
          </w:tcPr>
          <w:p w14:paraId="79B490E1" w14:textId="77777777" w:rsidR="007A37B3" w:rsidRPr="005E36C8" w:rsidDel="00A63097" w:rsidRDefault="00000000" w:rsidP="004E6F75">
            <w:pPr>
              <w:rPr>
                <w:caps/>
                <w:sz w:val="20"/>
                <w:szCs w:val="20"/>
              </w:rPr>
            </w:pPr>
            <w:sdt>
              <w:sdtPr>
                <w:rPr>
                  <w:caps/>
                  <w:sz w:val="20"/>
                  <w:szCs w:val="20"/>
                </w:rPr>
                <w:id w:val="48824528"/>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1F26F270" w14:textId="41DA56CD"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675608183"/>
                <w14:checkbox>
                  <w14:checked w14:val="1"/>
                  <w14:checkedState w14:val="2612" w14:font="MS Gothic"/>
                  <w14:uncheckedState w14:val="2610" w14:font="MS Gothic"/>
                </w14:checkbox>
              </w:sdtPr>
              <w:sdtContent>
                <w:r w:rsidR="00DE6F30" w:rsidRPr="00DE6F30">
                  <w:rPr>
                    <w:rFonts w:ascii="MS Gothic" w:eastAsia="MS Gothic" w:hAnsi="MS Gothic" w:cs="Segoe UI Symbol" w:hint="eastAsia"/>
                    <w:color w:val="4D4D4C"/>
                    <w:sz w:val="20"/>
                    <w:szCs w:val="20"/>
                  </w:rPr>
                  <w:t>☒</w:t>
                </w:r>
              </w:sdtContent>
            </w:sdt>
            <w:r w:rsidR="007A37B3" w:rsidRPr="00920780" w:rsidDel="00A63097">
              <w:rPr>
                <w:color w:val="4D4D4C"/>
                <w:sz w:val="20"/>
                <w:szCs w:val="20"/>
              </w:rPr>
              <w:t xml:space="preserve"> NO</w:t>
            </w:r>
          </w:p>
        </w:tc>
      </w:tr>
      <w:tr w:rsidR="007A37B3" w:rsidRPr="00A978AA" w14:paraId="1D08327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D34FF7B" w14:textId="100B0907"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t>P.8.1.1 |</w:t>
            </w:r>
          </w:p>
        </w:tc>
        <w:tc>
          <w:tcPr>
            <w:tcW w:w="3285" w:type="pct"/>
            <w:tcBorders>
              <w:top w:val="single" w:sz="4" w:space="0" w:color="auto"/>
              <w:left w:val="single" w:sz="4" w:space="0" w:color="auto"/>
              <w:bottom w:val="single" w:sz="4" w:space="0" w:color="auto"/>
              <w:right w:val="single" w:sz="4" w:space="0" w:color="auto"/>
            </w:tcBorders>
          </w:tcPr>
          <w:p w14:paraId="1539C11E" w14:textId="77777777" w:rsidR="007A37B3" w:rsidRPr="003C6EA0" w:rsidRDefault="007A37B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have the potential risk to exceed the rate of recharge for the groundwater source?</w:t>
            </w:r>
          </w:p>
        </w:tc>
        <w:tc>
          <w:tcPr>
            <w:tcW w:w="953" w:type="pct"/>
            <w:tcBorders>
              <w:top w:val="single" w:sz="4" w:space="0" w:color="auto"/>
              <w:left w:val="single" w:sz="4" w:space="0" w:color="auto"/>
              <w:bottom w:val="single" w:sz="4" w:space="0" w:color="auto"/>
            </w:tcBorders>
          </w:tcPr>
          <w:p w14:paraId="63B24E8C" w14:textId="77777777" w:rsidR="007A37B3" w:rsidRPr="005E36C8" w:rsidDel="00A63097" w:rsidRDefault="00000000" w:rsidP="004E6F75">
            <w:pPr>
              <w:rPr>
                <w:caps/>
                <w:sz w:val="20"/>
                <w:szCs w:val="20"/>
              </w:rPr>
            </w:pPr>
            <w:sdt>
              <w:sdtPr>
                <w:rPr>
                  <w:caps/>
                  <w:sz w:val="20"/>
                  <w:szCs w:val="20"/>
                </w:rPr>
                <w:id w:val="-38828889"/>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A7C48F8" w14:textId="7040C84B"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408724914"/>
                <w14:checkbox>
                  <w14:checked w14:val="1"/>
                  <w14:checkedState w14:val="2612" w14:font="MS Gothic"/>
                  <w14:uncheckedState w14:val="2610" w14:font="MS Gothic"/>
                </w14:checkbox>
              </w:sdtPr>
              <w:sdtContent>
                <w:r w:rsidR="00DE6F30" w:rsidRPr="00DE6F30">
                  <w:rPr>
                    <w:rFonts w:ascii="MS Gothic" w:eastAsia="MS Gothic" w:hAnsi="MS Gothic" w:cs="Segoe UI Symbol" w:hint="eastAsia"/>
                    <w:color w:val="4D4D4C"/>
                    <w:sz w:val="20"/>
                    <w:szCs w:val="20"/>
                  </w:rPr>
                  <w:t>☒</w:t>
                </w:r>
              </w:sdtContent>
            </w:sdt>
            <w:r w:rsidR="007A37B3" w:rsidRPr="00920780" w:rsidDel="00A63097">
              <w:rPr>
                <w:color w:val="4D4D4C"/>
                <w:sz w:val="20"/>
                <w:szCs w:val="20"/>
              </w:rPr>
              <w:t xml:space="preserve"> NO</w:t>
            </w:r>
          </w:p>
        </w:tc>
      </w:tr>
      <w:tr w:rsidR="007A37B3" w:rsidRPr="00A978AA" w14:paraId="6462E22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E84563E" w14:textId="11D32200"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t>P.8.1.1 |</w:t>
            </w:r>
          </w:p>
        </w:tc>
        <w:tc>
          <w:tcPr>
            <w:tcW w:w="3285" w:type="pct"/>
            <w:tcBorders>
              <w:top w:val="single" w:sz="4" w:space="0" w:color="auto"/>
              <w:left w:val="single" w:sz="4" w:space="0" w:color="auto"/>
              <w:bottom w:val="single" w:sz="4" w:space="0" w:color="auto"/>
              <w:right w:val="single" w:sz="4" w:space="0" w:color="auto"/>
            </w:tcBorders>
          </w:tcPr>
          <w:p w14:paraId="15ED7B04" w14:textId="77777777" w:rsidR="007A37B3" w:rsidRPr="003C6EA0" w:rsidRDefault="007A37B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involve any processes or activities that could contaminate the groundwater and render it unsuitable for use?</w:t>
            </w:r>
          </w:p>
        </w:tc>
        <w:tc>
          <w:tcPr>
            <w:tcW w:w="953" w:type="pct"/>
            <w:tcBorders>
              <w:top w:val="single" w:sz="4" w:space="0" w:color="auto"/>
              <w:left w:val="single" w:sz="4" w:space="0" w:color="auto"/>
              <w:bottom w:val="single" w:sz="4" w:space="0" w:color="auto"/>
            </w:tcBorders>
          </w:tcPr>
          <w:p w14:paraId="529510E8" w14:textId="77777777" w:rsidR="007A37B3" w:rsidRPr="005E36C8" w:rsidDel="00A63097" w:rsidRDefault="00000000" w:rsidP="004E6F75">
            <w:pPr>
              <w:rPr>
                <w:caps/>
                <w:sz w:val="20"/>
                <w:szCs w:val="20"/>
              </w:rPr>
            </w:pPr>
            <w:sdt>
              <w:sdtPr>
                <w:rPr>
                  <w:caps/>
                  <w:sz w:val="20"/>
                  <w:szCs w:val="20"/>
                </w:rPr>
                <w:id w:val="1763872849"/>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3BB686EC" w14:textId="0050CC94"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071956343"/>
                <w14:checkbox>
                  <w14:checked w14:val="1"/>
                  <w14:checkedState w14:val="2612" w14:font="MS Gothic"/>
                  <w14:uncheckedState w14:val="2610" w14:font="MS Gothic"/>
                </w14:checkbox>
              </w:sdtPr>
              <w:sdtContent>
                <w:r w:rsidR="00DE6F30" w:rsidRPr="00DE6F30">
                  <w:rPr>
                    <w:rFonts w:ascii="MS Gothic" w:eastAsia="MS Gothic" w:hAnsi="MS Gothic" w:cs="Segoe UI Symbol" w:hint="eastAsia"/>
                    <w:color w:val="4D4D4C"/>
                    <w:sz w:val="20"/>
                    <w:szCs w:val="20"/>
                  </w:rPr>
                  <w:t>☒</w:t>
                </w:r>
              </w:sdtContent>
            </w:sdt>
            <w:r w:rsidR="007A37B3" w:rsidRPr="00920780" w:rsidDel="00A63097">
              <w:rPr>
                <w:color w:val="4D4D4C"/>
                <w:sz w:val="20"/>
                <w:szCs w:val="20"/>
              </w:rPr>
              <w:t xml:space="preserve"> NO</w:t>
            </w:r>
          </w:p>
        </w:tc>
      </w:tr>
      <w:tr w:rsidR="007A37B3" w:rsidRPr="00A978AA" w14:paraId="01FE4D53" w14:textId="77777777" w:rsidTr="004E6F75">
        <w:trPr>
          <w:trHeight w:val="364"/>
        </w:trPr>
        <w:tc>
          <w:tcPr>
            <w:tcW w:w="5000" w:type="pct"/>
            <w:gridSpan w:val="3"/>
            <w:tcBorders>
              <w:top w:val="single" w:sz="4" w:space="0" w:color="auto"/>
              <w:bottom w:val="single" w:sz="4" w:space="0" w:color="auto"/>
            </w:tcBorders>
            <w:noWrap/>
            <w:vAlign w:val="top"/>
          </w:tcPr>
          <w:p w14:paraId="4089D006" w14:textId="77777777" w:rsidR="007A37B3" w:rsidRPr="00E420A9" w:rsidDel="00E420A9"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lastRenderedPageBreak/>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2319D4D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2692DBC" w14:textId="0B6DCF74" w:rsidR="007A37B3" w:rsidRPr="0079628D" w:rsidRDefault="0079628D" w:rsidP="0079628D">
            <w:pPr>
              <w:jc w:val="both"/>
              <w:rPr>
                <w:sz w:val="20"/>
                <w:szCs w:val="22"/>
              </w:rPr>
            </w:pPr>
            <w:r w:rsidRPr="0079628D">
              <w:rPr>
                <w:sz w:val="20"/>
                <w:szCs w:val="22"/>
              </w:rPr>
              <w:t>The project is a run-of-river reservoir type without storage capacity, ensuring that the quality and quantity of water are not affected compared to the baseline scenario. It uses excess water from the channel, and the release of flow is managed under a water usage agreement with DSI. An independent expert will assess the minimal water flow, with findings included in the Monitoring Plan for verification. This process ensures that all water-related impacts are managed and mitigated effectively</w:t>
            </w:r>
            <w:r w:rsidR="005325A8" w:rsidRPr="0079628D">
              <w:rPr>
                <w:sz w:val="20"/>
                <w:szCs w:val="22"/>
                <w:vertAlign w:val="superscript"/>
              </w:rPr>
              <w:footnoteReference w:id="59"/>
            </w:r>
            <w:r w:rsidR="00DE6F30" w:rsidRPr="0079628D">
              <w:rPr>
                <w:sz w:val="20"/>
                <w:szCs w:val="22"/>
              </w:rPr>
              <w:t>.</w:t>
            </w:r>
          </w:p>
          <w:p w14:paraId="480C8367" w14:textId="77777777" w:rsidR="007A37B3" w:rsidRPr="0079628D" w:rsidDel="00E420A9" w:rsidRDefault="007A37B3" w:rsidP="0079628D">
            <w:pPr>
              <w:rPr>
                <w:sz w:val="20"/>
                <w:szCs w:val="22"/>
              </w:rPr>
            </w:pPr>
          </w:p>
        </w:tc>
      </w:tr>
      <w:tr w:rsidR="007A37B3" w:rsidRPr="005E36C8" w14:paraId="21257B51" w14:textId="77777777" w:rsidTr="004E6F75">
        <w:trPr>
          <w:trHeight w:val="364"/>
        </w:trPr>
        <w:tc>
          <w:tcPr>
            <w:tcW w:w="5000" w:type="pct"/>
            <w:gridSpan w:val="3"/>
            <w:tcBorders>
              <w:top w:val="single" w:sz="4" w:space="0" w:color="auto"/>
              <w:bottom w:val="single" w:sz="4" w:space="0" w:color="auto"/>
            </w:tcBorders>
            <w:noWrap/>
            <w:vAlign w:val="top"/>
          </w:tcPr>
          <w:p w14:paraId="3108294F" w14:textId="77777777" w:rsidR="007A37B3" w:rsidRPr="005E36C8" w:rsidRDefault="007A37B3" w:rsidP="004E6F75">
            <w:pPr>
              <w:rPr>
                <w:caps/>
              </w:rPr>
            </w:pPr>
            <w:r w:rsidRPr="002D52A6">
              <w:rPr>
                <w:color w:val="00B9BD" w:themeColor="accent1"/>
                <w:sz w:val="20"/>
                <w:szCs w:val="22"/>
              </w:rPr>
              <w:t>Would the project involve or lead to:</w:t>
            </w:r>
          </w:p>
        </w:tc>
      </w:tr>
      <w:tr w:rsidR="007A37B3" w:rsidRPr="005E36C8" w14:paraId="54520CA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F88E12" w14:textId="5FC770E8"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t>P.8.1.1 |</w:t>
            </w:r>
          </w:p>
        </w:tc>
        <w:tc>
          <w:tcPr>
            <w:tcW w:w="3285" w:type="pct"/>
            <w:tcBorders>
              <w:top w:val="single" w:sz="4" w:space="0" w:color="auto"/>
              <w:bottom w:val="single" w:sz="4" w:space="0" w:color="auto"/>
              <w:right w:val="single" w:sz="4" w:space="0" w:color="auto"/>
            </w:tcBorders>
          </w:tcPr>
          <w:p w14:paraId="1B6F127F"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affect the natural or pre-existing pattern of watercourses, groundwater and/or the watershed(s) such as high seasonal flow variability, flooding potential, lack of aquatic connectivity or water scarcity</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0F25505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9655861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5877737" w14:textId="77777777" w:rsidR="007A37B3" w:rsidRPr="005E36C8" w:rsidDel="00A63097" w:rsidRDefault="00000000" w:rsidP="004E6F75">
            <w:sdt>
              <w:sdtPr>
                <w:rPr>
                  <w:caps/>
                  <w:sz w:val="20"/>
                  <w:szCs w:val="20"/>
                </w:rPr>
                <w:id w:val="20948129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8F54482" w14:textId="0EBC51E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78212290"/>
                <w14:checkbox>
                  <w14:checked w14:val="1"/>
                  <w14:checkedState w14:val="2612" w14:font="MS Gothic"/>
                  <w14:uncheckedState w14:val="2610" w14:font="MS Gothic"/>
                </w14:checkbox>
              </w:sdtPr>
              <w:sdtContent>
                <w:r w:rsidR="00FF1744">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4EFA24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ABC9CA3" w14:textId="643743B4"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t>P.8.1.1 |</w:t>
            </w:r>
          </w:p>
        </w:tc>
        <w:tc>
          <w:tcPr>
            <w:tcW w:w="3285" w:type="pct"/>
            <w:tcBorders>
              <w:top w:val="single" w:sz="4" w:space="0" w:color="auto"/>
              <w:bottom w:val="single" w:sz="4" w:space="0" w:color="auto"/>
              <w:right w:val="single" w:sz="4" w:space="0" w:color="auto"/>
            </w:tcBorders>
          </w:tcPr>
          <w:p w14:paraId="60D212F9"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Wastewater discharge of quality </w:t>
            </w:r>
            <w:r w:rsidRPr="001C1CBE">
              <w:rPr>
                <w:caps w:val="0"/>
                <w:color w:val="4D4D4C"/>
                <w:sz w:val="20"/>
                <w:szCs w:val="20"/>
              </w:rPr>
              <w:t>that does not meet the required standard</w:t>
            </w:r>
            <w:r>
              <w:rPr>
                <w:caps w:val="0"/>
                <w:color w:val="4D4D4C"/>
                <w:sz w:val="20"/>
                <w:szCs w:val="20"/>
              </w:rPr>
              <w:t xml:space="preserve"> for beneficial reuse?</w:t>
            </w:r>
          </w:p>
        </w:tc>
        <w:tc>
          <w:tcPr>
            <w:tcW w:w="953" w:type="pct"/>
            <w:tcBorders>
              <w:top w:val="single" w:sz="4" w:space="0" w:color="auto"/>
              <w:left w:val="single" w:sz="4" w:space="0" w:color="auto"/>
              <w:bottom w:val="single" w:sz="4" w:space="0" w:color="auto"/>
            </w:tcBorders>
          </w:tcPr>
          <w:p w14:paraId="762EBAA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2861389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9BBEE49" w14:textId="77777777" w:rsidR="007A37B3" w:rsidRPr="005E36C8" w:rsidDel="00A63097" w:rsidRDefault="00000000" w:rsidP="004E6F75">
            <w:sdt>
              <w:sdtPr>
                <w:rPr>
                  <w:caps/>
                  <w:sz w:val="20"/>
                  <w:szCs w:val="20"/>
                </w:rPr>
                <w:id w:val="-57698334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9B16154" w14:textId="699F1708"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7274722"/>
                <w14:checkbox>
                  <w14:checked w14:val="1"/>
                  <w14:checkedState w14:val="2612" w14:font="MS Gothic"/>
                  <w14:uncheckedState w14:val="2610" w14:font="MS Gothic"/>
                </w14:checkbox>
              </w:sdtPr>
              <w:sdtContent>
                <w:r w:rsidR="00FF1744">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05CCF4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830E0DF" w14:textId="359D9D2B"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t>P.8.1.1 |</w:t>
            </w:r>
          </w:p>
        </w:tc>
        <w:tc>
          <w:tcPr>
            <w:tcW w:w="3285" w:type="pct"/>
            <w:tcBorders>
              <w:top w:val="single" w:sz="4" w:space="0" w:color="auto"/>
              <w:bottom w:val="single" w:sz="4" w:space="0" w:color="auto"/>
              <w:right w:val="single" w:sz="4" w:space="0" w:color="auto"/>
            </w:tcBorders>
          </w:tcPr>
          <w:p w14:paraId="662FA081"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significant extraction, diversion of ground water? For example, construction of dams, reservoirs, river basin developments, groundwater extraction</w:t>
            </w:r>
          </w:p>
        </w:tc>
        <w:tc>
          <w:tcPr>
            <w:tcW w:w="953" w:type="pct"/>
            <w:tcBorders>
              <w:top w:val="single" w:sz="4" w:space="0" w:color="auto"/>
              <w:left w:val="single" w:sz="4" w:space="0" w:color="auto"/>
              <w:bottom w:val="single" w:sz="4" w:space="0" w:color="auto"/>
            </w:tcBorders>
          </w:tcPr>
          <w:p w14:paraId="4C2D585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2668393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2A3F062" w14:textId="77777777" w:rsidR="007A37B3" w:rsidRPr="005E36C8" w:rsidDel="00A63097" w:rsidRDefault="00000000" w:rsidP="004E6F75">
            <w:sdt>
              <w:sdtPr>
                <w:rPr>
                  <w:caps/>
                  <w:sz w:val="20"/>
                  <w:szCs w:val="20"/>
                </w:rPr>
                <w:id w:val="-135125334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6499818" w14:textId="1743816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47407227"/>
                <w14:checkbox>
                  <w14:checked w14:val="1"/>
                  <w14:checkedState w14:val="2612" w14:font="MS Gothic"/>
                  <w14:uncheckedState w14:val="2610" w14:font="MS Gothic"/>
                </w14:checkbox>
              </w:sdtPr>
              <w:sdtContent>
                <w:r w:rsidR="00FF174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818E82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3889940" w14:textId="643A51BA" w:rsidR="007A37B3" w:rsidRPr="00EA0B97" w:rsidRDefault="007A37B3" w:rsidP="004E6F75">
            <w:pPr>
              <w:pStyle w:val="TablesHeadingGSCyan"/>
              <w:framePr w:hSpace="0" w:wrap="auto" w:vAnchor="margin" w:hAnchor="text" w:yAlign="inline"/>
              <w:rPr>
                <w:rStyle w:val="SmartLink1"/>
                <w:sz w:val="20"/>
                <w:szCs w:val="22"/>
              </w:rPr>
            </w:pPr>
            <w:r>
              <w:rPr>
                <w:rStyle w:val="SmartLink1"/>
                <w:sz w:val="20"/>
                <w:szCs w:val="22"/>
              </w:rPr>
              <w:t>P.8.1.2 |</w:t>
            </w:r>
          </w:p>
        </w:tc>
        <w:tc>
          <w:tcPr>
            <w:tcW w:w="3285" w:type="pct"/>
            <w:tcBorders>
              <w:top w:val="single" w:sz="4" w:space="0" w:color="auto"/>
              <w:bottom w:val="single" w:sz="4" w:space="0" w:color="auto"/>
              <w:right w:val="single" w:sz="4" w:space="0" w:color="auto"/>
            </w:tcBorders>
          </w:tcPr>
          <w:p w14:paraId="5A6C30DF" w14:textId="77777777" w:rsidR="007A37B3" w:rsidRPr="005E36C8" w:rsidRDefault="007A37B3" w:rsidP="004E6F75">
            <w:pPr>
              <w:pStyle w:val="TablesHeadingGSCyan"/>
              <w:framePr w:hSpace="0" w:wrap="auto" w:vAnchor="margin" w:hAnchor="text" w:yAlign="inline"/>
              <w:rPr>
                <w:caps w:val="0"/>
                <w:color w:val="4D4D4C"/>
                <w:sz w:val="20"/>
                <w:szCs w:val="20"/>
              </w:rPr>
            </w:pPr>
            <w:r w:rsidRPr="00025A8A">
              <w:rPr>
                <w:caps w:val="0"/>
                <w:color w:val="4D4D4C"/>
                <w:sz w:val="20"/>
                <w:szCs w:val="20"/>
              </w:rPr>
              <w:t>Are opinions and recommendations of an Expert Stakeholder(s)</w:t>
            </w:r>
            <w:r>
              <w:rPr>
                <w:caps w:val="0"/>
                <w:color w:val="4D4D4C"/>
                <w:sz w:val="20"/>
                <w:szCs w:val="20"/>
              </w:rPr>
              <w:t xml:space="preserve"> not</w:t>
            </w:r>
            <w:r w:rsidRPr="00025A8A">
              <w:rPr>
                <w:caps w:val="0"/>
                <w:color w:val="4D4D4C"/>
                <w:sz w:val="20"/>
                <w:szCs w:val="20"/>
              </w:rPr>
              <w:t xml:space="preserve"> sought and demonstrated as being included in the project design?</w:t>
            </w:r>
          </w:p>
        </w:tc>
        <w:tc>
          <w:tcPr>
            <w:tcW w:w="953" w:type="pct"/>
            <w:tcBorders>
              <w:top w:val="single" w:sz="4" w:space="0" w:color="auto"/>
              <w:left w:val="single" w:sz="4" w:space="0" w:color="auto"/>
              <w:bottom w:val="single" w:sz="4" w:space="0" w:color="auto"/>
            </w:tcBorders>
          </w:tcPr>
          <w:p w14:paraId="039BC830"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515663291"/>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0A5B7F81"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234754644"/>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NO</w:t>
            </w:r>
          </w:p>
          <w:p w14:paraId="733735D4" w14:textId="13C6EFD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71804047"/>
                <w14:checkbox>
                  <w14:checked w14:val="1"/>
                  <w14:checkedState w14:val="2612" w14:font="MS Gothic"/>
                  <w14:uncheckedState w14:val="2610" w14:font="MS Gothic"/>
                </w14:checkbox>
              </w:sdtPr>
              <w:sdtContent>
                <w:r w:rsidR="00FF1744">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NA</w:t>
            </w:r>
          </w:p>
        </w:tc>
      </w:tr>
      <w:tr w:rsidR="007A37B3" w:rsidRPr="005E36C8" w14:paraId="4A8DE8B0" w14:textId="77777777" w:rsidTr="004E6F75">
        <w:trPr>
          <w:trHeight w:val="364"/>
        </w:trPr>
        <w:tc>
          <w:tcPr>
            <w:tcW w:w="5000" w:type="pct"/>
            <w:gridSpan w:val="3"/>
            <w:tcBorders>
              <w:top w:val="single" w:sz="4" w:space="0" w:color="auto"/>
              <w:bottom w:val="single" w:sz="4" w:space="0" w:color="auto"/>
            </w:tcBorders>
            <w:noWrap/>
            <w:vAlign w:val="top"/>
          </w:tcPr>
          <w:p w14:paraId="5E8FB7E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7AE925C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F518F73" w14:textId="2262A6D5" w:rsidR="007A37B3" w:rsidRPr="006E2ACE" w:rsidRDefault="00BD30A0" w:rsidP="00BD30A0">
            <w:pPr>
              <w:jc w:val="both"/>
              <w:rPr>
                <w:sz w:val="20"/>
                <w:szCs w:val="20"/>
              </w:rPr>
            </w:pPr>
            <w:r w:rsidRPr="00BD30A0">
              <w:rPr>
                <w:sz w:val="20"/>
                <w:szCs w:val="20"/>
              </w:rPr>
              <w:t>The project does not negatively impact natural water patterns, groundwater, or watersheds. It utilizes excess channel water under a signed agreement with DSI, ensuring minimal impact on water quality and quantity. The minimal water flow is assessed by an independent expert, whose recommendations are included in the Monitoring Plan. This ensures compliance with environmental requirements, with regular reassessment and expert oversight to maintain water flow standards and protect aquatic ecosystems.</w:t>
            </w:r>
          </w:p>
          <w:p w14:paraId="66F9095D" w14:textId="77777777" w:rsidR="007A37B3" w:rsidRPr="00345F88" w:rsidRDefault="007A37B3" w:rsidP="004E6F75">
            <w:pPr>
              <w:rPr>
                <w:color w:val="515151" w:themeColor="text1"/>
              </w:rPr>
            </w:pPr>
          </w:p>
        </w:tc>
      </w:tr>
      <w:tr w:rsidR="007A37B3" w:rsidRPr="00A978AA" w14:paraId="0AFAF8CB" w14:textId="77777777" w:rsidTr="004E6F75">
        <w:trPr>
          <w:trHeight w:val="364"/>
        </w:trPr>
        <w:tc>
          <w:tcPr>
            <w:tcW w:w="5000" w:type="pct"/>
            <w:gridSpan w:val="3"/>
            <w:tcBorders>
              <w:top w:val="single" w:sz="4" w:space="0" w:color="auto"/>
              <w:bottom w:val="single" w:sz="4" w:space="0" w:color="auto"/>
            </w:tcBorders>
            <w:noWrap/>
            <w:vAlign w:val="top"/>
          </w:tcPr>
          <w:p w14:paraId="5D5B19D5" w14:textId="5A92A79F" w:rsidR="007A37B3" w:rsidRPr="00A978AA" w:rsidRDefault="007A37B3" w:rsidP="004E6F75">
            <w:pPr>
              <w:pStyle w:val="TablesHeadingGSCyan"/>
              <w:framePr w:hSpace="0" w:wrap="auto" w:vAnchor="margin" w:hAnchor="text" w:yAlign="inline"/>
              <w:spacing w:line="276" w:lineRule="auto"/>
              <w:rPr>
                <w:i/>
                <w:iCs/>
                <w:caps w:val="0"/>
                <w:color w:val="4D4D4C"/>
                <w:sz w:val="20"/>
                <w:szCs w:val="20"/>
              </w:rPr>
            </w:pPr>
            <w:r w:rsidRPr="00282DAE">
              <w:rPr>
                <w:rStyle w:val="SmartLink1"/>
              </w:rPr>
              <w:t>P.8.2 |Erosion and/or Water Body Instability</w:t>
            </w:r>
          </w:p>
        </w:tc>
      </w:tr>
      <w:tr w:rsidR="007A37B3" w:rsidRPr="00A978AA" w14:paraId="2CE3BCA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9273340" w14:textId="103D7879" w:rsidR="007A37B3" w:rsidRPr="00282DAE" w:rsidRDefault="007A37B3" w:rsidP="004E6F75">
            <w:pPr>
              <w:pStyle w:val="TablesHeadingGSCyan"/>
              <w:framePr w:hSpace="0" w:wrap="auto" w:vAnchor="margin" w:hAnchor="text" w:yAlign="inline"/>
              <w:spacing w:line="276" w:lineRule="auto"/>
              <w:rPr>
                <w:rStyle w:val="SmartLink1"/>
              </w:rPr>
            </w:pPr>
            <w:r w:rsidRPr="00EE46BF">
              <w:rPr>
                <w:rStyle w:val="SmartLink1"/>
                <w:sz w:val="20"/>
                <w:szCs w:val="22"/>
              </w:rPr>
              <w:t>P.8.2.1 |</w:t>
            </w:r>
          </w:p>
        </w:tc>
        <w:tc>
          <w:tcPr>
            <w:tcW w:w="3285" w:type="pct"/>
            <w:tcBorders>
              <w:top w:val="single" w:sz="4" w:space="0" w:color="auto"/>
              <w:left w:val="single" w:sz="4" w:space="0" w:color="auto"/>
              <w:bottom w:val="single" w:sz="4" w:space="0" w:color="auto"/>
              <w:right w:val="single" w:sz="4" w:space="0" w:color="auto"/>
            </w:tcBorders>
          </w:tcPr>
          <w:p w14:paraId="4FE5FE3C" w14:textId="77777777" w:rsidR="007A37B3" w:rsidRPr="00282DAE" w:rsidRDefault="007A37B3" w:rsidP="004E6F75">
            <w:pPr>
              <w:pStyle w:val="TablesHeadingGSCyan"/>
              <w:framePr w:hSpace="0" w:wrap="auto" w:vAnchor="margin" w:hAnchor="text" w:yAlign="inline"/>
              <w:rPr>
                <w:rStyle w:val="SmartLink1"/>
              </w:rPr>
            </w:pPr>
            <w:r w:rsidRPr="00A97FAE">
              <w:rPr>
                <w:caps w:val="0"/>
                <w:color w:val="4D4D4C"/>
                <w:sz w:val="20"/>
                <w:szCs w:val="20"/>
              </w:rPr>
              <w:t>Does the project have a risk of negatively impacting the catchment and has it been assessed and addressed?</w:t>
            </w:r>
          </w:p>
        </w:tc>
        <w:tc>
          <w:tcPr>
            <w:tcW w:w="953" w:type="pct"/>
            <w:tcBorders>
              <w:top w:val="single" w:sz="4" w:space="0" w:color="auto"/>
              <w:left w:val="single" w:sz="4" w:space="0" w:color="auto"/>
              <w:bottom w:val="single" w:sz="4" w:space="0" w:color="auto"/>
            </w:tcBorders>
          </w:tcPr>
          <w:p w14:paraId="4557116C"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463803299"/>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38443CF8" w14:textId="3DA70EB9" w:rsidR="007A37B3" w:rsidRPr="00771784"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559011668"/>
                <w14:checkbox>
                  <w14:checked w14:val="1"/>
                  <w14:checkedState w14:val="2612" w14:font="MS Gothic"/>
                  <w14:uncheckedState w14:val="2610" w14:font="MS Gothic"/>
                </w14:checkbox>
              </w:sdtPr>
              <w:sdtContent>
                <w:r w:rsidR="002C0429" w:rsidRPr="002C0429">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NO</w:t>
            </w:r>
          </w:p>
        </w:tc>
      </w:tr>
      <w:tr w:rsidR="007A37B3" w:rsidRPr="00A978AA" w14:paraId="5ED6F4A0" w14:textId="77777777" w:rsidTr="004E6F75">
        <w:trPr>
          <w:trHeight w:val="364"/>
        </w:trPr>
        <w:tc>
          <w:tcPr>
            <w:tcW w:w="5000" w:type="pct"/>
            <w:gridSpan w:val="3"/>
            <w:tcBorders>
              <w:top w:val="single" w:sz="4" w:space="0" w:color="auto"/>
              <w:bottom w:val="single" w:sz="4" w:space="0" w:color="auto"/>
            </w:tcBorders>
            <w:noWrap/>
            <w:vAlign w:val="top"/>
          </w:tcPr>
          <w:p w14:paraId="37CA16BC" w14:textId="77777777" w:rsidR="007A37B3" w:rsidRDefault="007A37B3" w:rsidP="004E6F75">
            <w:pPr>
              <w:pStyle w:val="TablesHeadingGSCyan"/>
              <w:framePr w:hSpace="0" w:wrap="auto" w:vAnchor="margin" w:hAnchor="text" w:yAlign="inline"/>
              <w:rPr>
                <w:caps w:val="0"/>
                <w:color w:val="4D4D4C"/>
                <w:sz w:val="20"/>
                <w:szCs w:val="20"/>
              </w:rPr>
            </w:pPr>
            <w:r w:rsidRPr="00770304">
              <w:rPr>
                <w:caps w:val="0"/>
                <w:sz w:val="20"/>
                <w:szCs w:val="22"/>
              </w:rPr>
              <w:lastRenderedPageBreak/>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125A9EE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BFCE51" w14:textId="37F2EEC6" w:rsidR="007A37B3" w:rsidRPr="00053E0D" w:rsidRDefault="00FF684C" w:rsidP="00FF684C">
            <w:pPr>
              <w:jc w:val="both"/>
              <w:rPr>
                <w:color w:val="515151" w:themeColor="text1"/>
              </w:rPr>
            </w:pPr>
            <w:r w:rsidRPr="00FF684C">
              <w:rPr>
                <w:sz w:val="20"/>
                <w:szCs w:val="22"/>
              </w:rPr>
              <w:t>The project does not have any serious effects on erosion or water body instability since land use is limited. There is only a possibility of erosion in the excavated and sloped areas. Preventive measures have been implemented to prevent soil loss, including using existing roads to avoid new construction, staff training, proper management of topsoil for reforestation, and erosion blankets if needed. Continuous monitoring and measures like sediment preventers, silt fences, and cofferdams are in place to minimize water turbidity.</w:t>
            </w:r>
          </w:p>
        </w:tc>
      </w:tr>
      <w:tr w:rsidR="007A37B3" w:rsidRPr="005E36C8" w14:paraId="26967FB1" w14:textId="77777777" w:rsidTr="004E6F75">
        <w:trPr>
          <w:trHeight w:val="364"/>
        </w:trPr>
        <w:tc>
          <w:tcPr>
            <w:tcW w:w="5000" w:type="pct"/>
            <w:gridSpan w:val="3"/>
            <w:tcBorders>
              <w:top w:val="single" w:sz="4" w:space="0" w:color="auto"/>
              <w:bottom w:val="single" w:sz="4" w:space="0" w:color="auto"/>
            </w:tcBorders>
            <w:noWrap/>
            <w:vAlign w:val="top"/>
          </w:tcPr>
          <w:p w14:paraId="398E63C6"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67F7163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6AD7E31" w14:textId="6B8C506F" w:rsidR="007A37B3" w:rsidRDefault="007A37B3" w:rsidP="004E6F75">
            <w:pPr>
              <w:pStyle w:val="TablesHeadingGSCyan"/>
              <w:framePr w:hSpace="0" w:wrap="auto" w:vAnchor="margin" w:hAnchor="text" w:yAlign="inline"/>
              <w:spacing w:line="276" w:lineRule="auto"/>
              <w:rPr>
                <w:rStyle w:val="SmartLink1"/>
                <w:sz w:val="20"/>
                <w:szCs w:val="20"/>
              </w:rPr>
            </w:pPr>
            <w:r w:rsidRPr="00BD2909">
              <w:rPr>
                <w:rStyle w:val="SmartLink1"/>
                <w:sz w:val="20"/>
                <w:szCs w:val="20"/>
              </w:rPr>
              <w:t>P.8.2.2 |</w:t>
            </w:r>
          </w:p>
          <w:p w14:paraId="78CF1648" w14:textId="77777777" w:rsidR="007A37B3" w:rsidRPr="00BD2909" w:rsidRDefault="007A37B3" w:rsidP="00433835">
            <w:pPr>
              <w:pStyle w:val="ListParagraph"/>
              <w:numPr>
                <w:ilvl w:val="0"/>
                <w:numId w:val="23"/>
              </w:numPr>
              <w:spacing w:after="60" w:line="276" w:lineRule="auto"/>
              <w:contextualSpacing w:val="0"/>
            </w:pPr>
          </w:p>
          <w:p w14:paraId="3B96CB5B" w14:textId="5F8B9C1A"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BD2909">
              <w:rPr>
                <w:rStyle w:val="SmartLink1"/>
                <w:sz w:val="20"/>
                <w:szCs w:val="20"/>
              </w:rPr>
              <w:t>P.8.2.5 |</w:t>
            </w:r>
          </w:p>
        </w:tc>
        <w:tc>
          <w:tcPr>
            <w:tcW w:w="3285" w:type="pct"/>
            <w:tcBorders>
              <w:top w:val="single" w:sz="4" w:space="0" w:color="auto"/>
              <w:bottom w:val="single" w:sz="4" w:space="0" w:color="auto"/>
              <w:right w:val="single" w:sz="4" w:space="0" w:color="auto"/>
            </w:tcBorders>
          </w:tcPr>
          <w:p w14:paraId="23043DFF"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negatively impact on the catchment area?</w:t>
            </w:r>
          </w:p>
          <w:p w14:paraId="74CB349A" w14:textId="77777777" w:rsidR="007A37B3" w:rsidRPr="00395B4D" w:rsidRDefault="007A37B3" w:rsidP="004E6F75"/>
          <w:p w14:paraId="32ADF766" w14:textId="77777777" w:rsidR="007A37B3" w:rsidRPr="00395B4D" w:rsidRDefault="007A37B3" w:rsidP="004E6F75">
            <w:pPr>
              <w:rPr>
                <w:i/>
                <w:iCs/>
              </w:rPr>
            </w:pPr>
            <w:r w:rsidRPr="00395B4D">
              <w:rPr>
                <w:i/>
                <w:iCs/>
                <w:sz w:val="20"/>
                <w:szCs w:val="22"/>
              </w:rPr>
              <w:t>If yes, Erosion prevention measures, including soil and slope protection measures, must be implemented before project commencement. These measures should involve natural terracing, infiltration strips, permanent ground cover, hedge and tree rows, and effective slope length assessment. Regular reassessment of these measures is necessary.</w:t>
            </w:r>
          </w:p>
        </w:tc>
        <w:tc>
          <w:tcPr>
            <w:tcW w:w="953" w:type="pct"/>
            <w:tcBorders>
              <w:top w:val="single" w:sz="4" w:space="0" w:color="auto"/>
              <w:left w:val="single" w:sz="4" w:space="0" w:color="auto"/>
              <w:bottom w:val="single" w:sz="4" w:space="0" w:color="auto"/>
            </w:tcBorders>
          </w:tcPr>
          <w:p w14:paraId="56F8DCD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4911647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3D2DAD" w14:textId="77777777" w:rsidR="007A37B3" w:rsidRPr="005E36C8" w:rsidDel="00A63097" w:rsidRDefault="00000000" w:rsidP="004E6F75">
            <w:sdt>
              <w:sdtPr>
                <w:rPr>
                  <w:caps/>
                  <w:sz w:val="20"/>
                  <w:szCs w:val="20"/>
                </w:rPr>
                <w:id w:val="41975616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A0E0C34" w14:textId="33FC5F7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33765472"/>
                <w14:checkbox>
                  <w14:checked w14:val="1"/>
                  <w14:checkedState w14:val="2612" w14:font="MS Gothic"/>
                  <w14:uncheckedState w14:val="2610" w14:font="MS Gothic"/>
                </w14:checkbox>
              </w:sdtPr>
              <w:sdtContent>
                <w:r w:rsidR="00A67B7A">
                  <w:rPr>
                    <w:rFonts w:ascii="MS Gothic" w:eastAsia="MS Gothic" w:hAnsi="MS Gothic" w:cs="Segoe UI Symbol"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4F476D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D1CD27E" w14:textId="2A55A420" w:rsidR="007A37B3" w:rsidRPr="00BD2909" w:rsidRDefault="007A37B3" w:rsidP="004E6F75">
            <w:pPr>
              <w:pStyle w:val="TablesHeadingGSCyan"/>
              <w:framePr w:hSpace="0" w:wrap="auto" w:vAnchor="margin" w:hAnchor="text" w:yAlign="inline"/>
              <w:spacing w:line="276" w:lineRule="auto"/>
              <w:rPr>
                <w:rStyle w:val="SmartLink1"/>
                <w:sz w:val="20"/>
                <w:szCs w:val="20"/>
              </w:rPr>
            </w:pPr>
            <w:r>
              <w:rPr>
                <w:rStyle w:val="SmartLink1"/>
                <w:sz w:val="20"/>
                <w:szCs w:val="20"/>
              </w:rPr>
              <w:t>P.8.2.6 |</w:t>
            </w:r>
          </w:p>
        </w:tc>
        <w:tc>
          <w:tcPr>
            <w:tcW w:w="3285" w:type="pct"/>
            <w:tcBorders>
              <w:top w:val="single" w:sz="4" w:space="0" w:color="auto"/>
              <w:bottom w:val="single" w:sz="4" w:space="0" w:color="auto"/>
              <w:right w:val="single" w:sz="4" w:space="0" w:color="auto"/>
            </w:tcBorders>
          </w:tcPr>
          <w:p w14:paraId="25C3E55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67414172"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543096352"/>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4D789744"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723370110"/>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NO</w:t>
            </w:r>
          </w:p>
          <w:p w14:paraId="264FF847" w14:textId="73E681AF"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81008070"/>
                <w14:checkbox>
                  <w14:checked w14:val="1"/>
                  <w14:checkedState w14:val="2612" w14:font="MS Gothic"/>
                  <w14:uncheckedState w14:val="2610" w14:font="MS Gothic"/>
                </w14:checkbox>
              </w:sdtPr>
              <w:sdtContent>
                <w:r w:rsidR="00A67B7A">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NA</w:t>
            </w:r>
          </w:p>
        </w:tc>
      </w:tr>
      <w:tr w:rsidR="007A37B3" w:rsidRPr="005E36C8" w14:paraId="6F28A201" w14:textId="77777777" w:rsidTr="004E6F75">
        <w:trPr>
          <w:trHeight w:val="364"/>
        </w:trPr>
        <w:tc>
          <w:tcPr>
            <w:tcW w:w="5000" w:type="pct"/>
            <w:gridSpan w:val="3"/>
            <w:tcBorders>
              <w:top w:val="single" w:sz="4" w:space="0" w:color="auto"/>
              <w:bottom w:val="single" w:sz="4" w:space="0" w:color="auto"/>
            </w:tcBorders>
            <w:noWrap/>
            <w:vAlign w:val="top"/>
          </w:tcPr>
          <w:p w14:paraId="117FCEA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A692F7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4DBF46E" w14:textId="6D0A1EA4" w:rsidR="007A37B3" w:rsidRPr="00A36628" w:rsidRDefault="00984A09" w:rsidP="00A36628">
            <w:pPr>
              <w:jc w:val="both"/>
              <w:rPr>
                <w:sz w:val="20"/>
                <w:szCs w:val="22"/>
              </w:rPr>
            </w:pPr>
            <w:r w:rsidRPr="00A36628">
              <w:rPr>
                <w:sz w:val="20"/>
                <w:szCs w:val="22"/>
              </w:rPr>
              <w:t>The project does not negatively impact the catchment area. Erosion prevention measures, including natural terracing, infiltration strips, permanent ground cover, hedge and tree rows, and effective slope length assessment, are in place. Regular reassessment of these measures ensures ongoing compliance. The project avoids constructing new roads and uses existing ones, with continuous monitoring to address any potential issues.</w:t>
            </w:r>
            <w:r w:rsidR="00A36628" w:rsidRPr="00A36628">
              <w:rPr>
                <w:sz w:val="20"/>
                <w:szCs w:val="22"/>
              </w:rPr>
              <w:t xml:space="preserve">  The project does not require seeking expert stakeholder opinions as there is no significant risk of negative impacts. Preventive measures and continuous monitoring are in place to manage and mitigate any potential erosion or water body instability effectively.</w:t>
            </w:r>
          </w:p>
          <w:p w14:paraId="0B9EE94F" w14:textId="77777777" w:rsidR="007A37B3" w:rsidRPr="009910B7" w:rsidRDefault="007A37B3" w:rsidP="004E6F75"/>
        </w:tc>
      </w:tr>
      <w:tr w:rsidR="007A37B3" w:rsidRPr="00A978AA" w14:paraId="56EB77C4" w14:textId="77777777" w:rsidTr="004E6F75">
        <w:trPr>
          <w:trHeight w:val="364"/>
        </w:trPr>
        <w:tc>
          <w:tcPr>
            <w:tcW w:w="5000" w:type="pct"/>
            <w:gridSpan w:val="3"/>
            <w:tcBorders>
              <w:top w:val="single" w:sz="4" w:space="0" w:color="auto"/>
              <w:bottom w:val="single" w:sz="4" w:space="0" w:color="auto"/>
            </w:tcBorders>
            <w:noWrap/>
            <w:vAlign w:val="top"/>
          </w:tcPr>
          <w:p w14:paraId="604F2280" w14:textId="773B1AE6" w:rsidR="007A37B3" w:rsidRPr="00E11E87" w:rsidRDefault="007A37B3" w:rsidP="004E6F75">
            <w:pPr>
              <w:pStyle w:val="TablesHeadingGSCyan"/>
              <w:framePr w:hSpace="0" w:wrap="auto" w:vAnchor="margin" w:hAnchor="text" w:yAlign="inline"/>
              <w:spacing w:line="276" w:lineRule="auto"/>
              <w:rPr>
                <w:b/>
                <w:bCs/>
                <w:caps w:val="0"/>
                <w:color w:val="4D4D4C"/>
              </w:rPr>
            </w:pPr>
            <w:r w:rsidRPr="00E11E87">
              <w:rPr>
                <w:rStyle w:val="SmartLink1"/>
                <w:b/>
                <w:bCs/>
              </w:rPr>
              <w:t>P.9 |Environment, ecology and land use</w:t>
            </w:r>
          </w:p>
        </w:tc>
      </w:tr>
      <w:tr w:rsidR="007A37B3" w:rsidRPr="00A978AA" w14:paraId="20D24AEA" w14:textId="77777777" w:rsidTr="004E6F75">
        <w:trPr>
          <w:trHeight w:val="364"/>
        </w:trPr>
        <w:tc>
          <w:tcPr>
            <w:tcW w:w="5000" w:type="pct"/>
            <w:gridSpan w:val="3"/>
            <w:tcBorders>
              <w:top w:val="single" w:sz="4" w:space="0" w:color="auto"/>
              <w:bottom w:val="single" w:sz="4" w:space="0" w:color="auto"/>
            </w:tcBorders>
            <w:noWrap/>
            <w:vAlign w:val="top"/>
          </w:tcPr>
          <w:p w14:paraId="225E904B" w14:textId="69765657" w:rsidR="007A37B3" w:rsidRPr="00A3070F" w:rsidRDefault="007A37B3" w:rsidP="004E6F75">
            <w:pPr>
              <w:pStyle w:val="TablesHeadingGSCyan"/>
              <w:framePr w:hSpace="0" w:wrap="auto" w:vAnchor="margin" w:hAnchor="text" w:yAlign="inline"/>
              <w:spacing w:line="276" w:lineRule="auto"/>
              <w:rPr>
                <w:b/>
                <w:bCs/>
                <w:i/>
                <w:iCs/>
                <w:caps w:val="0"/>
                <w:color w:val="4D4D4C"/>
              </w:rPr>
            </w:pPr>
            <w:r w:rsidRPr="00A3070F">
              <w:rPr>
                <w:rStyle w:val="SmartLink1"/>
              </w:rPr>
              <w:t>P.9.1 |Landscape Modification and Soil</w:t>
            </w:r>
          </w:p>
        </w:tc>
      </w:tr>
      <w:tr w:rsidR="007A37B3" w:rsidRPr="00A978AA" w14:paraId="103195E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E90B94A" w14:textId="48263DD3" w:rsidR="007A37B3" w:rsidRDefault="007A37B3" w:rsidP="004E6F75">
            <w:pPr>
              <w:pStyle w:val="TablesHeadingGSCyan"/>
              <w:framePr w:hSpace="0" w:wrap="auto" w:vAnchor="margin" w:hAnchor="text" w:yAlign="inline"/>
              <w:spacing w:line="276" w:lineRule="auto"/>
              <w:rPr>
                <w:rStyle w:val="SmartLink1"/>
                <w:sz w:val="20"/>
                <w:szCs w:val="22"/>
              </w:rPr>
            </w:pPr>
            <w:r w:rsidRPr="00414FB9">
              <w:rPr>
                <w:rStyle w:val="SmartLink1"/>
                <w:sz w:val="20"/>
                <w:szCs w:val="22"/>
              </w:rPr>
              <w:t>P.9.1.1 |</w:t>
            </w:r>
          </w:p>
          <w:p w14:paraId="51213442" w14:textId="77777777" w:rsidR="007A37B3" w:rsidRDefault="007A37B3" w:rsidP="004E6F75">
            <w:r>
              <w:t>-</w:t>
            </w:r>
          </w:p>
          <w:p w14:paraId="01DEA2CB" w14:textId="5A154865" w:rsidR="007A37B3" w:rsidRPr="001F2255" w:rsidRDefault="007A37B3" w:rsidP="004E6F75">
            <w:pPr>
              <w:pStyle w:val="TablesHeadingGSCyan"/>
              <w:framePr w:hSpace="0" w:wrap="auto" w:vAnchor="margin" w:hAnchor="text" w:yAlign="inline"/>
              <w:spacing w:line="276" w:lineRule="auto"/>
            </w:pPr>
            <w:r w:rsidRPr="00CE0033">
              <w:rPr>
                <w:rStyle w:val="SmartLink1"/>
                <w:sz w:val="20"/>
              </w:rPr>
              <w:t>P.9.1.3 |</w:t>
            </w:r>
          </w:p>
        </w:tc>
        <w:tc>
          <w:tcPr>
            <w:tcW w:w="3285" w:type="pct"/>
            <w:tcBorders>
              <w:top w:val="single" w:sz="4" w:space="0" w:color="auto"/>
              <w:left w:val="single" w:sz="4" w:space="0" w:color="auto"/>
              <w:bottom w:val="single" w:sz="4" w:space="0" w:color="auto"/>
              <w:right w:val="single" w:sz="4" w:space="0" w:color="auto"/>
            </w:tcBorders>
          </w:tcPr>
          <w:p w14:paraId="5517FEEA" w14:textId="77777777" w:rsidR="007A37B3" w:rsidRDefault="007A37B3" w:rsidP="004E6F75">
            <w:pPr>
              <w:pStyle w:val="TablesHeadingGSCyan"/>
              <w:framePr w:hSpace="0" w:wrap="auto" w:vAnchor="margin" w:hAnchor="text" w:yAlign="inline"/>
              <w:rPr>
                <w:caps w:val="0"/>
                <w:color w:val="4D4D4C"/>
                <w:sz w:val="20"/>
                <w:szCs w:val="20"/>
              </w:rPr>
            </w:pPr>
            <w:r w:rsidRPr="00B765FB">
              <w:rPr>
                <w:caps w:val="0"/>
                <w:color w:val="4D4D4C"/>
                <w:sz w:val="20"/>
                <w:szCs w:val="20"/>
              </w:rPr>
              <w:t>Is there any risk of soil resource degradation or loss of ecosystem services provided by soils in the project?</w:t>
            </w:r>
          </w:p>
          <w:p w14:paraId="149B478E" w14:textId="77777777" w:rsidR="007A37B3" w:rsidRDefault="007A37B3" w:rsidP="004E6F75"/>
          <w:p w14:paraId="2414D653" w14:textId="77777777" w:rsidR="007A37B3" w:rsidRPr="001F2255" w:rsidRDefault="007A37B3" w:rsidP="004E6F75">
            <w:pPr>
              <w:rPr>
                <w:i/>
                <w:iCs/>
                <w:sz w:val="20"/>
                <w:szCs w:val="20"/>
              </w:rPr>
            </w:pPr>
            <w:r w:rsidRPr="001F2255">
              <w:rPr>
                <w:i/>
                <w:iCs/>
                <w:sz w:val="20"/>
                <w:szCs w:val="20"/>
              </w:rPr>
              <w:t>If yes, the project shall maintain healthy soils by minimi</w:t>
            </w:r>
            <w:r>
              <w:rPr>
                <w:i/>
                <w:iCs/>
                <w:sz w:val="20"/>
                <w:szCs w:val="20"/>
              </w:rPr>
              <w:t>s</w:t>
            </w:r>
            <w:r w:rsidRPr="001F2255">
              <w:rPr>
                <w:i/>
                <w:iCs/>
                <w:sz w:val="20"/>
                <w:szCs w:val="20"/>
              </w:rPr>
              <w:t xml:space="preserve">ing negative impacts on soil health, productivity, structure, and </w:t>
            </w:r>
            <w:r w:rsidRPr="001F2255">
              <w:rPr>
                <w:i/>
                <w:iCs/>
                <w:sz w:val="20"/>
                <w:szCs w:val="20"/>
              </w:rPr>
              <w:lastRenderedPageBreak/>
              <w:t>water retention. Steps to minimi</w:t>
            </w:r>
            <w:r>
              <w:rPr>
                <w:i/>
                <w:iCs/>
                <w:sz w:val="20"/>
                <w:szCs w:val="20"/>
              </w:rPr>
              <w:t>s</w:t>
            </w:r>
            <w:r w:rsidRPr="001F2255">
              <w:rPr>
                <w:i/>
                <w:iCs/>
                <w:sz w:val="20"/>
                <w:szCs w:val="20"/>
              </w:rPr>
              <w:t>e soil degradation include crop rotation, composting, using N-fixing plants, and reducing tillage and ecologically harmful substances.</w:t>
            </w:r>
          </w:p>
        </w:tc>
        <w:tc>
          <w:tcPr>
            <w:tcW w:w="953" w:type="pct"/>
            <w:tcBorders>
              <w:top w:val="single" w:sz="4" w:space="0" w:color="auto"/>
              <w:left w:val="single" w:sz="4" w:space="0" w:color="auto"/>
              <w:bottom w:val="single" w:sz="4" w:space="0" w:color="auto"/>
            </w:tcBorders>
          </w:tcPr>
          <w:p w14:paraId="4E6EE96C"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940868165"/>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0FFDA1B7" w14:textId="4D7FEAA6" w:rsidR="007A37B3" w:rsidRPr="00534A8D"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482733885"/>
                <w14:checkbox>
                  <w14:checked w14:val="1"/>
                  <w14:checkedState w14:val="2612" w14:font="MS Gothic"/>
                  <w14:uncheckedState w14:val="2610" w14:font="MS Gothic"/>
                </w14:checkbox>
              </w:sdtPr>
              <w:sdtContent>
                <w:r w:rsidR="00B14178">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NO</w:t>
            </w:r>
          </w:p>
        </w:tc>
      </w:tr>
      <w:tr w:rsidR="007A37B3" w:rsidRPr="00A978AA" w14:paraId="1399C885" w14:textId="77777777" w:rsidTr="004E6F75">
        <w:trPr>
          <w:trHeight w:val="601"/>
        </w:trPr>
        <w:tc>
          <w:tcPr>
            <w:tcW w:w="5000" w:type="pct"/>
            <w:gridSpan w:val="3"/>
            <w:tcBorders>
              <w:top w:val="single" w:sz="4" w:space="0" w:color="auto"/>
              <w:bottom w:val="single" w:sz="4" w:space="0" w:color="auto"/>
            </w:tcBorders>
            <w:noWrap/>
            <w:vAlign w:val="top"/>
          </w:tcPr>
          <w:p w14:paraId="595100D5" w14:textId="77777777" w:rsidR="007A37B3" w:rsidRDefault="007A37B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25DCDDA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2E9B29D" w14:textId="44E95120" w:rsidR="00D43D7B" w:rsidRPr="00D43D7B" w:rsidRDefault="00D43D7B" w:rsidP="0080483B">
            <w:pPr>
              <w:jc w:val="both"/>
              <w:rPr>
                <w:sz w:val="20"/>
                <w:szCs w:val="22"/>
              </w:rPr>
            </w:pPr>
            <w:r w:rsidRPr="00D43D7B">
              <w:rPr>
                <w:sz w:val="20"/>
                <w:szCs w:val="22"/>
              </w:rPr>
              <w:t>The project does not pose any serious risks of soil resource degradation or loss of ecosystem services. Land use is limited, with erosion possible only in excavated and sloped areas. Measures to prevent soil loss include using existing roads, staff training, managing topsoil for afforestation, implementing material cumulants, using erosion blankets if needed, planting local and adaptive trees, and continuous monitoring.</w:t>
            </w:r>
          </w:p>
          <w:p w14:paraId="18879E9E" w14:textId="77777777" w:rsidR="007A37B3" w:rsidRPr="0080483B" w:rsidRDefault="007A37B3" w:rsidP="0080483B">
            <w:pPr>
              <w:jc w:val="both"/>
            </w:pPr>
          </w:p>
        </w:tc>
      </w:tr>
      <w:tr w:rsidR="007A37B3" w:rsidRPr="005E36C8" w14:paraId="43BDD183" w14:textId="77777777" w:rsidTr="004E6F75">
        <w:trPr>
          <w:trHeight w:val="364"/>
        </w:trPr>
        <w:tc>
          <w:tcPr>
            <w:tcW w:w="5000" w:type="pct"/>
            <w:gridSpan w:val="3"/>
            <w:tcBorders>
              <w:top w:val="single" w:sz="4" w:space="0" w:color="auto"/>
              <w:bottom w:val="single" w:sz="4" w:space="0" w:color="auto"/>
            </w:tcBorders>
            <w:noWrap/>
            <w:vAlign w:val="top"/>
          </w:tcPr>
          <w:p w14:paraId="253029BC" w14:textId="77777777" w:rsidR="007A37B3" w:rsidRPr="005E36C8" w:rsidRDefault="007A37B3" w:rsidP="004E6F75">
            <w:pPr>
              <w:rPr>
                <w:caps/>
              </w:rPr>
            </w:pPr>
            <w:r w:rsidRPr="002D52A6">
              <w:rPr>
                <w:color w:val="00B9BD" w:themeColor="accent1"/>
                <w:sz w:val="20"/>
                <w:szCs w:val="22"/>
              </w:rPr>
              <w:t>Would the project involve or lead to:</w:t>
            </w:r>
          </w:p>
        </w:tc>
      </w:tr>
      <w:tr w:rsidR="007A37B3" w:rsidRPr="005E36C8" w14:paraId="37E1B9D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41B5B9D" w14:textId="464D2AC9"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t>P.9.1.4 |</w:t>
            </w:r>
          </w:p>
        </w:tc>
        <w:tc>
          <w:tcPr>
            <w:tcW w:w="3285" w:type="pct"/>
            <w:tcBorders>
              <w:top w:val="single" w:sz="4" w:space="0" w:color="auto"/>
              <w:bottom w:val="single" w:sz="4" w:space="0" w:color="auto"/>
              <w:right w:val="single" w:sz="4" w:space="0" w:color="auto"/>
            </w:tcBorders>
            <w:vAlign w:val="top"/>
          </w:tcPr>
          <w:p w14:paraId="08968BC0" w14:textId="77777777" w:rsidR="007A37B3" w:rsidRPr="005E36C8" w:rsidRDefault="007A37B3" w:rsidP="004E6F75">
            <w:pPr>
              <w:pStyle w:val="TablesHeadingGSCyan"/>
              <w:framePr w:hSpace="0" w:wrap="auto" w:vAnchor="margin" w:hAnchor="text" w:yAlign="inline"/>
              <w:rPr>
                <w:caps w:val="0"/>
                <w:color w:val="4D4D4C"/>
                <w:sz w:val="20"/>
                <w:szCs w:val="20"/>
              </w:rPr>
            </w:pPr>
            <w:r w:rsidRPr="00D74C8C">
              <w:rPr>
                <w:caps w:val="0"/>
                <w:color w:val="4D4D4C"/>
                <w:sz w:val="20"/>
                <w:szCs w:val="20"/>
              </w:rPr>
              <w:t>production, harvesting, and/or management of living natural resources by small-scale landholders and/or local communities?</w:t>
            </w:r>
          </w:p>
        </w:tc>
        <w:tc>
          <w:tcPr>
            <w:tcW w:w="953" w:type="pct"/>
            <w:tcBorders>
              <w:top w:val="single" w:sz="4" w:space="0" w:color="auto"/>
              <w:left w:val="single" w:sz="4" w:space="0" w:color="auto"/>
              <w:bottom w:val="single" w:sz="4" w:space="0" w:color="auto"/>
            </w:tcBorders>
            <w:vAlign w:val="top"/>
          </w:tcPr>
          <w:p w14:paraId="127C05F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7998610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FCA313" w14:textId="77777777" w:rsidR="007A37B3" w:rsidRPr="005E36C8" w:rsidDel="00A63097" w:rsidRDefault="00000000" w:rsidP="004E6F75">
            <w:sdt>
              <w:sdtPr>
                <w:rPr>
                  <w:caps/>
                  <w:sz w:val="20"/>
                  <w:szCs w:val="20"/>
                </w:rPr>
                <w:id w:val="-1646669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908F668"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167445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22623F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9A34093" w14:textId="590660FE"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t>P.9.1.4 |</w:t>
            </w:r>
          </w:p>
        </w:tc>
        <w:tc>
          <w:tcPr>
            <w:tcW w:w="3285" w:type="pct"/>
            <w:tcBorders>
              <w:top w:val="single" w:sz="4" w:space="0" w:color="auto"/>
              <w:bottom w:val="single" w:sz="4" w:space="0" w:color="auto"/>
              <w:right w:val="single" w:sz="4" w:space="0" w:color="auto"/>
            </w:tcBorders>
            <w:vAlign w:val="top"/>
          </w:tcPr>
          <w:p w14:paraId="36F12E94"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above question “yes” or “potentially”, does project adopt </w:t>
            </w:r>
            <w:r w:rsidRPr="00CE0033">
              <w:rPr>
                <w:caps w:val="0"/>
                <w:color w:val="4D4D4C"/>
                <w:sz w:val="20"/>
                <w:szCs w:val="20"/>
              </w:rPr>
              <w:t>appropriate and culturally sensitive sustainable resource management practices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5D94C22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883690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EEA0D18" w14:textId="77777777" w:rsidR="007A37B3" w:rsidRPr="005E36C8" w:rsidDel="00A63097" w:rsidRDefault="00000000" w:rsidP="004E6F75">
            <w:sdt>
              <w:sdtPr>
                <w:rPr>
                  <w:caps/>
                  <w:sz w:val="20"/>
                  <w:szCs w:val="20"/>
                </w:rPr>
                <w:id w:val="-128681588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w:t>
            </w:r>
            <w:r w:rsidR="007A37B3" w:rsidDel="00A63097">
              <w:rPr>
                <w:caps/>
                <w:sz w:val="20"/>
                <w:szCs w:val="20"/>
              </w:rPr>
              <w:t>No</w:t>
            </w:r>
          </w:p>
          <w:p w14:paraId="640515E7"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746824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w:t>
            </w:r>
            <w:r w:rsidR="007A37B3" w:rsidDel="00A63097">
              <w:rPr>
                <w:caps w:val="0"/>
                <w:color w:val="4D4D4C"/>
                <w:sz w:val="20"/>
                <w:szCs w:val="20"/>
              </w:rPr>
              <w:t>A</w:t>
            </w:r>
          </w:p>
        </w:tc>
      </w:tr>
      <w:tr w:rsidR="007A37B3" w:rsidRPr="005E36C8" w14:paraId="360542CB" w14:textId="77777777" w:rsidTr="004E6F75">
        <w:trPr>
          <w:trHeight w:val="364"/>
        </w:trPr>
        <w:tc>
          <w:tcPr>
            <w:tcW w:w="5000" w:type="pct"/>
            <w:gridSpan w:val="3"/>
            <w:tcBorders>
              <w:top w:val="single" w:sz="4" w:space="0" w:color="auto"/>
              <w:bottom w:val="single" w:sz="4" w:space="0" w:color="auto"/>
            </w:tcBorders>
            <w:noWrap/>
            <w:vAlign w:val="top"/>
          </w:tcPr>
          <w:p w14:paraId="7C3FC8B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BE8119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0E5A44C" w14:textId="647E156B" w:rsidR="007A37B3" w:rsidRPr="00CE0033" w:rsidRDefault="00EE4096" w:rsidP="0080483B">
            <w:pPr>
              <w:jc w:val="both"/>
              <w:rPr>
                <w:caps/>
                <w:color w:val="515151" w:themeColor="text1"/>
                <w:sz w:val="20"/>
                <w:szCs w:val="20"/>
              </w:rPr>
            </w:pPr>
            <w:r w:rsidRPr="00EE4096">
              <w:rPr>
                <w:sz w:val="20"/>
                <w:szCs w:val="22"/>
              </w:rPr>
              <w:t>The project area consists of pasture land and forests, with construction limited to turbine and road areas. It does not involve production, harvesting, or management of natural resources by local communities, thus no need for adopting sustainable resource management practices.</w:t>
            </w:r>
            <w:r>
              <w:rPr>
                <w:caps/>
                <w:color w:val="515151" w:themeColor="text1"/>
                <w:sz w:val="20"/>
                <w:szCs w:val="20"/>
              </w:rPr>
              <w:t xml:space="preserve"> </w:t>
            </w:r>
          </w:p>
          <w:p w14:paraId="34DCF677" w14:textId="77777777" w:rsidR="007A37B3" w:rsidRPr="00CE0033" w:rsidRDefault="007A37B3" w:rsidP="004E6F75">
            <w:pPr>
              <w:rPr>
                <w:color w:val="515151" w:themeColor="text1"/>
              </w:rPr>
            </w:pPr>
          </w:p>
        </w:tc>
      </w:tr>
      <w:tr w:rsidR="007A37B3" w:rsidRPr="00A978AA" w14:paraId="039BEB73" w14:textId="77777777" w:rsidTr="004E6F75">
        <w:trPr>
          <w:trHeight w:val="364"/>
        </w:trPr>
        <w:tc>
          <w:tcPr>
            <w:tcW w:w="5000" w:type="pct"/>
            <w:gridSpan w:val="3"/>
            <w:tcBorders>
              <w:top w:val="single" w:sz="4" w:space="0" w:color="auto"/>
              <w:bottom w:val="single" w:sz="4" w:space="0" w:color="auto"/>
            </w:tcBorders>
            <w:noWrap/>
            <w:vAlign w:val="top"/>
          </w:tcPr>
          <w:p w14:paraId="30F6B574" w14:textId="1FB2A4DA" w:rsidR="007A37B3" w:rsidRPr="00A978AA" w:rsidRDefault="007A37B3" w:rsidP="004E6F75">
            <w:pPr>
              <w:pStyle w:val="TablesHeadingGSCyan"/>
              <w:framePr w:hSpace="0" w:wrap="auto" w:vAnchor="margin" w:hAnchor="text" w:yAlign="inline"/>
              <w:spacing w:line="276" w:lineRule="auto"/>
              <w:rPr>
                <w:i/>
                <w:iCs/>
                <w:caps w:val="0"/>
                <w:color w:val="4D4D4C"/>
                <w:sz w:val="20"/>
                <w:szCs w:val="20"/>
              </w:rPr>
            </w:pPr>
            <w:r w:rsidRPr="00CE0033">
              <w:rPr>
                <w:rStyle w:val="SmartLink1"/>
              </w:rPr>
              <w:t>P.9.2 |Vulnerability to Natural Disaster</w:t>
            </w:r>
          </w:p>
        </w:tc>
      </w:tr>
      <w:tr w:rsidR="007A37B3" w:rsidRPr="00A978AA" w14:paraId="42AE554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FA4591F" w14:textId="78FAD41A"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sz w:val="20"/>
                <w:szCs w:val="22"/>
              </w:rPr>
              <w:t>P.9.2.1 |</w:t>
            </w:r>
          </w:p>
        </w:tc>
        <w:tc>
          <w:tcPr>
            <w:tcW w:w="3285" w:type="pct"/>
            <w:tcBorders>
              <w:top w:val="single" w:sz="4" w:space="0" w:color="auto"/>
              <w:left w:val="single" w:sz="4" w:space="0" w:color="auto"/>
              <w:bottom w:val="single" w:sz="4" w:space="0" w:color="auto"/>
              <w:right w:val="single" w:sz="4" w:space="0" w:color="auto"/>
            </w:tcBorders>
          </w:tcPr>
          <w:p w14:paraId="2EFBB289" w14:textId="77777777" w:rsidR="007A37B3" w:rsidRPr="00CE0033" w:rsidRDefault="007A37B3" w:rsidP="004E6F75">
            <w:pPr>
              <w:pStyle w:val="TablesHeadingGSCyan"/>
              <w:framePr w:hSpace="0" w:wrap="auto" w:vAnchor="margin" w:hAnchor="text" w:yAlign="inline"/>
              <w:rPr>
                <w:rStyle w:val="SmartLink1"/>
              </w:rPr>
            </w:pPr>
            <w:r w:rsidRPr="00CE0033">
              <w:rPr>
                <w:caps w:val="0"/>
                <w:color w:val="4D4D4C"/>
                <w:sz w:val="20"/>
                <w:szCs w:val="20"/>
              </w:rPr>
              <w:t>Does the project have any risks associated with natural or man-made hazards that could result from land use changes due to the project?</w:t>
            </w:r>
          </w:p>
        </w:tc>
        <w:tc>
          <w:tcPr>
            <w:tcW w:w="953" w:type="pct"/>
            <w:tcBorders>
              <w:top w:val="single" w:sz="4" w:space="0" w:color="auto"/>
              <w:left w:val="single" w:sz="4" w:space="0" w:color="auto"/>
              <w:bottom w:val="single" w:sz="4" w:space="0" w:color="auto"/>
            </w:tcBorders>
          </w:tcPr>
          <w:p w14:paraId="08FCF50F"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6B51F845" w14:textId="77777777" w:rsidR="007A37B3" w:rsidRPr="00CE0033" w:rsidRDefault="007A37B3" w:rsidP="004E6F75">
            <w:pPr>
              <w:pStyle w:val="TablesHeadingGSCyan"/>
              <w:framePr w:hSpace="0" w:wrap="auto" w:vAnchor="margin" w:hAnchor="text" w:yAlign="inline"/>
              <w:spacing w:line="276" w:lineRule="auto"/>
              <w:rPr>
                <w:rStyle w:val="SmartLink1"/>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NO</w:t>
            </w:r>
          </w:p>
        </w:tc>
      </w:tr>
      <w:tr w:rsidR="007A37B3" w:rsidRPr="00A978AA" w14:paraId="5CF952FD" w14:textId="77777777" w:rsidTr="004E6F75">
        <w:trPr>
          <w:trHeight w:val="364"/>
        </w:trPr>
        <w:tc>
          <w:tcPr>
            <w:tcW w:w="5000" w:type="pct"/>
            <w:gridSpan w:val="3"/>
            <w:tcBorders>
              <w:top w:val="single" w:sz="4" w:space="0" w:color="auto"/>
              <w:bottom w:val="single" w:sz="4" w:space="0" w:color="auto"/>
            </w:tcBorders>
            <w:noWrap/>
            <w:vAlign w:val="top"/>
          </w:tcPr>
          <w:p w14:paraId="350A089E"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5EFC806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3F19996" w14:textId="54089205" w:rsidR="007A37B3" w:rsidRPr="00806AA5" w:rsidRDefault="00806AA5" w:rsidP="00806AA5">
            <w:pPr>
              <w:jc w:val="both"/>
            </w:pPr>
            <w:r w:rsidRPr="00806AA5">
              <w:rPr>
                <w:sz w:val="20"/>
                <w:szCs w:val="20"/>
              </w:rPr>
              <w:t>The project is classified under the 4th group (out of 5) according to earthquake zone classification. All design and construction work is performed according to relevant regulations, including the Regulation for the Structures to be Built in Disaster Areas. Circulars dated 17/08/1987 #163468 and 31/05/1989 #434369</w:t>
            </w:r>
            <w:r w:rsidR="000F0048">
              <w:rPr>
                <w:rStyle w:val="FootnoteReference"/>
                <w:sz w:val="20"/>
                <w:szCs w:val="20"/>
              </w:rPr>
              <w:footnoteReference w:id="60"/>
            </w:r>
            <w:r w:rsidRPr="00806AA5">
              <w:rPr>
                <w:sz w:val="20"/>
                <w:szCs w:val="20"/>
              </w:rPr>
              <w:t xml:space="preserve"> are adhered to, ensuring compliance with </w:t>
            </w:r>
            <w:r w:rsidRPr="00806AA5">
              <w:rPr>
                <w:sz w:val="20"/>
                <w:szCs w:val="20"/>
              </w:rPr>
              <w:lastRenderedPageBreak/>
              <w:t>all applicable requirements and minimizing risks associated with natural or man-made hazards.</w:t>
            </w:r>
          </w:p>
          <w:p w14:paraId="35D8F359" w14:textId="77777777" w:rsidR="007A37B3" w:rsidRPr="00BF1765" w:rsidRDefault="007A37B3" w:rsidP="004E6F75"/>
        </w:tc>
      </w:tr>
      <w:tr w:rsidR="007A37B3" w:rsidRPr="005E36C8" w14:paraId="0FB27AFA" w14:textId="77777777" w:rsidTr="004E6F75">
        <w:trPr>
          <w:trHeight w:val="364"/>
        </w:trPr>
        <w:tc>
          <w:tcPr>
            <w:tcW w:w="5000" w:type="pct"/>
            <w:gridSpan w:val="3"/>
            <w:tcBorders>
              <w:top w:val="single" w:sz="4" w:space="0" w:color="auto"/>
              <w:bottom w:val="single" w:sz="4" w:space="0" w:color="auto"/>
            </w:tcBorders>
            <w:noWrap/>
            <w:vAlign w:val="top"/>
          </w:tcPr>
          <w:p w14:paraId="17D634C0" w14:textId="77777777" w:rsidR="007A37B3" w:rsidRPr="002D52A6" w:rsidRDefault="007A37B3" w:rsidP="004E6F75">
            <w:pPr>
              <w:rPr>
                <w:color w:val="00B9BD" w:themeColor="accent1"/>
                <w:sz w:val="20"/>
                <w:szCs w:val="22"/>
              </w:rPr>
            </w:pPr>
            <w:r w:rsidRPr="002D52A6">
              <w:rPr>
                <w:color w:val="00B9BD" w:themeColor="accent1"/>
                <w:sz w:val="20"/>
                <w:szCs w:val="22"/>
              </w:rPr>
              <w:lastRenderedPageBreak/>
              <w:t>Would the project involve or lead to:</w:t>
            </w:r>
          </w:p>
        </w:tc>
      </w:tr>
      <w:tr w:rsidR="007A37B3" w:rsidRPr="005E36C8" w14:paraId="264D403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D247866" w14:textId="4795E1AE"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t>P.9.2.2 |</w:t>
            </w:r>
          </w:p>
        </w:tc>
        <w:tc>
          <w:tcPr>
            <w:tcW w:w="3285" w:type="pct"/>
            <w:tcBorders>
              <w:top w:val="single" w:sz="4" w:space="0" w:color="auto"/>
              <w:bottom w:val="single" w:sz="4" w:space="0" w:color="auto"/>
              <w:right w:val="single" w:sz="4" w:space="0" w:color="auto"/>
            </w:tcBorders>
          </w:tcPr>
          <w:p w14:paraId="0B2BC80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a</w:t>
            </w:r>
            <w:r w:rsidRPr="00CE0033">
              <w:rPr>
                <w:caps w:val="0"/>
                <w:color w:val="4D4D4C"/>
                <w:sz w:val="20"/>
                <w:szCs w:val="20"/>
              </w:rPr>
              <w:t>ny potential risks that require emergency preparedness and response planning?</w:t>
            </w:r>
          </w:p>
        </w:tc>
        <w:tc>
          <w:tcPr>
            <w:tcW w:w="953" w:type="pct"/>
            <w:tcBorders>
              <w:top w:val="single" w:sz="4" w:space="0" w:color="auto"/>
              <w:left w:val="single" w:sz="4" w:space="0" w:color="auto"/>
              <w:bottom w:val="single" w:sz="4" w:space="0" w:color="auto"/>
            </w:tcBorders>
          </w:tcPr>
          <w:p w14:paraId="29A4BE3C"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022BE8B"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POTENTIALLY</w:t>
            </w:r>
          </w:p>
          <w:p w14:paraId="3FF49D8F" w14:textId="7C06BFC2" w:rsidR="007A37B3" w:rsidRPr="0085015C" w:rsidRDefault="00000000" w:rsidP="0085015C">
            <w:sdt>
              <w:sdtPr>
                <w:rPr>
                  <w:caps/>
                  <w:sz w:val="20"/>
                  <w:szCs w:val="20"/>
                </w:rPr>
                <w:id w:val="2060593035"/>
                <w14:checkbox>
                  <w14:checked w14:val="1"/>
                  <w14:checkedState w14:val="2612" w14:font="MS Gothic"/>
                  <w14:uncheckedState w14:val="2610" w14:font="MS Gothic"/>
                </w14:checkbox>
              </w:sdtPr>
              <w:sdtContent>
                <w:r w:rsidR="0085015C">
                  <w:rPr>
                    <w:rFonts w:ascii="MS Gothic" w:eastAsia="MS Gothic" w:hAnsi="MS Gothic" w:hint="eastAsia"/>
                    <w:caps/>
                    <w:sz w:val="20"/>
                    <w:szCs w:val="20"/>
                  </w:rPr>
                  <w:t>☒</w:t>
                </w:r>
              </w:sdtContent>
            </w:sdt>
            <w:r w:rsidR="0085015C" w:rsidRPr="005E36C8" w:rsidDel="00FB5485">
              <w:rPr>
                <w:caps/>
                <w:sz w:val="20"/>
                <w:szCs w:val="20"/>
              </w:rPr>
              <w:t xml:space="preserve"> </w:t>
            </w:r>
            <w:r w:rsidR="0085015C" w:rsidDel="00FB5485">
              <w:rPr>
                <w:caps/>
                <w:sz w:val="20"/>
                <w:szCs w:val="20"/>
              </w:rPr>
              <w:t>No</w:t>
            </w:r>
          </w:p>
        </w:tc>
      </w:tr>
      <w:tr w:rsidR="007A37B3" w:rsidRPr="005E36C8" w14:paraId="6E7EA22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CA5E3A2" w14:textId="688910FF"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rPr>
              <w:t>P.9.2.2 |</w:t>
            </w:r>
          </w:p>
        </w:tc>
        <w:tc>
          <w:tcPr>
            <w:tcW w:w="3285" w:type="pct"/>
            <w:tcBorders>
              <w:top w:val="single" w:sz="4" w:space="0" w:color="auto"/>
              <w:bottom w:val="single" w:sz="4" w:space="0" w:color="auto"/>
              <w:right w:val="single" w:sz="4" w:space="0" w:color="auto"/>
            </w:tcBorders>
          </w:tcPr>
          <w:p w14:paraId="031AB3A5" w14:textId="77777777" w:rsidR="007A37B3" w:rsidRPr="00E54FDB"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“yes” or “potentially”, d</w:t>
            </w:r>
            <w:r w:rsidRPr="00CE0033">
              <w:rPr>
                <w:caps w:val="0"/>
                <w:color w:val="4D4D4C"/>
                <w:sz w:val="20"/>
                <w:szCs w:val="20"/>
              </w:rPr>
              <w:t xml:space="preserve">id the </w:t>
            </w:r>
            <w:r>
              <w:rPr>
                <w:caps w:val="0"/>
                <w:color w:val="4D4D4C"/>
                <w:sz w:val="20"/>
                <w:szCs w:val="20"/>
              </w:rPr>
              <w:t>project developer</w:t>
            </w:r>
            <w:r w:rsidRPr="00CE0033">
              <w:rPr>
                <w:caps w:val="0"/>
                <w:color w:val="4D4D4C"/>
                <w:sz w:val="20"/>
                <w:szCs w:val="20"/>
              </w:rPr>
              <w:t xml:space="preserve"> disclose appropriate information about emergency preparedness and response to affected communities?</w:t>
            </w:r>
          </w:p>
        </w:tc>
        <w:tc>
          <w:tcPr>
            <w:tcW w:w="953" w:type="pct"/>
            <w:tcBorders>
              <w:top w:val="single" w:sz="4" w:space="0" w:color="auto"/>
              <w:left w:val="single" w:sz="4" w:space="0" w:color="auto"/>
              <w:bottom w:val="single" w:sz="4" w:space="0" w:color="auto"/>
            </w:tcBorders>
          </w:tcPr>
          <w:p w14:paraId="326A62B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3819491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65A9D11" w14:textId="77777777" w:rsidR="007A37B3" w:rsidRPr="005E36C8" w:rsidDel="00FB5485" w:rsidRDefault="00000000" w:rsidP="004E6F75">
            <w:sdt>
              <w:sdtPr>
                <w:rPr>
                  <w:caps/>
                  <w:sz w:val="20"/>
                  <w:szCs w:val="20"/>
                </w:rPr>
                <w:id w:val="-54160121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4D486CB1" w14:textId="29F777A1"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910538631"/>
                <w14:checkbox>
                  <w14:checked w14:val="1"/>
                  <w14:checkedState w14:val="2612" w14:font="MS Gothic"/>
                  <w14:uncheckedState w14:val="2610" w14:font="MS Gothic"/>
                </w14:checkbox>
              </w:sdtPr>
              <w:sdtContent>
                <w:r w:rsidR="0085015C">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960D065" w14:textId="77777777" w:rsidTr="004E6F75">
        <w:trPr>
          <w:trHeight w:val="364"/>
        </w:trPr>
        <w:tc>
          <w:tcPr>
            <w:tcW w:w="5000" w:type="pct"/>
            <w:gridSpan w:val="3"/>
            <w:tcBorders>
              <w:top w:val="single" w:sz="4" w:space="0" w:color="auto"/>
              <w:bottom w:val="single" w:sz="4" w:space="0" w:color="auto"/>
            </w:tcBorders>
            <w:noWrap/>
            <w:vAlign w:val="top"/>
          </w:tcPr>
          <w:p w14:paraId="0B1ED868"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A3D941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2277886" w14:textId="60FD0984" w:rsidR="007A37B3" w:rsidRPr="0098484F" w:rsidRDefault="0098484F" w:rsidP="0098484F">
            <w:pPr>
              <w:jc w:val="both"/>
            </w:pPr>
            <w:r w:rsidRPr="0098484F">
              <w:rPr>
                <w:sz w:val="20"/>
                <w:szCs w:val="20"/>
              </w:rPr>
              <w:t>The project does not involve any potential risks that require emergency preparedness and response planning. It is designed and constructed following strict regulations to ensure safety and stability in disaster-prone areas, classified under earthquake zone group 4. Consequently, there is no need to disclose emergency preparedness and response plans to affected communities, as the project is already compliant with disaster-related regulations and safety measures.</w:t>
            </w:r>
          </w:p>
          <w:p w14:paraId="07A9DADA" w14:textId="77777777" w:rsidR="007A37B3" w:rsidRPr="00BF1765" w:rsidRDefault="007A37B3" w:rsidP="004E6F75"/>
        </w:tc>
      </w:tr>
      <w:tr w:rsidR="007A37B3" w:rsidRPr="00AC7384" w14:paraId="00F526E5" w14:textId="77777777" w:rsidTr="004E6F75">
        <w:trPr>
          <w:trHeight w:val="364"/>
        </w:trPr>
        <w:tc>
          <w:tcPr>
            <w:tcW w:w="5000" w:type="pct"/>
            <w:gridSpan w:val="3"/>
            <w:tcBorders>
              <w:top w:val="single" w:sz="4" w:space="0" w:color="auto"/>
              <w:bottom w:val="single" w:sz="4" w:space="0" w:color="auto"/>
            </w:tcBorders>
            <w:noWrap/>
            <w:vAlign w:val="top"/>
          </w:tcPr>
          <w:p w14:paraId="47682235" w14:textId="5A44029B"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rPr>
              <w:t>P.9.3 |Biosafety and Genetic Resources</w:t>
            </w:r>
          </w:p>
        </w:tc>
      </w:tr>
      <w:tr w:rsidR="007A37B3" w:rsidRPr="00AC7384" w14:paraId="47887B4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7E1D849" w14:textId="66669431"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sz w:val="20"/>
                <w:szCs w:val="22"/>
              </w:rPr>
              <w:t>P.9.3.1 |</w:t>
            </w:r>
          </w:p>
        </w:tc>
        <w:tc>
          <w:tcPr>
            <w:tcW w:w="3285" w:type="pct"/>
            <w:tcBorders>
              <w:top w:val="single" w:sz="4" w:space="0" w:color="auto"/>
              <w:left w:val="single" w:sz="4" w:space="0" w:color="auto"/>
              <w:bottom w:val="single" w:sz="4" w:space="0" w:color="auto"/>
              <w:right w:val="single" w:sz="4" w:space="0" w:color="auto"/>
            </w:tcBorders>
          </w:tcPr>
          <w:p w14:paraId="0E335219" w14:textId="77777777" w:rsidR="007A37B3" w:rsidRPr="00CE0033" w:rsidRDefault="007A37B3" w:rsidP="004E6F75">
            <w:pPr>
              <w:pStyle w:val="TablesHeadingGSCyan"/>
              <w:framePr w:hSpace="0" w:wrap="auto" w:vAnchor="margin" w:hAnchor="text" w:yAlign="inline"/>
              <w:rPr>
                <w:rStyle w:val="SmartLink1"/>
              </w:rPr>
            </w:pPr>
            <w:r w:rsidRPr="00CE0033">
              <w:rPr>
                <w:caps w:val="0"/>
                <w:color w:val="4D4D4C"/>
                <w:sz w:val="20"/>
                <w:szCs w:val="20"/>
              </w:rPr>
              <w:t>Does the project involve the transfer, handling, and use of genetically modified organisms/living modified organisms that may result in adverse effects on biological diversity?</w:t>
            </w:r>
          </w:p>
        </w:tc>
        <w:tc>
          <w:tcPr>
            <w:tcW w:w="953" w:type="pct"/>
            <w:tcBorders>
              <w:top w:val="single" w:sz="4" w:space="0" w:color="auto"/>
              <w:left w:val="single" w:sz="4" w:space="0" w:color="auto"/>
              <w:bottom w:val="single" w:sz="4" w:space="0" w:color="auto"/>
            </w:tcBorders>
          </w:tcPr>
          <w:p w14:paraId="61E14566"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1A303C5D" w14:textId="7D275206" w:rsidR="007A37B3" w:rsidRPr="00CE0033" w:rsidRDefault="00DB4269" w:rsidP="004E6F75">
            <w:pPr>
              <w:pStyle w:val="TablesHeadingGSCyan"/>
              <w:framePr w:hSpace="0" w:wrap="auto" w:vAnchor="margin" w:hAnchor="text" w:yAlign="inline"/>
              <w:spacing w:line="276" w:lineRule="auto"/>
              <w:rPr>
                <w:rStyle w:val="SmartLink1"/>
              </w:rPr>
            </w:pPr>
            <w:r w:rsidRPr="00DB4269">
              <w:rPr>
                <w:rFonts w:ascii="MS Gothic" w:eastAsia="MS Gothic" w:hAnsi="MS Gothic" w:cs="Segoe UI Symbol" w:hint="eastAsia"/>
                <w:caps w:val="0"/>
                <w:color w:val="auto"/>
                <w:sz w:val="20"/>
                <w:szCs w:val="20"/>
              </w:rPr>
              <w:t>☒</w:t>
            </w:r>
            <w:r w:rsidR="007A37B3" w:rsidRPr="00E54FDB" w:rsidDel="00FB5485">
              <w:rPr>
                <w:caps w:val="0"/>
                <w:color w:val="4D4D4C"/>
                <w:sz w:val="20"/>
                <w:szCs w:val="20"/>
              </w:rPr>
              <w:t xml:space="preserve"> NO</w:t>
            </w:r>
          </w:p>
        </w:tc>
      </w:tr>
      <w:tr w:rsidR="007A37B3" w:rsidRPr="00AC7384" w14:paraId="78178DFB" w14:textId="77777777" w:rsidTr="004E6F75">
        <w:trPr>
          <w:trHeight w:val="364"/>
        </w:trPr>
        <w:tc>
          <w:tcPr>
            <w:tcW w:w="5000" w:type="pct"/>
            <w:gridSpan w:val="3"/>
            <w:tcBorders>
              <w:top w:val="single" w:sz="4" w:space="0" w:color="auto"/>
              <w:bottom w:val="single" w:sz="4" w:space="0" w:color="auto"/>
            </w:tcBorders>
            <w:noWrap/>
            <w:vAlign w:val="top"/>
          </w:tcPr>
          <w:p w14:paraId="59ED1A51" w14:textId="77777777" w:rsidR="007A37B3" w:rsidRPr="00CE0033"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C7384" w14:paraId="2AD3FB1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1E1B46F" w14:textId="2817E0D4" w:rsidR="007A37B3" w:rsidRPr="00CE0033" w:rsidRDefault="00DB4269" w:rsidP="00DB4269">
            <w:pPr>
              <w:jc w:val="both"/>
            </w:pPr>
            <w:r w:rsidRPr="00DB4269">
              <w:rPr>
                <w:sz w:val="20"/>
                <w:szCs w:val="20"/>
              </w:rPr>
              <w:t>The project activity does not involve the use of genetically modified organisms (GMOs) or living modified organisms (LMOs) as it is a renewable energy power plant. Therefore, there are no risks related to the transfer, handling, or use of GMOs/LMOs that could adversely affect biological diversity.</w:t>
            </w:r>
          </w:p>
        </w:tc>
      </w:tr>
      <w:tr w:rsidR="007A37B3" w:rsidRPr="005E36C8" w14:paraId="18C30E9A" w14:textId="77777777" w:rsidTr="004E6F75">
        <w:trPr>
          <w:trHeight w:val="364"/>
        </w:trPr>
        <w:tc>
          <w:tcPr>
            <w:tcW w:w="5000" w:type="pct"/>
            <w:gridSpan w:val="3"/>
            <w:tcBorders>
              <w:top w:val="single" w:sz="4" w:space="0" w:color="auto"/>
              <w:bottom w:val="single" w:sz="4" w:space="0" w:color="auto"/>
            </w:tcBorders>
            <w:noWrap/>
            <w:vAlign w:val="top"/>
          </w:tcPr>
          <w:p w14:paraId="21536E81"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514E704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E13E538" w14:textId="0E0B07D1"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szCs w:val="22"/>
              </w:rPr>
              <w:t>P.9.3.1 |</w:t>
            </w:r>
          </w:p>
        </w:tc>
        <w:tc>
          <w:tcPr>
            <w:tcW w:w="3285" w:type="pct"/>
            <w:tcBorders>
              <w:top w:val="single" w:sz="4" w:space="0" w:color="auto"/>
              <w:bottom w:val="single" w:sz="4" w:space="0" w:color="auto"/>
              <w:right w:val="single" w:sz="4" w:space="0" w:color="auto"/>
            </w:tcBorders>
            <w:vAlign w:val="top"/>
          </w:tcPr>
          <w:p w14:paraId="2C4D3C75" w14:textId="77777777" w:rsidR="007A37B3" w:rsidRPr="005E36C8"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the transfer, handling and use of genetically modified organisms/living modified organisms (GMOs/LMOs) that result from modern biotechnology</w:t>
            </w:r>
          </w:p>
        </w:tc>
        <w:tc>
          <w:tcPr>
            <w:tcW w:w="953" w:type="pct"/>
            <w:tcBorders>
              <w:top w:val="single" w:sz="4" w:space="0" w:color="auto"/>
              <w:left w:val="single" w:sz="4" w:space="0" w:color="auto"/>
              <w:bottom w:val="single" w:sz="4" w:space="0" w:color="auto"/>
            </w:tcBorders>
          </w:tcPr>
          <w:p w14:paraId="2A15274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4376099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89183CD" w14:textId="77777777" w:rsidR="007A37B3" w:rsidRPr="005E36C8" w:rsidDel="00FB5485" w:rsidRDefault="00000000" w:rsidP="004E6F75">
            <w:sdt>
              <w:sdtPr>
                <w:rPr>
                  <w:caps/>
                  <w:sz w:val="20"/>
                  <w:szCs w:val="20"/>
                </w:rPr>
                <w:id w:val="-61722769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17A063F" w14:textId="3718F4E4" w:rsidR="007A37B3" w:rsidRPr="005E36C8" w:rsidRDefault="00000000" w:rsidP="004E6F75">
            <w:sdt>
              <w:sdtPr>
                <w:rPr>
                  <w:caps/>
                  <w:sz w:val="20"/>
                  <w:szCs w:val="20"/>
                </w:rPr>
                <w:id w:val="914517389"/>
                <w14:checkbox>
                  <w14:checked w14:val="1"/>
                  <w14:checkedState w14:val="2612" w14:font="MS Gothic"/>
                  <w14:uncheckedState w14:val="2610" w14:font="MS Gothic"/>
                </w14:checkbox>
              </w:sdtPr>
              <w:sdtContent>
                <w:r w:rsidR="00DB4269">
                  <w:rPr>
                    <w:rFonts w:ascii="MS Gothic" w:eastAsia="MS Gothic" w:hAnsi="MS Gothic" w:cs="Segoe UI Symbol" w:hint="eastAsia"/>
                    <w:caps/>
                    <w:sz w:val="20"/>
                    <w:szCs w:val="20"/>
                  </w:rPr>
                  <w:t>☒</w:t>
                </w:r>
              </w:sdtContent>
            </w:sdt>
            <w:r w:rsidR="007A37B3" w:rsidRPr="005E36C8" w:rsidDel="00FB5485">
              <w:rPr>
                <w:caps/>
                <w:sz w:val="20"/>
                <w:szCs w:val="20"/>
              </w:rPr>
              <w:t xml:space="preserve"> NO</w:t>
            </w:r>
          </w:p>
        </w:tc>
      </w:tr>
      <w:tr w:rsidR="007A37B3" w:rsidRPr="005E36C8" w14:paraId="7B0D20F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93577DB" w14:textId="5266BEF1"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szCs w:val="22"/>
              </w:rPr>
              <w:t>P.9.3.1 |</w:t>
            </w:r>
          </w:p>
        </w:tc>
        <w:tc>
          <w:tcPr>
            <w:tcW w:w="3285" w:type="pct"/>
            <w:tcBorders>
              <w:top w:val="single" w:sz="4" w:space="0" w:color="auto"/>
              <w:bottom w:val="single" w:sz="4" w:space="0" w:color="auto"/>
              <w:right w:val="single" w:sz="4" w:space="0" w:color="auto"/>
            </w:tcBorders>
            <w:vAlign w:val="top"/>
          </w:tcPr>
          <w:p w14:paraId="2343EB45"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above question is “yes” has a risk assessment by a competent Expert stakeholder been carried out in accordance </w:t>
            </w:r>
            <w:r w:rsidRPr="007A12D4">
              <w:rPr>
                <w:rStyle w:val="Hyperlink"/>
                <w:caps w:val="0"/>
              </w:rPr>
              <w:t xml:space="preserve">with </w:t>
            </w:r>
            <w:hyperlink r:id="rId21" w:history="1">
              <w:r>
                <w:rPr>
                  <w:rStyle w:val="Hyperlink"/>
                  <w:caps w:val="0"/>
                </w:rPr>
                <w:t>A</w:t>
              </w:r>
              <w:r w:rsidRPr="007A12D4">
                <w:rPr>
                  <w:rStyle w:val="Hyperlink"/>
                  <w:caps w:val="0"/>
                </w:rPr>
                <w:t xml:space="preserve">nnex iii of the </w:t>
              </w:r>
              <w:r>
                <w:rPr>
                  <w:rStyle w:val="Hyperlink"/>
                  <w:caps w:val="0"/>
                </w:rPr>
                <w:t>C</w:t>
              </w:r>
              <w:r w:rsidRPr="007A12D4">
                <w:rPr>
                  <w:rStyle w:val="Hyperlink"/>
                  <w:caps w:val="0"/>
                </w:rPr>
                <w:t>artagena protocol on biosafety to the convention on biological diversity</w:t>
              </w:r>
            </w:hyperlink>
            <w:r w:rsidRPr="007A12D4">
              <w:rPr>
                <w:rStyle w:val="Hyperlink"/>
              </w:rPr>
              <w:t>?</w:t>
            </w:r>
          </w:p>
        </w:tc>
        <w:tc>
          <w:tcPr>
            <w:tcW w:w="953" w:type="pct"/>
            <w:tcBorders>
              <w:top w:val="single" w:sz="4" w:space="0" w:color="auto"/>
              <w:left w:val="single" w:sz="4" w:space="0" w:color="auto"/>
              <w:bottom w:val="single" w:sz="4" w:space="0" w:color="auto"/>
            </w:tcBorders>
          </w:tcPr>
          <w:p w14:paraId="7FA58051"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828257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B38A3DB" w14:textId="77777777" w:rsidR="007A37B3" w:rsidRPr="005E36C8" w:rsidDel="00FB5485" w:rsidRDefault="00000000" w:rsidP="004E6F75">
            <w:sdt>
              <w:sdtPr>
                <w:rPr>
                  <w:caps/>
                  <w:sz w:val="20"/>
                  <w:szCs w:val="20"/>
                </w:rPr>
                <w:id w:val="138137171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6F2C8C6" w14:textId="53779A6E"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39177771"/>
                <w14:checkbox>
                  <w14:checked w14:val="1"/>
                  <w14:checkedState w14:val="2612" w14:font="MS Gothic"/>
                  <w14:uncheckedState w14:val="2610" w14:font="MS Gothic"/>
                </w14:checkbox>
              </w:sdtPr>
              <w:sdtContent>
                <w:r w:rsidR="00DB4269">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786A0D7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1B6265A" w14:textId="55B42694" w:rsidR="007A37B3" w:rsidRPr="00D64083" w:rsidRDefault="007A37B3" w:rsidP="004E6F75">
            <w:pPr>
              <w:pStyle w:val="TablesHeadingGSCyan"/>
              <w:framePr w:hSpace="0" w:wrap="auto" w:vAnchor="margin" w:hAnchor="text" w:yAlign="inline"/>
              <w:rPr>
                <w:rStyle w:val="SmartLink1"/>
                <w:sz w:val="20"/>
              </w:rPr>
            </w:pPr>
            <w:r w:rsidRPr="00D64083">
              <w:rPr>
                <w:rStyle w:val="SmartLink1"/>
                <w:sz w:val="20"/>
              </w:rPr>
              <w:t>P.9.3.2 |</w:t>
            </w:r>
          </w:p>
        </w:tc>
        <w:tc>
          <w:tcPr>
            <w:tcW w:w="3285" w:type="pct"/>
            <w:tcBorders>
              <w:top w:val="single" w:sz="4" w:space="0" w:color="auto"/>
              <w:bottom w:val="single" w:sz="4" w:space="0" w:color="auto"/>
              <w:right w:val="single" w:sz="4" w:space="0" w:color="auto"/>
            </w:tcBorders>
            <w:vAlign w:val="top"/>
          </w:tcPr>
          <w:p w14:paraId="03EA3253"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above question is “yes” has</w:t>
            </w:r>
            <w:r>
              <w:rPr>
                <w:caps w:val="0"/>
                <w:color w:val="4D4D4C"/>
                <w:sz w:val="20"/>
                <w:szCs w:val="20"/>
              </w:rPr>
              <w:t xml:space="preserve"> </w:t>
            </w:r>
            <w:r w:rsidRPr="00A829BE">
              <w:rPr>
                <w:caps w:val="0"/>
                <w:color w:val="4D4D4C"/>
                <w:sz w:val="20"/>
                <w:szCs w:val="20"/>
              </w:rPr>
              <w:t>any risks identified in the risk assessment</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4A9955A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2264470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7777D52" w14:textId="77777777" w:rsidR="007A37B3" w:rsidRPr="005E36C8" w:rsidDel="00FB5485" w:rsidRDefault="00000000" w:rsidP="004E6F75">
            <w:sdt>
              <w:sdtPr>
                <w:rPr>
                  <w:caps/>
                  <w:sz w:val="20"/>
                  <w:szCs w:val="20"/>
                </w:rPr>
                <w:id w:val="-177469413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E0F9F96" w14:textId="2E6C525E"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27589879"/>
                <w14:checkbox>
                  <w14:checked w14:val="1"/>
                  <w14:checkedState w14:val="2612" w14:font="MS Gothic"/>
                  <w14:uncheckedState w14:val="2610" w14:font="MS Gothic"/>
                </w14:checkbox>
              </w:sdtPr>
              <w:sdtContent>
                <w:r w:rsidR="00DB4269">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419AB9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7927AA0" w14:textId="4960F516" w:rsidR="007A37B3" w:rsidRPr="00D64083" w:rsidRDefault="007A37B3" w:rsidP="004E6F75">
            <w:pPr>
              <w:pStyle w:val="TablesHeadingGSCyan"/>
              <w:framePr w:hSpace="0" w:wrap="auto" w:vAnchor="margin" w:hAnchor="text" w:yAlign="inline"/>
              <w:rPr>
                <w:rStyle w:val="SmartLink1"/>
                <w:sz w:val="20"/>
              </w:rPr>
            </w:pPr>
            <w:r w:rsidRPr="00D64083">
              <w:rPr>
                <w:rStyle w:val="SmartLink1"/>
                <w:sz w:val="20"/>
              </w:rPr>
              <w:lastRenderedPageBreak/>
              <w:t>P.9.3.3 |</w:t>
            </w:r>
          </w:p>
        </w:tc>
        <w:tc>
          <w:tcPr>
            <w:tcW w:w="3285" w:type="pct"/>
            <w:tcBorders>
              <w:top w:val="single" w:sz="4" w:space="0" w:color="auto"/>
              <w:bottom w:val="single" w:sz="4" w:space="0" w:color="auto"/>
              <w:right w:val="single" w:sz="4" w:space="0" w:color="auto"/>
            </w:tcBorders>
            <w:vAlign w:val="top"/>
          </w:tcPr>
          <w:p w14:paraId="6977060B" w14:textId="77777777" w:rsidR="007A37B3"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Forestry (for example Afforestation/Reforestation) involving GMO planting</w:t>
            </w:r>
            <w:r>
              <w:rPr>
                <w:caps w:val="0"/>
                <w:color w:val="4D4D4C"/>
                <w:sz w:val="20"/>
                <w:szCs w:val="20"/>
              </w:rPr>
              <w:t>?</w:t>
            </w:r>
          </w:p>
          <w:p w14:paraId="162FBD7F" w14:textId="77777777" w:rsidR="007A37B3" w:rsidRDefault="007A37B3" w:rsidP="004E6F75"/>
          <w:p w14:paraId="40858163" w14:textId="77777777" w:rsidR="007A37B3" w:rsidRPr="00A829BE" w:rsidRDefault="007A37B3" w:rsidP="004E6F75">
            <w:pPr>
              <w:pStyle w:val="TablesHeadingGSCyan"/>
              <w:framePr w:hSpace="0" w:wrap="auto" w:vAnchor="margin" w:hAnchor="text" w:yAlign="inline"/>
              <w:rPr>
                <w:i/>
                <w:iCs/>
                <w:caps w:val="0"/>
                <w:color w:val="4D4D4C"/>
                <w:sz w:val="20"/>
                <w:szCs w:val="20"/>
              </w:rPr>
            </w:pPr>
            <w:r w:rsidRPr="00A829BE">
              <w:rPr>
                <w:i/>
                <w:iCs/>
                <w:caps w:val="0"/>
                <w:color w:val="4D4D4C"/>
                <w:sz w:val="20"/>
                <w:szCs w:val="20"/>
              </w:rPr>
              <w:t>Note - Forestry projects (for example Afforestation/</w:t>
            </w:r>
            <w:r>
              <w:rPr>
                <w:i/>
                <w:iCs/>
                <w:caps w:val="0"/>
                <w:color w:val="4D4D4C"/>
                <w:sz w:val="20"/>
                <w:szCs w:val="20"/>
              </w:rPr>
              <w:t xml:space="preserve"> </w:t>
            </w:r>
            <w:r w:rsidRPr="00A829BE">
              <w:rPr>
                <w:i/>
                <w:iCs/>
                <w:caps w:val="0"/>
                <w:color w:val="4D4D4C"/>
                <w:sz w:val="20"/>
                <w:szCs w:val="20"/>
              </w:rPr>
              <w:t>Reforestation) involving GMO planting are not eligible for Certification under Gold Standard for the Global Goals.</w:t>
            </w:r>
          </w:p>
        </w:tc>
        <w:tc>
          <w:tcPr>
            <w:tcW w:w="953" w:type="pct"/>
            <w:tcBorders>
              <w:top w:val="single" w:sz="4" w:space="0" w:color="auto"/>
              <w:left w:val="single" w:sz="4" w:space="0" w:color="auto"/>
              <w:bottom w:val="single" w:sz="4" w:space="0" w:color="auto"/>
            </w:tcBorders>
          </w:tcPr>
          <w:p w14:paraId="5CC17B0B"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559243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59A4B29" w14:textId="0CA0A2EA" w:rsidR="007A37B3" w:rsidRPr="005E36C8" w:rsidDel="00FB5485" w:rsidRDefault="00000000" w:rsidP="004E6F75">
            <w:sdt>
              <w:sdtPr>
                <w:rPr>
                  <w:caps/>
                  <w:sz w:val="20"/>
                  <w:szCs w:val="20"/>
                </w:rPr>
                <w:id w:val="1078021785"/>
                <w14:checkbox>
                  <w14:checked w14:val="1"/>
                  <w14:checkedState w14:val="2612" w14:font="MS Gothic"/>
                  <w14:uncheckedState w14:val="2610" w14:font="MS Gothic"/>
                </w14:checkbox>
              </w:sdtPr>
              <w:sdtContent>
                <w:r w:rsidR="00DB4269">
                  <w:rPr>
                    <w:rFonts w:ascii="MS Gothic" w:eastAsia="MS Gothic" w:hAnsi="MS Gothic" w:cs="Segoe UI Symbol"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B422888"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8930460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B4AA6E3" w14:textId="77777777" w:rsidTr="004E6F75">
        <w:trPr>
          <w:trHeight w:val="364"/>
        </w:trPr>
        <w:tc>
          <w:tcPr>
            <w:tcW w:w="5000" w:type="pct"/>
            <w:gridSpan w:val="3"/>
            <w:tcBorders>
              <w:top w:val="single" w:sz="4" w:space="0" w:color="auto"/>
              <w:bottom w:val="single" w:sz="4" w:space="0" w:color="auto"/>
            </w:tcBorders>
            <w:noWrap/>
            <w:vAlign w:val="top"/>
          </w:tcPr>
          <w:p w14:paraId="67D7C26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3718189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7C13588" w14:textId="16FDD39A" w:rsidR="007A37B3" w:rsidRDefault="006F74BE" w:rsidP="006F74BE">
            <w:pPr>
              <w:jc w:val="both"/>
            </w:pPr>
            <w:r w:rsidRPr="006F74BE">
              <w:rPr>
                <w:sz w:val="20"/>
                <w:szCs w:val="20"/>
              </w:rPr>
              <w:t>The project does not involve or lead to the transfer, handling, or use of GMOs/LMOs. Consequently, there is no need for a risk assessment by a competent expert stakeholder as per the Cartagena Protocol on Biosafety. Additionally, there are no forestry activities involving GMO planting, making the project ineligible for certification under Gold Standard for the Global Goals. The project focuses on renewable energy production, which is unrelated to the use of genetically modified organisms.</w:t>
            </w:r>
          </w:p>
          <w:p w14:paraId="6A2F63E4" w14:textId="77777777" w:rsidR="007A37B3" w:rsidRPr="00A829BE" w:rsidRDefault="007A37B3" w:rsidP="004E6F75"/>
        </w:tc>
      </w:tr>
      <w:tr w:rsidR="007A37B3" w:rsidRPr="00680666" w14:paraId="2E370EEF" w14:textId="77777777" w:rsidTr="004E6F75">
        <w:trPr>
          <w:trHeight w:val="364"/>
        </w:trPr>
        <w:tc>
          <w:tcPr>
            <w:tcW w:w="5000" w:type="pct"/>
            <w:gridSpan w:val="3"/>
            <w:tcBorders>
              <w:top w:val="single" w:sz="4" w:space="0" w:color="auto"/>
              <w:bottom w:val="single" w:sz="4" w:space="0" w:color="auto"/>
            </w:tcBorders>
            <w:noWrap/>
            <w:vAlign w:val="top"/>
          </w:tcPr>
          <w:p w14:paraId="32742EE0" w14:textId="3EDB845B" w:rsidR="007A37B3" w:rsidRPr="00680666"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A829BE">
              <w:rPr>
                <w:rStyle w:val="SmartLink1"/>
              </w:rPr>
              <w:t>P.9.4 |Release of pollutants</w:t>
            </w:r>
          </w:p>
        </w:tc>
      </w:tr>
      <w:tr w:rsidR="007A37B3" w:rsidRPr="00680666" w14:paraId="2BB453C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144AC36" w14:textId="61C15511" w:rsidR="007A37B3" w:rsidRPr="00A829BE" w:rsidDel="00A829BE" w:rsidRDefault="007A37B3" w:rsidP="004E6F75">
            <w:pPr>
              <w:pStyle w:val="TablesHeadingGSCyan"/>
              <w:framePr w:hSpace="0" w:wrap="auto" w:vAnchor="margin" w:hAnchor="text" w:yAlign="inline"/>
              <w:rPr>
                <w:caps w:val="0"/>
                <w:color w:val="4D4D4C"/>
              </w:rPr>
            </w:pPr>
            <w:r w:rsidRPr="00D64083">
              <w:rPr>
                <w:rStyle w:val="SmartLink1"/>
                <w:sz w:val="20"/>
              </w:rPr>
              <w:t>P.9.4.1 |</w:t>
            </w:r>
          </w:p>
        </w:tc>
        <w:tc>
          <w:tcPr>
            <w:tcW w:w="3285" w:type="pct"/>
            <w:tcBorders>
              <w:top w:val="single" w:sz="4" w:space="0" w:color="auto"/>
              <w:left w:val="single" w:sz="4" w:space="0" w:color="auto"/>
              <w:bottom w:val="single" w:sz="4" w:space="0" w:color="auto"/>
              <w:right w:val="single" w:sz="4" w:space="0" w:color="auto"/>
            </w:tcBorders>
          </w:tcPr>
          <w:p w14:paraId="128F4EBD" w14:textId="77777777" w:rsidR="007A37B3" w:rsidRPr="007D4500" w:rsidDel="00A829BE"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Does the project have a risk of releasing pollutants</w:t>
            </w:r>
            <w:r>
              <w:rPr>
                <w:caps w:val="0"/>
                <w:color w:val="4D4D4C"/>
                <w:sz w:val="20"/>
                <w:szCs w:val="20"/>
              </w:rPr>
              <w:t xml:space="preserve"> </w:t>
            </w:r>
            <w:r w:rsidRPr="007D4500">
              <w:rPr>
                <w:caps w:val="0"/>
                <w:color w:val="4D4D4C"/>
                <w:sz w:val="20"/>
                <w:szCs w:val="20"/>
              </w:rPr>
              <w:t>to air, water, and land</w:t>
            </w:r>
            <w:r w:rsidRPr="00A829BE">
              <w:rPr>
                <w:caps w:val="0"/>
                <w:color w:val="4D4D4C"/>
                <w:sz w:val="20"/>
                <w:szCs w:val="20"/>
              </w:rPr>
              <w:t xml:space="preserve"> in routine, non-routine, or accidental circumstances?</w:t>
            </w:r>
          </w:p>
        </w:tc>
        <w:tc>
          <w:tcPr>
            <w:tcW w:w="953" w:type="pct"/>
            <w:tcBorders>
              <w:top w:val="single" w:sz="4" w:space="0" w:color="auto"/>
              <w:left w:val="single" w:sz="4" w:space="0" w:color="auto"/>
              <w:bottom w:val="single" w:sz="4" w:space="0" w:color="auto"/>
            </w:tcBorders>
          </w:tcPr>
          <w:p w14:paraId="1ECC6834"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2C64791" w14:textId="22AB710C" w:rsidR="007A37B3" w:rsidRPr="00A829BE" w:rsidDel="00A829BE"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290635134"/>
                <w14:checkbox>
                  <w14:checked w14:val="1"/>
                  <w14:checkedState w14:val="2612" w14:font="MS Gothic"/>
                  <w14:uncheckedState w14:val="2610" w14:font="MS Gothic"/>
                </w14:checkbox>
              </w:sdtPr>
              <w:sdtContent>
                <w:r w:rsidR="001F6397">
                  <w:rPr>
                    <w:rFonts w:ascii="MS Gothic" w:eastAsia="MS Gothic" w:hAnsi="MS Gothic" w:hint="eastAsia"/>
                    <w:caps w:val="0"/>
                    <w:color w:val="4D4D4C"/>
                    <w:sz w:val="20"/>
                    <w:szCs w:val="20"/>
                  </w:rPr>
                  <w:t>☒</w:t>
                </w:r>
              </w:sdtContent>
            </w:sdt>
            <w:r w:rsidR="001F6397" w:rsidRPr="00E54FDB" w:rsidDel="001F6397">
              <w:rPr>
                <w:rFonts w:ascii="Segoe UI Symbol" w:hAnsi="Segoe UI Symbol" w:cs="Segoe UI Symbol"/>
                <w:caps w:val="0"/>
                <w:color w:val="4D4D4C"/>
                <w:sz w:val="20"/>
                <w:szCs w:val="20"/>
              </w:rPr>
              <w:t xml:space="preserve"> </w:t>
            </w:r>
            <w:r w:rsidR="007A37B3" w:rsidRPr="00E54FDB" w:rsidDel="00FB5485">
              <w:rPr>
                <w:caps w:val="0"/>
                <w:color w:val="4D4D4C"/>
                <w:sz w:val="20"/>
                <w:szCs w:val="20"/>
              </w:rPr>
              <w:t xml:space="preserve"> NO</w:t>
            </w:r>
          </w:p>
        </w:tc>
      </w:tr>
      <w:tr w:rsidR="007A37B3" w:rsidRPr="00680666" w14:paraId="07450EAF" w14:textId="77777777" w:rsidTr="004E6F75">
        <w:trPr>
          <w:trHeight w:val="364"/>
        </w:trPr>
        <w:tc>
          <w:tcPr>
            <w:tcW w:w="5000" w:type="pct"/>
            <w:gridSpan w:val="3"/>
            <w:tcBorders>
              <w:top w:val="single" w:sz="4" w:space="0" w:color="auto"/>
              <w:bottom w:val="single" w:sz="4" w:space="0" w:color="auto"/>
            </w:tcBorders>
            <w:noWrap/>
            <w:vAlign w:val="top"/>
          </w:tcPr>
          <w:p w14:paraId="3FFDD0EE"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680666" w14:paraId="51E5C3E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2E05088" w14:textId="790BFFE5" w:rsidR="007A37B3" w:rsidRPr="00853358" w:rsidRDefault="00853358" w:rsidP="00853358">
            <w:pPr>
              <w:jc w:val="both"/>
              <w:rPr>
                <w:sz w:val="20"/>
                <w:szCs w:val="20"/>
              </w:rPr>
            </w:pPr>
            <w:r w:rsidRPr="00853358">
              <w:rPr>
                <w:sz w:val="20"/>
                <w:szCs w:val="20"/>
              </w:rPr>
              <w:t>The project does not pose a risk of releasing pollutants to air, water, or land. It will not create noise or solid and liquid pollutants, except for domestic wastes which will be collected appropriately. Some dust may appear during construction. Wastewater will be collected in a septic tank and then transported to a treatment plant to meet standards in accordance with guidelines and national regulations. Waste collection methods during site visits will be assessed, and waste disposal records will be checked. Verification of these parameters will be carried out once in every monitoring period.</w:t>
            </w:r>
          </w:p>
          <w:p w14:paraId="527E49E5" w14:textId="77777777" w:rsidR="007A37B3" w:rsidRPr="00D64083" w:rsidDel="00A829BE" w:rsidRDefault="007A37B3" w:rsidP="004E6F75"/>
        </w:tc>
      </w:tr>
      <w:tr w:rsidR="007A37B3" w:rsidRPr="005E36C8" w14:paraId="5AFD482E" w14:textId="77777777" w:rsidTr="004E6F75">
        <w:trPr>
          <w:trHeight w:val="364"/>
        </w:trPr>
        <w:tc>
          <w:tcPr>
            <w:tcW w:w="5000" w:type="pct"/>
            <w:gridSpan w:val="3"/>
            <w:tcBorders>
              <w:top w:val="single" w:sz="4" w:space="0" w:color="auto"/>
              <w:bottom w:val="single" w:sz="4" w:space="0" w:color="auto"/>
            </w:tcBorders>
            <w:noWrap/>
            <w:vAlign w:val="top"/>
          </w:tcPr>
          <w:p w14:paraId="7698B24E" w14:textId="77777777" w:rsidR="007A37B3" w:rsidRPr="002D52A6" w:rsidRDefault="007A37B3" w:rsidP="004E6F75">
            <w:pPr>
              <w:rPr>
                <w:color w:val="00B9BD" w:themeColor="accent1"/>
                <w:sz w:val="20"/>
                <w:szCs w:val="22"/>
              </w:rPr>
            </w:pPr>
            <w:r w:rsidRPr="002D52A6">
              <w:rPr>
                <w:color w:val="00B9BD" w:themeColor="accent1"/>
                <w:sz w:val="20"/>
                <w:szCs w:val="22"/>
              </w:rPr>
              <w:t>Would the project involve or lead to:</w:t>
            </w:r>
          </w:p>
        </w:tc>
      </w:tr>
      <w:tr w:rsidR="007A37B3" w:rsidRPr="005E36C8" w14:paraId="1EF719E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1C6F17D" w14:textId="469BEAAE" w:rsidR="007A37B3" w:rsidRPr="005E36C8" w:rsidRDefault="007A37B3" w:rsidP="004E6F75">
            <w:pPr>
              <w:pStyle w:val="TablesHeadingGSCyan"/>
              <w:framePr w:hSpace="0" w:wrap="auto" w:vAnchor="margin" w:hAnchor="text" w:yAlign="inline"/>
              <w:rPr>
                <w:caps w:val="0"/>
                <w:color w:val="4D4D4C"/>
                <w:sz w:val="20"/>
                <w:szCs w:val="22"/>
              </w:rPr>
            </w:pPr>
            <w:r w:rsidRPr="00D64083">
              <w:rPr>
                <w:rStyle w:val="SmartLink1"/>
                <w:sz w:val="20"/>
              </w:rPr>
              <w:t>P.9.4.1 |</w:t>
            </w:r>
          </w:p>
        </w:tc>
        <w:tc>
          <w:tcPr>
            <w:tcW w:w="3285" w:type="pct"/>
            <w:tcBorders>
              <w:top w:val="single" w:sz="4" w:space="0" w:color="auto"/>
              <w:bottom w:val="single" w:sz="4" w:space="0" w:color="auto"/>
              <w:right w:val="single" w:sz="4" w:space="0" w:color="auto"/>
            </w:tcBorders>
            <w:vAlign w:val="top"/>
          </w:tcPr>
          <w:p w14:paraId="082B2E04" w14:textId="77777777" w:rsidR="007A37B3" w:rsidRPr="005E36C8" w:rsidRDefault="007A37B3" w:rsidP="004E6F75">
            <w:pPr>
              <w:pStyle w:val="TablesHeadingGSCyan"/>
              <w:framePr w:hSpace="0" w:wrap="auto" w:vAnchor="margin" w:hAnchor="text" w:yAlign="inline"/>
              <w:rPr>
                <w:caps w:val="0"/>
                <w:color w:val="4D4D4C"/>
                <w:sz w:val="20"/>
                <w:szCs w:val="20"/>
              </w:rPr>
            </w:pPr>
            <w:r w:rsidRPr="00D64083">
              <w:rPr>
                <w:caps w:val="0"/>
                <w:color w:val="4D4D4C"/>
                <w:sz w:val="20"/>
                <w:szCs w:val="20"/>
              </w:rPr>
              <w:t>any potential risk of pollutant release that cannot be avoided?</w:t>
            </w:r>
          </w:p>
        </w:tc>
        <w:tc>
          <w:tcPr>
            <w:tcW w:w="953" w:type="pct"/>
            <w:tcBorders>
              <w:top w:val="single" w:sz="4" w:space="0" w:color="auto"/>
              <w:left w:val="single" w:sz="4" w:space="0" w:color="auto"/>
              <w:bottom w:val="single" w:sz="4" w:space="0" w:color="auto"/>
            </w:tcBorders>
            <w:vAlign w:val="top"/>
          </w:tcPr>
          <w:p w14:paraId="7B910E9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1868582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6EAA1F6" w14:textId="77777777" w:rsidR="007A37B3" w:rsidRPr="005E36C8" w:rsidDel="00FB5485" w:rsidRDefault="00000000" w:rsidP="004E6F75">
            <w:sdt>
              <w:sdtPr>
                <w:rPr>
                  <w:caps/>
                  <w:sz w:val="20"/>
                  <w:szCs w:val="20"/>
                </w:rPr>
                <w:id w:val="79549594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25416AF" w14:textId="73345AC8"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89393613"/>
                <w14:checkbox>
                  <w14:checked w14:val="1"/>
                  <w14:checkedState w14:val="2612" w14:font="MS Gothic"/>
                  <w14:uncheckedState w14:val="2610" w14:font="MS Gothic"/>
                </w14:checkbox>
              </w:sdtPr>
              <w:sdtContent>
                <w:r w:rsidR="001F6397">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854AD0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8A8B292" w14:textId="3CE7D745" w:rsidR="007A37B3" w:rsidRPr="00D64083" w:rsidRDefault="007A37B3" w:rsidP="004E6F75">
            <w:pPr>
              <w:pStyle w:val="TablesHeadingGSCyan"/>
              <w:framePr w:hSpace="0" w:wrap="auto" w:vAnchor="margin" w:hAnchor="text" w:yAlign="inline"/>
              <w:rPr>
                <w:rStyle w:val="SmartLink1"/>
                <w:sz w:val="20"/>
              </w:rPr>
            </w:pPr>
            <w:r>
              <w:rPr>
                <w:rStyle w:val="SmartLink1"/>
                <w:sz w:val="20"/>
              </w:rPr>
              <w:t>P.9.4.3 |</w:t>
            </w:r>
          </w:p>
        </w:tc>
        <w:tc>
          <w:tcPr>
            <w:tcW w:w="3285" w:type="pct"/>
            <w:tcBorders>
              <w:top w:val="single" w:sz="4" w:space="0" w:color="auto"/>
              <w:bottom w:val="single" w:sz="4" w:space="0" w:color="auto"/>
              <w:right w:val="single" w:sz="4" w:space="0" w:color="auto"/>
            </w:tcBorders>
            <w:vAlign w:val="top"/>
          </w:tcPr>
          <w:p w14:paraId="4AD738BF" w14:textId="77777777" w:rsidR="007A37B3" w:rsidRPr="00D6408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h</w:t>
            </w:r>
            <w:r w:rsidRPr="000C05E8">
              <w:rPr>
                <w:caps w:val="0"/>
                <w:color w:val="4D4D4C"/>
                <w:sz w:val="20"/>
                <w:szCs w:val="20"/>
              </w:rPr>
              <w:t>as the project identified all potential pollution sources that may degrade the quality of soil, air, surface, and groundwater in the project area?</w:t>
            </w:r>
          </w:p>
        </w:tc>
        <w:tc>
          <w:tcPr>
            <w:tcW w:w="953" w:type="pct"/>
            <w:tcBorders>
              <w:top w:val="single" w:sz="4" w:space="0" w:color="auto"/>
              <w:left w:val="single" w:sz="4" w:space="0" w:color="auto"/>
              <w:bottom w:val="single" w:sz="4" w:space="0" w:color="auto"/>
            </w:tcBorders>
            <w:vAlign w:val="top"/>
          </w:tcPr>
          <w:p w14:paraId="3DA8C99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358205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F4A3CF0" w14:textId="77777777" w:rsidR="007A37B3" w:rsidRPr="005E36C8" w:rsidDel="00FB5485" w:rsidRDefault="00000000" w:rsidP="004E6F75">
            <w:sdt>
              <w:sdtPr>
                <w:rPr>
                  <w:caps/>
                  <w:sz w:val="20"/>
                  <w:szCs w:val="20"/>
                </w:rPr>
                <w:id w:val="-175643132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2E107491" w14:textId="3A8BA4DD"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91526987"/>
                <w14:checkbox>
                  <w14:checked w14:val="1"/>
                  <w14:checkedState w14:val="2612" w14:font="MS Gothic"/>
                  <w14:uncheckedState w14:val="2610" w14:font="MS Gothic"/>
                </w14:checkbox>
              </w:sdtPr>
              <w:sdtContent>
                <w:r w:rsidR="00853358">
                  <w:rPr>
                    <w:rFonts w:ascii="MS Gothic" w:eastAsia="MS Gothic" w:hAnsi="MS Gothic" w:cs="Segoe UI Symbol" w:hint="eastAsia"/>
                    <w:caps w:val="0"/>
                    <w:color w:val="4D4D4C"/>
                    <w:sz w:val="20"/>
                    <w:szCs w:val="20"/>
                  </w:rPr>
                  <w:t>☒</w:t>
                </w:r>
              </w:sdtContent>
            </w:sdt>
            <w:r w:rsidR="007A37B3" w:rsidRPr="005E36C8">
              <w:rPr>
                <w:caps w:val="0"/>
                <w:color w:val="4D4D4C"/>
                <w:sz w:val="20"/>
                <w:szCs w:val="20"/>
              </w:rPr>
              <w:t xml:space="preserve"> N</w:t>
            </w:r>
            <w:r w:rsidR="007A37B3">
              <w:rPr>
                <w:caps w:val="0"/>
                <w:color w:val="4D4D4C"/>
                <w:sz w:val="20"/>
                <w:szCs w:val="20"/>
              </w:rPr>
              <w:t>A</w:t>
            </w:r>
          </w:p>
        </w:tc>
      </w:tr>
      <w:tr w:rsidR="007A37B3" w:rsidRPr="005E36C8" w14:paraId="12A3EDC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37FA569" w14:textId="54E716BB" w:rsidR="007A37B3" w:rsidRPr="00D64083" w:rsidRDefault="007A37B3" w:rsidP="004E6F75">
            <w:pPr>
              <w:pStyle w:val="TablesHeadingGSCyan"/>
              <w:framePr w:hSpace="0" w:wrap="auto" w:vAnchor="margin" w:hAnchor="text" w:yAlign="inline"/>
              <w:rPr>
                <w:rStyle w:val="SmartLink1"/>
                <w:sz w:val="20"/>
              </w:rPr>
            </w:pPr>
            <w:r>
              <w:rPr>
                <w:rStyle w:val="SmartLink1"/>
                <w:sz w:val="20"/>
              </w:rPr>
              <w:t>P.9.4.2 |</w:t>
            </w:r>
          </w:p>
        </w:tc>
        <w:tc>
          <w:tcPr>
            <w:tcW w:w="3285" w:type="pct"/>
            <w:tcBorders>
              <w:top w:val="single" w:sz="4" w:space="0" w:color="auto"/>
              <w:bottom w:val="single" w:sz="4" w:space="0" w:color="auto"/>
              <w:right w:val="single" w:sz="4" w:space="0" w:color="auto"/>
            </w:tcBorders>
            <w:vAlign w:val="top"/>
          </w:tcPr>
          <w:p w14:paraId="02F9973F" w14:textId="77777777" w:rsidR="007A37B3" w:rsidRPr="00D6408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d</w:t>
            </w:r>
            <w:r w:rsidRPr="000C05E8">
              <w:rPr>
                <w:caps w:val="0"/>
                <w:color w:val="4D4D4C"/>
                <w:sz w:val="20"/>
                <w:szCs w:val="20"/>
              </w:rPr>
              <w:t>o the pollution prevention and control technologies and practices applied during the project life cycle align with national regulations or international best practices?</w:t>
            </w:r>
          </w:p>
        </w:tc>
        <w:tc>
          <w:tcPr>
            <w:tcW w:w="953" w:type="pct"/>
            <w:tcBorders>
              <w:top w:val="single" w:sz="4" w:space="0" w:color="auto"/>
              <w:left w:val="single" w:sz="4" w:space="0" w:color="auto"/>
              <w:bottom w:val="single" w:sz="4" w:space="0" w:color="auto"/>
            </w:tcBorders>
            <w:vAlign w:val="top"/>
          </w:tcPr>
          <w:p w14:paraId="3C2C0728"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5756552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01B5704" w14:textId="77777777" w:rsidR="007A37B3" w:rsidRPr="005E36C8" w:rsidDel="00FB5485" w:rsidRDefault="00000000" w:rsidP="004E6F75">
            <w:sdt>
              <w:sdtPr>
                <w:rPr>
                  <w:caps/>
                  <w:sz w:val="20"/>
                  <w:szCs w:val="20"/>
                </w:rPr>
                <w:id w:val="-199348350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3E5D187" w14:textId="1A409604"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23176761"/>
                <w14:checkbox>
                  <w14:checked w14:val="1"/>
                  <w14:checkedState w14:val="2612" w14:font="MS Gothic"/>
                  <w14:uncheckedState w14:val="2610" w14:font="MS Gothic"/>
                </w14:checkbox>
              </w:sdtPr>
              <w:sdtContent>
                <w:r w:rsidR="00853358">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4C1DBF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E6BDD2" w14:textId="06B1F225" w:rsidR="007A37B3" w:rsidRDefault="007A37B3" w:rsidP="004E6F75">
            <w:pPr>
              <w:pStyle w:val="TablesHeadingGSCyan"/>
              <w:framePr w:hSpace="0" w:wrap="auto" w:vAnchor="margin" w:hAnchor="text" w:yAlign="inline"/>
              <w:rPr>
                <w:rStyle w:val="SmartLink1"/>
                <w:sz w:val="20"/>
              </w:rPr>
            </w:pPr>
            <w:r>
              <w:rPr>
                <w:rStyle w:val="SmartLink1"/>
                <w:sz w:val="20"/>
              </w:rPr>
              <w:lastRenderedPageBreak/>
              <w:t>P.9.4.3 |</w:t>
            </w:r>
          </w:p>
        </w:tc>
        <w:tc>
          <w:tcPr>
            <w:tcW w:w="3285" w:type="pct"/>
            <w:tcBorders>
              <w:top w:val="single" w:sz="4" w:space="0" w:color="auto"/>
              <w:bottom w:val="single" w:sz="4" w:space="0" w:color="auto"/>
              <w:right w:val="single" w:sz="4" w:space="0" w:color="auto"/>
            </w:tcBorders>
            <w:vAlign w:val="top"/>
          </w:tcPr>
          <w:p w14:paraId="700CEDCA"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i</w:t>
            </w:r>
            <w:r w:rsidRPr="000C05E8">
              <w:rPr>
                <w:caps w:val="0"/>
                <w:color w:val="4D4D4C"/>
                <w:sz w:val="20"/>
                <w:szCs w:val="20"/>
              </w:rPr>
              <w:t>s there a monitoring plan to ensure that mitigation measures are implemented, and resources are protected?</w:t>
            </w:r>
          </w:p>
        </w:tc>
        <w:tc>
          <w:tcPr>
            <w:tcW w:w="953" w:type="pct"/>
            <w:tcBorders>
              <w:top w:val="single" w:sz="4" w:space="0" w:color="auto"/>
              <w:left w:val="single" w:sz="4" w:space="0" w:color="auto"/>
              <w:bottom w:val="single" w:sz="4" w:space="0" w:color="auto"/>
            </w:tcBorders>
            <w:vAlign w:val="top"/>
          </w:tcPr>
          <w:p w14:paraId="3B0B49AE"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099552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B16763F" w14:textId="77777777" w:rsidR="007A37B3" w:rsidRPr="005E36C8" w:rsidDel="00FB5485" w:rsidRDefault="00000000" w:rsidP="004E6F75">
            <w:sdt>
              <w:sdtPr>
                <w:rPr>
                  <w:caps/>
                  <w:sz w:val="20"/>
                  <w:szCs w:val="20"/>
                </w:rPr>
                <w:id w:val="-85997455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67C32726" w14:textId="3AC7E83A"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71858940"/>
                <w14:checkbox>
                  <w14:checked w14:val="1"/>
                  <w14:checkedState w14:val="2612" w14:font="MS Gothic"/>
                  <w14:uncheckedState w14:val="2610" w14:font="MS Gothic"/>
                </w14:checkbox>
              </w:sdtPr>
              <w:sdtContent>
                <w:r w:rsidR="0085335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8D9C2F9" w14:textId="77777777" w:rsidTr="004E6F75">
        <w:trPr>
          <w:trHeight w:val="364"/>
        </w:trPr>
        <w:tc>
          <w:tcPr>
            <w:tcW w:w="5000" w:type="pct"/>
            <w:gridSpan w:val="3"/>
            <w:tcBorders>
              <w:top w:val="single" w:sz="4" w:space="0" w:color="auto"/>
              <w:bottom w:val="single" w:sz="4" w:space="0" w:color="auto"/>
            </w:tcBorders>
            <w:noWrap/>
            <w:vAlign w:val="top"/>
          </w:tcPr>
          <w:p w14:paraId="5C20293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53ABB4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6F9C42A" w14:textId="447FAE5B" w:rsidR="007A37B3" w:rsidRPr="000C05E8" w:rsidRDefault="00853358" w:rsidP="00853358">
            <w:pPr>
              <w:jc w:val="both"/>
            </w:pPr>
            <w:r w:rsidRPr="00853358">
              <w:rPr>
                <w:sz w:val="20"/>
                <w:szCs w:val="22"/>
              </w:rPr>
              <w:t>Since the project does not involve or lead to any potential risk of unavoidable pollutant release, there is no need for identifying pollution sources, applying pollution prevention and control technologies, or implementing a monitoring plan. The project will ensure compliance with all applicable requirements by adhering to national regulations and guidelines for waste management and treatment. Dust control measures during construction and proper handling of domestic wastes further mitigate any potential environmental impact.</w:t>
            </w:r>
          </w:p>
          <w:p w14:paraId="26E75F2B" w14:textId="77777777" w:rsidR="007A37B3" w:rsidRPr="000C05E8" w:rsidRDefault="007A37B3" w:rsidP="004E6F75">
            <w:pPr>
              <w:rPr>
                <w:color w:val="515151" w:themeColor="text1"/>
              </w:rPr>
            </w:pPr>
          </w:p>
        </w:tc>
      </w:tr>
      <w:tr w:rsidR="007A37B3" w:rsidRPr="000825D8" w14:paraId="7D0DE182" w14:textId="77777777" w:rsidTr="004E6F75">
        <w:trPr>
          <w:trHeight w:val="364"/>
        </w:trPr>
        <w:tc>
          <w:tcPr>
            <w:tcW w:w="5000" w:type="pct"/>
            <w:gridSpan w:val="3"/>
            <w:tcBorders>
              <w:top w:val="single" w:sz="4" w:space="0" w:color="auto"/>
              <w:bottom w:val="single" w:sz="4" w:space="0" w:color="auto"/>
            </w:tcBorders>
            <w:noWrap/>
            <w:vAlign w:val="top"/>
          </w:tcPr>
          <w:p w14:paraId="092F77A6" w14:textId="6A11E367"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0C05E8">
              <w:rPr>
                <w:rStyle w:val="SmartLink1"/>
              </w:rPr>
              <w:t>P.9.5 |Hazardous and Non-hazardous Waste</w:t>
            </w:r>
          </w:p>
        </w:tc>
      </w:tr>
      <w:tr w:rsidR="007A37B3" w:rsidRPr="000825D8" w14:paraId="4ECC9AC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8914000" w14:textId="32587F11" w:rsidR="007A37B3" w:rsidRPr="000C05E8" w:rsidRDefault="007A37B3" w:rsidP="004E6F75">
            <w:pPr>
              <w:pStyle w:val="TablesHeadingGSCyan"/>
              <w:framePr w:hSpace="0" w:wrap="auto" w:vAnchor="margin" w:hAnchor="text" w:yAlign="inline"/>
              <w:spacing w:line="276" w:lineRule="auto"/>
              <w:rPr>
                <w:rStyle w:val="SmartLink1"/>
              </w:rPr>
            </w:pPr>
            <w:r w:rsidRPr="009B33E0">
              <w:rPr>
                <w:rStyle w:val="SmartLink1"/>
                <w:sz w:val="20"/>
                <w:szCs w:val="22"/>
              </w:rPr>
              <w:t>P.9.5.1 |</w:t>
            </w:r>
          </w:p>
        </w:tc>
        <w:tc>
          <w:tcPr>
            <w:tcW w:w="3285" w:type="pct"/>
            <w:tcBorders>
              <w:top w:val="single" w:sz="4" w:space="0" w:color="auto"/>
              <w:left w:val="single" w:sz="4" w:space="0" w:color="auto"/>
              <w:bottom w:val="single" w:sz="4" w:space="0" w:color="auto"/>
              <w:right w:val="single" w:sz="4" w:space="0" w:color="auto"/>
            </w:tcBorders>
          </w:tcPr>
          <w:p w14:paraId="1750F893"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 xml:space="preserve">Does the project involve the generation of waste materials </w:t>
            </w:r>
            <w:r w:rsidRPr="005E36C8">
              <w:rPr>
                <w:caps w:val="0"/>
                <w:color w:val="4D4D4C"/>
                <w:sz w:val="20"/>
                <w:szCs w:val="20"/>
              </w:rPr>
              <w:t>(both hazardous and non-hazardous)</w:t>
            </w:r>
            <w:r w:rsidRPr="009B33E0">
              <w:rPr>
                <w:caps w:val="0"/>
                <w:color w:val="4D4D4C"/>
                <w:sz w:val="20"/>
                <w:szCs w:val="20"/>
              </w:rPr>
              <w:t>?</w:t>
            </w:r>
          </w:p>
        </w:tc>
        <w:tc>
          <w:tcPr>
            <w:tcW w:w="953" w:type="pct"/>
            <w:tcBorders>
              <w:top w:val="single" w:sz="4" w:space="0" w:color="auto"/>
              <w:left w:val="single" w:sz="4" w:space="0" w:color="auto"/>
              <w:bottom w:val="single" w:sz="4" w:space="0" w:color="auto"/>
            </w:tcBorders>
          </w:tcPr>
          <w:p w14:paraId="185CD833"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CDEEA3A" w14:textId="3ED51FC6" w:rsidR="007A37B3" w:rsidRPr="000C05E8"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31542244"/>
                <w14:checkbox>
                  <w14:checked w14:val="1"/>
                  <w14:checkedState w14:val="2612" w14:font="MS Gothic"/>
                  <w14:uncheckedState w14:val="2610" w14:font="MS Gothic"/>
                </w14:checkbox>
              </w:sdtPr>
              <w:sdtContent>
                <w:r w:rsidR="00853358">
                  <w:rPr>
                    <w:rFonts w:ascii="MS Gothic" w:eastAsia="MS Gothic" w:hAnsi="MS Gothic" w:hint="eastAsia"/>
                    <w:caps w:val="0"/>
                    <w:color w:val="4D4D4C"/>
                    <w:sz w:val="20"/>
                    <w:szCs w:val="20"/>
                  </w:rPr>
                  <w:t>☒</w:t>
                </w:r>
              </w:sdtContent>
            </w:sdt>
            <w:r w:rsidR="00853358" w:rsidRPr="00E54FDB" w:rsidDel="00853358">
              <w:rPr>
                <w:rFonts w:ascii="Segoe UI Symbol" w:hAnsi="Segoe UI Symbol" w:cs="Segoe UI Symbol"/>
                <w:caps w:val="0"/>
                <w:color w:val="4D4D4C"/>
                <w:sz w:val="20"/>
                <w:szCs w:val="20"/>
              </w:rPr>
              <w:t xml:space="preserve"> </w:t>
            </w:r>
            <w:r w:rsidR="007A37B3" w:rsidRPr="00E54FDB" w:rsidDel="00FB5485">
              <w:rPr>
                <w:caps w:val="0"/>
                <w:color w:val="4D4D4C"/>
                <w:sz w:val="20"/>
                <w:szCs w:val="20"/>
              </w:rPr>
              <w:t>NO</w:t>
            </w:r>
          </w:p>
        </w:tc>
      </w:tr>
      <w:tr w:rsidR="007A37B3" w:rsidRPr="000825D8" w14:paraId="4979DE6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A5A6065" w14:textId="57C6EDBD" w:rsidR="007A37B3" w:rsidRPr="009B33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P.9.5.3 |</w:t>
            </w:r>
          </w:p>
        </w:tc>
        <w:tc>
          <w:tcPr>
            <w:tcW w:w="3285" w:type="pct"/>
            <w:tcBorders>
              <w:top w:val="single" w:sz="4" w:space="0" w:color="auto"/>
              <w:left w:val="single" w:sz="4" w:space="0" w:color="auto"/>
              <w:bottom w:val="single" w:sz="4" w:space="0" w:color="auto"/>
              <w:right w:val="single" w:sz="4" w:space="0" w:color="auto"/>
            </w:tcBorders>
          </w:tcPr>
          <w:p w14:paraId="1830BA97"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6160F8">
              <w:rPr>
                <w:caps w:val="0"/>
                <w:color w:val="4D4D4C"/>
                <w:sz w:val="20"/>
                <w:szCs w:val="20"/>
              </w:rPr>
              <w:t xml:space="preserve">Does the project involve </w:t>
            </w: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p>
        </w:tc>
        <w:tc>
          <w:tcPr>
            <w:tcW w:w="953" w:type="pct"/>
            <w:tcBorders>
              <w:top w:val="single" w:sz="4" w:space="0" w:color="auto"/>
              <w:left w:val="single" w:sz="4" w:space="0" w:color="auto"/>
              <w:bottom w:val="single" w:sz="4" w:space="0" w:color="auto"/>
            </w:tcBorders>
          </w:tcPr>
          <w:p w14:paraId="2072F9AA"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5E0BB2F" w14:textId="1130B225"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535730783"/>
                <w14:checkbox>
                  <w14:checked w14:val="1"/>
                  <w14:checkedState w14:val="2612" w14:font="MS Gothic"/>
                  <w14:uncheckedState w14:val="2610" w14:font="MS Gothic"/>
                </w14:checkbox>
              </w:sdtPr>
              <w:sdtContent>
                <w:r w:rsidR="00853358">
                  <w:rPr>
                    <w:rFonts w:ascii="MS Gothic" w:eastAsia="MS Gothic" w:hAnsi="MS Gothic" w:hint="eastAsia"/>
                    <w:caps w:val="0"/>
                    <w:color w:val="4D4D4C"/>
                    <w:sz w:val="20"/>
                    <w:szCs w:val="20"/>
                  </w:rPr>
                  <w:t>☒</w:t>
                </w:r>
              </w:sdtContent>
            </w:sdt>
            <w:r w:rsidR="00853358" w:rsidRPr="00E54FDB" w:rsidDel="00853358">
              <w:rPr>
                <w:rFonts w:ascii="Segoe UI Symbol" w:hAnsi="Segoe UI Symbol" w:cs="Segoe UI Symbol"/>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6C614AC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355F7A6" w14:textId="190587B5" w:rsidR="007A37B3" w:rsidRPr="009B33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P.9.5.5 |</w:t>
            </w:r>
          </w:p>
        </w:tc>
        <w:tc>
          <w:tcPr>
            <w:tcW w:w="3285" w:type="pct"/>
            <w:tcBorders>
              <w:top w:val="single" w:sz="4" w:space="0" w:color="auto"/>
              <w:left w:val="single" w:sz="4" w:space="0" w:color="auto"/>
              <w:bottom w:val="single" w:sz="4" w:space="0" w:color="auto"/>
              <w:right w:val="single" w:sz="4" w:space="0" w:color="auto"/>
            </w:tcBorders>
          </w:tcPr>
          <w:p w14:paraId="740A7A29"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Does the project involve the use of any chemicals or materials subject to international bans or phase-outs?</w:t>
            </w:r>
          </w:p>
        </w:tc>
        <w:tc>
          <w:tcPr>
            <w:tcW w:w="953" w:type="pct"/>
            <w:tcBorders>
              <w:top w:val="single" w:sz="4" w:space="0" w:color="auto"/>
              <w:left w:val="single" w:sz="4" w:space="0" w:color="auto"/>
              <w:bottom w:val="single" w:sz="4" w:space="0" w:color="auto"/>
            </w:tcBorders>
          </w:tcPr>
          <w:p w14:paraId="50FD7573"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68F8EAD" w14:textId="142EE64C"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197360810"/>
                <w14:checkbox>
                  <w14:checked w14:val="1"/>
                  <w14:checkedState w14:val="2612" w14:font="MS Gothic"/>
                  <w14:uncheckedState w14:val="2610" w14:font="MS Gothic"/>
                </w14:checkbox>
              </w:sdtPr>
              <w:sdtContent>
                <w:r w:rsidR="00853358">
                  <w:rPr>
                    <w:rFonts w:ascii="MS Gothic" w:eastAsia="MS Gothic" w:hAnsi="MS Gothic" w:hint="eastAsia"/>
                    <w:caps w:val="0"/>
                    <w:color w:val="4D4D4C"/>
                    <w:sz w:val="20"/>
                    <w:szCs w:val="20"/>
                  </w:rPr>
                  <w:t>☒</w:t>
                </w:r>
              </w:sdtContent>
            </w:sdt>
            <w:r w:rsidR="00853358" w:rsidRPr="00E54FDB" w:rsidDel="00853358">
              <w:rPr>
                <w:rFonts w:ascii="Segoe UI Symbol" w:hAnsi="Segoe UI Symbol" w:cs="Segoe UI Symbol"/>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73476744" w14:textId="77777777" w:rsidTr="004E6F75">
        <w:trPr>
          <w:trHeight w:val="364"/>
        </w:trPr>
        <w:tc>
          <w:tcPr>
            <w:tcW w:w="5000" w:type="pct"/>
            <w:gridSpan w:val="3"/>
            <w:tcBorders>
              <w:top w:val="single" w:sz="4" w:space="0" w:color="auto"/>
              <w:bottom w:val="single" w:sz="4" w:space="0" w:color="auto"/>
            </w:tcBorders>
            <w:noWrap/>
            <w:vAlign w:val="top"/>
          </w:tcPr>
          <w:p w14:paraId="6B7E9C84" w14:textId="77777777" w:rsidR="007A37B3" w:rsidRPr="000C05E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53E841F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43C0307" w14:textId="2D3991A4" w:rsidR="007A37B3" w:rsidRDefault="0064297B" w:rsidP="0064297B">
            <w:pPr>
              <w:jc w:val="both"/>
            </w:pPr>
            <w:r w:rsidRPr="0064297B">
              <w:rPr>
                <w:sz w:val="20"/>
                <w:szCs w:val="20"/>
              </w:rPr>
              <w:t>The project does not generate hazardous or non-hazardous waste materials and does not involve any risk of releasing hazardous materials. Additionally, the project does not use any chemicals or materials subject to international bans or phase-outs.</w:t>
            </w:r>
          </w:p>
          <w:p w14:paraId="3D4D2744" w14:textId="77777777" w:rsidR="007A37B3" w:rsidRPr="00BF1765" w:rsidRDefault="007A37B3" w:rsidP="004E6F75"/>
        </w:tc>
      </w:tr>
      <w:tr w:rsidR="007A37B3" w:rsidRPr="005E36C8" w14:paraId="520BDFDC" w14:textId="77777777" w:rsidTr="004E6F75">
        <w:trPr>
          <w:trHeight w:val="364"/>
        </w:trPr>
        <w:tc>
          <w:tcPr>
            <w:tcW w:w="5000" w:type="pct"/>
            <w:gridSpan w:val="3"/>
            <w:tcBorders>
              <w:top w:val="single" w:sz="4" w:space="0" w:color="auto"/>
              <w:bottom w:val="single" w:sz="4" w:space="0" w:color="auto"/>
            </w:tcBorders>
            <w:noWrap/>
            <w:vAlign w:val="top"/>
          </w:tcPr>
          <w:p w14:paraId="103811B4"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5ED1BB4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C97E0FA" w14:textId="078535F4"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t>P.9.5.1 |</w:t>
            </w:r>
          </w:p>
        </w:tc>
        <w:tc>
          <w:tcPr>
            <w:tcW w:w="3285" w:type="pct"/>
            <w:tcBorders>
              <w:top w:val="single" w:sz="4" w:space="0" w:color="auto"/>
              <w:bottom w:val="single" w:sz="4" w:space="0" w:color="auto"/>
              <w:right w:val="single" w:sz="4" w:space="0" w:color="auto"/>
            </w:tcBorders>
            <w:vAlign w:val="top"/>
          </w:tcPr>
          <w:p w14:paraId="599E996E" w14:textId="77777777" w:rsidR="007A37B3" w:rsidRPr="005E36C8" w:rsidRDefault="007A37B3" w:rsidP="004E6F75">
            <w:pPr>
              <w:pStyle w:val="TablesHeadingGSCyan"/>
              <w:framePr w:hSpace="0" w:wrap="auto" w:vAnchor="margin" w:hAnchor="text" w:yAlign="inline"/>
              <w:rPr>
                <w:caps w:val="0"/>
                <w:color w:val="4D4D4C"/>
                <w:sz w:val="20"/>
                <w:szCs w:val="20"/>
              </w:rPr>
            </w:pPr>
            <w:r>
              <w:t xml:space="preserve"> </w:t>
            </w:r>
            <w:r w:rsidRPr="009B33E0">
              <w:rPr>
                <w:caps w:val="0"/>
                <w:color w:val="4D4D4C"/>
                <w:sz w:val="20"/>
                <w:szCs w:val="20"/>
              </w:rPr>
              <w:t>the generation and management of waste materials?</w:t>
            </w:r>
          </w:p>
        </w:tc>
        <w:tc>
          <w:tcPr>
            <w:tcW w:w="953" w:type="pct"/>
            <w:tcBorders>
              <w:top w:val="single" w:sz="4" w:space="0" w:color="auto"/>
              <w:left w:val="single" w:sz="4" w:space="0" w:color="auto"/>
              <w:bottom w:val="single" w:sz="4" w:space="0" w:color="auto"/>
            </w:tcBorders>
            <w:vAlign w:val="top"/>
          </w:tcPr>
          <w:p w14:paraId="3470FD2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7033837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DACCC75" w14:textId="77777777" w:rsidR="007A37B3" w:rsidRPr="005E36C8" w:rsidDel="00FB5485" w:rsidRDefault="00000000" w:rsidP="004E6F75">
            <w:sdt>
              <w:sdtPr>
                <w:rPr>
                  <w:caps/>
                  <w:sz w:val="20"/>
                  <w:szCs w:val="20"/>
                </w:rPr>
                <w:id w:val="-108243967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192C980C" w14:textId="149504D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7601589"/>
                <w14:checkbox>
                  <w14:checked w14:val="1"/>
                  <w14:checkedState w14:val="2612" w14:font="MS Gothic"/>
                  <w14:uncheckedState w14:val="2610" w14:font="MS Gothic"/>
                </w14:checkbox>
              </w:sdtPr>
              <w:sdtContent>
                <w:r w:rsidR="00853358">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B94633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F0A9877" w14:textId="1B5898F1"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t>P.9.5.1 |</w:t>
            </w:r>
          </w:p>
        </w:tc>
        <w:tc>
          <w:tcPr>
            <w:tcW w:w="3285" w:type="pct"/>
            <w:tcBorders>
              <w:top w:val="single" w:sz="4" w:space="0" w:color="auto"/>
              <w:bottom w:val="single" w:sz="4" w:space="0" w:color="auto"/>
              <w:right w:val="single" w:sz="4" w:space="0" w:color="auto"/>
            </w:tcBorders>
            <w:vAlign w:val="top"/>
          </w:tcPr>
          <w:p w14:paraId="4487E8DE" w14:textId="77777777" w:rsidR="007A37B3" w:rsidRPr="005E36C8" w:rsidRDefault="007A37B3" w:rsidP="004E6F75">
            <w:pPr>
              <w:pStyle w:val="TablesHeadingGSCyan"/>
              <w:framePr w:hSpace="0" w:wrap="auto" w:vAnchor="margin" w:hAnchor="text" w:yAlign="inline"/>
              <w:rPr>
                <w:caps w:val="0"/>
                <w:color w:val="4D4D4C"/>
                <w:sz w:val="20"/>
                <w:szCs w:val="20"/>
              </w:rPr>
            </w:pPr>
            <w:r w:rsidRPr="009B33E0">
              <w:rPr>
                <w:caps w:val="0"/>
                <w:color w:val="4D4D4C"/>
                <w:sz w:val="20"/>
                <w:szCs w:val="20"/>
              </w:rPr>
              <w:t>treatment, destruction, or disposal of waste material?</w:t>
            </w:r>
          </w:p>
        </w:tc>
        <w:tc>
          <w:tcPr>
            <w:tcW w:w="953" w:type="pct"/>
            <w:tcBorders>
              <w:top w:val="single" w:sz="4" w:space="0" w:color="auto"/>
              <w:left w:val="single" w:sz="4" w:space="0" w:color="auto"/>
              <w:bottom w:val="single" w:sz="4" w:space="0" w:color="auto"/>
            </w:tcBorders>
          </w:tcPr>
          <w:p w14:paraId="2CFD6C1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029632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1293163" w14:textId="77777777" w:rsidR="007A37B3" w:rsidRPr="005E36C8" w:rsidDel="00FB5485" w:rsidRDefault="00000000" w:rsidP="004E6F75">
            <w:sdt>
              <w:sdtPr>
                <w:rPr>
                  <w:caps/>
                  <w:sz w:val="20"/>
                  <w:szCs w:val="20"/>
                </w:rPr>
                <w:id w:val="-147960015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745853D1" w14:textId="33E771CA"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83926981"/>
                <w14:checkbox>
                  <w14:checked w14:val="1"/>
                  <w14:checkedState w14:val="2612" w14:font="MS Gothic"/>
                  <w14:uncheckedState w14:val="2610" w14:font="MS Gothic"/>
                </w14:checkbox>
              </w:sdtPr>
              <w:sdtContent>
                <w:r w:rsidR="00853358">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53E99A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6B05E81" w14:textId="5C8A81CD"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t>P.9.5.1 |</w:t>
            </w:r>
          </w:p>
        </w:tc>
        <w:tc>
          <w:tcPr>
            <w:tcW w:w="3285" w:type="pct"/>
            <w:tcBorders>
              <w:top w:val="single" w:sz="4" w:space="0" w:color="auto"/>
              <w:bottom w:val="single" w:sz="4" w:space="0" w:color="auto"/>
              <w:right w:val="single" w:sz="4" w:space="0" w:color="auto"/>
            </w:tcBorders>
            <w:vAlign w:val="top"/>
          </w:tcPr>
          <w:p w14:paraId="37261CA8"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w:t>
            </w:r>
            <w:r w:rsidRPr="00C10F43">
              <w:rPr>
                <w:caps w:val="0"/>
                <w:color w:val="4D4D4C"/>
                <w:sz w:val="20"/>
                <w:szCs w:val="20"/>
              </w:rPr>
              <w:t>oes the project involve an environmentally friendly method that includes appropriate control of emissions and residues resulting from the handling and processing of waste material?</w:t>
            </w:r>
          </w:p>
        </w:tc>
        <w:tc>
          <w:tcPr>
            <w:tcW w:w="953" w:type="pct"/>
            <w:tcBorders>
              <w:top w:val="single" w:sz="4" w:space="0" w:color="auto"/>
              <w:left w:val="single" w:sz="4" w:space="0" w:color="auto"/>
              <w:bottom w:val="single" w:sz="4" w:space="0" w:color="auto"/>
            </w:tcBorders>
          </w:tcPr>
          <w:p w14:paraId="4C262FC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4937699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0048BFC" w14:textId="77777777" w:rsidR="007A37B3" w:rsidRPr="005E36C8" w:rsidDel="00FB5485" w:rsidRDefault="00000000" w:rsidP="004E6F75">
            <w:sdt>
              <w:sdtPr>
                <w:rPr>
                  <w:caps/>
                  <w:sz w:val="20"/>
                  <w:szCs w:val="20"/>
                </w:rPr>
                <w:id w:val="-101191365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797B2B71" w14:textId="5105296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88605328"/>
                <w14:checkbox>
                  <w14:checked w14:val="1"/>
                  <w14:checkedState w14:val="2612" w14:font="MS Gothic"/>
                  <w14:uncheckedState w14:val="2610" w14:font="MS Gothic"/>
                </w14:checkbox>
              </w:sdtPr>
              <w:sdtContent>
                <w:r w:rsidR="00853358">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130116F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D9911B4" w14:textId="43957A04"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t>P.9.5.3 |</w:t>
            </w:r>
          </w:p>
        </w:tc>
        <w:tc>
          <w:tcPr>
            <w:tcW w:w="3285" w:type="pct"/>
            <w:tcBorders>
              <w:top w:val="single" w:sz="4" w:space="0" w:color="auto"/>
              <w:bottom w:val="single" w:sz="4" w:space="0" w:color="auto"/>
              <w:right w:val="single" w:sz="4" w:space="0" w:color="auto"/>
            </w:tcBorders>
            <w:vAlign w:val="top"/>
          </w:tcPr>
          <w:p w14:paraId="0448FA2A"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tcPr>
          <w:p w14:paraId="7EB1D394"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3560054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70EC90F" w14:textId="77777777" w:rsidR="007A37B3" w:rsidRPr="005E36C8" w:rsidDel="00FB5485" w:rsidRDefault="00000000" w:rsidP="004E6F75">
            <w:sdt>
              <w:sdtPr>
                <w:rPr>
                  <w:caps/>
                  <w:sz w:val="20"/>
                  <w:szCs w:val="20"/>
                </w:rPr>
                <w:id w:val="146808618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5D43F454" w14:textId="4E111D4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12736631"/>
                <w14:checkbox>
                  <w14:checked w14:val="1"/>
                  <w14:checkedState w14:val="2612" w14:font="MS Gothic"/>
                  <w14:uncheckedState w14:val="2610" w14:font="MS Gothic"/>
                </w14:checkbox>
              </w:sdtPr>
              <w:sdtContent>
                <w:r w:rsidR="00853358">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2953A8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BDB5435" w14:textId="1AD92599"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lastRenderedPageBreak/>
              <w:t>P.9.5.3 |</w:t>
            </w:r>
          </w:p>
        </w:tc>
        <w:tc>
          <w:tcPr>
            <w:tcW w:w="3285" w:type="pct"/>
            <w:tcBorders>
              <w:top w:val="single" w:sz="4" w:space="0" w:color="auto"/>
              <w:bottom w:val="single" w:sz="4" w:space="0" w:color="auto"/>
              <w:right w:val="single" w:sz="4" w:space="0" w:color="auto"/>
            </w:tcBorders>
            <w:vAlign w:val="top"/>
          </w:tcPr>
          <w:p w14:paraId="183A3180"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does project has measures in place to address health risks?</w:t>
            </w:r>
          </w:p>
        </w:tc>
        <w:tc>
          <w:tcPr>
            <w:tcW w:w="953" w:type="pct"/>
            <w:tcBorders>
              <w:top w:val="single" w:sz="4" w:space="0" w:color="auto"/>
              <w:left w:val="single" w:sz="4" w:space="0" w:color="auto"/>
              <w:bottom w:val="single" w:sz="4" w:space="0" w:color="auto"/>
            </w:tcBorders>
          </w:tcPr>
          <w:p w14:paraId="0B89B07A"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517217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C43FBE8" w14:textId="019DA2C9" w:rsidR="007A37B3" w:rsidRPr="005E36C8" w:rsidDel="00FB5485" w:rsidRDefault="00000000" w:rsidP="004E6F75">
            <w:sdt>
              <w:sdtPr>
                <w:rPr>
                  <w:caps/>
                  <w:sz w:val="20"/>
                  <w:szCs w:val="20"/>
                </w:rPr>
                <w:id w:val="-1590687409"/>
                <w14:checkbox>
                  <w14:checked w14:val="1"/>
                  <w14:checkedState w14:val="2612" w14:font="MS Gothic"/>
                  <w14:uncheckedState w14:val="2610" w14:font="MS Gothic"/>
                </w14:checkbox>
              </w:sdtPr>
              <w:sdtContent>
                <w:r w:rsidR="00853358">
                  <w:rPr>
                    <w:rFonts w:ascii="MS Gothic" w:eastAsia="MS Gothic" w:hAnsi="MS Gothic" w:cs="Segoe UI Symbol"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723C6FB"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5199360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7A72E4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1F3922E" w14:textId="0E79EBCC"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t>P.9.5.4 |</w:t>
            </w:r>
          </w:p>
        </w:tc>
        <w:tc>
          <w:tcPr>
            <w:tcW w:w="3285" w:type="pct"/>
            <w:tcBorders>
              <w:top w:val="single" w:sz="4" w:space="0" w:color="auto"/>
              <w:bottom w:val="single" w:sz="4" w:space="0" w:color="auto"/>
              <w:right w:val="single" w:sz="4" w:space="0" w:color="auto"/>
            </w:tcBorders>
          </w:tcPr>
          <w:p w14:paraId="383BC494"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Involve </w:t>
            </w:r>
            <w:r w:rsidRPr="006160F8">
              <w:rPr>
                <w:caps w:val="0"/>
                <w:color w:val="4D4D4C"/>
                <w:sz w:val="20"/>
                <w:szCs w:val="20"/>
              </w:rPr>
              <w:t>manufacture, trade, and use of chemicals and hazardous materials subject to international bans or phase-outs due to their high toxicity to living organisms, environmental persistence, potential for bioaccumulation, or potential for depletion of the ozone layer</w:t>
            </w:r>
          </w:p>
        </w:tc>
        <w:tc>
          <w:tcPr>
            <w:tcW w:w="953" w:type="pct"/>
            <w:tcBorders>
              <w:top w:val="single" w:sz="4" w:space="0" w:color="auto"/>
              <w:left w:val="single" w:sz="4" w:space="0" w:color="auto"/>
              <w:bottom w:val="single" w:sz="4" w:space="0" w:color="auto"/>
            </w:tcBorders>
          </w:tcPr>
          <w:p w14:paraId="67F141BF"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2489850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D743061" w14:textId="77777777" w:rsidR="007A37B3" w:rsidRPr="005E36C8" w:rsidDel="00FB5485" w:rsidRDefault="00000000" w:rsidP="004E6F75">
            <w:sdt>
              <w:sdtPr>
                <w:rPr>
                  <w:caps/>
                  <w:sz w:val="20"/>
                  <w:szCs w:val="20"/>
                </w:rPr>
                <w:id w:val="-71843961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D70B39B"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1327561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E9165D4" w14:textId="77777777" w:rsidTr="004E6F75">
        <w:trPr>
          <w:trHeight w:val="364"/>
        </w:trPr>
        <w:tc>
          <w:tcPr>
            <w:tcW w:w="5000" w:type="pct"/>
            <w:gridSpan w:val="3"/>
            <w:tcBorders>
              <w:top w:val="single" w:sz="4" w:space="0" w:color="auto"/>
              <w:bottom w:val="single" w:sz="4" w:space="0" w:color="auto"/>
            </w:tcBorders>
            <w:noWrap/>
            <w:vAlign w:val="top"/>
          </w:tcPr>
          <w:p w14:paraId="73A6517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D9CF66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DA449D0" w14:textId="6B84600D" w:rsidR="007A37B3" w:rsidRPr="00C506C4" w:rsidRDefault="00C4649C" w:rsidP="00C4649C">
            <w:pPr>
              <w:jc w:val="both"/>
            </w:pPr>
            <w:r w:rsidRPr="00C4649C">
              <w:rPr>
                <w:sz w:val="20"/>
                <w:szCs w:val="20"/>
              </w:rPr>
              <w:t>The project does not generate or manage waste materials, nor does it involve the treatment, destruction, or disposal of waste. There is no risk of releasing hazardous materials, and the project does not involve the manufacture, trade, or use of chemicals and hazardous materials subject to international bans or phase-outs.</w:t>
            </w:r>
            <w:r w:rsidRPr="00C4649C">
              <w:rPr>
                <w:caps/>
                <w:sz w:val="20"/>
                <w:szCs w:val="20"/>
              </w:rPr>
              <w:t xml:space="preserve"> </w:t>
            </w:r>
            <w:r w:rsidRPr="00C4649C">
              <w:t xml:space="preserve"> </w:t>
            </w:r>
            <w:r w:rsidRPr="00C4649C">
              <w:rPr>
                <w:sz w:val="20"/>
                <w:szCs w:val="20"/>
              </w:rPr>
              <w:t xml:space="preserve">Hazardous wastes, such as waste oils, are expected during the operation period. Waste oil will be managed properly in line with regulation # 26952 on the control of waste oils. Disposal methods will be assessed during site visits, and waste oil disposal records will be checked. Waste oil from equipment will be collected properly and disposed of via accredited abatement companies. Verification of these parameters will be carried out once in every monitoring period. Handling, storage, and disposal of these wastes will comply with </w:t>
            </w:r>
            <w:r w:rsidR="002F02B0">
              <w:rPr>
                <w:sz w:val="20"/>
                <w:szCs w:val="20"/>
              </w:rPr>
              <w:t>T</w:t>
            </w:r>
            <w:r w:rsidRPr="00C4649C">
              <w:rPr>
                <w:sz w:val="20"/>
                <w:szCs w:val="20"/>
              </w:rPr>
              <w:t>urkish regulations</w:t>
            </w:r>
            <w:r w:rsidR="002F02B0">
              <w:rPr>
                <w:rStyle w:val="FootnoteReference"/>
                <w:sz w:val="20"/>
                <w:szCs w:val="20"/>
              </w:rPr>
              <w:footnoteReference w:id="61"/>
            </w:r>
            <w:r w:rsidRPr="00C4649C">
              <w:rPr>
                <w:sz w:val="20"/>
                <w:szCs w:val="20"/>
              </w:rPr>
              <w:t>.</w:t>
            </w:r>
          </w:p>
          <w:p w14:paraId="22B0A454" w14:textId="77777777" w:rsidR="007A37B3" w:rsidRPr="00C506C4" w:rsidRDefault="007A37B3" w:rsidP="004E6F75"/>
        </w:tc>
      </w:tr>
      <w:tr w:rsidR="007A37B3" w:rsidRPr="000825D8" w14:paraId="3A1037A9" w14:textId="77777777" w:rsidTr="004E6F75">
        <w:trPr>
          <w:trHeight w:val="364"/>
        </w:trPr>
        <w:tc>
          <w:tcPr>
            <w:tcW w:w="5000" w:type="pct"/>
            <w:gridSpan w:val="3"/>
            <w:tcBorders>
              <w:top w:val="single" w:sz="4" w:space="0" w:color="auto"/>
              <w:bottom w:val="single" w:sz="4" w:space="0" w:color="auto"/>
            </w:tcBorders>
            <w:noWrap/>
            <w:vAlign w:val="top"/>
          </w:tcPr>
          <w:p w14:paraId="39A640C9" w14:textId="4E79F243" w:rsidR="007A37B3" w:rsidRPr="000825D8" w:rsidRDefault="007A37B3" w:rsidP="004E6F75">
            <w:pPr>
              <w:pStyle w:val="TablesHeadingGSCyan"/>
              <w:framePr w:hSpace="0" w:wrap="auto" w:vAnchor="margin" w:hAnchor="text" w:yAlign="inline"/>
              <w:spacing w:line="276" w:lineRule="auto"/>
              <w:rPr>
                <w:i/>
                <w:iCs/>
                <w:caps w:val="0"/>
                <w:color w:val="005B5E" w:themeColor="accent1" w:themeShade="7F"/>
                <w:sz w:val="24"/>
                <w:lang w:val="en-SG"/>
              </w:rPr>
            </w:pPr>
            <w:r w:rsidRPr="00C506C4">
              <w:rPr>
                <w:rStyle w:val="SmartLink1"/>
              </w:rPr>
              <w:t>P.9.6 |Pesticides &amp; Fertilisers</w:t>
            </w:r>
          </w:p>
        </w:tc>
      </w:tr>
      <w:tr w:rsidR="007A37B3" w:rsidRPr="000825D8" w14:paraId="0345FA2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B3423AA" w14:textId="579EA5E6" w:rsidR="007A37B3" w:rsidRPr="00C506C4" w:rsidRDefault="007A37B3" w:rsidP="004E6F75">
            <w:pPr>
              <w:pStyle w:val="TablesHeadingGSCyan"/>
              <w:framePr w:hSpace="0" w:wrap="auto" w:vAnchor="margin" w:hAnchor="text" w:yAlign="inline"/>
              <w:spacing w:line="276" w:lineRule="auto"/>
              <w:rPr>
                <w:rStyle w:val="SmartLink1"/>
              </w:rPr>
            </w:pPr>
            <w:r w:rsidRPr="003C454C">
              <w:rPr>
                <w:rStyle w:val="SmartLink1"/>
                <w:sz w:val="20"/>
                <w:szCs w:val="22"/>
              </w:rPr>
              <w:t>P.9.6.1 |</w:t>
            </w:r>
          </w:p>
        </w:tc>
        <w:tc>
          <w:tcPr>
            <w:tcW w:w="3285" w:type="pct"/>
            <w:tcBorders>
              <w:top w:val="single" w:sz="4" w:space="0" w:color="auto"/>
              <w:left w:val="single" w:sz="4" w:space="0" w:color="auto"/>
              <w:bottom w:val="single" w:sz="4" w:space="0" w:color="auto"/>
              <w:right w:val="single" w:sz="4" w:space="0" w:color="auto"/>
            </w:tcBorders>
            <w:vAlign w:val="top"/>
          </w:tcPr>
          <w:p w14:paraId="3A48FF5C" w14:textId="77777777" w:rsidR="007A37B3" w:rsidRPr="003C454C" w:rsidRDefault="007A37B3" w:rsidP="004E6F75">
            <w:pPr>
              <w:pStyle w:val="TablesHeadingGSCyan"/>
              <w:framePr w:hSpace="0" w:wrap="auto" w:vAnchor="margin" w:hAnchor="text" w:yAlign="inline"/>
              <w:rPr>
                <w:caps w:val="0"/>
                <w:color w:val="4D4D4C"/>
                <w:sz w:val="20"/>
                <w:szCs w:val="20"/>
              </w:rPr>
            </w:pPr>
            <w:r w:rsidRPr="003C454C">
              <w:rPr>
                <w:caps w:val="0"/>
                <w:color w:val="4D4D4C"/>
                <w:sz w:val="20"/>
                <w:szCs w:val="20"/>
              </w:rPr>
              <w:t xml:space="preserve">Does the project involve the use of chemical pesticides? </w:t>
            </w:r>
          </w:p>
        </w:tc>
        <w:tc>
          <w:tcPr>
            <w:tcW w:w="953" w:type="pct"/>
            <w:tcBorders>
              <w:top w:val="single" w:sz="4" w:space="0" w:color="auto"/>
              <w:left w:val="single" w:sz="4" w:space="0" w:color="auto"/>
              <w:bottom w:val="single" w:sz="4" w:space="0" w:color="auto"/>
            </w:tcBorders>
          </w:tcPr>
          <w:p w14:paraId="1D7934A8"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4DE5C867" w14:textId="5065C86F" w:rsidR="007A37B3" w:rsidRPr="00C506C4"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681431722"/>
                <w14:checkbox>
                  <w14:checked w14:val="1"/>
                  <w14:checkedState w14:val="2612" w14:font="MS Gothic"/>
                  <w14:uncheckedState w14:val="2610" w14:font="MS Gothic"/>
                </w14:checkbox>
              </w:sdtPr>
              <w:sdtContent>
                <w:r w:rsidR="002F02B0">
                  <w:rPr>
                    <w:rFonts w:ascii="MS Gothic" w:eastAsia="MS Gothic" w:hAnsi="MS Gothic" w:hint="eastAsia"/>
                    <w:caps w:val="0"/>
                    <w:color w:val="4D4D4C"/>
                    <w:sz w:val="20"/>
                    <w:szCs w:val="20"/>
                  </w:rPr>
                  <w:t>☒</w:t>
                </w:r>
              </w:sdtContent>
            </w:sdt>
            <w:r w:rsidR="002F02B0" w:rsidRPr="00E54FDB" w:rsidDel="002F02B0">
              <w:rPr>
                <w:rFonts w:ascii="Segoe UI Symbol" w:hAnsi="Segoe UI Symbol" w:cs="Segoe UI Symbol"/>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651EDD6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E9B5343" w14:textId="6F331766" w:rsidR="007A37B3" w:rsidRPr="003C454C"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P.9.6.5 |</w:t>
            </w:r>
          </w:p>
        </w:tc>
        <w:tc>
          <w:tcPr>
            <w:tcW w:w="3285" w:type="pct"/>
            <w:tcBorders>
              <w:top w:val="single" w:sz="4" w:space="0" w:color="auto"/>
              <w:left w:val="single" w:sz="4" w:space="0" w:color="auto"/>
              <w:bottom w:val="single" w:sz="4" w:space="0" w:color="auto"/>
              <w:right w:val="single" w:sz="4" w:space="0" w:color="auto"/>
            </w:tcBorders>
            <w:vAlign w:val="top"/>
          </w:tcPr>
          <w:p w14:paraId="17D5ECB0" w14:textId="77777777" w:rsidR="007A37B3" w:rsidRPr="003C454C"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Does the project involve </w:t>
            </w:r>
            <w:r w:rsidRPr="00202942">
              <w:rPr>
                <w:caps w:val="0"/>
                <w:color w:val="4D4D4C"/>
                <w:sz w:val="20"/>
                <w:szCs w:val="20"/>
              </w:rPr>
              <w:t>purchase, store, manufacture, trade or use products that fall in Classes IA (extremely hazardous) and IB (highly hazardous)</w:t>
            </w:r>
          </w:p>
        </w:tc>
        <w:tc>
          <w:tcPr>
            <w:tcW w:w="953" w:type="pct"/>
            <w:tcBorders>
              <w:top w:val="single" w:sz="4" w:space="0" w:color="auto"/>
              <w:left w:val="single" w:sz="4" w:space="0" w:color="auto"/>
              <w:bottom w:val="single" w:sz="4" w:space="0" w:color="auto"/>
            </w:tcBorders>
          </w:tcPr>
          <w:p w14:paraId="04E5E106"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1F668CB" w14:textId="6BC731F3"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693045071"/>
                <w14:checkbox>
                  <w14:checked w14:val="1"/>
                  <w14:checkedState w14:val="2612" w14:font="MS Gothic"/>
                  <w14:uncheckedState w14:val="2610" w14:font="MS Gothic"/>
                </w14:checkbox>
              </w:sdtPr>
              <w:sdtContent>
                <w:r w:rsidR="002F02B0">
                  <w:rPr>
                    <w:rFonts w:ascii="MS Gothic" w:eastAsia="MS Gothic" w:hAnsi="MS Gothic" w:hint="eastAsia"/>
                    <w:caps w:val="0"/>
                    <w:color w:val="4D4D4C"/>
                    <w:sz w:val="20"/>
                    <w:szCs w:val="20"/>
                  </w:rPr>
                  <w:t>☒</w:t>
                </w:r>
              </w:sdtContent>
            </w:sdt>
            <w:r w:rsidR="002F02B0" w:rsidRPr="00E54FDB" w:rsidDel="002F02B0">
              <w:rPr>
                <w:rFonts w:ascii="Segoe UI Symbol" w:hAnsi="Segoe UI Symbol" w:cs="Segoe UI Symbol"/>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24FA3C2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20B852" w14:textId="2FA79ACB" w:rsidR="007A37B3" w:rsidRPr="00C506C4" w:rsidRDefault="007A37B3" w:rsidP="004E6F75">
            <w:pPr>
              <w:pStyle w:val="TablesHeadingGSCyan"/>
              <w:framePr w:hSpace="0" w:wrap="auto" w:vAnchor="margin" w:hAnchor="text" w:yAlign="inline"/>
              <w:spacing w:line="276" w:lineRule="auto"/>
              <w:rPr>
                <w:rStyle w:val="SmartLink1"/>
              </w:rPr>
            </w:pPr>
            <w:r w:rsidRPr="003C454C">
              <w:rPr>
                <w:rStyle w:val="SmartLink1"/>
                <w:sz w:val="20"/>
                <w:szCs w:val="22"/>
              </w:rPr>
              <w:t>P.9.6.6 |</w:t>
            </w:r>
          </w:p>
        </w:tc>
        <w:tc>
          <w:tcPr>
            <w:tcW w:w="3285" w:type="pct"/>
            <w:tcBorders>
              <w:top w:val="single" w:sz="4" w:space="0" w:color="auto"/>
              <w:left w:val="single" w:sz="4" w:space="0" w:color="auto"/>
              <w:bottom w:val="single" w:sz="4" w:space="0" w:color="auto"/>
              <w:right w:val="single" w:sz="4" w:space="0" w:color="auto"/>
            </w:tcBorders>
            <w:vAlign w:val="top"/>
          </w:tcPr>
          <w:p w14:paraId="3E4C14F4" w14:textId="77777777" w:rsidR="007A37B3" w:rsidRPr="003C454C" w:rsidRDefault="007A37B3" w:rsidP="004E6F75">
            <w:pPr>
              <w:pStyle w:val="TablesHeadingGSCyan"/>
              <w:framePr w:hSpace="0" w:wrap="auto" w:vAnchor="margin" w:hAnchor="text" w:yAlign="inline"/>
              <w:rPr>
                <w:caps w:val="0"/>
                <w:color w:val="4D4D4C"/>
                <w:sz w:val="20"/>
                <w:szCs w:val="20"/>
              </w:rPr>
            </w:pPr>
            <w:r w:rsidRPr="003C454C">
              <w:rPr>
                <w:caps w:val="0"/>
                <w:color w:val="4D4D4C"/>
                <w:sz w:val="20"/>
                <w:szCs w:val="20"/>
              </w:rPr>
              <w:t>Does the project use fertili</w:t>
            </w:r>
            <w:r>
              <w:rPr>
                <w:caps w:val="0"/>
                <w:color w:val="4D4D4C"/>
                <w:sz w:val="20"/>
                <w:szCs w:val="20"/>
              </w:rPr>
              <w:t>s</w:t>
            </w:r>
            <w:r w:rsidRPr="003C454C">
              <w:rPr>
                <w:caps w:val="0"/>
                <w:color w:val="4D4D4C"/>
                <w:sz w:val="20"/>
                <w:szCs w:val="20"/>
              </w:rPr>
              <w:t>ers, and if so, are measures being taken to minimi</w:t>
            </w:r>
            <w:r>
              <w:rPr>
                <w:caps w:val="0"/>
                <w:color w:val="4D4D4C"/>
                <w:sz w:val="20"/>
                <w:szCs w:val="20"/>
              </w:rPr>
              <w:t>s</w:t>
            </w:r>
            <w:r w:rsidRPr="003C454C">
              <w:rPr>
                <w:caps w:val="0"/>
                <w:color w:val="4D4D4C"/>
                <w:sz w:val="20"/>
                <w:szCs w:val="20"/>
              </w:rPr>
              <w:t>e their use and nutrient losses to the environment?</w:t>
            </w:r>
          </w:p>
        </w:tc>
        <w:tc>
          <w:tcPr>
            <w:tcW w:w="953" w:type="pct"/>
            <w:tcBorders>
              <w:top w:val="single" w:sz="4" w:space="0" w:color="auto"/>
              <w:left w:val="single" w:sz="4" w:space="0" w:color="auto"/>
              <w:bottom w:val="single" w:sz="4" w:space="0" w:color="auto"/>
            </w:tcBorders>
          </w:tcPr>
          <w:p w14:paraId="07CCB587"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35CAA33" w14:textId="53D41922"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953134842"/>
                <w14:checkbox>
                  <w14:checked w14:val="1"/>
                  <w14:checkedState w14:val="2612" w14:font="MS Gothic"/>
                  <w14:uncheckedState w14:val="2610" w14:font="MS Gothic"/>
                </w14:checkbox>
              </w:sdtPr>
              <w:sdtContent>
                <w:r w:rsidR="002F02B0">
                  <w:rPr>
                    <w:rFonts w:ascii="MS Gothic" w:eastAsia="MS Gothic" w:hAnsi="MS Gothic" w:hint="eastAsia"/>
                    <w:caps w:val="0"/>
                    <w:color w:val="4D4D4C"/>
                    <w:sz w:val="20"/>
                    <w:szCs w:val="20"/>
                  </w:rPr>
                  <w:t>☒</w:t>
                </w:r>
              </w:sdtContent>
            </w:sdt>
            <w:r w:rsidR="002F02B0" w:rsidRPr="00E54FDB" w:rsidDel="002F02B0">
              <w:rPr>
                <w:rFonts w:ascii="Segoe UI Symbol" w:hAnsi="Segoe UI Symbol" w:cs="Segoe UI Symbol"/>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5C9152CD" w14:textId="77777777" w:rsidTr="004E6F75">
        <w:trPr>
          <w:trHeight w:val="364"/>
        </w:trPr>
        <w:tc>
          <w:tcPr>
            <w:tcW w:w="5000" w:type="pct"/>
            <w:gridSpan w:val="3"/>
            <w:tcBorders>
              <w:top w:val="single" w:sz="4" w:space="0" w:color="auto"/>
              <w:bottom w:val="single" w:sz="4" w:space="0" w:color="auto"/>
            </w:tcBorders>
            <w:noWrap/>
            <w:vAlign w:val="top"/>
          </w:tcPr>
          <w:p w14:paraId="2EE32F10"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08DBA8C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81990C7" w14:textId="31EBFF14" w:rsidR="007A37B3" w:rsidRDefault="00035B26" w:rsidP="00035B26">
            <w:pPr>
              <w:jc w:val="both"/>
              <w:rPr>
                <w:rFonts w:ascii="Segoe UI Symbol" w:hAnsi="Segoe UI Symbol" w:cs="Segoe UI Symbol"/>
                <w:caps/>
                <w:color w:val="515151" w:themeColor="text1"/>
                <w:sz w:val="20"/>
                <w:szCs w:val="20"/>
              </w:rPr>
            </w:pPr>
            <w:r w:rsidRPr="00035B26">
              <w:rPr>
                <w:sz w:val="20"/>
                <w:szCs w:val="20"/>
              </w:rPr>
              <w:t>The project is a renewable energy project and does not involve the use of chemical pesticides, purchase, storage, manufacture, trade, or use of products that fall into Classes IA or IB, nor does it use fertilizers. Therefore, no mitigation measures related to pesticides or fertilizers are needed.</w:t>
            </w:r>
          </w:p>
          <w:p w14:paraId="27D3F145" w14:textId="77777777" w:rsidR="007A37B3" w:rsidRPr="00BF1765" w:rsidRDefault="007A37B3" w:rsidP="004E6F75"/>
        </w:tc>
      </w:tr>
      <w:tr w:rsidR="007A37B3" w:rsidRPr="005E36C8" w14:paraId="44184ADD" w14:textId="77777777" w:rsidTr="004E6F75">
        <w:trPr>
          <w:trHeight w:val="364"/>
        </w:trPr>
        <w:tc>
          <w:tcPr>
            <w:tcW w:w="5000" w:type="pct"/>
            <w:gridSpan w:val="3"/>
            <w:tcBorders>
              <w:top w:val="single" w:sz="4" w:space="0" w:color="auto"/>
              <w:bottom w:val="single" w:sz="4" w:space="0" w:color="auto"/>
            </w:tcBorders>
            <w:noWrap/>
            <w:vAlign w:val="top"/>
          </w:tcPr>
          <w:p w14:paraId="6DE6A36C" w14:textId="77777777" w:rsidR="007A37B3" w:rsidRPr="005E36C8" w:rsidRDefault="007A37B3" w:rsidP="004E6F75">
            <w:pPr>
              <w:rPr>
                <w:caps/>
                <w:sz w:val="20"/>
                <w:szCs w:val="20"/>
              </w:rPr>
            </w:pPr>
            <w:r w:rsidRPr="002D52A6">
              <w:rPr>
                <w:color w:val="00B9BD" w:themeColor="accent1"/>
                <w:sz w:val="20"/>
                <w:szCs w:val="22"/>
              </w:rPr>
              <w:lastRenderedPageBreak/>
              <w:t>Would the project involve or lead to:</w:t>
            </w:r>
          </w:p>
        </w:tc>
      </w:tr>
      <w:tr w:rsidR="007A37B3" w:rsidRPr="005E36C8" w14:paraId="7832133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2FCD806" w14:textId="57ADC163" w:rsidR="007A37B3" w:rsidRPr="005E36C8" w:rsidRDefault="007A37B3" w:rsidP="004E6F75">
            <w:pPr>
              <w:pStyle w:val="TablesHeadingGSCyan"/>
              <w:framePr w:hSpace="0" w:wrap="auto" w:vAnchor="margin" w:hAnchor="text" w:yAlign="inline"/>
              <w:rPr>
                <w:caps w:val="0"/>
                <w:color w:val="4D4D4C"/>
                <w:sz w:val="20"/>
                <w:szCs w:val="22"/>
              </w:rPr>
            </w:pPr>
            <w:r w:rsidRPr="003C454C">
              <w:rPr>
                <w:rStyle w:val="SmartLink1"/>
                <w:sz w:val="20"/>
                <w:szCs w:val="22"/>
              </w:rPr>
              <w:t>P.9.6.1 |</w:t>
            </w:r>
          </w:p>
        </w:tc>
        <w:tc>
          <w:tcPr>
            <w:tcW w:w="3285" w:type="pct"/>
            <w:tcBorders>
              <w:top w:val="single" w:sz="4" w:space="0" w:color="auto"/>
              <w:bottom w:val="single" w:sz="4" w:space="0" w:color="auto"/>
              <w:right w:val="single" w:sz="4" w:space="0" w:color="auto"/>
            </w:tcBorders>
            <w:vAlign w:val="top"/>
          </w:tcPr>
          <w:p w14:paraId="68F852EA"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t xml:space="preserve"> </w:t>
            </w:r>
            <w:r w:rsidRPr="00202942">
              <w:rPr>
                <w:caps w:val="0"/>
                <w:color w:val="4D4D4C"/>
                <w:sz w:val="20"/>
                <w:szCs w:val="20"/>
              </w:rPr>
              <w:t>chemical pesticides use for pest management?</w:t>
            </w:r>
          </w:p>
        </w:tc>
        <w:tc>
          <w:tcPr>
            <w:tcW w:w="953" w:type="pct"/>
            <w:tcBorders>
              <w:top w:val="single" w:sz="4" w:space="0" w:color="auto"/>
              <w:left w:val="single" w:sz="4" w:space="0" w:color="auto"/>
              <w:bottom w:val="single" w:sz="4" w:space="0" w:color="auto"/>
            </w:tcBorders>
            <w:vAlign w:val="top"/>
          </w:tcPr>
          <w:p w14:paraId="1991DB10"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1988066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B8DB88D" w14:textId="77777777" w:rsidR="007A37B3" w:rsidRPr="005E36C8" w:rsidDel="00FB5485" w:rsidRDefault="00000000" w:rsidP="004E6F75">
            <w:sdt>
              <w:sdtPr>
                <w:rPr>
                  <w:caps/>
                  <w:sz w:val="20"/>
                  <w:szCs w:val="20"/>
                </w:rPr>
                <w:id w:val="166304697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6EDB47D" w14:textId="45A57B81"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03114943"/>
                <w14:checkbox>
                  <w14:checked w14:val="1"/>
                  <w14:checkedState w14:val="2612" w14:font="MS Gothic"/>
                  <w14:uncheckedState w14:val="2610" w14:font="MS Gothic"/>
                </w14:checkbox>
              </w:sdtPr>
              <w:sdtContent>
                <w:r w:rsidR="002F02B0">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5D39AC7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419510C" w14:textId="74C3FFD8"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t>P.9.6.4 |</w:t>
            </w:r>
          </w:p>
        </w:tc>
        <w:tc>
          <w:tcPr>
            <w:tcW w:w="3285" w:type="pct"/>
            <w:tcBorders>
              <w:top w:val="single" w:sz="4" w:space="0" w:color="auto"/>
              <w:bottom w:val="single" w:sz="4" w:space="0" w:color="auto"/>
              <w:right w:val="single" w:sz="4" w:space="0" w:color="auto"/>
            </w:tcBorders>
            <w:vAlign w:val="top"/>
          </w:tcPr>
          <w:p w14:paraId="4A47084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project has documented </w:t>
            </w:r>
            <w:r w:rsidRPr="00202942">
              <w:rPr>
                <w:caps w:val="0"/>
                <w:color w:val="4D4D4C"/>
                <w:sz w:val="20"/>
                <w:szCs w:val="20"/>
              </w:rPr>
              <w:t>Chemical Pesticides Policy</w:t>
            </w:r>
            <w:r>
              <w:rPr>
                <w:caps w:val="0"/>
                <w:color w:val="4D4D4C"/>
                <w:sz w:val="20"/>
                <w:szCs w:val="20"/>
              </w:rPr>
              <w:t xml:space="preserve"> in place?</w:t>
            </w:r>
          </w:p>
        </w:tc>
        <w:tc>
          <w:tcPr>
            <w:tcW w:w="953" w:type="pct"/>
            <w:tcBorders>
              <w:top w:val="single" w:sz="4" w:space="0" w:color="auto"/>
              <w:left w:val="single" w:sz="4" w:space="0" w:color="auto"/>
              <w:bottom w:val="single" w:sz="4" w:space="0" w:color="auto"/>
            </w:tcBorders>
            <w:vAlign w:val="top"/>
          </w:tcPr>
          <w:p w14:paraId="2214B01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901286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EB3E2E2" w14:textId="77777777" w:rsidR="007A37B3" w:rsidRPr="005E36C8" w:rsidDel="00FB5485" w:rsidRDefault="00000000" w:rsidP="004E6F75">
            <w:sdt>
              <w:sdtPr>
                <w:rPr>
                  <w:caps/>
                  <w:sz w:val="20"/>
                  <w:szCs w:val="20"/>
                </w:rPr>
                <w:id w:val="-174632441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2613B5FF" w14:textId="787FEA8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3247289"/>
                <w14:checkbox>
                  <w14:checked w14:val="1"/>
                  <w14:checkedState w14:val="2612" w14:font="MS Gothic"/>
                  <w14:uncheckedState w14:val="2610" w14:font="MS Gothic"/>
                </w14:checkbox>
              </w:sdtPr>
              <w:sdtContent>
                <w:r w:rsidR="002F02B0">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w:t>
            </w:r>
            <w:r w:rsidR="007A37B3" w:rsidDel="00FB5485">
              <w:rPr>
                <w:caps w:val="0"/>
                <w:color w:val="4D4D4C"/>
                <w:sz w:val="20"/>
                <w:szCs w:val="20"/>
              </w:rPr>
              <w:t>NA</w:t>
            </w:r>
          </w:p>
        </w:tc>
      </w:tr>
      <w:tr w:rsidR="007A37B3" w:rsidRPr="005E36C8" w14:paraId="4B02D0D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89A06E2" w14:textId="692D98DD"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t>P.9.6.5 |</w:t>
            </w:r>
          </w:p>
        </w:tc>
        <w:tc>
          <w:tcPr>
            <w:tcW w:w="3285" w:type="pct"/>
            <w:tcBorders>
              <w:top w:val="single" w:sz="4" w:space="0" w:color="auto"/>
              <w:bottom w:val="single" w:sz="4" w:space="0" w:color="auto"/>
              <w:right w:val="single" w:sz="4" w:space="0" w:color="auto"/>
            </w:tcBorders>
            <w:vAlign w:val="top"/>
          </w:tcPr>
          <w:p w14:paraId="1806C1AE" w14:textId="77777777" w:rsidR="007A37B3" w:rsidRDefault="007A37B3" w:rsidP="004E6F75">
            <w:pPr>
              <w:pStyle w:val="TablesHeadingGSCyan"/>
              <w:framePr w:hSpace="0" w:wrap="auto" w:vAnchor="margin" w:hAnchor="text" w:yAlign="inline"/>
              <w:rPr>
                <w:caps w:val="0"/>
                <w:color w:val="4D4D4C"/>
                <w:sz w:val="20"/>
                <w:szCs w:val="20"/>
              </w:rPr>
            </w:pPr>
            <w:r w:rsidRPr="00202942">
              <w:rPr>
                <w:caps w:val="0"/>
                <w:color w:val="4D4D4C"/>
                <w:sz w:val="20"/>
                <w:szCs w:val="20"/>
              </w:rPr>
              <w:t>purchase, store, use, manufacture, or trade in Class II (moderately hazardous) pesticides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5640DED1"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2095665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1B0D105" w14:textId="77777777" w:rsidR="007A37B3" w:rsidRPr="005E36C8" w:rsidDel="00FB5485" w:rsidRDefault="00000000" w:rsidP="004E6F75">
            <w:sdt>
              <w:sdtPr>
                <w:rPr>
                  <w:caps/>
                  <w:sz w:val="20"/>
                  <w:szCs w:val="20"/>
                </w:rPr>
                <w:id w:val="-44175987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74F5F2B" w14:textId="5E549DF2"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38019256"/>
                <w14:checkbox>
                  <w14:checked w14:val="1"/>
                  <w14:checkedState w14:val="2612" w14:font="MS Gothic"/>
                  <w14:uncheckedState w14:val="2610" w14:font="MS Gothic"/>
                </w14:checkbox>
              </w:sdtPr>
              <w:sdtContent>
                <w:r w:rsidR="002F02B0">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4BF16B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6135267" w14:textId="4B8E0534"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t>P.9.6.5 |</w:t>
            </w:r>
          </w:p>
        </w:tc>
        <w:tc>
          <w:tcPr>
            <w:tcW w:w="3285" w:type="pct"/>
            <w:tcBorders>
              <w:top w:val="single" w:sz="4" w:space="0" w:color="auto"/>
              <w:bottom w:val="single" w:sz="4" w:space="0" w:color="auto"/>
              <w:right w:val="single" w:sz="4" w:space="0" w:color="auto"/>
            </w:tcBorders>
            <w:vAlign w:val="top"/>
          </w:tcPr>
          <w:p w14:paraId="6E4D0205" w14:textId="77777777" w:rsidR="007A37B3" w:rsidRPr="00202942"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w:t>
            </w:r>
            <w:r w:rsidRPr="00202942">
              <w:rPr>
                <w:caps w:val="0"/>
                <w:color w:val="4D4D4C"/>
                <w:sz w:val="20"/>
                <w:szCs w:val="20"/>
              </w:rPr>
              <w:t>project has appropriate controls on manufacture, procurement, or distribution and/or use of these chemicals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1B537A6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460985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C8B42D7" w14:textId="77777777" w:rsidR="007A37B3" w:rsidRPr="005E36C8" w:rsidDel="00FB5485" w:rsidRDefault="00000000" w:rsidP="004E6F75">
            <w:sdt>
              <w:sdtPr>
                <w:rPr>
                  <w:caps/>
                  <w:sz w:val="20"/>
                  <w:szCs w:val="20"/>
                </w:rPr>
                <w:id w:val="188281838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5901D41" w14:textId="6F3C3E94"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11199276"/>
                <w14:checkbox>
                  <w14:checked w14:val="1"/>
                  <w14:checkedState w14:val="2612" w14:font="MS Gothic"/>
                  <w14:uncheckedState w14:val="2610" w14:font="MS Gothic"/>
                </w14:checkbox>
              </w:sdtPr>
              <w:sdtContent>
                <w:r w:rsidR="002F02B0">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w:t>
            </w:r>
            <w:r w:rsidR="007A37B3" w:rsidDel="00FB5485">
              <w:rPr>
                <w:caps w:val="0"/>
                <w:color w:val="4D4D4C"/>
                <w:sz w:val="20"/>
                <w:szCs w:val="20"/>
              </w:rPr>
              <w:t>NA</w:t>
            </w:r>
          </w:p>
        </w:tc>
      </w:tr>
      <w:tr w:rsidR="007A37B3" w:rsidRPr="005E36C8" w14:paraId="15A4E62B" w14:textId="77777777" w:rsidTr="004E6F75">
        <w:trPr>
          <w:trHeight w:val="364"/>
        </w:trPr>
        <w:tc>
          <w:tcPr>
            <w:tcW w:w="5000" w:type="pct"/>
            <w:gridSpan w:val="3"/>
            <w:tcBorders>
              <w:top w:val="single" w:sz="4" w:space="0" w:color="auto"/>
              <w:bottom w:val="single" w:sz="4" w:space="0" w:color="auto"/>
            </w:tcBorders>
            <w:noWrap/>
            <w:vAlign w:val="top"/>
          </w:tcPr>
          <w:p w14:paraId="61D724A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2898BF5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0C36A3" w14:textId="176E8F28" w:rsidR="007A37B3" w:rsidRPr="00202942" w:rsidRDefault="00035B26" w:rsidP="00035B26">
            <w:pPr>
              <w:jc w:val="both"/>
            </w:pPr>
            <w:r w:rsidRPr="00035B26">
              <w:rPr>
                <w:sz w:val="20"/>
                <w:szCs w:val="20"/>
              </w:rPr>
              <w:t>The project does not involve or lead to the use of chemical pesticides for pest management or the handling of Class II pesticides. Therefore, there is no need for a documented Chemical Pesticides Policy or controls on the manufacture, procurement, distribution, or use of these chemicals.</w:t>
            </w:r>
          </w:p>
        </w:tc>
      </w:tr>
      <w:tr w:rsidR="007A37B3" w:rsidRPr="000825D8" w14:paraId="1613ABDE" w14:textId="77777777" w:rsidTr="004E6F75">
        <w:trPr>
          <w:trHeight w:val="364"/>
        </w:trPr>
        <w:tc>
          <w:tcPr>
            <w:tcW w:w="5000" w:type="pct"/>
            <w:gridSpan w:val="3"/>
            <w:tcBorders>
              <w:top w:val="single" w:sz="4" w:space="0" w:color="auto"/>
              <w:bottom w:val="single" w:sz="4" w:space="0" w:color="auto"/>
            </w:tcBorders>
            <w:noWrap/>
            <w:vAlign w:val="top"/>
          </w:tcPr>
          <w:p w14:paraId="06F23CD0" w14:textId="379EDB5E" w:rsidR="007A37B3" w:rsidRPr="000825D8"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202942">
              <w:rPr>
                <w:rStyle w:val="SmartLink1"/>
              </w:rPr>
              <w:t>P.9.7 |Harvesting of Forests</w:t>
            </w:r>
          </w:p>
        </w:tc>
      </w:tr>
      <w:tr w:rsidR="007A37B3" w:rsidRPr="000825D8" w14:paraId="265D853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BB50EE3" w14:textId="67978C20" w:rsidR="007A37B3" w:rsidRPr="00202942" w:rsidDel="00202942" w:rsidRDefault="007A37B3" w:rsidP="004E6F75">
            <w:pPr>
              <w:pStyle w:val="TablesHeadingGSCyan"/>
              <w:framePr w:hSpace="0" w:wrap="auto" w:vAnchor="margin" w:hAnchor="text" w:yAlign="inline"/>
              <w:rPr>
                <w:caps w:val="0"/>
                <w:color w:val="4D4D4C"/>
              </w:rPr>
            </w:pPr>
            <w:r w:rsidRPr="00F4464A">
              <w:rPr>
                <w:rStyle w:val="SmartLink1"/>
                <w:sz w:val="20"/>
              </w:rPr>
              <w:t>P.9.7.1 |</w:t>
            </w:r>
          </w:p>
        </w:tc>
        <w:tc>
          <w:tcPr>
            <w:tcW w:w="3285" w:type="pct"/>
            <w:tcBorders>
              <w:top w:val="single" w:sz="4" w:space="0" w:color="auto"/>
              <w:left w:val="single" w:sz="4" w:space="0" w:color="auto"/>
              <w:bottom w:val="single" w:sz="4" w:space="0" w:color="auto"/>
              <w:right w:val="single" w:sz="4" w:space="0" w:color="auto"/>
            </w:tcBorders>
          </w:tcPr>
          <w:p w14:paraId="3C08C686" w14:textId="77777777" w:rsidR="007A37B3" w:rsidRPr="0035409D" w:rsidDel="00202942" w:rsidRDefault="007A37B3" w:rsidP="004E6F75">
            <w:pPr>
              <w:pStyle w:val="TablesHeadingGSCyan"/>
              <w:framePr w:hSpace="0" w:wrap="auto" w:vAnchor="margin" w:hAnchor="text" w:yAlign="inline"/>
              <w:rPr>
                <w:caps w:val="0"/>
                <w:color w:val="4D4D4C"/>
                <w:sz w:val="20"/>
                <w:szCs w:val="20"/>
              </w:rPr>
            </w:pPr>
            <w:r w:rsidRPr="0035409D">
              <w:rPr>
                <w:caps w:val="0"/>
                <w:color w:val="4D4D4C"/>
                <w:sz w:val="20"/>
                <w:szCs w:val="20"/>
              </w:rPr>
              <w:t>Does the project have a risk of unsustainable forest management, including timber harvesting?</w:t>
            </w:r>
          </w:p>
        </w:tc>
        <w:tc>
          <w:tcPr>
            <w:tcW w:w="953" w:type="pct"/>
            <w:tcBorders>
              <w:top w:val="single" w:sz="4" w:space="0" w:color="auto"/>
              <w:left w:val="single" w:sz="4" w:space="0" w:color="auto"/>
              <w:bottom w:val="single" w:sz="4" w:space="0" w:color="auto"/>
            </w:tcBorders>
          </w:tcPr>
          <w:p w14:paraId="37B4D507"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F5D38EC" w14:textId="0776B26C" w:rsidR="007A37B3" w:rsidRPr="00202942" w:rsidDel="00202942" w:rsidRDefault="00AC3798" w:rsidP="004E6F75">
            <w:pPr>
              <w:pStyle w:val="TablesHeadingGSCyan"/>
              <w:framePr w:hSpace="0" w:wrap="auto" w:vAnchor="margin" w:hAnchor="text" w:yAlign="inline"/>
              <w:spacing w:line="276" w:lineRule="auto"/>
              <w:rPr>
                <w:caps w:val="0"/>
                <w:color w:val="4D4D4C"/>
              </w:rPr>
            </w:pPr>
            <w:r>
              <w:rPr>
                <w:rFonts w:ascii="MS Gothic" w:eastAsia="MS Gothic" w:hAnsi="MS Gothic" w:cs="Segoe UI Symbol" w:hint="eastAsia"/>
                <w:caps w:val="0"/>
                <w:color w:val="4D4D4C"/>
                <w:sz w:val="20"/>
                <w:szCs w:val="20"/>
              </w:rPr>
              <w:t>☒</w:t>
            </w:r>
            <w:r w:rsidR="007A37B3" w:rsidRPr="00E54FDB" w:rsidDel="00FB5485">
              <w:rPr>
                <w:caps w:val="0"/>
                <w:color w:val="4D4D4C"/>
                <w:sz w:val="20"/>
                <w:szCs w:val="20"/>
              </w:rPr>
              <w:t xml:space="preserve"> NO</w:t>
            </w:r>
          </w:p>
        </w:tc>
      </w:tr>
      <w:tr w:rsidR="007A37B3" w:rsidRPr="000825D8" w14:paraId="677A2CE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CD1DEB" w14:textId="5778B5BC" w:rsidR="007A37B3" w:rsidRPr="00202942" w:rsidDel="00202942" w:rsidRDefault="007A37B3" w:rsidP="004E6F75">
            <w:pPr>
              <w:pStyle w:val="TablesHeadingGSCyan"/>
              <w:framePr w:hSpace="0" w:wrap="auto" w:vAnchor="margin" w:hAnchor="text" w:yAlign="inline"/>
              <w:spacing w:line="276" w:lineRule="auto"/>
              <w:rPr>
                <w:caps w:val="0"/>
                <w:color w:val="4D4D4C"/>
              </w:rPr>
            </w:pPr>
            <w:r w:rsidRPr="00F4464A">
              <w:rPr>
                <w:rStyle w:val="SmartLink1"/>
                <w:sz w:val="20"/>
              </w:rPr>
              <w:t>P.9.7.1 |</w:t>
            </w:r>
          </w:p>
        </w:tc>
        <w:tc>
          <w:tcPr>
            <w:tcW w:w="3285" w:type="pct"/>
            <w:tcBorders>
              <w:top w:val="single" w:sz="4" w:space="0" w:color="auto"/>
              <w:left w:val="single" w:sz="4" w:space="0" w:color="auto"/>
              <w:bottom w:val="single" w:sz="4" w:space="0" w:color="auto"/>
              <w:right w:val="single" w:sz="4" w:space="0" w:color="auto"/>
            </w:tcBorders>
          </w:tcPr>
          <w:p w14:paraId="1401B962" w14:textId="77777777" w:rsidR="007A37B3" w:rsidRDefault="007A37B3" w:rsidP="004E6F75">
            <w:pPr>
              <w:pStyle w:val="TablesHeadingGSCyan"/>
              <w:framePr w:hSpace="0" w:wrap="auto" w:vAnchor="margin" w:hAnchor="text" w:yAlign="inline"/>
            </w:pPr>
            <w:r w:rsidRPr="00320FF5">
              <w:rPr>
                <w:caps w:val="0"/>
                <w:color w:val="4D4D4C"/>
                <w:sz w:val="20"/>
                <w:szCs w:val="20"/>
              </w:rPr>
              <w:t>Does the project pose a risk of depleting biodiversity and ecosystem functionality in areas where improved forest management is undertaken?</w:t>
            </w:r>
          </w:p>
        </w:tc>
        <w:tc>
          <w:tcPr>
            <w:tcW w:w="953" w:type="pct"/>
            <w:tcBorders>
              <w:top w:val="single" w:sz="4" w:space="0" w:color="auto"/>
              <w:left w:val="single" w:sz="4" w:space="0" w:color="auto"/>
              <w:bottom w:val="single" w:sz="4" w:space="0" w:color="auto"/>
            </w:tcBorders>
          </w:tcPr>
          <w:p w14:paraId="2131A591"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8A971AA" w14:textId="6FA7983F" w:rsidR="007A37B3" w:rsidRPr="00202942" w:rsidDel="00202942" w:rsidRDefault="00AC3798" w:rsidP="004E6F75">
            <w:pPr>
              <w:pStyle w:val="TablesHeadingGSCyan"/>
              <w:framePr w:hSpace="0" w:wrap="auto" w:vAnchor="margin" w:hAnchor="text" w:yAlign="inline"/>
              <w:spacing w:line="276" w:lineRule="auto"/>
              <w:rPr>
                <w:caps w:val="0"/>
                <w:color w:val="4D4D4C"/>
              </w:rPr>
            </w:pPr>
            <w:r>
              <w:rPr>
                <w:rFonts w:ascii="MS Gothic" w:eastAsia="MS Gothic" w:hAnsi="MS Gothic" w:cs="Segoe UI Symbol" w:hint="eastAsia"/>
                <w:caps w:val="0"/>
                <w:color w:val="4D4D4C"/>
                <w:sz w:val="20"/>
                <w:szCs w:val="20"/>
              </w:rPr>
              <w:t>☒</w:t>
            </w:r>
            <w:r w:rsidR="007A37B3" w:rsidRPr="00E54FDB" w:rsidDel="00FB5485">
              <w:rPr>
                <w:caps w:val="0"/>
                <w:color w:val="4D4D4C"/>
                <w:sz w:val="20"/>
                <w:szCs w:val="20"/>
              </w:rPr>
              <w:t xml:space="preserve"> NO</w:t>
            </w:r>
          </w:p>
        </w:tc>
      </w:tr>
      <w:tr w:rsidR="007A37B3" w:rsidRPr="000825D8" w14:paraId="65F5693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519387D" w14:textId="48C3FB12" w:rsidR="007A37B3" w:rsidRPr="00202942" w:rsidDel="00202942" w:rsidRDefault="007A37B3" w:rsidP="004E6F75">
            <w:pPr>
              <w:pStyle w:val="TablesHeadingGSCyan"/>
              <w:framePr w:hSpace="0" w:wrap="auto" w:vAnchor="margin" w:hAnchor="text" w:yAlign="inline"/>
              <w:spacing w:line="276" w:lineRule="auto"/>
              <w:rPr>
                <w:caps w:val="0"/>
                <w:color w:val="4D4D4C"/>
              </w:rPr>
            </w:pPr>
            <w:r w:rsidRPr="00F4464A">
              <w:rPr>
                <w:rStyle w:val="SmartLink1"/>
                <w:sz w:val="20"/>
              </w:rPr>
              <w:t>P.9.7.1 |</w:t>
            </w:r>
          </w:p>
        </w:tc>
        <w:tc>
          <w:tcPr>
            <w:tcW w:w="3285" w:type="pct"/>
            <w:tcBorders>
              <w:top w:val="single" w:sz="4" w:space="0" w:color="auto"/>
              <w:left w:val="single" w:sz="4" w:space="0" w:color="auto"/>
              <w:bottom w:val="single" w:sz="4" w:space="0" w:color="auto"/>
              <w:right w:val="single" w:sz="4" w:space="0" w:color="auto"/>
            </w:tcBorders>
          </w:tcPr>
          <w:p w14:paraId="4398F172" w14:textId="77777777" w:rsidR="007A37B3" w:rsidRPr="00320FF5" w:rsidRDefault="007A37B3" w:rsidP="004E6F75">
            <w:pPr>
              <w:pStyle w:val="TablesHeadingGSCyan"/>
              <w:framePr w:hSpace="0" w:wrap="auto" w:vAnchor="margin" w:hAnchor="text" w:yAlign="inline"/>
              <w:rPr>
                <w:caps w:val="0"/>
                <w:color w:val="4D4D4C"/>
                <w:sz w:val="20"/>
                <w:szCs w:val="20"/>
              </w:rPr>
            </w:pPr>
            <w:r w:rsidRPr="007043FE">
              <w:rPr>
                <w:caps w:val="0"/>
                <w:color w:val="4D4D4C"/>
                <w:sz w:val="20"/>
                <w:szCs w:val="20"/>
              </w:rPr>
              <w:t>Does the project risk not meeting requirements for environment-friendly, socially beneficial, and economically viable plantations using native species whenever possible?</w:t>
            </w:r>
          </w:p>
        </w:tc>
        <w:tc>
          <w:tcPr>
            <w:tcW w:w="953" w:type="pct"/>
            <w:tcBorders>
              <w:top w:val="single" w:sz="4" w:space="0" w:color="auto"/>
              <w:left w:val="single" w:sz="4" w:space="0" w:color="auto"/>
              <w:bottom w:val="single" w:sz="4" w:space="0" w:color="auto"/>
            </w:tcBorders>
          </w:tcPr>
          <w:p w14:paraId="5D737AAE"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2363E01" w14:textId="0B889FE0" w:rsidR="007A37B3" w:rsidRPr="00E54FDB" w:rsidRDefault="00AC3798" w:rsidP="004E6F75">
            <w:pPr>
              <w:pStyle w:val="TablesHeadingGSCyan"/>
              <w:framePr w:hSpace="0" w:wrap="auto" w:vAnchor="margin" w:hAnchor="text" w:yAlign="inline"/>
              <w:rPr>
                <w:rFonts w:ascii="Segoe UI Symbol" w:hAnsi="Segoe UI Symbol" w:cs="Segoe UI Symbol"/>
                <w:caps w:val="0"/>
                <w:color w:val="4D4D4C"/>
                <w:sz w:val="20"/>
                <w:szCs w:val="20"/>
              </w:rPr>
            </w:pPr>
            <w:r>
              <w:rPr>
                <w:rFonts w:ascii="MS Gothic" w:eastAsia="MS Gothic" w:hAnsi="MS Gothic" w:cs="Segoe UI Symbol" w:hint="eastAsia"/>
                <w:caps w:val="0"/>
                <w:color w:val="4D4D4C"/>
                <w:sz w:val="20"/>
                <w:szCs w:val="20"/>
              </w:rPr>
              <w:t>☒</w:t>
            </w:r>
            <w:r w:rsidR="007A37B3" w:rsidRPr="00E54FDB" w:rsidDel="00FB5485">
              <w:rPr>
                <w:caps w:val="0"/>
                <w:color w:val="4D4D4C"/>
                <w:sz w:val="20"/>
                <w:szCs w:val="20"/>
              </w:rPr>
              <w:t xml:space="preserve"> NO</w:t>
            </w:r>
          </w:p>
        </w:tc>
      </w:tr>
      <w:tr w:rsidR="007A37B3" w:rsidRPr="000825D8" w14:paraId="18093C05" w14:textId="77777777" w:rsidTr="004E6F75">
        <w:trPr>
          <w:trHeight w:val="364"/>
        </w:trPr>
        <w:tc>
          <w:tcPr>
            <w:tcW w:w="5000" w:type="pct"/>
            <w:gridSpan w:val="3"/>
            <w:tcBorders>
              <w:top w:val="single" w:sz="4" w:space="0" w:color="auto"/>
              <w:bottom w:val="single" w:sz="4" w:space="0" w:color="auto"/>
            </w:tcBorders>
            <w:noWrap/>
            <w:vAlign w:val="top"/>
          </w:tcPr>
          <w:p w14:paraId="12D1DC9D"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367CE78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8F83E5B" w14:textId="5F88E87E" w:rsidR="007A37B3" w:rsidRPr="00991B3F" w:rsidRDefault="0005775D" w:rsidP="00AC3798">
            <w:pPr>
              <w:jc w:val="both"/>
            </w:pPr>
            <w:r w:rsidRPr="00AC3798">
              <w:rPr>
                <w:sz w:val="20"/>
                <w:szCs w:val="22"/>
              </w:rPr>
              <w:t>Since the project does not involve forest harvesting or any activities that would impact forest management, biodiversity, or ecosystem functionality, there are no potential risks that require emergency preparedness and response planning. The project is focused on renewable energy and does not involve any activities related to forests. Therefore, no additional measures or compliance requirements are necessary.</w:t>
            </w:r>
          </w:p>
        </w:tc>
      </w:tr>
      <w:tr w:rsidR="007A37B3" w:rsidRPr="000825D8" w14:paraId="5654A75E" w14:textId="77777777" w:rsidTr="004E6F75">
        <w:trPr>
          <w:trHeight w:val="364"/>
        </w:trPr>
        <w:tc>
          <w:tcPr>
            <w:tcW w:w="5000" w:type="pct"/>
            <w:gridSpan w:val="3"/>
            <w:tcBorders>
              <w:top w:val="single" w:sz="4" w:space="0" w:color="auto"/>
              <w:bottom w:val="single" w:sz="4" w:space="0" w:color="auto"/>
            </w:tcBorders>
            <w:noWrap/>
            <w:vAlign w:val="top"/>
          </w:tcPr>
          <w:p w14:paraId="70CBD26E" w14:textId="24627AD0"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D77588">
              <w:rPr>
                <w:rStyle w:val="SmartLink1"/>
              </w:rPr>
              <w:t>P.9.8 |Food Security</w:t>
            </w:r>
          </w:p>
        </w:tc>
      </w:tr>
      <w:tr w:rsidR="007A37B3" w:rsidRPr="000825D8" w14:paraId="29BCD75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8A5A016" w14:textId="667B88C6" w:rsidR="007A37B3" w:rsidRPr="00D77588" w:rsidRDefault="007A37B3" w:rsidP="004E6F75">
            <w:pPr>
              <w:pStyle w:val="TablesHeadingGSCyan"/>
              <w:framePr w:hSpace="0" w:wrap="auto" w:vAnchor="margin" w:hAnchor="text" w:yAlign="inline"/>
              <w:rPr>
                <w:rStyle w:val="SmartLink1"/>
              </w:rPr>
            </w:pPr>
            <w:r w:rsidRPr="00CD1E89">
              <w:rPr>
                <w:rStyle w:val="SmartLink1"/>
                <w:sz w:val="20"/>
              </w:rPr>
              <w:t>P.9.8.1 |</w:t>
            </w:r>
          </w:p>
        </w:tc>
        <w:tc>
          <w:tcPr>
            <w:tcW w:w="3285" w:type="pct"/>
            <w:tcBorders>
              <w:top w:val="single" w:sz="4" w:space="0" w:color="auto"/>
              <w:left w:val="single" w:sz="4" w:space="0" w:color="auto"/>
              <w:bottom w:val="single" w:sz="4" w:space="0" w:color="auto"/>
              <w:right w:val="single" w:sz="4" w:space="0" w:color="auto"/>
            </w:tcBorders>
            <w:vAlign w:val="top"/>
          </w:tcPr>
          <w:p w14:paraId="54FB24C9" w14:textId="77777777" w:rsidR="007A37B3" w:rsidRPr="00735E79" w:rsidRDefault="007A37B3" w:rsidP="004E6F75">
            <w:pPr>
              <w:pStyle w:val="TablesHeadingGSCyan"/>
              <w:framePr w:hSpace="0" w:wrap="auto" w:vAnchor="margin" w:hAnchor="text" w:yAlign="inline"/>
              <w:rPr>
                <w:caps w:val="0"/>
                <w:color w:val="4D4D4C"/>
                <w:sz w:val="20"/>
                <w:szCs w:val="20"/>
              </w:rPr>
            </w:pPr>
            <w:r w:rsidRPr="00735E79">
              <w:rPr>
                <w:caps w:val="0"/>
                <w:color w:val="4D4D4C"/>
                <w:sz w:val="20"/>
                <w:szCs w:val="20"/>
              </w:rPr>
              <w:t>Does the project involve the risk of negatively influencing access to and availability of food for people affected?</w:t>
            </w:r>
          </w:p>
        </w:tc>
        <w:tc>
          <w:tcPr>
            <w:tcW w:w="953" w:type="pct"/>
            <w:tcBorders>
              <w:top w:val="single" w:sz="4" w:space="0" w:color="auto"/>
              <w:left w:val="single" w:sz="4" w:space="0" w:color="auto"/>
              <w:bottom w:val="single" w:sz="4" w:space="0" w:color="auto"/>
            </w:tcBorders>
            <w:vAlign w:val="top"/>
          </w:tcPr>
          <w:p w14:paraId="41BF2715"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D4B3854" w14:textId="224C0FC1" w:rsidR="007A37B3" w:rsidRPr="00D77588"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743096518"/>
                <w14:checkbox>
                  <w14:checked w14:val="1"/>
                  <w14:checkedState w14:val="2612" w14:font="MS Gothic"/>
                  <w14:uncheckedState w14:val="2610" w14:font="MS Gothic"/>
                </w14:checkbox>
              </w:sdtPr>
              <w:sdtContent>
                <w:r w:rsidR="00DB263D">
                  <w:rPr>
                    <w:rFonts w:ascii="MS Gothic" w:eastAsia="MS Gothic" w:hAnsi="MS Gothic" w:hint="eastAsia"/>
                    <w:caps w:val="0"/>
                    <w:color w:val="4D4D4C"/>
                    <w:sz w:val="20"/>
                    <w:szCs w:val="20"/>
                  </w:rPr>
                  <w:t>☒</w:t>
                </w:r>
              </w:sdtContent>
            </w:sdt>
            <w:r w:rsidR="00DB263D" w:rsidRPr="00E54FDB" w:rsidDel="00DB263D">
              <w:rPr>
                <w:rFonts w:ascii="Segoe UI Symbol" w:hAnsi="Segoe UI Symbol" w:cs="Segoe UI Symbol"/>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64E0C574" w14:textId="77777777" w:rsidTr="004E6F75">
        <w:trPr>
          <w:trHeight w:val="364"/>
        </w:trPr>
        <w:tc>
          <w:tcPr>
            <w:tcW w:w="5000" w:type="pct"/>
            <w:gridSpan w:val="3"/>
            <w:tcBorders>
              <w:top w:val="single" w:sz="4" w:space="0" w:color="auto"/>
              <w:bottom w:val="single" w:sz="4" w:space="0" w:color="auto"/>
            </w:tcBorders>
            <w:noWrap/>
            <w:vAlign w:val="top"/>
          </w:tcPr>
          <w:p w14:paraId="4C9E02DD" w14:textId="77777777" w:rsidR="007A37B3" w:rsidRPr="00D7758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the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6589A80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698BFCB" w14:textId="61BFB6CD" w:rsidR="007A37B3" w:rsidRPr="00DB263D" w:rsidRDefault="00DB263D" w:rsidP="00DB263D">
            <w:pPr>
              <w:jc w:val="both"/>
            </w:pPr>
            <w:r w:rsidRPr="00DB263D">
              <w:rPr>
                <w:sz w:val="20"/>
                <w:szCs w:val="22"/>
              </w:rPr>
              <w:lastRenderedPageBreak/>
              <w:t>The project is a renewable energy initiative and does not involve any activities that would negatively influence access to or availability of food for people affected. Therefore, there are no associated risks regarding food security.</w:t>
            </w:r>
          </w:p>
          <w:p w14:paraId="7D028A89" w14:textId="77777777" w:rsidR="007A37B3" w:rsidRPr="00DC13CF" w:rsidRDefault="007A37B3" w:rsidP="004E6F75"/>
        </w:tc>
      </w:tr>
      <w:tr w:rsidR="007A37B3" w:rsidRPr="005E36C8" w14:paraId="2C0AF518" w14:textId="77777777" w:rsidTr="004E6F75">
        <w:trPr>
          <w:trHeight w:val="364"/>
        </w:trPr>
        <w:tc>
          <w:tcPr>
            <w:tcW w:w="5000" w:type="pct"/>
            <w:gridSpan w:val="3"/>
            <w:tcBorders>
              <w:top w:val="single" w:sz="4" w:space="0" w:color="auto"/>
              <w:bottom w:val="single" w:sz="4" w:space="0" w:color="auto"/>
            </w:tcBorders>
            <w:noWrap/>
            <w:vAlign w:val="top"/>
          </w:tcPr>
          <w:p w14:paraId="6CFFCA90"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013A184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B695A15" w14:textId="1338C8D8" w:rsidR="007A37B3" w:rsidRPr="005E36C8" w:rsidRDefault="007A37B3" w:rsidP="004E6F75">
            <w:pPr>
              <w:pStyle w:val="TablesHeadingGSCyan"/>
              <w:framePr w:hSpace="0" w:wrap="auto" w:vAnchor="margin" w:hAnchor="text" w:yAlign="inline"/>
              <w:rPr>
                <w:caps w:val="0"/>
                <w:color w:val="4D4D4C"/>
                <w:sz w:val="20"/>
                <w:szCs w:val="22"/>
              </w:rPr>
            </w:pPr>
            <w:r w:rsidRPr="00CD1E89">
              <w:rPr>
                <w:rStyle w:val="SmartLink1"/>
                <w:sz w:val="20"/>
              </w:rPr>
              <w:t>P.9.8.1 |</w:t>
            </w:r>
          </w:p>
        </w:tc>
        <w:tc>
          <w:tcPr>
            <w:tcW w:w="3285" w:type="pct"/>
            <w:tcBorders>
              <w:top w:val="single" w:sz="4" w:space="0" w:color="auto"/>
              <w:bottom w:val="single" w:sz="4" w:space="0" w:color="auto"/>
              <w:right w:val="single" w:sz="4" w:space="0" w:color="auto"/>
            </w:tcBorders>
            <w:vAlign w:val="top"/>
          </w:tcPr>
          <w:p w14:paraId="53B1B29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modification of</w:t>
            </w:r>
            <w:r w:rsidRPr="005E36C8">
              <w:rPr>
                <w:caps w:val="0"/>
                <w:color w:val="4D4D4C"/>
                <w:sz w:val="20"/>
                <w:szCs w:val="20"/>
              </w:rPr>
              <w:t xml:space="preserve"> the quantity or nutritional quality of food available such as through crop regime alteration or export or economic incentives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631D3853"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2695642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306B073" w14:textId="77777777" w:rsidR="007A37B3" w:rsidRPr="005E36C8" w:rsidDel="00FB5485" w:rsidRDefault="00000000" w:rsidP="004E6F75">
            <w:sdt>
              <w:sdtPr>
                <w:rPr>
                  <w:caps/>
                  <w:sz w:val="20"/>
                  <w:szCs w:val="20"/>
                </w:rPr>
                <w:id w:val="76527199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62AC25FC" w14:textId="12D4AFF1"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57077491"/>
                <w14:checkbox>
                  <w14:checked w14:val="1"/>
                  <w14:checkedState w14:val="2612" w14:font="MS Gothic"/>
                  <w14:uncheckedState w14:val="2610" w14:font="MS Gothic"/>
                </w14:checkbox>
              </w:sdtPr>
              <w:sdtContent>
                <w:r w:rsidR="00C348A7">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3034892D" w14:textId="77777777" w:rsidTr="004E6F75">
        <w:trPr>
          <w:trHeight w:val="364"/>
        </w:trPr>
        <w:tc>
          <w:tcPr>
            <w:tcW w:w="5000" w:type="pct"/>
            <w:gridSpan w:val="3"/>
            <w:tcBorders>
              <w:top w:val="single" w:sz="4" w:space="0" w:color="auto"/>
              <w:bottom w:val="single" w:sz="4" w:space="0" w:color="auto"/>
            </w:tcBorders>
            <w:noWrap/>
            <w:vAlign w:val="top"/>
          </w:tcPr>
          <w:p w14:paraId="2CC22C9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04947B5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F0C2B61" w14:textId="23C43B2B" w:rsidR="007A37B3" w:rsidRPr="00DB263D" w:rsidRDefault="00DB263D" w:rsidP="00DB263D">
            <w:pPr>
              <w:jc w:val="both"/>
            </w:pPr>
            <w:r w:rsidRPr="00DB263D">
              <w:rPr>
                <w:sz w:val="20"/>
                <w:szCs w:val="20"/>
              </w:rPr>
              <w:t>The project does not involve or lead to any modifications in the quantity or nutritional quality of food available. It focuses solely on renewable energy production and does not impact agricultural activities, crop regimes, or economic incentives related to food. Consequently, there are no risks to food security associated with this project. No additional measures or compliance requirements are necessary.</w:t>
            </w:r>
          </w:p>
          <w:p w14:paraId="00E8F891" w14:textId="77777777" w:rsidR="007A37B3" w:rsidRPr="00DC13CF" w:rsidRDefault="007A37B3" w:rsidP="004E6F75"/>
        </w:tc>
      </w:tr>
      <w:tr w:rsidR="007A37B3" w:rsidRPr="000825D8" w14:paraId="67FA27BD" w14:textId="77777777" w:rsidTr="004E6F75">
        <w:trPr>
          <w:trHeight w:val="364"/>
        </w:trPr>
        <w:tc>
          <w:tcPr>
            <w:tcW w:w="5000" w:type="pct"/>
            <w:gridSpan w:val="3"/>
            <w:tcBorders>
              <w:top w:val="single" w:sz="4" w:space="0" w:color="auto"/>
              <w:bottom w:val="single" w:sz="4" w:space="0" w:color="auto"/>
            </w:tcBorders>
            <w:noWrap/>
            <w:vAlign w:val="top"/>
          </w:tcPr>
          <w:p w14:paraId="4F4D6A77" w14:textId="1D766ECD"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DC13CF">
              <w:rPr>
                <w:rStyle w:val="SmartLink1"/>
              </w:rPr>
              <w:t>P.9.9 | Animal Welfare</w:t>
            </w:r>
          </w:p>
        </w:tc>
      </w:tr>
      <w:tr w:rsidR="007A37B3" w:rsidRPr="000825D8" w14:paraId="75A7BE6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2D3715A" w14:textId="34319C27" w:rsidR="007A37B3" w:rsidRPr="00DC13CF" w:rsidRDefault="007A37B3" w:rsidP="004E6F75">
            <w:pPr>
              <w:pStyle w:val="TablesHeadingGSCyan"/>
              <w:framePr w:hSpace="0" w:wrap="auto" w:vAnchor="margin" w:hAnchor="text" w:yAlign="inline"/>
              <w:spacing w:line="276" w:lineRule="auto"/>
              <w:rPr>
                <w:rStyle w:val="SmartLink1"/>
              </w:rPr>
            </w:pPr>
            <w:r w:rsidRPr="004C6215">
              <w:rPr>
                <w:rStyle w:val="SmartLink1"/>
                <w:sz w:val="20"/>
                <w:szCs w:val="22"/>
              </w:rPr>
              <w:t>P.9.9.1 |</w:t>
            </w:r>
          </w:p>
        </w:tc>
        <w:tc>
          <w:tcPr>
            <w:tcW w:w="3285" w:type="pct"/>
            <w:tcBorders>
              <w:top w:val="single" w:sz="4" w:space="0" w:color="auto"/>
              <w:left w:val="single" w:sz="4" w:space="0" w:color="auto"/>
              <w:bottom w:val="single" w:sz="4" w:space="0" w:color="auto"/>
              <w:right w:val="single" w:sz="4" w:space="0" w:color="auto"/>
            </w:tcBorders>
          </w:tcPr>
          <w:p w14:paraId="04B04E8F" w14:textId="77777777" w:rsidR="007A37B3" w:rsidRPr="00146AA2" w:rsidRDefault="007A37B3" w:rsidP="004E6F75">
            <w:pPr>
              <w:pStyle w:val="TablesHeadingGSCyan"/>
              <w:framePr w:hSpace="0" w:wrap="auto" w:vAnchor="margin" w:hAnchor="text" w:yAlign="inline"/>
              <w:rPr>
                <w:caps w:val="0"/>
                <w:color w:val="4D4D4C"/>
                <w:sz w:val="20"/>
                <w:szCs w:val="20"/>
              </w:rPr>
            </w:pPr>
            <w:r w:rsidRPr="00146AA2">
              <w:rPr>
                <w:caps w:val="0"/>
                <w:color w:val="4D4D4C"/>
                <w:sz w:val="20"/>
                <w:szCs w:val="20"/>
              </w:rPr>
              <w:t>Does the project involve any risks to animal welfare?</w:t>
            </w:r>
          </w:p>
          <w:p w14:paraId="7AC274A7" w14:textId="77777777" w:rsidR="007A37B3" w:rsidRDefault="007A37B3" w:rsidP="004E6F75">
            <w:pPr>
              <w:pStyle w:val="TablesHeadingGSCyan"/>
              <w:framePr w:hSpace="0" w:wrap="auto" w:vAnchor="margin" w:hAnchor="text" w:yAlign="inline"/>
              <w:rPr>
                <w:caps w:val="0"/>
                <w:color w:val="4D4D4C"/>
                <w:sz w:val="20"/>
                <w:szCs w:val="20"/>
              </w:rPr>
            </w:pPr>
          </w:p>
          <w:p w14:paraId="11021E0E" w14:textId="77777777" w:rsidR="007A37B3" w:rsidRPr="004C6215" w:rsidRDefault="007A37B3" w:rsidP="004E6F75">
            <w:pPr>
              <w:pStyle w:val="TablesHeadingGSCyan"/>
              <w:framePr w:hSpace="0" w:wrap="auto" w:vAnchor="margin" w:hAnchor="text" w:yAlign="inline"/>
              <w:rPr>
                <w:rStyle w:val="SmartLink1"/>
                <w:caps w:val="0"/>
                <w:color w:val="4D4D4C"/>
                <w:sz w:val="20"/>
                <w:szCs w:val="20"/>
              </w:rPr>
            </w:pPr>
            <w:r w:rsidRPr="00146AA2">
              <w:rPr>
                <w:caps w:val="0"/>
                <w:color w:val="4D4D4C"/>
                <w:sz w:val="20"/>
                <w:szCs w:val="20"/>
              </w:rPr>
              <w:t>Animal welfare shall be ensured by providing access to water and food, appropriate environment, humane treatment, and staff training. Evidence of mistreatment will be treated as an immediate non-conformity.</w:t>
            </w:r>
          </w:p>
        </w:tc>
        <w:tc>
          <w:tcPr>
            <w:tcW w:w="953" w:type="pct"/>
            <w:tcBorders>
              <w:top w:val="single" w:sz="4" w:space="0" w:color="auto"/>
              <w:left w:val="single" w:sz="4" w:space="0" w:color="auto"/>
              <w:bottom w:val="single" w:sz="4" w:space="0" w:color="auto"/>
            </w:tcBorders>
          </w:tcPr>
          <w:p w14:paraId="1947C6CC"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1A22D10" w14:textId="44017F49" w:rsidR="007A37B3" w:rsidRPr="00DC13CF" w:rsidRDefault="00C348A7" w:rsidP="004E6F75">
            <w:pPr>
              <w:pStyle w:val="TablesHeadingGSCyan"/>
              <w:framePr w:hSpace="0" w:wrap="auto" w:vAnchor="margin" w:hAnchor="text" w:yAlign="inline"/>
              <w:spacing w:line="276" w:lineRule="auto"/>
              <w:rPr>
                <w:rStyle w:val="SmartLink1"/>
              </w:rPr>
            </w:pPr>
            <w:r>
              <w:rPr>
                <w:rFonts w:ascii="MS Gothic" w:eastAsia="MS Gothic" w:hAnsi="MS Gothic" w:hint="eastAsia"/>
                <w:caps w:val="0"/>
                <w:color w:val="4D4D4C"/>
                <w:sz w:val="20"/>
                <w:szCs w:val="20"/>
              </w:rPr>
              <w:t>☒</w:t>
            </w:r>
            <w:r>
              <w:rPr>
                <w:caps w:val="0"/>
                <w:color w:val="4D4D4C"/>
                <w:sz w:val="20"/>
                <w:szCs w:val="20"/>
              </w:rPr>
              <w:t xml:space="preserve"> </w:t>
            </w:r>
            <w:r w:rsidR="007A37B3" w:rsidRPr="00E54FDB" w:rsidDel="00FB5485">
              <w:rPr>
                <w:caps w:val="0"/>
                <w:color w:val="4D4D4C"/>
                <w:sz w:val="20"/>
                <w:szCs w:val="20"/>
              </w:rPr>
              <w:t>NO</w:t>
            </w:r>
          </w:p>
        </w:tc>
      </w:tr>
      <w:tr w:rsidR="007A37B3" w:rsidRPr="000825D8" w14:paraId="1961CC0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F40CF3C" w14:textId="6B739542" w:rsidR="007A37B3" w:rsidRPr="004C6215"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P.9.9.2 |</w:t>
            </w:r>
          </w:p>
        </w:tc>
        <w:tc>
          <w:tcPr>
            <w:tcW w:w="3285" w:type="pct"/>
            <w:tcBorders>
              <w:top w:val="single" w:sz="4" w:space="0" w:color="auto"/>
              <w:left w:val="single" w:sz="4" w:space="0" w:color="auto"/>
              <w:bottom w:val="single" w:sz="4" w:space="0" w:color="auto"/>
              <w:right w:val="single" w:sz="4" w:space="0" w:color="auto"/>
            </w:tcBorders>
          </w:tcPr>
          <w:p w14:paraId="345B0BD6" w14:textId="77777777" w:rsidR="007A37B3" w:rsidRPr="00146AA2" w:rsidRDefault="007A37B3" w:rsidP="004E6F75">
            <w:pPr>
              <w:pStyle w:val="TablesHeadingGSCyan"/>
              <w:framePr w:hSpace="0" w:wrap="auto" w:vAnchor="margin" w:hAnchor="text" w:yAlign="inline"/>
              <w:rPr>
                <w:caps w:val="0"/>
                <w:color w:val="4D4D4C"/>
                <w:sz w:val="20"/>
                <w:szCs w:val="20"/>
              </w:rPr>
            </w:pPr>
            <w:r w:rsidRPr="001639A7">
              <w:rPr>
                <w:caps w:val="0"/>
                <w:color w:val="4D4D4C"/>
                <w:sz w:val="20"/>
                <w:szCs w:val="20"/>
              </w:rPr>
              <w:t xml:space="preserve">Does the project involve any potential risk of </w:t>
            </w:r>
            <w:r>
              <w:rPr>
                <w:caps w:val="0"/>
                <w:color w:val="4D4D4C"/>
                <w:sz w:val="20"/>
                <w:szCs w:val="20"/>
              </w:rPr>
              <w:t xml:space="preserve">excessive or </w:t>
            </w:r>
            <w:r w:rsidRPr="001639A7">
              <w:rPr>
                <w:caps w:val="0"/>
                <w:color w:val="4D4D4C"/>
                <w:sz w:val="20"/>
                <w:szCs w:val="20"/>
              </w:rPr>
              <w:t>inadequate use of veterinary medicines?</w:t>
            </w:r>
          </w:p>
        </w:tc>
        <w:tc>
          <w:tcPr>
            <w:tcW w:w="953" w:type="pct"/>
            <w:tcBorders>
              <w:top w:val="single" w:sz="4" w:space="0" w:color="auto"/>
              <w:left w:val="single" w:sz="4" w:space="0" w:color="auto"/>
              <w:bottom w:val="single" w:sz="4" w:space="0" w:color="auto"/>
            </w:tcBorders>
          </w:tcPr>
          <w:p w14:paraId="23E1DED2"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B2DDC1B" w14:textId="087CF35B" w:rsidR="007A37B3" w:rsidRPr="00E54FDB" w:rsidRDefault="00C348A7" w:rsidP="004E6F75">
            <w:pPr>
              <w:pStyle w:val="TablesHeadingGSCyan"/>
              <w:framePr w:hSpace="0" w:wrap="auto" w:vAnchor="margin" w:hAnchor="text" w:yAlign="inline"/>
              <w:rPr>
                <w:rFonts w:ascii="Segoe UI Symbol" w:hAnsi="Segoe UI Symbol" w:cs="Segoe UI Symbol"/>
                <w:caps w:val="0"/>
                <w:color w:val="4D4D4C"/>
                <w:sz w:val="20"/>
                <w:szCs w:val="20"/>
              </w:rPr>
            </w:pPr>
            <w:r>
              <w:rPr>
                <w:rFonts w:ascii="MS Gothic" w:eastAsia="MS Gothic" w:hAnsi="MS Gothic" w:hint="eastAsia"/>
                <w:caps w:val="0"/>
                <w:color w:val="4D4D4C"/>
                <w:sz w:val="20"/>
                <w:szCs w:val="20"/>
              </w:rPr>
              <w:t>☒</w:t>
            </w:r>
            <w:r w:rsidR="007A37B3" w:rsidRPr="00E54FDB" w:rsidDel="00FB5485">
              <w:rPr>
                <w:caps w:val="0"/>
                <w:color w:val="4D4D4C"/>
                <w:sz w:val="20"/>
                <w:szCs w:val="20"/>
              </w:rPr>
              <w:t xml:space="preserve"> NO</w:t>
            </w:r>
          </w:p>
        </w:tc>
      </w:tr>
      <w:tr w:rsidR="007A37B3" w:rsidRPr="000825D8" w14:paraId="21BF59B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7DD08AD" w14:textId="2902777C" w:rsidR="007A37B3" w:rsidRPr="004C6215"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P.9.9.4 |</w:t>
            </w:r>
          </w:p>
        </w:tc>
        <w:tc>
          <w:tcPr>
            <w:tcW w:w="3285" w:type="pct"/>
            <w:tcBorders>
              <w:top w:val="single" w:sz="4" w:space="0" w:color="auto"/>
              <w:left w:val="single" w:sz="4" w:space="0" w:color="auto"/>
              <w:bottom w:val="single" w:sz="4" w:space="0" w:color="auto"/>
              <w:right w:val="single" w:sz="4" w:space="0" w:color="auto"/>
            </w:tcBorders>
          </w:tcPr>
          <w:p w14:paraId="55A2B069" w14:textId="77777777" w:rsidR="007A37B3" w:rsidRDefault="007A37B3" w:rsidP="004E6F75">
            <w:pPr>
              <w:pStyle w:val="TablesHeadingGSCyan"/>
              <w:framePr w:hSpace="0" w:wrap="auto" w:vAnchor="margin" w:hAnchor="text" w:yAlign="inline"/>
            </w:pPr>
            <w:r w:rsidRPr="000D1D98">
              <w:rPr>
                <w:caps w:val="0"/>
                <w:color w:val="4D4D4C"/>
                <w:sz w:val="20"/>
                <w:szCs w:val="20"/>
              </w:rPr>
              <w:t>Does the project involve the risk of administering synthetic growth promoters, including hormones?</w:t>
            </w:r>
          </w:p>
        </w:tc>
        <w:tc>
          <w:tcPr>
            <w:tcW w:w="953" w:type="pct"/>
            <w:tcBorders>
              <w:top w:val="single" w:sz="4" w:space="0" w:color="auto"/>
              <w:left w:val="single" w:sz="4" w:space="0" w:color="auto"/>
              <w:bottom w:val="single" w:sz="4" w:space="0" w:color="auto"/>
            </w:tcBorders>
          </w:tcPr>
          <w:p w14:paraId="5D5684A2"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B2B288C" w14:textId="3C90A9C0" w:rsidR="007A37B3" w:rsidRPr="00E54FDB" w:rsidRDefault="00C348A7" w:rsidP="004E6F75">
            <w:pPr>
              <w:pStyle w:val="TablesHeadingGSCyan"/>
              <w:framePr w:hSpace="0" w:wrap="auto" w:vAnchor="margin" w:hAnchor="text" w:yAlign="inline"/>
              <w:rPr>
                <w:rFonts w:ascii="Segoe UI Symbol" w:hAnsi="Segoe UI Symbol" w:cs="Segoe UI Symbol"/>
                <w:caps w:val="0"/>
                <w:color w:val="4D4D4C"/>
                <w:sz w:val="20"/>
                <w:szCs w:val="20"/>
              </w:rPr>
            </w:pPr>
            <w:r>
              <w:rPr>
                <w:rFonts w:ascii="MS Gothic" w:eastAsia="MS Gothic" w:hAnsi="MS Gothic" w:hint="eastAsia"/>
                <w:caps w:val="0"/>
                <w:color w:val="4D4D4C"/>
                <w:sz w:val="20"/>
                <w:szCs w:val="20"/>
              </w:rPr>
              <w:t>☒</w:t>
            </w:r>
            <w:r w:rsidR="007A37B3" w:rsidRPr="00E54FDB" w:rsidDel="00FB5485">
              <w:rPr>
                <w:caps w:val="0"/>
                <w:color w:val="4D4D4C"/>
                <w:sz w:val="20"/>
                <w:szCs w:val="20"/>
              </w:rPr>
              <w:t xml:space="preserve"> NO</w:t>
            </w:r>
          </w:p>
        </w:tc>
      </w:tr>
      <w:tr w:rsidR="007A37B3" w:rsidRPr="000825D8" w14:paraId="0A10F0CB" w14:textId="77777777" w:rsidTr="004E6F75">
        <w:trPr>
          <w:trHeight w:val="364"/>
        </w:trPr>
        <w:tc>
          <w:tcPr>
            <w:tcW w:w="5000" w:type="pct"/>
            <w:gridSpan w:val="3"/>
            <w:tcBorders>
              <w:top w:val="single" w:sz="4" w:space="0" w:color="auto"/>
              <w:bottom w:val="single" w:sz="4" w:space="0" w:color="auto"/>
            </w:tcBorders>
            <w:noWrap/>
            <w:vAlign w:val="top"/>
          </w:tcPr>
          <w:p w14:paraId="44E115DF"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04957F8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A995B13" w14:textId="44BC0EE7" w:rsidR="007A37B3" w:rsidRPr="00C348A7" w:rsidRDefault="00C348A7" w:rsidP="00C348A7">
            <w:pPr>
              <w:jc w:val="both"/>
              <w:rPr>
                <w:sz w:val="20"/>
                <w:szCs w:val="22"/>
              </w:rPr>
            </w:pPr>
            <w:r w:rsidRPr="00C348A7">
              <w:rPr>
                <w:sz w:val="20"/>
                <w:szCs w:val="22"/>
              </w:rPr>
              <w:t>The project does not involve any risks to animal welfare, including excessive or inadequate use of veterinary medicines or the administration of synthetic growth promoters. The project is a renewable energy initiative, and therefore, these concerns are not relevant. No mitigation measures are required for this indicator.</w:t>
            </w:r>
          </w:p>
          <w:p w14:paraId="4847C676" w14:textId="77777777" w:rsidR="007A37B3" w:rsidRPr="00A53C1C" w:rsidRDefault="007A37B3" w:rsidP="004E6F75"/>
        </w:tc>
      </w:tr>
      <w:tr w:rsidR="007A37B3" w:rsidRPr="005E36C8" w14:paraId="36523116" w14:textId="77777777" w:rsidTr="004E6F75">
        <w:trPr>
          <w:trHeight w:val="364"/>
        </w:trPr>
        <w:tc>
          <w:tcPr>
            <w:tcW w:w="5000" w:type="pct"/>
            <w:gridSpan w:val="3"/>
            <w:tcBorders>
              <w:top w:val="single" w:sz="4" w:space="0" w:color="auto"/>
              <w:bottom w:val="single" w:sz="4" w:space="0" w:color="auto"/>
            </w:tcBorders>
            <w:noWrap/>
            <w:vAlign w:val="top"/>
          </w:tcPr>
          <w:p w14:paraId="764B002A"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1F58534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A31ED24" w14:textId="428CBB0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0858BE">
              <w:rPr>
                <w:rStyle w:val="SmartLink1"/>
                <w:sz w:val="20"/>
              </w:rPr>
              <w:lastRenderedPageBreak/>
              <w:t>P.9.9.1 |</w:t>
            </w:r>
          </w:p>
        </w:tc>
        <w:tc>
          <w:tcPr>
            <w:tcW w:w="3285" w:type="pct"/>
            <w:tcBorders>
              <w:top w:val="single" w:sz="4" w:space="0" w:color="auto"/>
              <w:bottom w:val="single" w:sz="4" w:space="0" w:color="auto"/>
              <w:right w:val="single" w:sz="4" w:space="0" w:color="auto"/>
            </w:tcBorders>
            <w:vAlign w:val="top"/>
          </w:tcPr>
          <w:p w14:paraId="386330E1"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animal husbandry or harvesting of fish populations or other aquatic species?</w:t>
            </w:r>
            <w:r w:rsidRPr="005E36C8">
              <w:rPr>
                <w:caps w:val="0"/>
                <w:color w:val="4D4D4C"/>
                <w:sz w:val="20"/>
                <w:szCs w:val="20"/>
                <w:vertAlign w:val="superscript"/>
              </w:rPr>
              <w:footnoteReference w:id="62"/>
            </w:r>
          </w:p>
        </w:tc>
        <w:tc>
          <w:tcPr>
            <w:tcW w:w="953" w:type="pct"/>
            <w:tcBorders>
              <w:top w:val="single" w:sz="4" w:space="0" w:color="auto"/>
              <w:left w:val="single" w:sz="4" w:space="0" w:color="auto"/>
              <w:bottom w:val="single" w:sz="4" w:space="0" w:color="auto"/>
            </w:tcBorders>
            <w:vAlign w:val="top"/>
          </w:tcPr>
          <w:p w14:paraId="5057076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0696590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5C4925A" w14:textId="77777777" w:rsidR="007A37B3" w:rsidRPr="005E36C8" w:rsidDel="00FB5485" w:rsidRDefault="00000000" w:rsidP="004E6F75">
            <w:sdt>
              <w:sdtPr>
                <w:rPr>
                  <w:caps/>
                  <w:sz w:val="20"/>
                  <w:szCs w:val="20"/>
                </w:rPr>
                <w:id w:val="-54429386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512F518C" w14:textId="47D02BB1"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9879635"/>
                <w14:checkbox>
                  <w14:checked w14:val="1"/>
                  <w14:checkedState w14:val="2612" w14:font="MS Gothic"/>
                  <w14:uncheckedState w14:val="2610" w14:font="MS Gothic"/>
                </w14:checkbox>
              </w:sdtPr>
              <w:sdtContent>
                <w:r w:rsidR="00C348A7">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2DE470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A80C34F" w14:textId="3AAC3DD1" w:rsidR="007A37B3" w:rsidRPr="005E36C8" w:rsidRDefault="007A37B3" w:rsidP="004E6F75">
            <w:pPr>
              <w:pStyle w:val="TablesHeadingGSCyan"/>
              <w:framePr w:hSpace="0" w:wrap="auto" w:vAnchor="margin" w:hAnchor="text" w:yAlign="inline"/>
              <w:rPr>
                <w:caps w:val="0"/>
                <w:color w:val="4D4D4C"/>
                <w:sz w:val="20"/>
                <w:szCs w:val="22"/>
              </w:rPr>
            </w:pPr>
            <w:r w:rsidRPr="000858BE">
              <w:rPr>
                <w:rStyle w:val="SmartLink1"/>
                <w:sz w:val="20"/>
              </w:rPr>
              <w:t>P.9.9.1 |</w:t>
            </w:r>
          </w:p>
        </w:tc>
        <w:tc>
          <w:tcPr>
            <w:tcW w:w="3285" w:type="pct"/>
            <w:tcBorders>
              <w:top w:val="single" w:sz="4" w:space="0" w:color="auto"/>
              <w:bottom w:val="single" w:sz="4" w:space="0" w:color="auto"/>
              <w:right w:val="single" w:sz="4" w:space="0" w:color="auto"/>
            </w:tcBorders>
            <w:vAlign w:val="top"/>
          </w:tcPr>
          <w:p w14:paraId="58D17DB9"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limiting access for animals to basic needs like drinking water, adequate food, daylight, appropriate shelter etc.?</w:t>
            </w:r>
          </w:p>
        </w:tc>
        <w:tc>
          <w:tcPr>
            <w:tcW w:w="953" w:type="pct"/>
            <w:tcBorders>
              <w:top w:val="single" w:sz="4" w:space="0" w:color="auto"/>
              <w:left w:val="single" w:sz="4" w:space="0" w:color="auto"/>
              <w:bottom w:val="single" w:sz="4" w:space="0" w:color="auto"/>
            </w:tcBorders>
            <w:vAlign w:val="top"/>
          </w:tcPr>
          <w:p w14:paraId="77D0FBBE"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393584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756AA8D" w14:textId="77777777" w:rsidR="007A37B3" w:rsidRPr="005E36C8" w:rsidDel="00FB5485" w:rsidRDefault="00000000" w:rsidP="004E6F75">
            <w:sdt>
              <w:sdtPr>
                <w:rPr>
                  <w:caps/>
                  <w:sz w:val="20"/>
                  <w:szCs w:val="20"/>
                </w:rPr>
                <w:id w:val="-111837798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2D9A6BC" w14:textId="1829029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89330810"/>
                <w14:checkbox>
                  <w14:checked w14:val="1"/>
                  <w14:checkedState w14:val="2612" w14:font="MS Gothic"/>
                  <w14:uncheckedState w14:val="2610" w14:font="MS Gothic"/>
                </w14:checkbox>
              </w:sdtPr>
              <w:sdtContent>
                <w:r w:rsidR="00C348A7">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2D2BBE8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4578B06" w14:textId="7A19713F"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P.9.9.3 |</w:t>
            </w:r>
          </w:p>
        </w:tc>
        <w:tc>
          <w:tcPr>
            <w:tcW w:w="3285" w:type="pct"/>
            <w:tcBorders>
              <w:top w:val="single" w:sz="4" w:space="0" w:color="auto"/>
              <w:bottom w:val="single" w:sz="4" w:space="0" w:color="auto"/>
              <w:right w:val="single" w:sz="4" w:space="0" w:color="auto"/>
            </w:tcBorders>
            <w:vAlign w:val="top"/>
          </w:tcPr>
          <w:p w14:paraId="7D7D107C"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measures to isolate sick animals and control the spread of disease, especially zoonotic diseases?</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41EE64C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9069084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19DDAC5" w14:textId="77777777" w:rsidR="007A37B3" w:rsidRPr="005E36C8" w:rsidDel="00FB5485" w:rsidRDefault="00000000" w:rsidP="004E6F75">
            <w:sdt>
              <w:sdtPr>
                <w:rPr>
                  <w:caps/>
                  <w:sz w:val="20"/>
                  <w:szCs w:val="20"/>
                </w:rPr>
                <w:id w:val="92793309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4FDEB0A6" w14:textId="785513CC"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00160525"/>
                <w14:checkbox>
                  <w14:checked w14:val="1"/>
                  <w14:checkedState w14:val="2612" w14:font="MS Gothic"/>
                  <w14:uncheckedState w14:val="2610" w14:font="MS Gothic"/>
                </w14:checkbox>
              </w:sdtPr>
              <w:sdtContent>
                <w:r w:rsidR="00C348A7">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750ADC6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238FBF1" w14:textId="299F8C4D"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P.9.9.5 |</w:t>
            </w:r>
          </w:p>
        </w:tc>
        <w:tc>
          <w:tcPr>
            <w:tcW w:w="3285" w:type="pct"/>
            <w:tcBorders>
              <w:top w:val="single" w:sz="4" w:space="0" w:color="auto"/>
              <w:bottom w:val="single" w:sz="4" w:space="0" w:color="auto"/>
              <w:right w:val="single" w:sz="4" w:space="0" w:color="auto"/>
            </w:tcBorders>
            <w:vAlign w:val="top"/>
          </w:tcPr>
          <w:p w14:paraId="5F25F72F"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low-stress methods, equipment, and facilities that facilitate calm animal movement.</w:t>
            </w:r>
          </w:p>
        </w:tc>
        <w:tc>
          <w:tcPr>
            <w:tcW w:w="953" w:type="pct"/>
            <w:tcBorders>
              <w:top w:val="single" w:sz="4" w:space="0" w:color="auto"/>
              <w:left w:val="single" w:sz="4" w:space="0" w:color="auto"/>
              <w:bottom w:val="single" w:sz="4" w:space="0" w:color="auto"/>
            </w:tcBorders>
            <w:vAlign w:val="top"/>
          </w:tcPr>
          <w:p w14:paraId="4E88AD7A"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678173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C740546" w14:textId="77777777" w:rsidR="007A37B3" w:rsidRPr="005E36C8" w:rsidDel="00FB5485" w:rsidRDefault="00000000" w:rsidP="004E6F75">
            <w:sdt>
              <w:sdtPr>
                <w:rPr>
                  <w:caps/>
                  <w:sz w:val="20"/>
                  <w:szCs w:val="20"/>
                </w:rPr>
                <w:id w:val="122232846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9FB341C" w14:textId="72E57B1B"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81777207"/>
                <w14:checkbox>
                  <w14:checked w14:val="1"/>
                  <w14:checkedState w14:val="2612" w14:font="MS Gothic"/>
                  <w14:uncheckedState w14:val="2610" w14:font="MS Gothic"/>
                </w14:checkbox>
              </w:sdtPr>
              <w:sdtContent>
                <w:r w:rsidR="00C348A7">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1B39401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CB556A5" w14:textId="70377E20"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P.9.9.6 |</w:t>
            </w:r>
          </w:p>
        </w:tc>
        <w:tc>
          <w:tcPr>
            <w:tcW w:w="3285" w:type="pct"/>
            <w:tcBorders>
              <w:top w:val="single" w:sz="4" w:space="0" w:color="auto"/>
              <w:bottom w:val="single" w:sz="4" w:space="0" w:color="auto"/>
              <w:right w:val="single" w:sz="4" w:space="0" w:color="auto"/>
            </w:tcBorders>
            <w:vAlign w:val="top"/>
          </w:tcPr>
          <w:p w14:paraId="13C9D6E1" w14:textId="77777777" w:rsidR="007A37B3" w:rsidRDefault="007A37B3" w:rsidP="004E6F75">
            <w:pPr>
              <w:pStyle w:val="TablesHeadingGSCyan"/>
              <w:framePr w:hSpace="0" w:wrap="auto" w:vAnchor="margin" w:hAnchor="text" w:yAlign="inline"/>
            </w:pPr>
            <w:r>
              <w:rPr>
                <w:caps w:val="0"/>
                <w:color w:val="4D4D4C"/>
                <w:sz w:val="20"/>
                <w:szCs w:val="20"/>
              </w:rPr>
              <w:t xml:space="preserve">inadequate </w:t>
            </w:r>
            <w:r w:rsidRPr="00D97AEF">
              <w:rPr>
                <w:caps w:val="0"/>
                <w:color w:val="4D4D4C"/>
                <w:sz w:val="20"/>
                <w:szCs w:val="20"/>
              </w:rPr>
              <w:t>measures to ensure that animals are exposed to the least stress possible during transportation and slaughtering?</w:t>
            </w:r>
          </w:p>
        </w:tc>
        <w:tc>
          <w:tcPr>
            <w:tcW w:w="953" w:type="pct"/>
            <w:tcBorders>
              <w:top w:val="single" w:sz="4" w:space="0" w:color="auto"/>
              <w:left w:val="single" w:sz="4" w:space="0" w:color="auto"/>
              <w:bottom w:val="single" w:sz="4" w:space="0" w:color="auto"/>
            </w:tcBorders>
            <w:vAlign w:val="top"/>
          </w:tcPr>
          <w:p w14:paraId="41452E8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2581160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6170B79" w14:textId="77777777" w:rsidR="007A37B3" w:rsidRPr="005E36C8" w:rsidDel="00FB5485" w:rsidRDefault="00000000" w:rsidP="004E6F75">
            <w:sdt>
              <w:sdtPr>
                <w:rPr>
                  <w:caps/>
                  <w:sz w:val="20"/>
                  <w:szCs w:val="20"/>
                </w:rPr>
                <w:id w:val="-54313534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D1FE24C" w14:textId="68B0C0B4"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79006877"/>
                <w14:checkbox>
                  <w14:checked w14:val="1"/>
                  <w14:checkedState w14:val="2612" w14:font="MS Gothic"/>
                  <w14:uncheckedState w14:val="2610" w14:font="MS Gothic"/>
                </w14:checkbox>
              </w:sdtPr>
              <w:sdtContent>
                <w:r w:rsidR="00C348A7">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03B227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E5BD0CC" w14:textId="316221D4"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P.9.9.7 |</w:t>
            </w:r>
          </w:p>
        </w:tc>
        <w:tc>
          <w:tcPr>
            <w:tcW w:w="3285" w:type="pct"/>
            <w:tcBorders>
              <w:top w:val="single" w:sz="4" w:space="0" w:color="auto"/>
              <w:bottom w:val="single" w:sz="4" w:space="0" w:color="auto"/>
              <w:right w:val="single" w:sz="4" w:space="0" w:color="auto"/>
            </w:tcBorders>
            <w:vAlign w:val="top"/>
          </w:tcPr>
          <w:p w14:paraId="23660F48" w14:textId="77777777" w:rsidR="007A37B3" w:rsidRPr="00D97AEF"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inappropriate spacing </w:t>
            </w:r>
            <w:r w:rsidRPr="004B64AD">
              <w:rPr>
                <w:caps w:val="0"/>
                <w:color w:val="4D4D4C"/>
                <w:sz w:val="20"/>
                <w:szCs w:val="20"/>
              </w:rPr>
              <w:t>per animal and stocking rates per land unit</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1D6509A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350756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48305D54" w14:textId="77777777" w:rsidR="007A37B3" w:rsidRPr="005E36C8" w:rsidDel="00FB5485" w:rsidRDefault="00000000" w:rsidP="004E6F75">
            <w:sdt>
              <w:sdtPr>
                <w:rPr>
                  <w:caps/>
                  <w:sz w:val="20"/>
                  <w:szCs w:val="20"/>
                </w:rPr>
                <w:id w:val="-24665036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2793D8E" w14:textId="5FDDAA02"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8598966"/>
                <w14:checkbox>
                  <w14:checked w14:val="1"/>
                  <w14:checkedState w14:val="2612" w14:font="MS Gothic"/>
                  <w14:uncheckedState w14:val="2610" w14:font="MS Gothic"/>
                </w14:checkbox>
              </w:sdtPr>
              <w:sdtContent>
                <w:r w:rsidR="00C348A7">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114AD0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7A6EE33" w14:textId="1884276D"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P.9.9.8 |</w:t>
            </w:r>
          </w:p>
        </w:tc>
        <w:tc>
          <w:tcPr>
            <w:tcW w:w="3285" w:type="pct"/>
            <w:tcBorders>
              <w:top w:val="single" w:sz="4" w:space="0" w:color="auto"/>
              <w:bottom w:val="single" w:sz="4" w:space="0" w:color="auto"/>
              <w:right w:val="single" w:sz="4" w:space="0" w:color="auto"/>
            </w:tcBorders>
            <w:vAlign w:val="top"/>
          </w:tcPr>
          <w:p w14:paraId="5A0D14BB" w14:textId="77777777" w:rsidR="007A37B3" w:rsidRDefault="007A37B3" w:rsidP="004E6F75">
            <w:pPr>
              <w:pStyle w:val="TablesHeadingGSCyan"/>
              <w:framePr w:hSpace="0" w:wrap="auto" w:vAnchor="margin" w:hAnchor="text" w:yAlign="inline"/>
            </w:pPr>
            <w:r>
              <w:rPr>
                <w:caps w:val="0"/>
                <w:color w:val="4D4D4C"/>
                <w:sz w:val="20"/>
                <w:szCs w:val="20"/>
              </w:rPr>
              <w:t>inadequate</w:t>
            </w:r>
            <w:r w:rsidRPr="00E57B69">
              <w:rPr>
                <w:caps w:val="0"/>
                <w:color w:val="4D4D4C"/>
                <w:sz w:val="20"/>
                <w:szCs w:val="20"/>
              </w:rPr>
              <w:t xml:space="preserve"> measures to address the specific needs of aquatic animals?</w:t>
            </w:r>
          </w:p>
        </w:tc>
        <w:tc>
          <w:tcPr>
            <w:tcW w:w="953" w:type="pct"/>
            <w:tcBorders>
              <w:top w:val="single" w:sz="4" w:space="0" w:color="auto"/>
              <w:left w:val="single" w:sz="4" w:space="0" w:color="auto"/>
              <w:bottom w:val="single" w:sz="4" w:space="0" w:color="auto"/>
            </w:tcBorders>
            <w:vAlign w:val="top"/>
          </w:tcPr>
          <w:p w14:paraId="42E11D54"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2545613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12EFFB9" w14:textId="77777777" w:rsidR="007A37B3" w:rsidRPr="005E36C8" w:rsidDel="00FB5485" w:rsidRDefault="00000000" w:rsidP="004E6F75">
            <w:sdt>
              <w:sdtPr>
                <w:rPr>
                  <w:caps/>
                  <w:sz w:val="20"/>
                  <w:szCs w:val="20"/>
                </w:rPr>
                <w:id w:val="-39991114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3153EBE" w14:textId="55CFE8CA"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89355810"/>
                <w14:checkbox>
                  <w14:checked w14:val="1"/>
                  <w14:checkedState w14:val="2612" w14:font="MS Gothic"/>
                  <w14:uncheckedState w14:val="2610" w14:font="MS Gothic"/>
                </w14:checkbox>
              </w:sdtPr>
              <w:sdtContent>
                <w:r w:rsidR="00C348A7">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4CE372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13ED39E" w14:textId="1021671B"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P.9.9.9 | P.9.9.10 |</w:t>
            </w:r>
          </w:p>
        </w:tc>
        <w:tc>
          <w:tcPr>
            <w:tcW w:w="3285" w:type="pct"/>
            <w:tcBorders>
              <w:top w:val="single" w:sz="4" w:space="0" w:color="auto"/>
              <w:bottom w:val="single" w:sz="4" w:space="0" w:color="auto"/>
              <w:right w:val="single" w:sz="4" w:space="0" w:color="auto"/>
            </w:tcBorders>
            <w:vAlign w:val="top"/>
          </w:tcPr>
          <w:p w14:paraId="6249015B" w14:textId="77777777" w:rsidR="007A37B3" w:rsidRPr="00A3549E" w:rsidRDefault="007A37B3" w:rsidP="004E6F75">
            <w:pPr>
              <w:pStyle w:val="TablesHeadingGSCyan"/>
              <w:framePr w:hSpace="0" w:wrap="auto" w:vAnchor="margin" w:hAnchor="text" w:yAlign="inline"/>
              <w:rPr>
                <w:caps w:val="0"/>
                <w:color w:val="4D4D4C"/>
                <w:sz w:val="20"/>
                <w:szCs w:val="20"/>
              </w:rPr>
            </w:pPr>
            <w:r w:rsidRPr="00A3549E">
              <w:rPr>
                <w:caps w:val="0"/>
                <w:color w:val="4D4D4C"/>
                <w:sz w:val="20"/>
                <w:szCs w:val="20"/>
              </w:rPr>
              <w:t>primary production of living natural resources such as animal husbandry, aquaculture, and fisheries?</w:t>
            </w:r>
          </w:p>
          <w:p w14:paraId="25C5D94D" w14:textId="77777777" w:rsidR="007A37B3" w:rsidRPr="00A3549E" w:rsidRDefault="007A37B3" w:rsidP="004E6F75">
            <w:pPr>
              <w:pStyle w:val="TablesHeadingGSCyan"/>
              <w:framePr w:hSpace="0" w:wrap="auto" w:vAnchor="margin" w:hAnchor="text" w:yAlign="inline"/>
              <w:rPr>
                <w:caps w:val="0"/>
                <w:color w:val="4D4D4C"/>
                <w:sz w:val="20"/>
                <w:szCs w:val="20"/>
              </w:rPr>
            </w:pPr>
          </w:p>
          <w:p w14:paraId="322E2ABA" w14:textId="77777777" w:rsidR="007A37B3" w:rsidRPr="006D1DD8" w:rsidRDefault="007A37B3" w:rsidP="004E6F75">
            <w:pPr>
              <w:pStyle w:val="TablesHeadingGSCyan"/>
              <w:framePr w:hSpace="0" w:wrap="auto" w:vAnchor="margin" w:hAnchor="text" w:yAlign="inline"/>
              <w:rPr>
                <w:caps w:val="0"/>
                <w:color w:val="4D4D4C"/>
                <w:sz w:val="20"/>
                <w:szCs w:val="20"/>
              </w:rPr>
            </w:pPr>
            <w:r w:rsidRPr="00A3549E">
              <w:rPr>
                <w:caps w:val="0"/>
                <w:color w:val="4D4D4C"/>
                <w:sz w:val="20"/>
                <w:szCs w:val="20"/>
              </w:rPr>
              <w:t>If the answer is yes, implement industry-standard sustainable management practices</w:t>
            </w:r>
            <w:r>
              <w:rPr>
                <w:caps w:val="0"/>
                <w:color w:val="4D4D4C"/>
                <w:sz w:val="20"/>
                <w:szCs w:val="20"/>
              </w:rPr>
              <w:t xml:space="preserve"> in line with </w:t>
            </w:r>
            <w:r w:rsidRPr="00452FFC">
              <w:rPr>
                <w:caps w:val="0"/>
                <w:color w:val="4D4D4C"/>
                <w:sz w:val="20"/>
                <w:szCs w:val="20"/>
              </w:rPr>
              <w:t xml:space="preserve">to one or more relevant and credible standards </w:t>
            </w:r>
            <w:r w:rsidRPr="00A3549E">
              <w:rPr>
                <w:caps w:val="0"/>
                <w:color w:val="4D4D4C"/>
                <w:sz w:val="20"/>
                <w:szCs w:val="20"/>
              </w:rPr>
              <w:t>and utili</w:t>
            </w:r>
            <w:r>
              <w:rPr>
                <w:caps w:val="0"/>
                <w:color w:val="4D4D4C"/>
                <w:sz w:val="20"/>
                <w:szCs w:val="20"/>
              </w:rPr>
              <w:t>s</w:t>
            </w:r>
            <w:r w:rsidRPr="00A3549E">
              <w:rPr>
                <w:caps w:val="0"/>
                <w:color w:val="4D4D4C"/>
                <w:sz w:val="20"/>
                <w:szCs w:val="20"/>
              </w:rPr>
              <w:t>e available technologies.</w:t>
            </w:r>
          </w:p>
        </w:tc>
        <w:tc>
          <w:tcPr>
            <w:tcW w:w="953" w:type="pct"/>
            <w:tcBorders>
              <w:top w:val="single" w:sz="4" w:space="0" w:color="auto"/>
              <w:left w:val="single" w:sz="4" w:space="0" w:color="auto"/>
              <w:bottom w:val="single" w:sz="4" w:space="0" w:color="auto"/>
            </w:tcBorders>
            <w:vAlign w:val="top"/>
          </w:tcPr>
          <w:p w14:paraId="3029ED8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334672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38AF4BE" w14:textId="77777777" w:rsidR="007A37B3" w:rsidRPr="005E36C8" w:rsidDel="00FB5485" w:rsidRDefault="00000000" w:rsidP="004E6F75">
            <w:sdt>
              <w:sdtPr>
                <w:rPr>
                  <w:caps/>
                  <w:sz w:val="20"/>
                  <w:szCs w:val="20"/>
                </w:rPr>
                <w:id w:val="42145431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4DBF18C" w14:textId="242273F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95476123"/>
                <w14:checkbox>
                  <w14:checked w14:val="1"/>
                  <w14:checkedState w14:val="2612" w14:font="MS Gothic"/>
                  <w14:uncheckedState w14:val="2610" w14:font="MS Gothic"/>
                </w14:checkbox>
              </w:sdtPr>
              <w:sdtContent>
                <w:r w:rsidR="00C348A7">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1527786" w14:textId="77777777" w:rsidTr="004E6F75">
        <w:trPr>
          <w:trHeight w:val="364"/>
        </w:trPr>
        <w:tc>
          <w:tcPr>
            <w:tcW w:w="5000" w:type="pct"/>
            <w:gridSpan w:val="3"/>
            <w:tcBorders>
              <w:top w:val="single" w:sz="4" w:space="0" w:color="auto"/>
              <w:bottom w:val="single" w:sz="4" w:space="0" w:color="auto"/>
            </w:tcBorders>
            <w:noWrap/>
            <w:vAlign w:val="top"/>
          </w:tcPr>
          <w:p w14:paraId="06262B29"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7508773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3C008ED" w14:textId="58C77164" w:rsidR="007A37B3" w:rsidRPr="00C348A7" w:rsidRDefault="00C348A7" w:rsidP="00C348A7">
            <w:pPr>
              <w:jc w:val="both"/>
              <w:rPr>
                <w:sz w:val="20"/>
                <w:szCs w:val="22"/>
              </w:rPr>
            </w:pPr>
            <w:r w:rsidRPr="00C348A7">
              <w:rPr>
                <w:sz w:val="20"/>
                <w:szCs w:val="22"/>
              </w:rPr>
              <w:t xml:space="preserve">The project does not involve or lead to any activities related to animal husbandry, harvesting of fish populations, or other aquatic species. It does not limit access for animals to basic needs, involve inadequate measures for isolating sick animals, or fail to use low-stress methods and facilities. Additionally, the project does not engage in the transportation or slaughtering of animals, inappropriate spacing per animal, or the needs of aquatic animals. The project is focused solely on renewable energy production and does not involve any </w:t>
            </w:r>
            <w:r w:rsidRPr="00C348A7">
              <w:rPr>
                <w:sz w:val="20"/>
                <w:szCs w:val="22"/>
              </w:rPr>
              <w:lastRenderedPageBreak/>
              <w:t>primary production of living natural resources. No mitigation measures are needed for these indicators.</w:t>
            </w:r>
          </w:p>
          <w:p w14:paraId="27F17454" w14:textId="77777777" w:rsidR="007A37B3" w:rsidRPr="00773890" w:rsidRDefault="007A37B3" w:rsidP="004E6F75"/>
        </w:tc>
      </w:tr>
      <w:tr w:rsidR="007A37B3" w:rsidRPr="000825D8" w14:paraId="74FE4FED" w14:textId="77777777" w:rsidTr="004E6F75">
        <w:trPr>
          <w:trHeight w:val="364"/>
        </w:trPr>
        <w:tc>
          <w:tcPr>
            <w:tcW w:w="5000" w:type="pct"/>
            <w:gridSpan w:val="3"/>
            <w:tcBorders>
              <w:top w:val="single" w:sz="4" w:space="0" w:color="auto"/>
              <w:bottom w:val="single" w:sz="4" w:space="0" w:color="auto"/>
            </w:tcBorders>
            <w:noWrap/>
            <w:vAlign w:val="top"/>
          </w:tcPr>
          <w:p w14:paraId="60D20B09" w14:textId="4B804C16"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E36AE4">
              <w:rPr>
                <w:rStyle w:val="SmartLink1"/>
              </w:rPr>
              <w:lastRenderedPageBreak/>
              <w:t>P.9.10 |High Conservation Value Areas and Critical Habitats</w:t>
            </w:r>
          </w:p>
        </w:tc>
      </w:tr>
      <w:tr w:rsidR="007A37B3" w:rsidRPr="000825D8" w14:paraId="1380EDC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B4D3A5F" w14:textId="6D0E6970" w:rsidR="007A37B3" w:rsidRPr="0080675F" w:rsidRDefault="007A37B3" w:rsidP="004E6F75">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t>P.9.10.1 |</w:t>
            </w:r>
          </w:p>
        </w:tc>
        <w:tc>
          <w:tcPr>
            <w:tcW w:w="3285" w:type="pct"/>
            <w:tcBorders>
              <w:top w:val="single" w:sz="4" w:space="0" w:color="auto"/>
              <w:left w:val="single" w:sz="4" w:space="0" w:color="auto"/>
              <w:bottom w:val="single" w:sz="4" w:space="0" w:color="auto"/>
              <w:right w:val="single" w:sz="4" w:space="0" w:color="auto"/>
            </w:tcBorders>
          </w:tcPr>
          <w:p w14:paraId="3CC53158" w14:textId="77777777" w:rsidR="007A37B3" w:rsidRPr="00B110FE" w:rsidRDefault="007A37B3" w:rsidP="004E6F75">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have the risk of negatively impacting HCV areas and/or critical habitats?</w:t>
            </w:r>
          </w:p>
        </w:tc>
        <w:tc>
          <w:tcPr>
            <w:tcW w:w="953" w:type="pct"/>
            <w:tcBorders>
              <w:top w:val="single" w:sz="4" w:space="0" w:color="auto"/>
              <w:left w:val="single" w:sz="4" w:space="0" w:color="auto"/>
              <w:bottom w:val="single" w:sz="4" w:space="0" w:color="auto"/>
            </w:tcBorders>
          </w:tcPr>
          <w:p w14:paraId="7402C6D8"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993506B" w14:textId="3A61881D" w:rsidR="007A37B3" w:rsidRPr="00E36AE4"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550384597"/>
                <w14:checkbox>
                  <w14:checked w14:val="1"/>
                  <w14:checkedState w14:val="2612" w14:font="MS Gothic"/>
                  <w14:uncheckedState w14:val="2610" w14:font="MS Gothic"/>
                </w14:checkbox>
              </w:sdtPr>
              <w:sdtContent>
                <w:r w:rsidR="00C348A7">
                  <w:rPr>
                    <w:rFonts w:ascii="MS Gothic" w:eastAsia="MS Gothic" w:hAnsi="MS Gothic" w:hint="eastAsia"/>
                    <w:caps w:val="0"/>
                    <w:color w:val="4D4D4C"/>
                    <w:sz w:val="20"/>
                    <w:szCs w:val="20"/>
                  </w:rPr>
                  <w:t>☒</w:t>
                </w:r>
              </w:sdtContent>
            </w:sdt>
            <w:r w:rsidR="00C348A7" w:rsidRPr="00E54FDB" w:rsidDel="00C348A7">
              <w:rPr>
                <w:rFonts w:ascii="Segoe UI Symbol" w:hAnsi="Segoe UI Symbol" w:cs="Segoe UI Symbol"/>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21510FA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42E4A53" w14:textId="2B2245F3" w:rsidR="007A37B3" w:rsidRPr="0080675F" w:rsidRDefault="007A37B3" w:rsidP="004E6F75">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t>P.9.10.2 |</w:t>
            </w:r>
          </w:p>
        </w:tc>
        <w:tc>
          <w:tcPr>
            <w:tcW w:w="3285" w:type="pct"/>
            <w:tcBorders>
              <w:top w:val="single" w:sz="4" w:space="0" w:color="auto"/>
              <w:left w:val="single" w:sz="4" w:space="0" w:color="auto"/>
              <w:bottom w:val="single" w:sz="4" w:space="0" w:color="auto"/>
              <w:right w:val="single" w:sz="4" w:space="0" w:color="auto"/>
            </w:tcBorders>
          </w:tcPr>
          <w:p w14:paraId="0EE62EFE" w14:textId="77777777" w:rsidR="007A37B3" w:rsidRPr="00B110FE" w:rsidRDefault="007A37B3" w:rsidP="004E6F75">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in the project area or area of downstream impacts have risks to the following: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tcPr>
          <w:p w14:paraId="2FA57BC6"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A8A28ED" w14:textId="4AAF8E9C" w:rsidR="007A37B3" w:rsidRPr="00E36AE4"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2070454227"/>
                <w14:checkbox>
                  <w14:checked w14:val="1"/>
                  <w14:checkedState w14:val="2612" w14:font="MS Gothic"/>
                  <w14:uncheckedState w14:val="2610" w14:font="MS Gothic"/>
                </w14:checkbox>
              </w:sdtPr>
              <w:sdtContent>
                <w:r w:rsidR="00396C97">
                  <w:rPr>
                    <w:rFonts w:ascii="MS Gothic" w:eastAsia="MS Gothic" w:hAnsi="MS Gothic" w:hint="eastAsia"/>
                    <w:caps w:val="0"/>
                    <w:color w:val="4D4D4C"/>
                    <w:sz w:val="20"/>
                    <w:szCs w:val="20"/>
                  </w:rPr>
                  <w:t>☒</w:t>
                </w:r>
              </w:sdtContent>
            </w:sdt>
            <w:r w:rsidR="00C348A7" w:rsidRPr="00E54FDB" w:rsidDel="00C348A7">
              <w:rPr>
                <w:rFonts w:ascii="Segoe UI Symbol" w:hAnsi="Segoe UI Symbol" w:cs="Segoe UI Symbol"/>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655FAB69" w14:textId="77777777" w:rsidTr="004E6F75">
        <w:trPr>
          <w:trHeight w:val="364"/>
        </w:trPr>
        <w:tc>
          <w:tcPr>
            <w:tcW w:w="5000" w:type="pct"/>
            <w:gridSpan w:val="3"/>
            <w:tcBorders>
              <w:top w:val="single" w:sz="4" w:space="0" w:color="auto"/>
              <w:bottom w:val="single" w:sz="4" w:space="0" w:color="auto"/>
            </w:tcBorders>
            <w:noWrap/>
            <w:vAlign w:val="top"/>
          </w:tcPr>
          <w:p w14:paraId="3DD311D3" w14:textId="77777777" w:rsidR="007A37B3" w:rsidRPr="00E36AE4"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296292B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1D8302C" w14:textId="5950E1B3" w:rsidR="007A37B3" w:rsidRPr="008E748B" w:rsidRDefault="008E748B" w:rsidP="008E748B">
            <w:pPr>
              <w:jc w:val="both"/>
              <w:rPr>
                <w:sz w:val="20"/>
                <w:szCs w:val="22"/>
              </w:rPr>
            </w:pPr>
            <w:r w:rsidRPr="008E748B">
              <w:rPr>
                <w:sz w:val="20"/>
                <w:szCs w:val="22"/>
              </w:rPr>
              <w:t>The project does not pose a risk of negatively impacting High Conservation Value (HCV) areas or critical habitats. It does not involve any activities that could impact native tree patches, individual native trees, freshwater resources, or habitats of rare, threatened, and endangered species.</w:t>
            </w:r>
          </w:p>
          <w:p w14:paraId="5DBCA714" w14:textId="77777777" w:rsidR="007A37B3" w:rsidRPr="007C2754" w:rsidRDefault="007A37B3" w:rsidP="004E6F75"/>
        </w:tc>
      </w:tr>
      <w:tr w:rsidR="007A37B3" w:rsidRPr="005E36C8" w14:paraId="29F0560D" w14:textId="77777777" w:rsidTr="004E6F75">
        <w:trPr>
          <w:trHeight w:val="364"/>
        </w:trPr>
        <w:tc>
          <w:tcPr>
            <w:tcW w:w="5000" w:type="pct"/>
            <w:gridSpan w:val="3"/>
            <w:tcBorders>
              <w:top w:val="single" w:sz="4" w:space="0" w:color="auto"/>
              <w:bottom w:val="single" w:sz="4" w:space="0" w:color="auto"/>
            </w:tcBorders>
            <w:noWrap/>
            <w:vAlign w:val="top"/>
          </w:tcPr>
          <w:p w14:paraId="45A36F44"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59690B5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421FC1B" w14:textId="258FED0C"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t>P.9.10.1 |</w:t>
            </w:r>
          </w:p>
        </w:tc>
        <w:tc>
          <w:tcPr>
            <w:tcW w:w="3285" w:type="pct"/>
            <w:tcBorders>
              <w:top w:val="single" w:sz="4" w:space="0" w:color="auto"/>
              <w:bottom w:val="single" w:sz="4" w:space="0" w:color="auto"/>
              <w:right w:val="single" w:sz="4" w:space="0" w:color="auto"/>
            </w:tcBorders>
            <w:vAlign w:val="top"/>
          </w:tcPr>
          <w:p w14:paraId="26D140F2"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identified habitats as HCV areas and or Critical habitats?</w:t>
            </w:r>
          </w:p>
        </w:tc>
        <w:tc>
          <w:tcPr>
            <w:tcW w:w="953" w:type="pct"/>
            <w:tcBorders>
              <w:top w:val="single" w:sz="4" w:space="0" w:color="auto"/>
              <w:left w:val="single" w:sz="4" w:space="0" w:color="auto"/>
              <w:bottom w:val="single" w:sz="4" w:space="0" w:color="auto"/>
            </w:tcBorders>
            <w:vAlign w:val="top"/>
          </w:tcPr>
          <w:p w14:paraId="44B5530A"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37027335"/>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B3F7947" w14:textId="77777777" w:rsidR="007A37B3" w:rsidRPr="00FF1DA9" w:rsidDel="00FB5485" w:rsidRDefault="00000000" w:rsidP="004E6F75">
            <w:pPr>
              <w:rPr>
                <w:sz w:val="20"/>
                <w:szCs w:val="22"/>
              </w:rPr>
            </w:pPr>
            <w:sdt>
              <w:sdtPr>
                <w:rPr>
                  <w:sz w:val="20"/>
                  <w:szCs w:val="22"/>
                </w:rPr>
                <w:id w:val="1365555757"/>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POTENTIALLY</w:t>
            </w:r>
          </w:p>
          <w:p w14:paraId="4D1C800B" w14:textId="5DD55791"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084454438"/>
                <w14:checkbox>
                  <w14:checked w14:val="1"/>
                  <w14:checkedState w14:val="2612" w14:font="MS Gothic"/>
                  <w14:uncheckedState w14:val="2610" w14:font="MS Gothic"/>
                </w14:checkbox>
              </w:sdtPr>
              <w:sdtContent>
                <w:r w:rsidR="00396C97">
                  <w:rPr>
                    <w:rFonts w:ascii="MS Gothic" w:eastAsia="MS Gothic" w:hAnsi="MS Gothic" w:cs="Segoe UI Symbol" w:hint="eastAsia"/>
                    <w:caps w:val="0"/>
                    <w:color w:val="4D4D4C"/>
                    <w:sz w:val="20"/>
                    <w:szCs w:val="22"/>
                  </w:rPr>
                  <w:t>☒</w:t>
                </w:r>
              </w:sdtContent>
            </w:sdt>
            <w:r w:rsidR="007A37B3" w:rsidRPr="00FF1DA9" w:rsidDel="00FB5485">
              <w:rPr>
                <w:caps w:val="0"/>
                <w:color w:val="4D4D4C"/>
                <w:sz w:val="20"/>
                <w:szCs w:val="22"/>
              </w:rPr>
              <w:t xml:space="preserve"> NO</w:t>
            </w:r>
          </w:p>
        </w:tc>
      </w:tr>
      <w:tr w:rsidR="007A37B3" w:rsidRPr="005E36C8" w14:paraId="339E5BC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DE63280" w14:textId="326A7995"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t>P.9.10.1 |</w:t>
            </w:r>
          </w:p>
        </w:tc>
        <w:tc>
          <w:tcPr>
            <w:tcW w:w="3285" w:type="pct"/>
            <w:tcBorders>
              <w:top w:val="single" w:sz="4" w:space="0" w:color="auto"/>
              <w:bottom w:val="single" w:sz="4" w:space="0" w:color="auto"/>
              <w:right w:val="single" w:sz="4" w:space="0" w:color="auto"/>
            </w:tcBorders>
            <w:vAlign w:val="top"/>
          </w:tcPr>
          <w:p w14:paraId="732C1D0E"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have any risks that could negatively impact the catchment, project success, and surrounding HCV and ecological assets, as well as any measurable adverse impacts on the criteria or biodiversity values for which the critical habitat was designated, and on the ecological processes supporting that biodiversity? </w:t>
            </w:r>
          </w:p>
        </w:tc>
        <w:tc>
          <w:tcPr>
            <w:tcW w:w="953" w:type="pct"/>
            <w:tcBorders>
              <w:top w:val="single" w:sz="4" w:space="0" w:color="auto"/>
              <w:left w:val="single" w:sz="4" w:space="0" w:color="auto"/>
              <w:bottom w:val="single" w:sz="4" w:space="0" w:color="auto"/>
            </w:tcBorders>
            <w:vAlign w:val="top"/>
          </w:tcPr>
          <w:p w14:paraId="7E63AA01"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906146496"/>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507DD53C" w14:textId="77777777" w:rsidR="007A37B3" w:rsidRPr="00FF1DA9" w:rsidDel="00FB5485" w:rsidRDefault="00000000" w:rsidP="004E6F75">
            <w:pPr>
              <w:rPr>
                <w:sz w:val="20"/>
                <w:szCs w:val="22"/>
              </w:rPr>
            </w:pPr>
            <w:sdt>
              <w:sdtPr>
                <w:rPr>
                  <w:sz w:val="20"/>
                  <w:szCs w:val="22"/>
                </w:rPr>
                <w:id w:val="-326135525"/>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w:t>
            </w:r>
            <w:r w:rsidR="007A37B3" w:rsidRPr="00FF1DA9">
              <w:rPr>
                <w:sz w:val="20"/>
                <w:szCs w:val="22"/>
              </w:rPr>
              <w:t>N</w:t>
            </w:r>
            <w:r w:rsidR="007A37B3">
              <w:rPr>
                <w:sz w:val="20"/>
                <w:szCs w:val="22"/>
              </w:rPr>
              <w:t>O</w:t>
            </w:r>
          </w:p>
          <w:p w14:paraId="066A35CB" w14:textId="5C8D435F"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716244862"/>
                <w14:checkbox>
                  <w14:checked w14:val="1"/>
                  <w14:checkedState w14:val="2612" w14:font="MS Gothic"/>
                  <w14:uncheckedState w14:val="2610" w14:font="MS Gothic"/>
                </w14:checkbox>
              </w:sdtPr>
              <w:sdtContent>
                <w:r w:rsidR="00396C97">
                  <w:rPr>
                    <w:rFonts w:ascii="MS Gothic" w:eastAsia="MS Gothic" w:hAnsi="MS Gothic" w:cs="Segoe UI Symbol"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704D74C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D34A402" w14:textId="088B2647"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t>P.9.10.1 |</w:t>
            </w:r>
          </w:p>
        </w:tc>
        <w:tc>
          <w:tcPr>
            <w:tcW w:w="3285" w:type="pct"/>
            <w:tcBorders>
              <w:top w:val="single" w:sz="4" w:space="0" w:color="auto"/>
              <w:bottom w:val="single" w:sz="4" w:space="0" w:color="auto"/>
              <w:right w:val="single" w:sz="4" w:space="0" w:color="auto"/>
            </w:tcBorders>
            <w:vAlign w:val="top"/>
          </w:tcPr>
          <w:p w14:paraId="4784C714"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w:t>
            </w:r>
            <w:r>
              <w:rPr>
                <w:caps w:val="0"/>
                <w:color w:val="4D4D4C"/>
                <w:sz w:val="20"/>
                <w:szCs w:val="22"/>
              </w:rPr>
              <w:t>i</w:t>
            </w:r>
            <w:r w:rsidRPr="00FF1DA9">
              <w:rPr>
                <w:caps w:val="0"/>
                <w:color w:val="4D4D4C"/>
                <w:sz w:val="20"/>
                <w:szCs w:val="22"/>
              </w:rPr>
              <w:t xml:space="preserve">s a robust, appropriately designed, and long-term Habitats and Biodiversity Action Plan </w:t>
            </w:r>
            <w:r>
              <w:rPr>
                <w:caps w:val="0"/>
                <w:color w:val="4D4D4C"/>
                <w:sz w:val="20"/>
                <w:szCs w:val="22"/>
              </w:rPr>
              <w:t>absent which will make the project unable</w:t>
            </w:r>
            <w:r w:rsidRPr="00FF1DA9">
              <w:rPr>
                <w:caps w:val="0"/>
                <w:color w:val="4D4D4C"/>
                <w:sz w:val="20"/>
                <w:szCs w:val="22"/>
              </w:rPr>
              <w:t xml:space="preserve"> to achieve net gains of those biodiversity values for which the critical habitat was designated?</w:t>
            </w:r>
          </w:p>
        </w:tc>
        <w:tc>
          <w:tcPr>
            <w:tcW w:w="953" w:type="pct"/>
            <w:tcBorders>
              <w:top w:val="single" w:sz="4" w:space="0" w:color="auto"/>
              <w:left w:val="single" w:sz="4" w:space="0" w:color="auto"/>
              <w:bottom w:val="single" w:sz="4" w:space="0" w:color="auto"/>
            </w:tcBorders>
            <w:vAlign w:val="top"/>
          </w:tcPr>
          <w:p w14:paraId="4BD628C0" w14:textId="77777777" w:rsidR="007A37B3" w:rsidRPr="00FD2CDD"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92671681"/>
                <w14:checkbox>
                  <w14:checked w14:val="0"/>
                  <w14:checkedState w14:val="2612" w14:font="MS Gothic"/>
                  <w14:uncheckedState w14:val="2610" w14:font="MS Gothic"/>
                </w14:checkbox>
              </w:sdtPr>
              <w:sdtContent>
                <w:r w:rsidR="007A37B3" w:rsidRPr="005E36C8">
                  <w:rPr>
                    <w:rFonts w:ascii="Segoe UI Symbol" w:eastAsia="MS Gothic" w:hAnsi="Segoe UI Symbol" w:cs="Segoe UI Symbol"/>
                    <w:caps w:val="0"/>
                    <w:color w:val="4D4D4C"/>
                    <w:sz w:val="20"/>
                    <w:szCs w:val="20"/>
                  </w:rPr>
                  <w:t>☐</w:t>
                </w:r>
              </w:sdtContent>
            </w:sdt>
            <w:r w:rsidR="007A37B3" w:rsidRPr="005E36C8">
              <w:rPr>
                <w:caps w:val="0"/>
                <w:color w:val="4D4D4C"/>
                <w:sz w:val="20"/>
                <w:szCs w:val="20"/>
              </w:rPr>
              <w:t xml:space="preserve"> YES</w:t>
            </w:r>
          </w:p>
          <w:p w14:paraId="71E62976"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45086274"/>
                <w14:checkbox>
                  <w14:checked w14:val="0"/>
                  <w14:checkedState w14:val="2612" w14:font="MS Gothic"/>
                  <w14:uncheckedState w14:val="2610" w14:font="MS Gothic"/>
                </w14:checkbox>
              </w:sdtPr>
              <w:sdtContent>
                <w:r w:rsidR="007A37B3">
                  <w:rPr>
                    <w:rFonts w:ascii="MS Gothic" w:eastAsia="MS Gothic" w:hAnsi="MS Gothic" w:hint="eastAsia"/>
                    <w:caps w:val="0"/>
                    <w:color w:val="4D4D4C"/>
                    <w:sz w:val="20"/>
                    <w:szCs w:val="20"/>
                  </w:rPr>
                  <w:t>☐</w:t>
                </w:r>
              </w:sdtContent>
            </w:sdt>
            <w:r w:rsidR="007A37B3" w:rsidRPr="003B0E79">
              <w:rPr>
                <w:caps w:val="0"/>
                <w:color w:val="4D4D4C"/>
                <w:sz w:val="20"/>
                <w:szCs w:val="20"/>
              </w:rPr>
              <w:t xml:space="preserve"> NO</w:t>
            </w:r>
          </w:p>
          <w:p w14:paraId="25D17A4C" w14:textId="325E6A5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4540397"/>
                <w14:checkbox>
                  <w14:checked w14:val="1"/>
                  <w14:checkedState w14:val="2612" w14:font="MS Gothic"/>
                  <w14:uncheckedState w14:val="2610" w14:font="MS Gothic"/>
                </w14:checkbox>
              </w:sdtPr>
              <w:sdtContent>
                <w:r w:rsidR="00396C97">
                  <w:rPr>
                    <w:rFonts w:ascii="MS Gothic" w:eastAsia="MS Gothic" w:hAnsi="MS Gothic" w:hint="eastAsia"/>
                    <w:caps w:val="0"/>
                    <w:color w:val="4D4D4C"/>
                    <w:sz w:val="20"/>
                    <w:szCs w:val="20"/>
                  </w:rPr>
                  <w:t>☒</w:t>
                </w:r>
              </w:sdtContent>
            </w:sdt>
            <w:r w:rsidR="007A37B3" w:rsidRPr="00A63097">
              <w:rPr>
                <w:caps w:val="0"/>
                <w:color w:val="4D4D4C"/>
                <w:sz w:val="20"/>
                <w:szCs w:val="20"/>
              </w:rPr>
              <w:t xml:space="preserve"> N/A</w:t>
            </w:r>
          </w:p>
        </w:tc>
      </w:tr>
      <w:tr w:rsidR="007A37B3" w:rsidRPr="005E36C8" w14:paraId="29D7437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685AE7D" w14:textId="04B7FEB9"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P.9.10.2 |</w:t>
            </w:r>
          </w:p>
        </w:tc>
        <w:tc>
          <w:tcPr>
            <w:tcW w:w="3285" w:type="pct"/>
            <w:tcBorders>
              <w:top w:val="single" w:sz="4" w:space="0" w:color="auto"/>
              <w:bottom w:val="single" w:sz="4" w:space="0" w:color="auto"/>
              <w:right w:val="single" w:sz="4" w:space="0" w:color="auto"/>
            </w:tcBorders>
            <w:vAlign w:val="top"/>
          </w:tcPr>
          <w:p w14:paraId="3183D418" w14:textId="77777777" w:rsidR="007A37B3" w:rsidRPr="00FF1DA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Does</w:t>
            </w:r>
            <w:r w:rsidRPr="00FF1DA9">
              <w:rPr>
                <w:caps w:val="0"/>
                <w:color w:val="4D4D4C"/>
                <w:sz w:val="20"/>
                <w:szCs w:val="22"/>
              </w:rPr>
              <w:t xml:space="preserve"> the project area or area of downstream impacts have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vAlign w:val="top"/>
          </w:tcPr>
          <w:p w14:paraId="296C58AA"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443683642"/>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3C923139" w14:textId="77777777" w:rsidR="007A37B3" w:rsidRPr="00FF1DA9" w:rsidDel="00FB5485" w:rsidRDefault="00000000" w:rsidP="004E6F75">
            <w:pPr>
              <w:rPr>
                <w:sz w:val="20"/>
                <w:szCs w:val="22"/>
              </w:rPr>
            </w:pPr>
            <w:sdt>
              <w:sdtPr>
                <w:rPr>
                  <w:sz w:val="20"/>
                  <w:szCs w:val="22"/>
                </w:rPr>
                <w:id w:val="1409813241"/>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POTENTIALLY</w:t>
            </w:r>
          </w:p>
          <w:p w14:paraId="4F772BC7" w14:textId="6B22EC8A"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913668352"/>
                <w14:checkbox>
                  <w14:checked w14:val="1"/>
                  <w14:checkedState w14:val="2612" w14:font="MS Gothic"/>
                  <w14:uncheckedState w14:val="2610" w14:font="MS Gothic"/>
                </w14:checkbox>
              </w:sdtPr>
              <w:sdtContent>
                <w:r w:rsidR="00396C97">
                  <w:rPr>
                    <w:rFonts w:ascii="MS Gothic" w:eastAsia="MS Gothic" w:hAnsi="MS Gothic" w:cs="Segoe UI Symbol" w:hint="eastAsia"/>
                    <w:caps w:val="0"/>
                    <w:color w:val="4D4D4C"/>
                    <w:sz w:val="20"/>
                    <w:szCs w:val="22"/>
                  </w:rPr>
                  <w:t>☒</w:t>
                </w:r>
              </w:sdtContent>
            </w:sdt>
            <w:r w:rsidR="007A37B3" w:rsidRPr="00FF1DA9" w:rsidDel="00FB5485">
              <w:rPr>
                <w:caps w:val="0"/>
                <w:color w:val="4D4D4C"/>
                <w:sz w:val="20"/>
                <w:szCs w:val="22"/>
              </w:rPr>
              <w:t xml:space="preserve"> NO</w:t>
            </w:r>
          </w:p>
        </w:tc>
      </w:tr>
      <w:tr w:rsidR="007A37B3" w:rsidRPr="005E36C8" w14:paraId="454A6ED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244F637" w14:textId="0E277682"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P.9.10.2 |</w:t>
            </w:r>
          </w:p>
        </w:tc>
        <w:tc>
          <w:tcPr>
            <w:tcW w:w="3285" w:type="pct"/>
            <w:tcBorders>
              <w:top w:val="single" w:sz="4" w:space="0" w:color="auto"/>
              <w:bottom w:val="single" w:sz="4" w:space="0" w:color="auto"/>
              <w:right w:val="single" w:sz="4" w:space="0" w:color="auto"/>
            </w:tcBorders>
            <w:vAlign w:val="top"/>
          </w:tcPr>
          <w:p w14:paraId="6AA673B8"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the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will the project have any adverse effects on these areas?</w:t>
            </w:r>
          </w:p>
        </w:tc>
        <w:tc>
          <w:tcPr>
            <w:tcW w:w="953" w:type="pct"/>
            <w:tcBorders>
              <w:top w:val="single" w:sz="4" w:space="0" w:color="auto"/>
              <w:left w:val="single" w:sz="4" w:space="0" w:color="auto"/>
              <w:bottom w:val="single" w:sz="4" w:space="0" w:color="auto"/>
            </w:tcBorders>
            <w:vAlign w:val="top"/>
          </w:tcPr>
          <w:p w14:paraId="0EB24E96"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596356929"/>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697D83D1" w14:textId="77777777" w:rsidR="007A37B3" w:rsidRPr="00FF1DA9" w:rsidDel="00FB5485" w:rsidRDefault="00000000" w:rsidP="004E6F75">
            <w:pPr>
              <w:rPr>
                <w:sz w:val="20"/>
                <w:szCs w:val="22"/>
              </w:rPr>
            </w:pPr>
            <w:sdt>
              <w:sdtPr>
                <w:rPr>
                  <w:sz w:val="20"/>
                  <w:szCs w:val="22"/>
                </w:rPr>
                <w:id w:val="522288186"/>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No</w:t>
            </w:r>
          </w:p>
          <w:p w14:paraId="0F36D307" w14:textId="35D94EEA"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325332956"/>
                <w14:checkbox>
                  <w14:checked w14:val="1"/>
                  <w14:checkedState w14:val="2612" w14:font="MS Gothic"/>
                  <w14:uncheckedState w14:val="2610" w14:font="MS Gothic"/>
                </w14:checkbox>
              </w:sdtPr>
              <w:sdtContent>
                <w:r w:rsidR="00396C97">
                  <w:rPr>
                    <w:rFonts w:ascii="MS Gothic" w:eastAsia="MS Gothic" w:hAnsi="MS Gothic" w:cs="Segoe UI Symbol"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65D237C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389EF0A" w14:textId="3FA38E45"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P.9.10.3 |</w:t>
            </w:r>
          </w:p>
        </w:tc>
        <w:tc>
          <w:tcPr>
            <w:tcW w:w="3285" w:type="pct"/>
            <w:tcBorders>
              <w:top w:val="single" w:sz="4" w:space="0" w:color="auto"/>
              <w:bottom w:val="single" w:sz="4" w:space="0" w:color="auto"/>
              <w:right w:val="single" w:sz="4" w:space="0" w:color="auto"/>
            </w:tcBorders>
            <w:vAlign w:val="top"/>
          </w:tcPr>
          <w:p w14:paraId="6DA4256D"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does the project has opportunities to minimise unwarranted conversion or degradation of the habitat and to enhance the habitat as part of its development?</w:t>
            </w:r>
          </w:p>
        </w:tc>
        <w:tc>
          <w:tcPr>
            <w:tcW w:w="953" w:type="pct"/>
            <w:tcBorders>
              <w:top w:val="single" w:sz="4" w:space="0" w:color="auto"/>
              <w:left w:val="single" w:sz="4" w:space="0" w:color="auto"/>
              <w:bottom w:val="single" w:sz="4" w:space="0" w:color="auto"/>
            </w:tcBorders>
            <w:vAlign w:val="top"/>
          </w:tcPr>
          <w:p w14:paraId="4D3CBBC9"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224327150"/>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2DFCEB28" w14:textId="77777777" w:rsidR="007A37B3" w:rsidRPr="00FF1DA9" w:rsidDel="00FB5485" w:rsidRDefault="00000000" w:rsidP="004E6F75">
            <w:pPr>
              <w:rPr>
                <w:sz w:val="20"/>
                <w:szCs w:val="22"/>
              </w:rPr>
            </w:pPr>
            <w:sdt>
              <w:sdtPr>
                <w:rPr>
                  <w:sz w:val="20"/>
                  <w:szCs w:val="22"/>
                </w:rPr>
                <w:id w:val="2126956319"/>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No</w:t>
            </w:r>
          </w:p>
          <w:p w14:paraId="5AD62EE7" w14:textId="6CB52652"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409355642"/>
                <w14:checkbox>
                  <w14:checked w14:val="1"/>
                  <w14:checkedState w14:val="2612" w14:font="MS Gothic"/>
                  <w14:uncheckedState w14:val="2610" w14:font="MS Gothic"/>
                </w14:checkbox>
              </w:sdtPr>
              <w:sdtContent>
                <w:r w:rsidR="00396C97">
                  <w:rPr>
                    <w:rFonts w:ascii="MS Gothic" w:eastAsia="MS Gothic" w:hAnsi="MS Gothic" w:cs="Segoe UI Symbol"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2D2DB4E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CB36BD1" w14:textId="2C1AE35C"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lastRenderedPageBreak/>
              <w:t>P.9.10.4 |</w:t>
            </w:r>
          </w:p>
        </w:tc>
        <w:tc>
          <w:tcPr>
            <w:tcW w:w="3285" w:type="pct"/>
            <w:tcBorders>
              <w:top w:val="single" w:sz="4" w:space="0" w:color="auto"/>
              <w:bottom w:val="single" w:sz="4" w:space="0" w:color="auto"/>
              <w:right w:val="single" w:sz="4" w:space="0" w:color="auto"/>
            </w:tcBorders>
            <w:vAlign w:val="top"/>
          </w:tcPr>
          <w:p w14:paraId="1A3C218C"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Is the project applying Land Use &amp; Forest Activity Requirements and managing a minimum 10% of the project area to protect or enhance the biological diversity of native ecosystems following HCV approach as per the given requirements?</w:t>
            </w:r>
          </w:p>
        </w:tc>
        <w:tc>
          <w:tcPr>
            <w:tcW w:w="953" w:type="pct"/>
            <w:tcBorders>
              <w:top w:val="single" w:sz="4" w:space="0" w:color="auto"/>
              <w:left w:val="single" w:sz="4" w:space="0" w:color="auto"/>
              <w:bottom w:val="single" w:sz="4" w:space="0" w:color="auto"/>
            </w:tcBorders>
            <w:vAlign w:val="top"/>
          </w:tcPr>
          <w:p w14:paraId="0FDFAB90"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92233198"/>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12C57387" w14:textId="7C8C0448" w:rsidR="007A37B3" w:rsidRPr="00FF1DA9" w:rsidDel="00FB5485" w:rsidRDefault="00000000" w:rsidP="004E6F75">
            <w:pPr>
              <w:rPr>
                <w:sz w:val="20"/>
                <w:szCs w:val="22"/>
              </w:rPr>
            </w:pPr>
            <w:sdt>
              <w:sdtPr>
                <w:rPr>
                  <w:sz w:val="20"/>
                  <w:szCs w:val="22"/>
                </w:rPr>
                <w:id w:val="946895757"/>
                <w14:checkbox>
                  <w14:checked w14:val="1"/>
                  <w14:checkedState w14:val="2612" w14:font="MS Gothic"/>
                  <w14:uncheckedState w14:val="2610" w14:font="MS Gothic"/>
                </w14:checkbox>
              </w:sdtPr>
              <w:sdtContent>
                <w:r w:rsidR="00396C97">
                  <w:rPr>
                    <w:rFonts w:ascii="MS Gothic" w:eastAsia="MS Gothic" w:hAnsi="MS Gothic" w:cs="Segoe UI Symbol" w:hint="eastAsia"/>
                    <w:sz w:val="20"/>
                    <w:szCs w:val="22"/>
                  </w:rPr>
                  <w:t>☒</w:t>
                </w:r>
              </w:sdtContent>
            </w:sdt>
            <w:r w:rsidR="007A37B3" w:rsidRPr="00FF1DA9" w:rsidDel="00FB5485">
              <w:rPr>
                <w:sz w:val="20"/>
                <w:szCs w:val="22"/>
              </w:rPr>
              <w:t xml:space="preserve"> No</w:t>
            </w:r>
          </w:p>
          <w:p w14:paraId="3BEDCF12" w14:textId="228D3EF6"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896855279"/>
                <w14:checkbox>
                  <w14:checked w14:val="1"/>
                  <w14:checkedState w14:val="2612" w14:font="MS Gothic"/>
                  <w14:uncheckedState w14:val="2610" w14:font="MS Gothic"/>
                </w14:checkbox>
              </w:sdtPr>
              <w:sdtContent>
                <w:r w:rsidR="00396C97">
                  <w:rPr>
                    <w:rFonts w:ascii="MS Gothic" w:eastAsia="MS Gothic" w:hAnsi="MS Gothic" w:cs="Segoe UI Symbol"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2AD8530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D815004" w14:textId="429C2FFC"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P.9.10.5 |</w:t>
            </w:r>
          </w:p>
        </w:tc>
        <w:tc>
          <w:tcPr>
            <w:tcW w:w="3285" w:type="pct"/>
            <w:tcBorders>
              <w:top w:val="single" w:sz="4" w:space="0" w:color="auto"/>
              <w:bottom w:val="single" w:sz="4" w:space="0" w:color="auto"/>
              <w:right w:val="single" w:sz="4" w:space="0" w:color="auto"/>
            </w:tcBorders>
            <w:vAlign w:val="top"/>
          </w:tcPr>
          <w:p w14:paraId="74E78457" w14:textId="77777777" w:rsidR="007A37B3" w:rsidRPr="00FF1DA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70CCE41B"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248423870"/>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F57CC3A"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07045892"/>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NO</w:t>
            </w:r>
          </w:p>
          <w:p w14:paraId="6642C6FA" w14:textId="1FB52023"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885602987"/>
                <w14:checkbox>
                  <w14:checked w14:val="1"/>
                  <w14:checkedState w14:val="2612" w14:font="MS Gothic"/>
                  <w14:uncheckedState w14:val="2610" w14:font="MS Gothic"/>
                </w14:checkbox>
              </w:sdtPr>
              <w:sdtContent>
                <w:r w:rsidR="00396C97">
                  <w:rPr>
                    <w:rFonts w:ascii="MS Gothic" w:eastAsia="MS Gothic" w:hAnsi="MS Gothic" w:cs="Segoe UI Symbol" w:hint="eastAsia"/>
                    <w:caps w:val="0"/>
                    <w:color w:val="4D4D4C"/>
                    <w:sz w:val="20"/>
                    <w:szCs w:val="22"/>
                  </w:rPr>
                  <w:t>☒</w:t>
                </w:r>
              </w:sdtContent>
            </w:sdt>
            <w:r w:rsidR="007A37B3" w:rsidRPr="00FF1DA9" w:rsidDel="00FB5485">
              <w:rPr>
                <w:caps w:val="0"/>
                <w:color w:val="4D4D4C"/>
                <w:sz w:val="20"/>
                <w:szCs w:val="22"/>
              </w:rPr>
              <w:t xml:space="preserve"> NA </w:t>
            </w:r>
          </w:p>
        </w:tc>
      </w:tr>
      <w:tr w:rsidR="007A37B3" w:rsidRPr="005E36C8" w14:paraId="57C806D3" w14:textId="77777777" w:rsidTr="004E6F75">
        <w:trPr>
          <w:trHeight w:val="364"/>
        </w:trPr>
        <w:tc>
          <w:tcPr>
            <w:tcW w:w="5000" w:type="pct"/>
            <w:gridSpan w:val="3"/>
            <w:tcBorders>
              <w:top w:val="single" w:sz="4" w:space="0" w:color="auto"/>
              <w:bottom w:val="single" w:sz="4" w:space="0" w:color="auto"/>
            </w:tcBorders>
            <w:noWrap/>
            <w:vAlign w:val="top"/>
          </w:tcPr>
          <w:p w14:paraId="47F687E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0DB3A0C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89A4A0A" w14:textId="1C4545CD" w:rsidR="007A37B3" w:rsidRPr="00776DF1" w:rsidRDefault="00AA12F5" w:rsidP="00AA12F5">
            <w:pPr>
              <w:jc w:val="both"/>
            </w:pPr>
            <w:r w:rsidRPr="00AA12F5">
              <w:rPr>
                <w:sz w:val="20"/>
                <w:szCs w:val="22"/>
              </w:rPr>
              <w:t>The project does not involve or lead to any activities that would impact HCV areas or critical habitats. There are no risks associated with the catchment, project success, or surrounding ecological assets. As the project is a renewable energy initiative, it does not affect native tree patches, freshwater resources, or habitats of rare, threatened, or endangered species. No mitigation measures are required, and there are no adverse effects on these areas.</w:t>
            </w:r>
          </w:p>
          <w:p w14:paraId="42172A04" w14:textId="77777777" w:rsidR="007A37B3" w:rsidRPr="00776DF1" w:rsidRDefault="007A37B3" w:rsidP="004E6F75">
            <w:pPr>
              <w:rPr>
                <w:color w:val="515151" w:themeColor="text1"/>
              </w:rPr>
            </w:pPr>
          </w:p>
        </w:tc>
      </w:tr>
      <w:tr w:rsidR="007A37B3" w:rsidRPr="00426C4D" w14:paraId="775DEDB7" w14:textId="77777777" w:rsidTr="004E6F75">
        <w:trPr>
          <w:trHeight w:val="364"/>
        </w:trPr>
        <w:tc>
          <w:tcPr>
            <w:tcW w:w="5000" w:type="pct"/>
            <w:gridSpan w:val="3"/>
            <w:tcBorders>
              <w:top w:val="single" w:sz="4" w:space="0" w:color="auto"/>
              <w:bottom w:val="single" w:sz="4" w:space="0" w:color="auto"/>
            </w:tcBorders>
            <w:noWrap/>
            <w:vAlign w:val="top"/>
          </w:tcPr>
          <w:p w14:paraId="3F2B335B" w14:textId="5D1173E6" w:rsidR="007A37B3" w:rsidRPr="00426C4D"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776DF1">
              <w:rPr>
                <w:rStyle w:val="SmartLink1"/>
              </w:rPr>
              <w:t>P.9.11 |Endangered Species</w:t>
            </w:r>
          </w:p>
        </w:tc>
      </w:tr>
      <w:tr w:rsidR="007A37B3" w:rsidRPr="00426C4D" w14:paraId="40591CA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9758681" w14:textId="6AD447C3" w:rsidR="007A37B3" w:rsidRPr="00776DF1" w:rsidRDefault="007A37B3" w:rsidP="004E6F75">
            <w:pPr>
              <w:pStyle w:val="TablesHeadingGSCyan"/>
              <w:framePr w:hSpace="0" w:wrap="auto" w:vAnchor="margin" w:hAnchor="text" w:yAlign="inline"/>
              <w:spacing w:line="276" w:lineRule="auto"/>
              <w:rPr>
                <w:rStyle w:val="SmartLink1"/>
              </w:rPr>
            </w:pPr>
            <w:r w:rsidRPr="00737543">
              <w:rPr>
                <w:rStyle w:val="SmartLink1"/>
                <w:sz w:val="20"/>
              </w:rPr>
              <w:t>P.9.11.1 |</w:t>
            </w:r>
          </w:p>
        </w:tc>
        <w:tc>
          <w:tcPr>
            <w:tcW w:w="3285" w:type="pct"/>
            <w:tcBorders>
              <w:top w:val="single" w:sz="4" w:space="0" w:color="auto"/>
              <w:left w:val="single" w:sz="4" w:space="0" w:color="auto"/>
              <w:bottom w:val="single" w:sz="4" w:space="0" w:color="auto"/>
              <w:right w:val="single" w:sz="4" w:space="0" w:color="auto"/>
            </w:tcBorders>
          </w:tcPr>
          <w:p w14:paraId="5CB5FAD2" w14:textId="77777777" w:rsidR="007A37B3" w:rsidRPr="0012246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D</w:t>
            </w:r>
            <w:r w:rsidRPr="00122469">
              <w:rPr>
                <w:caps w:val="0"/>
                <w:color w:val="4D4D4C"/>
                <w:sz w:val="20"/>
                <w:szCs w:val="22"/>
              </w:rPr>
              <w:t>oes</w:t>
            </w:r>
            <w:r>
              <w:rPr>
                <w:caps w:val="0"/>
                <w:color w:val="4D4D4C"/>
                <w:sz w:val="20"/>
                <w:szCs w:val="22"/>
              </w:rPr>
              <w:t xml:space="preserve"> the project</w:t>
            </w:r>
            <w:r w:rsidRPr="00122469">
              <w:rPr>
                <w:caps w:val="0"/>
                <w:color w:val="4D4D4C"/>
                <w:sz w:val="20"/>
                <w:szCs w:val="22"/>
              </w:rPr>
              <w:t xml:space="preserve"> lead to the reduction or negative impact </w:t>
            </w:r>
            <w:r>
              <w:rPr>
                <w:caps w:val="0"/>
                <w:color w:val="4D4D4C"/>
                <w:sz w:val="20"/>
                <w:szCs w:val="22"/>
              </w:rPr>
              <w:t>on</w:t>
            </w:r>
            <w:r w:rsidRPr="00122469">
              <w:rPr>
                <w:caps w:val="0"/>
                <w:color w:val="4D4D4C"/>
                <w:sz w:val="20"/>
                <w:szCs w:val="22"/>
              </w:rPr>
              <w:t xml:space="preserve"> any recognised Endangered, Vulnerable or Critically Endangered species</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4C644313"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508476388"/>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3D6E0240" w14:textId="28939BD2" w:rsidR="007A37B3" w:rsidRPr="00122469" w:rsidRDefault="00000000" w:rsidP="004E6F75">
            <w:pPr>
              <w:pStyle w:val="TablesHeadingGSCyan"/>
              <w:framePr w:hSpace="0" w:wrap="auto" w:vAnchor="margin" w:hAnchor="text" w:yAlign="inline"/>
              <w:spacing w:line="276" w:lineRule="auto"/>
              <w:rPr>
                <w:rStyle w:val="SmartLink1"/>
                <w:caps w:val="0"/>
                <w:color w:val="4D4D4C"/>
                <w:sz w:val="20"/>
                <w:szCs w:val="22"/>
              </w:rPr>
            </w:pPr>
            <w:sdt>
              <w:sdtPr>
                <w:rPr>
                  <w:rFonts w:asciiTheme="minorHAnsi" w:hAnsiTheme="minorHAnsi"/>
                  <w:caps w:val="0"/>
                  <w:color w:val="4D4D4C"/>
                  <w:sz w:val="20"/>
                  <w:szCs w:val="22"/>
                  <w:u w:val="single"/>
                  <w:shd w:val="clear" w:color="auto" w:fill="E1DFDD"/>
                </w:rPr>
                <w:id w:val="-407464669"/>
                <w14:checkbox>
                  <w14:checked w14:val="1"/>
                  <w14:checkedState w14:val="2612" w14:font="MS Gothic"/>
                  <w14:uncheckedState w14:val="2610" w14:font="MS Gothic"/>
                </w14:checkbox>
              </w:sdtPr>
              <w:sdtContent>
                <w:r w:rsidR="00AA12F5" w:rsidRPr="00AA12F5">
                  <w:rPr>
                    <w:rFonts w:ascii="MS Gothic" w:eastAsia="MS Gothic" w:hAnsi="MS Gothic" w:cs="Segoe UI Symbol" w:hint="eastAsia"/>
                    <w:caps w:val="0"/>
                    <w:color w:val="4D4D4C"/>
                    <w:sz w:val="20"/>
                    <w:szCs w:val="22"/>
                  </w:rPr>
                  <w:t>☒</w:t>
                </w:r>
              </w:sdtContent>
            </w:sdt>
            <w:r w:rsidR="007A37B3" w:rsidRPr="00FF1DA9" w:rsidDel="00FB5485">
              <w:rPr>
                <w:caps w:val="0"/>
                <w:color w:val="4D4D4C"/>
                <w:sz w:val="20"/>
                <w:szCs w:val="22"/>
              </w:rPr>
              <w:t xml:space="preserve"> NO</w:t>
            </w:r>
          </w:p>
        </w:tc>
      </w:tr>
      <w:tr w:rsidR="007A37B3" w:rsidRPr="00426C4D" w14:paraId="26BA8809" w14:textId="77777777" w:rsidTr="004E6F75">
        <w:trPr>
          <w:trHeight w:val="364"/>
        </w:trPr>
        <w:tc>
          <w:tcPr>
            <w:tcW w:w="5000" w:type="pct"/>
            <w:gridSpan w:val="3"/>
            <w:tcBorders>
              <w:top w:val="single" w:sz="4" w:space="0" w:color="auto"/>
              <w:bottom w:val="single" w:sz="4" w:space="0" w:color="auto"/>
            </w:tcBorders>
            <w:noWrap/>
            <w:vAlign w:val="top"/>
          </w:tcPr>
          <w:p w14:paraId="35AC1BFD" w14:textId="77777777" w:rsidR="007A37B3" w:rsidRPr="00776DF1"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426C4D" w14:paraId="53D90FA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0945F43" w14:textId="22BDB21D" w:rsidR="007A37B3" w:rsidRPr="00143622" w:rsidRDefault="006A3873" w:rsidP="006A3873">
            <w:pPr>
              <w:jc w:val="both"/>
              <w:rPr>
                <w:caps/>
                <w:color w:val="515151" w:themeColor="text1"/>
                <w:sz w:val="20"/>
                <w:szCs w:val="22"/>
              </w:rPr>
            </w:pPr>
            <w:r w:rsidRPr="006A3873">
              <w:rPr>
                <w:sz w:val="20"/>
                <w:szCs w:val="22"/>
              </w:rPr>
              <w:t>There is no endangered species in the project area. Therefore, the project does not lead to the reduction or negative impact on any recognized Endangered, Vulnerable, or Critically Endangered species. No mitigation is needed for this indicator.</w:t>
            </w:r>
          </w:p>
          <w:p w14:paraId="77174C5A" w14:textId="77777777" w:rsidR="007A37B3" w:rsidRPr="00143622" w:rsidRDefault="007A37B3" w:rsidP="004E6F75">
            <w:pPr>
              <w:rPr>
                <w:color w:val="515151" w:themeColor="text1"/>
              </w:rPr>
            </w:pPr>
          </w:p>
        </w:tc>
      </w:tr>
      <w:tr w:rsidR="007A37B3" w:rsidRPr="005E36C8" w14:paraId="087006E9" w14:textId="77777777" w:rsidTr="004E6F75">
        <w:trPr>
          <w:trHeight w:val="364"/>
        </w:trPr>
        <w:tc>
          <w:tcPr>
            <w:tcW w:w="5000" w:type="pct"/>
            <w:gridSpan w:val="3"/>
            <w:tcBorders>
              <w:top w:val="single" w:sz="4" w:space="0" w:color="auto"/>
              <w:bottom w:val="single" w:sz="4" w:space="0" w:color="auto"/>
            </w:tcBorders>
            <w:noWrap/>
            <w:vAlign w:val="top"/>
          </w:tcPr>
          <w:p w14:paraId="493B7122"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23E913F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CC5DF27" w14:textId="24EEE0FA"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t xml:space="preserve">P.9.11.2 | </w:t>
            </w:r>
          </w:p>
        </w:tc>
        <w:tc>
          <w:tcPr>
            <w:tcW w:w="3285" w:type="pct"/>
            <w:tcBorders>
              <w:top w:val="single" w:sz="4" w:space="0" w:color="auto"/>
              <w:bottom w:val="single" w:sz="4" w:space="0" w:color="auto"/>
              <w:right w:val="single" w:sz="4" w:space="0" w:color="auto"/>
            </w:tcBorders>
            <w:vAlign w:val="top"/>
          </w:tcPr>
          <w:p w14:paraId="5E0EB215"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distortion of</w:t>
            </w:r>
            <w:r w:rsidRPr="00F80E14">
              <w:rPr>
                <w:caps w:val="0"/>
                <w:color w:val="4D4D4C"/>
                <w:sz w:val="20"/>
                <w:szCs w:val="22"/>
              </w:rPr>
              <w:t xml:space="preserve"> habitats of endangered species</w:t>
            </w:r>
            <w:r>
              <w:rPr>
                <w:caps w:val="0"/>
                <w:color w:val="4D4D4C"/>
                <w:sz w:val="20"/>
                <w:szCs w:val="22"/>
              </w:rPr>
              <w:t>?</w:t>
            </w:r>
            <w:r w:rsidRPr="00F80E14">
              <w:rPr>
                <w:caps w:val="0"/>
                <w:color w:val="4D4D4C"/>
                <w:sz w:val="20"/>
                <w:szCs w:val="22"/>
              </w:rPr>
              <w:t xml:space="preserve"> </w:t>
            </w:r>
          </w:p>
        </w:tc>
        <w:tc>
          <w:tcPr>
            <w:tcW w:w="953" w:type="pct"/>
            <w:tcBorders>
              <w:top w:val="single" w:sz="4" w:space="0" w:color="auto"/>
              <w:left w:val="single" w:sz="4" w:space="0" w:color="auto"/>
              <w:bottom w:val="single" w:sz="4" w:space="0" w:color="auto"/>
            </w:tcBorders>
            <w:vAlign w:val="top"/>
          </w:tcPr>
          <w:p w14:paraId="74D2C470"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9823422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4C703B5" w14:textId="77777777" w:rsidR="007A37B3" w:rsidRPr="005E36C8" w:rsidDel="00FB5485" w:rsidRDefault="00000000" w:rsidP="004E6F75">
            <w:sdt>
              <w:sdtPr>
                <w:rPr>
                  <w:caps/>
                  <w:sz w:val="20"/>
                  <w:szCs w:val="20"/>
                </w:rPr>
                <w:id w:val="48967537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Potentially</w:t>
            </w:r>
          </w:p>
          <w:p w14:paraId="71E61CBB" w14:textId="6266C36C"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8487440"/>
                <w14:checkbox>
                  <w14:checked w14:val="1"/>
                  <w14:checkedState w14:val="2612" w14:font="MS Gothic"/>
                  <w14:uncheckedState w14:val="2610" w14:font="MS Gothic"/>
                </w14:checkbox>
              </w:sdtPr>
              <w:sdtContent>
                <w:r w:rsidR="00AA12F5">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55FBF2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FAECE81" w14:textId="5573C1D4"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t>P.9.11.2 |</w:t>
            </w:r>
          </w:p>
        </w:tc>
        <w:tc>
          <w:tcPr>
            <w:tcW w:w="3285" w:type="pct"/>
            <w:tcBorders>
              <w:top w:val="single" w:sz="4" w:space="0" w:color="auto"/>
              <w:bottom w:val="single" w:sz="4" w:space="0" w:color="auto"/>
              <w:right w:val="single" w:sz="4" w:space="0" w:color="auto"/>
            </w:tcBorders>
            <w:vAlign w:val="top"/>
          </w:tcPr>
          <w:p w14:paraId="30350F6B" w14:textId="77777777" w:rsidR="007A37B3" w:rsidRPr="00F80E14" w:rsidDel="00320943"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If answer to the above question is “yes”, </w:t>
            </w:r>
            <w:r w:rsidRPr="00F80E14">
              <w:rPr>
                <w:caps w:val="0"/>
                <w:color w:val="4D4D4C"/>
                <w:sz w:val="20"/>
                <w:szCs w:val="22"/>
              </w:rPr>
              <w:t>does the project plan to protect and enhance them?</w:t>
            </w:r>
          </w:p>
        </w:tc>
        <w:tc>
          <w:tcPr>
            <w:tcW w:w="953" w:type="pct"/>
            <w:tcBorders>
              <w:top w:val="single" w:sz="4" w:space="0" w:color="auto"/>
              <w:left w:val="single" w:sz="4" w:space="0" w:color="auto"/>
              <w:bottom w:val="single" w:sz="4" w:space="0" w:color="auto"/>
            </w:tcBorders>
            <w:vAlign w:val="top"/>
          </w:tcPr>
          <w:p w14:paraId="7E9D4C91"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11579657"/>
                <w14:checkbox>
                  <w14:checked w14:val="0"/>
                  <w14:checkedState w14:val="2612" w14:font="MS Gothic"/>
                  <w14:uncheckedState w14:val="2610" w14:font="MS Gothic"/>
                </w14:checkbox>
              </w:sdtPr>
              <w:sdtContent>
                <w:r w:rsidR="007A37B3" w:rsidRPr="005E36C8">
                  <w:rPr>
                    <w:rFonts w:ascii="Segoe UI Symbol" w:eastAsia="MS Gothic" w:hAnsi="Segoe UI Symbol" w:cs="Segoe UI Symbol"/>
                    <w:caps w:val="0"/>
                    <w:color w:val="4D4D4C"/>
                    <w:sz w:val="20"/>
                    <w:szCs w:val="20"/>
                  </w:rPr>
                  <w:t>☐</w:t>
                </w:r>
              </w:sdtContent>
            </w:sdt>
            <w:r w:rsidR="007A37B3" w:rsidRPr="005E36C8">
              <w:rPr>
                <w:caps w:val="0"/>
                <w:color w:val="4D4D4C"/>
                <w:sz w:val="20"/>
                <w:szCs w:val="20"/>
              </w:rPr>
              <w:t xml:space="preserve"> YES</w:t>
            </w:r>
          </w:p>
          <w:p w14:paraId="738F4890" w14:textId="77777777" w:rsidR="007A37B3" w:rsidRPr="00FB5EFC" w:rsidRDefault="00000000" w:rsidP="004E6F75">
            <w:sdt>
              <w:sdtPr>
                <w:rPr>
                  <w:caps/>
                  <w:sz w:val="20"/>
                  <w:szCs w:val="20"/>
                </w:rPr>
                <w:id w:val="-381489867"/>
                <w14:checkbox>
                  <w14:checked w14:val="0"/>
                  <w14:checkedState w14:val="2612" w14:font="MS Gothic"/>
                  <w14:uncheckedState w14:val="2610" w14:font="MS Gothic"/>
                </w14:checkbox>
              </w:sdtPr>
              <w:sdtContent>
                <w:r w:rsidR="007A37B3" w:rsidRPr="005E36C8">
                  <w:rPr>
                    <w:rFonts w:ascii="Segoe UI Symbol" w:hAnsi="Segoe UI Symbol" w:cs="Segoe UI Symbol"/>
                    <w:caps/>
                    <w:sz w:val="20"/>
                    <w:szCs w:val="20"/>
                  </w:rPr>
                  <w:t>☐</w:t>
                </w:r>
              </w:sdtContent>
            </w:sdt>
            <w:r w:rsidR="007A37B3" w:rsidRPr="005E36C8">
              <w:rPr>
                <w:caps/>
                <w:sz w:val="20"/>
                <w:szCs w:val="20"/>
              </w:rPr>
              <w:t xml:space="preserve"> POTENTIALLY</w:t>
            </w:r>
          </w:p>
          <w:p w14:paraId="5ADFC01C"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64789605"/>
                <w14:checkbox>
                  <w14:checked w14:val="0"/>
                  <w14:checkedState w14:val="2612" w14:font="MS Gothic"/>
                  <w14:uncheckedState w14:val="2610" w14:font="MS Gothic"/>
                </w14:checkbox>
              </w:sdtPr>
              <w:sdtContent>
                <w:r w:rsidR="007A37B3">
                  <w:rPr>
                    <w:rFonts w:ascii="MS Gothic" w:eastAsia="MS Gothic" w:hAnsi="MS Gothic" w:hint="eastAsia"/>
                    <w:caps w:val="0"/>
                    <w:color w:val="4D4D4C"/>
                    <w:sz w:val="20"/>
                    <w:szCs w:val="20"/>
                  </w:rPr>
                  <w:t>☐</w:t>
                </w:r>
              </w:sdtContent>
            </w:sdt>
            <w:r w:rsidR="007A37B3" w:rsidRPr="003B0E79">
              <w:rPr>
                <w:caps w:val="0"/>
                <w:color w:val="4D4D4C"/>
                <w:sz w:val="20"/>
                <w:szCs w:val="20"/>
              </w:rPr>
              <w:t xml:space="preserve"> NO</w:t>
            </w:r>
          </w:p>
          <w:p w14:paraId="54D9DF7E" w14:textId="1B63EB9D"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80065128"/>
                <w14:checkbox>
                  <w14:checked w14:val="1"/>
                  <w14:checkedState w14:val="2612" w14:font="MS Gothic"/>
                  <w14:uncheckedState w14:val="2610" w14:font="MS Gothic"/>
                </w14:checkbox>
              </w:sdtPr>
              <w:sdtContent>
                <w:r w:rsidR="00AA12F5">
                  <w:rPr>
                    <w:rFonts w:ascii="MS Gothic" w:eastAsia="MS Gothic" w:hAnsi="MS Gothic" w:hint="eastAsia"/>
                    <w:caps w:val="0"/>
                    <w:color w:val="4D4D4C"/>
                    <w:sz w:val="20"/>
                    <w:szCs w:val="20"/>
                  </w:rPr>
                  <w:t>☒</w:t>
                </w:r>
              </w:sdtContent>
            </w:sdt>
            <w:r w:rsidR="007A37B3" w:rsidRPr="00A63097">
              <w:rPr>
                <w:caps w:val="0"/>
                <w:color w:val="4D4D4C"/>
                <w:sz w:val="20"/>
                <w:szCs w:val="20"/>
              </w:rPr>
              <w:t xml:space="preserve"> N/A</w:t>
            </w:r>
          </w:p>
        </w:tc>
      </w:tr>
      <w:tr w:rsidR="007A37B3" w:rsidRPr="005E36C8" w14:paraId="3E2E76A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5347DCE" w14:textId="0BCA9F44"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t>P.9.11.2 |</w:t>
            </w:r>
          </w:p>
        </w:tc>
        <w:tc>
          <w:tcPr>
            <w:tcW w:w="3285" w:type="pct"/>
            <w:tcBorders>
              <w:top w:val="single" w:sz="4" w:space="0" w:color="auto"/>
              <w:bottom w:val="single" w:sz="4" w:space="0" w:color="auto"/>
              <w:right w:val="single" w:sz="4" w:space="0" w:color="auto"/>
            </w:tcBorders>
            <w:vAlign w:val="top"/>
          </w:tcPr>
          <w:p w14:paraId="49CB0461"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0C73CE17"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00208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1B5FB75" w14:textId="77777777" w:rsidR="007A37B3"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2692130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NO</w:t>
            </w:r>
          </w:p>
          <w:p w14:paraId="4D7C8CB2" w14:textId="6352B6A8"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88674484"/>
                <w14:checkbox>
                  <w14:checked w14:val="1"/>
                  <w14:checkedState w14:val="2612" w14:font="MS Gothic"/>
                  <w14:uncheckedState w14:val="2610" w14:font="MS Gothic"/>
                </w14:checkbox>
              </w:sdtPr>
              <w:sdtContent>
                <w:r w:rsidR="00AA12F5">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NA</w:t>
            </w:r>
          </w:p>
        </w:tc>
      </w:tr>
      <w:tr w:rsidR="007A37B3" w:rsidRPr="005E36C8" w14:paraId="4A3565BF" w14:textId="77777777" w:rsidTr="004E6F75">
        <w:trPr>
          <w:trHeight w:val="364"/>
        </w:trPr>
        <w:tc>
          <w:tcPr>
            <w:tcW w:w="5000" w:type="pct"/>
            <w:gridSpan w:val="3"/>
            <w:tcBorders>
              <w:top w:val="single" w:sz="4" w:space="0" w:color="auto"/>
              <w:bottom w:val="single" w:sz="4" w:space="0" w:color="auto"/>
            </w:tcBorders>
            <w:noWrap/>
            <w:vAlign w:val="top"/>
          </w:tcPr>
          <w:p w14:paraId="178AFDC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3C36606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D76EF47" w14:textId="77BD789C" w:rsidR="007A37B3" w:rsidRPr="00D50437" w:rsidRDefault="00D50437" w:rsidP="00D50437">
            <w:pPr>
              <w:jc w:val="both"/>
              <w:rPr>
                <w:sz w:val="20"/>
                <w:szCs w:val="20"/>
              </w:rPr>
            </w:pPr>
            <w:r w:rsidRPr="00D50437">
              <w:rPr>
                <w:sz w:val="20"/>
                <w:szCs w:val="20"/>
              </w:rPr>
              <w:lastRenderedPageBreak/>
              <w:t>Since there are no endangered species in the project area, the project does not involve or lead to the distortion of habitats of endangered species. Therefore, there is no need for plans to protect and enhance these habitats. The project does not impact habitats of endangered species and does not require expert stakeholder opinions or additional mitigation measures. The project operates within an area free from recognized endangered, vulnerable, or critically endangered species, ensuring compliance with all applicable environmental requirements.</w:t>
            </w:r>
          </w:p>
          <w:p w14:paraId="46C63043" w14:textId="77777777" w:rsidR="007A37B3" w:rsidRPr="00737543" w:rsidRDefault="007A37B3" w:rsidP="004E6F75"/>
        </w:tc>
      </w:tr>
      <w:tr w:rsidR="007A37B3" w:rsidRPr="005E36C8" w14:paraId="23CA072C" w14:textId="77777777" w:rsidTr="004E6F75">
        <w:trPr>
          <w:trHeight w:val="364"/>
        </w:trPr>
        <w:tc>
          <w:tcPr>
            <w:tcW w:w="5000" w:type="pct"/>
            <w:gridSpan w:val="3"/>
            <w:tcBorders>
              <w:top w:val="single" w:sz="4" w:space="0" w:color="auto"/>
              <w:bottom w:val="single" w:sz="4" w:space="0" w:color="auto"/>
            </w:tcBorders>
            <w:noWrap/>
            <w:vAlign w:val="top"/>
          </w:tcPr>
          <w:p w14:paraId="0D1CC54E" w14:textId="30797013" w:rsidR="007A37B3" w:rsidRPr="00325AF4" w:rsidRDefault="007A37B3" w:rsidP="004E6F75">
            <w:pPr>
              <w:pStyle w:val="TablesHeadingGSCyan"/>
              <w:framePr w:hSpace="0" w:wrap="auto" w:vAnchor="margin" w:hAnchor="text" w:yAlign="inline"/>
              <w:spacing w:line="276" w:lineRule="auto"/>
              <w:rPr>
                <w:caps w:val="0"/>
                <w:color w:val="4D4D4C"/>
                <w:sz w:val="20"/>
                <w:szCs w:val="20"/>
              </w:rPr>
            </w:pPr>
            <w:r w:rsidRPr="00325AF4">
              <w:rPr>
                <w:rStyle w:val="SmartLink1"/>
              </w:rPr>
              <w:t>P.9.12 |Invasive Alien species</w:t>
            </w:r>
          </w:p>
        </w:tc>
      </w:tr>
      <w:tr w:rsidR="007A37B3" w:rsidRPr="005E36C8" w14:paraId="7C60D67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881E18D" w14:textId="50BDBBDF" w:rsidR="007A37B3" w:rsidRPr="00325AF4" w:rsidRDefault="007A37B3" w:rsidP="004E6F75">
            <w:pPr>
              <w:pStyle w:val="TablesHeadingGSCyan"/>
              <w:framePr w:hSpace="0" w:wrap="auto" w:vAnchor="margin" w:hAnchor="text" w:yAlign="inline"/>
              <w:spacing w:line="276" w:lineRule="auto"/>
              <w:rPr>
                <w:caps w:val="0"/>
                <w:color w:val="4D4D4C"/>
                <w:sz w:val="20"/>
                <w:szCs w:val="20"/>
              </w:rPr>
            </w:pPr>
            <w:r w:rsidRPr="00CC3EC2">
              <w:rPr>
                <w:rStyle w:val="SmartLink1"/>
                <w:sz w:val="20"/>
              </w:rPr>
              <w:t>P.9.12.1 |</w:t>
            </w:r>
          </w:p>
        </w:tc>
        <w:tc>
          <w:tcPr>
            <w:tcW w:w="3285" w:type="pct"/>
            <w:tcBorders>
              <w:top w:val="single" w:sz="4" w:space="0" w:color="auto"/>
              <w:left w:val="single" w:sz="4" w:space="0" w:color="auto"/>
              <w:bottom w:val="single" w:sz="4" w:space="0" w:color="auto"/>
              <w:right w:val="single" w:sz="4" w:space="0" w:color="auto"/>
            </w:tcBorders>
            <w:vAlign w:val="top"/>
          </w:tcPr>
          <w:p w14:paraId="49B6AB66" w14:textId="77777777" w:rsidR="007A37B3" w:rsidRPr="00325AF4" w:rsidRDefault="007A37B3" w:rsidP="004E6F75">
            <w:pPr>
              <w:pStyle w:val="TablesHeadingGSCyan"/>
              <w:framePr w:hSpace="0" w:wrap="auto" w:vAnchor="margin" w:hAnchor="text" w:yAlign="inline"/>
              <w:rPr>
                <w:caps w:val="0"/>
                <w:color w:val="4D4D4C"/>
                <w:sz w:val="20"/>
                <w:szCs w:val="20"/>
              </w:rPr>
            </w:pPr>
            <w:r w:rsidRPr="003C445D">
              <w:rPr>
                <w:caps w:val="0"/>
                <w:color w:val="4D4D4C"/>
                <w:sz w:val="20"/>
                <w:szCs w:val="22"/>
              </w:rPr>
              <w:t>Does project introduce any alien species (not currently established in the country or region of the project) into new environments</w:t>
            </w:r>
            <w:r>
              <w:rPr>
                <w:caps w:val="0"/>
                <w:color w:val="4D4D4C"/>
                <w:sz w:val="20"/>
                <w:szCs w:val="22"/>
              </w:rPr>
              <w:t>?</w:t>
            </w:r>
          </w:p>
        </w:tc>
        <w:tc>
          <w:tcPr>
            <w:tcW w:w="953" w:type="pct"/>
            <w:tcBorders>
              <w:top w:val="single" w:sz="4" w:space="0" w:color="auto"/>
              <w:left w:val="single" w:sz="4" w:space="0" w:color="auto"/>
              <w:bottom w:val="single" w:sz="4" w:space="0" w:color="auto"/>
            </w:tcBorders>
            <w:vAlign w:val="top"/>
          </w:tcPr>
          <w:p w14:paraId="7FDA4556"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845006422"/>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3A2F9E9" w14:textId="3ED45A01"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2078652951"/>
                <w14:checkbox>
                  <w14:checked w14:val="1"/>
                  <w14:checkedState w14:val="2612" w14:font="MS Gothic"/>
                  <w14:uncheckedState w14:val="2610" w14:font="MS Gothic"/>
                </w14:checkbox>
              </w:sdtPr>
              <w:sdtContent>
                <w:r w:rsidR="00DD6F09" w:rsidRPr="00DD6F09">
                  <w:rPr>
                    <w:rFonts w:ascii="MS Gothic" w:eastAsia="MS Gothic" w:hAnsi="MS Gothic" w:cs="Segoe UI Symbol" w:hint="eastAsia"/>
                    <w:caps w:val="0"/>
                    <w:color w:val="4D4D4C"/>
                    <w:sz w:val="20"/>
                    <w:szCs w:val="22"/>
                  </w:rPr>
                  <w:t>☒</w:t>
                </w:r>
              </w:sdtContent>
            </w:sdt>
            <w:r w:rsidR="007A37B3" w:rsidRPr="00FF1DA9" w:rsidDel="00FB5485">
              <w:rPr>
                <w:caps w:val="0"/>
                <w:color w:val="4D4D4C"/>
                <w:sz w:val="20"/>
                <w:szCs w:val="22"/>
              </w:rPr>
              <w:t xml:space="preserve"> NO</w:t>
            </w:r>
          </w:p>
          <w:p w14:paraId="4E5A61A5" w14:textId="77777777" w:rsidR="007A37B3" w:rsidRPr="00325AF4" w:rsidRDefault="007A37B3" w:rsidP="004E6F75">
            <w:pPr>
              <w:pStyle w:val="TablesHeadingGSCyan"/>
              <w:framePr w:hSpace="0" w:wrap="auto" w:vAnchor="margin" w:hAnchor="text" w:yAlign="inline"/>
              <w:rPr>
                <w:caps w:val="0"/>
                <w:color w:val="4D4D4C"/>
                <w:sz w:val="20"/>
                <w:szCs w:val="20"/>
              </w:rPr>
            </w:pPr>
          </w:p>
        </w:tc>
      </w:tr>
      <w:tr w:rsidR="007A37B3" w:rsidRPr="005E36C8" w14:paraId="621B9198" w14:textId="77777777" w:rsidTr="004E6F75">
        <w:trPr>
          <w:trHeight w:val="364"/>
        </w:trPr>
        <w:tc>
          <w:tcPr>
            <w:tcW w:w="5000" w:type="pct"/>
            <w:gridSpan w:val="3"/>
            <w:tcBorders>
              <w:top w:val="single" w:sz="4" w:space="0" w:color="auto"/>
              <w:bottom w:val="single" w:sz="4" w:space="0" w:color="auto"/>
            </w:tcBorders>
            <w:noWrap/>
            <w:vAlign w:val="top"/>
          </w:tcPr>
          <w:p w14:paraId="2A10D080" w14:textId="77777777" w:rsidR="007A37B3" w:rsidRPr="00FF1DA9" w:rsidRDefault="007A37B3" w:rsidP="004E6F75">
            <w:pPr>
              <w:pStyle w:val="TablesHeadingGSCyan"/>
              <w:framePr w:hSpace="0" w:wrap="auto" w:vAnchor="margin" w:hAnchor="text" w:yAlign="inline"/>
              <w:spacing w:line="276" w:lineRule="auto"/>
              <w:rPr>
                <w:caps w:val="0"/>
                <w:color w:val="4D4D4C"/>
                <w:sz w:val="20"/>
                <w:szCs w:val="22"/>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E36C8" w14:paraId="5CFAF78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41F2A06" w14:textId="69E0A941" w:rsidR="007A37B3" w:rsidRPr="004C4268" w:rsidRDefault="004C4268" w:rsidP="004C4268">
            <w:pPr>
              <w:jc w:val="both"/>
              <w:rPr>
                <w:sz w:val="20"/>
                <w:szCs w:val="20"/>
              </w:rPr>
            </w:pPr>
            <w:r w:rsidRPr="004C4268">
              <w:rPr>
                <w:sz w:val="20"/>
                <w:szCs w:val="20"/>
              </w:rPr>
              <w:t>The project does not introduce any alien species into new environments. Therefore, there are no associated risks or compliance requirements related to the introduction of alien species.</w:t>
            </w:r>
          </w:p>
          <w:p w14:paraId="4A9BFB0D" w14:textId="77777777" w:rsidR="007A37B3" w:rsidRPr="00367B28" w:rsidRDefault="007A37B3" w:rsidP="004E6F75"/>
        </w:tc>
      </w:tr>
      <w:tr w:rsidR="007A37B3" w:rsidRPr="005E36C8" w14:paraId="60330AD7" w14:textId="77777777" w:rsidTr="004E6F75">
        <w:trPr>
          <w:trHeight w:val="364"/>
        </w:trPr>
        <w:tc>
          <w:tcPr>
            <w:tcW w:w="5000" w:type="pct"/>
            <w:gridSpan w:val="3"/>
            <w:tcBorders>
              <w:top w:val="single" w:sz="4" w:space="0" w:color="auto"/>
              <w:bottom w:val="single" w:sz="4" w:space="0" w:color="auto"/>
            </w:tcBorders>
            <w:noWrap/>
            <w:vAlign w:val="top"/>
          </w:tcPr>
          <w:p w14:paraId="22F65BF8"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6D9C00E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133BA77" w14:textId="4CA8B46C" w:rsidR="007A37B3" w:rsidRPr="005E36C8" w:rsidRDefault="007A37B3" w:rsidP="004E6F75">
            <w:pPr>
              <w:pStyle w:val="TablesHeadingGSCyan"/>
              <w:framePr w:hSpace="0" w:wrap="auto" w:vAnchor="margin" w:hAnchor="text" w:yAlign="inline"/>
              <w:rPr>
                <w:caps w:val="0"/>
                <w:color w:val="4D4D4C"/>
                <w:sz w:val="20"/>
                <w:szCs w:val="22"/>
              </w:rPr>
            </w:pPr>
            <w:r w:rsidRPr="00CC3EC2">
              <w:rPr>
                <w:rStyle w:val="SmartLink1"/>
                <w:sz w:val="20"/>
              </w:rPr>
              <w:t>P.9.12.1 |</w:t>
            </w:r>
          </w:p>
        </w:tc>
        <w:tc>
          <w:tcPr>
            <w:tcW w:w="3285" w:type="pct"/>
            <w:tcBorders>
              <w:top w:val="single" w:sz="4" w:space="0" w:color="auto"/>
              <w:bottom w:val="single" w:sz="4" w:space="0" w:color="auto"/>
              <w:right w:val="single" w:sz="4" w:space="0" w:color="auto"/>
            </w:tcBorders>
          </w:tcPr>
          <w:p w14:paraId="58853155" w14:textId="77777777" w:rsidR="007A37B3" w:rsidRPr="00367B28"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r</w:t>
            </w:r>
            <w:r w:rsidRPr="00367B28">
              <w:rPr>
                <w:caps w:val="0"/>
                <w:color w:val="4D4D4C"/>
                <w:sz w:val="20"/>
                <w:szCs w:val="22"/>
              </w:rPr>
              <w:t>isk of introduc</w:t>
            </w:r>
            <w:r>
              <w:rPr>
                <w:caps w:val="0"/>
                <w:color w:val="4D4D4C"/>
                <w:sz w:val="20"/>
                <w:szCs w:val="22"/>
              </w:rPr>
              <w:t>ing</w:t>
            </w:r>
            <w:r w:rsidRPr="00367B28">
              <w:rPr>
                <w:caps w:val="0"/>
                <w:color w:val="4D4D4C"/>
                <w:sz w:val="20"/>
                <w:szCs w:val="22"/>
              </w:rPr>
              <w:t xml:space="preserve"> any alien species with a high risk of invasive behaviour regardless of whether such introductions are permitted under the existing regulatory framework</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08C27C5F"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882971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82A10F8" w14:textId="77777777" w:rsidR="007A37B3" w:rsidRPr="005E36C8" w:rsidDel="00FB5485" w:rsidRDefault="00000000" w:rsidP="004E6F75">
            <w:sdt>
              <w:sdtPr>
                <w:rPr>
                  <w:caps/>
                  <w:sz w:val="20"/>
                  <w:szCs w:val="20"/>
                </w:rPr>
                <w:id w:val="140241144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0D9C65E" w14:textId="71F7744A"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3946637"/>
                <w14:checkbox>
                  <w14:checked w14:val="1"/>
                  <w14:checkedState w14:val="2612" w14:font="MS Gothic"/>
                  <w14:uncheckedState w14:val="2610" w14:font="MS Gothic"/>
                </w14:checkbox>
              </w:sdtPr>
              <w:sdtContent>
                <w:r w:rsidR="00DD6F09">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FA73F3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4DB8865" w14:textId="1A9D0C8E" w:rsidR="007A37B3" w:rsidRPr="005E36C8" w:rsidRDefault="007A37B3" w:rsidP="004E6F75">
            <w:pPr>
              <w:pStyle w:val="TablesHeadingGSCyan"/>
              <w:framePr w:hSpace="0" w:wrap="auto" w:vAnchor="margin" w:hAnchor="text" w:yAlign="inline"/>
              <w:rPr>
                <w:caps w:val="0"/>
                <w:color w:val="4D4D4C"/>
                <w:sz w:val="20"/>
                <w:szCs w:val="22"/>
              </w:rPr>
            </w:pPr>
            <w:r w:rsidRPr="00CC3EC2">
              <w:rPr>
                <w:rStyle w:val="SmartLink1"/>
                <w:sz w:val="20"/>
              </w:rPr>
              <w:t>P.9.12.1 |</w:t>
            </w:r>
          </w:p>
        </w:tc>
        <w:tc>
          <w:tcPr>
            <w:tcW w:w="3285" w:type="pct"/>
            <w:tcBorders>
              <w:top w:val="single" w:sz="4" w:space="0" w:color="auto"/>
              <w:bottom w:val="single" w:sz="4" w:space="0" w:color="auto"/>
              <w:right w:val="single" w:sz="4" w:space="0" w:color="auto"/>
            </w:tcBorders>
          </w:tcPr>
          <w:p w14:paraId="450C4283" w14:textId="77777777" w:rsidR="007A37B3" w:rsidRPr="00367B28"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F63C1B">
              <w:rPr>
                <w:caps w:val="0"/>
                <w:color w:val="4D4D4C"/>
                <w:sz w:val="20"/>
                <w:szCs w:val="22"/>
              </w:rPr>
              <w:t>potential accidental or unintended introductions including the transportation of substrates and vectors (such as soil, ballast, and plant materials) that may harbour alien species.</w:t>
            </w:r>
          </w:p>
        </w:tc>
        <w:tc>
          <w:tcPr>
            <w:tcW w:w="953" w:type="pct"/>
            <w:tcBorders>
              <w:top w:val="single" w:sz="4" w:space="0" w:color="auto"/>
              <w:left w:val="single" w:sz="4" w:space="0" w:color="auto"/>
              <w:bottom w:val="single" w:sz="4" w:space="0" w:color="auto"/>
            </w:tcBorders>
          </w:tcPr>
          <w:p w14:paraId="026081C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2618578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4B60194B" w14:textId="77777777" w:rsidR="007A37B3" w:rsidRPr="005E36C8" w:rsidDel="00FB5485" w:rsidRDefault="00000000" w:rsidP="004E6F75">
            <w:sdt>
              <w:sdtPr>
                <w:rPr>
                  <w:caps/>
                  <w:sz w:val="20"/>
                  <w:szCs w:val="20"/>
                </w:rPr>
                <w:id w:val="-161259230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0B73634" w14:textId="3D3534F1"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66710053"/>
                <w14:checkbox>
                  <w14:checked w14:val="1"/>
                  <w14:checkedState w14:val="2612" w14:font="MS Gothic"/>
                  <w14:uncheckedState w14:val="2610" w14:font="MS Gothic"/>
                </w14:checkbox>
              </w:sdtPr>
              <w:sdtContent>
                <w:r w:rsidR="00DD6F09">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6FB8355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E30B7AF" w14:textId="217B316E" w:rsidR="007A37B3" w:rsidRPr="00CC3EC2" w:rsidRDefault="007A37B3" w:rsidP="004E6F75">
            <w:pPr>
              <w:pStyle w:val="TablesHeadingGSCyan"/>
              <w:framePr w:hSpace="0" w:wrap="auto" w:vAnchor="margin" w:hAnchor="text" w:yAlign="inline"/>
              <w:rPr>
                <w:rStyle w:val="SmartLink1"/>
                <w:sz w:val="20"/>
              </w:rPr>
            </w:pPr>
            <w:r>
              <w:rPr>
                <w:rStyle w:val="SmartLink1"/>
                <w:sz w:val="20"/>
              </w:rPr>
              <w:t>P.9.12.2 |</w:t>
            </w:r>
          </w:p>
        </w:tc>
        <w:tc>
          <w:tcPr>
            <w:tcW w:w="3285" w:type="pct"/>
            <w:tcBorders>
              <w:top w:val="single" w:sz="4" w:space="0" w:color="auto"/>
              <w:bottom w:val="single" w:sz="4" w:space="0" w:color="auto"/>
              <w:right w:val="single" w:sz="4" w:space="0" w:color="auto"/>
            </w:tcBorders>
          </w:tcPr>
          <w:p w14:paraId="0E038FD7" w14:textId="77777777" w:rsidR="007A37B3"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CC3EC2">
              <w:rPr>
                <w:caps w:val="0"/>
                <w:color w:val="4D4D4C"/>
                <w:sz w:val="20"/>
                <w:szCs w:val="22"/>
              </w:rPr>
              <w:t>spreading alien species  into areas in which they have not already been established</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39B1E7B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2337183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9137C05" w14:textId="77777777" w:rsidR="007A37B3" w:rsidRPr="005E36C8" w:rsidDel="00FB5485" w:rsidRDefault="00000000" w:rsidP="004E6F75">
            <w:sdt>
              <w:sdtPr>
                <w:rPr>
                  <w:caps/>
                  <w:sz w:val="20"/>
                  <w:szCs w:val="20"/>
                </w:rPr>
                <w:id w:val="-119653618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B89C785" w14:textId="3D3CD758"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11412400"/>
                <w14:checkbox>
                  <w14:checked w14:val="1"/>
                  <w14:checkedState w14:val="2612" w14:font="MS Gothic"/>
                  <w14:uncheckedState w14:val="2610" w14:font="MS Gothic"/>
                </w14:checkbox>
              </w:sdtPr>
              <w:sdtContent>
                <w:r w:rsidR="00DD6F09">
                  <w:rPr>
                    <w:rFonts w:ascii="MS Gothic" w:eastAsia="MS Gothic" w:hAnsi="MS Gothic" w:cs="Segoe UI Symbol"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3C79D5E" w14:textId="77777777" w:rsidTr="004E6F75">
        <w:trPr>
          <w:trHeight w:val="364"/>
        </w:trPr>
        <w:tc>
          <w:tcPr>
            <w:tcW w:w="5000" w:type="pct"/>
            <w:gridSpan w:val="3"/>
            <w:tcBorders>
              <w:top w:val="single" w:sz="4" w:space="0" w:color="auto"/>
              <w:bottom w:val="single" w:sz="4" w:space="0" w:color="auto"/>
            </w:tcBorders>
            <w:noWrap/>
            <w:vAlign w:val="top"/>
          </w:tcPr>
          <w:p w14:paraId="08E27C4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0422C7D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E6364B5" w14:textId="68163410" w:rsidR="007A37B3" w:rsidRPr="004C4268" w:rsidRDefault="004C4268" w:rsidP="004C4268">
            <w:pPr>
              <w:jc w:val="both"/>
              <w:rPr>
                <w:sz w:val="20"/>
                <w:szCs w:val="20"/>
              </w:rPr>
            </w:pPr>
            <w:r w:rsidRPr="004C4268">
              <w:rPr>
                <w:sz w:val="20"/>
                <w:szCs w:val="20"/>
              </w:rPr>
              <w:t>The project does not involve or lead to the risk of introducing alien species with invasive behavior, accidental introductions, or the spread of alien species into new areas. Since no alien species are introduced, there are no related compliance requirements or mitigation measures necessary for this indicator.</w:t>
            </w:r>
          </w:p>
          <w:p w14:paraId="261B65F2" w14:textId="77777777" w:rsidR="007A37B3" w:rsidRPr="00330B26" w:rsidRDefault="007A37B3" w:rsidP="004E6F75">
            <w:pPr>
              <w:rPr>
                <w:color w:val="515151" w:themeColor="text1"/>
              </w:rPr>
            </w:pPr>
          </w:p>
        </w:tc>
      </w:tr>
    </w:tbl>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4D6629">
          <w:headerReference w:type="even" r:id="rId22"/>
          <w:headerReference w:type="default" r:id="rId23"/>
          <w:footerReference w:type="even" r:id="rId24"/>
          <w:footerReference w:type="default" r:id="rId25"/>
          <w:headerReference w:type="first" r:id="rId26"/>
          <w:footerReference w:type="first" r:id="rId27"/>
          <w:pgSz w:w="11900" w:h="16840"/>
          <w:pgMar w:top="1021" w:right="1134" w:bottom="1381" w:left="1134" w:header="283" w:footer="0" w:gutter="0"/>
          <w:cols w:space="720"/>
          <w:docGrid w:linePitch="360"/>
        </w:sectPr>
      </w:pPr>
    </w:p>
    <w:p w14:paraId="434C192A" w14:textId="7BC72B25" w:rsidR="00AB4B86" w:rsidRDefault="00B71A2B" w:rsidP="00B71A2B">
      <w:pPr>
        <w:pStyle w:val="Heading3"/>
      </w:pPr>
      <w:bookmarkStart w:id="16" w:name="_Ref49516032"/>
      <w:bookmarkStart w:id="17" w:name="_Ref128431799"/>
      <w:r>
        <w:lastRenderedPageBreak/>
        <w:t>Appendix 2</w:t>
      </w:r>
      <w:r w:rsidR="000A7141">
        <w:t xml:space="preserve"> </w:t>
      </w:r>
      <w:r>
        <w:t xml:space="preserve">- </w:t>
      </w:r>
      <w:r w:rsidR="00AB4B86" w:rsidRPr="00B71A2B">
        <w:t xml:space="preserve">Contact information of </w:t>
      </w:r>
      <w:bookmarkEnd w:id="16"/>
      <w:r w:rsidR="00665583">
        <w:t xml:space="preserve">project </w:t>
      </w:r>
      <w:r w:rsidR="00A80F9B">
        <w:t>developer(s)</w:t>
      </w:r>
      <w:bookmarkEnd w:id="17"/>
    </w:p>
    <w:p w14:paraId="2CCF583A" w14:textId="77777777" w:rsidR="00B4102E" w:rsidRPr="00B4102E" w:rsidRDefault="00B4102E" w:rsidP="00B4102E"/>
    <w:tbl>
      <w:tblPr>
        <w:tblStyle w:val="GridTable5Dark-Accent1"/>
        <w:tblW w:w="5000" w:type="pct"/>
        <w:tblCellMar>
          <w:top w:w="57" w:type="dxa"/>
        </w:tblCellMar>
        <w:tblLook w:val="0680" w:firstRow="0" w:lastRow="0" w:firstColumn="1" w:lastColumn="0" w:noHBand="1" w:noVBand="1"/>
      </w:tblPr>
      <w:tblGrid>
        <w:gridCol w:w="2492"/>
        <w:gridCol w:w="7130"/>
      </w:tblGrid>
      <w:tr w:rsidR="00B71A2B" w:rsidRPr="00B71A2B"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B71A2B" w:rsidRPr="00B71A2B" w:rsidRDefault="00B71A2B" w:rsidP="00B71A2B">
            <w:pPr>
              <w:spacing w:after="200"/>
              <w:rPr>
                <w:color w:val="FFFFFF" w:themeColor="background1"/>
                <w:lang w:val="en-GB"/>
              </w:rPr>
            </w:pPr>
            <w:r w:rsidRPr="00B71A2B">
              <w:rPr>
                <w:color w:val="FFFFFF" w:themeColor="background1"/>
                <w:lang w:val="en-GB"/>
              </w:rPr>
              <w:t>Organization name</w:t>
            </w:r>
          </w:p>
        </w:tc>
        <w:tc>
          <w:tcPr>
            <w:tcW w:w="3705" w:type="pct"/>
          </w:tcPr>
          <w:p w14:paraId="33E75CBD" w14:textId="29CB155D" w:rsidR="00B71A2B" w:rsidRPr="00B71A2B" w:rsidRDefault="003A1192" w:rsidP="00B71A2B">
            <w:pPr>
              <w:spacing w:after="200"/>
              <w:cnfStyle w:val="000000000000" w:firstRow="0" w:lastRow="0" w:firstColumn="0" w:lastColumn="0" w:oddVBand="0" w:evenVBand="0" w:oddHBand="0" w:evenHBand="0" w:firstRowFirstColumn="0" w:firstRowLastColumn="0" w:lastRowFirstColumn="0" w:lastRowLastColumn="0"/>
              <w:rPr>
                <w:lang w:val="en-GB"/>
              </w:rPr>
            </w:pPr>
            <w:bookmarkStart w:id="18" w:name="_Hlk186099130"/>
            <w:r>
              <w:t>Elestaş Elektrik Üretim A.Ş</w:t>
            </w:r>
            <w:bookmarkEnd w:id="18"/>
          </w:p>
        </w:tc>
      </w:tr>
      <w:tr w:rsidR="00B71A2B" w:rsidRPr="00B71A2B"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B71A2B" w:rsidRPr="00B71A2B" w:rsidRDefault="00B71A2B" w:rsidP="00DA2BC8">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3E2F4A85" w14:textId="5A87975B" w:rsidR="00B71A2B" w:rsidRPr="00B71A2B" w:rsidRDefault="003A119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t>-</w:t>
            </w:r>
          </w:p>
        </w:tc>
      </w:tr>
      <w:tr w:rsidR="00B71A2B" w:rsidRPr="00B71A2B"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B71A2B" w:rsidRPr="00B71A2B" w:rsidRDefault="00B71A2B" w:rsidP="00B71A2B">
            <w:pPr>
              <w:spacing w:after="200"/>
              <w:rPr>
                <w:color w:val="FFFFFF" w:themeColor="background1"/>
                <w:lang w:val="en-GB"/>
              </w:rPr>
            </w:pPr>
            <w:r w:rsidRPr="00B71A2B">
              <w:rPr>
                <w:color w:val="FFFFFF" w:themeColor="background1"/>
                <w:lang w:val="en-GB"/>
              </w:rPr>
              <w:t>Street/P.O. Box</w:t>
            </w:r>
          </w:p>
        </w:tc>
        <w:tc>
          <w:tcPr>
            <w:tcW w:w="3705" w:type="pct"/>
          </w:tcPr>
          <w:p w14:paraId="3EDB4EED" w14:textId="1761E857" w:rsidR="00B71A2B" w:rsidRPr="00B71A2B" w:rsidRDefault="003A119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t>Halkalı Merkez Mah. Dereboyu Cad. No.68 Küçükçekmece</w:t>
            </w:r>
          </w:p>
        </w:tc>
      </w:tr>
      <w:tr w:rsidR="00B71A2B" w:rsidRPr="00B71A2B"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B71A2B" w:rsidRPr="00B71A2B" w:rsidRDefault="00B71A2B" w:rsidP="00B71A2B">
            <w:pPr>
              <w:spacing w:after="200"/>
              <w:rPr>
                <w:color w:val="FFFFFF" w:themeColor="background1"/>
                <w:lang w:val="en-GB"/>
              </w:rPr>
            </w:pPr>
            <w:r w:rsidRPr="00B71A2B">
              <w:rPr>
                <w:color w:val="FFFFFF" w:themeColor="background1"/>
                <w:lang w:val="en-GB"/>
              </w:rPr>
              <w:t>Building</w:t>
            </w:r>
          </w:p>
        </w:tc>
        <w:tc>
          <w:tcPr>
            <w:tcW w:w="3705" w:type="pct"/>
          </w:tcPr>
          <w:p w14:paraId="18F862A0" w14:textId="798BAA50" w:rsidR="00B71A2B" w:rsidRPr="00B71A2B" w:rsidRDefault="003A119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B71A2B" w:rsidRPr="00B71A2B"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B71A2B" w:rsidRPr="00B71A2B" w:rsidRDefault="00B71A2B" w:rsidP="00B71A2B">
            <w:pPr>
              <w:spacing w:after="200"/>
              <w:rPr>
                <w:color w:val="FFFFFF" w:themeColor="background1"/>
                <w:lang w:val="en-GB"/>
              </w:rPr>
            </w:pPr>
            <w:r w:rsidRPr="00B71A2B">
              <w:rPr>
                <w:color w:val="FFFFFF" w:themeColor="background1"/>
                <w:lang w:val="en-GB"/>
              </w:rPr>
              <w:t>City</w:t>
            </w:r>
          </w:p>
        </w:tc>
        <w:tc>
          <w:tcPr>
            <w:tcW w:w="3705" w:type="pct"/>
          </w:tcPr>
          <w:p w14:paraId="47B2A8C1" w14:textId="60EA6F75" w:rsidR="00B71A2B" w:rsidRPr="00B71A2B" w:rsidRDefault="003A119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t>Istanbul</w:t>
            </w:r>
          </w:p>
        </w:tc>
      </w:tr>
      <w:tr w:rsidR="00B71A2B" w:rsidRPr="00B71A2B"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B71A2B" w:rsidRPr="00B71A2B" w:rsidRDefault="00B71A2B" w:rsidP="00B71A2B">
            <w:pPr>
              <w:spacing w:after="200"/>
              <w:rPr>
                <w:color w:val="FFFFFF" w:themeColor="background1"/>
                <w:lang w:val="en-GB"/>
              </w:rPr>
            </w:pPr>
            <w:r w:rsidRPr="00B71A2B">
              <w:rPr>
                <w:color w:val="FFFFFF" w:themeColor="background1"/>
                <w:lang w:val="en-GB"/>
              </w:rPr>
              <w:t>State/Region</w:t>
            </w:r>
          </w:p>
        </w:tc>
        <w:tc>
          <w:tcPr>
            <w:tcW w:w="3705" w:type="pct"/>
          </w:tcPr>
          <w:p w14:paraId="0D65EA2A" w14:textId="7E11AFC0" w:rsidR="00B71A2B" w:rsidRPr="00B71A2B" w:rsidRDefault="003A119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B71A2B" w:rsidRPr="00B71A2B"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B71A2B" w:rsidRPr="00B71A2B" w:rsidRDefault="00B71A2B" w:rsidP="00B71A2B">
            <w:pPr>
              <w:spacing w:after="200"/>
              <w:rPr>
                <w:color w:val="FFFFFF" w:themeColor="background1"/>
                <w:lang w:val="en-GB"/>
              </w:rPr>
            </w:pPr>
            <w:r w:rsidRPr="00B71A2B">
              <w:rPr>
                <w:color w:val="FFFFFF" w:themeColor="background1"/>
                <w:lang w:val="en-GB"/>
              </w:rPr>
              <w:t>Postcode</w:t>
            </w:r>
          </w:p>
        </w:tc>
        <w:tc>
          <w:tcPr>
            <w:tcW w:w="3705" w:type="pct"/>
          </w:tcPr>
          <w:p w14:paraId="36EABF0A" w14:textId="07906026" w:rsidR="00B71A2B" w:rsidRPr="00B71A2B" w:rsidRDefault="003A119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B71A2B" w:rsidRPr="00B71A2B"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B71A2B" w:rsidRPr="00B71A2B" w:rsidRDefault="00B71A2B" w:rsidP="00B71A2B">
            <w:pPr>
              <w:spacing w:after="200"/>
              <w:rPr>
                <w:color w:val="FFFFFF" w:themeColor="background1"/>
                <w:lang w:val="en-GB"/>
              </w:rPr>
            </w:pPr>
            <w:r w:rsidRPr="00B71A2B">
              <w:rPr>
                <w:color w:val="FFFFFF" w:themeColor="background1"/>
                <w:lang w:val="en-GB"/>
              </w:rPr>
              <w:t>Country</w:t>
            </w:r>
          </w:p>
        </w:tc>
        <w:tc>
          <w:tcPr>
            <w:tcW w:w="3705" w:type="pct"/>
          </w:tcPr>
          <w:p w14:paraId="6C234C91" w14:textId="33305E58" w:rsidR="00B71A2B" w:rsidRPr="00B71A2B" w:rsidRDefault="003A119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Türkiye</w:t>
            </w:r>
          </w:p>
        </w:tc>
      </w:tr>
      <w:tr w:rsidR="00B71A2B" w:rsidRPr="00B71A2B"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B71A2B" w:rsidRPr="00B71A2B" w:rsidRDefault="00B71A2B" w:rsidP="00B71A2B">
            <w:pPr>
              <w:spacing w:after="200"/>
              <w:rPr>
                <w:color w:val="FFFFFF" w:themeColor="background1"/>
                <w:lang w:val="en-GB"/>
              </w:rPr>
            </w:pPr>
            <w:r w:rsidRPr="00B71A2B">
              <w:rPr>
                <w:color w:val="FFFFFF" w:themeColor="background1"/>
                <w:lang w:val="en-GB"/>
              </w:rPr>
              <w:t>Telephone</w:t>
            </w:r>
          </w:p>
        </w:tc>
        <w:tc>
          <w:tcPr>
            <w:tcW w:w="3705" w:type="pct"/>
          </w:tcPr>
          <w:p w14:paraId="3C5973AD" w14:textId="526CFFDB" w:rsidR="00B71A2B" w:rsidRPr="00B71A2B" w:rsidRDefault="008619B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t>0212 697 67 75</w:t>
            </w:r>
          </w:p>
        </w:tc>
      </w:tr>
      <w:tr w:rsidR="00B71A2B" w:rsidRPr="00B71A2B"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B71A2B" w:rsidRPr="00B71A2B" w:rsidRDefault="00B71A2B" w:rsidP="00B71A2B">
            <w:pPr>
              <w:spacing w:after="200"/>
              <w:rPr>
                <w:color w:val="FFFFFF" w:themeColor="background1"/>
                <w:lang w:val="en-GB"/>
              </w:rPr>
            </w:pPr>
            <w:r w:rsidRPr="00B71A2B">
              <w:rPr>
                <w:color w:val="FFFFFF" w:themeColor="background1"/>
                <w:lang w:val="en-GB"/>
              </w:rPr>
              <w:t>E-mail</w:t>
            </w:r>
          </w:p>
        </w:tc>
        <w:tc>
          <w:tcPr>
            <w:tcW w:w="3705" w:type="pct"/>
          </w:tcPr>
          <w:p w14:paraId="0142B770" w14:textId="36133C68" w:rsidR="00B71A2B" w:rsidRPr="00B71A2B" w:rsidRDefault="008619B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i</w:t>
            </w:r>
            <w:r>
              <w:t>nfo@elestas.com.tr</w:t>
            </w:r>
          </w:p>
        </w:tc>
      </w:tr>
      <w:tr w:rsidR="00B71A2B" w:rsidRPr="00B71A2B"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B71A2B" w:rsidRPr="00B71A2B" w:rsidRDefault="00B71A2B" w:rsidP="00B71A2B">
            <w:pPr>
              <w:spacing w:after="200"/>
              <w:rPr>
                <w:color w:val="FFFFFF" w:themeColor="background1"/>
                <w:lang w:val="en-GB"/>
              </w:rPr>
            </w:pPr>
            <w:r w:rsidRPr="00B71A2B">
              <w:rPr>
                <w:color w:val="FFFFFF" w:themeColor="background1"/>
                <w:lang w:val="en-GB"/>
              </w:rPr>
              <w:t>Website</w:t>
            </w:r>
          </w:p>
        </w:tc>
        <w:tc>
          <w:tcPr>
            <w:tcW w:w="3705" w:type="pct"/>
          </w:tcPr>
          <w:p w14:paraId="0BB2A81B" w14:textId="1F57057F" w:rsidR="00B71A2B" w:rsidRPr="00B71A2B" w:rsidRDefault="008619B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t>http://elestas.com.tr/</w:t>
            </w:r>
          </w:p>
        </w:tc>
      </w:tr>
      <w:tr w:rsidR="00B71A2B" w:rsidRPr="00B71A2B"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B71A2B" w:rsidRPr="00B71A2B" w:rsidRDefault="00B71A2B" w:rsidP="00B71A2B">
            <w:pPr>
              <w:spacing w:after="200"/>
              <w:rPr>
                <w:color w:val="FFFFFF" w:themeColor="background1"/>
                <w:lang w:val="en-GB"/>
              </w:rPr>
            </w:pPr>
            <w:r w:rsidRPr="00B71A2B">
              <w:rPr>
                <w:color w:val="FFFFFF" w:themeColor="background1"/>
                <w:lang w:val="en-GB"/>
              </w:rPr>
              <w:t>Contact person</w:t>
            </w:r>
          </w:p>
        </w:tc>
        <w:tc>
          <w:tcPr>
            <w:tcW w:w="3705" w:type="pct"/>
          </w:tcPr>
          <w:p w14:paraId="3FC88745" w14:textId="5786F33F" w:rsidR="00B71A2B" w:rsidRPr="00B71A2B" w:rsidRDefault="008619B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B71A2B" w:rsidRPr="00B71A2B"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B71A2B" w:rsidRPr="00B71A2B" w:rsidRDefault="00B71A2B" w:rsidP="00B71A2B">
            <w:pPr>
              <w:spacing w:after="200"/>
              <w:rPr>
                <w:color w:val="FFFFFF" w:themeColor="background1"/>
                <w:lang w:val="en-GB"/>
              </w:rPr>
            </w:pPr>
            <w:r w:rsidRPr="00B71A2B">
              <w:rPr>
                <w:color w:val="FFFFFF" w:themeColor="background1"/>
                <w:lang w:val="en-GB"/>
              </w:rPr>
              <w:t>Title</w:t>
            </w:r>
          </w:p>
        </w:tc>
        <w:tc>
          <w:tcPr>
            <w:tcW w:w="3705" w:type="pct"/>
          </w:tcPr>
          <w:p w14:paraId="13E0D261" w14:textId="3A11CA34" w:rsidR="00B71A2B" w:rsidRPr="00B71A2B" w:rsidRDefault="008619B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B71A2B" w:rsidRPr="00B71A2B"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B71A2B" w:rsidRPr="00B71A2B" w:rsidRDefault="00B71A2B" w:rsidP="00B71A2B">
            <w:pPr>
              <w:spacing w:after="200"/>
              <w:rPr>
                <w:color w:val="FFFFFF" w:themeColor="background1"/>
                <w:lang w:val="en-GB"/>
              </w:rPr>
            </w:pPr>
            <w:r w:rsidRPr="00B71A2B">
              <w:rPr>
                <w:color w:val="FFFFFF" w:themeColor="background1"/>
                <w:lang w:val="en-GB"/>
              </w:rPr>
              <w:t>Salutation</w:t>
            </w:r>
          </w:p>
        </w:tc>
        <w:tc>
          <w:tcPr>
            <w:tcW w:w="3705" w:type="pct"/>
          </w:tcPr>
          <w:p w14:paraId="36AA163D" w14:textId="7B10441B" w:rsidR="00B71A2B" w:rsidRPr="00B71A2B" w:rsidRDefault="008619B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Ms.</w:t>
            </w:r>
          </w:p>
        </w:tc>
      </w:tr>
      <w:tr w:rsidR="00B71A2B" w:rsidRPr="00B71A2B"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B71A2B" w:rsidRPr="00B71A2B" w:rsidRDefault="00B71A2B" w:rsidP="00B71A2B">
            <w:pPr>
              <w:spacing w:after="200"/>
              <w:rPr>
                <w:color w:val="FFFFFF" w:themeColor="background1"/>
                <w:lang w:val="en-GB"/>
              </w:rPr>
            </w:pPr>
            <w:r w:rsidRPr="00B71A2B">
              <w:rPr>
                <w:color w:val="FFFFFF" w:themeColor="background1"/>
                <w:lang w:val="en-GB"/>
              </w:rPr>
              <w:t>Last name</w:t>
            </w:r>
          </w:p>
        </w:tc>
        <w:tc>
          <w:tcPr>
            <w:tcW w:w="3705" w:type="pct"/>
          </w:tcPr>
          <w:p w14:paraId="0D05072F" w14:textId="5859667F" w:rsidR="00B71A2B" w:rsidRPr="00B71A2B" w:rsidRDefault="008619B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t>UYGUÇ</w:t>
            </w:r>
          </w:p>
        </w:tc>
      </w:tr>
      <w:tr w:rsidR="00B71A2B" w:rsidRPr="00B71A2B"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B71A2B" w:rsidRPr="00B71A2B" w:rsidRDefault="00B71A2B" w:rsidP="00B71A2B">
            <w:pPr>
              <w:spacing w:after="200"/>
              <w:rPr>
                <w:color w:val="FFFFFF" w:themeColor="background1"/>
                <w:lang w:val="en-GB"/>
              </w:rPr>
            </w:pPr>
            <w:r w:rsidRPr="00B71A2B">
              <w:rPr>
                <w:color w:val="FFFFFF" w:themeColor="background1"/>
                <w:lang w:val="en-GB"/>
              </w:rPr>
              <w:t>Middle name</w:t>
            </w:r>
          </w:p>
        </w:tc>
        <w:tc>
          <w:tcPr>
            <w:tcW w:w="3705" w:type="pct"/>
          </w:tcPr>
          <w:p w14:paraId="003EF018" w14:textId="6F2EA73A" w:rsidR="00B71A2B" w:rsidRPr="00B71A2B" w:rsidRDefault="008619B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B71A2B" w:rsidRPr="00B71A2B"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B71A2B" w:rsidRPr="00B71A2B" w:rsidRDefault="00B71A2B" w:rsidP="00B71A2B">
            <w:pPr>
              <w:spacing w:after="200"/>
              <w:rPr>
                <w:color w:val="FFFFFF" w:themeColor="background1"/>
                <w:lang w:val="en-GB"/>
              </w:rPr>
            </w:pPr>
            <w:r w:rsidRPr="00B71A2B">
              <w:rPr>
                <w:color w:val="FFFFFF" w:themeColor="background1"/>
                <w:lang w:val="en-GB"/>
              </w:rPr>
              <w:t>First name</w:t>
            </w:r>
          </w:p>
        </w:tc>
        <w:tc>
          <w:tcPr>
            <w:tcW w:w="3705" w:type="pct"/>
          </w:tcPr>
          <w:p w14:paraId="0945300C" w14:textId="61241263" w:rsidR="00B71A2B" w:rsidRPr="00B71A2B" w:rsidRDefault="008619B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Hilal</w:t>
            </w:r>
          </w:p>
        </w:tc>
      </w:tr>
      <w:tr w:rsidR="00B71A2B" w:rsidRPr="00B71A2B"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B71A2B" w:rsidRPr="00B71A2B" w:rsidRDefault="00B71A2B" w:rsidP="00B71A2B">
            <w:pPr>
              <w:spacing w:after="200"/>
              <w:rPr>
                <w:color w:val="FFFFFF" w:themeColor="background1"/>
                <w:lang w:val="en-GB"/>
              </w:rPr>
            </w:pPr>
            <w:r w:rsidRPr="00B71A2B">
              <w:rPr>
                <w:color w:val="FFFFFF" w:themeColor="background1"/>
                <w:lang w:val="en-GB"/>
              </w:rPr>
              <w:t>Department</w:t>
            </w:r>
          </w:p>
        </w:tc>
        <w:tc>
          <w:tcPr>
            <w:tcW w:w="3705" w:type="pct"/>
          </w:tcPr>
          <w:p w14:paraId="2CADDCBC" w14:textId="3FE24113" w:rsidR="00B71A2B" w:rsidRPr="00B71A2B" w:rsidRDefault="008619B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B71A2B" w:rsidRPr="00B71A2B"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B71A2B" w:rsidRPr="00B71A2B" w:rsidRDefault="00B71A2B" w:rsidP="00B71A2B">
            <w:pPr>
              <w:spacing w:after="200"/>
              <w:rPr>
                <w:color w:val="FFFFFF" w:themeColor="background1"/>
                <w:lang w:val="en-GB"/>
              </w:rPr>
            </w:pPr>
            <w:r w:rsidRPr="00B71A2B">
              <w:rPr>
                <w:color w:val="FFFFFF" w:themeColor="background1"/>
                <w:lang w:val="en-GB"/>
              </w:rPr>
              <w:t>Mobile</w:t>
            </w:r>
          </w:p>
        </w:tc>
        <w:tc>
          <w:tcPr>
            <w:tcW w:w="3705" w:type="pct"/>
          </w:tcPr>
          <w:p w14:paraId="4D248AB8" w14:textId="65E74FF7" w:rsidR="00B71A2B" w:rsidRPr="00B71A2B" w:rsidRDefault="008619B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B71A2B" w:rsidRPr="00B71A2B"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B71A2B" w:rsidRPr="00B71A2B" w:rsidRDefault="00B71A2B" w:rsidP="00B71A2B">
            <w:pPr>
              <w:spacing w:after="200"/>
              <w:rPr>
                <w:color w:val="FFFFFF" w:themeColor="background1"/>
                <w:lang w:val="en-GB"/>
              </w:rPr>
            </w:pPr>
            <w:r w:rsidRPr="00B71A2B">
              <w:rPr>
                <w:color w:val="FFFFFF" w:themeColor="background1"/>
                <w:lang w:val="en-GB"/>
              </w:rPr>
              <w:t>Direct tel.</w:t>
            </w:r>
          </w:p>
        </w:tc>
        <w:tc>
          <w:tcPr>
            <w:tcW w:w="3705" w:type="pct"/>
          </w:tcPr>
          <w:p w14:paraId="00B0311E" w14:textId="75F39D4E" w:rsidR="00B71A2B" w:rsidRPr="00B71A2B" w:rsidRDefault="008619B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B71A2B" w:rsidRPr="00B71A2B"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B71A2B" w:rsidRPr="00B71A2B" w:rsidRDefault="00B71A2B" w:rsidP="00B71A2B">
            <w:pPr>
              <w:spacing w:after="200"/>
              <w:rPr>
                <w:color w:val="FFFFFF" w:themeColor="background1"/>
                <w:lang w:val="en-GB"/>
              </w:rPr>
            </w:pPr>
            <w:r w:rsidRPr="00B71A2B">
              <w:rPr>
                <w:color w:val="FFFFFF" w:themeColor="background1"/>
                <w:lang w:val="en-GB"/>
              </w:rPr>
              <w:t>Personal e-mail</w:t>
            </w:r>
          </w:p>
        </w:tc>
        <w:tc>
          <w:tcPr>
            <w:tcW w:w="3705" w:type="pct"/>
          </w:tcPr>
          <w:p w14:paraId="4711329F" w14:textId="5EE571C4" w:rsidR="00B71A2B" w:rsidRPr="00B71A2B" w:rsidRDefault="008619B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hilal@elestas.com.tr</w:t>
            </w:r>
          </w:p>
        </w:tc>
      </w:tr>
    </w:tbl>
    <w:p w14:paraId="65F37915" w14:textId="77777777" w:rsidR="008619B1" w:rsidRDefault="008619B1" w:rsidP="00B4102E">
      <w:bookmarkStart w:id="19" w:name="_Ref49516052"/>
    </w:p>
    <w:tbl>
      <w:tblPr>
        <w:tblStyle w:val="GridTable5Dark-Accent1"/>
        <w:tblW w:w="5000" w:type="pct"/>
        <w:tblCellMar>
          <w:top w:w="57" w:type="dxa"/>
        </w:tblCellMar>
        <w:tblLook w:val="0680" w:firstRow="0" w:lastRow="0" w:firstColumn="1" w:lastColumn="0" w:noHBand="1" w:noVBand="1"/>
      </w:tblPr>
      <w:tblGrid>
        <w:gridCol w:w="2492"/>
        <w:gridCol w:w="7130"/>
      </w:tblGrid>
      <w:tr w:rsidR="008619B1" w:rsidRPr="00B71A2B" w14:paraId="5091C5A0"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4878F837" w14:textId="77777777" w:rsidR="008619B1" w:rsidRPr="00B71A2B" w:rsidRDefault="008619B1" w:rsidP="00683F21">
            <w:pPr>
              <w:spacing w:after="200"/>
              <w:rPr>
                <w:color w:val="FFFFFF" w:themeColor="background1"/>
                <w:lang w:val="en-GB"/>
              </w:rPr>
            </w:pPr>
            <w:r w:rsidRPr="00B71A2B">
              <w:rPr>
                <w:color w:val="FFFFFF" w:themeColor="background1"/>
                <w:lang w:val="en-GB"/>
              </w:rPr>
              <w:t>Organization name</w:t>
            </w:r>
          </w:p>
        </w:tc>
        <w:tc>
          <w:tcPr>
            <w:tcW w:w="3705" w:type="pct"/>
          </w:tcPr>
          <w:p w14:paraId="63D72ACC" w14:textId="587F3515" w:rsidR="008619B1" w:rsidRPr="00B71A2B" w:rsidRDefault="008619B1" w:rsidP="00683F21">
            <w:pPr>
              <w:spacing w:after="200"/>
              <w:cnfStyle w:val="000000000000" w:firstRow="0" w:lastRow="0" w:firstColumn="0" w:lastColumn="0" w:oddVBand="0" w:evenVBand="0" w:oddHBand="0" w:evenHBand="0" w:firstRowFirstColumn="0" w:firstRowLastColumn="0" w:lastRowFirstColumn="0" w:lastRowLastColumn="0"/>
              <w:rPr>
                <w:lang w:val="en-GB"/>
              </w:rPr>
            </w:pPr>
            <w:r>
              <w:t>ST Climate DMCC</w:t>
            </w:r>
          </w:p>
        </w:tc>
      </w:tr>
      <w:tr w:rsidR="008619B1" w:rsidRPr="00B71A2B" w14:paraId="0E67796C"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03576C16" w14:textId="77777777" w:rsidR="008619B1" w:rsidRPr="00B71A2B" w:rsidRDefault="008619B1" w:rsidP="00683F21">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4BDA3D1E" w14:textId="77777777" w:rsidR="008619B1" w:rsidRPr="00B71A2B" w:rsidRDefault="008619B1" w:rsidP="00683F21">
            <w:pPr>
              <w:spacing w:after="200"/>
              <w:cnfStyle w:val="000000000000" w:firstRow="0" w:lastRow="0" w:firstColumn="0" w:lastColumn="0" w:oddVBand="0" w:evenVBand="0" w:oddHBand="0" w:evenHBand="0" w:firstRowFirstColumn="0" w:firstRowLastColumn="0" w:lastRowFirstColumn="0" w:lastRowLastColumn="0"/>
              <w:rPr>
                <w:lang w:val="en-GB"/>
              </w:rPr>
            </w:pPr>
            <w:r>
              <w:t>-</w:t>
            </w:r>
          </w:p>
        </w:tc>
      </w:tr>
      <w:tr w:rsidR="008619B1" w:rsidRPr="00B71A2B" w14:paraId="583EA5C9"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32A9EFB0" w14:textId="77777777" w:rsidR="008619B1" w:rsidRPr="00B71A2B" w:rsidRDefault="008619B1" w:rsidP="00683F21">
            <w:pPr>
              <w:spacing w:after="200"/>
              <w:rPr>
                <w:color w:val="FFFFFF" w:themeColor="background1"/>
                <w:lang w:val="en-GB"/>
              </w:rPr>
            </w:pPr>
            <w:r w:rsidRPr="00B71A2B">
              <w:rPr>
                <w:color w:val="FFFFFF" w:themeColor="background1"/>
                <w:lang w:val="en-GB"/>
              </w:rPr>
              <w:lastRenderedPageBreak/>
              <w:t>Street/P.O. Box</w:t>
            </w:r>
          </w:p>
        </w:tc>
        <w:tc>
          <w:tcPr>
            <w:tcW w:w="3705" w:type="pct"/>
          </w:tcPr>
          <w:p w14:paraId="3C5D0968" w14:textId="564E65D1" w:rsidR="008619B1" w:rsidRPr="00B71A2B" w:rsidRDefault="007446F3"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sidRPr="007446F3">
              <w:t>Jewellery &amp; Gemplex 3, Unit No: 3O-01-5542,FLEXI DESK</w:t>
            </w:r>
          </w:p>
        </w:tc>
      </w:tr>
      <w:tr w:rsidR="008619B1" w:rsidRPr="00B71A2B" w14:paraId="5289F2A2"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766AE309" w14:textId="77777777" w:rsidR="008619B1" w:rsidRPr="00B71A2B" w:rsidRDefault="008619B1" w:rsidP="00683F21">
            <w:pPr>
              <w:spacing w:after="200"/>
              <w:rPr>
                <w:color w:val="FFFFFF" w:themeColor="background1"/>
                <w:lang w:val="en-GB"/>
              </w:rPr>
            </w:pPr>
            <w:r w:rsidRPr="00B71A2B">
              <w:rPr>
                <w:color w:val="FFFFFF" w:themeColor="background1"/>
                <w:lang w:val="en-GB"/>
              </w:rPr>
              <w:t>Building</w:t>
            </w:r>
          </w:p>
        </w:tc>
        <w:tc>
          <w:tcPr>
            <w:tcW w:w="3705" w:type="pct"/>
          </w:tcPr>
          <w:p w14:paraId="7D94DA5C" w14:textId="77777777" w:rsidR="008619B1" w:rsidRPr="00B71A2B" w:rsidRDefault="008619B1"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619B1" w:rsidRPr="00B71A2B" w14:paraId="06D4F74A"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112E0A65" w14:textId="77777777" w:rsidR="008619B1" w:rsidRPr="00B71A2B" w:rsidRDefault="008619B1" w:rsidP="00683F21">
            <w:pPr>
              <w:spacing w:after="200"/>
              <w:rPr>
                <w:color w:val="FFFFFF" w:themeColor="background1"/>
                <w:lang w:val="en-GB"/>
              </w:rPr>
            </w:pPr>
            <w:r w:rsidRPr="00B71A2B">
              <w:rPr>
                <w:color w:val="FFFFFF" w:themeColor="background1"/>
                <w:lang w:val="en-GB"/>
              </w:rPr>
              <w:t>City</w:t>
            </w:r>
          </w:p>
        </w:tc>
        <w:tc>
          <w:tcPr>
            <w:tcW w:w="3705" w:type="pct"/>
          </w:tcPr>
          <w:p w14:paraId="2E517A7E" w14:textId="221CC772" w:rsidR="008619B1" w:rsidRPr="00B71A2B" w:rsidRDefault="0061201B" w:rsidP="00683F21">
            <w:pPr>
              <w:spacing w:after="200"/>
              <w:cnfStyle w:val="000000000000" w:firstRow="0" w:lastRow="0" w:firstColumn="0" w:lastColumn="0" w:oddVBand="0" w:evenVBand="0" w:oddHBand="0" w:evenHBand="0" w:firstRowFirstColumn="0" w:firstRowLastColumn="0" w:lastRowFirstColumn="0" w:lastRowLastColumn="0"/>
              <w:rPr>
                <w:lang w:val="en-GB"/>
              </w:rPr>
            </w:pPr>
            <w:r>
              <w:t>Dubai</w:t>
            </w:r>
          </w:p>
        </w:tc>
      </w:tr>
      <w:tr w:rsidR="008619B1" w:rsidRPr="00B71A2B" w14:paraId="288ACB3E"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331F783F" w14:textId="77777777" w:rsidR="008619B1" w:rsidRPr="00B71A2B" w:rsidRDefault="008619B1" w:rsidP="00683F21">
            <w:pPr>
              <w:spacing w:after="200"/>
              <w:rPr>
                <w:color w:val="FFFFFF" w:themeColor="background1"/>
                <w:lang w:val="en-GB"/>
              </w:rPr>
            </w:pPr>
            <w:r w:rsidRPr="00B71A2B">
              <w:rPr>
                <w:color w:val="FFFFFF" w:themeColor="background1"/>
                <w:lang w:val="en-GB"/>
              </w:rPr>
              <w:t>State/Region</w:t>
            </w:r>
          </w:p>
        </w:tc>
        <w:tc>
          <w:tcPr>
            <w:tcW w:w="3705" w:type="pct"/>
          </w:tcPr>
          <w:p w14:paraId="5954E2B9" w14:textId="77777777" w:rsidR="008619B1" w:rsidRPr="00B71A2B" w:rsidRDefault="008619B1"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619B1" w:rsidRPr="00B71A2B" w14:paraId="5A1A3E8C"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6FA3E2E9" w14:textId="77777777" w:rsidR="008619B1" w:rsidRPr="00B71A2B" w:rsidRDefault="008619B1" w:rsidP="00683F21">
            <w:pPr>
              <w:spacing w:after="200"/>
              <w:rPr>
                <w:color w:val="FFFFFF" w:themeColor="background1"/>
                <w:lang w:val="en-GB"/>
              </w:rPr>
            </w:pPr>
            <w:r w:rsidRPr="00B71A2B">
              <w:rPr>
                <w:color w:val="FFFFFF" w:themeColor="background1"/>
                <w:lang w:val="en-GB"/>
              </w:rPr>
              <w:t>Postcode</w:t>
            </w:r>
          </w:p>
        </w:tc>
        <w:tc>
          <w:tcPr>
            <w:tcW w:w="3705" w:type="pct"/>
          </w:tcPr>
          <w:p w14:paraId="7D44F93B" w14:textId="77777777" w:rsidR="008619B1" w:rsidRPr="00B71A2B" w:rsidRDefault="008619B1"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619B1" w:rsidRPr="00B71A2B" w14:paraId="7524968D"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3BDE7347" w14:textId="77777777" w:rsidR="008619B1" w:rsidRPr="00B71A2B" w:rsidRDefault="008619B1" w:rsidP="00683F21">
            <w:pPr>
              <w:spacing w:after="200"/>
              <w:rPr>
                <w:color w:val="FFFFFF" w:themeColor="background1"/>
                <w:lang w:val="en-GB"/>
              </w:rPr>
            </w:pPr>
            <w:r w:rsidRPr="00B71A2B">
              <w:rPr>
                <w:color w:val="FFFFFF" w:themeColor="background1"/>
                <w:lang w:val="en-GB"/>
              </w:rPr>
              <w:t>Country</w:t>
            </w:r>
          </w:p>
        </w:tc>
        <w:tc>
          <w:tcPr>
            <w:tcW w:w="3705" w:type="pct"/>
          </w:tcPr>
          <w:p w14:paraId="5FF92C47" w14:textId="77937665" w:rsidR="008619B1" w:rsidRPr="00B71A2B" w:rsidRDefault="0061201B" w:rsidP="00683F21">
            <w:pPr>
              <w:spacing w:after="200"/>
              <w:cnfStyle w:val="000000000000" w:firstRow="0" w:lastRow="0" w:firstColumn="0" w:lastColumn="0" w:oddVBand="0" w:evenVBand="0" w:oddHBand="0" w:evenHBand="0" w:firstRowFirstColumn="0" w:firstRowLastColumn="0" w:lastRowFirstColumn="0" w:lastRowLastColumn="0"/>
              <w:rPr>
                <w:lang w:val="en-GB"/>
              </w:rPr>
            </w:pPr>
            <w:r>
              <w:t>United Arab Emirates</w:t>
            </w:r>
          </w:p>
        </w:tc>
      </w:tr>
      <w:tr w:rsidR="008619B1" w:rsidRPr="00B71A2B" w14:paraId="70811A08"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17B09B9B" w14:textId="77777777" w:rsidR="008619B1" w:rsidRPr="00B71A2B" w:rsidRDefault="008619B1" w:rsidP="00683F21">
            <w:pPr>
              <w:spacing w:after="200"/>
              <w:rPr>
                <w:color w:val="FFFFFF" w:themeColor="background1"/>
                <w:lang w:val="en-GB"/>
              </w:rPr>
            </w:pPr>
            <w:r w:rsidRPr="00B71A2B">
              <w:rPr>
                <w:color w:val="FFFFFF" w:themeColor="background1"/>
                <w:lang w:val="en-GB"/>
              </w:rPr>
              <w:t>Telephone</w:t>
            </w:r>
          </w:p>
        </w:tc>
        <w:tc>
          <w:tcPr>
            <w:tcW w:w="3705" w:type="pct"/>
          </w:tcPr>
          <w:p w14:paraId="6D4E50DD" w14:textId="1A14482B" w:rsidR="008619B1" w:rsidRPr="00B71A2B" w:rsidRDefault="00352960"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sidRPr="00352960">
              <w:t>+90 216 606 68 30</w:t>
            </w:r>
          </w:p>
        </w:tc>
      </w:tr>
      <w:tr w:rsidR="008619B1" w:rsidRPr="00B71A2B" w14:paraId="7A39F856"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23D0868A" w14:textId="77777777" w:rsidR="008619B1" w:rsidRPr="00B71A2B" w:rsidRDefault="008619B1" w:rsidP="00683F21">
            <w:pPr>
              <w:spacing w:after="200"/>
              <w:rPr>
                <w:color w:val="FFFFFF" w:themeColor="background1"/>
                <w:lang w:val="en-GB"/>
              </w:rPr>
            </w:pPr>
            <w:r w:rsidRPr="00B71A2B">
              <w:rPr>
                <w:color w:val="FFFFFF" w:themeColor="background1"/>
                <w:lang w:val="en-GB"/>
              </w:rPr>
              <w:t>E-mail</w:t>
            </w:r>
          </w:p>
        </w:tc>
        <w:tc>
          <w:tcPr>
            <w:tcW w:w="3705" w:type="pct"/>
          </w:tcPr>
          <w:p w14:paraId="11C629B0" w14:textId="290FCF35" w:rsidR="008619B1" w:rsidRPr="00B71A2B" w:rsidRDefault="008619B1"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i</w:t>
            </w:r>
            <w:r>
              <w:t>nfo@</w:t>
            </w:r>
            <w:r w:rsidR="00352960">
              <w:t>stclimate.com</w:t>
            </w:r>
          </w:p>
        </w:tc>
      </w:tr>
      <w:tr w:rsidR="008619B1" w:rsidRPr="00B71A2B" w14:paraId="37767557"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1CF8EC50" w14:textId="77777777" w:rsidR="008619B1" w:rsidRPr="00B71A2B" w:rsidRDefault="008619B1" w:rsidP="00683F21">
            <w:pPr>
              <w:spacing w:after="200"/>
              <w:rPr>
                <w:color w:val="FFFFFF" w:themeColor="background1"/>
                <w:lang w:val="en-GB"/>
              </w:rPr>
            </w:pPr>
            <w:r w:rsidRPr="00B71A2B">
              <w:rPr>
                <w:color w:val="FFFFFF" w:themeColor="background1"/>
                <w:lang w:val="en-GB"/>
              </w:rPr>
              <w:t>Website</w:t>
            </w:r>
          </w:p>
        </w:tc>
        <w:tc>
          <w:tcPr>
            <w:tcW w:w="3705" w:type="pct"/>
          </w:tcPr>
          <w:p w14:paraId="148E704A" w14:textId="1C17DF9C" w:rsidR="008619B1" w:rsidRPr="00B71A2B" w:rsidRDefault="00352960"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sidRPr="00352960">
              <w:t>https://stclimate.com/</w:t>
            </w:r>
          </w:p>
        </w:tc>
      </w:tr>
      <w:tr w:rsidR="008619B1" w:rsidRPr="00B71A2B" w14:paraId="47F081D0"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568055C2" w14:textId="77777777" w:rsidR="008619B1" w:rsidRPr="00B71A2B" w:rsidRDefault="008619B1" w:rsidP="00683F21">
            <w:pPr>
              <w:spacing w:after="200"/>
              <w:rPr>
                <w:color w:val="FFFFFF" w:themeColor="background1"/>
                <w:lang w:val="en-GB"/>
              </w:rPr>
            </w:pPr>
            <w:r w:rsidRPr="00B71A2B">
              <w:rPr>
                <w:color w:val="FFFFFF" w:themeColor="background1"/>
                <w:lang w:val="en-GB"/>
              </w:rPr>
              <w:t>Contact person</w:t>
            </w:r>
          </w:p>
        </w:tc>
        <w:tc>
          <w:tcPr>
            <w:tcW w:w="3705" w:type="pct"/>
          </w:tcPr>
          <w:p w14:paraId="1466D470" w14:textId="77777777" w:rsidR="008619B1" w:rsidRPr="00B71A2B" w:rsidRDefault="008619B1"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619B1" w:rsidRPr="00B71A2B" w14:paraId="052D70F6"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70B0DA15" w14:textId="77777777" w:rsidR="008619B1" w:rsidRPr="00B71A2B" w:rsidRDefault="008619B1" w:rsidP="00683F21">
            <w:pPr>
              <w:spacing w:after="200"/>
              <w:rPr>
                <w:color w:val="FFFFFF" w:themeColor="background1"/>
                <w:lang w:val="en-GB"/>
              </w:rPr>
            </w:pPr>
            <w:r w:rsidRPr="00B71A2B">
              <w:rPr>
                <w:color w:val="FFFFFF" w:themeColor="background1"/>
                <w:lang w:val="en-GB"/>
              </w:rPr>
              <w:t>Title</w:t>
            </w:r>
          </w:p>
        </w:tc>
        <w:tc>
          <w:tcPr>
            <w:tcW w:w="3705" w:type="pct"/>
          </w:tcPr>
          <w:p w14:paraId="4BAB4972" w14:textId="77777777" w:rsidR="008619B1" w:rsidRPr="00B71A2B" w:rsidRDefault="008619B1"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619B1" w:rsidRPr="00B71A2B" w14:paraId="3F587FF3"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3B5338FA" w14:textId="77777777" w:rsidR="008619B1" w:rsidRPr="00B71A2B" w:rsidRDefault="008619B1" w:rsidP="00683F21">
            <w:pPr>
              <w:spacing w:after="200"/>
              <w:rPr>
                <w:color w:val="FFFFFF" w:themeColor="background1"/>
                <w:lang w:val="en-GB"/>
              </w:rPr>
            </w:pPr>
            <w:r w:rsidRPr="00B71A2B">
              <w:rPr>
                <w:color w:val="FFFFFF" w:themeColor="background1"/>
                <w:lang w:val="en-GB"/>
              </w:rPr>
              <w:t>Salutation</w:t>
            </w:r>
          </w:p>
        </w:tc>
        <w:tc>
          <w:tcPr>
            <w:tcW w:w="3705" w:type="pct"/>
          </w:tcPr>
          <w:p w14:paraId="02BD9DB9" w14:textId="64723CDA" w:rsidR="008619B1" w:rsidRPr="00B71A2B" w:rsidRDefault="008619B1"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M</w:t>
            </w:r>
            <w:r w:rsidR="00352960">
              <w:rPr>
                <w:lang w:val="en-GB"/>
              </w:rPr>
              <w:t>r</w:t>
            </w:r>
            <w:r>
              <w:rPr>
                <w:lang w:val="en-GB"/>
              </w:rPr>
              <w:t>.</w:t>
            </w:r>
          </w:p>
        </w:tc>
      </w:tr>
      <w:tr w:rsidR="008619B1" w:rsidRPr="00B71A2B" w14:paraId="295EA419"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41315A88" w14:textId="77777777" w:rsidR="008619B1" w:rsidRPr="00B71A2B" w:rsidRDefault="008619B1" w:rsidP="00683F21">
            <w:pPr>
              <w:spacing w:after="200"/>
              <w:rPr>
                <w:color w:val="FFFFFF" w:themeColor="background1"/>
                <w:lang w:val="en-GB"/>
              </w:rPr>
            </w:pPr>
            <w:r w:rsidRPr="00B71A2B">
              <w:rPr>
                <w:color w:val="FFFFFF" w:themeColor="background1"/>
                <w:lang w:val="en-GB"/>
              </w:rPr>
              <w:t>Last name</w:t>
            </w:r>
          </w:p>
        </w:tc>
        <w:tc>
          <w:tcPr>
            <w:tcW w:w="3705" w:type="pct"/>
          </w:tcPr>
          <w:p w14:paraId="1D6AE84D" w14:textId="035AC6C3" w:rsidR="008619B1" w:rsidRPr="00B71A2B" w:rsidRDefault="00352960" w:rsidP="00683F21">
            <w:pPr>
              <w:spacing w:after="200"/>
              <w:cnfStyle w:val="000000000000" w:firstRow="0" w:lastRow="0" w:firstColumn="0" w:lastColumn="0" w:oddVBand="0" w:evenVBand="0" w:oddHBand="0" w:evenHBand="0" w:firstRowFirstColumn="0" w:firstRowLastColumn="0" w:lastRowFirstColumn="0" w:lastRowLastColumn="0"/>
              <w:rPr>
                <w:lang w:val="en-GB"/>
              </w:rPr>
            </w:pPr>
            <w:r>
              <w:t>ZEMBİL</w:t>
            </w:r>
          </w:p>
        </w:tc>
      </w:tr>
      <w:tr w:rsidR="008619B1" w:rsidRPr="00B71A2B" w14:paraId="23FCD1C8"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2ECA098E" w14:textId="77777777" w:rsidR="008619B1" w:rsidRPr="00B71A2B" w:rsidRDefault="008619B1" w:rsidP="00683F21">
            <w:pPr>
              <w:spacing w:after="200"/>
              <w:rPr>
                <w:color w:val="FFFFFF" w:themeColor="background1"/>
                <w:lang w:val="en-GB"/>
              </w:rPr>
            </w:pPr>
            <w:r w:rsidRPr="00B71A2B">
              <w:rPr>
                <w:color w:val="FFFFFF" w:themeColor="background1"/>
                <w:lang w:val="en-GB"/>
              </w:rPr>
              <w:t>Middle name</w:t>
            </w:r>
          </w:p>
        </w:tc>
        <w:tc>
          <w:tcPr>
            <w:tcW w:w="3705" w:type="pct"/>
          </w:tcPr>
          <w:p w14:paraId="17DD6873" w14:textId="1710A169" w:rsidR="008619B1" w:rsidRPr="00B71A2B" w:rsidRDefault="00352960"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Hamdi</w:t>
            </w:r>
          </w:p>
        </w:tc>
      </w:tr>
      <w:tr w:rsidR="008619B1" w:rsidRPr="00B71A2B" w14:paraId="1F617FA7"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35089C81" w14:textId="77777777" w:rsidR="008619B1" w:rsidRPr="00B71A2B" w:rsidRDefault="008619B1" w:rsidP="00683F21">
            <w:pPr>
              <w:spacing w:after="200"/>
              <w:rPr>
                <w:color w:val="FFFFFF" w:themeColor="background1"/>
                <w:lang w:val="en-GB"/>
              </w:rPr>
            </w:pPr>
            <w:r w:rsidRPr="00B71A2B">
              <w:rPr>
                <w:color w:val="FFFFFF" w:themeColor="background1"/>
                <w:lang w:val="en-GB"/>
              </w:rPr>
              <w:t>First name</w:t>
            </w:r>
          </w:p>
        </w:tc>
        <w:tc>
          <w:tcPr>
            <w:tcW w:w="3705" w:type="pct"/>
          </w:tcPr>
          <w:p w14:paraId="2668D935" w14:textId="02AF1982" w:rsidR="008619B1" w:rsidRPr="00B71A2B" w:rsidRDefault="00352960"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Ahmet</w:t>
            </w:r>
          </w:p>
        </w:tc>
      </w:tr>
      <w:tr w:rsidR="008619B1" w:rsidRPr="00B71A2B" w14:paraId="37DC7446"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7A6AE263" w14:textId="77777777" w:rsidR="008619B1" w:rsidRPr="00B71A2B" w:rsidRDefault="008619B1" w:rsidP="00683F21">
            <w:pPr>
              <w:spacing w:after="200"/>
              <w:rPr>
                <w:color w:val="FFFFFF" w:themeColor="background1"/>
                <w:lang w:val="en-GB"/>
              </w:rPr>
            </w:pPr>
            <w:r w:rsidRPr="00B71A2B">
              <w:rPr>
                <w:color w:val="FFFFFF" w:themeColor="background1"/>
                <w:lang w:val="en-GB"/>
              </w:rPr>
              <w:t>Department</w:t>
            </w:r>
          </w:p>
        </w:tc>
        <w:tc>
          <w:tcPr>
            <w:tcW w:w="3705" w:type="pct"/>
          </w:tcPr>
          <w:p w14:paraId="717BDD0F" w14:textId="77777777" w:rsidR="008619B1" w:rsidRPr="00B71A2B" w:rsidRDefault="008619B1"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619B1" w:rsidRPr="00B71A2B" w14:paraId="1B14919A"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1F656398" w14:textId="77777777" w:rsidR="008619B1" w:rsidRPr="00B71A2B" w:rsidRDefault="008619B1" w:rsidP="00683F21">
            <w:pPr>
              <w:spacing w:after="200"/>
              <w:rPr>
                <w:color w:val="FFFFFF" w:themeColor="background1"/>
                <w:lang w:val="en-GB"/>
              </w:rPr>
            </w:pPr>
            <w:r w:rsidRPr="00B71A2B">
              <w:rPr>
                <w:color w:val="FFFFFF" w:themeColor="background1"/>
                <w:lang w:val="en-GB"/>
              </w:rPr>
              <w:t>Mobile</w:t>
            </w:r>
          </w:p>
        </w:tc>
        <w:tc>
          <w:tcPr>
            <w:tcW w:w="3705" w:type="pct"/>
          </w:tcPr>
          <w:p w14:paraId="0FAA809C" w14:textId="77777777" w:rsidR="008619B1" w:rsidRPr="00B71A2B" w:rsidRDefault="008619B1"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619B1" w:rsidRPr="00B71A2B" w14:paraId="64812985"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7F228BDF" w14:textId="77777777" w:rsidR="008619B1" w:rsidRPr="00B71A2B" w:rsidRDefault="008619B1" w:rsidP="00683F21">
            <w:pPr>
              <w:spacing w:after="200"/>
              <w:rPr>
                <w:color w:val="FFFFFF" w:themeColor="background1"/>
                <w:lang w:val="en-GB"/>
              </w:rPr>
            </w:pPr>
            <w:r w:rsidRPr="00B71A2B">
              <w:rPr>
                <w:color w:val="FFFFFF" w:themeColor="background1"/>
                <w:lang w:val="en-GB"/>
              </w:rPr>
              <w:t>Direct tel.</w:t>
            </w:r>
          </w:p>
        </w:tc>
        <w:tc>
          <w:tcPr>
            <w:tcW w:w="3705" w:type="pct"/>
          </w:tcPr>
          <w:p w14:paraId="6B5CDC6D" w14:textId="77777777" w:rsidR="008619B1" w:rsidRPr="00B71A2B" w:rsidRDefault="008619B1"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619B1" w:rsidRPr="00B71A2B" w14:paraId="61C394CC" w14:textId="77777777" w:rsidTr="00683F21">
        <w:tc>
          <w:tcPr>
            <w:cnfStyle w:val="001000000000" w:firstRow="0" w:lastRow="0" w:firstColumn="1" w:lastColumn="0" w:oddVBand="0" w:evenVBand="0" w:oddHBand="0" w:evenHBand="0" w:firstRowFirstColumn="0" w:firstRowLastColumn="0" w:lastRowFirstColumn="0" w:lastRowLastColumn="0"/>
            <w:tcW w:w="1295" w:type="pct"/>
          </w:tcPr>
          <w:p w14:paraId="4A22D11F" w14:textId="77777777" w:rsidR="008619B1" w:rsidRPr="00B71A2B" w:rsidRDefault="008619B1" w:rsidP="00683F21">
            <w:pPr>
              <w:spacing w:after="200"/>
              <w:rPr>
                <w:color w:val="FFFFFF" w:themeColor="background1"/>
                <w:lang w:val="en-GB"/>
              </w:rPr>
            </w:pPr>
            <w:r w:rsidRPr="00B71A2B">
              <w:rPr>
                <w:color w:val="FFFFFF" w:themeColor="background1"/>
                <w:lang w:val="en-GB"/>
              </w:rPr>
              <w:t>Personal e-mail</w:t>
            </w:r>
          </w:p>
        </w:tc>
        <w:tc>
          <w:tcPr>
            <w:tcW w:w="3705" w:type="pct"/>
          </w:tcPr>
          <w:p w14:paraId="34BD6B21" w14:textId="22903CBA" w:rsidR="008619B1" w:rsidRPr="00B71A2B" w:rsidRDefault="00352960" w:rsidP="00683F21">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ahmet.zembil@stclimate.com</w:t>
            </w:r>
          </w:p>
        </w:tc>
      </w:tr>
    </w:tbl>
    <w:p w14:paraId="779D30DE" w14:textId="2CB990C4" w:rsidR="00B4102E" w:rsidRDefault="00B4102E" w:rsidP="00B4102E">
      <w:pPr>
        <w:rPr>
          <w:rFonts w:asciiTheme="majorHAnsi" w:eastAsiaTheme="majorEastAsia" w:hAnsiTheme="majorHAnsi" w:cs="Times New Roman (Headings CS)"/>
          <w:color w:val="00B9BD" w:themeColor="accent1"/>
          <w:sz w:val="32"/>
        </w:rPr>
      </w:pPr>
      <w:r>
        <w:br w:type="page"/>
      </w:r>
    </w:p>
    <w:p w14:paraId="53A1C065" w14:textId="28989B03" w:rsidR="00DA2BC8" w:rsidRDefault="00DA2BC8" w:rsidP="00DA2BC8">
      <w:pPr>
        <w:pStyle w:val="Heading3"/>
        <w:rPr>
          <w:bCs/>
          <w:lang w:val="en-GB"/>
        </w:rPr>
      </w:pPr>
      <w:bookmarkStart w:id="20" w:name="_Ref128431806"/>
      <w:r>
        <w:lastRenderedPageBreak/>
        <w:t>Appendix 3</w:t>
      </w:r>
      <w:r w:rsidR="000A7141">
        <w:t xml:space="preserve"> </w:t>
      </w:r>
      <w:r>
        <w:t>-</w:t>
      </w:r>
      <w:bookmarkStart w:id="21" w:name="_Ref38872069"/>
      <w:bookmarkStart w:id="22" w:name="_Toc39582327"/>
      <w:bookmarkStart w:id="23"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21"/>
      <w:bookmarkEnd w:id="22"/>
      <w:r w:rsidRPr="00DA2BC8">
        <w:rPr>
          <w:bCs/>
          <w:lang w:val="en-GB"/>
        </w:rPr>
        <w:t>Additional Information</w:t>
      </w:r>
      <w:bookmarkEnd w:id="20"/>
      <w:bookmarkEnd w:id="23"/>
    </w:p>
    <w:p w14:paraId="47C021AF" w14:textId="507E55E9" w:rsidR="00DA2BC8" w:rsidRDefault="003A1192" w:rsidP="00DA2BC8">
      <w:r>
        <w:t>Not applicable</w:t>
      </w:r>
    </w:p>
    <w:p w14:paraId="64E7E2C4" w14:textId="3B6A969A" w:rsidR="00B71A2B" w:rsidRDefault="00B71A2B" w:rsidP="00B71A2B">
      <w:pPr>
        <w:pStyle w:val="Heading3"/>
      </w:pPr>
      <w:bookmarkStart w:id="24" w:name="_Ref128431812"/>
      <w:r>
        <w:t xml:space="preserve">Appendix </w:t>
      </w:r>
      <w:r w:rsidR="00DA2BC8">
        <w:t>4</w:t>
      </w:r>
      <w:r w:rsidR="000A7141">
        <w:t xml:space="preserve"> </w:t>
      </w:r>
      <w:r>
        <w:t>-</w:t>
      </w:r>
      <w:r w:rsidR="00D62B33">
        <w:t xml:space="preserve"> </w:t>
      </w:r>
      <w:r>
        <w:t>D</w:t>
      </w:r>
      <w:r w:rsidRPr="007C1D64">
        <w:t xml:space="preserve">esign </w:t>
      </w:r>
      <w:r>
        <w:t>C</w:t>
      </w:r>
      <w:r w:rsidRPr="007C1D64">
        <w:t>hanges</w:t>
      </w:r>
      <w:bookmarkEnd w:id="19"/>
      <w:bookmarkEnd w:id="24"/>
    </w:p>
    <w:p w14:paraId="556B2085" w14:textId="7C6F91DE" w:rsidR="000A7141" w:rsidRPr="00146FCF" w:rsidRDefault="000A7141" w:rsidP="00146FCF">
      <w:pPr>
        <w:rPr>
          <w:rFonts w:eastAsiaTheme="majorEastAsia" w:cs="Times New Roman (Headings CS)"/>
          <w:b/>
          <w:bCs/>
          <w:color w:val="323232" w:themeColor="text2"/>
          <w:lang w:val="en-GB"/>
          <w14:ligatures w14:val="standardContextual"/>
          <w14:numForm w14:val="oldStyle"/>
        </w:rPr>
      </w:pPr>
      <w:bookmarkStart w:id="25" w:name="_Hlk128433891"/>
      <w:r>
        <w:rPr>
          <w:rFonts w:eastAsiaTheme="majorEastAsia" w:cs="Times New Roman (Headings CS)"/>
          <w:b/>
          <w:bCs/>
          <w:color w:val="323232" w:themeColor="text2"/>
          <w:lang w:val="en-GB"/>
          <w14:ligatures w14:val="standardContextual"/>
          <w14:numForm w14:val="oldStyle"/>
        </w:rPr>
        <w:t xml:space="preserve">A4.1. </w:t>
      </w:r>
      <w:r w:rsidRPr="007A0CD4">
        <w:rPr>
          <w:rFonts w:eastAsiaTheme="majorEastAsia" w:cs="Times New Roman (Headings CS)"/>
          <w:b/>
          <w:bCs/>
          <w:color w:val="323232" w:themeColor="text2"/>
          <w:lang w:val="en-GB"/>
          <w14:ligatures w14:val="standardContextual"/>
          <w14:numForm w14:val="oldStyle"/>
        </w:rPr>
        <w:t xml:space="preserve">Details of </w:t>
      </w:r>
      <w:r w:rsidR="00C87448">
        <w:rPr>
          <w:rFonts w:eastAsiaTheme="majorEastAsia" w:cs="Times New Roman (Headings CS)"/>
          <w:b/>
          <w:bCs/>
          <w:color w:val="323232" w:themeColor="text2"/>
          <w:lang w:val="en-GB"/>
          <w14:ligatures w14:val="standardContextual"/>
          <w14:numForm w14:val="oldStyle"/>
        </w:rPr>
        <w:t>p</w:t>
      </w:r>
      <w:r w:rsidRPr="007A0CD4">
        <w:rPr>
          <w:rFonts w:eastAsiaTheme="majorEastAsia" w:cs="Times New Roman (Headings CS)"/>
          <w:b/>
          <w:bCs/>
          <w:color w:val="323232" w:themeColor="text2"/>
          <w:lang w:val="en-GB"/>
          <w14:ligatures w14:val="standardContextual"/>
          <w14:numForm w14:val="oldStyle"/>
        </w:rPr>
        <w:t>roposed</w:t>
      </w:r>
      <w:r w:rsidR="00C87448">
        <w:rPr>
          <w:rFonts w:eastAsiaTheme="majorEastAsia" w:cs="Times New Roman (Headings CS)"/>
          <w:b/>
          <w:bCs/>
          <w:color w:val="323232" w:themeColor="text2"/>
          <w:lang w:val="en-GB"/>
          <w14:ligatures w14:val="standardContextual"/>
          <w14:numForm w14:val="oldStyle"/>
        </w:rPr>
        <w:t xml:space="preserve"> or actual</w:t>
      </w:r>
      <w:r w:rsidRPr="007A0CD4">
        <w:rPr>
          <w:rFonts w:eastAsiaTheme="majorEastAsia" w:cs="Times New Roman (Headings CS)"/>
          <w:b/>
          <w:bCs/>
          <w:color w:val="323232" w:themeColor="text2"/>
          <w:lang w:val="en-GB"/>
          <w14:ligatures w14:val="standardContextual"/>
          <w14:numForm w14:val="oldStyle"/>
        </w:rPr>
        <w:t xml:space="preserve"> </w:t>
      </w:r>
      <w:r w:rsidR="00C87448">
        <w:rPr>
          <w:rFonts w:eastAsiaTheme="majorEastAsia" w:cs="Times New Roman (Headings CS)"/>
          <w:b/>
          <w:bCs/>
          <w:color w:val="323232" w:themeColor="text2"/>
          <w:lang w:val="en-GB"/>
          <w14:ligatures w14:val="standardContextual"/>
          <w14:numForm w14:val="oldStyle"/>
        </w:rPr>
        <w:t>d</w:t>
      </w:r>
      <w:r w:rsidRPr="007A0CD4">
        <w:rPr>
          <w:rFonts w:eastAsiaTheme="majorEastAsia" w:cs="Times New Roman (Headings CS)"/>
          <w:b/>
          <w:bCs/>
          <w:color w:val="323232" w:themeColor="text2"/>
          <w:lang w:val="en-GB"/>
          <w14:ligatures w14:val="standardContextual"/>
          <w14:numForm w14:val="oldStyle"/>
        </w:rPr>
        <w:t xml:space="preserve">esign </w:t>
      </w:r>
      <w:r w:rsidR="00C87448">
        <w:rPr>
          <w:rFonts w:eastAsiaTheme="majorEastAsia" w:cs="Times New Roman (Headings CS)"/>
          <w:b/>
          <w:bCs/>
          <w:color w:val="323232" w:themeColor="text2"/>
          <w:lang w:val="en-GB"/>
          <w14:ligatures w14:val="standardContextual"/>
          <w14:numForm w14:val="oldStyle"/>
        </w:rPr>
        <w:t>c</w:t>
      </w:r>
      <w:r w:rsidRPr="007A0CD4">
        <w:rPr>
          <w:rFonts w:eastAsiaTheme="majorEastAsia" w:cs="Times New Roman (Headings CS)"/>
          <w:b/>
          <w:bCs/>
          <w:color w:val="323232" w:themeColor="text2"/>
          <w:lang w:val="en-GB"/>
          <w14:ligatures w14:val="standardContextual"/>
          <w14:numForm w14:val="oldStyle"/>
        </w:rPr>
        <w:t xml:space="preserve">hange </w:t>
      </w:r>
      <w:r>
        <w:rPr>
          <w:rFonts w:eastAsiaTheme="majorEastAsia" w:cs="Times New Roman (Headings CS)"/>
          <w:b/>
          <w:bCs/>
          <w:color w:val="323232" w:themeColor="text2"/>
          <w:lang w:val="en-GB"/>
          <w14:ligatures w14:val="standardContextual"/>
          <w14:numForm w14:val="oldStyle"/>
        </w:rPr>
        <w:br/>
      </w:r>
      <w:r w:rsidR="00146FCF" w:rsidRPr="00146FCF">
        <w:rPr>
          <w:iCs/>
          <w:lang w:val="en-GB"/>
        </w:rPr>
        <w:t>Not applicable</w:t>
      </w:r>
    </w:p>
    <w:p w14:paraId="09CB7A11" w14:textId="53B9279B" w:rsidR="000A7141" w:rsidRPr="007A0CD4" w:rsidRDefault="000A7141" w:rsidP="00251B2E">
      <w:pPr>
        <w:pStyle w:val="Heading5"/>
        <w:jc w:val="both"/>
        <w:rPr>
          <w:lang w:val="en-GB"/>
        </w:rPr>
      </w:pPr>
      <w:r w:rsidRPr="000A7141">
        <w:rPr>
          <w:lang w:val="en-GB"/>
        </w:rPr>
        <w:t>A4.</w:t>
      </w:r>
      <w:r>
        <w:rPr>
          <w:lang w:val="en-GB"/>
        </w:rPr>
        <w:t>2</w:t>
      </w:r>
      <w:r w:rsidRPr="000A7141">
        <w:rPr>
          <w:lang w:val="en-GB"/>
        </w:rPr>
        <w:t xml:space="preserve">. </w:t>
      </w:r>
      <w:r w:rsidRPr="007A0CD4">
        <w:rPr>
          <w:lang w:val="en-GB"/>
        </w:rPr>
        <w:t xml:space="preserve">Describe the </w:t>
      </w:r>
      <w:r w:rsidR="004E62CC">
        <w:rPr>
          <w:lang w:val="en-GB"/>
        </w:rPr>
        <w:t>i</w:t>
      </w:r>
      <w:r w:rsidRPr="007A0CD4">
        <w:rPr>
          <w:lang w:val="en-GB"/>
        </w:rPr>
        <w:t xml:space="preserve">mpacts of </w:t>
      </w:r>
      <w:r w:rsidR="004E62CC">
        <w:rPr>
          <w:lang w:val="en-GB"/>
        </w:rPr>
        <w:t>d</w:t>
      </w:r>
      <w:r w:rsidRPr="007A0CD4">
        <w:rPr>
          <w:lang w:val="en-GB"/>
        </w:rPr>
        <w:t xml:space="preserve">esign </w:t>
      </w:r>
      <w:r w:rsidR="004E62CC">
        <w:rPr>
          <w:lang w:val="en-GB"/>
        </w:rPr>
        <w:t>c</w:t>
      </w:r>
      <w:r w:rsidRPr="007A0CD4">
        <w:rPr>
          <w:lang w:val="en-GB"/>
        </w:rPr>
        <w:t>hange on the following</w:t>
      </w:r>
    </w:p>
    <w:p w14:paraId="5E16994B" w14:textId="77777777" w:rsidR="000A7141" w:rsidRPr="000A7141" w:rsidRDefault="000A7141" w:rsidP="00433835">
      <w:pPr>
        <w:pStyle w:val="List"/>
        <w:numPr>
          <w:ilvl w:val="0"/>
          <w:numId w:val="19"/>
        </w:numPr>
        <w:ind w:left="360"/>
        <w:jc w:val="both"/>
        <w:rPr>
          <w:b/>
          <w:bCs/>
          <w:i/>
          <w:iCs/>
          <w:lang w:val="en-GB"/>
        </w:rPr>
      </w:pPr>
      <w:r w:rsidRPr="000A7141">
        <w:rPr>
          <w:b/>
          <w:bCs/>
          <w:i/>
          <w:iCs/>
          <w:lang w:val="en-GB"/>
        </w:rPr>
        <w:t>Additionality</w:t>
      </w:r>
    </w:p>
    <w:p w14:paraId="2403B827" w14:textId="79486969" w:rsidR="000A7141" w:rsidRDefault="00146FCF" w:rsidP="00251B2E">
      <w:pPr>
        <w:pStyle w:val="List"/>
        <w:jc w:val="both"/>
        <w:rPr>
          <w:i/>
          <w:lang w:val="en-GB"/>
        </w:rPr>
      </w:pPr>
      <w:r w:rsidRPr="00146FCF">
        <w:rPr>
          <w:iCs/>
          <w:lang w:val="en-GB"/>
        </w:rPr>
        <w:t>Not applicable</w:t>
      </w:r>
    </w:p>
    <w:p w14:paraId="7A15EF74" w14:textId="77777777" w:rsidR="000A7141" w:rsidRPr="007A0CD4" w:rsidRDefault="000A7141" w:rsidP="00251B2E">
      <w:pPr>
        <w:pStyle w:val="List"/>
        <w:jc w:val="both"/>
        <w:rPr>
          <w:lang w:val="en-GB"/>
        </w:rPr>
      </w:pPr>
    </w:p>
    <w:p w14:paraId="3DBC64D8" w14:textId="77777777" w:rsidR="000A7141" w:rsidRPr="000A7141" w:rsidRDefault="000A7141" w:rsidP="00433835">
      <w:pPr>
        <w:pStyle w:val="List"/>
        <w:numPr>
          <w:ilvl w:val="0"/>
          <w:numId w:val="19"/>
        </w:numPr>
        <w:ind w:left="360"/>
        <w:rPr>
          <w:b/>
          <w:bCs/>
          <w:i/>
          <w:iCs/>
          <w:lang w:val="en-GB"/>
        </w:rPr>
      </w:pPr>
      <w:r w:rsidRPr="000A7141">
        <w:rPr>
          <w:b/>
          <w:bCs/>
          <w:i/>
          <w:iCs/>
          <w:lang w:val="en-GB"/>
        </w:rPr>
        <w:t>Applicability of methodology and other methodological regulatory documents with which the project activity has been certified</w:t>
      </w:r>
    </w:p>
    <w:p w14:paraId="7F75808A" w14:textId="57B7987E" w:rsidR="000A7141" w:rsidRDefault="00146FCF" w:rsidP="00251B2E">
      <w:pPr>
        <w:pStyle w:val="List"/>
        <w:jc w:val="both"/>
        <w:rPr>
          <w:i/>
          <w:lang w:val="en-GB"/>
        </w:rPr>
      </w:pPr>
      <w:r w:rsidRPr="00146FCF">
        <w:rPr>
          <w:iCs/>
          <w:lang w:val="en-GB"/>
        </w:rPr>
        <w:t>Not applicable</w:t>
      </w:r>
    </w:p>
    <w:p w14:paraId="35A2CB0D" w14:textId="77777777" w:rsidR="000A7141" w:rsidRPr="00192938" w:rsidRDefault="000A7141" w:rsidP="00251B2E">
      <w:pPr>
        <w:pStyle w:val="List"/>
        <w:jc w:val="both"/>
        <w:rPr>
          <w:i/>
          <w:lang w:val="en-GB"/>
        </w:rPr>
      </w:pPr>
    </w:p>
    <w:p w14:paraId="59D138AD" w14:textId="31557B2E"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Compliance with the monitoring plan </w:t>
      </w:r>
      <w:r w:rsidR="007376F4">
        <w:rPr>
          <w:b/>
          <w:bCs/>
          <w:i/>
          <w:iCs/>
          <w:lang w:val="en-GB"/>
        </w:rPr>
        <w:t>of</w:t>
      </w:r>
      <w:r w:rsidRPr="000A7141">
        <w:rPr>
          <w:b/>
          <w:bCs/>
          <w:i/>
          <w:iCs/>
          <w:lang w:val="en-GB"/>
        </w:rPr>
        <w:t xml:space="preserve"> the applied methodology</w:t>
      </w:r>
    </w:p>
    <w:p w14:paraId="4A781924" w14:textId="365048FD" w:rsidR="000A7141" w:rsidRDefault="00146FCF" w:rsidP="00251B2E">
      <w:pPr>
        <w:pStyle w:val="List"/>
        <w:jc w:val="both"/>
        <w:rPr>
          <w:i/>
          <w:lang w:val="en-GB"/>
        </w:rPr>
      </w:pPr>
      <w:r w:rsidRPr="00146FCF">
        <w:rPr>
          <w:iCs/>
          <w:lang w:val="en-GB"/>
        </w:rPr>
        <w:t>Not applicable</w:t>
      </w:r>
    </w:p>
    <w:p w14:paraId="677AF42A" w14:textId="77777777" w:rsidR="000A7141" w:rsidRPr="00192938" w:rsidRDefault="000A7141" w:rsidP="00251B2E">
      <w:pPr>
        <w:pStyle w:val="List"/>
        <w:jc w:val="both"/>
        <w:rPr>
          <w:i/>
          <w:lang w:val="en-GB"/>
        </w:rPr>
      </w:pPr>
    </w:p>
    <w:p w14:paraId="7C69612D" w14:textId="77777777" w:rsidR="000A7141" w:rsidRPr="000A7141" w:rsidRDefault="000A7141" w:rsidP="00433835">
      <w:pPr>
        <w:pStyle w:val="List"/>
        <w:numPr>
          <w:ilvl w:val="0"/>
          <w:numId w:val="19"/>
        </w:numPr>
        <w:ind w:left="360"/>
        <w:rPr>
          <w:b/>
          <w:bCs/>
          <w:i/>
          <w:iCs/>
          <w:lang w:val="en-GB"/>
        </w:rPr>
      </w:pPr>
      <w:r w:rsidRPr="000A7141">
        <w:rPr>
          <w:b/>
          <w:bCs/>
          <w:i/>
          <w:iCs/>
          <w:lang w:val="en-GB"/>
        </w:rPr>
        <w:t>Level of accuracy and completeness in the monitoring of the project activity compared with the requirements contained in the registered monitoring plan</w:t>
      </w:r>
    </w:p>
    <w:p w14:paraId="71C1F926" w14:textId="53FCB556" w:rsidR="000A7141" w:rsidRDefault="00146FCF" w:rsidP="00251B2E">
      <w:pPr>
        <w:pStyle w:val="List"/>
        <w:jc w:val="both"/>
        <w:rPr>
          <w:i/>
          <w:lang w:val="en-GB"/>
        </w:rPr>
      </w:pPr>
      <w:r w:rsidRPr="00146FCF">
        <w:rPr>
          <w:iCs/>
          <w:lang w:val="en-GB"/>
        </w:rPr>
        <w:t>Not applicable</w:t>
      </w:r>
    </w:p>
    <w:p w14:paraId="25F9DDAA" w14:textId="77777777" w:rsidR="000A7141" w:rsidRPr="00192938" w:rsidRDefault="000A7141" w:rsidP="00251B2E">
      <w:pPr>
        <w:pStyle w:val="List"/>
        <w:jc w:val="both"/>
        <w:rPr>
          <w:i/>
          <w:lang w:val="en-GB"/>
        </w:rPr>
      </w:pPr>
    </w:p>
    <w:p w14:paraId="1176C513" w14:textId="568BE212" w:rsidR="001C23C0" w:rsidRPr="001C23C0" w:rsidRDefault="001C23C0" w:rsidP="00433835">
      <w:pPr>
        <w:pStyle w:val="List"/>
        <w:numPr>
          <w:ilvl w:val="0"/>
          <w:numId w:val="19"/>
        </w:numPr>
        <w:ind w:left="360"/>
        <w:rPr>
          <w:i/>
          <w:lang w:val="en-GB"/>
        </w:rPr>
      </w:pPr>
      <w:r w:rsidRPr="001C23C0">
        <w:rPr>
          <w:b/>
          <w:bCs/>
          <w:i/>
          <w:iCs/>
          <w:lang w:val="en-GB"/>
        </w:rPr>
        <w:t>Scale of the project activity</w:t>
      </w:r>
      <w:r w:rsidR="000A7141" w:rsidRPr="001C23C0">
        <w:rPr>
          <w:b/>
          <w:bCs/>
          <w:i/>
          <w:iCs/>
          <w:lang w:val="en-GB"/>
        </w:rPr>
        <w:t xml:space="preserve"> </w:t>
      </w:r>
    </w:p>
    <w:p w14:paraId="0442CB07" w14:textId="6D4D6614" w:rsidR="000A7141" w:rsidRPr="001C23C0" w:rsidRDefault="004E41DA" w:rsidP="001C23C0">
      <w:pPr>
        <w:pStyle w:val="List"/>
        <w:jc w:val="both"/>
        <w:rPr>
          <w:i/>
          <w:lang w:val="en-GB"/>
        </w:rPr>
      </w:pPr>
      <w:r w:rsidRPr="00146FCF">
        <w:rPr>
          <w:iCs/>
          <w:lang w:val="en-GB"/>
        </w:rPr>
        <w:t>Not applicable</w:t>
      </w:r>
    </w:p>
    <w:p w14:paraId="1F44A889" w14:textId="77777777" w:rsidR="000A7141" w:rsidRPr="00192938" w:rsidRDefault="000A7141" w:rsidP="00251B2E">
      <w:pPr>
        <w:pStyle w:val="List"/>
        <w:jc w:val="both"/>
        <w:rPr>
          <w:i/>
          <w:lang w:val="en-GB"/>
        </w:rPr>
      </w:pPr>
    </w:p>
    <w:p w14:paraId="117390A1" w14:textId="01314585"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Stakeholder </w:t>
      </w:r>
      <w:r w:rsidR="00104DB3">
        <w:rPr>
          <w:b/>
          <w:bCs/>
          <w:i/>
          <w:iCs/>
          <w:lang w:val="en-GB"/>
        </w:rPr>
        <w:t>consultation</w:t>
      </w:r>
    </w:p>
    <w:p w14:paraId="19803619" w14:textId="7430860F" w:rsidR="000A7141" w:rsidRDefault="004E41DA" w:rsidP="00251B2E">
      <w:pPr>
        <w:pStyle w:val="List"/>
        <w:jc w:val="both"/>
        <w:rPr>
          <w:i/>
          <w:lang w:val="en-GB"/>
        </w:rPr>
      </w:pPr>
      <w:r w:rsidRPr="00146FCF">
        <w:rPr>
          <w:iCs/>
          <w:lang w:val="en-GB"/>
        </w:rPr>
        <w:t>Not applicable</w:t>
      </w:r>
    </w:p>
    <w:p w14:paraId="1369200E" w14:textId="77777777" w:rsidR="000A7141" w:rsidRPr="00192938" w:rsidRDefault="000A7141" w:rsidP="00251B2E">
      <w:pPr>
        <w:pStyle w:val="List"/>
        <w:jc w:val="both"/>
        <w:rPr>
          <w:i/>
          <w:lang w:val="en-GB"/>
        </w:rPr>
      </w:pPr>
    </w:p>
    <w:p w14:paraId="66A82D1A" w14:textId="19D9586C"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Sustainable </w:t>
      </w:r>
      <w:r w:rsidR="00104DB3">
        <w:rPr>
          <w:b/>
          <w:bCs/>
          <w:i/>
          <w:iCs/>
          <w:lang w:val="en-GB"/>
        </w:rPr>
        <w:t>d</w:t>
      </w:r>
      <w:r w:rsidRPr="000A7141">
        <w:rPr>
          <w:b/>
          <w:bCs/>
          <w:i/>
          <w:iCs/>
          <w:lang w:val="en-GB"/>
        </w:rPr>
        <w:t xml:space="preserve">evelopment </w:t>
      </w:r>
      <w:r w:rsidR="001C23C0" w:rsidRPr="001C23C0">
        <w:rPr>
          <w:b/>
          <w:bCs/>
          <w:i/>
          <w:iCs/>
          <w:lang w:val="en-GB"/>
        </w:rPr>
        <w:t>criteria</w:t>
      </w:r>
      <w:r w:rsidR="001C23C0">
        <w:rPr>
          <w:b/>
          <w:bCs/>
          <w:i/>
          <w:iCs/>
          <w:lang w:val="en-GB"/>
        </w:rPr>
        <w:t xml:space="preserve"> </w:t>
      </w:r>
    </w:p>
    <w:p w14:paraId="5CD73E59" w14:textId="1B6FEC31" w:rsidR="000A7141" w:rsidRDefault="004E41DA" w:rsidP="00251B2E">
      <w:pPr>
        <w:pStyle w:val="List"/>
        <w:jc w:val="both"/>
        <w:rPr>
          <w:i/>
          <w:lang w:val="en-GB"/>
        </w:rPr>
      </w:pPr>
      <w:r w:rsidRPr="00146FCF">
        <w:rPr>
          <w:iCs/>
          <w:lang w:val="en-GB"/>
        </w:rPr>
        <w:t>Not applicable</w:t>
      </w:r>
    </w:p>
    <w:p w14:paraId="03697C62" w14:textId="77777777" w:rsidR="000A7141" w:rsidRPr="00192938" w:rsidRDefault="000A7141" w:rsidP="00251B2E">
      <w:pPr>
        <w:pStyle w:val="List"/>
        <w:jc w:val="both"/>
        <w:rPr>
          <w:i/>
          <w:lang w:val="en-GB"/>
        </w:rPr>
      </w:pPr>
    </w:p>
    <w:p w14:paraId="487FB87E" w14:textId="4221D40B"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Safeguarding </w:t>
      </w:r>
      <w:r w:rsidR="00104DB3">
        <w:rPr>
          <w:b/>
          <w:bCs/>
          <w:i/>
          <w:iCs/>
          <w:lang w:val="en-GB"/>
        </w:rPr>
        <w:t>a</w:t>
      </w:r>
      <w:r w:rsidRPr="000A7141">
        <w:rPr>
          <w:b/>
          <w:bCs/>
          <w:i/>
          <w:iCs/>
          <w:lang w:val="en-GB"/>
        </w:rPr>
        <w:t>ssessment</w:t>
      </w:r>
    </w:p>
    <w:p w14:paraId="66D5A3A5" w14:textId="0F33983F" w:rsidR="000A7141" w:rsidRDefault="004E41DA" w:rsidP="00251B2E">
      <w:pPr>
        <w:pStyle w:val="List"/>
        <w:jc w:val="both"/>
        <w:rPr>
          <w:i/>
          <w:lang w:val="en-GB"/>
        </w:rPr>
      </w:pPr>
      <w:r w:rsidRPr="00146FCF">
        <w:rPr>
          <w:iCs/>
          <w:lang w:val="en-GB"/>
        </w:rPr>
        <w:t>Not applicable</w:t>
      </w:r>
    </w:p>
    <w:p w14:paraId="36B54D66" w14:textId="77777777" w:rsidR="000A7141" w:rsidRPr="00192938" w:rsidRDefault="000A7141" w:rsidP="00251B2E">
      <w:pPr>
        <w:pStyle w:val="List"/>
        <w:jc w:val="both"/>
        <w:rPr>
          <w:i/>
          <w:lang w:val="en-GB"/>
        </w:rPr>
      </w:pPr>
    </w:p>
    <w:p w14:paraId="2CF3E408" w14:textId="26D0754D" w:rsidR="000A7141" w:rsidRPr="000A7141" w:rsidRDefault="00104DB3" w:rsidP="00433835">
      <w:pPr>
        <w:pStyle w:val="List"/>
        <w:numPr>
          <w:ilvl w:val="0"/>
          <w:numId w:val="19"/>
        </w:numPr>
        <w:ind w:left="360"/>
        <w:jc w:val="both"/>
        <w:rPr>
          <w:b/>
          <w:bCs/>
          <w:i/>
          <w:iCs/>
          <w:lang w:val="en-GB"/>
        </w:rPr>
      </w:pPr>
      <w:r>
        <w:rPr>
          <w:b/>
          <w:bCs/>
          <w:i/>
          <w:iCs/>
          <w:lang w:val="en-GB"/>
        </w:rPr>
        <w:t>Compliance with applicable l</w:t>
      </w:r>
      <w:r w:rsidR="000A7141" w:rsidRPr="000A7141">
        <w:rPr>
          <w:b/>
          <w:bCs/>
          <w:i/>
          <w:iCs/>
          <w:lang w:val="en-GB"/>
        </w:rPr>
        <w:t>egislation</w:t>
      </w:r>
    </w:p>
    <w:p w14:paraId="237FE0BF" w14:textId="7AD3ACB4" w:rsidR="000A7141" w:rsidRDefault="004E41DA" w:rsidP="00251B2E">
      <w:pPr>
        <w:pStyle w:val="List"/>
        <w:jc w:val="both"/>
        <w:rPr>
          <w:i/>
          <w:lang w:val="en-GB"/>
        </w:rPr>
      </w:pPr>
      <w:r w:rsidRPr="00146FCF">
        <w:rPr>
          <w:iCs/>
          <w:lang w:val="en-GB"/>
        </w:rPr>
        <w:t>Not applicable</w:t>
      </w:r>
    </w:p>
    <w:bookmarkEnd w:id="25"/>
    <w:p w14:paraId="2EF35D02" w14:textId="370022BD" w:rsidR="00B71A2B" w:rsidRPr="00582337" w:rsidRDefault="00B71A2B" w:rsidP="00A61CC2">
      <w:pPr>
        <w:rPr>
          <w:lang w:eastAsia="en-GB"/>
        </w:rPr>
      </w:pPr>
    </w:p>
    <w:p w14:paraId="3246E5BA" w14:textId="7F72B314" w:rsidR="00B71A2B" w:rsidRPr="00E72110" w:rsidRDefault="00E72110" w:rsidP="00433835">
      <w:pPr>
        <w:pStyle w:val="List"/>
        <w:numPr>
          <w:ilvl w:val="0"/>
          <w:numId w:val="19"/>
        </w:numPr>
        <w:ind w:left="360"/>
        <w:rPr>
          <w:b/>
          <w:bCs/>
        </w:rPr>
      </w:pPr>
      <w:r w:rsidRPr="00472CE8">
        <w:rPr>
          <w:b/>
          <w:bCs/>
          <w:u w:val="single"/>
        </w:rPr>
        <w:t>Only for LUF Projects</w:t>
      </w:r>
      <w:r>
        <w:rPr>
          <w:b/>
          <w:bCs/>
        </w:rPr>
        <w:t xml:space="preserve">: </w:t>
      </w:r>
      <w:r w:rsidR="00472CE8">
        <w:rPr>
          <w:b/>
          <w:bCs/>
        </w:rPr>
        <w:t>T</w:t>
      </w:r>
      <w:r w:rsidR="00472CE8" w:rsidRPr="00472CE8">
        <w:rPr>
          <w:b/>
          <w:bCs/>
        </w:rPr>
        <w:t>ransparent summary of all approved changes in Project Area, Eligible Area and accompanying changes in ex-ante emissions removals.</w:t>
      </w:r>
      <w:r>
        <w:rPr>
          <w:b/>
          <w:bCs/>
        </w:rPr>
        <w:t xml:space="preserve"> </w:t>
      </w:r>
    </w:p>
    <w:p w14:paraId="4B50884A" w14:textId="5F24B3B2" w:rsidR="00206434" w:rsidRDefault="004E41DA" w:rsidP="00A61CC2">
      <w:r w:rsidRPr="00146FCF">
        <w:rPr>
          <w:iCs/>
          <w:lang w:val="en-GB"/>
        </w:rPr>
        <w:t>Not applicable</w:t>
      </w:r>
    </w:p>
    <w:p w14:paraId="1C9586A9" w14:textId="77777777" w:rsidR="00B43D19" w:rsidRDefault="00B43D19">
      <w:pPr>
        <w:spacing w:line="276" w:lineRule="auto"/>
        <w:contextualSpacing w:val="0"/>
      </w:pPr>
    </w:p>
    <w:p w14:paraId="6EF39957" w14:textId="5E1FF297" w:rsidR="00B43D19" w:rsidRDefault="00B43D19" w:rsidP="00B43D19">
      <w:pPr>
        <w:pStyle w:val="Heading3"/>
      </w:pPr>
      <w:r>
        <w:lastRenderedPageBreak/>
        <w:t>Appendix 5 - BASELINE EMISSION FACTOR INFORMATION</w:t>
      </w:r>
    </w:p>
    <w:p w14:paraId="6D33954D" w14:textId="41FABE2C" w:rsidR="00B43D19" w:rsidRDefault="00803B83">
      <w:pPr>
        <w:spacing w:line="276" w:lineRule="auto"/>
        <w:contextualSpacing w:val="0"/>
      </w:pPr>
      <w:r w:rsidRPr="00803B83">
        <w:rPr>
          <w:noProof/>
        </w:rPr>
        <w:drawing>
          <wp:inline distT="0" distB="0" distL="0" distR="0" wp14:anchorId="4B5E8649" wp14:editId="7AFB7CDF">
            <wp:extent cx="6116320" cy="7785735"/>
            <wp:effectExtent l="0" t="0" r="0" b="5715"/>
            <wp:docPr id="785377101" name="Picture 1" descr="A document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77101" name="Picture 1" descr="A document with text and images&#10;&#10;Description automatically generated with medium confidence"/>
                    <pic:cNvPicPr/>
                  </pic:nvPicPr>
                  <pic:blipFill>
                    <a:blip r:embed="rId28"/>
                    <a:stretch>
                      <a:fillRect/>
                    </a:stretch>
                  </pic:blipFill>
                  <pic:spPr>
                    <a:xfrm>
                      <a:off x="0" y="0"/>
                      <a:ext cx="6116320" cy="7785735"/>
                    </a:xfrm>
                    <a:prstGeom prst="rect">
                      <a:avLst/>
                    </a:prstGeom>
                  </pic:spPr>
                </pic:pic>
              </a:graphicData>
            </a:graphic>
          </wp:inline>
        </w:drawing>
      </w:r>
    </w:p>
    <w:p w14:paraId="0DAD9370" w14:textId="1CF2672F" w:rsidR="004E41DA" w:rsidRDefault="000A7141">
      <w:pPr>
        <w:spacing w:line="276" w:lineRule="auto"/>
        <w:contextualSpacing w:val="0"/>
      </w:pPr>
      <w:r w:rsidRPr="00B43D19">
        <w:br w:type="page"/>
      </w:r>
    </w:p>
    <w:p w14:paraId="63852500" w14:textId="2F4D16CE" w:rsidR="00206434" w:rsidRDefault="005F50D8" w:rsidP="005F50D8">
      <w:pPr>
        <w:pStyle w:val="H3"/>
        <w:numPr>
          <w:ilvl w:val="0"/>
          <w:numId w:val="0"/>
        </w:numPr>
        <w:ind w:left="624" w:hanging="624"/>
      </w:pPr>
      <w:r>
        <w:lastRenderedPageBreak/>
        <w:t>DOCUMENT</w:t>
      </w:r>
      <w:r w:rsidR="00206434">
        <w:t xml:space="preserve">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134"/>
        <w:gridCol w:w="1418"/>
        <w:gridCol w:w="7077"/>
      </w:tblGrid>
      <w:tr w:rsidR="00206434" w:rsidRPr="00B72193" w14:paraId="70C89C00" w14:textId="77777777" w:rsidTr="00247891">
        <w:trPr>
          <w:cnfStyle w:val="100000000000" w:firstRow="1" w:lastRow="0" w:firstColumn="0" w:lastColumn="0" w:oddVBand="0" w:evenVBand="0" w:oddHBand="0" w:evenHBand="0" w:firstRowFirstColumn="0" w:firstRowLastColumn="0" w:lastRowFirstColumn="0" w:lastRowLastColumn="0"/>
        </w:trPr>
        <w:tc>
          <w:tcPr>
            <w:tcW w:w="1134" w:type="dxa"/>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418" w:type="dxa"/>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7077" w:type="dxa"/>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A020BA" w:rsidRPr="00A020BA" w14:paraId="682D2835"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3E35DB2B" w14:textId="05F7B61E" w:rsidR="00A020BA" w:rsidRPr="00A020BA" w:rsidRDefault="00A020BA" w:rsidP="00206434">
            <w:pPr>
              <w:rPr>
                <w:rFonts w:asciiTheme="minorHAnsi" w:hAnsiTheme="minorHAnsi"/>
                <w:sz w:val="20"/>
              </w:rPr>
            </w:pPr>
            <w:r>
              <w:rPr>
                <w:rFonts w:asciiTheme="minorHAnsi" w:hAnsiTheme="minorHAnsi"/>
                <w:sz w:val="20"/>
              </w:rPr>
              <w:t>1.5</w:t>
            </w:r>
          </w:p>
        </w:tc>
        <w:tc>
          <w:tcPr>
            <w:tcW w:w="1418" w:type="dxa"/>
            <w:vAlign w:val="top"/>
          </w:tcPr>
          <w:p w14:paraId="3325DB5C" w14:textId="551F01A2" w:rsidR="00A020BA" w:rsidRPr="00A020BA" w:rsidRDefault="00433835" w:rsidP="00206434">
            <w:pPr>
              <w:rPr>
                <w:rFonts w:asciiTheme="minorHAnsi" w:hAnsiTheme="minorHAnsi"/>
                <w:sz w:val="20"/>
              </w:rPr>
            </w:pPr>
            <w:r>
              <w:rPr>
                <w:rFonts w:asciiTheme="minorHAnsi" w:hAnsiTheme="minorHAnsi"/>
                <w:sz w:val="20"/>
              </w:rPr>
              <w:t>29 June 2023</w:t>
            </w:r>
          </w:p>
        </w:tc>
        <w:tc>
          <w:tcPr>
            <w:tcW w:w="7077" w:type="dxa"/>
            <w:vAlign w:val="top"/>
          </w:tcPr>
          <w:p w14:paraId="4E5D30FD" w14:textId="65658A3A" w:rsidR="00A020BA" w:rsidRPr="00A020BA" w:rsidRDefault="00433835" w:rsidP="00433835">
            <w:pPr>
              <w:spacing w:line="276" w:lineRule="auto"/>
              <w:rPr>
                <w:rFonts w:asciiTheme="minorHAnsi" w:hAnsiTheme="minorHAnsi"/>
                <w:sz w:val="20"/>
              </w:rPr>
            </w:pPr>
            <w:r w:rsidRPr="00A020BA">
              <w:rPr>
                <w:rFonts w:asciiTheme="minorHAnsi" w:hAnsiTheme="minorHAnsi"/>
                <w:sz w:val="20"/>
              </w:rPr>
              <w:t>Editorial changes to match V2.</w:t>
            </w:r>
            <w:r>
              <w:rPr>
                <w:rFonts w:asciiTheme="minorHAnsi" w:hAnsiTheme="minorHAnsi"/>
                <w:sz w:val="20"/>
              </w:rPr>
              <w:t>1</w:t>
            </w:r>
            <w:r w:rsidRPr="00A020BA">
              <w:rPr>
                <w:rFonts w:asciiTheme="minorHAnsi" w:hAnsiTheme="minorHAnsi"/>
                <w:sz w:val="20"/>
              </w:rPr>
              <w:t xml:space="preserve"> of the Safeguarding Principles Requirements</w:t>
            </w:r>
          </w:p>
        </w:tc>
      </w:tr>
      <w:tr w:rsidR="007651FE" w:rsidRPr="00A020BA" w14:paraId="7E7A897D" w14:textId="77777777" w:rsidTr="00247891">
        <w:tc>
          <w:tcPr>
            <w:tcW w:w="1134" w:type="dxa"/>
            <w:vAlign w:val="top"/>
          </w:tcPr>
          <w:p w14:paraId="035C8A70" w14:textId="20FFE74C" w:rsidR="007651FE" w:rsidRPr="00A020BA" w:rsidRDefault="007651FE" w:rsidP="00206434">
            <w:pPr>
              <w:rPr>
                <w:rFonts w:asciiTheme="minorHAnsi" w:hAnsiTheme="minorHAnsi"/>
                <w:sz w:val="20"/>
              </w:rPr>
            </w:pPr>
            <w:r w:rsidRPr="00A020BA">
              <w:rPr>
                <w:rFonts w:asciiTheme="minorHAnsi" w:hAnsiTheme="minorHAnsi"/>
                <w:sz w:val="20"/>
              </w:rPr>
              <w:t>1.4</w:t>
            </w:r>
          </w:p>
        </w:tc>
        <w:tc>
          <w:tcPr>
            <w:tcW w:w="1418" w:type="dxa"/>
            <w:vAlign w:val="top"/>
          </w:tcPr>
          <w:p w14:paraId="10379D0B" w14:textId="6E8288ED" w:rsidR="007651FE" w:rsidRPr="00A020BA" w:rsidRDefault="00A020BA" w:rsidP="00206434">
            <w:pPr>
              <w:rPr>
                <w:rFonts w:asciiTheme="minorHAnsi" w:hAnsiTheme="minorHAnsi"/>
                <w:sz w:val="20"/>
              </w:rPr>
            </w:pPr>
            <w:r w:rsidRPr="00A020BA">
              <w:rPr>
                <w:rFonts w:asciiTheme="minorHAnsi" w:hAnsiTheme="minorHAnsi"/>
                <w:sz w:val="20"/>
              </w:rPr>
              <w:t>21 June 2023</w:t>
            </w:r>
          </w:p>
        </w:tc>
        <w:tc>
          <w:tcPr>
            <w:tcW w:w="7077" w:type="dxa"/>
            <w:vAlign w:val="top"/>
          </w:tcPr>
          <w:p w14:paraId="409064DF" w14:textId="2A3381DF" w:rsidR="007651FE" w:rsidRPr="00A020BA" w:rsidRDefault="00A020BA" w:rsidP="00433835">
            <w:pPr>
              <w:spacing w:line="276" w:lineRule="auto"/>
              <w:rPr>
                <w:rFonts w:asciiTheme="minorHAnsi" w:hAnsiTheme="minorHAnsi"/>
                <w:sz w:val="20"/>
              </w:rPr>
            </w:pPr>
            <w:r w:rsidRPr="00A020BA">
              <w:rPr>
                <w:rFonts w:asciiTheme="minorHAnsi" w:hAnsiTheme="minorHAnsi"/>
                <w:sz w:val="20"/>
              </w:rPr>
              <w:t>Editorial changes to match V2.0 of the Safeguarding Principles Requirements</w:t>
            </w:r>
          </w:p>
        </w:tc>
      </w:tr>
      <w:tr w:rsidR="00F50D0E" w:rsidRPr="00B72193" w14:paraId="70ACE8D9"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038A1274" w14:textId="488B20B3" w:rsidR="00F50D0E" w:rsidRPr="00206434" w:rsidRDefault="00F50D0E" w:rsidP="00206434">
            <w:pPr>
              <w:rPr>
                <w:rFonts w:asciiTheme="minorHAnsi" w:hAnsiTheme="minorHAnsi"/>
                <w:sz w:val="20"/>
              </w:rPr>
            </w:pPr>
            <w:r>
              <w:rPr>
                <w:rFonts w:asciiTheme="minorHAnsi" w:hAnsiTheme="minorHAnsi"/>
                <w:sz w:val="20"/>
              </w:rPr>
              <w:t>1.3</w:t>
            </w:r>
          </w:p>
        </w:tc>
        <w:tc>
          <w:tcPr>
            <w:tcW w:w="1418" w:type="dxa"/>
            <w:vAlign w:val="top"/>
          </w:tcPr>
          <w:p w14:paraId="62F29C3E" w14:textId="44B14C22" w:rsidR="00F50D0E" w:rsidRPr="00247891" w:rsidRDefault="00E05A53" w:rsidP="00206434">
            <w:pPr>
              <w:rPr>
                <w:rFonts w:asciiTheme="minorHAnsi" w:hAnsiTheme="minorHAnsi"/>
                <w:sz w:val="20"/>
                <w:highlight w:val="yellow"/>
              </w:rPr>
            </w:pPr>
            <w:r w:rsidRPr="00EC141D">
              <w:rPr>
                <w:rFonts w:asciiTheme="minorHAnsi" w:hAnsiTheme="minorHAnsi"/>
                <w:sz w:val="20"/>
              </w:rPr>
              <w:t>14 April 2023</w:t>
            </w:r>
          </w:p>
        </w:tc>
        <w:tc>
          <w:tcPr>
            <w:tcW w:w="7077" w:type="dxa"/>
            <w:vAlign w:val="top"/>
          </w:tcPr>
          <w:p w14:paraId="079E6FD2" w14:textId="1DFC393E" w:rsidR="00F50D0E" w:rsidRDefault="00F50D0E" w:rsidP="00AE357F">
            <w:pPr>
              <w:spacing w:line="240" w:lineRule="auto"/>
              <w:rPr>
                <w:sz w:val="20"/>
                <w:szCs w:val="20"/>
              </w:rPr>
            </w:pPr>
            <w:r>
              <w:rPr>
                <w:sz w:val="20"/>
                <w:szCs w:val="20"/>
              </w:rPr>
              <w:t xml:space="preserve">Integrated the </w:t>
            </w:r>
            <w:r w:rsidR="00F93A86">
              <w:rPr>
                <w:sz w:val="20"/>
                <w:szCs w:val="20"/>
              </w:rPr>
              <w:t>d</w:t>
            </w:r>
            <w:r>
              <w:rPr>
                <w:sz w:val="20"/>
                <w:szCs w:val="20"/>
              </w:rPr>
              <w:t xml:space="preserve">esign </w:t>
            </w:r>
            <w:r w:rsidR="00F93A86">
              <w:rPr>
                <w:sz w:val="20"/>
                <w:szCs w:val="20"/>
              </w:rPr>
              <w:t>c</w:t>
            </w:r>
            <w:r>
              <w:rPr>
                <w:sz w:val="20"/>
                <w:szCs w:val="20"/>
              </w:rPr>
              <w:t xml:space="preserve">hange </w:t>
            </w:r>
            <w:r w:rsidR="00F93A86">
              <w:rPr>
                <w:sz w:val="20"/>
                <w:szCs w:val="20"/>
              </w:rPr>
              <w:t>m</w:t>
            </w:r>
            <w:r>
              <w:rPr>
                <w:sz w:val="20"/>
                <w:szCs w:val="20"/>
              </w:rPr>
              <w:t xml:space="preserve">emo as </w:t>
            </w:r>
            <w:r w:rsidR="00F93A86">
              <w:rPr>
                <w:sz w:val="20"/>
                <w:szCs w:val="20"/>
              </w:rPr>
              <w:t>a</w:t>
            </w:r>
            <w:r>
              <w:rPr>
                <w:sz w:val="20"/>
                <w:szCs w:val="20"/>
              </w:rPr>
              <w:t>nnex of the document.</w:t>
            </w:r>
          </w:p>
          <w:p w14:paraId="6285AA17" w14:textId="77777777" w:rsidR="00A80F9B" w:rsidRDefault="00A80F9B" w:rsidP="00AE357F">
            <w:pPr>
              <w:spacing w:line="240" w:lineRule="auto"/>
              <w:rPr>
                <w:sz w:val="20"/>
                <w:szCs w:val="20"/>
              </w:rPr>
            </w:pPr>
          </w:p>
          <w:p w14:paraId="1060E7E5" w14:textId="026299AB" w:rsidR="00A80F9B" w:rsidRPr="00AE357F" w:rsidRDefault="00A80F9B" w:rsidP="00AE357F">
            <w:pPr>
              <w:spacing w:line="240" w:lineRule="auto"/>
              <w:rPr>
                <w:sz w:val="20"/>
                <w:szCs w:val="20"/>
              </w:rPr>
            </w:pPr>
            <w:r>
              <w:rPr>
                <w:sz w:val="20"/>
                <w:szCs w:val="20"/>
              </w:rPr>
              <w:t>Editorial changes</w:t>
            </w:r>
          </w:p>
        </w:tc>
      </w:tr>
      <w:tr w:rsidR="00206434" w:rsidRPr="00B72193" w14:paraId="590179F0" w14:textId="77777777" w:rsidTr="00247891">
        <w:tc>
          <w:tcPr>
            <w:tcW w:w="1134" w:type="dxa"/>
            <w:vAlign w:val="top"/>
          </w:tcPr>
          <w:p w14:paraId="5B159486" w14:textId="12EE2A3F" w:rsidR="00206434" w:rsidRPr="00206434" w:rsidRDefault="00206434" w:rsidP="00206434">
            <w:pPr>
              <w:rPr>
                <w:rFonts w:asciiTheme="minorHAnsi" w:hAnsiTheme="minorHAnsi"/>
                <w:sz w:val="20"/>
              </w:rPr>
            </w:pPr>
            <w:r w:rsidRPr="00206434">
              <w:rPr>
                <w:rFonts w:asciiTheme="minorHAnsi" w:hAnsiTheme="minorHAnsi"/>
                <w:sz w:val="20"/>
              </w:rPr>
              <w:t>1.</w:t>
            </w:r>
            <w:r w:rsidR="00DA2BC8">
              <w:rPr>
                <w:rFonts w:asciiTheme="minorHAnsi" w:hAnsiTheme="minorHAnsi"/>
                <w:sz w:val="20"/>
              </w:rPr>
              <w:t>2</w:t>
            </w:r>
          </w:p>
        </w:tc>
        <w:tc>
          <w:tcPr>
            <w:tcW w:w="1418" w:type="dxa"/>
            <w:vAlign w:val="top"/>
          </w:tcPr>
          <w:p w14:paraId="65EFC181" w14:textId="78A569F0" w:rsidR="00206434" w:rsidRPr="00206434" w:rsidRDefault="00DA2BC8" w:rsidP="00206434">
            <w:pPr>
              <w:rPr>
                <w:rFonts w:asciiTheme="minorHAnsi" w:hAnsiTheme="minorHAnsi"/>
                <w:sz w:val="20"/>
              </w:rPr>
            </w:pPr>
            <w:r>
              <w:rPr>
                <w:rFonts w:asciiTheme="minorHAnsi" w:hAnsiTheme="minorHAnsi"/>
                <w:sz w:val="20"/>
              </w:rPr>
              <w:t xml:space="preserve">14 </w:t>
            </w:r>
            <w:r w:rsidR="00206434" w:rsidRPr="00206434">
              <w:rPr>
                <w:rFonts w:asciiTheme="minorHAnsi" w:hAnsiTheme="minorHAnsi"/>
                <w:sz w:val="20"/>
              </w:rPr>
              <w:t>October 2020</w:t>
            </w:r>
          </w:p>
        </w:tc>
        <w:tc>
          <w:tcPr>
            <w:tcW w:w="7077" w:type="dxa"/>
            <w:vAlign w:val="top"/>
          </w:tcPr>
          <w:p w14:paraId="39DF5020" w14:textId="77777777" w:rsidR="00206434" w:rsidRPr="00AE357F" w:rsidRDefault="00206434" w:rsidP="00AE357F">
            <w:pPr>
              <w:spacing w:line="240" w:lineRule="auto"/>
              <w:rPr>
                <w:sz w:val="20"/>
                <w:szCs w:val="20"/>
              </w:rPr>
            </w:pPr>
            <w:r w:rsidRPr="00AE357F">
              <w:rPr>
                <w:sz w:val="20"/>
                <w:szCs w:val="20"/>
              </w:rPr>
              <w:t>Hyperlinked section summary to enable quick access to key sections</w:t>
            </w:r>
          </w:p>
          <w:p w14:paraId="4711A26F" w14:textId="77777777" w:rsidR="00206434" w:rsidRPr="00AE357F" w:rsidRDefault="00206434" w:rsidP="00AE357F">
            <w:pPr>
              <w:spacing w:line="240" w:lineRule="auto"/>
              <w:rPr>
                <w:sz w:val="20"/>
                <w:szCs w:val="20"/>
              </w:rPr>
            </w:pPr>
            <w:r w:rsidRPr="00AE357F">
              <w:rPr>
                <w:sz w:val="20"/>
                <w:szCs w:val="20"/>
              </w:rPr>
              <w:t>Improved clarity on Key Project Information</w:t>
            </w:r>
          </w:p>
          <w:p w14:paraId="0A9148C1" w14:textId="77777777" w:rsidR="00206434" w:rsidRPr="00AE357F" w:rsidRDefault="00206434" w:rsidP="00AE357F">
            <w:pPr>
              <w:spacing w:line="240" w:lineRule="auto"/>
              <w:rPr>
                <w:sz w:val="20"/>
                <w:szCs w:val="20"/>
              </w:rPr>
            </w:pPr>
            <w:r w:rsidRPr="00AE357F">
              <w:rPr>
                <w:sz w:val="20"/>
                <w:szCs w:val="20"/>
              </w:rPr>
              <w:t>Inclusion criteria table added</w:t>
            </w:r>
          </w:p>
          <w:p w14:paraId="02A0D215" w14:textId="77777777" w:rsidR="00206434" w:rsidRPr="00AE357F" w:rsidRDefault="00206434" w:rsidP="00AE357F">
            <w:pPr>
              <w:spacing w:line="240" w:lineRule="auto"/>
              <w:rPr>
                <w:sz w:val="20"/>
                <w:szCs w:val="20"/>
              </w:rPr>
            </w:pPr>
            <w:r w:rsidRPr="00AE357F">
              <w:rPr>
                <w:sz w:val="20"/>
                <w:szCs w:val="20"/>
              </w:rPr>
              <w:t xml:space="preserve">Gender sensitive requirements added </w:t>
            </w:r>
          </w:p>
          <w:p w14:paraId="6EA82B6B" w14:textId="77777777" w:rsidR="00206434" w:rsidRPr="00AE357F" w:rsidRDefault="00206434" w:rsidP="00AE357F">
            <w:pPr>
              <w:spacing w:line="240" w:lineRule="auto"/>
              <w:rPr>
                <w:sz w:val="20"/>
                <w:szCs w:val="20"/>
              </w:rPr>
            </w:pPr>
            <w:r w:rsidRPr="00AE357F">
              <w:rPr>
                <w:sz w:val="20"/>
                <w:szCs w:val="20"/>
              </w:rPr>
              <w:t>Prior consideration (1 yr rule) and Ongoing Financial Need added</w:t>
            </w:r>
          </w:p>
          <w:p w14:paraId="4496A621" w14:textId="77777777" w:rsidR="00206434" w:rsidRPr="00AE357F" w:rsidRDefault="00206434" w:rsidP="00AE357F">
            <w:pPr>
              <w:spacing w:line="240" w:lineRule="auto"/>
              <w:rPr>
                <w:sz w:val="20"/>
                <w:szCs w:val="20"/>
              </w:rPr>
            </w:pPr>
            <w:r w:rsidRPr="00AE357F">
              <w:rPr>
                <w:sz w:val="20"/>
                <w:szCs w:val="20"/>
              </w:rPr>
              <w:t>Safeguard Principles Assessment as annex and a new section to include applicable safeguards for clarity</w:t>
            </w:r>
          </w:p>
          <w:p w14:paraId="62700CF0" w14:textId="77777777" w:rsidR="00206434" w:rsidRPr="00AE357F" w:rsidRDefault="00206434" w:rsidP="00AE357F">
            <w:pPr>
              <w:spacing w:line="240" w:lineRule="auto"/>
              <w:rPr>
                <w:sz w:val="20"/>
                <w:szCs w:val="20"/>
              </w:rPr>
            </w:pPr>
            <w:r w:rsidRPr="00AE357F">
              <w:rPr>
                <w:sz w:val="20"/>
                <w:szCs w:val="20"/>
              </w:rPr>
              <w:t>Improved Clarity on SDG contribution/SDG Impact term used throughout</w:t>
            </w:r>
          </w:p>
          <w:p w14:paraId="7FAD41EE" w14:textId="77777777" w:rsidR="00206434" w:rsidRPr="00AE357F" w:rsidRDefault="00206434" w:rsidP="00AE357F">
            <w:pPr>
              <w:spacing w:line="240" w:lineRule="auto"/>
              <w:rPr>
                <w:sz w:val="20"/>
                <w:szCs w:val="20"/>
              </w:rPr>
            </w:pPr>
            <w:r w:rsidRPr="00AE357F">
              <w:rPr>
                <w:sz w:val="20"/>
                <w:szCs w:val="20"/>
              </w:rPr>
              <w:t>Clarity on Stakeholder Consultation information required</w:t>
            </w:r>
          </w:p>
          <w:p w14:paraId="34C73322" w14:textId="447F49EF" w:rsidR="00206434" w:rsidRPr="00206434" w:rsidRDefault="00542571" w:rsidP="00AE357F">
            <w:pPr>
              <w:spacing w:line="240" w:lineRule="auto"/>
            </w:pPr>
            <w:r w:rsidRPr="00AE357F">
              <w:rPr>
                <w:sz w:val="20"/>
                <w:szCs w:val="20"/>
              </w:rPr>
              <w:t xml:space="preserve">Provision of an </w:t>
            </w:r>
            <w:hyperlink r:id="rId29" w:history="1">
              <w:r w:rsidRPr="00AE357F">
                <w:rPr>
                  <w:rStyle w:val="Hyperlink"/>
                  <w:sz w:val="20"/>
                  <w:szCs w:val="20"/>
                </w:rPr>
                <w:t>accompanying Guide</w:t>
              </w:r>
            </w:hyperlink>
            <w:r w:rsidRPr="00AE357F">
              <w:rPr>
                <w:sz w:val="20"/>
                <w:szCs w:val="20"/>
              </w:rPr>
              <w:t xml:space="preserve"> to help the user understand detailed rules and requirements</w:t>
            </w:r>
          </w:p>
        </w:tc>
      </w:tr>
      <w:tr w:rsidR="00DA2BC8" w:rsidRPr="00B72193" w14:paraId="0A7E35FF"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5B85D762" w14:textId="5CFD359A" w:rsidR="00DA2BC8" w:rsidRPr="00206434" w:rsidRDefault="00DA2BC8" w:rsidP="00DA2BC8">
            <w:pPr>
              <w:rPr>
                <w:rFonts w:asciiTheme="minorHAnsi" w:hAnsiTheme="minorHAnsi"/>
                <w:sz w:val="20"/>
              </w:rPr>
            </w:pPr>
            <w:r>
              <w:rPr>
                <w:rFonts w:asciiTheme="minorHAnsi" w:hAnsiTheme="minorHAnsi"/>
                <w:sz w:val="20"/>
              </w:rPr>
              <w:t>1.1</w:t>
            </w:r>
          </w:p>
        </w:tc>
        <w:tc>
          <w:tcPr>
            <w:tcW w:w="1418" w:type="dxa"/>
            <w:vAlign w:val="top"/>
          </w:tcPr>
          <w:p w14:paraId="38A4ABB6" w14:textId="68CC908B" w:rsidR="00DA2BC8" w:rsidRDefault="00DA2BC8" w:rsidP="00DA2BC8">
            <w:pPr>
              <w:rPr>
                <w:rFonts w:asciiTheme="minorHAnsi" w:hAnsiTheme="minorHAnsi"/>
                <w:sz w:val="20"/>
              </w:rPr>
            </w:pPr>
            <w:r>
              <w:rPr>
                <w:rFonts w:asciiTheme="minorHAnsi" w:hAnsiTheme="minorHAnsi"/>
                <w:sz w:val="20"/>
              </w:rPr>
              <w:t>24 August 2017</w:t>
            </w:r>
          </w:p>
        </w:tc>
        <w:tc>
          <w:tcPr>
            <w:tcW w:w="7077" w:type="dxa"/>
            <w:vAlign w:val="top"/>
          </w:tcPr>
          <w:p w14:paraId="205C282E" w14:textId="6EC9216E" w:rsidR="00DA2BC8" w:rsidRPr="00DA2BC8" w:rsidRDefault="00DA2BC8" w:rsidP="00DA2BC8">
            <w:pPr>
              <w:spacing w:line="276" w:lineRule="auto"/>
              <w:rPr>
                <w:rFonts w:asciiTheme="minorHAnsi" w:hAnsiTheme="minorHAnsi"/>
                <w:sz w:val="20"/>
              </w:rPr>
            </w:pPr>
            <w:r w:rsidRPr="00DA2BC8">
              <w:rPr>
                <w:rFonts w:asciiTheme="minorHAnsi" w:hAnsiTheme="minorHAnsi"/>
                <w:sz w:val="20"/>
              </w:rPr>
              <w:t>Updated to include section A.8 on ‘gender sensitive’ requirements</w:t>
            </w:r>
          </w:p>
        </w:tc>
      </w:tr>
      <w:tr w:rsidR="00DA2BC8" w:rsidRPr="00B72193" w14:paraId="7B33608A" w14:textId="77777777" w:rsidTr="00247891">
        <w:tc>
          <w:tcPr>
            <w:tcW w:w="1134" w:type="dxa"/>
            <w:vAlign w:val="top"/>
          </w:tcPr>
          <w:p w14:paraId="28AFDD2E" w14:textId="389BEB6D"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418" w:type="dxa"/>
            <w:vAlign w:val="top"/>
          </w:tcPr>
          <w:p w14:paraId="7DC50440" w14:textId="109EB861"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0A410397" w14:textId="77777777" w:rsidR="00DA2BC8" w:rsidRPr="00206434" w:rsidRDefault="00DA2BC8" w:rsidP="00DA2BC8">
            <w:pPr>
              <w:rPr>
                <w:rFonts w:asciiTheme="minorHAnsi" w:hAnsiTheme="minorHAnsi"/>
                <w:sz w:val="20"/>
              </w:rPr>
            </w:pPr>
            <w:r w:rsidRPr="00206434">
              <w:rPr>
                <w:rFonts w:asciiTheme="minorHAnsi" w:hAnsiTheme="minorHAnsi"/>
                <w:sz w:val="20"/>
              </w:rPr>
              <w:t>Initial adoption</w:t>
            </w:r>
          </w:p>
        </w:tc>
      </w:tr>
    </w:tbl>
    <w:p w14:paraId="62E020A7" w14:textId="31996194" w:rsidR="00206434" w:rsidRPr="00B71A2B" w:rsidRDefault="00206434" w:rsidP="00A61CC2"/>
    <w:sectPr w:rsidR="00206434" w:rsidRPr="00B71A2B" w:rsidSect="004D6629">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BB839" w14:textId="77777777" w:rsidR="00AE00E8" w:rsidRDefault="00AE00E8" w:rsidP="008C7A19">
      <w:r>
        <w:separator/>
      </w:r>
    </w:p>
    <w:p w14:paraId="02871357" w14:textId="77777777" w:rsidR="00AE00E8" w:rsidRDefault="00AE00E8"/>
    <w:p w14:paraId="12FD9FAA" w14:textId="77777777" w:rsidR="00AE00E8" w:rsidRDefault="00AE00E8"/>
  </w:endnote>
  <w:endnote w:type="continuationSeparator" w:id="0">
    <w:p w14:paraId="6B8E91D0" w14:textId="77777777" w:rsidR="00AE00E8" w:rsidRDefault="00AE00E8" w:rsidP="008C7A19">
      <w:r>
        <w:continuationSeparator/>
      </w:r>
    </w:p>
    <w:p w14:paraId="577CD458" w14:textId="77777777" w:rsidR="00AE00E8" w:rsidRDefault="00AE00E8"/>
    <w:p w14:paraId="6AEB1081" w14:textId="77777777" w:rsidR="00AE00E8" w:rsidRDefault="00AE0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Calibri">
    <w:panose1 w:val="020F0502020204030204"/>
    <w:charset w:val="00"/>
    <w:family w:val="swiss"/>
    <w:pitch w:val="variable"/>
    <w:sig w:usb0="E4002EFF" w:usb1="C200247B" w:usb2="00000009" w:usb3="00000000" w:csb0="000001FF" w:csb1="00000000"/>
  </w:font>
  <w:font w:name="Avenir Book">
    <w:altName w:val="Corbel"/>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61F8D" w14:textId="77777777" w:rsidR="00B925F2" w:rsidRDefault="00B925F2" w:rsidP="00926E1B">
    <w:pPr>
      <w:framePr w:wrap="none" w:vAnchor="text" w:hAnchor="margin" w:xAlign="right" w:y="1"/>
    </w:pPr>
    <w:r>
      <w:fldChar w:fldCharType="begin"/>
    </w:r>
    <w:r>
      <w:instrText xml:space="preserve">PAGE  </w:instrText>
    </w:r>
    <w:r>
      <w:fldChar w:fldCharType="end"/>
    </w:r>
  </w:p>
  <w:p w14:paraId="06054D33" w14:textId="77777777" w:rsidR="00B925F2" w:rsidRDefault="00B925F2" w:rsidP="006E4980">
    <w:pPr>
      <w:ind w:right="360"/>
    </w:pPr>
  </w:p>
  <w:p w14:paraId="146F635D" w14:textId="77777777" w:rsidR="00B925F2" w:rsidRDefault="00B925F2"/>
  <w:p w14:paraId="0B4C13D8" w14:textId="77777777" w:rsidR="00B925F2" w:rsidRDefault="00B925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B3AE0" w14:textId="082C1798" w:rsidR="00B925F2" w:rsidRPr="00872BFA" w:rsidRDefault="00B925F2"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786451138" name="Picture 178645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B925F2" w:rsidRPr="00B01B0E" w:rsidRDefault="00B925F2"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B925F2" w:rsidRDefault="00B925F2"/>
  <w:p w14:paraId="61A4650C" w14:textId="77777777" w:rsidR="00B925F2" w:rsidRDefault="00B925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67A85" w14:textId="77777777" w:rsidR="00B925F2" w:rsidRDefault="00B925F2">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416833364" name="Picture 41683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762573444" name="Picture 1762573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745318158" name="Picture 745318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131807" w14:textId="77777777" w:rsidR="00AE00E8" w:rsidRDefault="00AE00E8" w:rsidP="008C7A19">
      <w:r>
        <w:separator/>
      </w:r>
    </w:p>
    <w:p w14:paraId="498DC977" w14:textId="77777777" w:rsidR="00AE00E8" w:rsidRDefault="00AE00E8"/>
    <w:p w14:paraId="5F76C873" w14:textId="77777777" w:rsidR="00AE00E8" w:rsidRDefault="00AE00E8"/>
  </w:footnote>
  <w:footnote w:type="continuationSeparator" w:id="0">
    <w:p w14:paraId="4B37BB44" w14:textId="77777777" w:rsidR="00AE00E8" w:rsidRDefault="00AE00E8" w:rsidP="008C7A19">
      <w:r>
        <w:continuationSeparator/>
      </w:r>
    </w:p>
    <w:p w14:paraId="3418072E" w14:textId="77777777" w:rsidR="00AE00E8" w:rsidRDefault="00AE00E8"/>
    <w:p w14:paraId="18D843A2" w14:textId="77777777" w:rsidR="00AE00E8" w:rsidRDefault="00AE00E8"/>
  </w:footnote>
  <w:footnote w:id="1">
    <w:p w14:paraId="297F4F10" w14:textId="0CE26AB0" w:rsidR="00B925F2" w:rsidRDefault="00B925F2" w:rsidP="00535750">
      <w:pPr>
        <w:pStyle w:val="FootnoteText"/>
      </w:pPr>
      <w:r>
        <w:rPr>
          <w:rStyle w:val="FootnoteReference"/>
        </w:rPr>
        <w:footnoteRef/>
      </w:r>
      <w:r>
        <w:t xml:space="preserve"> Please refer to Appendix 3 for detailed information on LUF projects</w:t>
      </w:r>
    </w:p>
  </w:footnote>
  <w:footnote w:id="2">
    <w:p w14:paraId="7F11332C" w14:textId="13583B7C" w:rsidR="00227AF7" w:rsidRDefault="00227AF7">
      <w:pPr>
        <w:pStyle w:val="FootnoteText"/>
      </w:pPr>
      <w:r>
        <w:rPr>
          <w:rStyle w:val="FootnoteReference"/>
        </w:rPr>
        <w:footnoteRef/>
      </w:r>
      <w:r>
        <w:t xml:space="preserve"> As per generation license</w:t>
      </w:r>
    </w:p>
  </w:footnote>
  <w:footnote w:id="3">
    <w:p w14:paraId="1DC3DA4C" w14:textId="4480A699" w:rsidR="001D7AE5" w:rsidRDefault="001D7AE5">
      <w:pPr>
        <w:pStyle w:val="FootnoteText"/>
      </w:pPr>
      <w:r>
        <w:rPr>
          <w:rStyle w:val="FootnoteReference"/>
        </w:rPr>
        <w:footnoteRef/>
      </w:r>
      <w:r>
        <w:t xml:space="preserve"> Generation license is shared with VVB as a proof.</w:t>
      </w:r>
    </w:p>
  </w:footnote>
  <w:footnote w:id="4">
    <w:p w14:paraId="11D66FA7" w14:textId="7C743C9D" w:rsidR="007B642B" w:rsidRPr="007B642B" w:rsidRDefault="00591B79" w:rsidP="007B642B">
      <w:pPr>
        <w:pStyle w:val="footnotedescription"/>
      </w:pPr>
      <w:r>
        <w:rPr>
          <w:rStyle w:val="footnotemark"/>
        </w:rPr>
        <w:footnoteRef/>
      </w:r>
      <w:r>
        <w:t xml:space="preserve"> Para 5.1.45, </w:t>
      </w:r>
      <w:hyperlink r:id="rId1" w:history="1">
        <w:r w:rsidR="007B642B" w:rsidRPr="00A76DAD">
          <w:rPr>
            <w:rStyle w:val="Hyperlink"/>
            <w:rFonts w:ascii="Verdana" w:hAnsi="Verdana"/>
            <w:sz w:val="16"/>
          </w:rPr>
          <w:t>https://globalgoals.goldstandard.org/101-par-principles-requirements/</w:t>
        </w:r>
      </w:hyperlink>
    </w:p>
  </w:footnote>
  <w:footnote w:id="5">
    <w:p w14:paraId="1206EB10" w14:textId="77777777" w:rsidR="007B642B" w:rsidRPr="007B642B" w:rsidRDefault="007B642B" w:rsidP="007B642B">
      <w:pPr>
        <w:pStyle w:val="footnotedescription"/>
      </w:pPr>
      <w:r>
        <w:rPr>
          <w:rStyle w:val="footnotemark"/>
        </w:rPr>
        <w:footnoteRef/>
      </w:r>
      <w:r>
        <w:t xml:space="preserve"> Para 5.1.45, </w:t>
      </w:r>
      <w:hyperlink r:id="rId2" w:history="1">
        <w:r w:rsidRPr="00A76DAD">
          <w:rPr>
            <w:rStyle w:val="Hyperlink"/>
            <w:rFonts w:ascii="Verdana" w:hAnsi="Verdana"/>
            <w:sz w:val="16"/>
          </w:rPr>
          <w:t>https://globalgoals.goldstandard.org/101-par-principles-requirements/</w:t>
        </w:r>
      </w:hyperlink>
    </w:p>
  </w:footnote>
  <w:footnote w:id="6">
    <w:p w14:paraId="75BA6DDF" w14:textId="399B0DD8" w:rsidR="00C24E2F" w:rsidRDefault="00C24E2F">
      <w:pPr>
        <w:pStyle w:val="FootnoteText"/>
      </w:pPr>
      <w:r>
        <w:rPr>
          <w:rStyle w:val="FootnoteReference"/>
        </w:rPr>
        <w:footnoteRef/>
      </w:r>
      <w:r>
        <w:t xml:space="preserve"> Beytek and Elestaş companies are merged under the name of Elestaş Elektrik Üretim Anonim Şirketi on 01/10/2018.</w:t>
      </w:r>
    </w:p>
  </w:footnote>
  <w:footnote w:id="7">
    <w:p w14:paraId="7F22EB71" w14:textId="08CB141F" w:rsidR="00591B79" w:rsidRDefault="00591B79" w:rsidP="00591B79">
      <w:pPr>
        <w:pStyle w:val="footnotedescription"/>
        <w:spacing w:after="37"/>
      </w:pPr>
      <w:r>
        <w:rPr>
          <w:rStyle w:val="footnotemark"/>
        </w:rPr>
        <w:footnoteRef/>
      </w:r>
      <w:r>
        <w:t xml:space="preserve"> </w:t>
      </w:r>
      <w:r w:rsidRPr="00BA12D6">
        <w:rPr>
          <w:color w:val="515151" w:themeColor="text1"/>
        </w:rPr>
        <w:t>Document for Turbine Specifications</w:t>
      </w:r>
    </w:p>
  </w:footnote>
  <w:footnote w:id="8">
    <w:p w14:paraId="1D3A172D" w14:textId="3DEC2867" w:rsidR="001E1D8E" w:rsidRPr="001E1D8E" w:rsidRDefault="00591B79" w:rsidP="001E1D8E">
      <w:pPr>
        <w:pStyle w:val="footnotedescription"/>
      </w:pPr>
      <w:r>
        <w:rPr>
          <w:rStyle w:val="footnotemark"/>
        </w:rPr>
        <w:footnoteRef/>
      </w:r>
      <w:r>
        <w:t xml:space="preserve"> </w:t>
      </w:r>
      <w:hyperlink r:id="rId3" w:history="1">
        <w:r w:rsidR="001E1D8E" w:rsidRPr="00A76DAD">
          <w:rPr>
            <w:rStyle w:val="Hyperlink"/>
            <w:rFonts w:ascii="Verdana" w:hAnsi="Verdana"/>
            <w:sz w:val="16"/>
          </w:rPr>
          <w:t>https://cdm.unfccc.int/methodologies/PAmethodologies/tools/am-tool-10-v1.pdf</w:t>
        </w:r>
      </w:hyperlink>
    </w:p>
  </w:footnote>
  <w:footnote w:id="9">
    <w:p w14:paraId="32411F1F" w14:textId="18C9421E" w:rsidR="00C062C3" w:rsidRPr="00C062C3" w:rsidRDefault="003E5087" w:rsidP="00C062C3">
      <w:pPr>
        <w:pStyle w:val="footnotedescription"/>
        <w:spacing w:after="10"/>
      </w:pPr>
      <w:r>
        <w:rPr>
          <w:rStyle w:val="footnotemark"/>
        </w:rPr>
        <w:footnoteRef/>
      </w:r>
      <w:r>
        <w:t xml:space="preserve"> </w:t>
      </w:r>
      <w:hyperlink r:id="rId4" w:history="1">
        <w:r w:rsidR="00C062C3" w:rsidRPr="00A76DAD">
          <w:rPr>
            <w:rStyle w:val="Hyperlink"/>
            <w:rFonts w:ascii="Verdana" w:hAnsi="Verdana"/>
            <w:sz w:val="16"/>
          </w:rPr>
          <w:t>https://cdm.unfccc.int/methodologies/DB/W3TINZ7KKWCK7L8WTXFQQOFQQH4SBK</w:t>
        </w:r>
      </w:hyperlink>
    </w:p>
  </w:footnote>
  <w:footnote w:id="10">
    <w:p w14:paraId="7E9AFC09" w14:textId="1DD613C1" w:rsidR="00C062C3" w:rsidRPr="00C062C3" w:rsidRDefault="003E5087" w:rsidP="00C062C3">
      <w:pPr>
        <w:pStyle w:val="footnotedescription"/>
        <w:spacing w:after="8"/>
      </w:pPr>
      <w:r>
        <w:rPr>
          <w:rStyle w:val="footnotemark"/>
        </w:rPr>
        <w:footnoteRef/>
      </w:r>
      <w:r>
        <w:t xml:space="preserve"> </w:t>
      </w:r>
      <w:hyperlink r:id="rId5" w:history="1">
        <w:r w:rsidR="00C062C3" w:rsidRPr="00A76DAD">
          <w:rPr>
            <w:rStyle w:val="Hyperlink"/>
            <w:rFonts w:ascii="Verdana" w:hAnsi="Verdana"/>
            <w:sz w:val="16"/>
          </w:rPr>
          <w:t>https://cdm.unfccc.int/methodologies/PAmethodologies/tools/am-tool-07-v7.0.pdf</w:t>
        </w:r>
      </w:hyperlink>
    </w:p>
  </w:footnote>
  <w:footnote w:id="11">
    <w:p w14:paraId="4464641A" w14:textId="4D992CAC" w:rsidR="00425EC6" w:rsidRPr="00425EC6" w:rsidRDefault="003E5087" w:rsidP="00425EC6">
      <w:pPr>
        <w:pStyle w:val="footnotedescription"/>
      </w:pPr>
      <w:r>
        <w:rPr>
          <w:rStyle w:val="footnotemark"/>
        </w:rPr>
        <w:footnoteRef/>
      </w:r>
      <w:r>
        <w:t xml:space="preserve"> </w:t>
      </w:r>
      <w:hyperlink r:id="rId6" w:history="1">
        <w:r w:rsidR="00425EC6" w:rsidRPr="00C2487C">
          <w:rPr>
            <w:rStyle w:val="Hyperlink"/>
            <w:rFonts w:ascii="Verdana" w:hAnsi="Verdana"/>
            <w:sz w:val="16"/>
          </w:rPr>
          <w:t>https://cdm.unfccc.int/methodologies/PAmethodologies/tools/am-tool-20-v4.1.pdf</w:t>
        </w:r>
      </w:hyperlink>
    </w:p>
  </w:footnote>
  <w:footnote w:id="12">
    <w:p w14:paraId="32BD77B2" w14:textId="08538ED7" w:rsidR="006E2FFC" w:rsidRDefault="006E2FFC" w:rsidP="00425EC6">
      <w:r w:rsidRPr="006E2FFC">
        <w:rPr>
          <w:rStyle w:val="footnotemark"/>
          <w:color w:val="515151" w:themeColor="text1"/>
        </w:rPr>
        <w:footnoteRef/>
      </w:r>
      <w:r w:rsidRPr="006E2FFC">
        <w:rPr>
          <w:color w:val="515151" w:themeColor="text1"/>
        </w:rPr>
        <w:t xml:space="preserve"> </w:t>
      </w:r>
      <w:r w:rsidRPr="00425EC6">
        <w:rPr>
          <w:color w:val="515151" w:themeColor="text1"/>
          <w:sz w:val="16"/>
          <w:szCs w:val="16"/>
        </w:rPr>
        <w:t>Generation</w:t>
      </w:r>
      <w:r w:rsidR="00425EC6" w:rsidRPr="00425EC6">
        <w:rPr>
          <w:color w:val="515151" w:themeColor="text1"/>
          <w:sz w:val="16"/>
          <w:szCs w:val="16"/>
        </w:rPr>
        <w:t xml:space="preserve"> </w:t>
      </w:r>
      <w:r w:rsidRPr="00425EC6">
        <w:rPr>
          <w:color w:val="515151" w:themeColor="text1"/>
          <w:sz w:val="16"/>
          <w:szCs w:val="16"/>
        </w:rPr>
        <w:t>License</w:t>
      </w:r>
    </w:p>
  </w:footnote>
  <w:footnote w:id="13">
    <w:p w14:paraId="6E8D74DB" w14:textId="77777777" w:rsidR="00DB1AE8" w:rsidRDefault="00DB1AE8" w:rsidP="00DB1AE8">
      <w:pPr>
        <w:pStyle w:val="footnotedescription"/>
        <w:spacing w:line="266" w:lineRule="auto"/>
        <w:ind w:right="7874"/>
      </w:pPr>
      <w:r>
        <w:rPr>
          <w:rStyle w:val="footnotemark"/>
        </w:rPr>
        <w:footnoteRef/>
      </w:r>
      <w:r>
        <w:t xml:space="preserve"> ER calculation sheet </w:t>
      </w:r>
      <w:r>
        <w:rPr>
          <w:vertAlign w:val="superscript"/>
        </w:rPr>
        <w:t xml:space="preserve">13 </w:t>
      </w:r>
      <w:r>
        <w:t>Generation License</w:t>
      </w:r>
    </w:p>
  </w:footnote>
  <w:footnote w:id="14">
    <w:p w14:paraId="487A3379" w14:textId="77777777" w:rsidR="00DB1AE8" w:rsidRDefault="00DB1AE8" w:rsidP="00DB1AE8">
      <w:pPr>
        <w:pStyle w:val="footnotedescription"/>
        <w:spacing w:line="266" w:lineRule="auto"/>
        <w:ind w:right="7955"/>
      </w:pPr>
      <w:r>
        <w:rPr>
          <w:rStyle w:val="footnotemark"/>
        </w:rPr>
        <w:footnoteRef/>
      </w:r>
      <w:r>
        <w:t xml:space="preserve"> Generation License </w:t>
      </w:r>
      <w:r>
        <w:rPr>
          <w:vertAlign w:val="superscript"/>
        </w:rPr>
        <w:t xml:space="preserve">15 </w:t>
      </w:r>
      <w:r>
        <w:t>Generation License</w:t>
      </w:r>
    </w:p>
  </w:footnote>
  <w:footnote w:id="15">
    <w:p w14:paraId="53B75E96" w14:textId="77777777" w:rsidR="003E5087" w:rsidRDefault="003E5087" w:rsidP="003E5087">
      <w:pPr>
        <w:pStyle w:val="footnotedescription"/>
        <w:spacing w:after="4"/>
      </w:pPr>
      <w:r>
        <w:rPr>
          <w:rStyle w:val="footnotemark"/>
        </w:rPr>
        <w:footnoteRef/>
      </w:r>
      <w:r>
        <w:t xml:space="preserve"> https://registry.verra.org/app/projectDetail/VCS/1193 </w:t>
      </w:r>
    </w:p>
  </w:footnote>
  <w:footnote w:id="16">
    <w:p w14:paraId="3CB47AC8" w14:textId="77777777" w:rsidR="003E5087" w:rsidRDefault="003E5087" w:rsidP="003E5087">
      <w:pPr>
        <w:pStyle w:val="footnotedescription"/>
        <w:spacing w:after="9"/>
      </w:pPr>
      <w:r>
        <w:rPr>
          <w:rStyle w:val="footnotemark"/>
        </w:rPr>
        <w:footnoteRef/>
      </w:r>
      <w:r>
        <w:t xml:space="preserve"> https://registry.verra.org/app/projectDetail/VCS/583 </w:t>
      </w:r>
    </w:p>
  </w:footnote>
  <w:footnote w:id="17">
    <w:p w14:paraId="72D71FC6" w14:textId="77777777" w:rsidR="003E5087" w:rsidRDefault="003E5087" w:rsidP="003E5087">
      <w:pPr>
        <w:pStyle w:val="footnotedescription"/>
      </w:pPr>
      <w:r>
        <w:rPr>
          <w:rStyle w:val="footnotemark"/>
        </w:rPr>
        <w:footnoteRef/>
      </w:r>
      <w:r>
        <w:t xml:space="preserve"> https://registry.verra.org/app/projectDetail/VCS/582 </w:t>
      </w:r>
    </w:p>
  </w:footnote>
  <w:footnote w:id="18">
    <w:p w14:paraId="41EAD5F5" w14:textId="77777777" w:rsidR="003E5087" w:rsidRDefault="003E5087" w:rsidP="003E5087">
      <w:pPr>
        <w:pStyle w:val="footnotedescription"/>
        <w:spacing w:after="25"/>
      </w:pPr>
      <w:r>
        <w:rPr>
          <w:rStyle w:val="footnotemark"/>
        </w:rPr>
        <w:footnoteRef/>
      </w:r>
      <w:r>
        <w:t xml:space="preserve"> Figure </w:t>
      </w:r>
    </w:p>
  </w:footnote>
  <w:footnote w:id="19">
    <w:p w14:paraId="691EE88D" w14:textId="77777777" w:rsidR="003E5087" w:rsidRDefault="003E5087" w:rsidP="003E5087">
      <w:pPr>
        <w:pStyle w:val="footnotedescription"/>
      </w:pPr>
      <w:r>
        <w:rPr>
          <w:rStyle w:val="footnotemark"/>
        </w:rPr>
        <w:footnoteRef/>
      </w:r>
      <w:r>
        <w:t xml:space="preserve"> Generation License</w:t>
      </w:r>
    </w:p>
  </w:footnote>
  <w:footnote w:id="20">
    <w:p w14:paraId="4D8E82EB" w14:textId="77777777" w:rsidR="00CB2653" w:rsidRDefault="00CB2653" w:rsidP="003E5087">
      <w:pPr>
        <w:pStyle w:val="footnotedescription"/>
        <w:jc w:val="both"/>
      </w:pPr>
      <w:r>
        <w:rPr>
          <w:rStyle w:val="footnotemark"/>
        </w:rPr>
        <w:footnoteRef/>
      </w:r>
      <w:r>
        <w:t xml:space="preserve"> Generation License, System Use Agreement </w:t>
      </w:r>
    </w:p>
  </w:footnote>
  <w:footnote w:id="21">
    <w:p w14:paraId="75B99D06" w14:textId="77777777" w:rsidR="003E5087" w:rsidRDefault="003E5087" w:rsidP="003E5087">
      <w:pPr>
        <w:pStyle w:val="footnotedescription"/>
      </w:pPr>
      <w:r>
        <w:rPr>
          <w:rStyle w:val="footnotemark"/>
        </w:rPr>
        <w:footnoteRef/>
      </w:r>
      <w:r>
        <w:t xml:space="preserve"> Generation License, System Use Agreement </w:t>
      </w:r>
    </w:p>
  </w:footnote>
  <w:footnote w:id="22">
    <w:p w14:paraId="7B7667E3" w14:textId="5770C74F" w:rsidR="001B60D0" w:rsidRPr="001B60D0" w:rsidRDefault="00641A08" w:rsidP="001B60D0">
      <w:pPr>
        <w:pStyle w:val="footnotedescription"/>
        <w:spacing w:after="67"/>
      </w:pPr>
      <w:r>
        <w:rPr>
          <w:rStyle w:val="footnotemark"/>
        </w:rPr>
        <w:footnoteRef/>
      </w:r>
      <w:r>
        <w:t xml:space="preserve"> </w:t>
      </w:r>
      <w:hyperlink r:id="rId7" w:history="1">
        <w:r w:rsidR="001B60D0" w:rsidRPr="00513EE5">
          <w:rPr>
            <w:rStyle w:val="Hyperlink"/>
            <w:rFonts w:ascii="Verdana" w:hAnsi="Verdana"/>
            <w:sz w:val="16"/>
          </w:rPr>
          <w:t>https://enerji.gov.tr//Media/Dizin/EVCED/tr/%C3%87evreVe%C4%B0klim/%C4%B0klimDe%C4%9Fi%C5%9Fikli%C4%9Fi/TUESEmisyonFktr/Belgeler/TUESEF_Bilgi_Formu.pdf</w:t>
        </w:r>
      </w:hyperlink>
    </w:p>
  </w:footnote>
  <w:footnote w:id="23">
    <w:p w14:paraId="57E16D58" w14:textId="52C23102" w:rsidR="002A664E" w:rsidRPr="002A664E" w:rsidRDefault="003E5087" w:rsidP="002A664E">
      <w:pPr>
        <w:pStyle w:val="footnotedescription"/>
        <w:spacing w:after="67"/>
      </w:pPr>
      <w:r>
        <w:rPr>
          <w:rStyle w:val="footnotemark"/>
        </w:rPr>
        <w:footnoteRef/>
      </w:r>
      <w:r>
        <w:t xml:space="preserve"> </w:t>
      </w:r>
      <w:hyperlink r:id="rId8" w:history="1">
        <w:r w:rsidR="002A664E" w:rsidRPr="00513EE5">
          <w:rPr>
            <w:rStyle w:val="Hyperlink"/>
            <w:rFonts w:ascii="Verdana" w:hAnsi="Verdana"/>
            <w:sz w:val="16"/>
          </w:rPr>
          <w:t>https://enerji.gov.tr//Media/Dizin/EVCED/tr/%C3%87evreVe%C4%B0klim/%C4%B0klimDe%C4%9Fi%C5%9Fikli%C4%9Fi/TUESEmisyonFktr/Belgeler/TUESEF_Bilgi_Formu.pdf</w:t>
        </w:r>
      </w:hyperlink>
    </w:p>
  </w:footnote>
  <w:footnote w:id="24">
    <w:p w14:paraId="70C620B9" w14:textId="77777777" w:rsidR="002D0645" w:rsidRDefault="002D0645" w:rsidP="002D0645">
      <w:pPr>
        <w:pStyle w:val="footnotedescription"/>
        <w:spacing w:after="13"/>
      </w:pPr>
      <w:r>
        <w:rPr>
          <w:rStyle w:val="footnotemark"/>
        </w:rPr>
        <w:footnoteRef/>
      </w:r>
      <w:r>
        <w:t xml:space="preserve"> Validation Report Ver 02 </w:t>
      </w:r>
    </w:p>
  </w:footnote>
  <w:footnote w:id="25">
    <w:p w14:paraId="10C4D0F2" w14:textId="48FCFD62" w:rsidR="002A664E" w:rsidRPr="002A664E" w:rsidRDefault="002D0645" w:rsidP="002A664E">
      <w:pPr>
        <w:pStyle w:val="footnotedescription"/>
        <w:spacing w:after="67"/>
      </w:pPr>
      <w:r>
        <w:rPr>
          <w:rStyle w:val="footnotemark"/>
        </w:rPr>
        <w:footnoteRef/>
      </w:r>
      <w:r>
        <w:t xml:space="preserve"> </w:t>
      </w:r>
      <w:hyperlink r:id="rId9" w:history="1">
        <w:r w:rsidR="002A664E" w:rsidRPr="00513EE5">
          <w:rPr>
            <w:rStyle w:val="Hyperlink"/>
            <w:rFonts w:ascii="Verdana" w:hAnsi="Verdana"/>
            <w:sz w:val="16"/>
          </w:rPr>
          <w:t>https://enerji.gov.tr//Media/Dizin/EVCED/tr/%C3%87evreVe%C4%B0klim/%C4%B0klimDe%C4%9Fi%C5%9Fikli%C4%9Fi/TUESEmisyonFktr/Belgeler/TUESEF_Bilgi_Formu.pdf</w:t>
        </w:r>
      </w:hyperlink>
    </w:p>
  </w:footnote>
  <w:footnote w:id="26">
    <w:p w14:paraId="6B293BD6" w14:textId="6C802E08" w:rsidR="00CA0FDE" w:rsidRPr="00CA0FDE" w:rsidRDefault="003E5087" w:rsidP="00CA0FDE">
      <w:pPr>
        <w:pStyle w:val="footnotedescription"/>
        <w:rPr>
          <w:rFonts w:asciiTheme="minorHAnsi" w:hAnsiTheme="minorHAnsi"/>
          <w:szCs w:val="16"/>
        </w:rPr>
      </w:pPr>
      <w:r w:rsidRPr="00CA0FDE">
        <w:rPr>
          <w:rStyle w:val="footnotemark"/>
          <w:rFonts w:asciiTheme="minorHAnsi" w:hAnsiTheme="minorHAnsi"/>
          <w:szCs w:val="16"/>
        </w:rPr>
        <w:footnoteRef/>
      </w:r>
      <w:r w:rsidRPr="00CA0FDE">
        <w:rPr>
          <w:rFonts w:asciiTheme="minorHAnsi" w:hAnsiTheme="minorHAnsi"/>
          <w:szCs w:val="16"/>
        </w:rPr>
        <w:t xml:space="preserve"> </w:t>
      </w:r>
      <w:hyperlink r:id="rId10" w:history="1">
        <w:r w:rsidR="00CA0FDE" w:rsidRPr="0096518F">
          <w:rPr>
            <w:rStyle w:val="Hyperlink"/>
            <w:sz w:val="16"/>
            <w:szCs w:val="16"/>
          </w:rPr>
          <w:t>https://webapi.teias.gov.tr/file/18800125-dc32-4c4e-8a3e-c771863e5a49?download</w:t>
        </w:r>
      </w:hyperlink>
    </w:p>
  </w:footnote>
  <w:footnote w:id="27">
    <w:p w14:paraId="495E8331" w14:textId="137F4390" w:rsidR="00CA0FDE" w:rsidRPr="00CA0FDE" w:rsidRDefault="003E5087" w:rsidP="00CA0FDE">
      <w:pPr>
        <w:pStyle w:val="footnotedescription"/>
        <w:spacing w:line="263" w:lineRule="auto"/>
        <w:ind w:right="2692"/>
        <w:rPr>
          <w:rFonts w:asciiTheme="minorHAnsi" w:hAnsiTheme="minorHAnsi"/>
          <w:szCs w:val="16"/>
        </w:rPr>
      </w:pPr>
      <w:r w:rsidRPr="00CA0FDE">
        <w:rPr>
          <w:rStyle w:val="footnotemark"/>
          <w:rFonts w:asciiTheme="minorHAnsi" w:hAnsiTheme="minorHAnsi"/>
          <w:szCs w:val="16"/>
        </w:rPr>
        <w:footnoteRef/>
      </w:r>
      <w:r w:rsidRPr="00CA0FDE">
        <w:rPr>
          <w:rFonts w:asciiTheme="minorHAnsi" w:hAnsiTheme="minorHAnsi"/>
          <w:szCs w:val="16"/>
        </w:rPr>
        <w:t xml:space="preserve"> </w:t>
      </w:r>
      <w:hyperlink r:id="rId11" w:history="1">
        <w:r w:rsidR="00CA0FDE" w:rsidRPr="0096518F">
          <w:rPr>
            <w:rStyle w:val="Hyperlink"/>
            <w:sz w:val="16"/>
            <w:szCs w:val="16"/>
          </w:rPr>
          <w:t>https://webapi.teias.gov.tr/file/07f76c00-d256-4ccb-b25e-9478c9dedc04?download</w:t>
        </w:r>
      </w:hyperlink>
    </w:p>
    <w:p w14:paraId="724CAFD2" w14:textId="7E739A07" w:rsidR="00CA0FDE" w:rsidRPr="00CA0FDE" w:rsidRDefault="003E5087" w:rsidP="00CA0FDE">
      <w:pPr>
        <w:pStyle w:val="footnotedescription"/>
        <w:spacing w:line="263" w:lineRule="auto"/>
        <w:ind w:right="2692"/>
        <w:rPr>
          <w:rFonts w:asciiTheme="minorHAnsi" w:hAnsiTheme="minorHAnsi"/>
          <w:szCs w:val="16"/>
        </w:rPr>
      </w:pPr>
      <w:r w:rsidRPr="00CA0FDE">
        <w:rPr>
          <w:rFonts w:asciiTheme="minorHAnsi" w:hAnsiTheme="minorHAnsi"/>
          <w:szCs w:val="16"/>
          <w:vertAlign w:val="superscript"/>
        </w:rPr>
        <w:t>30</w:t>
      </w:r>
      <w:r w:rsidRPr="00CA0FDE">
        <w:rPr>
          <w:rFonts w:asciiTheme="minorHAnsi" w:hAnsiTheme="minorHAnsi"/>
          <w:szCs w:val="16"/>
        </w:rPr>
        <w:t xml:space="preserve"> </w:t>
      </w:r>
      <w:hyperlink r:id="rId12" w:history="1">
        <w:r w:rsidR="00CA0FDE" w:rsidRPr="0096518F">
          <w:rPr>
            <w:rStyle w:val="Hyperlink"/>
            <w:sz w:val="16"/>
            <w:szCs w:val="16"/>
          </w:rPr>
          <w:t>https://webapi.teias.gov.tr/file/163dfadf-80d8-4271-baf8-bc0b76710177?download</w:t>
        </w:r>
      </w:hyperlink>
    </w:p>
  </w:footnote>
  <w:footnote w:id="28">
    <w:p w14:paraId="7BF467E8" w14:textId="2A232B0D" w:rsidR="003639F0" w:rsidRDefault="003639F0">
      <w:pPr>
        <w:pStyle w:val="FootnoteText"/>
      </w:pPr>
      <w:r>
        <w:rPr>
          <w:rStyle w:val="FootnoteReference"/>
        </w:rPr>
        <w:footnoteRef/>
      </w:r>
      <w:r>
        <w:t xml:space="preserve"> </w:t>
      </w:r>
      <w:hyperlink r:id="rId13" w:history="1">
        <w:r w:rsidRPr="00513EE5">
          <w:rPr>
            <w:rStyle w:val="Hyperlink"/>
            <w:rFonts w:ascii="Verdana" w:hAnsi="Verdana"/>
            <w:sz w:val="16"/>
          </w:rPr>
          <w:t>https://webim.teias.gov.tr/file/35f8fcb5-4266-4ae8-ba69-408de1f34a1b?download</w:t>
        </w:r>
      </w:hyperlink>
    </w:p>
  </w:footnote>
  <w:footnote w:id="29">
    <w:p w14:paraId="4656C174" w14:textId="0EBCB286" w:rsidR="005A0AAF" w:rsidRPr="005A0AAF" w:rsidRDefault="003E5087" w:rsidP="005A0AAF">
      <w:pPr>
        <w:pStyle w:val="footnotedescription"/>
      </w:pPr>
      <w:r w:rsidRPr="00CA0FDE">
        <w:rPr>
          <w:rStyle w:val="footnotemark"/>
          <w:rFonts w:asciiTheme="minorHAnsi" w:hAnsiTheme="minorHAnsi"/>
          <w:szCs w:val="16"/>
        </w:rPr>
        <w:footnoteRef/>
      </w:r>
      <w:r w:rsidRPr="00CA0FDE">
        <w:rPr>
          <w:rFonts w:asciiTheme="minorHAnsi" w:hAnsiTheme="minorHAnsi"/>
          <w:szCs w:val="16"/>
        </w:rPr>
        <w:t xml:space="preserve"> </w:t>
      </w:r>
      <w:hyperlink r:id="rId14" w:history="1">
        <w:r w:rsidR="005A0AAF" w:rsidRPr="00513EE5">
          <w:rPr>
            <w:rStyle w:val="Hyperlink"/>
            <w:rFonts w:ascii="Verdana" w:hAnsi="Verdana"/>
            <w:sz w:val="16"/>
          </w:rPr>
          <w:t>https://cbskongresi.org/wp-content/uploads/2023/05/O9-B41.pdf</w:t>
        </w:r>
      </w:hyperlink>
    </w:p>
  </w:footnote>
  <w:footnote w:id="30">
    <w:p w14:paraId="17351ABE" w14:textId="67DFA418" w:rsidR="004B5DCE" w:rsidRPr="004B5DCE" w:rsidRDefault="003E5087" w:rsidP="004B5DCE">
      <w:pPr>
        <w:pStyle w:val="footnotedescription"/>
        <w:rPr>
          <w:rFonts w:asciiTheme="minorHAnsi" w:hAnsiTheme="minorHAnsi"/>
          <w:szCs w:val="16"/>
        </w:rPr>
      </w:pPr>
      <w:r w:rsidRPr="00CA0FDE">
        <w:rPr>
          <w:rStyle w:val="footnotemark"/>
          <w:rFonts w:asciiTheme="minorHAnsi" w:hAnsiTheme="minorHAnsi"/>
          <w:szCs w:val="16"/>
        </w:rPr>
        <w:footnoteRef/>
      </w:r>
      <w:r w:rsidRPr="00CA0FDE">
        <w:rPr>
          <w:rFonts w:asciiTheme="minorHAnsi" w:hAnsiTheme="minorHAnsi"/>
          <w:szCs w:val="16"/>
        </w:rPr>
        <w:t xml:space="preserve"> </w:t>
      </w:r>
      <w:hyperlink r:id="rId15" w:history="1">
        <w:r w:rsidR="004B5DCE" w:rsidRPr="00513EE5">
          <w:rPr>
            <w:rStyle w:val="Hyperlink"/>
            <w:sz w:val="16"/>
            <w:szCs w:val="16"/>
          </w:rPr>
          <w:t>https://www.teias.gov.tr/turkiye-elektrik-uretim-iletim-istatistikleri</w:t>
        </w:r>
      </w:hyperlink>
    </w:p>
  </w:footnote>
  <w:footnote w:id="31">
    <w:p w14:paraId="7B4F7460" w14:textId="77777777" w:rsidR="00DB3D80" w:rsidRDefault="00DB3D80" w:rsidP="00DB3D80">
      <w:pPr>
        <w:pStyle w:val="FootnoteText"/>
      </w:pPr>
      <w:r>
        <w:rPr>
          <w:rStyle w:val="FootnoteReference"/>
        </w:rPr>
        <w:footnoteRef/>
      </w:r>
      <w:r w:rsidRPr="005C07E9">
        <w:rPr>
          <w:szCs w:val="16"/>
        </w:rPr>
        <w:t xml:space="preserve"> </w:t>
      </w:r>
      <w:hyperlink r:id="rId16" w:history="1">
        <w:r w:rsidRPr="005C07E9">
          <w:rPr>
            <w:rStyle w:val="Hyperlink"/>
            <w:sz w:val="16"/>
            <w:szCs w:val="16"/>
          </w:rPr>
          <w:t>Ulusal Sera Gazı Emisyon Envanteri - Çevre ve İklim - Enerji Verimliliği ve Çevre Dairesi Başkanlığı - T.C. Enerji ve Tabii Kaynaklar Bakanlığı</w:t>
        </w:r>
      </w:hyperlink>
    </w:p>
  </w:footnote>
  <w:footnote w:id="32">
    <w:p w14:paraId="797C3A93" w14:textId="5C14A111" w:rsidR="00A91E46" w:rsidRPr="00A91E46" w:rsidRDefault="00A91E46">
      <w:pPr>
        <w:pStyle w:val="FootnoteText"/>
        <w:rPr>
          <w:szCs w:val="16"/>
        </w:rPr>
      </w:pPr>
      <w:r w:rsidRPr="00A91E46">
        <w:rPr>
          <w:rStyle w:val="FootnoteReference"/>
          <w:szCs w:val="16"/>
        </w:rPr>
        <w:footnoteRef/>
      </w:r>
      <w:r w:rsidRPr="00A91E46">
        <w:rPr>
          <w:szCs w:val="16"/>
        </w:rPr>
        <w:t xml:space="preserve"> </w:t>
      </w:r>
      <w:hyperlink r:id="rId17" w:history="1">
        <w:r w:rsidRPr="00A91E46">
          <w:rPr>
            <w:rStyle w:val="Hyperlink"/>
            <w:sz w:val="16"/>
            <w:szCs w:val="16"/>
          </w:rPr>
          <w:t>GSF Registry (goldstandard.org)</w:t>
        </w:r>
      </w:hyperlink>
    </w:p>
  </w:footnote>
  <w:footnote w:id="33">
    <w:p w14:paraId="5C8EC9E0" w14:textId="7D8861CE" w:rsidR="00CD3786" w:rsidRDefault="00CD3786" w:rsidP="00CD3786">
      <w:pPr>
        <w:pStyle w:val="footnotedescription"/>
        <w:spacing w:after="36"/>
      </w:pPr>
      <w:r w:rsidRPr="00BC0F34">
        <w:rPr>
          <w:rStyle w:val="footnotemark"/>
        </w:rPr>
        <w:footnoteRef/>
      </w:r>
      <w:r w:rsidRPr="00BC0F34">
        <w:t xml:space="preserve"> VERPA submitted to </w:t>
      </w:r>
      <w:r w:rsidR="00A91E46" w:rsidRPr="00BC0F34">
        <w:t>VVB</w:t>
      </w:r>
      <w:r w:rsidRPr="00BC0F34">
        <w:t xml:space="preserve"> for confirmation of price</w:t>
      </w:r>
      <w:r>
        <w:t xml:space="preserve"> </w:t>
      </w:r>
    </w:p>
  </w:footnote>
  <w:footnote w:id="34">
    <w:p w14:paraId="5913E74D" w14:textId="4E28B873" w:rsidR="00D02A26" w:rsidRPr="00D02A26" w:rsidRDefault="00CD3786" w:rsidP="00D02A26">
      <w:pPr>
        <w:pStyle w:val="footnotedescription"/>
        <w:spacing w:line="278" w:lineRule="auto"/>
        <w:ind w:right="1800"/>
      </w:pPr>
      <w:r>
        <w:rPr>
          <w:rStyle w:val="footnotemark"/>
        </w:rPr>
        <w:footnoteRef/>
      </w:r>
      <w:r>
        <w:t xml:space="preserve"> </w:t>
      </w:r>
      <w:hyperlink r:id="rId18" w:history="1">
        <w:r w:rsidR="00D02A26" w:rsidRPr="0096518F">
          <w:rPr>
            <w:rStyle w:val="Hyperlink"/>
            <w:rFonts w:ascii="Verdana" w:hAnsi="Verdana"/>
            <w:sz w:val="16"/>
          </w:rPr>
          <w:t>https://platform.sustain-cert.com/public-project/1341-GS</w:t>
        </w:r>
      </w:hyperlink>
      <w:r>
        <w:rPr>
          <w:color w:val="4D4D4B"/>
        </w:rPr>
        <w:t xml:space="preserve"> Validation Report 08.07.2011 ver02</w:t>
      </w:r>
      <w:r>
        <w:rPr>
          <w:rFonts w:ascii="Arial" w:eastAsia="Arial" w:hAnsi="Arial" w:cs="Arial"/>
          <w:color w:val="0000FF"/>
          <w:sz w:val="18"/>
        </w:rPr>
        <w:t xml:space="preserve"> </w:t>
      </w:r>
      <w:r>
        <w:rPr>
          <w:vertAlign w:val="superscript"/>
        </w:rPr>
        <w:t xml:space="preserve">38 </w:t>
      </w:r>
      <w:hyperlink r:id="rId19" w:history="1">
        <w:r w:rsidR="00D02A26" w:rsidRPr="0096518F">
          <w:rPr>
            <w:rStyle w:val="Hyperlink"/>
            <w:rFonts w:ascii="Verdana" w:hAnsi="Verdana"/>
            <w:sz w:val="16"/>
          </w:rPr>
          <w:t>https://climatetrade.com/voluntary-carbon-market-value-tops-us2b/</w:t>
        </w:r>
      </w:hyperlink>
    </w:p>
  </w:footnote>
  <w:footnote w:id="35">
    <w:p w14:paraId="3B5D2461" w14:textId="77777777" w:rsidR="009425C8" w:rsidRDefault="009425C8" w:rsidP="009425C8">
      <w:pPr>
        <w:pStyle w:val="footnotedescription"/>
        <w:spacing w:after="36"/>
      </w:pPr>
      <w:r w:rsidRPr="00BC0F34">
        <w:rPr>
          <w:rStyle w:val="footnotemark"/>
        </w:rPr>
        <w:footnoteRef/>
      </w:r>
      <w:r w:rsidRPr="00BC0F34">
        <w:t xml:space="preserve"> VERPA submitted to VVB for confirmation of price</w:t>
      </w:r>
      <w:r>
        <w:t xml:space="preserve"> </w:t>
      </w:r>
    </w:p>
  </w:footnote>
  <w:footnote w:id="36">
    <w:p w14:paraId="6F965A25" w14:textId="2381C6BE" w:rsidR="00CD3786" w:rsidRDefault="00CD3786" w:rsidP="00CD3786">
      <w:pPr>
        <w:pStyle w:val="footnotedescription"/>
      </w:pPr>
      <w:r>
        <w:rPr>
          <w:rStyle w:val="footnotemark"/>
        </w:rPr>
        <w:footnoteRef/>
      </w:r>
      <w:r>
        <w:t xml:space="preserve"> Financial Model</w:t>
      </w:r>
      <w:r w:rsidR="002E7115">
        <w:t xml:space="preserve"> is shared with VVB for assessment.</w:t>
      </w:r>
      <w:r>
        <w:t xml:space="preserve"> </w:t>
      </w:r>
    </w:p>
  </w:footnote>
  <w:footnote w:id="37">
    <w:p w14:paraId="71BBE202" w14:textId="4C035518" w:rsidR="00CD3786" w:rsidRDefault="00CD3786" w:rsidP="00DF1069">
      <w:pPr>
        <w:pStyle w:val="footnotedescription"/>
        <w:spacing w:after="72"/>
      </w:pPr>
      <w:r>
        <w:rPr>
          <w:rStyle w:val="footnotemark"/>
        </w:rPr>
        <w:footnoteRef/>
      </w:r>
      <w:r>
        <w:t xml:space="preserve"> </w:t>
      </w:r>
      <w:hyperlink r:id="rId20">
        <w:r>
          <w:rPr>
            <w:color w:val="00B9BD"/>
            <w:u w:val="single" w:color="00B9BD"/>
          </w:rPr>
          <w:t xml:space="preserve">https://enerji.gov.tr//Media/Dizin/EVCED/tr/%C3%87evreVe%C4%B0klim/%C4%B0klimDe%C4%9Fi%C5%9Fikli%C4 </w:t>
        </w:r>
      </w:hyperlink>
      <w:hyperlink r:id="rId21">
        <w:r>
          <w:rPr>
            <w:color w:val="00B9BD"/>
            <w:u w:val="single" w:color="00B9BD"/>
          </w:rPr>
          <w:t>%</w:t>
        </w:r>
      </w:hyperlink>
      <w:hyperlink r:id="rId22">
        <w:r>
          <w:rPr>
            <w:color w:val="00B9BD"/>
            <w:u w:val="single" w:color="00B9BD"/>
          </w:rPr>
          <w:t>9Fi/TUESEmisyonFktr/Belgeler/Bform2020.pdf</w:t>
        </w:r>
      </w:hyperlink>
    </w:p>
  </w:footnote>
  <w:footnote w:id="38">
    <w:p w14:paraId="0530724D" w14:textId="6FC272F6" w:rsidR="00CD3786" w:rsidRDefault="00CD3786" w:rsidP="00CD3786">
      <w:pPr>
        <w:pStyle w:val="footnotedescription"/>
      </w:pPr>
      <w:r>
        <w:rPr>
          <w:rStyle w:val="footnotemark"/>
        </w:rPr>
        <w:footnoteRef/>
      </w:r>
      <w:r>
        <w:t xml:space="preserve"> Reservoir Area: Google Earth Measurement</w:t>
      </w:r>
    </w:p>
  </w:footnote>
  <w:footnote w:id="39">
    <w:p w14:paraId="73E27947" w14:textId="4AFB23B7" w:rsidR="00CD3786" w:rsidRDefault="00CD3786" w:rsidP="00410156">
      <w:pPr>
        <w:pStyle w:val="footnotedescription"/>
        <w:spacing w:after="7"/>
      </w:pPr>
      <w:r>
        <w:rPr>
          <w:rStyle w:val="footnotemark"/>
        </w:rPr>
        <w:footnoteRef/>
      </w:r>
      <w:r>
        <w:t xml:space="preserve"> Reservoir Area: Google Earth Measuremen</w:t>
      </w:r>
      <w:r w:rsidR="00410156">
        <w:t>t</w:t>
      </w:r>
    </w:p>
  </w:footnote>
  <w:footnote w:id="40">
    <w:p w14:paraId="4ADFC847" w14:textId="08AF6E5B" w:rsidR="00BD45E6" w:rsidRDefault="00EA2830">
      <w:pPr>
        <w:pStyle w:val="FootnoteText"/>
      </w:pPr>
      <w:r>
        <w:rPr>
          <w:rStyle w:val="FootnoteReference"/>
        </w:rPr>
        <w:footnoteRef/>
      </w:r>
      <w:r>
        <w:t xml:space="preserve"> </w:t>
      </w:r>
      <w:hyperlink r:id="rId23" w:history="1">
        <w:r w:rsidR="00BD45E6" w:rsidRPr="00513EE5">
          <w:rPr>
            <w:rStyle w:val="Hyperlink"/>
            <w:rFonts w:ascii="Verdana" w:hAnsi="Verdana"/>
            <w:sz w:val="16"/>
          </w:rPr>
          <w:t>https://www.teias.gov.tr/tr-TR/turkiye-elektrik-uretim-iletim-istatistikleri</w:t>
        </w:r>
      </w:hyperlink>
    </w:p>
  </w:footnote>
  <w:footnote w:id="41">
    <w:p w14:paraId="53CF92E0" w14:textId="6F69FAEF" w:rsidR="00252825" w:rsidRDefault="00252825" w:rsidP="006801C1">
      <w:pPr>
        <w:pStyle w:val="footnotedescription"/>
        <w:spacing w:after="9"/>
      </w:pPr>
      <w:r>
        <w:rPr>
          <w:rStyle w:val="footnotemark"/>
        </w:rPr>
        <w:footnoteRef/>
      </w:r>
      <w:r>
        <w:t xml:space="preserve"> </w:t>
      </w:r>
      <w:hyperlink r:id="rId24" w:history="1">
        <w:r w:rsidR="00452D09" w:rsidRPr="00513EE5">
          <w:rPr>
            <w:rStyle w:val="Hyperlink"/>
            <w:rFonts w:ascii="Verdana" w:hAnsi="Verdana"/>
            <w:sz w:val="16"/>
          </w:rPr>
          <w:t>https://www.teias.gov.tr/tr-TR/turkiye-elektrik-uretim-iletim-istatistikleri</w:t>
        </w:r>
      </w:hyperlink>
      <w:r w:rsidR="00452D09" w:rsidRPr="00452D09">
        <w:rPr>
          <w:color w:val="515151" w:themeColor="text1"/>
        </w:rPr>
        <w:t>; 72-GRAFİK IV.III- TÜRKİYE TERMİK SANT. DOĞALGAZ TÜKETİLEN YAKIT MİK. (2015-2022); 70-Türkiye Elektrik Enerjisi Üretiminin Birincil Enerji Kaynaklarına ve Üretici Kuruluşlara Dağılımı (2022)</w:t>
      </w:r>
    </w:p>
  </w:footnote>
  <w:footnote w:id="42">
    <w:p w14:paraId="5D427F1A" w14:textId="744F45EB" w:rsidR="00252825" w:rsidRDefault="00252825" w:rsidP="006801C1">
      <w:pPr>
        <w:pStyle w:val="footnotedescription"/>
        <w:jc w:val="both"/>
      </w:pPr>
      <w:r>
        <w:rPr>
          <w:rStyle w:val="footnotemark"/>
        </w:rPr>
        <w:footnoteRef/>
      </w:r>
      <w:r>
        <w:t xml:space="preserve"> </w:t>
      </w:r>
      <w:r w:rsidR="00E146A0" w:rsidRPr="00E146A0">
        <w:rPr>
          <w:color w:val="00B9BD"/>
          <w:u w:val="single" w:color="00B9BD"/>
        </w:rPr>
        <w:t>https://portal.enerya.com.tr/DogalGazBirimFiyatlari/index.xhtml?city=07</w:t>
      </w:r>
    </w:p>
  </w:footnote>
  <w:footnote w:id="43">
    <w:p w14:paraId="483A527E" w14:textId="77777777" w:rsidR="006801C1" w:rsidRDefault="006801C1" w:rsidP="006801C1">
      <w:pPr>
        <w:pStyle w:val="footnotedescription"/>
      </w:pPr>
      <w:r>
        <w:rPr>
          <w:rStyle w:val="footnotemark"/>
        </w:rPr>
        <w:footnoteRef/>
      </w:r>
      <w:r>
        <w:t xml:space="preserve"> </w:t>
      </w:r>
      <w:r>
        <w:rPr>
          <w:color w:val="00B9BD"/>
          <w:u w:val="single" w:color="00B9BD"/>
        </w:rPr>
        <w:t>Connection Agreement</w:t>
      </w:r>
      <w:r>
        <w:t xml:space="preserve"> </w:t>
      </w:r>
    </w:p>
  </w:footnote>
  <w:footnote w:id="44">
    <w:p w14:paraId="5AD99589" w14:textId="3D7D1F21" w:rsidR="008A293A" w:rsidRPr="008A293A" w:rsidRDefault="00093919" w:rsidP="008A293A">
      <w:pPr>
        <w:pStyle w:val="footnotedescription"/>
      </w:pPr>
      <w:r>
        <w:rPr>
          <w:rStyle w:val="footnotemark"/>
        </w:rPr>
        <w:footnoteRef/>
      </w:r>
      <w:r>
        <w:t xml:space="preserve"> </w:t>
      </w:r>
      <w:hyperlink r:id="rId25" w:history="1">
        <w:r w:rsidR="008A293A" w:rsidRPr="00513EE5">
          <w:rPr>
            <w:rStyle w:val="Hyperlink"/>
            <w:rFonts w:ascii="Verdana" w:hAnsi="Verdana"/>
            <w:sz w:val="16"/>
          </w:rPr>
          <w:t>https://www.goldstandard.org/project-developers/standard-documents</w:t>
        </w:r>
      </w:hyperlink>
    </w:p>
  </w:footnote>
  <w:footnote w:id="45">
    <w:p w14:paraId="38102107" w14:textId="7D908A9D" w:rsidR="008A293A" w:rsidRPr="008A293A" w:rsidRDefault="00093919" w:rsidP="008A293A">
      <w:pPr>
        <w:pStyle w:val="footnotedescription"/>
        <w:spacing w:after="15"/>
      </w:pPr>
      <w:r>
        <w:rPr>
          <w:rStyle w:val="footnotemark"/>
        </w:rPr>
        <w:footnoteRef/>
      </w:r>
      <w:r>
        <w:t xml:space="preserve"> Employment Law (22/07/2003) (no. 4857) </w:t>
      </w:r>
      <w:hyperlink r:id="rId26" w:history="1">
        <w:r w:rsidR="008A293A" w:rsidRPr="00513EE5">
          <w:rPr>
            <w:rStyle w:val="Hyperlink"/>
            <w:rFonts w:ascii="Verdana" w:hAnsi="Verdana"/>
            <w:sz w:val="16"/>
          </w:rPr>
          <w:t>https://www.mevzuat.gov.tr/mevzuatmetin/1.5.4857.pdf</w:t>
        </w:r>
      </w:hyperlink>
    </w:p>
  </w:footnote>
  <w:footnote w:id="46">
    <w:p w14:paraId="4719FBE0" w14:textId="3873849B" w:rsidR="008A293A" w:rsidRPr="008A293A" w:rsidRDefault="00093919" w:rsidP="008A293A">
      <w:pPr>
        <w:pStyle w:val="footnotedescription"/>
        <w:spacing w:line="248" w:lineRule="auto"/>
      </w:pPr>
      <w:r>
        <w:rPr>
          <w:rStyle w:val="footnotemark"/>
        </w:rPr>
        <w:footnoteRef/>
      </w:r>
      <w:r>
        <w:t xml:space="preserve"> Commission Of Equal Opportunities For Men And Women (25/02/2009) (no. 5840)</w:t>
      </w:r>
      <w:r w:rsidR="008A293A">
        <w:t xml:space="preserve"> </w:t>
      </w:r>
      <w:hyperlink r:id="rId27" w:history="1">
        <w:r w:rsidR="008A293A" w:rsidRPr="00513EE5">
          <w:rPr>
            <w:rStyle w:val="Hyperlink"/>
            <w:rFonts w:ascii="Verdana" w:hAnsi="Verdana"/>
            <w:sz w:val="16"/>
          </w:rPr>
          <w:t>https://www.mevzuat.gov.tr/MevzuatMetin/1.5.5840.pdf</w:t>
        </w:r>
      </w:hyperlink>
    </w:p>
  </w:footnote>
  <w:footnote w:id="47">
    <w:p w14:paraId="6A1E4209" w14:textId="08161A68" w:rsidR="008A293A" w:rsidRPr="008A293A" w:rsidRDefault="00093919" w:rsidP="008A293A">
      <w:pPr>
        <w:pStyle w:val="footnotedescription"/>
      </w:pPr>
      <w:r>
        <w:rPr>
          <w:rStyle w:val="footnotemark"/>
        </w:rPr>
        <w:footnoteRef/>
      </w:r>
      <w:r>
        <w:t xml:space="preserve"> Employment Law (22/07/2003) (no. 4857) </w:t>
      </w:r>
      <w:hyperlink r:id="rId28" w:history="1">
        <w:r w:rsidR="008A293A" w:rsidRPr="00513EE5">
          <w:rPr>
            <w:rStyle w:val="Hyperlink"/>
            <w:rFonts w:ascii="Verdana" w:hAnsi="Verdana"/>
            <w:sz w:val="16"/>
          </w:rPr>
          <w:t>https://www.mevzuat.gov.tr/mevzuatmetin/1.5.4857.pdf</w:t>
        </w:r>
      </w:hyperlink>
    </w:p>
  </w:footnote>
  <w:footnote w:id="48">
    <w:p w14:paraId="0AFDBD77" w14:textId="26078EBC" w:rsidR="00093919" w:rsidRDefault="00093919" w:rsidP="00093919">
      <w:pPr>
        <w:pStyle w:val="footnotedescription"/>
        <w:jc w:val="both"/>
      </w:pPr>
      <w:r>
        <w:rPr>
          <w:rStyle w:val="footnotemark"/>
        </w:rPr>
        <w:footnoteRef/>
      </w:r>
      <w:r>
        <w:t xml:space="preserve"> </w:t>
      </w:r>
      <w:hyperlink r:id="rId29" w:history="1">
        <w:r w:rsidR="00E146A0" w:rsidRPr="00513EE5">
          <w:rPr>
            <w:rStyle w:val="Hyperlink"/>
            <w:rFonts w:ascii="Verdana" w:hAnsi="Verdana"/>
            <w:sz w:val="16"/>
          </w:rPr>
          <w:t>https://www.goldstandard.org/project-developers/standard-documents</w:t>
        </w:r>
      </w:hyperlink>
      <w:r>
        <w:t xml:space="preserve"> </w:t>
      </w:r>
    </w:p>
  </w:footnote>
  <w:footnote w:id="49">
    <w:p w14:paraId="5E0C2464" w14:textId="0E637BB5" w:rsidR="00B011EC" w:rsidRPr="00B011EC" w:rsidRDefault="00B011EC" w:rsidP="00B011EC">
      <w:pPr>
        <w:pStyle w:val="footnotedescription"/>
        <w:spacing w:line="248" w:lineRule="auto"/>
      </w:pPr>
      <w:r>
        <w:rPr>
          <w:rStyle w:val="footnotemark"/>
        </w:rPr>
        <w:footnoteRef/>
      </w:r>
      <w:r>
        <w:t xml:space="preserve"> </w:t>
      </w:r>
      <w:hyperlink r:id="rId30" w:history="1">
        <w:r w:rsidRPr="0096518F">
          <w:rPr>
            <w:rStyle w:val="Hyperlink"/>
            <w:rFonts w:ascii="Verdana" w:hAnsi="Verdana"/>
            <w:sz w:val="16"/>
          </w:rPr>
          <w:t>https://www.ilo.org/wcmsp5/groups/public/---europe/---ro-geneva/---iloankara/documents/genericdocument/wcms_645630.pdf</w:t>
        </w:r>
      </w:hyperlink>
    </w:p>
  </w:footnote>
  <w:footnote w:id="50">
    <w:p w14:paraId="1CD1A565" w14:textId="4836BBBF" w:rsidR="006A3E68" w:rsidRPr="006A3E68" w:rsidRDefault="00AA4779" w:rsidP="006A3E68">
      <w:pPr>
        <w:pStyle w:val="footnotedescription"/>
        <w:spacing w:after="67"/>
      </w:pPr>
      <w:r>
        <w:rPr>
          <w:rStyle w:val="footnotemark"/>
        </w:rPr>
        <w:footnoteRef/>
      </w:r>
      <w:r>
        <w:t xml:space="preserve"> http://www.sp.gov.tr/upload/xSPTemelBelge/files/RySPo+KADININ_GUCLENMESI_STRATEJI_BELGESI_VE_EYLEM_PL ANI_2018-2023_.pdf, Page 17</w:t>
      </w:r>
    </w:p>
  </w:footnote>
  <w:footnote w:id="51">
    <w:p w14:paraId="19625520" w14:textId="59AD7B71" w:rsidR="00AA4779" w:rsidRDefault="00AA4779" w:rsidP="00AA4779">
      <w:pPr>
        <w:pStyle w:val="footnotedescription"/>
        <w:spacing w:after="72"/>
      </w:pPr>
      <w:r>
        <w:rPr>
          <w:rStyle w:val="footnotemark"/>
        </w:rPr>
        <w:footnoteRef/>
      </w:r>
      <w:r>
        <w:t xml:space="preserve"> http://www.sp.gov.tr/upload/xSPTemelBelge/files/RySPo+KADININ_GUCLENMESI_STRATEJI_BELGESI_VE_EYLEM_PL ANI_2018-2023_.pdf, Page 76</w:t>
      </w:r>
    </w:p>
  </w:footnote>
  <w:footnote w:id="52">
    <w:p w14:paraId="6C685D40" w14:textId="7ACE5C07" w:rsidR="00AA4779" w:rsidRDefault="00AA4779" w:rsidP="00AA4779">
      <w:pPr>
        <w:pStyle w:val="footnotedescription"/>
        <w:spacing w:after="67"/>
      </w:pPr>
      <w:r>
        <w:rPr>
          <w:rStyle w:val="footnotemark"/>
        </w:rPr>
        <w:footnoteRef/>
      </w:r>
      <w:r>
        <w:t xml:space="preserve"> http://www.sp.gov.tr/upload/xSPTemelBelge/files/RySPo+KADININ_GUCLENMESI_STRATEJI_BELGESI_VE_EYLEM_PL ANI_2018-2023_.pdf, Page 79</w:t>
      </w:r>
    </w:p>
  </w:footnote>
  <w:footnote w:id="53">
    <w:p w14:paraId="2BCEE00A" w14:textId="77777777" w:rsidR="00AA4779" w:rsidRDefault="00AA4779" w:rsidP="00AA4779">
      <w:pPr>
        <w:pStyle w:val="footnotedescription"/>
        <w:spacing w:line="253" w:lineRule="auto"/>
      </w:pPr>
      <w:r>
        <w:rPr>
          <w:rStyle w:val="footnotemark"/>
        </w:rPr>
        <w:footnoteRef/>
      </w:r>
      <w:r>
        <w:t xml:space="preserve"> https://www.ilo.org/wcmsp5/groups/public/---europe/---ro-geneva/---iloankara/documents/genericdocument/wcms_645630.pdf </w:t>
      </w:r>
    </w:p>
  </w:footnote>
  <w:footnote w:id="54">
    <w:p w14:paraId="0C7B90F1" w14:textId="1A9592C7" w:rsidR="003207D1" w:rsidRDefault="003207D1">
      <w:pPr>
        <w:pStyle w:val="FootnoteText"/>
      </w:pPr>
      <w:r>
        <w:rPr>
          <w:rStyle w:val="FootnoteReference"/>
        </w:rPr>
        <w:footnoteRef/>
      </w:r>
      <w:r>
        <w:t xml:space="preserve"> </w:t>
      </w:r>
      <w:hyperlink r:id="rId31" w:history="1">
        <w:r w:rsidRPr="00C2487C">
          <w:rPr>
            <w:rStyle w:val="Hyperlink"/>
            <w:rFonts w:ascii="Verdana" w:hAnsi="Verdana"/>
            <w:sz w:val="16"/>
          </w:rPr>
          <w:t>https://www.ilo.org/wcmsp5/groups/public/---europe/---ro-geneva/---ilo-ankara/documents/genericdocument/wcms_645630.pdf</w:t>
        </w:r>
      </w:hyperlink>
    </w:p>
  </w:footnote>
  <w:footnote w:id="55">
    <w:p w14:paraId="6DB1D05C" w14:textId="701E2F4B" w:rsidR="00A91053" w:rsidRDefault="00A91053">
      <w:pPr>
        <w:pStyle w:val="FootnoteText"/>
      </w:pPr>
      <w:r>
        <w:rPr>
          <w:rStyle w:val="FootnoteReference"/>
        </w:rPr>
        <w:footnoteRef/>
      </w:r>
      <w:r>
        <w:t xml:space="preserve"> http://www.sp.gov.tr/upload/xSPTemelBelge/files/RySPo+KADININ_GUCLENMESI_STRATEJI_BELGESI_VE_EYLEM_PL ANI_2018-2023_.pdf, Page 17</w:t>
      </w:r>
    </w:p>
    <w:p w14:paraId="669C0C4E" w14:textId="77777777" w:rsidR="00A91053" w:rsidRDefault="00A91053">
      <w:pPr>
        <w:pStyle w:val="FootnoteText"/>
      </w:pPr>
    </w:p>
  </w:footnote>
  <w:footnote w:id="56">
    <w:p w14:paraId="106E96D5" w14:textId="375AB8DC" w:rsidR="0053287E" w:rsidRDefault="0053287E">
      <w:pPr>
        <w:pStyle w:val="FootnoteText"/>
      </w:pPr>
      <w:r>
        <w:rPr>
          <w:rStyle w:val="FootnoteReference"/>
        </w:rPr>
        <w:footnoteRef/>
      </w:r>
      <w:r>
        <w:t xml:space="preserve"> http://www.sp.gov.tr/upload/xSPTemelBelge/files/RySPo+KADININ_GUCLENMESI_STRATEJI_BELGESI_VE_EYLEM_PL ANI_2018-2023_.pdf, Page 79</w:t>
      </w:r>
    </w:p>
  </w:footnote>
  <w:footnote w:id="57">
    <w:p w14:paraId="38089680" w14:textId="21902390" w:rsidR="00DF0334" w:rsidRDefault="00DF0334">
      <w:pPr>
        <w:pStyle w:val="FootnoteText"/>
      </w:pPr>
      <w:r>
        <w:rPr>
          <w:rStyle w:val="FootnoteReference"/>
        </w:rPr>
        <w:footnoteRef/>
      </w:r>
      <w:r>
        <w:t xml:space="preserve"> </w:t>
      </w:r>
      <w:hyperlink r:id="rId32" w:history="1">
        <w:r w:rsidRPr="00C2487C">
          <w:rPr>
            <w:rStyle w:val="Hyperlink"/>
            <w:rFonts w:ascii="Verdana" w:hAnsi="Verdana"/>
            <w:sz w:val="16"/>
          </w:rPr>
          <w:t>https://www.ilo.org/global/standards/subjects-covered-by-international-labour-standards/occupational-safety-and-health/WCMS_356966/lang--en/index.htm</w:t>
        </w:r>
      </w:hyperlink>
    </w:p>
  </w:footnote>
  <w:footnote w:id="58">
    <w:p w14:paraId="455A1FAF" w14:textId="77777777" w:rsidR="007A37B3" w:rsidRPr="003416E8" w:rsidRDefault="007A37B3" w:rsidP="007A37B3">
      <w:pPr>
        <w:pStyle w:val="FootnoteText"/>
        <w:rPr>
          <w:lang w:val="en-GB"/>
        </w:rPr>
      </w:pPr>
      <w:r>
        <w:rPr>
          <w:rStyle w:val="FootnoteReference"/>
        </w:rPr>
        <w:footnoteRef/>
      </w:r>
      <w:r>
        <w:t xml:space="preserve"> </w:t>
      </w:r>
      <w:r w:rsidRPr="003416E8">
        <w:t>Basic services requirements refer to minimum space, supply of water, adequate sewage and garbage disposal system, appropriate protection against heat, cold, damp, noise, fire, and disease-carrying animals, adequate sanitary and washing facilities, ventilation, cooking and storage facilities and natural and artificial lighting, and in some cases basic medical services.</w:t>
      </w:r>
    </w:p>
    <w:p w14:paraId="2D7E5178" w14:textId="77777777" w:rsidR="007A37B3" w:rsidRPr="00EC75EE" w:rsidRDefault="007A37B3" w:rsidP="007A37B3">
      <w:pPr>
        <w:pStyle w:val="FootnoteText"/>
        <w:rPr>
          <w:lang w:val="en-GB"/>
        </w:rPr>
      </w:pPr>
    </w:p>
  </w:footnote>
  <w:footnote w:id="59">
    <w:p w14:paraId="42DC0CFB" w14:textId="74B40A21" w:rsidR="005325A8" w:rsidRDefault="005325A8">
      <w:pPr>
        <w:pStyle w:val="FootnoteText"/>
      </w:pPr>
      <w:r>
        <w:rPr>
          <w:rStyle w:val="FootnoteReference"/>
        </w:rPr>
        <w:footnoteRef/>
      </w:r>
      <w:r>
        <w:t xml:space="preserve"> </w:t>
      </w:r>
      <w:r>
        <w:rPr>
          <w:color w:val="4D4D4B"/>
        </w:rPr>
        <w:t>Project</w:t>
      </w:r>
      <w:r>
        <w:rPr>
          <w:color w:val="4D4D4B"/>
          <w:spacing w:val="-6"/>
        </w:rPr>
        <w:t xml:space="preserve"> </w:t>
      </w:r>
      <w:r>
        <w:rPr>
          <w:color w:val="4D4D4B"/>
        </w:rPr>
        <w:t>Feasibility</w:t>
      </w:r>
      <w:r>
        <w:rPr>
          <w:color w:val="4D4D4B"/>
          <w:spacing w:val="-5"/>
        </w:rPr>
        <w:t xml:space="preserve"> </w:t>
      </w:r>
      <w:r>
        <w:rPr>
          <w:color w:val="4D4D4B"/>
        </w:rPr>
        <w:t>Report,</w:t>
      </w:r>
      <w:r>
        <w:rPr>
          <w:color w:val="4D4D4B"/>
          <w:spacing w:val="-7"/>
        </w:rPr>
        <w:t xml:space="preserve"> </w:t>
      </w:r>
      <w:r>
        <w:rPr>
          <w:color w:val="4D4D4B"/>
        </w:rPr>
        <w:t>page-</w:t>
      </w:r>
      <w:r>
        <w:rPr>
          <w:color w:val="4D4D4B"/>
          <w:spacing w:val="-5"/>
        </w:rPr>
        <w:t>11</w:t>
      </w:r>
    </w:p>
  </w:footnote>
  <w:footnote w:id="60">
    <w:p w14:paraId="602D492E" w14:textId="205AC756" w:rsidR="000F0048" w:rsidRPr="000F0048" w:rsidRDefault="000F0048">
      <w:pPr>
        <w:pStyle w:val="FootnoteText"/>
        <w:rPr>
          <w:color w:val="4D4D4B"/>
          <w:spacing w:val="-2"/>
        </w:rPr>
      </w:pPr>
      <w:r>
        <w:rPr>
          <w:rStyle w:val="FootnoteReference"/>
        </w:rPr>
        <w:footnoteRef/>
      </w:r>
      <w:r>
        <w:t xml:space="preserve"> </w:t>
      </w:r>
      <w:r>
        <w:rPr>
          <w:color w:val="4D4D4B"/>
          <w:spacing w:val="-2"/>
        </w:rPr>
        <w:t>https://</w:t>
      </w:r>
      <w:hyperlink r:id="rId33">
        <w:r>
          <w:rPr>
            <w:color w:val="4D4D4B"/>
            <w:spacing w:val="-2"/>
          </w:rPr>
          <w:t>www.jmo.org.tr/mevzuat/mevzuat_detay.php?kod=53</w:t>
        </w:r>
      </w:hyperlink>
    </w:p>
  </w:footnote>
  <w:footnote w:id="61">
    <w:p w14:paraId="0D32152A" w14:textId="73AB5A99" w:rsidR="002F02B0" w:rsidRPr="002F02B0" w:rsidRDefault="002F02B0">
      <w:pPr>
        <w:pStyle w:val="FootnoteText"/>
        <w:rPr>
          <w:color w:val="4D4D4B"/>
          <w:spacing w:val="-2"/>
        </w:rPr>
      </w:pPr>
      <w:r>
        <w:rPr>
          <w:rStyle w:val="FootnoteReference"/>
        </w:rPr>
        <w:footnoteRef/>
      </w:r>
      <w:r>
        <w:t xml:space="preserve"> </w:t>
      </w:r>
      <w:r>
        <w:rPr>
          <w:color w:val="4D4D4B"/>
          <w:spacing w:val="-2"/>
        </w:rPr>
        <w:t>https://</w:t>
      </w:r>
      <w:hyperlink r:id="rId34">
        <w:r>
          <w:rPr>
            <w:color w:val="4D4D4B"/>
            <w:spacing w:val="-2"/>
          </w:rPr>
          <w:t>www.mevzuat.gov.tr/mevzuat?MevzuatNo=34051&amp;MevzuatTur=7&amp;MevzuatTertip=5</w:t>
        </w:r>
      </w:hyperlink>
    </w:p>
  </w:footnote>
  <w:footnote w:id="62">
    <w:p w14:paraId="62083AB7" w14:textId="77777777" w:rsidR="007A37B3" w:rsidRPr="00E23B0D" w:rsidRDefault="007A37B3" w:rsidP="007A37B3">
      <w:pPr>
        <w:pStyle w:val="FootnoteText"/>
      </w:pPr>
      <w:r>
        <w:rPr>
          <w:rStyle w:val="FootnoteReference"/>
        </w:rPr>
        <w:footnoteRef/>
      </w:r>
      <w:r>
        <w:t xml:space="preserve"> </w:t>
      </w:r>
      <w:r w:rsidRPr="0066358B">
        <w:t>'Involve' means if the project mechanism and</w:t>
      </w:r>
      <w:r>
        <w:t>/or</w:t>
      </w:r>
      <w:r w:rsidRPr="0066358B">
        <w:t xml:space="preserve"> impact</w:t>
      </w:r>
      <w:r>
        <w:t>(s)</w:t>
      </w:r>
      <w:r w:rsidRPr="0066358B">
        <w:t xml:space="preserve"> </w:t>
      </w:r>
      <w:r>
        <w:t>are</w:t>
      </w:r>
      <w:r w:rsidRPr="0066358B">
        <w:t xml:space="preserve"> achieved via changing animal husbandry practice</w:t>
      </w:r>
      <w:r>
        <w:t>s in some way.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2CDF4" w14:textId="3B5C374D" w:rsidR="00B925F2" w:rsidRDefault="00B925F2" w:rsidP="00926E1B">
    <w:pPr>
      <w:framePr w:wrap="none" w:vAnchor="text" w:hAnchor="margin" w:xAlign="right" w:y="1"/>
    </w:pPr>
    <w:r>
      <w:fldChar w:fldCharType="begin"/>
    </w:r>
    <w:r>
      <w:instrText xml:space="preserve">PAGE  </w:instrText>
    </w:r>
    <w:r>
      <w:fldChar w:fldCharType="separate"/>
    </w:r>
    <w:r w:rsidR="00F42C73">
      <w:rPr>
        <w:noProof/>
      </w:rPr>
      <w:t>56</w:t>
    </w:r>
    <w:r>
      <w:fldChar w:fldCharType="end"/>
    </w:r>
  </w:p>
  <w:p w14:paraId="1703D2EC" w14:textId="77777777" w:rsidR="00B925F2" w:rsidRDefault="00B925F2" w:rsidP="00DB4ED0">
    <w:pPr>
      <w:ind w:right="360"/>
    </w:pPr>
  </w:p>
  <w:p w14:paraId="08BF73F1" w14:textId="77777777" w:rsidR="00B925F2" w:rsidRDefault="00B925F2"/>
  <w:p w14:paraId="5F471A1D" w14:textId="77777777" w:rsidR="00B925F2" w:rsidRDefault="00B925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88831" w14:textId="62C56537" w:rsidR="00B925F2" w:rsidRPr="006C572D" w:rsidRDefault="00B925F2"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473730">
          <w:rPr>
            <w:b/>
            <w:bCs/>
            <w:color w:val="00B9BD" w:themeColor="accent1"/>
            <w:sz w:val="16"/>
            <w:szCs w:val="16"/>
          </w:rPr>
          <w:t>TEMPLATE- V1.</w:t>
        </w:r>
        <w:r w:rsidR="00912E5C">
          <w:rPr>
            <w:b/>
            <w:bCs/>
            <w:color w:val="00B9BD" w:themeColor="accent1"/>
            <w:sz w:val="16"/>
            <w:szCs w:val="16"/>
          </w:rPr>
          <w:t>5</w:t>
        </w:r>
        <w:r w:rsidR="00473730">
          <w:rPr>
            <w:b/>
            <w:bCs/>
            <w:color w:val="00B9BD" w:themeColor="accent1"/>
            <w:sz w:val="16"/>
            <w:szCs w:val="16"/>
          </w:rPr>
          <w:t>-Project-Design-Document</w:t>
        </w:r>
      </w:sdtContent>
    </w:sdt>
  </w:p>
  <w:p w14:paraId="4B85A8B5" w14:textId="77777777" w:rsidR="00B925F2" w:rsidRDefault="00B925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3A72F" w14:textId="77777777" w:rsidR="00B925F2" w:rsidRPr="008F3380" w:rsidRDefault="00B925F2"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975967301" name="Picture 975967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1249418790" name="Diagram 124941879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65pt;height:8.65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2881"/>
        </w:tabs>
        <w:ind w:left="2881"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A5F14B0"/>
    <w:multiLevelType w:val="hybridMultilevel"/>
    <w:tmpl w:val="8DAA2808"/>
    <w:lvl w:ilvl="0" w:tplc="1DD828B8">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EA317E"/>
    <w:multiLevelType w:val="hybridMultilevel"/>
    <w:tmpl w:val="F95E166E"/>
    <w:lvl w:ilvl="0" w:tplc="CBE009B2">
      <w:start w:val="1"/>
      <w:numFmt w:val="bullet"/>
      <w:lvlText w:val="•"/>
      <w:lvlJc w:val="left"/>
      <w:pPr>
        <w:ind w:left="72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lvl w:ilvl="1" w:tplc="6A548240">
      <w:start w:val="1"/>
      <w:numFmt w:val="bullet"/>
      <w:lvlText w:val="o"/>
      <w:lvlJc w:val="left"/>
      <w:pPr>
        <w:ind w:left="1440"/>
      </w:pPr>
      <w:rPr>
        <w:rFonts w:ascii="Segoe UI Symbol" w:eastAsia="Segoe UI Symbol" w:hAnsi="Segoe UI Symbol" w:cs="Segoe UI Symbol"/>
        <w:b w:val="0"/>
        <w:i w:val="0"/>
        <w:strike w:val="0"/>
        <w:dstrike w:val="0"/>
        <w:color w:val="4D4D4C"/>
        <w:sz w:val="22"/>
        <w:szCs w:val="22"/>
        <w:u w:val="none" w:color="000000"/>
        <w:bdr w:val="none" w:sz="0" w:space="0" w:color="auto"/>
        <w:shd w:val="clear" w:color="auto" w:fill="auto"/>
        <w:vertAlign w:val="baseline"/>
      </w:rPr>
    </w:lvl>
    <w:lvl w:ilvl="2" w:tplc="783639CC">
      <w:start w:val="1"/>
      <w:numFmt w:val="bullet"/>
      <w:lvlText w:val="▪"/>
      <w:lvlJc w:val="left"/>
      <w:pPr>
        <w:ind w:left="2160"/>
      </w:pPr>
      <w:rPr>
        <w:rFonts w:ascii="Segoe UI Symbol" w:eastAsia="Segoe UI Symbol" w:hAnsi="Segoe UI Symbol" w:cs="Segoe UI Symbol"/>
        <w:b w:val="0"/>
        <w:i w:val="0"/>
        <w:strike w:val="0"/>
        <w:dstrike w:val="0"/>
        <w:color w:val="4D4D4C"/>
        <w:sz w:val="22"/>
        <w:szCs w:val="22"/>
        <w:u w:val="none" w:color="000000"/>
        <w:bdr w:val="none" w:sz="0" w:space="0" w:color="auto"/>
        <w:shd w:val="clear" w:color="auto" w:fill="auto"/>
        <w:vertAlign w:val="baseline"/>
      </w:rPr>
    </w:lvl>
    <w:lvl w:ilvl="3" w:tplc="8FDC6694">
      <w:start w:val="1"/>
      <w:numFmt w:val="bullet"/>
      <w:lvlText w:val="•"/>
      <w:lvlJc w:val="left"/>
      <w:pPr>
        <w:ind w:left="288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lvl w:ilvl="4" w:tplc="C60C2E70">
      <w:start w:val="1"/>
      <w:numFmt w:val="bullet"/>
      <w:lvlText w:val="o"/>
      <w:lvlJc w:val="left"/>
      <w:pPr>
        <w:ind w:left="3600"/>
      </w:pPr>
      <w:rPr>
        <w:rFonts w:ascii="Segoe UI Symbol" w:eastAsia="Segoe UI Symbol" w:hAnsi="Segoe UI Symbol" w:cs="Segoe UI Symbol"/>
        <w:b w:val="0"/>
        <w:i w:val="0"/>
        <w:strike w:val="0"/>
        <w:dstrike w:val="0"/>
        <w:color w:val="4D4D4C"/>
        <w:sz w:val="22"/>
        <w:szCs w:val="22"/>
        <w:u w:val="none" w:color="000000"/>
        <w:bdr w:val="none" w:sz="0" w:space="0" w:color="auto"/>
        <w:shd w:val="clear" w:color="auto" w:fill="auto"/>
        <w:vertAlign w:val="baseline"/>
      </w:rPr>
    </w:lvl>
    <w:lvl w:ilvl="5" w:tplc="D11A5790">
      <w:start w:val="1"/>
      <w:numFmt w:val="bullet"/>
      <w:lvlText w:val="▪"/>
      <w:lvlJc w:val="left"/>
      <w:pPr>
        <w:ind w:left="4320"/>
      </w:pPr>
      <w:rPr>
        <w:rFonts w:ascii="Segoe UI Symbol" w:eastAsia="Segoe UI Symbol" w:hAnsi="Segoe UI Symbol" w:cs="Segoe UI Symbol"/>
        <w:b w:val="0"/>
        <w:i w:val="0"/>
        <w:strike w:val="0"/>
        <w:dstrike w:val="0"/>
        <w:color w:val="4D4D4C"/>
        <w:sz w:val="22"/>
        <w:szCs w:val="22"/>
        <w:u w:val="none" w:color="000000"/>
        <w:bdr w:val="none" w:sz="0" w:space="0" w:color="auto"/>
        <w:shd w:val="clear" w:color="auto" w:fill="auto"/>
        <w:vertAlign w:val="baseline"/>
      </w:rPr>
    </w:lvl>
    <w:lvl w:ilvl="6" w:tplc="CB4E2A16">
      <w:start w:val="1"/>
      <w:numFmt w:val="bullet"/>
      <w:lvlText w:val="•"/>
      <w:lvlJc w:val="left"/>
      <w:pPr>
        <w:ind w:left="504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lvl w:ilvl="7" w:tplc="E674760E">
      <w:start w:val="1"/>
      <w:numFmt w:val="bullet"/>
      <w:lvlText w:val="o"/>
      <w:lvlJc w:val="left"/>
      <w:pPr>
        <w:ind w:left="5760"/>
      </w:pPr>
      <w:rPr>
        <w:rFonts w:ascii="Segoe UI Symbol" w:eastAsia="Segoe UI Symbol" w:hAnsi="Segoe UI Symbol" w:cs="Segoe UI Symbol"/>
        <w:b w:val="0"/>
        <w:i w:val="0"/>
        <w:strike w:val="0"/>
        <w:dstrike w:val="0"/>
        <w:color w:val="4D4D4C"/>
        <w:sz w:val="22"/>
        <w:szCs w:val="22"/>
        <w:u w:val="none" w:color="000000"/>
        <w:bdr w:val="none" w:sz="0" w:space="0" w:color="auto"/>
        <w:shd w:val="clear" w:color="auto" w:fill="auto"/>
        <w:vertAlign w:val="baseline"/>
      </w:rPr>
    </w:lvl>
    <w:lvl w:ilvl="8" w:tplc="717639A6">
      <w:start w:val="1"/>
      <w:numFmt w:val="bullet"/>
      <w:lvlText w:val="▪"/>
      <w:lvlJc w:val="left"/>
      <w:pPr>
        <w:ind w:left="6480"/>
      </w:pPr>
      <w:rPr>
        <w:rFonts w:ascii="Segoe UI Symbol" w:eastAsia="Segoe UI Symbol" w:hAnsi="Segoe UI Symbol" w:cs="Segoe UI Symbol"/>
        <w:b w:val="0"/>
        <w:i w:val="0"/>
        <w:strike w:val="0"/>
        <w:dstrike w:val="0"/>
        <w:color w:val="4D4D4C"/>
        <w:sz w:val="22"/>
        <w:szCs w:val="22"/>
        <w:u w:val="none" w:color="000000"/>
        <w:bdr w:val="none" w:sz="0" w:space="0" w:color="auto"/>
        <w:shd w:val="clear" w:color="auto" w:fill="auto"/>
        <w:vertAlign w:val="baseline"/>
      </w:rPr>
    </w:lvl>
  </w:abstractNum>
  <w:abstractNum w:abstractNumId="15" w15:restartNumberingAfterBreak="0">
    <w:nsid w:val="10791FA6"/>
    <w:multiLevelType w:val="hybridMultilevel"/>
    <w:tmpl w:val="FC94645E"/>
    <w:lvl w:ilvl="0" w:tplc="0AD01A9C">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B42597"/>
    <w:multiLevelType w:val="hybridMultilevel"/>
    <w:tmpl w:val="2988C1AE"/>
    <w:lvl w:ilvl="0" w:tplc="A7BC7C02">
      <w:numFmt w:val="bullet"/>
      <w:lvlText w:val="-"/>
      <w:lvlJc w:val="left"/>
      <w:pPr>
        <w:ind w:left="720" w:hanging="360"/>
      </w:pPr>
      <w:rPr>
        <w:rFonts w:ascii="Verdana" w:eastAsiaTheme="minorHAnsi" w:hAnsi="Verdana" w:cs="Times New Roman (Body CS)" w:hint="default"/>
      </w:rPr>
    </w:lvl>
    <w:lvl w:ilvl="1" w:tplc="C1429564">
      <w:numFmt w:val="bullet"/>
      <w:lvlText w:val="•"/>
      <w:lvlJc w:val="left"/>
      <w:pPr>
        <w:ind w:left="1440" w:hanging="360"/>
      </w:pPr>
      <w:rPr>
        <w:rFonts w:ascii="Verdana" w:eastAsiaTheme="minorHAnsi" w:hAnsi="Verdana" w:cs="Times New Roman (Body C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C15861"/>
    <w:multiLevelType w:val="multilevel"/>
    <w:tmpl w:val="5EDE06C6"/>
    <w:styleLink w:val="SDMParaList"/>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8"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9"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0" w15:restartNumberingAfterBreak="0">
    <w:nsid w:val="1A5D0B84"/>
    <w:multiLevelType w:val="hybridMultilevel"/>
    <w:tmpl w:val="FBB4C3B6"/>
    <w:lvl w:ilvl="0" w:tplc="CD3609BC">
      <w:start w:val="1"/>
      <w:numFmt w:val="lowerLetter"/>
      <w:lvlText w:val="(%1)"/>
      <w:lvlJc w:val="left"/>
      <w:pPr>
        <w:ind w:left="720"/>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1" w:tplc="B5DAE192">
      <w:start w:val="1"/>
      <w:numFmt w:val="lowerLetter"/>
      <w:lvlText w:val="%2"/>
      <w:lvlJc w:val="left"/>
      <w:pPr>
        <w:ind w:left="154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2" w:tplc="3B90525E">
      <w:start w:val="1"/>
      <w:numFmt w:val="lowerRoman"/>
      <w:lvlText w:val="%3"/>
      <w:lvlJc w:val="left"/>
      <w:pPr>
        <w:ind w:left="226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3" w:tplc="2F3ECAFA">
      <w:start w:val="1"/>
      <w:numFmt w:val="decimal"/>
      <w:lvlText w:val="%4"/>
      <w:lvlJc w:val="left"/>
      <w:pPr>
        <w:ind w:left="298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4" w:tplc="5E38DF4C">
      <w:start w:val="1"/>
      <w:numFmt w:val="lowerLetter"/>
      <w:lvlText w:val="%5"/>
      <w:lvlJc w:val="left"/>
      <w:pPr>
        <w:ind w:left="370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5" w:tplc="E4ECB712">
      <w:start w:val="1"/>
      <w:numFmt w:val="lowerRoman"/>
      <w:lvlText w:val="%6"/>
      <w:lvlJc w:val="left"/>
      <w:pPr>
        <w:ind w:left="442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6" w:tplc="B6962ADC">
      <w:start w:val="1"/>
      <w:numFmt w:val="decimal"/>
      <w:lvlText w:val="%7"/>
      <w:lvlJc w:val="left"/>
      <w:pPr>
        <w:ind w:left="514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7" w:tplc="A1803788">
      <w:start w:val="1"/>
      <w:numFmt w:val="lowerLetter"/>
      <w:lvlText w:val="%8"/>
      <w:lvlJc w:val="left"/>
      <w:pPr>
        <w:ind w:left="586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8" w:tplc="C8505274">
      <w:start w:val="1"/>
      <w:numFmt w:val="lowerRoman"/>
      <w:lvlText w:val="%9"/>
      <w:lvlJc w:val="left"/>
      <w:pPr>
        <w:ind w:left="658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abstractNum>
  <w:abstractNum w:abstractNumId="21"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4" w15:restartNumberingAfterBreak="0">
    <w:nsid w:val="1D446319"/>
    <w:multiLevelType w:val="hybridMultilevel"/>
    <w:tmpl w:val="0DFE4E70"/>
    <w:lvl w:ilvl="0" w:tplc="6CAC9BCA">
      <w:numFmt w:val="bullet"/>
      <w:lvlText w:val=""/>
      <w:lvlJc w:val="left"/>
      <w:pPr>
        <w:ind w:left="1581" w:hanging="360"/>
      </w:pPr>
      <w:rPr>
        <w:rFonts w:ascii="Symbol" w:eastAsia="Times New Roman" w:hAnsi="Symbol" w:cs="Times New Roman" w:hint="default"/>
      </w:rPr>
    </w:lvl>
    <w:lvl w:ilvl="1" w:tplc="04090003" w:tentative="1">
      <w:start w:val="1"/>
      <w:numFmt w:val="bullet"/>
      <w:lvlText w:val="o"/>
      <w:lvlJc w:val="left"/>
      <w:pPr>
        <w:ind w:left="2301" w:hanging="360"/>
      </w:pPr>
      <w:rPr>
        <w:rFonts w:ascii="Courier New" w:hAnsi="Courier New" w:cs="Courier New" w:hint="default"/>
      </w:rPr>
    </w:lvl>
    <w:lvl w:ilvl="2" w:tplc="04090005" w:tentative="1">
      <w:start w:val="1"/>
      <w:numFmt w:val="bullet"/>
      <w:lvlText w:val=""/>
      <w:lvlJc w:val="left"/>
      <w:pPr>
        <w:ind w:left="3021" w:hanging="360"/>
      </w:pPr>
      <w:rPr>
        <w:rFonts w:ascii="Wingdings" w:hAnsi="Wingdings" w:hint="default"/>
      </w:rPr>
    </w:lvl>
    <w:lvl w:ilvl="3" w:tplc="04090001" w:tentative="1">
      <w:start w:val="1"/>
      <w:numFmt w:val="bullet"/>
      <w:lvlText w:val=""/>
      <w:lvlJc w:val="left"/>
      <w:pPr>
        <w:ind w:left="3741" w:hanging="360"/>
      </w:pPr>
      <w:rPr>
        <w:rFonts w:ascii="Symbol" w:hAnsi="Symbol" w:hint="default"/>
      </w:rPr>
    </w:lvl>
    <w:lvl w:ilvl="4" w:tplc="04090003" w:tentative="1">
      <w:start w:val="1"/>
      <w:numFmt w:val="bullet"/>
      <w:lvlText w:val="o"/>
      <w:lvlJc w:val="left"/>
      <w:pPr>
        <w:ind w:left="4461" w:hanging="360"/>
      </w:pPr>
      <w:rPr>
        <w:rFonts w:ascii="Courier New" w:hAnsi="Courier New" w:cs="Courier New" w:hint="default"/>
      </w:rPr>
    </w:lvl>
    <w:lvl w:ilvl="5" w:tplc="04090005" w:tentative="1">
      <w:start w:val="1"/>
      <w:numFmt w:val="bullet"/>
      <w:lvlText w:val=""/>
      <w:lvlJc w:val="left"/>
      <w:pPr>
        <w:ind w:left="5181" w:hanging="360"/>
      </w:pPr>
      <w:rPr>
        <w:rFonts w:ascii="Wingdings" w:hAnsi="Wingdings" w:hint="default"/>
      </w:rPr>
    </w:lvl>
    <w:lvl w:ilvl="6" w:tplc="04090001" w:tentative="1">
      <w:start w:val="1"/>
      <w:numFmt w:val="bullet"/>
      <w:lvlText w:val=""/>
      <w:lvlJc w:val="left"/>
      <w:pPr>
        <w:ind w:left="5901" w:hanging="360"/>
      </w:pPr>
      <w:rPr>
        <w:rFonts w:ascii="Symbol" w:hAnsi="Symbol" w:hint="default"/>
      </w:rPr>
    </w:lvl>
    <w:lvl w:ilvl="7" w:tplc="04090003" w:tentative="1">
      <w:start w:val="1"/>
      <w:numFmt w:val="bullet"/>
      <w:lvlText w:val="o"/>
      <w:lvlJc w:val="left"/>
      <w:pPr>
        <w:ind w:left="6621" w:hanging="360"/>
      </w:pPr>
      <w:rPr>
        <w:rFonts w:ascii="Courier New" w:hAnsi="Courier New" w:cs="Courier New" w:hint="default"/>
      </w:rPr>
    </w:lvl>
    <w:lvl w:ilvl="8" w:tplc="04090005" w:tentative="1">
      <w:start w:val="1"/>
      <w:numFmt w:val="bullet"/>
      <w:lvlText w:val=""/>
      <w:lvlJc w:val="left"/>
      <w:pPr>
        <w:ind w:left="7341" w:hanging="360"/>
      </w:pPr>
      <w:rPr>
        <w:rFonts w:ascii="Wingdings" w:hAnsi="Wingdings" w:hint="default"/>
      </w:rPr>
    </w:lvl>
  </w:abstractNum>
  <w:abstractNum w:abstractNumId="25"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299E45BE"/>
    <w:multiLevelType w:val="hybridMultilevel"/>
    <w:tmpl w:val="ACC6AEE8"/>
    <w:lvl w:ilvl="0" w:tplc="1DD828B8">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EA0442"/>
    <w:multiLevelType w:val="hybridMultilevel"/>
    <w:tmpl w:val="F544DFCC"/>
    <w:lvl w:ilvl="0" w:tplc="49D61F7C">
      <w:start w:val="1"/>
      <w:numFmt w:val="lowerLetter"/>
      <w:lvlText w:val="(%1)"/>
      <w:lvlJc w:val="left"/>
      <w:pPr>
        <w:ind w:left="0"/>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1" w:tplc="4D344F98">
      <w:start w:val="1"/>
      <w:numFmt w:val="lowerLetter"/>
      <w:lvlText w:val="%2"/>
      <w:lvlJc w:val="left"/>
      <w:pPr>
        <w:ind w:left="118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2" w:tplc="145A3A74">
      <w:start w:val="1"/>
      <w:numFmt w:val="lowerRoman"/>
      <w:lvlText w:val="%3"/>
      <w:lvlJc w:val="left"/>
      <w:pPr>
        <w:ind w:left="190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3" w:tplc="C2EEA284">
      <w:start w:val="1"/>
      <w:numFmt w:val="decimal"/>
      <w:lvlText w:val="%4"/>
      <w:lvlJc w:val="left"/>
      <w:pPr>
        <w:ind w:left="262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4" w:tplc="4922F24E">
      <w:start w:val="1"/>
      <w:numFmt w:val="lowerLetter"/>
      <w:lvlText w:val="%5"/>
      <w:lvlJc w:val="left"/>
      <w:pPr>
        <w:ind w:left="334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5" w:tplc="2F60FA58">
      <w:start w:val="1"/>
      <w:numFmt w:val="lowerRoman"/>
      <w:lvlText w:val="%6"/>
      <w:lvlJc w:val="left"/>
      <w:pPr>
        <w:ind w:left="406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6" w:tplc="B8FAE51E">
      <w:start w:val="1"/>
      <w:numFmt w:val="decimal"/>
      <w:lvlText w:val="%7"/>
      <w:lvlJc w:val="left"/>
      <w:pPr>
        <w:ind w:left="478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7" w:tplc="3E5A814A">
      <w:start w:val="1"/>
      <w:numFmt w:val="lowerLetter"/>
      <w:lvlText w:val="%8"/>
      <w:lvlJc w:val="left"/>
      <w:pPr>
        <w:ind w:left="550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8" w:tplc="6966D7FE">
      <w:start w:val="1"/>
      <w:numFmt w:val="lowerRoman"/>
      <w:lvlText w:val="%9"/>
      <w:lvlJc w:val="left"/>
      <w:pPr>
        <w:ind w:left="6226"/>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abstractNum>
  <w:abstractNum w:abstractNumId="28" w15:restartNumberingAfterBreak="0">
    <w:nsid w:val="2EF80F48"/>
    <w:multiLevelType w:val="hybridMultilevel"/>
    <w:tmpl w:val="7C92533A"/>
    <w:lvl w:ilvl="0" w:tplc="9238FC30">
      <w:start w:val="1"/>
      <w:numFmt w:val="lowerRoman"/>
      <w:lvlText w:val="%1."/>
      <w:lvlJc w:val="left"/>
      <w:pPr>
        <w:ind w:left="1146" w:hanging="720"/>
      </w:pPr>
      <w:rPr>
        <w:rFonts w:ascii="Verdana" w:eastAsiaTheme="minorHAnsi" w:hAnsi="Verdana" w:cs="Times New Roman (Body CS)" w:hint="default"/>
        <w:color w:val="4D4D4C"/>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29" w15:restartNumberingAfterBreak="0">
    <w:nsid w:val="39D8581A"/>
    <w:multiLevelType w:val="hybridMultilevel"/>
    <w:tmpl w:val="6818BB02"/>
    <w:lvl w:ilvl="0" w:tplc="1DD828B8">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1"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2" w15:restartNumberingAfterBreak="0">
    <w:nsid w:val="408B5E35"/>
    <w:multiLevelType w:val="hybridMultilevel"/>
    <w:tmpl w:val="B4ACB0F4"/>
    <w:lvl w:ilvl="0" w:tplc="379EFD2C">
      <w:start w:val="1"/>
      <w:numFmt w:val="bullet"/>
      <w:lvlText w:val="•"/>
      <w:lvlJc w:val="left"/>
      <w:pPr>
        <w:ind w:left="180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lvl w:ilvl="1" w:tplc="2C645236">
      <w:start w:val="1"/>
      <w:numFmt w:val="bullet"/>
      <w:lvlText w:val="o"/>
      <w:lvlJc w:val="left"/>
      <w:pPr>
        <w:ind w:left="2520"/>
      </w:pPr>
      <w:rPr>
        <w:rFonts w:ascii="Segoe UI Symbol" w:eastAsia="Segoe UI Symbol" w:hAnsi="Segoe UI Symbol" w:cs="Segoe UI Symbol"/>
        <w:b w:val="0"/>
        <w:i w:val="0"/>
        <w:strike w:val="0"/>
        <w:dstrike w:val="0"/>
        <w:color w:val="4D4D4C"/>
        <w:sz w:val="22"/>
        <w:szCs w:val="22"/>
        <w:u w:val="none" w:color="000000"/>
        <w:bdr w:val="none" w:sz="0" w:space="0" w:color="auto"/>
        <w:shd w:val="clear" w:color="auto" w:fill="auto"/>
        <w:vertAlign w:val="baseline"/>
      </w:rPr>
    </w:lvl>
    <w:lvl w:ilvl="2" w:tplc="33965862">
      <w:start w:val="1"/>
      <w:numFmt w:val="bullet"/>
      <w:lvlText w:val="▪"/>
      <w:lvlJc w:val="left"/>
      <w:pPr>
        <w:ind w:left="3240"/>
      </w:pPr>
      <w:rPr>
        <w:rFonts w:ascii="Segoe UI Symbol" w:eastAsia="Segoe UI Symbol" w:hAnsi="Segoe UI Symbol" w:cs="Segoe UI Symbol"/>
        <w:b w:val="0"/>
        <w:i w:val="0"/>
        <w:strike w:val="0"/>
        <w:dstrike w:val="0"/>
        <w:color w:val="4D4D4C"/>
        <w:sz w:val="22"/>
        <w:szCs w:val="22"/>
        <w:u w:val="none" w:color="000000"/>
        <w:bdr w:val="none" w:sz="0" w:space="0" w:color="auto"/>
        <w:shd w:val="clear" w:color="auto" w:fill="auto"/>
        <w:vertAlign w:val="baseline"/>
      </w:rPr>
    </w:lvl>
    <w:lvl w:ilvl="3" w:tplc="FA761410">
      <w:start w:val="1"/>
      <w:numFmt w:val="bullet"/>
      <w:lvlText w:val="•"/>
      <w:lvlJc w:val="left"/>
      <w:pPr>
        <w:ind w:left="396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lvl w:ilvl="4" w:tplc="2D00D596">
      <w:start w:val="1"/>
      <w:numFmt w:val="bullet"/>
      <w:lvlText w:val="o"/>
      <w:lvlJc w:val="left"/>
      <w:pPr>
        <w:ind w:left="4680"/>
      </w:pPr>
      <w:rPr>
        <w:rFonts w:ascii="Segoe UI Symbol" w:eastAsia="Segoe UI Symbol" w:hAnsi="Segoe UI Symbol" w:cs="Segoe UI Symbol"/>
        <w:b w:val="0"/>
        <w:i w:val="0"/>
        <w:strike w:val="0"/>
        <w:dstrike w:val="0"/>
        <w:color w:val="4D4D4C"/>
        <w:sz w:val="22"/>
        <w:szCs w:val="22"/>
        <w:u w:val="none" w:color="000000"/>
        <w:bdr w:val="none" w:sz="0" w:space="0" w:color="auto"/>
        <w:shd w:val="clear" w:color="auto" w:fill="auto"/>
        <w:vertAlign w:val="baseline"/>
      </w:rPr>
    </w:lvl>
    <w:lvl w:ilvl="5" w:tplc="68643C10">
      <w:start w:val="1"/>
      <w:numFmt w:val="bullet"/>
      <w:lvlText w:val="▪"/>
      <w:lvlJc w:val="left"/>
      <w:pPr>
        <w:ind w:left="5400"/>
      </w:pPr>
      <w:rPr>
        <w:rFonts w:ascii="Segoe UI Symbol" w:eastAsia="Segoe UI Symbol" w:hAnsi="Segoe UI Symbol" w:cs="Segoe UI Symbol"/>
        <w:b w:val="0"/>
        <w:i w:val="0"/>
        <w:strike w:val="0"/>
        <w:dstrike w:val="0"/>
        <w:color w:val="4D4D4C"/>
        <w:sz w:val="22"/>
        <w:szCs w:val="22"/>
        <w:u w:val="none" w:color="000000"/>
        <w:bdr w:val="none" w:sz="0" w:space="0" w:color="auto"/>
        <w:shd w:val="clear" w:color="auto" w:fill="auto"/>
        <w:vertAlign w:val="baseline"/>
      </w:rPr>
    </w:lvl>
    <w:lvl w:ilvl="6" w:tplc="944E0C72">
      <w:start w:val="1"/>
      <w:numFmt w:val="bullet"/>
      <w:lvlText w:val="•"/>
      <w:lvlJc w:val="left"/>
      <w:pPr>
        <w:ind w:left="612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lvl w:ilvl="7" w:tplc="DB8059CC">
      <w:start w:val="1"/>
      <w:numFmt w:val="bullet"/>
      <w:lvlText w:val="o"/>
      <w:lvlJc w:val="left"/>
      <w:pPr>
        <w:ind w:left="6840"/>
      </w:pPr>
      <w:rPr>
        <w:rFonts w:ascii="Segoe UI Symbol" w:eastAsia="Segoe UI Symbol" w:hAnsi="Segoe UI Symbol" w:cs="Segoe UI Symbol"/>
        <w:b w:val="0"/>
        <w:i w:val="0"/>
        <w:strike w:val="0"/>
        <w:dstrike w:val="0"/>
        <w:color w:val="4D4D4C"/>
        <w:sz w:val="22"/>
        <w:szCs w:val="22"/>
        <w:u w:val="none" w:color="000000"/>
        <w:bdr w:val="none" w:sz="0" w:space="0" w:color="auto"/>
        <w:shd w:val="clear" w:color="auto" w:fill="auto"/>
        <w:vertAlign w:val="baseline"/>
      </w:rPr>
    </w:lvl>
    <w:lvl w:ilvl="8" w:tplc="504E40C6">
      <w:start w:val="1"/>
      <w:numFmt w:val="bullet"/>
      <w:lvlText w:val="▪"/>
      <w:lvlJc w:val="left"/>
      <w:pPr>
        <w:ind w:left="7560"/>
      </w:pPr>
      <w:rPr>
        <w:rFonts w:ascii="Segoe UI Symbol" w:eastAsia="Segoe UI Symbol" w:hAnsi="Segoe UI Symbol" w:cs="Segoe UI Symbol"/>
        <w:b w:val="0"/>
        <w:i w:val="0"/>
        <w:strike w:val="0"/>
        <w:dstrike w:val="0"/>
        <w:color w:val="4D4D4C"/>
        <w:sz w:val="22"/>
        <w:szCs w:val="22"/>
        <w:u w:val="none" w:color="000000"/>
        <w:bdr w:val="none" w:sz="0" w:space="0" w:color="auto"/>
        <w:shd w:val="clear" w:color="auto" w:fill="auto"/>
        <w:vertAlign w:val="baseline"/>
      </w:rPr>
    </w:lvl>
  </w:abstractNum>
  <w:abstractNum w:abstractNumId="33"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5" w15:restartNumberingAfterBreak="0">
    <w:nsid w:val="44CC1018"/>
    <w:multiLevelType w:val="multilevel"/>
    <w:tmpl w:val="13C486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914388F"/>
    <w:multiLevelType w:val="hybridMultilevel"/>
    <w:tmpl w:val="E7681A74"/>
    <w:lvl w:ilvl="0" w:tplc="97CC0F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BA3735B"/>
    <w:multiLevelType w:val="multilevel"/>
    <w:tmpl w:val="2E5020FE"/>
    <w:numStyleLink w:val="GS-Parapgraphsnumbered"/>
  </w:abstractNum>
  <w:abstractNum w:abstractNumId="38" w15:restartNumberingAfterBreak="0">
    <w:nsid w:val="4E502555"/>
    <w:multiLevelType w:val="hybridMultilevel"/>
    <w:tmpl w:val="C78869AA"/>
    <w:lvl w:ilvl="0" w:tplc="8B969532">
      <w:start w:val="1"/>
      <w:numFmt w:val="lowerLetter"/>
      <w:lvlText w:val="(%1)"/>
      <w:lvlJc w:val="left"/>
      <w:pPr>
        <w:ind w:left="323" w:firstLine="131"/>
      </w:pPr>
      <w:rPr>
        <w:rFonts w:asciiTheme="minorHAnsi" w:eastAsia="Arial" w:hAnsiTheme="minorHAnsi" w:cs="Arial" w:hint="default"/>
        <w:b w:val="0"/>
        <w:i w:val="0"/>
        <w:strike w:val="0"/>
        <w:dstrike w:val="0"/>
        <w:color w:val="4D4D4C"/>
        <w:sz w:val="22"/>
        <w:szCs w:val="22"/>
        <w:u w:val="none" w:color="000000"/>
        <w:bdr w:val="none" w:sz="0" w:space="0" w:color="auto"/>
        <w:shd w:val="clear" w:color="auto" w:fill="auto"/>
        <w:vertAlign w:val="baseline"/>
      </w:rPr>
    </w:lvl>
    <w:lvl w:ilvl="1" w:tplc="C43CD362">
      <w:start w:val="1"/>
      <w:numFmt w:val="lowerLetter"/>
      <w:lvlText w:val="%2"/>
      <w:lvlJc w:val="left"/>
      <w:pPr>
        <w:ind w:left="119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lvl w:ilvl="2" w:tplc="E2E2A58A">
      <w:start w:val="1"/>
      <w:numFmt w:val="lowerRoman"/>
      <w:lvlText w:val="%3"/>
      <w:lvlJc w:val="left"/>
      <w:pPr>
        <w:ind w:left="191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lvl w:ilvl="3" w:tplc="0CC670A8">
      <w:start w:val="1"/>
      <w:numFmt w:val="decimal"/>
      <w:lvlText w:val="%4"/>
      <w:lvlJc w:val="left"/>
      <w:pPr>
        <w:ind w:left="263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lvl w:ilvl="4" w:tplc="7C7AF73A">
      <w:start w:val="1"/>
      <w:numFmt w:val="lowerLetter"/>
      <w:lvlText w:val="%5"/>
      <w:lvlJc w:val="left"/>
      <w:pPr>
        <w:ind w:left="335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lvl w:ilvl="5" w:tplc="1C7C0E22">
      <w:start w:val="1"/>
      <w:numFmt w:val="lowerRoman"/>
      <w:lvlText w:val="%6"/>
      <w:lvlJc w:val="left"/>
      <w:pPr>
        <w:ind w:left="407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lvl w:ilvl="6" w:tplc="842AC3B2">
      <w:start w:val="1"/>
      <w:numFmt w:val="decimal"/>
      <w:lvlText w:val="%7"/>
      <w:lvlJc w:val="left"/>
      <w:pPr>
        <w:ind w:left="479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lvl w:ilvl="7" w:tplc="392831E8">
      <w:start w:val="1"/>
      <w:numFmt w:val="lowerLetter"/>
      <w:lvlText w:val="%8"/>
      <w:lvlJc w:val="left"/>
      <w:pPr>
        <w:ind w:left="551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lvl w:ilvl="8" w:tplc="DD0A6D6E">
      <w:start w:val="1"/>
      <w:numFmt w:val="lowerRoman"/>
      <w:lvlText w:val="%9"/>
      <w:lvlJc w:val="left"/>
      <w:pPr>
        <w:ind w:left="6230"/>
      </w:pPr>
      <w:rPr>
        <w:rFonts w:ascii="Arial" w:eastAsia="Arial" w:hAnsi="Arial" w:cs="Arial"/>
        <w:b w:val="0"/>
        <w:i w:val="0"/>
        <w:strike w:val="0"/>
        <w:dstrike w:val="0"/>
        <w:color w:val="4D4D4C"/>
        <w:sz w:val="22"/>
        <w:szCs w:val="22"/>
        <w:u w:val="none" w:color="000000"/>
        <w:bdr w:val="none" w:sz="0" w:space="0" w:color="auto"/>
        <w:shd w:val="clear" w:color="auto" w:fill="auto"/>
        <w:vertAlign w:val="baseline"/>
      </w:rPr>
    </w:lvl>
  </w:abstractNum>
  <w:abstractNum w:abstractNumId="39" w15:restartNumberingAfterBreak="0">
    <w:nsid w:val="54DA6496"/>
    <w:multiLevelType w:val="hybridMultilevel"/>
    <w:tmpl w:val="4D82C4FA"/>
    <w:lvl w:ilvl="0" w:tplc="60C85AD2">
      <w:start w:val="1"/>
      <w:numFmt w:val="bullet"/>
      <w:lvlText w:val="•"/>
      <w:lvlJc w:val="left"/>
      <w:pPr>
        <w:ind w:left="851"/>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1" w:tplc="AE0ECE16">
      <w:start w:val="1"/>
      <w:numFmt w:val="bullet"/>
      <w:lvlText w:val="o"/>
      <w:lvlJc w:val="left"/>
      <w:pPr>
        <w:ind w:left="1211"/>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2" w:tplc="BFEC4E48">
      <w:start w:val="1"/>
      <w:numFmt w:val="bullet"/>
      <w:lvlText w:val="▪"/>
      <w:lvlJc w:val="left"/>
      <w:pPr>
        <w:ind w:left="1931"/>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3" w:tplc="765293AA">
      <w:start w:val="1"/>
      <w:numFmt w:val="bullet"/>
      <w:lvlText w:val="•"/>
      <w:lvlJc w:val="left"/>
      <w:pPr>
        <w:ind w:left="2651"/>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4" w:tplc="5D502C48">
      <w:start w:val="1"/>
      <w:numFmt w:val="bullet"/>
      <w:lvlText w:val="o"/>
      <w:lvlJc w:val="left"/>
      <w:pPr>
        <w:ind w:left="3371"/>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5" w:tplc="0FCC4630">
      <w:start w:val="1"/>
      <w:numFmt w:val="bullet"/>
      <w:lvlText w:val="▪"/>
      <w:lvlJc w:val="left"/>
      <w:pPr>
        <w:ind w:left="4091"/>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6" w:tplc="2DE2A4FA">
      <w:start w:val="1"/>
      <w:numFmt w:val="bullet"/>
      <w:lvlText w:val="•"/>
      <w:lvlJc w:val="left"/>
      <w:pPr>
        <w:ind w:left="4811"/>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7" w:tplc="91B665D0">
      <w:start w:val="1"/>
      <w:numFmt w:val="bullet"/>
      <w:lvlText w:val="o"/>
      <w:lvlJc w:val="left"/>
      <w:pPr>
        <w:ind w:left="5531"/>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8" w:tplc="4AD435B2">
      <w:start w:val="1"/>
      <w:numFmt w:val="bullet"/>
      <w:lvlText w:val="▪"/>
      <w:lvlJc w:val="left"/>
      <w:pPr>
        <w:ind w:left="6251"/>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abstractNum>
  <w:abstractNum w:abstractNumId="40" w15:restartNumberingAfterBreak="0">
    <w:nsid w:val="6BB71556"/>
    <w:multiLevelType w:val="hybridMultilevel"/>
    <w:tmpl w:val="CB564FB8"/>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35A0B44"/>
    <w:multiLevelType w:val="hybridMultilevel"/>
    <w:tmpl w:val="A1CC8212"/>
    <w:lvl w:ilvl="0" w:tplc="5C6ACC4E">
      <w:start w:val="2"/>
      <w:numFmt w:val="lowerLetter"/>
      <w:lvlText w:val="%1)"/>
      <w:lvlJc w:val="left"/>
      <w:pPr>
        <w:ind w:left="360"/>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1" w:tplc="76A07AC8">
      <w:start w:val="1"/>
      <w:numFmt w:val="lowerLetter"/>
      <w:lvlText w:val="%2"/>
      <w:lvlJc w:val="left"/>
      <w:pPr>
        <w:ind w:left="1080"/>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2" w:tplc="DA64D8C4">
      <w:start w:val="1"/>
      <w:numFmt w:val="lowerRoman"/>
      <w:lvlText w:val="%3"/>
      <w:lvlJc w:val="left"/>
      <w:pPr>
        <w:ind w:left="1800"/>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3" w:tplc="78D281B0">
      <w:start w:val="1"/>
      <w:numFmt w:val="decimal"/>
      <w:lvlText w:val="%4"/>
      <w:lvlJc w:val="left"/>
      <w:pPr>
        <w:ind w:left="2520"/>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4" w:tplc="A37EAC56">
      <w:start w:val="1"/>
      <w:numFmt w:val="lowerLetter"/>
      <w:lvlText w:val="%5"/>
      <w:lvlJc w:val="left"/>
      <w:pPr>
        <w:ind w:left="3240"/>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5" w:tplc="095EC4B6">
      <w:start w:val="1"/>
      <w:numFmt w:val="lowerRoman"/>
      <w:lvlText w:val="%6"/>
      <w:lvlJc w:val="left"/>
      <w:pPr>
        <w:ind w:left="3960"/>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6" w:tplc="0298C12E">
      <w:start w:val="1"/>
      <w:numFmt w:val="decimal"/>
      <w:lvlText w:val="%7"/>
      <w:lvlJc w:val="left"/>
      <w:pPr>
        <w:ind w:left="4680"/>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7" w:tplc="B4325A24">
      <w:start w:val="1"/>
      <w:numFmt w:val="lowerLetter"/>
      <w:lvlText w:val="%8"/>
      <w:lvlJc w:val="left"/>
      <w:pPr>
        <w:ind w:left="5400"/>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lvl w:ilvl="8" w:tplc="71F2D8F6">
      <w:start w:val="1"/>
      <w:numFmt w:val="lowerRoman"/>
      <w:lvlText w:val="%9"/>
      <w:lvlJc w:val="left"/>
      <w:pPr>
        <w:ind w:left="6120"/>
      </w:pPr>
      <w:rPr>
        <w:rFonts w:ascii="Verdana" w:eastAsia="Verdana" w:hAnsi="Verdana" w:cs="Verdana"/>
        <w:b w:val="0"/>
        <w:i w:val="0"/>
        <w:strike w:val="0"/>
        <w:dstrike w:val="0"/>
        <w:color w:val="4D4D4C"/>
        <w:sz w:val="22"/>
        <w:szCs w:val="22"/>
        <w:u w:val="none" w:color="000000"/>
        <w:bdr w:val="none" w:sz="0" w:space="0" w:color="auto"/>
        <w:shd w:val="clear" w:color="auto" w:fill="auto"/>
        <w:vertAlign w:val="baseline"/>
      </w:rPr>
    </w:lvl>
  </w:abstractNum>
  <w:num w:numId="1" w16cid:durableId="531921347">
    <w:abstractNumId w:val="9"/>
  </w:num>
  <w:num w:numId="2" w16cid:durableId="1189559428">
    <w:abstractNumId w:val="7"/>
  </w:num>
  <w:num w:numId="3" w16cid:durableId="2049840453">
    <w:abstractNumId w:val="6"/>
  </w:num>
  <w:num w:numId="4" w16cid:durableId="486634244">
    <w:abstractNumId w:val="5"/>
  </w:num>
  <w:num w:numId="5" w16cid:durableId="1103846684">
    <w:abstractNumId w:val="4"/>
  </w:num>
  <w:num w:numId="6" w16cid:durableId="166291368">
    <w:abstractNumId w:val="8"/>
  </w:num>
  <w:num w:numId="7" w16cid:durableId="1824422756">
    <w:abstractNumId w:val="3"/>
  </w:num>
  <w:num w:numId="8" w16cid:durableId="1440223598">
    <w:abstractNumId w:val="2"/>
  </w:num>
  <w:num w:numId="9" w16cid:durableId="902914255">
    <w:abstractNumId w:val="1"/>
  </w:num>
  <w:num w:numId="10" w16cid:durableId="561139023">
    <w:abstractNumId w:val="0"/>
  </w:num>
  <w:num w:numId="11" w16cid:durableId="1633710195">
    <w:abstractNumId w:val="31"/>
  </w:num>
  <w:num w:numId="12" w16cid:durableId="1158035400">
    <w:abstractNumId w:val="12"/>
  </w:num>
  <w:num w:numId="13" w16cid:durableId="1122654523">
    <w:abstractNumId w:val="23"/>
  </w:num>
  <w:num w:numId="14" w16cid:durableId="32001433">
    <w:abstractNumId w:val="18"/>
  </w:num>
  <w:num w:numId="15" w16cid:durableId="1815290558">
    <w:abstractNumId w:val="37"/>
  </w:num>
  <w:num w:numId="16" w16cid:durableId="1296714685">
    <w:abstractNumId w:val="11"/>
  </w:num>
  <w:num w:numId="17" w16cid:durableId="142551073">
    <w:abstractNumId w:val="22"/>
  </w:num>
  <w:num w:numId="18" w16cid:durableId="1561554420">
    <w:abstractNumId w:val="25"/>
  </w:num>
  <w:num w:numId="19" w16cid:durableId="1326319157">
    <w:abstractNumId w:val="15"/>
  </w:num>
  <w:num w:numId="20" w16cid:durableId="427701939">
    <w:abstractNumId w:val="17"/>
  </w:num>
  <w:num w:numId="21" w16cid:durableId="1290012938">
    <w:abstractNumId w:val="21"/>
  </w:num>
  <w:num w:numId="22" w16cid:durableId="2008049741">
    <w:abstractNumId w:val="34"/>
  </w:num>
  <w:num w:numId="23" w16cid:durableId="894585851">
    <w:abstractNumId w:val="16"/>
  </w:num>
  <w:num w:numId="24" w16cid:durableId="1300383159">
    <w:abstractNumId w:val="28"/>
  </w:num>
  <w:num w:numId="25" w16cid:durableId="389422445">
    <w:abstractNumId w:val="14"/>
  </w:num>
  <w:num w:numId="26" w16cid:durableId="1866405850">
    <w:abstractNumId w:val="41"/>
  </w:num>
  <w:num w:numId="27" w16cid:durableId="49227463">
    <w:abstractNumId w:val="32"/>
  </w:num>
  <w:num w:numId="28" w16cid:durableId="2064137090">
    <w:abstractNumId w:val="39"/>
  </w:num>
  <w:num w:numId="29" w16cid:durableId="457840791">
    <w:abstractNumId w:val="38"/>
  </w:num>
  <w:num w:numId="30" w16cid:durableId="1017079146">
    <w:abstractNumId w:val="27"/>
  </w:num>
  <w:num w:numId="31" w16cid:durableId="1399522114">
    <w:abstractNumId w:val="20"/>
  </w:num>
  <w:num w:numId="32" w16cid:durableId="1893075475">
    <w:abstractNumId w:val="24"/>
  </w:num>
  <w:num w:numId="33" w16cid:durableId="1569344960">
    <w:abstractNumId w:val="29"/>
  </w:num>
  <w:num w:numId="34" w16cid:durableId="980504943">
    <w:abstractNumId w:val="40"/>
  </w:num>
  <w:num w:numId="35" w16cid:durableId="162671930">
    <w:abstractNumId w:val="36"/>
  </w:num>
  <w:num w:numId="36" w16cid:durableId="2038654739">
    <w:abstractNumId w:val="13"/>
  </w:num>
  <w:num w:numId="37" w16cid:durableId="1901599055">
    <w:abstractNumId w:val="26"/>
  </w:num>
  <w:num w:numId="38" w16cid:durableId="2084062441">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29A2"/>
    <w:rsid w:val="00003D6F"/>
    <w:rsid w:val="00006426"/>
    <w:rsid w:val="000075AF"/>
    <w:rsid w:val="00011236"/>
    <w:rsid w:val="00011EAA"/>
    <w:rsid w:val="00020299"/>
    <w:rsid w:val="00021D37"/>
    <w:rsid w:val="0002272D"/>
    <w:rsid w:val="00022AF9"/>
    <w:rsid w:val="00023231"/>
    <w:rsid w:val="00023280"/>
    <w:rsid w:val="0002378C"/>
    <w:rsid w:val="00023A6C"/>
    <w:rsid w:val="00024265"/>
    <w:rsid w:val="000247F2"/>
    <w:rsid w:val="00024F74"/>
    <w:rsid w:val="000274C3"/>
    <w:rsid w:val="00030446"/>
    <w:rsid w:val="00030A48"/>
    <w:rsid w:val="00031E9E"/>
    <w:rsid w:val="0003304E"/>
    <w:rsid w:val="000333C7"/>
    <w:rsid w:val="000359F4"/>
    <w:rsid w:val="00035B26"/>
    <w:rsid w:val="00044765"/>
    <w:rsid w:val="00045B9E"/>
    <w:rsid w:val="0004779C"/>
    <w:rsid w:val="00050063"/>
    <w:rsid w:val="0005012F"/>
    <w:rsid w:val="00051BA3"/>
    <w:rsid w:val="000522F0"/>
    <w:rsid w:val="0005345A"/>
    <w:rsid w:val="00054023"/>
    <w:rsid w:val="0005775D"/>
    <w:rsid w:val="00060685"/>
    <w:rsid w:val="00063EB5"/>
    <w:rsid w:val="00064EE0"/>
    <w:rsid w:val="00065D49"/>
    <w:rsid w:val="000723D9"/>
    <w:rsid w:val="00073F3B"/>
    <w:rsid w:val="00075AFE"/>
    <w:rsid w:val="000810C1"/>
    <w:rsid w:val="000814FF"/>
    <w:rsid w:val="00084B59"/>
    <w:rsid w:val="00085942"/>
    <w:rsid w:val="00090845"/>
    <w:rsid w:val="000909FA"/>
    <w:rsid w:val="00093919"/>
    <w:rsid w:val="00094C3A"/>
    <w:rsid w:val="000A0D06"/>
    <w:rsid w:val="000A0DC9"/>
    <w:rsid w:val="000A16D6"/>
    <w:rsid w:val="000A35C3"/>
    <w:rsid w:val="000A4875"/>
    <w:rsid w:val="000A7141"/>
    <w:rsid w:val="000B4978"/>
    <w:rsid w:val="000B6474"/>
    <w:rsid w:val="000B6EA5"/>
    <w:rsid w:val="000B7C5C"/>
    <w:rsid w:val="000B7DA5"/>
    <w:rsid w:val="000C07F8"/>
    <w:rsid w:val="000C1CE2"/>
    <w:rsid w:val="000D0803"/>
    <w:rsid w:val="000D3802"/>
    <w:rsid w:val="000D5ED1"/>
    <w:rsid w:val="000D6486"/>
    <w:rsid w:val="000D6E99"/>
    <w:rsid w:val="000D7884"/>
    <w:rsid w:val="000D7EE9"/>
    <w:rsid w:val="000E12EB"/>
    <w:rsid w:val="000E3CFF"/>
    <w:rsid w:val="000E7FD5"/>
    <w:rsid w:val="000F0048"/>
    <w:rsid w:val="000F22CE"/>
    <w:rsid w:val="001021D9"/>
    <w:rsid w:val="00104DB3"/>
    <w:rsid w:val="00105AB1"/>
    <w:rsid w:val="00105D67"/>
    <w:rsid w:val="00110538"/>
    <w:rsid w:val="0011212A"/>
    <w:rsid w:val="00112BD5"/>
    <w:rsid w:val="001148AD"/>
    <w:rsid w:val="00115576"/>
    <w:rsid w:val="00115BD1"/>
    <w:rsid w:val="00115D7C"/>
    <w:rsid w:val="00116173"/>
    <w:rsid w:val="00125DFE"/>
    <w:rsid w:val="00137D6A"/>
    <w:rsid w:val="00141274"/>
    <w:rsid w:val="00146FCF"/>
    <w:rsid w:val="0015487E"/>
    <w:rsid w:val="00154D7B"/>
    <w:rsid w:val="00162234"/>
    <w:rsid w:val="00163F92"/>
    <w:rsid w:val="001660DA"/>
    <w:rsid w:val="00166205"/>
    <w:rsid w:val="001663D9"/>
    <w:rsid w:val="001730C7"/>
    <w:rsid w:val="001731DB"/>
    <w:rsid w:val="0017623D"/>
    <w:rsid w:val="00180D81"/>
    <w:rsid w:val="00181E99"/>
    <w:rsid w:val="00182685"/>
    <w:rsid w:val="00187D08"/>
    <w:rsid w:val="001912A7"/>
    <w:rsid w:val="00194BC2"/>
    <w:rsid w:val="00195ABB"/>
    <w:rsid w:val="0019700D"/>
    <w:rsid w:val="001A250C"/>
    <w:rsid w:val="001A2CE8"/>
    <w:rsid w:val="001A4056"/>
    <w:rsid w:val="001A689F"/>
    <w:rsid w:val="001B2CC4"/>
    <w:rsid w:val="001B309B"/>
    <w:rsid w:val="001B467E"/>
    <w:rsid w:val="001B60D0"/>
    <w:rsid w:val="001B74B3"/>
    <w:rsid w:val="001C23C0"/>
    <w:rsid w:val="001C43D4"/>
    <w:rsid w:val="001D012F"/>
    <w:rsid w:val="001D2EDD"/>
    <w:rsid w:val="001D34EB"/>
    <w:rsid w:val="001D5E96"/>
    <w:rsid w:val="001D7AE5"/>
    <w:rsid w:val="001E1C7C"/>
    <w:rsid w:val="001E1D8E"/>
    <w:rsid w:val="001E6A43"/>
    <w:rsid w:val="001E6F9D"/>
    <w:rsid w:val="001F0412"/>
    <w:rsid w:val="001F6397"/>
    <w:rsid w:val="001F6981"/>
    <w:rsid w:val="00202EB6"/>
    <w:rsid w:val="002035F7"/>
    <w:rsid w:val="00206434"/>
    <w:rsid w:val="00207CC8"/>
    <w:rsid w:val="002106DC"/>
    <w:rsid w:val="00211D67"/>
    <w:rsid w:val="00215AC7"/>
    <w:rsid w:val="00227AF7"/>
    <w:rsid w:val="00230562"/>
    <w:rsid w:val="002307CB"/>
    <w:rsid w:val="00232015"/>
    <w:rsid w:val="0023471D"/>
    <w:rsid w:val="0023634A"/>
    <w:rsid w:val="002369FE"/>
    <w:rsid w:val="00237AA0"/>
    <w:rsid w:val="00242B17"/>
    <w:rsid w:val="002462C0"/>
    <w:rsid w:val="00246BDD"/>
    <w:rsid w:val="00247891"/>
    <w:rsid w:val="00251B2E"/>
    <w:rsid w:val="00252825"/>
    <w:rsid w:val="00252EB9"/>
    <w:rsid w:val="0025433D"/>
    <w:rsid w:val="00254635"/>
    <w:rsid w:val="00254AEF"/>
    <w:rsid w:val="00254C62"/>
    <w:rsid w:val="00255A52"/>
    <w:rsid w:val="00255D8C"/>
    <w:rsid w:val="00255E44"/>
    <w:rsid w:val="002562D0"/>
    <w:rsid w:val="00256315"/>
    <w:rsid w:val="002623EA"/>
    <w:rsid w:val="002638B6"/>
    <w:rsid w:val="00265CDA"/>
    <w:rsid w:val="00266BCD"/>
    <w:rsid w:val="00270B0D"/>
    <w:rsid w:val="00274A96"/>
    <w:rsid w:val="00274E51"/>
    <w:rsid w:val="00276BDE"/>
    <w:rsid w:val="00277899"/>
    <w:rsid w:val="002809E7"/>
    <w:rsid w:val="00285911"/>
    <w:rsid w:val="0029150F"/>
    <w:rsid w:val="0029498B"/>
    <w:rsid w:val="0029674D"/>
    <w:rsid w:val="00296977"/>
    <w:rsid w:val="00296DC5"/>
    <w:rsid w:val="002A0F33"/>
    <w:rsid w:val="002A3019"/>
    <w:rsid w:val="002A44F4"/>
    <w:rsid w:val="002A5BC3"/>
    <w:rsid w:val="002A664E"/>
    <w:rsid w:val="002B1D07"/>
    <w:rsid w:val="002B4300"/>
    <w:rsid w:val="002B50AD"/>
    <w:rsid w:val="002B7954"/>
    <w:rsid w:val="002C0429"/>
    <w:rsid w:val="002C0FD9"/>
    <w:rsid w:val="002C39B0"/>
    <w:rsid w:val="002C482C"/>
    <w:rsid w:val="002D0645"/>
    <w:rsid w:val="002D2AEE"/>
    <w:rsid w:val="002D3696"/>
    <w:rsid w:val="002D49B8"/>
    <w:rsid w:val="002D4C81"/>
    <w:rsid w:val="002D6690"/>
    <w:rsid w:val="002E14BB"/>
    <w:rsid w:val="002E5A40"/>
    <w:rsid w:val="002E5DB5"/>
    <w:rsid w:val="002E6553"/>
    <w:rsid w:val="002E7115"/>
    <w:rsid w:val="002F02B0"/>
    <w:rsid w:val="002F1DE9"/>
    <w:rsid w:val="002F3F74"/>
    <w:rsid w:val="002F4151"/>
    <w:rsid w:val="002F5FF5"/>
    <w:rsid w:val="003033AA"/>
    <w:rsid w:val="00303D6E"/>
    <w:rsid w:val="00303FA6"/>
    <w:rsid w:val="00304914"/>
    <w:rsid w:val="00305A97"/>
    <w:rsid w:val="003061EE"/>
    <w:rsid w:val="00306F75"/>
    <w:rsid w:val="003072DE"/>
    <w:rsid w:val="0031012B"/>
    <w:rsid w:val="00310BA7"/>
    <w:rsid w:val="00315108"/>
    <w:rsid w:val="0031514F"/>
    <w:rsid w:val="003207D1"/>
    <w:rsid w:val="00323887"/>
    <w:rsid w:val="00324C14"/>
    <w:rsid w:val="003250CD"/>
    <w:rsid w:val="00333DF2"/>
    <w:rsid w:val="00335456"/>
    <w:rsid w:val="003374DA"/>
    <w:rsid w:val="00341A00"/>
    <w:rsid w:val="0034270A"/>
    <w:rsid w:val="00344999"/>
    <w:rsid w:val="003457C2"/>
    <w:rsid w:val="0034581C"/>
    <w:rsid w:val="00345C79"/>
    <w:rsid w:val="00350D03"/>
    <w:rsid w:val="00352960"/>
    <w:rsid w:val="00354BD9"/>
    <w:rsid w:val="00355EF5"/>
    <w:rsid w:val="003578B0"/>
    <w:rsid w:val="00357A49"/>
    <w:rsid w:val="003639F0"/>
    <w:rsid w:val="00367DCF"/>
    <w:rsid w:val="00371AAD"/>
    <w:rsid w:val="003762B2"/>
    <w:rsid w:val="003765B8"/>
    <w:rsid w:val="00376725"/>
    <w:rsid w:val="00381555"/>
    <w:rsid w:val="003842BC"/>
    <w:rsid w:val="00384984"/>
    <w:rsid w:val="003905E0"/>
    <w:rsid w:val="00390A80"/>
    <w:rsid w:val="00391F1F"/>
    <w:rsid w:val="003928C7"/>
    <w:rsid w:val="00394A4D"/>
    <w:rsid w:val="003954D4"/>
    <w:rsid w:val="00395992"/>
    <w:rsid w:val="00396C97"/>
    <w:rsid w:val="003A1192"/>
    <w:rsid w:val="003A6007"/>
    <w:rsid w:val="003B02ED"/>
    <w:rsid w:val="003B10E3"/>
    <w:rsid w:val="003B4CF9"/>
    <w:rsid w:val="003C3C63"/>
    <w:rsid w:val="003C5387"/>
    <w:rsid w:val="003C74B1"/>
    <w:rsid w:val="003D37DD"/>
    <w:rsid w:val="003D3BBA"/>
    <w:rsid w:val="003D78AB"/>
    <w:rsid w:val="003D7C4A"/>
    <w:rsid w:val="003E17FE"/>
    <w:rsid w:val="003E1832"/>
    <w:rsid w:val="003E1EF0"/>
    <w:rsid w:val="003E2308"/>
    <w:rsid w:val="003E4D37"/>
    <w:rsid w:val="003E5087"/>
    <w:rsid w:val="003E5C1D"/>
    <w:rsid w:val="003E6F11"/>
    <w:rsid w:val="003F2ECB"/>
    <w:rsid w:val="003F4502"/>
    <w:rsid w:val="003F5D2F"/>
    <w:rsid w:val="003F672B"/>
    <w:rsid w:val="003F79A1"/>
    <w:rsid w:val="004051D5"/>
    <w:rsid w:val="00407130"/>
    <w:rsid w:val="00410156"/>
    <w:rsid w:val="00410C6E"/>
    <w:rsid w:val="00410F54"/>
    <w:rsid w:val="0041172E"/>
    <w:rsid w:val="00413606"/>
    <w:rsid w:val="004147EE"/>
    <w:rsid w:val="00414D3B"/>
    <w:rsid w:val="00420BCD"/>
    <w:rsid w:val="00420D7B"/>
    <w:rsid w:val="00425069"/>
    <w:rsid w:val="00425E9F"/>
    <w:rsid w:val="00425EC6"/>
    <w:rsid w:val="00426CC2"/>
    <w:rsid w:val="00427F62"/>
    <w:rsid w:val="00433835"/>
    <w:rsid w:val="00434113"/>
    <w:rsid w:val="00436A70"/>
    <w:rsid w:val="00440EAA"/>
    <w:rsid w:val="0044123D"/>
    <w:rsid w:val="00442DEF"/>
    <w:rsid w:val="0044468F"/>
    <w:rsid w:val="00444CAE"/>
    <w:rsid w:val="004452C7"/>
    <w:rsid w:val="00452510"/>
    <w:rsid w:val="00452D09"/>
    <w:rsid w:val="004531EA"/>
    <w:rsid w:val="00453BF0"/>
    <w:rsid w:val="00454604"/>
    <w:rsid w:val="00454745"/>
    <w:rsid w:val="004551A1"/>
    <w:rsid w:val="0045722A"/>
    <w:rsid w:val="004601EC"/>
    <w:rsid w:val="00460A48"/>
    <w:rsid w:val="00460D2E"/>
    <w:rsid w:val="00461FCC"/>
    <w:rsid w:val="00463DA3"/>
    <w:rsid w:val="00465C92"/>
    <w:rsid w:val="00466767"/>
    <w:rsid w:val="00472B8D"/>
    <w:rsid w:val="00472CE8"/>
    <w:rsid w:val="004733D4"/>
    <w:rsid w:val="00473730"/>
    <w:rsid w:val="00474F46"/>
    <w:rsid w:val="004764F6"/>
    <w:rsid w:val="0047688F"/>
    <w:rsid w:val="004809E4"/>
    <w:rsid w:val="00490AE9"/>
    <w:rsid w:val="004A4010"/>
    <w:rsid w:val="004A5300"/>
    <w:rsid w:val="004B5DCE"/>
    <w:rsid w:val="004B6B23"/>
    <w:rsid w:val="004C18FD"/>
    <w:rsid w:val="004C32AF"/>
    <w:rsid w:val="004C3B1A"/>
    <w:rsid w:val="004C4268"/>
    <w:rsid w:val="004C7F61"/>
    <w:rsid w:val="004D3B79"/>
    <w:rsid w:val="004D3DDB"/>
    <w:rsid w:val="004D6629"/>
    <w:rsid w:val="004E361A"/>
    <w:rsid w:val="004E41DA"/>
    <w:rsid w:val="004E5D90"/>
    <w:rsid w:val="004E62CC"/>
    <w:rsid w:val="004F01F3"/>
    <w:rsid w:val="004F1FBA"/>
    <w:rsid w:val="004F2E51"/>
    <w:rsid w:val="004F6DAD"/>
    <w:rsid w:val="004F7CA5"/>
    <w:rsid w:val="00504EA6"/>
    <w:rsid w:val="005076F0"/>
    <w:rsid w:val="00512E55"/>
    <w:rsid w:val="0052183F"/>
    <w:rsid w:val="00523348"/>
    <w:rsid w:val="00523A5E"/>
    <w:rsid w:val="00525F44"/>
    <w:rsid w:val="00527249"/>
    <w:rsid w:val="0053201C"/>
    <w:rsid w:val="005325A8"/>
    <w:rsid w:val="0053287E"/>
    <w:rsid w:val="005344A4"/>
    <w:rsid w:val="00535750"/>
    <w:rsid w:val="00542571"/>
    <w:rsid w:val="005429FD"/>
    <w:rsid w:val="00544412"/>
    <w:rsid w:val="00544D39"/>
    <w:rsid w:val="00551567"/>
    <w:rsid w:val="00552EAB"/>
    <w:rsid w:val="005560DC"/>
    <w:rsid w:val="005567EB"/>
    <w:rsid w:val="005572AE"/>
    <w:rsid w:val="0056001E"/>
    <w:rsid w:val="005603AE"/>
    <w:rsid w:val="0056176F"/>
    <w:rsid w:val="00574567"/>
    <w:rsid w:val="005763F3"/>
    <w:rsid w:val="00576FC7"/>
    <w:rsid w:val="00581D5B"/>
    <w:rsid w:val="005906EB"/>
    <w:rsid w:val="00591B79"/>
    <w:rsid w:val="00592AF8"/>
    <w:rsid w:val="005948B0"/>
    <w:rsid w:val="00594909"/>
    <w:rsid w:val="00595DF7"/>
    <w:rsid w:val="0059765D"/>
    <w:rsid w:val="00597F81"/>
    <w:rsid w:val="005A0AAF"/>
    <w:rsid w:val="005A434A"/>
    <w:rsid w:val="005A4E62"/>
    <w:rsid w:val="005A59B0"/>
    <w:rsid w:val="005B089A"/>
    <w:rsid w:val="005B1E12"/>
    <w:rsid w:val="005B21D6"/>
    <w:rsid w:val="005B2632"/>
    <w:rsid w:val="005B270D"/>
    <w:rsid w:val="005B273F"/>
    <w:rsid w:val="005B2987"/>
    <w:rsid w:val="005B3E1B"/>
    <w:rsid w:val="005B5D81"/>
    <w:rsid w:val="005B7A20"/>
    <w:rsid w:val="005C0043"/>
    <w:rsid w:val="005C07E9"/>
    <w:rsid w:val="005C3D45"/>
    <w:rsid w:val="005D1CA5"/>
    <w:rsid w:val="005D3504"/>
    <w:rsid w:val="005D3DDB"/>
    <w:rsid w:val="005E286E"/>
    <w:rsid w:val="005E39D8"/>
    <w:rsid w:val="005E3BAB"/>
    <w:rsid w:val="005E56D6"/>
    <w:rsid w:val="005E708C"/>
    <w:rsid w:val="005F0EB1"/>
    <w:rsid w:val="005F50D8"/>
    <w:rsid w:val="00602A7F"/>
    <w:rsid w:val="00604224"/>
    <w:rsid w:val="006048AF"/>
    <w:rsid w:val="006058D3"/>
    <w:rsid w:val="00605C3C"/>
    <w:rsid w:val="0060740E"/>
    <w:rsid w:val="00611253"/>
    <w:rsid w:val="0061201B"/>
    <w:rsid w:val="00615C39"/>
    <w:rsid w:val="00617B6E"/>
    <w:rsid w:val="00621100"/>
    <w:rsid w:val="00626247"/>
    <w:rsid w:val="00627710"/>
    <w:rsid w:val="00630842"/>
    <w:rsid w:val="0063193F"/>
    <w:rsid w:val="00632A54"/>
    <w:rsid w:val="00635A56"/>
    <w:rsid w:val="006377CD"/>
    <w:rsid w:val="00641A08"/>
    <w:rsid w:val="0064297B"/>
    <w:rsid w:val="0064301B"/>
    <w:rsid w:val="00643361"/>
    <w:rsid w:val="00644D7A"/>
    <w:rsid w:val="00645B2A"/>
    <w:rsid w:val="00645E2E"/>
    <w:rsid w:val="0064613C"/>
    <w:rsid w:val="00646539"/>
    <w:rsid w:val="00651118"/>
    <w:rsid w:val="00654716"/>
    <w:rsid w:val="006629C1"/>
    <w:rsid w:val="00665583"/>
    <w:rsid w:val="00665AA9"/>
    <w:rsid w:val="00666288"/>
    <w:rsid w:val="00670453"/>
    <w:rsid w:val="00672B59"/>
    <w:rsid w:val="00673824"/>
    <w:rsid w:val="00674989"/>
    <w:rsid w:val="00675C50"/>
    <w:rsid w:val="00676FAF"/>
    <w:rsid w:val="006801C1"/>
    <w:rsid w:val="00681C29"/>
    <w:rsid w:val="0068201F"/>
    <w:rsid w:val="006824D1"/>
    <w:rsid w:val="0068641D"/>
    <w:rsid w:val="006907DC"/>
    <w:rsid w:val="006913B3"/>
    <w:rsid w:val="0069301D"/>
    <w:rsid w:val="006943B0"/>
    <w:rsid w:val="00695D96"/>
    <w:rsid w:val="006A19BB"/>
    <w:rsid w:val="006A2FAC"/>
    <w:rsid w:val="006A3873"/>
    <w:rsid w:val="006A3E68"/>
    <w:rsid w:val="006A5925"/>
    <w:rsid w:val="006A7A17"/>
    <w:rsid w:val="006B1CE7"/>
    <w:rsid w:val="006B37F3"/>
    <w:rsid w:val="006B4937"/>
    <w:rsid w:val="006C07C3"/>
    <w:rsid w:val="006C3537"/>
    <w:rsid w:val="006C572D"/>
    <w:rsid w:val="006C6CAC"/>
    <w:rsid w:val="006C6E93"/>
    <w:rsid w:val="006D1E83"/>
    <w:rsid w:val="006D20D9"/>
    <w:rsid w:val="006D2CD3"/>
    <w:rsid w:val="006D2F2C"/>
    <w:rsid w:val="006D4420"/>
    <w:rsid w:val="006D53FE"/>
    <w:rsid w:val="006D55E3"/>
    <w:rsid w:val="006E2ACE"/>
    <w:rsid w:val="006E2F22"/>
    <w:rsid w:val="006E2FFC"/>
    <w:rsid w:val="006E3CFB"/>
    <w:rsid w:val="006E3FE5"/>
    <w:rsid w:val="006E4258"/>
    <w:rsid w:val="006E47DC"/>
    <w:rsid w:val="006E4980"/>
    <w:rsid w:val="006F1E95"/>
    <w:rsid w:val="006F258E"/>
    <w:rsid w:val="006F28C2"/>
    <w:rsid w:val="006F3E5E"/>
    <w:rsid w:val="006F46E7"/>
    <w:rsid w:val="006F47AB"/>
    <w:rsid w:val="006F493F"/>
    <w:rsid w:val="006F52DA"/>
    <w:rsid w:val="006F578C"/>
    <w:rsid w:val="006F74BE"/>
    <w:rsid w:val="006F7BB5"/>
    <w:rsid w:val="00703916"/>
    <w:rsid w:val="007179F3"/>
    <w:rsid w:val="0072062C"/>
    <w:rsid w:val="00720C0A"/>
    <w:rsid w:val="007216C7"/>
    <w:rsid w:val="00723916"/>
    <w:rsid w:val="00726E7F"/>
    <w:rsid w:val="00730B13"/>
    <w:rsid w:val="007376F4"/>
    <w:rsid w:val="007446F3"/>
    <w:rsid w:val="00744F34"/>
    <w:rsid w:val="0074543A"/>
    <w:rsid w:val="00746566"/>
    <w:rsid w:val="007502EB"/>
    <w:rsid w:val="00750A1B"/>
    <w:rsid w:val="00750F10"/>
    <w:rsid w:val="007530C0"/>
    <w:rsid w:val="0075460E"/>
    <w:rsid w:val="007556B8"/>
    <w:rsid w:val="0076407F"/>
    <w:rsid w:val="00764B8B"/>
    <w:rsid w:val="007651FE"/>
    <w:rsid w:val="00765E86"/>
    <w:rsid w:val="00773695"/>
    <w:rsid w:val="0077471B"/>
    <w:rsid w:val="00775931"/>
    <w:rsid w:val="00776B21"/>
    <w:rsid w:val="007773E3"/>
    <w:rsid w:val="007779C9"/>
    <w:rsid w:val="00782BD0"/>
    <w:rsid w:val="00791122"/>
    <w:rsid w:val="0079389D"/>
    <w:rsid w:val="00793CCD"/>
    <w:rsid w:val="00794454"/>
    <w:rsid w:val="00795912"/>
    <w:rsid w:val="0079628D"/>
    <w:rsid w:val="00796E85"/>
    <w:rsid w:val="00797E64"/>
    <w:rsid w:val="007A0516"/>
    <w:rsid w:val="007A0AE9"/>
    <w:rsid w:val="007A307E"/>
    <w:rsid w:val="007A37B3"/>
    <w:rsid w:val="007A43A9"/>
    <w:rsid w:val="007A6351"/>
    <w:rsid w:val="007A64BE"/>
    <w:rsid w:val="007B2737"/>
    <w:rsid w:val="007B281F"/>
    <w:rsid w:val="007B642B"/>
    <w:rsid w:val="007B7AC6"/>
    <w:rsid w:val="007C1CD8"/>
    <w:rsid w:val="007C63E2"/>
    <w:rsid w:val="007D142E"/>
    <w:rsid w:val="007D1CEC"/>
    <w:rsid w:val="007D2F0B"/>
    <w:rsid w:val="007D7AC4"/>
    <w:rsid w:val="007E245A"/>
    <w:rsid w:val="007E24E7"/>
    <w:rsid w:val="007E3384"/>
    <w:rsid w:val="007E4B7E"/>
    <w:rsid w:val="007E6E61"/>
    <w:rsid w:val="007E7AF6"/>
    <w:rsid w:val="007E7C73"/>
    <w:rsid w:val="007F0A65"/>
    <w:rsid w:val="007F21DA"/>
    <w:rsid w:val="007F45AF"/>
    <w:rsid w:val="007F51D6"/>
    <w:rsid w:val="00803B83"/>
    <w:rsid w:val="0080483B"/>
    <w:rsid w:val="00805821"/>
    <w:rsid w:val="00806AA5"/>
    <w:rsid w:val="00806F00"/>
    <w:rsid w:val="00812AC0"/>
    <w:rsid w:val="008144AA"/>
    <w:rsid w:val="008179CB"/>
    <w:rsid w:val="00817CE7"/>
    <w:rsid w:val="008200C0"/>
    <w:rsid w:val="008230B9"/>
    <w:rsid w:val="00824ECC"/>
    <w:rsid w:val="00840DC5"/>
    <w:rsid w:val="00841049"/>
    <w:rsid w:val="0084258B"/>
    <w:rsid w:val="008447C8"/>
    <w:rsid w:val="00844A80"/>
    <w:rsid w:val="0084523D"/>
    <w:rsid w:val="008454D4"/>
    <w:rsid w:val="008476EE"/>
    <w:rsid w:val="00847F37"/>
    <w:rsid w:val="0085015C"/>
    <w:rsid w:val="00853358"/>
    <w:rsid w:val="008548E7"/>
    <w:rsid w:val="00855678"/>
    <w:rsid w:val="00856754"/>
    <w:rsid w:val="008619B1"/>
    <w:rsid w:val="008621EB"/>
    <w:rsid w:val="0086356F"/>
    <w:rsid w:val="00863DCB"/>
    <w:rsid w:val="00865667"/>
    <w:rsid w:val="00870EB1"/>
    <w:rsid w:val="00871D8A"/>
    <w:rsid w:val="00872BFA"/>
    <w:rsid w:val="00876776"/>
    <w:rsid w:val="008772B1"/>
    <w:rsid w:val="00883FB3"/>
    <w:rsid w:val="008843D4"/>
    <w:rsid w:val="00885233"/>
    <w:rsid w:val="00885D25"/>
    <w:rsid w:val="00886640"/>
    <w:rsid w:val="00886C69"/>
    <w:rsid w:val="00887036"/>
    <w:rsid w:val="00890EBD"/>
    <w:rsid w:val="008A09BB"/>
    <w:rsid w:val="008A2069"/>
    <w:rsid w:val="008A21FD"/>
    <w:rsid w:val="008A293A"/>
    <w:rsid w:val="008A3763"/>
    <w:rsid w:val="008A661E"/>
    <w:rsid w:val="008B0A5B"/>
    <w:rsid w:val="008B0FFF"/>
    <w:rsid w:val="008B266D"/>
    <w:rsid w:val="008B2F80"/>
    <w:rsid w:val="008B42CF"/>
    <w:rsid w:val="008B5755"/>
    <w:rsid w:val="008B6037"/>
    <w:rsid w:val="008C7A19"/>
    <w:rsid w:val="008C7CB0"/>
    <w:rsid w:val="008D3102"/>
    <w:rsid w:val="008D5C5D"/>
    <w:rsid w:val="008D6121"/>
    <w:rsid w:val="008D6DAE"/>
    <w:rsid w:val="008D7EED"/>
    <w:rsid w:val="008E0988"/>
    <w:rsid w:val="008E1F4D"/>
    <w:rsid w:val="008E24AE"/>
    <w:rsid w:val="008E51F3"/>
    <w:rsid w:val="008E748B"/>
    <w:rsid w:val="008F3380"/>
    <w:rsid w:val="008F3BFC"/>
    <w:rsid w:val="008F437C"/>
    <w:rsid w:val="008F6C16"/>
    <w:rsid w:val="00900D2B"/>
    <w:rsid w:val="00902FE5"/>
    <w:rsid w:val="009102B0"/>
    <w:rsid w:val="00912AEB"/>
    <w:rsid w:val="00912E5C"/>
    <w:rsid w:val="0092116A"/>
    <w:rsid w:val="00924273"/>
    <w:rsid w:val="0092681C"/>
    <w:rsid w:val="00926E1B"/>
    <w:rsid w:val="0093232F"/>
    <w:rsid w:val="00932E82"/>
    <w:rsid w:val="009347B6"/>
    <w:rsid w:val="009425C8"/>
    <w:rsid w:val="009450D7"/>
    <w:rsid w:val="00945374"/>
    <w:rsid w:val="00945F17"/>
    <w:rsid w:val="009474C7"/>
    <w:rsid w:val="00947B25"/>
    <w:rsid w:val="00952054"/>
    <w:rsid w:val="00953185"/>
    <w:rsid w:val="00954B76"/>
    <w:rsid w:val="00956232"/>
    <w:rsid w:val="00956AC7"/>
    <w:rsid w:val="00956C00"/>
    <w:rsid w:val="009609BB"/>
    <w:rsid w:val="0096101A"/>
    <w:rsid w:val="0096248C"/>
    <w:rsid w:val="0096773B"/>
    <w:rsid w:val="009677F8"/>
    <w:rsid w:val="00971778"/>
    <w:rsid w:val="00974F10"/>
    <w:rsid w:val="00975EF8"/>
    <w:rsid w:val="009777A4"/>
    <w:rsid w:val="00977AB6"/>
    <w:rsid w:val="00980B70"/>
    <w:rsid w:val="00980D83"/>
    <w:rsid w:val="009823F5"/>
    <w:rsid w:val="00982B72"/>
    <w:rsid w:val="00982B90"/>
    <w:rsid w:val="0098484F"/>
    <w:rsid w:val="00984A09"/>
    <w:rsid w:val="009864AA"/>
    <w:rsid w:val="00986CD5"/>
    <w:rsid w:val="009900F2"/>
    <w:rsid w:val="00991401"/>
    <w:rsid w:val="0099229A"/>
    <w:rsid w:val="0099667F"/>
    <w:rsid w:val="00997D76"/>
    <w:rsid w:val="009A24B8"/>
    <w:rsid w:val="009A4F3B"/>
    <w:rsid w:val="009A54A3"/>
    <w:rsid w:val="009A6536"/>
    <w:rsid w:val="009A6E45"/>
    <w:rsid w:val="009B20DD"/>
    <w:rsid w:val="009B2D80"/>
    <w:rsid w:val="009B5D9D"/>
    <w:rsid w:val="009B5EDD"/>
    <w:rsid w:val="009B75F1"/>
    <w:rsid w:val="009B77FD"/>
    <w:rsid w:val="009C0389"/>
    <w:rsid w:val="009C0570"/>
    <w:rsid w:val="009C0A4A"/>
    <w:rsid w:val="009C3640"/>
    <w:rsid w:val="009C5E6F"/>
    <w:rsid w:val="009C6AE3"/>
    <w:rsid w:val="009C72AA"/>
    <w:rsid w:val="009D22A9"/>
    <w:rsid w:val="009D7A55"/>
    <w:rsid w:val="009E68CE"/>
    <w:rsid w:val="009E7C86"/>
    <w:rsid w:val="009F0A48"/>
    <w:rsid w:val="009F13E0"/>
    <w:rsid w:val="009F1C97"/>
    <w:rsid w:val="009F2BB0"/>
    <w:rsid w:val="009F3BB4"/>
    <w:rsid w:val="009F5889"/>
    <w:rsid w:val="009F6BF9"/>
    <w:rsid w:val="009F72D4"/>
    <w:rsid w:val="00A00DA5"/>
    <w:rsid w:val="00A0148B"/>
    <w:rsid w:val="00A0152F"/>
    <w:rsid w:val="00A0155E"/>
    <w:rsid w:val="00A01AA8"/>
    <w:rsid w:val="00A020BA"/>
    <w:rsid w:val="00A10B8A"/>
    <w:rsid w:val="00A135E3"/>
    <w:rsid w:val="00A13980"/>
    <w:rsid w:val="00A209E1"/>
    <w:rsid w:val="00A24082"/>
    <w:rsid w:val="00A27921"/>
    <w:rsid w:val="00A30A73"/>
    <w:rsid w:val="00A30B52"/>
    <w:rsid w:val="00A36628"/>
    <w:rsid w:val="00A36F73"/>
    <w:rsid w:val="00A40EA3"/>
    <w:rsid w:val="00A41340"/>
    <w:rsid w:val="00A42340"/>
    <w:rsid w:val="00A43B8D"/>
    <w:rsid w:val="00A43DF5"/>
    <w:rsid w:val="00A44419"/>
    <w:rsid w:val="00A47117"/>
    <w:rsid w:val="00A5101E"/>
    <w:rsid w:val="00A52CA9"/>
    <w:rsid w:val="00A56D5F"/>
    <w:rsid w:val="00A5706A"/>
    <w:rsid w:val="00A57503"/>
    <w:rsid w:val="00A60CCC"/>
    <w:rsid w:val="00A61CC2"/>
    <w:rsid w:val="00A63338"/>
    <w:rsid w:val="00A6345E"/>
    <w:rsid w:val="00A678CA"/>
    <w:rsid w:val="00A67B7A"/>
    <w:rsid w:val="00A73DCA"/>
    <w:rsid w:val="00A762C3"/>
    <w:rsid w:val="00A80F9B"/>
    <w:rsid w:val="00A826DD"/>
    <w:rsid w:val="00A84259"/>
    <w:rsid w:val="00A8538C"/>
    <w:rsid w:val="00A86EDD"/>
    <w:rsid w:val="00A90FAC"/>
    <w:rsid w:val="00A91053"/>
    <w:rsid w:val="00A91E46"/>
    <w:rsid w:val="00A93E5D"/>
    <w:rsid w:val="00A96321"/>
    <w:rsid w:val="00AA12F5"/>
    <w:rsid w:val="00AA381B"/>
    <w:rsid w:val="00AA4779"/>
    <w:rsid w:val="00AA48A0"/>
    <w:rsid w:val="00AA5DF7"/>
    <w:rsid w:val="00AA65CF"/>
    <w:rsid w:val="00AB0E28"/>
    <w:rsid w:val="00AB170B"/>
    <w:rsid w:val="00AB1B8A"/>
    <w:rsid w:val="00AB470A"/>
    <w:rsid w:val="00AB4965"/>
    <w:rsid w:val="00AB4B86"/>
    <w:rsid w:val="00AB677D"/>
    <w:rsid w:val="00AC21D4"/>
    <w:rsid w:val="00AC2448"/>
    <w:rsid w:val="00AC3798"/>
    <w:rsid w:val="00AC4F62"/>
    <w:rsid w:val="00AC572D"/>
    <w:rsid w:val="00AC6E33"/>
    <w:rsid w:val="00AC71CE"/>
    <w:rsid w:val="00AD00BC"/>
    <w:rsid w:val="00AD5483"/>
    <w:rsid w:val="00AE00E0"/>
    <w:rsid w:val="00AE00E8"/>
    <w:rsid w:val="00AE357F"/>
    <w:rsid w:val="00AE7C52"/>
    <w:rsid w:val="00AF0E13"/>
    <w:rsid w:val="00AF17F0"/>
    <w:rsid w:val="00AF1B21"/>
    <w:rsid w:val="00AF629D"/>
    <w:rsid w:val="00AF6E33"/>
    <w:rsid w:val="00B011EC"/>
    <w:rsid w:val="00B01408"/>
    <w:rsid w:val="00B01B0E"/>
    <w:rsid w:val="00B02E40"/>
    <w:rsid w:val="00B02FEE"/>
    <w:rsid w:val="00B03B63"/>
    <w:rsid w:val="00B04B01"/>
    <w:rsid w:val="00B0574B"/>
    <w:rsid w:val="00B07798"/>
    <w:rsid w:val="00B1204A"/>
    <w:rsid w:val="00B12336"/>
    <w:rsid w:val="00B14058"/>
    <w:rsid w:val="00B14178"/>
    <w:rsid w:val="00B14D3F"/>
    <w:rsid w:val="00B222CC"/>
    <w:rsid w:val="00B239CF"/>
    <w:rsid w:val="00B23D56"/>
    <w:rsid w:val="00B264DF"/>
    <w:rsid w:val="00B26817"/>
    <w:rsid w:val="00B27CCF"/>
    <w:rsid w:val="00B3080C"/>
    <w:rsid w:val="00B34990"/>
    <w:rsid w:val="00B350DD"/>
    <w:rsid w:val="00B35CC7"/>
    <w:rsid w:val="00B36696"/>
    <w:rsid w:val="00B4102E"/>
    <w:rsid w:val="00B43D19"/>
    <w:rsid w:val="00B446DF"/>
    <w:rsid w:val="00B46B23"/>
    <w:rsid w:val="00B47041"/>
    <w:rsid w:val="00B5109B"/>
    <w:rsid w:val="00B518BB"/>
    <w:rsid w:val="00B55895"/>
    <w:rsid w:val="00B55A0F"/>
    <w:rsid w:val="00B60961"/>
    <w:rsid w:val="00B62B62"/>
    <w:rsid w:val="00B6326B"/>
    <w:rsid w:val="00B645AC"/>
    <w:rsid w:val="00B64ECF"/>
    <w:rsid w:val="00B6506A"/>
    <w:rsid w:val="00B67B1D"/>
    <w:rsid w:val="00B7120F"/>
    <w:rsid w:val="00B71A2B"/>
    <w:rsid w:val="00B72B1A"/>
    <w:rsid w:val="00B80242"/>
    <w:rsid w:val="00B8229D"/>
    <w:rsid w:val="00B84C9F"/>
    <w:rsid w:val="00B8535E"/>
    <w:rsid w:val="00B85932"/>
    <w:rsid w:val="00B8735F"/>
    <w:rsid w:val="00B8740F"/>
    <w:rsid w:val="00B91CFF"/>
    <w:rsid w:val="00B925F2"/>
    <w:rsid w:val="00B928BE"/>
    <w:rsid w:val="00B92E40"/>
    <w:rsid w:val="00B94D1C"/>
    <w:rsid w:val="00BA12D6"/>
    <w:rsid w:val="00BA41BC"/>
    <w:rsid w:val="00BA49E6"/>
    <w:rsid w:val="00BB0304"/>
    <w:rsid w:val="00BB1DCE"/>
    <w:rsid w:val="00BB24F9"/>
    <w:rsid w:val="00BB518D"/>
    <w:rsid w:val="00BB6C63"/>
    <w:rsid w:val="00BB782E"/>
    <w:rsid w:val="00BB7B7D"/>
    <w:rsid w:val="00BB7F5D"/>
    <w:rsid w:val="00BC0D41"/>
    <w:rsid w:val="00BC0F34"/>
    <w:rsid w:val="00BC16FD"/>
    <w:rsid w:val="00BC32E7"/>
    <w:rsid w:val="00BC6F29"/>
    <w:rsid w:val="00BD17F6"/>
    <w:rsid w:val="00BD19CD"/>
    <w:rsid w:val="00BD25D0"/>
    <w:rsid w:val="00BD30A0"/>
    <w:rsid w:val="00BD3B1F"/>
    <w:rsid w:val="00BD45E6"/>
    <w:rsid w:val="00BD6FFD"/>
    <w:rsid w:val="00BE771C"/>
    <w:rsid w:val="00BF086F"/>
    <w:rsid w:val="00BF17AC"/>
    <w:rsid w:val="00BF1800"/>
    <w:rsid w:val="00BF29E6"/>
    <w:rsid w:val="00BF6C17"/>
    <w:rsid w:val="00BF6F9B"/>
    <w:rsid w:val="00C062C3"/>
    <w:rsid w:val="00C064DB"/>
    <w:rsid w:val="00C07624"/>
    <w:rsid w:val="00C14C4D"/>
    <w:rsid w:val="00C15B27"/>
    <w:rsid w:val="00C171B1"/>
    <w:rsid w:val="00C21E0C"/>
    <w:rsid w:val="00C24E2F"/>
    <w:rsid w:val="00C27EB3"/>
    <w:rsid w:val="00C309F5"/>
    <w:rsid w:val="00C30F02"/>
    <w:rsid w:val="00C33B8F"/>
    <w:rsid w:val="00C33EA5"/>
    <w:rsid w:val="00C346DD"/>
    <w:rsid w:val="00C348A7"/>
    <w:rsid w:val="00C359FF"/>
    <w:rsid w:val="00C3740B"/>
    <w:rsid w:val="00C37B0E"/>
    <w:rsid w:val="00C40D2D"/>
    <w:rsid w:val="00C42FEB"/>
    <w:rsid w:val="00C4320E"/>
    <w:rsid w:val="00C45155"/>
    <w:rsid w:val="00C46075"/>
    <w:rsid w:val="00C4649C"/>
    <w:rsid w:val="00C474AC"/>
    <w:rsid w:val="00C50691"/>
    <w:rsid w:val="00C522C0"/>
    <w:rsid w:val="00C54DF9"/>
    <w:rsid w:val="00C575F3"/>
    <w:rsid w:val="00C61723"/>
    <w:rsid w:val="00C63D79"/>
    <w:rsid w:val="00C657D0"/>
    <w:rsid w:val="00C66738"/>
    <w:rsid w:val="00C771FA"/>
    <w:rsid w:val="00C77216"/>
    <w:rsid w:val="00C8412C"/>
    <w:rsid w:val="00C85BAF"/>
    <w:rsid w:val="00C87448"/>
    <w:rsid w:val="00C92677"/>
    <w:rsid w:val="00C97873"/>
    <w:rsid w:val="00CA0FDE"/>
    <w:rsid w:val="00CA2606"/>
    <w:rsid w:val="00CA264D"/>
    <w:rsid w:val="00CA35D1"/>
    <w:rsid w:val="00CA597F"/>
    <w:rsid w:val="00CB2653"/>
    <w:rsid w:val="00CC0F34"/>
    <w:rsid w:val="00CC10C6"/>
    <w:rsid w:val="00CC5ED6"/>
    <w:rsid w:val="00CC7902"/>
    <w:rsid w:val="00CD1C93"/>
    <w:rsid w:val="00CD3786"/>
    <w:rsid w:val="00CD41BB"/>
    <w:rsid w:val="00CD476B"/>
    <w:rsid w:val="00CD604B"/>
    <w:rsid w:val="00CD6F2D"/>
    <w:rsid w:val="00CE2E4A"/>
    <w:rsid w:val="00CE38AB"/>
    <w:rsid w:val="00CF1A06"/>
    <w:rsid w:val="00CF2594"/>
    <w:rsid w:val="00CF3112"/>
    <w:rsid w:val="00CF467C"/>
    <w:rsid w:val="00CF5514"/>
    <w:rsid w:val="00D02A26"/>
    <w:rsid w:val="00D02E48"/>
    <w:rsid w:val="00D061EC"/>
    <w:rsid w:val="00D07221"/>
    <w:rsid w:val="00D10ED6"/>
    <w:rsid w:val="00D11347"/>
    <w:rsid w:val="00D1312C"/>
    <w:rsid w:val="00D13CAE"/>
    <w:rsid w:val="00D16BCB"/>
    <w:rsid w:val="00D16FF2"/>
    <w:rsid w:val="00D20792"/>
    <w:rsid w:val="00D23FDC"/>
    <w:rsid w:val="00D2449A"/>
    <w:rsid w:val="00D26A58"/>
    <w:rsid w:val="00D33809"/>
    <w:rsid w:val="00D37754"/>
    <w:rsid w:val="00D37847"/>
    <w:rsid w:val="00D40379"/>
    <w:rsid w:val="00D42E09"/>
    <w:rsid w:val="00D4306F"/>
    <w:rsid w:val="00D43D7B"/>
    <w:rsid w:val="00D50437"/>
    <w:rsid w:val="00D5370E"/>
    <w:rsid w:val="00D53E6E"/>
    <w:rsid w:val="00D55E53"/>
    <w:rsid w:val="00D57184"/>
    <w:rsid w:val="00D61BA3"/>
    <w:rsid w:val="00D62519"/>
    <w:rsid w:val="00D62B33"/>
    <w:rsid w:val="00D6703C"/>
    <w:rsid w:val="00D6759A"/>
    <w:rsid w:val="00D675AC"/>
    <w:rsid w:val="00D70681"/>
    <w:rsid w:val="00D72227"/>
    <w:rsid w:val="00D7300E"/>
    <w:rsid w:val="00D7438D"/>
    <w:rsid w:val="00D81053"/>
    <w:rsid w:val="00D828F7"/>
    <w:rsid w:val="00D82FCB"/>
    <w:rsid w:val="00D83439"/>
    <w:rsid w:val="00D850C2"/>
    <w:rsid w:val="00D857A3"/>
    <w:rsid w:val="00D86D16"/>
    <w:rsid w:val="00D90318"/>
    <w:rsid w:val="00D934CF"/>
    <w:rsid w:val="00D93C56"/>
    <w:rsid w:val="00D947F6"/>
    <w:rsid w:val="00D94B18"/>
    <w:rsid w:val="00DA017B"/>
    <w:rsid w:val="00DA0487"/>
    <w:rsid w:val="00DA2BC8"/>
    <w:rsid w:val="00DA79DC"/>
    <w:rsid w:val="00DA7F77"/>
    <w:rsid w:val="00DB0BFB"/>
    <w:rsid w:val="00DB1AE8"/>
    <w:rsid w:val="00DB263D"/>
    <w:rsid w:val="00DB34DF"/>
    <w:rsid w:val="00DB3D80"/>
    <w:rsid w:val="00DB40C8"/>
    <w:rsid w:val="00DB4269"/>
    <w:rsid w:val="00DB4ED0"/>
    <w:rsid w:val="00DB5A1C"/>
    <w:rsid w:val="00DB6FBA"/>
    <w:rsid w:val="00DD1390"/>
    <w:rsid w:val="00DD5F2A"/>
    <w:rsid w:val="00DD6F09"/>
    <w:rsid w:val="00DD76F7"/>
    <w:rsid w:val="00DE1179"/>
    <w:rsid w:val="00DE1A23"/>
    <w:rsid w:val="00DE69DE"/>
    <w:rsid w:val="00DE6F30"/>
    <w:rsid w:val="00DF0334"/>
    <w:rsid w:val="00DF1069"/>
    <w:rsid w:val="00DF5B43"/>
    <w:rsid w:val="00DF7F55"/>
    <w:rsid w:val="00E0001A"/>
    <w:rsid w:val="00E00625"/>
    <w:rsid w:val="00E05A53"/>
    <w:rsid w:val="00E0687B"/>
    <w:rsid w:val="00E105D3"/>
    <w:rsid w:val="00E11165"/>
    <w:rsid w:val="00E11C36"/>
    <w:rsid w:val="00E11E71"/>
    <w:rsid w:val="00E146A0"/>
    <w:rsid w:val="00E15EB0"/>
    <w:rsid w:val="00E169C2"/>
    <w:rsid w:val="00E20022"/>
    <w:rsid w:val="00E27863"/>
    <w:rsid w:val="00E33124"/>
    <w:rsid w:val="00E33480"/>
    <w:rsid w:val="00E341A8"/>
    <w:rsid w:val="00E34A98"/>
    <w:rsid w:val="00E3712B"/>
    <w:rsid w:val="00E40011"/>
    <w:rsid w:val="00E45C52"/>
    <w:rsid w:val="00E466C8"/>
    <w:rsid w:val="00E47FE4"/>
    <w:rsid w:val="00E504E3"/>
    <w:rsid w:val="00E539DE"/>
    <w:rsid w:val="00E540EB"/>
    <w:rsid w:val="00E65FBD"/>
    <w:rsid w:val="00E70014"/>
    <w:rsid w:val="00E719E1"/>
    <w:rsid w:val="00E72110"/>
    <w:rsid w:val="00E73D9B"/>
    <w:rsid w:val="00E73F39"/>
    <w:rsid w:val="00E75006"/>
    <w:rsid w:val="00E754C9"/>
    <w:rsid w:val="00E77592"/>
    <w:rsid w:val="00E811CF"/>
    <w:rsid w:val="00E821AF"/>
    <w:rsid w:val="00E84A40"/>
    <w:rsid w:val="00E86263"/>
    <w:rsid w:val="00E871EB"/>
    <w:rsid w:val="00E92038"/>
    <w:rsid w:val="00EA2830"/>
    <w:rsid w:val="00EA3AB2"/>
    <w:rsid w:val="00EA3ADE"/>
    <w:rsid w:val="00EB5DF1"/>
    <w:rsid w:val="00EC141D"/>
    <w:rsid w:val="00EC15FF"/>
    <w:rsid w:val="00EC19F3"/>
    <w:rsid w:val="00EC1EFC"/>
    <w:rsid w:val="00EC5900"/>
    <w:rsid w:val="00EC60BD"/>
    <w:rsid w:val="00EC69DF"/>
    <w:rsid w:val="00ED67E7"/>
    <w:rsid w:val="00ED7B6B"/>
    <w:rsid w:val="00EE07C8"/>
    <w:rsid w:val="00EE4096"/>
    <w:rsid w:val="00EE5131"/>
    <w:rsid w:val="00EF20E0"/>
    <w:rsid w:val="00EF223D"/>
    <w:rsid w:val="00EF4E80"/>
    <w:rsid w:val="00EF5292"/>
    <w:rsid w:val="00EF6EE3"/>
    <w:rsid w:val="00F00C93"/>
    <w:rsid w:val="00F01881"/>
    <w:rsid w:val="00F0513D"/>
    <w:rsid w:val="00F0749E"/>
    <w:rsid w:val="00F12591"/>
    <w:rsid w:val="00F30D79"/>
    <w:rsid w:val="00F34038"/>
    <w:rsid w:val="00F34F61"/>
    <w:rsid w:val="00F35E8F"/>
    <w:rsid w:val="00F42BD2"/>
    <w:rsid w:val="00F42C73"/>
    <w:rsid w:val="00F43583"/>
    <w:rsid w:val="00F451D8"/>
    <w:rsid w:val="00F456BE"/>
    <w:rsid w:val="00F475C3"/>
    <w:rsid w:val="00F476BB"/>
    <w:rsid w:val="00F50D0E"/>
    <w:rsid w:val="00F5420F"/>
    <w:rsid w:val="00F5452B"/>
    <w:rsid w:val="00F55C02"/>
    <w:rsid w:val="00F61C90"/>
    <w:rsid w:val="00F640F3"/>
    <w:rsid w:val="00F64ADE"/>
    <w:rsid w:val="00F64E55"/>
    <w:rsid w:val="00F65B41"/>
    <w:rsid w:val="00F65B67"/>
    <w:rsid w:val="00F70072"/>
    <w:rsid w:val="00F71AA8"/>
    <w:rsid w:val="00F71EBA"/>
    <w:rsid w:val="00F72DA9"/>
    <w:rsid w:val="00F73703"/>
    <w:rsid w:val="00F74A1E"/>
    <w:rsid w:val="00F74E31"/>
    <w:rsid w:val="00F751F2"/>
    <w:rsid w:val="00F7691A"/>
    <w:rsid w:val="00F82FB1"/>
    <w:rsid w:val="00F8343C"/>
    <w:rsid w:val="00F83D70"/>
    <w:rsid w:val="00F842B1"/>
    <w:rsid w:val="00F84BDE"/>
    <w:rsid w:val="00F86D8B"/>
    <w:rsid w:val="00F87EBE"/>
    <w:rsid w:val="00F92931"/>
    <w:rsid w:val="00F93A86"/>
    <w:rsid w:val="00F94BE0"/>
    <w:rsid w:val="00FA3B73"/>
    <w:rsid w:val="00FA44AA"/>
    <w:rsid w:val="00FA54F4"/>
    <w:rsid w:val="00FA58AD"/>
    <w:rsid w:val="00FA7EC9"/>
    <w:rsid w:val="00FB066C"/>
    <w:rsid w:val="00FB5BFF"/>
    <w:rsid w:val="00FD2807"/>
    <w:rsid w:val="00FD2E95"/>
    <w:rsid w:val="00FD63D2"/>
    <w:rsid w:val="00FD688C"/>
    <w:rsid w:val="00FD72F2"/>
    <w:rsid w:val="00FE33E0"/>
    <w:rsid w:val="00FE34E8"/>
    <w:rsid w:val="00FE482C"/>
    <w:rsid w:val="00FE48DE"/>
    <w:rsid w:val="00FE55C2"/>
    <w:rsid w:val="00FF159A"/>
    <w:rsid w:val="00FF1744"/>
    <w:rsid w:val="00FF68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Heading5"/>
    <w:link w:val="Heading4Char"/>
    <w:uiPriority w:val="9"/>
    <w:unhideWhenUsed/>
    <w:qFormat/>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qFormat/>
    <w:rsid w:val="00B01B0E"/>
    <w:pPr>
      <w:framePr w:hSpace="180" w:wrap="around" w:y="1824"/>
      <w:outlineLvl w:val="7"/>
    </w:pPr>
  </w:style>
  <w:style w:type="paragraph" w:styleId="Heading9">
    <w:name w:val="heading 9"/>
    <w:basedOn w:val="Normal"/>
    <w:next w:val="Normal"/>
    <w:link w:val="Heading9Char"/>
    <w:uiPriority w:val="9"/>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7F21DA"/>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iPriority w:val="99"/>
    <w:unhideWhenUsed/>
    <w:rsid w:val="00B01B0E"/>
    <w:rPr>
      <w:vertAlign w:val="superscript"/>
    </w:rPr>
  </w:style>
  <w:style w:type="paragraph" w:styleId="FootnoteText">
    <w:name w:val="footnote text"/>
    <w:basedOn w:val="Normal"/>
    <w:link w:val="FootnoteTextChar"/>
    <w:uiPriority w:val="99"/>
    <w:unhideWhenUsed/>
    <w:qFormat/>
    <w:rsid w:val="00947B25"/>
    <w:pPr>
      <w:spacing w:after="0" w:line="240" w:lineRule="auto"/>
    </w:pPr>
    <w:rPr>
      <w:sz w:val="16"/>
      <w:szCs w:val="20"/>
    </w:rPr>
  </w:style>
  <w:style w:type="character" w:customStyle="1" w:styleId="FootnoteTextChar">
    <w:name w:val="Footnote Text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qFormat/>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Normal"/>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Heading5"/>
    <w:next w:val="Default"/>
    <w:autoRedefine/>
    <w:rsid w:val="00B01408"/>
    <w:pPr>
      <w:numPr>
        <w:ilvl w:val="4"/>
        <w:numId w:val="18"/>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Normal"/>
    <w:rsid w:val="00B01408"/>
    <w:pPr>
      <w:numPr>
        <w:ilvl w:val="2"/>
        <w:numId w:val="18"/>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7"/>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Normal"/>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styleId="Revision">
    <w:name w:val="Revision"/>
    <w:hidden/>
    <w:uiPriority w:val="99"/>
    <w:semiHidden/>
    <w:rsid w:val="000A7141"/>
    <w:pPr>
      <w:spacing w:after="0" w:line="240" w:lineRule="auto"/>
    </w:pPr>
    <w:rPr>
      <w:rFonts w:ascii="Verdana" w:hAnsi="Verdana" w:cs="Times New Roman (Body CS)"/>
      <w:color w:val="4D4D4C"/>
      <w:sz w:val="22"/>
      <w14:cntxtAlts/>
    </w:rPr>
  </w:style>
  <w:style w:type="paragraph" w:customStyle="1" w:styleId="sdmpddpoasubsection1">
    <w:name w:val="sdmpddpoasubsection1"/>
    <w:basedOn w:val="Normal"/>
    <w:rsid w:val="00E72110"/>
    <w:pPr>
      <w:spacing w:before="100" w:beforeAutospacing="1" w:after="100" w:afterAutospacing="1" w:line="240" w:lineRule="auto"/>
      <w:contextualSpacing w:val="0"/>
    </w:pPr>
    <w:rPr>
      <w:rFonts w:ascii="Times New Roman" w:eastAsia="Times New Roman" w:hAnsi="Times New Roman" w:cs="Times New Roman"/>
      <w:color w:val="auto"/>
      <w:sz w:val="24"/>
      <w:lang w:val="en-GB" w:eastAsia="en-GB"/>
      <w14:cntxtAlts w14:val="0"/>
    </w:rPr>
  </w:style>
  <w:style w:type="paragraph" w:customStyle="1" w:styleId="SectionTitle">
    <w:name w:val="Section Title"/>
    <w:basedOn w:val="Normal"/>
    <w:next w:val="SectionList"/>
    <w:rsid w:val="000D5ED1"/>
    <w:pPr>
      <w:spacing w:before="240" w:after="120" w:line="240" w:lineRule="auto"/>
      <w:contextualSpacing w:val="0"/>
    </w:pPr>
    <w:rPr>
      <w:rFonts w:asciiTheme="majorHAnsi" w:eastAsia="Times New Roman" w:hAnsiTheme="majorHAnsi" w:cs="Arial"/>
      <w:color w:val="auto"/>
      <w:sz w:val="28"/>
      <w:szCs w:val="22"/>
      <w:lang w:val="en-GB" w:eastAsia="en-GB"/>
      <w14:cntxtAlts w14:val="0"/>
    </w:rPr>
  </w:style>
  <w:style w:type="numbering" w:customStyle="1" w:styleId="SDMParaList">
    <w:name w:val="SDMParaList"/>
    <w:rsid w:val="000D5ED1"/>
    <w:pPr>
      <w:numPr>
        <w:numId w:val="20"/>
      </w:numPr>
    </w:pPr>
  </w:style>
  <w:style w:type="numbering" w:customStyle="1" w:styleId="SDMTableBoxParaNumberedList1">
    <w:name w:val="SDMTable&amp;BoxParaNumberedList1"/>
    <w:rsid w:val="000D5ED1"/>
  </w:style>
  <w:style w:type="paragraph" w:customStyle="1" w:styleId="FootnoteTable">
    <w:name w:val="FootnoteTable"/>
    <w:rsid w:val="000D5ED1"/>
    <w:pPr>
      <w:numPr>
        <w:numId w:val="21"/>
      </w:numPr>
      <w:tabs>
        <w:tab w:val="clear" w:pos="360"/>
      </w:tabs>
      <w:spacing w:after="0" w:line="240" w:lineRule="auto"/>
    </w:pPr>
    <w:rPr>
      <w:rFonts w:ascii="Times New Roman" w:eastAsia="Times New Roman" w:hAnsi="Times New Roman" w:cs="Times New Roman"/>
      <w:sz w:val="16"/>
      <w:szCs w:val="20"/>
      <w:lang w:val="en-GB"/>
    </w:rPr>
  </w:style>
  <w:style w:type="paragraph" w:customStyle="1" w:styleId="DecPara">
    <w:name w:val="DecPara"/>
    <w:basedOn w:val="Normal"/>
    <w:rsid w:val="000D5ED1"/>
    <w:pPr>
      <w:numPr>
        <w:numId w:val="22"/>
      </w:numPr>
      <w:spacing w:after="0" w:line="240" w:lineRule="auto"/>
      <w:contextualSpacing w:val="0"/>
      <w:jc w:val="both"/>
    </w:pPr>
    <w:rPr>
      <w:rFonts w:ascii="Arial" w:eastAsia="Times New Roman" w:hAnsi="Arial" w:cs="Times New Roman"/>
      <w:color w:val="auto"/>
      <w:szCs w:val="20"/>
      <w:lang w:val="en-GB" w:eastAsia="de-DE"/>
      <w14:cntxtAlts w14:val="0"/>
    </w:rPr>
  </w:style>
  <w:style w:type="table" w:customStyle="1" w:styleId="GSBoldTable1">
    <w:name w:val="GS Bold Table1"/>
    <w:basedOn w:val="TableNormal"/>
    <w:uiPriority w:val="99"/>
    <w:rsid w:val="000D5ED1"/>
    <w:pPr>
      <w:snapToGrid w:val="0"/>
      <w:spacing w:after="0"/>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character" w:customStyle="1" w:styleId="A9">
    <w:name w:val="A9"/>
    <w:uiPriority w:val="99"/>
    <w:rsid w:val="000D5ED1"/>
    <w:rPr>
      <w:color w:val="211D1E"/>
      <w:sz w:val="23"/>
      <w:szCs w:val="23"/>
    </w:rPr>
  </w:style>
  <w:style w:type="paragraph" w:customStyle="1" w:styleId="Pa1">
    <w:name w:val="Pa1"/>
    <w:basedOn w:val="Default"/>
    <w:next w:val="Default"/>
    <w:uiPriority w:val="99"/>
    <w:rsid w:val="000D5ED1"/>
    <w:pPr>
      <w:spacing w:line="241" w:lineRule="atLeast"/>
    </w:pPr>
    <w:rPr>
      <w:rFonts w:ascii="Calibri" w:hAnsi="Calibri" w:cs="Calibri"/>
      <w:color w:val="auto"/>
      <w:lang w:val="en-US"/>
    </w:rPr>
  </w:style>
  <w:style w:type="character" w:customStyle="1" w:styleId="Style">
    <w:name w:val="Style"/>
    <w:basedOn w:val="SmartLink"/>
    <w:rsid w:val="000D5ED1"/>
    <w:rPr>
      <w:rFonts w:asciiTheme="minorHAnsi" w:hAnsiTheme="minorHAnsi"/>
      <w:i/>
      <w:iCs/>
      <w:color w:val="00B9BD" w:themeColor="hyperlink"/>
      <w:sz w:val="20"/>
      <w:szCs w:val="18"/>
      <w:u w:val="single"/>
      <w:shd w:val="clear" w:color="auto" w:fill="E1DFDD"/>
    </w:rPr>
  </w:style>
  <w:style w:type="character" w:customStyle="1" w:styleId="SmartLink1">
    <w:name w:val="SmartLink1"/>
    <w:uiPriority w:val="99"/>
    <w:unhideWhenUsed/>
    <w:qFormat/>
    <w:rsid w:val="000D5ED1"/>
    <w:rPr>
      <w:rFonts w:asciiTheme="minorHAnsi" w:hAnsiTheme="minorHAnsi"/>
      <w:color w:val="00B9BD" w:themeColor="hyperlink"/>
      <w:sz w:val="22"/>
      <w:u w:val="single"/>
      <w:shd w:val="clear" w:color="auto" w:fill="E1DFDD"/>
    </w:rPr>
  </w:style>
  <w:style w:type="character" w:customStyle="1" w:styleId="notion-enable-hover">
    <w:name w:val="notion-enable-hover"/>
    <w:basedOn w:val="DefaultParagraphFont"/>
    <w:rsid w:val="000D5ED1"/>
  </w:style>
  <w:style w:type="paragraph" w:customStyle="1" w:styleId="footnotedescription">
    <w:name w:val="footnote description"/>
    <w:next w:val="Normal"/>
    <w:link w:val="footnotedescriptionChar"/>
    <w:hidden/>
    <w:rsid w:val="00591B79"/>
    <w:pPr>
      <w:spacing w:after="0" w:line="259" w:lineRule="auto"/>
    </w:pPr>
    <w:rPr>
      <w:rFonts w:ascii="Verdana" w:eastAsia="Verdana" w:hAnsi="Verdana" w:cs="Verdana"/>
      <w:color w:val="4D4D4C"/>
      <w:kern w:val="2"/>
      <w:sz w:val="16"/>
      <w:lang w:val="en-GB" w:eastAsia="en-GB"/>
      <w14:ligatures w14:val="standardContextual"/>
    </w:rPr>
  </w:style>
  <w:style w:type="character" w:customStyle="1" w:styleId="footnotedescriptionChar">
    <w:name w:val="footnote description Char"/>
    <w:link w:val="footnotedescription"/>
    <w:rsid w:val="00591B79"/>
    <w:rPr>
      <w:rFonts w:ascii="Verdana" w:eastAsia="Verdana" w:hAnsi="Verdana" w:cs="Verdana"/>
      <w:color w:val="4D4D4C"/>
      <w:kern w:val="2"/>
      <w:sz w:val="16"/>
      <w:lang w:val="en-GB" w:eastAsia="en-GB"/>
      <w14:ligatures w14:val="standardContextual"/>
    </w:rPr>
  </w:style>
  <w:style w:type="character" w:customStyle="1" w:styleId="footnotemark">
    <w:name w:val="footnote mark"/>
    <w:hidden/>
    <w:rsid w:val="00591B79"/>
    <w:rPr>
      <w:rFonts w:ascii="Verdana" w:eastAsia="Verdana" w:hAnsi="Verdana" w:cs="Verdana"/>
      <w:color w:val="4D4D4C"/>
      <w:sz w:val="16"/>
      <w:vertAlign w:val="superscript"/>
    </w:rPr>
  </w:style>
  <w:style w:type="table" w:customStyle="1" w:styleId="TableGrid0">
    <w:name w:val="TableGrid"/>
    <w:rsid w:val="00591B79"/>
    <w:pPr>
      <w:spacing w:after="0" w:line="240" w:lineRule="auto"/>
    </w:pPr>
    <w:rPr>
      <w:rFonts w:eastAsiaTheme="minorEastAsia"/>
      <w:kern w:val="2"/>
      <w:lang w:val="en-GB" w:eastAsia="en-GB"/>
      <w14:ligatures w14:val="standardContextual"/>
    </w:rPr>
    <w:tblPr>
      <w:tblCellMar>
        <w:top w:w="0" w:type="dxa"/>
        <w:left w:w="0" w:type="dxa"/>
        <w:bottom w:w="0" w:type="dxa"/>
        <w:right w:w="0" w:type="dxa"/>
      </w:tblCellMar>
    </w:tblPr>
  </w:style>
  <w:style w:type="paragraph" w:customStyle="1" w:styleId="TableParagraph">
    <w:name w:val="Table Paragraph"/>
    <w:basedOn w:val="Normal"/>
    <w:uiPriority w:val="1"/>
    <w:qFormat/>
    <w:rsid w:val="00E0001A"/>
    <w:pPr>
      <w:widowControl w:val="0"/>
      <w:autoSpaceDE w:val="0"/>
      <w:autoSpaceDN w:val="0"/>
      <w:spacing w:after="0" w:line="240" w:lineRule="auto"/>
      <w:contextualSpacing w:val="0"/>
    </w:pPr>
    <w:rPr>
      <w:rFonts w:eastAsia="Verdana" w:cs="Verdana"/>
      <w:color w:val="auto"/>
      <w:szCs w:val="22"/>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74811009">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48626602">
      <w:bodyDiv w:val="1"/>
      <w:marLeft w:val="0"/>
      <w:marRight w:val="0"/>
      <w:marTop w:val="0"/>
      <w:marBottom w:val="0"/>
      <w:divBdr>
        <w:top w:val="none" w:sz="0" w:space="0" w:color="auto"/>
        <w:left w:val="none" w:sz="0" w:space="0" w:color="auto"/>
        <w:bottom w:val="none" w:sz="0" w:space="0" w:color="auto"/>
        <w:right w:val="none" w:sz="0" w:space="0" w:color="auto"/>
      </w:divBdr>
    </w:div>
    <w:div w:id="549614131">
      <w:bodyDiv w:val="1"/>
      <w:marLeft w:val="0"/>
      <w:marRight w:val="0"/>
      <w:marTop w:val="0"/>
      <w:marBottom w:val="0"/>
      <w:divBdr>
        <w:top w:val="none" w:sz="0" w:space="0" w:color="auto"/>
        <w:left w:val="none" w:sz="0" w:space="0" w:color="auto"/>
        <w:bottom w:val="none" w:sz="0" w:space="0" w:color="auto"/>
        <w:right w:val="none" w:sz="0" w:space="0" w:color="auto"/>
      </w:divBdr>
    </w:div>
    <w:div w:id="62195844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693699173">
      <w:bodyDiv w:val="1"/>
      <w:marLeft w:val="0"/>
      <w:marRight w:val="0"/>
      <w:marTop w:val="0"/>
      <w:marBottom w:val="0"/>
      <w:divBdr>
        <w:top w:val="none" w:sz="0" w:space="0" w:color="auto"/>
        <w:left w:val="none" w:sz="0" w:space="0" w:color="auto"/>
        <w:bottom w:val="none" w:sz="0" w:space="0" w:color="auto"/>
        <w:right w:val="none" w:sz="0" w:space="0" w:color="auto"/>
      </w:divBdr>
    </w:div>
    <w:div w:id="707755426">
      <w:bodyDiv w:val="1"/>
      <w:marLeft w:val="0"/>
      <w:marRight w:val="0"/>
      <w:marTop w:val="0"/>
      <w:marBottom w:val="0"/>
      <w:divBdr>
        <w:top w:val="none" w:sz="0" w:space="0" w:color="auto"/>
        <w:left w:val="none" w:sz="0" w:space="0" w:color="auto"/>
        <w:bottom w:val="none" w:sz="0" w:space="0" w:color="auto"/>
        <w:right w:val="none" w:sz="0" w:space="0" w:color="auto"/>
      </w:divBdr>
    </w:div>
    <w:div w:id="752509285">
      <w:bodyDiv w:val="1"/>
      <w:marLeft w:val="0"/>
      <w:marRight w:val="0"/>
      <w:marTop w:val="0"/>
      <w:marBottom w:val="0"/>
      <w:divBdr>
        <w:top w:val="none" w:sz="0" w:space="0" w:color="auto"/>
        <w:left w:val="none" w:sz="0" w:space="0" w:color="auto"/>
        <w:bottom w:val="none" w:sz="0" w:space="0" w:color="auto"/>
        <w:right w:val="none" w:sz="0" w:space="0" w:color="auto"/>
      </w:divBdr>
    </w:div>
    <w:div w:id="818158514">
      <w:bodyDiv w:val="1"/>
      <w:marLeft w:val="0"/>
      <w:marRight w:val="0"/>
      <w:marTop w:val="0"/>
      <w:marBottom w:val="0"/>
      <w:divBdr>
        <w:top w:val="none" w:sz="0" w:space="0" w:color="auto"/>
        <w:left w:val="none" w:sz="0" w:space="0" w:color="auto"/>
        <w:bottom w:val="none" w:sz="0" w:space="0" w:color="auto"/>
        <w:right w:val="none" w:sz="0" w:space="0" w:color="auto"/>
      </w:divBdr>
    </w:div>
    <w:div w:id="915287926">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09890">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43295486">
      <w:bodyDiv w:val="1"/>
      <w:marLeft w:val="0"/>
      <w:marRight w:val="0"/>
      <w:marTop w:val="0"/>
      <w:marBottom w:val="0"/>
      <w:divBdr>
        <w:top w:val="none" w:sz="0" w:space="0" w:color="auto"/>
        <w:left w:val="none" w:sz="0" w:space="0" w:color="auto"/>
        <w:bottom w:val="none" w:sz="0" w:space="0" w:color="auto"/>
        <w:right w:val="none" w:sz="0" w:space="0" w:color="auto"/>
      </w:divBdr>
    </w:div>
    <w:div w:id="1303462892">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31362">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588230625">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11418461">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27551105">
      <w:bodyDiv w:val="1"/>
      <w:marLeft w:val="0"/>
      <w:marRight w:val="0"/>
      <w:marTop w:val="0"/>
      <w:marBottom w:val="0"/>
      <w:divBdr>
        <w:top w:val="none" w:sz="0" w:space="0" w:color="auto"/>
        <w:left w:val="none" w:sz="0" w:space="0" w:color="auto"/>
        <w:bottom w:val="none" w:sz="0" w:space="0" w:color="auto"/>
        <w:right w:val="none" w:sz="0" w:space="0" w:color="auto"/>
      </w:divBdr>
    </w:div>
    <w:div w:id="1896625498">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973596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lobalgoals.goldstandard.org/202-ar-renewable-energy-activity-requirements/" TargetMode="Externa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lex.europa.eu/legal-content/EN/TXT/?uri=celex%3A22002A0731%2801%29" TargetMode="External"/><Relationship Id="rId7" Type="http://schemas.openxmlformats.org/officeDocument/2006/relationships/settings" Target="settings.xml"/><Relationship Id="rId12" Type="http://schemas.openxmlformats.org/officeDocument/2006/relationships/hyperlink" Target="https://globalgoals.goldstandard.org/201-ar-community-services-activity-requirements/" TargetMode="Externa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help@goldstandard.org" TargetMode="External"/><Relationship Id="rId29" Type="http://schemas.openxmlformats.org/officeDocument/2006/relationships/hyperlink" Target="https://globalgoals.goldstandard.org/standards/TGuide-PreReview_V1.2-Project-Design-Documen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reReview_V1.5-Project-Design-Document.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eader" Target="header2.xml"/><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203-ar-luf-activity-requirements/"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footer3.xml.rels><?xml version="1.0" encoding="UTF-8" standalone="yes"?>
<Relationships xmlns="http://schemas.openxmlformats.org/package/2006/relationships"><Relationship Id="rId3" Type="http://schemas.openxmlformats.org/officeDocument/2006/relationships/image" Target="media/image11.emf"/><Relationship Id="rId2" Type="http://schemas.openxmlformats.org/officeDocument/2006/relationships/image" Target="media/image7.emf"/><Relationship Id="rId1" Type="http://schemas.openxmlformats.org/officeDocument/2006/relationships/image" Target="media/image10.emf"/></Relationships>
</file>

<file path=word/_rels/footnotes.xml.rels><?xml version="1.0" encoding="UTF-8" standalone="yes"?>
<Relationships xmlns="http://schemas.openxmlformats.org/package/2006/relationships"><Relationship Id="rId13" Type="http://schemas.openxmlformats.org/officeDocument/2006/relationships/hyperlink" Target="https://webim.teias.gov.tr/file/35f8fcb5-4266-4ae8-ba69-408de1f34a1b?download" TargetMode="External"/><Relationship Id="rId18" Type="http://schemas.openxmlformats.org/officeDocument/2006/relationships/hyperlink" Target="https://platform.sustain-cert.com/public-project/1341-GS" TargetMode="External"/><Relationship Id="rId26" Type="http://schemas.openxmlformats.org/officeDocument/2006/relationships/hyperlink" Target="https://www.mevzuat.gov.tr/mevzuatmetin/1.5.4857.pdf" TargetMode="External"/><Relationship Id="rId3" Type="http://schemas.openxmlformats.org/officeDocument/2006/relationships/hyperlink" Target="https://cdm.unfccc.int/methodologies/PAmethodologies/tools/am-tool-10-v1.pdf" TargetMode="External"/><Relationship Id="rId21" Type="http://schemas.openxmlformats.org/officeDocument/2006/relationships/hyperlink" Target="https://enerji.gov.tr/Media/Dizin/EVCED/tr/%C3%87evreVe%C4%B0klim/%C4%B0klimDe%C4%9Fi%C5%9Fikli%C4%9Fi/TUESEmisyonFktr/Belgeler/Bform2020.pdf" TargetMode="External"/><Relationship Id="rId34" Type="http://schemas.openxmlformats.org/officeDocument/2006/relationships/hyperlink" Target="http://www.mevzuat.gov.tr/mevzuat?MevzuatNo=34051&amp;MevzuatTur=7&amp;MevzuatTertip=5" TargetMode="External"/><Relationship Id="rId7" Type="http://schemas.openxmlformats.org/officeDocument/2006/relationships/hyperlink" Target="https://enerji.gov.tr//Media/Dizin/EVCED/tr/%C3%87evreVe%C4%B0klim/%C4%B0klimDe%C4%9Fi%C5%9Fikli%C4%9Fi/TUESEmisyonFktr/Belgeler/TUESEF_Bilgi_Formu.pdf" TargetMode="External"/><Relationship Id="rId12" Type="http://schemas.openxmlformats.org/officeDocument/2006/relationships/hyperlink" Target="https://webapi.teias.gov.tr/file/163dfadf-80d8-4271-baf8-bc0b76710177?download" TargetMode="External"/><Relationship Id="rId17" Type="http://schemas.openxmlformats.org/officeDocument/2006/relationships/hyperlink" Target="https://registry.goldstandard.org/projects/details/1237" TargetMode="External"/><Relationship Id="rId25" Type="http://schemas.openxmlformats.org/officeDocument/2006/relationships/hyperlink" Target="https://www.goldstandard.org/project-developers/standard-documents" TargetMode="External"/><Relationship Id="rId33" Type="http://schemas.openxmlformats.org/officeDocument/2006/relationships/hyperlink" Target="http://www.jmo.org.tr/mevzuat/mevzuat_detay.php?kod=53" TargetMode="External"/><Relationship Id="rId2" Type="http://schemas.openxmlformats.org/officeDocument/2006/relationships/hyperlink" Target="https://globalgoals.goldstandard.org/101-par-principles-requirements/" TargetMode="External"/><Relationship Id="rId16" Type="http://schemas.openxmlformats.org/officeDocument/2006/relationships/hyperlink" Target="https://enerji.gov.tr/evced-cevre-ve-iklim-ulusal-sera-gazi-emisyon-envanteri" TargetMode="External"/><Relationship Id="rId20" Type="http://schemas.openxmlformats.org/officeDocument/2006/relationships/hyperlink" Target="https://enerji.gov.tr/Media/Dizin/EVCED/tr/%C3%87evreVe%C4%B0klim/%C4%B0klimDe%C4%9Fi%C5%9Fikli%C4%9Fi/TUESEmisyonFktr/Belgeler/Bform2020.pdf" TargetMode="External"/><Relationship Id="rId29" Type="http://schemas.openxmlformats.org/officeDocument/2006/relationships/hyperlink" Target="https://www.goldstandard.org/project-developers/standard-documents" TargetMode="External"/><Relationship Id="rId1" Type="http://schemas.openxmlformats.org/officeDocument/2006/relationships/hyperlink" Target="https://globalgoals.goldstandard.org/101-par-principles-requirements/" TargetMode="External"/><Relationship Id="rId6" Type="http://schemas.openxmlformats.org/officeDocument/2006/relationships/hyperlink" Target="https://cdm.unfccc.int/methodologies/PAmethodologies/tools/am-tool-20-v4.1.pdf" TargetMode="External"/><Relationship Id="rId11" Type="http://schemas.openxmlformats.org/officeDocument/2006/relationships/hyperlink" Target="https://webapi.teias.gov.tr/file/07f76c00-d256-4ccb-b25e-9478c9dedc04?download" TargetMode="External"/><Relationship Id="rId24" Type="http://schemas.openxmlformats.org/officeDocument/2006/relationships/hyperlink" Target="https://www.teias.gov.tr/tr-TR/turkiye-elektrik-uretim-iletim-istatistikleri" TargetMode="External"/><Relationship Id="rId32" Type="http://schemas.openxmlformats.org/officeDocument/2006/relationships/hyperlink" Target="https://www.ilo.org/global/standards/subjects-covered-by-international-labour-standards/occupational-safety-and-health/WCMS_356966/lang--en/index.htm" TargetMode="External"/><Relationship Id="rId5" Type="http://schemas.openxmlformats.org/officeDocument/2006/relationships/hyperlink" Target="https://cdm.unfccc.int/methodologies/PAmethodologies/tools/am-tool-07-v7.0.pdf" TargetMode="External"/><Relationship Id="rId15" Type="http://schemas.openxmlformats.org/officeDocument/2006/relationships/hyperlink" Target="https://www.teias.gov.tr/turkiye-elektrik-uretim-iletim-istatistikleri" TargetMode="External"/><Relationship Id="rId23" Type="http://schemas.openxmlformats.org/officeDocument/2006/relationships/hyperlink" Target="https://www.teias.gov.tr/tr-TR/turkiye-elektrik-uretim-iletim-istatistikleri" TargetMode="External"/><Relationship Id="rId28" Type="http://schemas.openxmlformats.org/officeDocument/2006/relationships/hyperlink" Target="https://www.mevzuat.gov.tr/mevzuatmetin/1.5.4857.pdf" TargetMode="External"/><Relationship Id="rId10" Type="http://schemas.openxmlformats.org/officeDocument/2006/relationships/hyperlink" Target="https://webapi.teias.gov.tr/file/18800125-dc32-4c4e-8a3e-c771863e5a49?download" TargetMode="External"/><Relationship Id="rId19" Type="http://schemas.openxmlformats.org/officeDocument/2006/relationships/hyperlink" Target="https://climatetrade.com/voluntary-carbon-market-value-tops-us2b/" TargetMode="External"/><Relationship Id="rId31" Type="http://schemas.openxmlformats.org/officeDocument/2006/relationships/hyperlink" Target="https://www.ilo.org/wcmsp5/groups/public/---europe/---ro-geneva/---ilo-ankara/documents/genericdocument/wcms_645630.pdf" TargetMode="External"/><Relationship Id="rId4" Type="http://schemas.openxmlformats.org/officeDocument/2006/relationships/hyperlink" Target="https://cdm.unfccc.int/methodologies/DB/W3TINZ7KKWCK7L8WTXFQQOFQQH4SBK" TargetMode="External"/><Relationship Id="rId9" Type="http://schemas.openxmlformats.org/officeDocument/2006/relationships/hyperlink" Target="https://enerji.gov.tr//Media/Dizin/EVCED/tr/%C3%87evreVe%C4%B0klim/%C4%B0klimDe%C4%9Fi%C5%9Fikli%C4%9Fi/TUESEmisyonFktr/Belgeler/TUESEF_Bilgi_Formu.pdf" TargetMode="External"/><Relationship Id="rId14" Type="http://schemas.openxmlformats.org/officeDocument/2006/relationships/hyperlink" Target="https://cbskongresi.org/wp-content/uploads/2023/05/O9-B41.pdf" TargetMode="External"/><Relationship Id="rId22" Type="http://schemas.openxmlformats.org/officeDocument/2006/relationships/hyperlink" Target="https://enerji.gov.tr/Media/Dizin/EVCED/tr/%C3%87evreVe%C4%B0klim/%C4%B0klimDe%C4%9Fi%C5%9Fikli%C4%9Fi/TUESEmisyonFktr/Belgeler/Bform2020.pdf" TargetMode="External"/><Relationship Id="rId27" Type="http://schemas.openxmlformats.org/officeDocument/2006/relationships/hyperlink" Target="https://www.mevzuat.gov.tr/MevzuatMetin/1.5.5840.pdf" TargetMode="External"/><Relationship Id="rId30" Type="http://schemas.openxmlformats.org/officeDocument/2006/relationships/hyperlink" Target="https://www.ilo.org/wcmsp5/groups/public/---europe/---ro-geneva/---iloankara/documents/genericdocument/wcms_645630.pdf" TargetMode="External"/><Relationship Id="rId8" Type="http://schemas.openxmlformats.org/officeDocument/2006/relationships/hyperlink" Target="https://enerji.gov.tr//Media/Dizin/EVCED/tr/%C3%87evreVe%C4%B0klim/%C4%B0klimDe%C4%9Fi%C5%9Fikli%C4%9Fi/TUESEmisyonFktr/Belgeler/TUESEF_Bilgi_Formu.pdf"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8.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9.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f25b3-493e-4851-82b7-4e504def2eba" xsi:nil="true"/>
    <lcf76f155ced4ddcb4097134ff3c332f xmlns="94d6f73f-29f7-4e77-9e68-180d20b8166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20" ma:contentTypeDescription="Create a new document." ma:contentTypeScope="" ma:versionID="f0710c47c9e086010281d53aaeec5b19">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2fec82c105dfc0937f0900c583192106"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2:TaxCatchAll" minOccurs="0"/>
                <xsd:element ref="ns4:MediaServiceObjectDetectorVersion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e76a904-278e-435e-b259-2f7e11d2de08}" ma:internalName="TaxCatchAll" ma:showField="CatchAllData" ma:web="40ff25b3-493e-4851-82b7-4e504def2e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62acf3-5257-4c8e-a7f6-c800878fb9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 ds:uri="40ff25b3-493e-4851-82b7-4e504def2eba"/>
    <ds:schemaRef ds:uri="94d6f73f-29f7-4e77-9e68-180d20b81668"/>
  </ds:schemaRefs>
</ds:datastoreItem>
</file>

<file path=customXml/itemProps2.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3.xml><?xml version="1.0" encoding="utf-8"?>
<ds:datastoreItem xmlns:ds="http://schemas.openxmlformats.org/officeDocument/2006/customXml" ds:itemID="{F853BE49-E16A-4A11-A5B1-4096AA378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DE8F7C-7BE8-43D9-A505-4A9FCFC7C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23519</Words>
  <Characters>134059</Characters>
  <Application>Microsoft Office Word</Application>
  <DocSecurity>0</DocSecurity>
  <Lines>1117</Lines>
  <Paragraphs>314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TEMPLATE- V1.5-Project-Design-Document</vt:lpstr>
      <vt:lpstr>TEMPLATE- V1.3-Project-Design-Document</vt:lpstr>
    </vt:vector>
  </TitlesOfParts>
  <Manager/>
  <Company/>
  <LinksUpToDate>false</LinksUpToDate>
  <CharactersWithSpaces>157264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V1.5-Project-Design-Document</dc:title>
  <dc:subject/>
  <dc:creator>Gold Standard</dc:creator>
  <cp:keywords/>
  <dc:description/>
  <cp:lastModifiedBy>Ece Coşgun</cp:lastModifiedBy>
  <cp:revision>3</cp:revision>
  <cp:lastPrinted>2024-08-09T14:24:00Z</cp:lastPrinted>
  <dcterms:created xsi:type="dcterms:W3CDTF">2024-12-26T07:25:00Z</dcterms:created>
  <dcterms:modified xsi:type="dcterms:W3CDTF">2024-12-26T07:28:00Z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MediaServiceImageTags">
    <vt:lpwstr/>
  </property>
</Properties>
</file>