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357DF" w14:textId="77777777" w:rsidR="00B928BC" w:rsidRDefault="00B928BC" w:rsidP="00B928BC">
      <w:pPr>
        <w:keepNext/>
        <w:spacing w:before="120" w:after="120"/>
        <w:jc w:val="center"/>
        <w:rPr>
          <w:rFonts w:ascii="Avenir Book" w:hAnsi="Avenir Book" w:cs="Arial"/>
          <w:b/>
          <w:bCs/>
          <w:smallCaps/>
          <w:sz w:val="20"/>
        </w:rPr>
      </w:pPr>
      <w:bookmarkStart w:id="0" w:name="_Toc47755540"/>
    </w:p>
    <w:p w14:paraId="03CEA915" w14:textId="77777777" w:rsidR="00BA189D" w:rsidRDefault="00BA189D" w:rsidP="00B928BC">
      <w:pPr>
        <w:keepNext/>
        <w:spacing w:before="120" w:after="120"/>
        <w:jc w:val="center"/>
        <w:rPr>
          <w:rFonts w:ascii="Avenir Book" w:hAnsi="Avenir Book" w:cs="Arial"/>
          <w:b/>
          <w:bCs/>
          <w:smallCaps/>
          <w:sz w:val="20"/>
        </w:rPr>
      </w:pPr>
    </w:p>
    <w:p w14:paraId="2A393E69" w14:textId="77777777" w:rsidR="00BA189D" w:rsidRDefault="00BA189D" w:rsidP="00B928BC">
      <w:pPr>
        <w:keepNext/>
        <w:spacing w:before="120" w:after="120"/>
        <w:jc w:val="center"/>
        <w:rPr>
          <w:rFonts w:ascii="Avenir Book" w:hAnsi="Avenir Book" w:cs="Arial"/>
          <w:b/>
          <w:bCs/>
          <w:smallCaps/>
          <w:sz w:val="20"/>
        </w:rPr>
      </w:pPr>
    </w:p>
    <w:p w14:paraId="711BF9F4" w14:textId="77777777" w:rsidR="00BA189D" w:rsidRDefault="00BA189D" w:rsidP="00B928BC">
      <w:pPr>
        <w:keepNext/>
        <w:spacing w:before="120" w:after="120"/>
        <w:jc w:val="center"/>
        <w:rPr>
          <w:rFonts w:ascii="Avenir Book" w:hAnsi="Avenir Book" w:cs="Arial"/>
          <w:b/>
          <w:bCs/>
          <w:smallCaps/>
          <w:sz w:val="20"/>
        </w:rPr>
      </w:pPr>
    </w:p>
    <w:p w14:paraId="595102F5" w14:textId="77777777" w:rsidR="00BA189D" w:rsidRDefault="00BA189D" w:rsidP="00B928BC">
      <w:pPr>
        <w:keepNext/>
        <w:spacing w:before="120" w:after="120"/>
        <w:jc w:val="center"/>
        <w:rPr>
          <w:rFonts w:ascii="Avenir Book" w:hAnsi="Avenir Book" w:cs="Arial"/>
          <w:b/>
          <w:bCs/>
          <w:smallCaps/>
          <w:sz w:val="20"/>
        </w:rPr>
      </w:pPr>
    </w:p>
    <w:p w14:paraId="13EB563C" w14:textId="77777777" w:rsidR="00BA189D" w:rsidRPr="007C1D64" w:rsidRDefault="00BA189D" w:rsidP="00B928BC">
      <w:pPr>
        <w:keepNext/>
        <w:spacing w:before="120" w:after="120"/>
        <w:jc w:val="center"/>
        <w:rPr>
          <w:rFonts w:ascii="Avenir Book" w:hAnsi="Avenir Book" w:cs="Arial"/>
          <w:b/>
          <w:bCs/>
          <w:smallCaps/>
          <w:sz w:val="20"/>
        </w:rPr>
      </w:pPr>
    </w:p>
    <w:p w14:paraId="4657FE7C" w14:textId="77777777" w:rsidR="00B928BC" w:rsidRPr="007C1D64" w:rsidRDefault="00B928BC" w:rsidP="00B928BC">
      <w:pPr>
        <w:rPr>
          <w:rFonts w:ascii="Avenir Book" w:hAnsi="Avenir Book" w:cs="Arial"/>
          <w:sz w:val="20"/>
        </w:rPr>
      </w:pPr>
    </w:p>
    <w:p w14:paraId="38CAA7D9" w14:textId="77777777"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14:paraId="519610A3" w14:textId="77777777"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14:paraId="05093122" w14:textId="4D8E4459" w:rsidR="00B928BC" w:rsidRDefault="00AC444D" w:rsidP="00B928BC">
      <w:pPr>
        <w:ind w:left="90"/>
        <w:jc w:val="center"/>
        <w:rPr>
          <w:rFonts w:ascii="Avenir Book" w:hAnsi="Avenir Book"/>
          <w:b/>
          <w:color w:val="2BB6C1"/>
          <w:sz w:val="32"/>
          <w:szCs w:val="32"/>
        </w:rPr>
      </w:pPr>
      <w:r>
        <w:rPr>
          <w:rFonts w:ascii="Avenir Book" w:hAnsi="Avenir Book"/>
          <w:b/>
          <w:color w:val="2BB6C1"/>
          <w:sz w:val="32"/>
          <w:szCs w:val="32"/>
        </w:rPr>
        <w:t>Transition Annex</w:t>
      </w:r>
    </w:p>
    <w:p w14:paraId="65E0EB23" w14:textId="675F636C" w:rsidR="00457087" w:rsidRPr="00457087" w:rsidRDefault="00457087" w:rsidP="00B928BC">
      <w:pPr>
        <w:ind w:left="90"/>
        <w:jc w:val="center"/>
        <w:rPr>
          <w:rFonts w:ascii="Avenir Book" w:hAnsi="Avenir Book"/>
          <w:b/>
          <w:i/>
          <w:color w:val="2BB6C1"/>
          <w:sz w:val="32"/>
          <w:szCs w:val="32"/>
        </w:rPr>
      </w:pPr>
      <w:r>
        <w:rPr>
          <w:rFonts w:ascii="Avenir Book" w:hAnsi="Avenir Book"/>
          <w:b/>
          <w:color w:val="2BB6C1"/>
          <w:sz w:val="32"/>
          <w:szCs w:val="32"/>
        </w:rPr>
        <w:t>(</w:t>
      </w:r>
      <w:r w:rsidR="00CB790F">
        <w:rPr>
          <w:rFonts w:ascii="Avenir Book" w:hAnsi="Avenir Book"/>
          <w:b/>
          <w:i/>
          <w:color w:val="2BB6C1"/>
          <w:sz w:val="32"/>
          <w:szCs w:val="32"/>
        </w:rPr>
        <w:t>To be used by all GS CDM/VER stand alone projects and</w:t>
      </w:r>
      <w:r>
        <w:rPr>
          <w:rFonts w:ascii="Avenir Book" w:hAnsi="Avenir Book"/>
          <w:b/>
          <w:i/>
          <w:color w:val="2BB6C1"/>
          <w:sz w:val="32"/>
          <w:szCs w:val="32"/>
        </w:rPr>
        <w:t xml:space="preserve"> PoAs, Micro Scale stand alone</w:t>
      </w:r>
      <w:r w:rsidR="00CB790F">
        <w:rPr>
          <w:rFonts w:ascii="Avenir Book" w:hAnsi="Avenir Book"/>
          <w:b/>
          <w:i/>
          <w:color w:val="2BB6C1"/>
          <w:sz w:val="32"/>
          <w:szCs w:val="32"/>
        </w:rPr>
        <w:t xml:space="preserve"> projects</w:t>
      </w:r>
      <w:r>
        <w:rPr>
          <w:rFonts w:ascii="Avenir Book" w:hAnsi="Avenir Book"/>
          <w:b/>
          <w:i/>
          <w:color w:val="2BB6C1"/>
          <w:sz w:val="32"/>
          <w:szCs w:val="32"/>
        </w:rPr>
        <w:t xml:space="preserve"> and Micro PoAs)</w:t>
      </w:r>
    </w:p>
    <w:p w14:paraId="4CAE98C0" w14:textId="77777777" w:rsidR="00B928BC" w:rsidRPr="007C1D64" w:rsidRDefault="00B928BC" w:rsidP="00B928BC">
      <w:pPr>
        <w:ind w:left="90"/>
        <w:jc w:val="center"/>
        <w:rPr>
          <w:rFonts w:ascii="Avenir Book" w:hAnsi="Avenir Book"/>
          <w:b/>
          <w:color w:val="2BB6C1"/>
          <w:sz w:val="32"/>
          <w:szCs w:val="32"/>
        </w:rPr>
      </w:pPr>
    </w:p>
    <w:p w14:paraId="6126EED1" w14:textId="0D04AA72" w:rsidR="00B928BC" w:rsidRPr="007C1D64" w:rsidRDefault="001A47AA" w:rsidP="00B928BC">
      <w:pPr>
        <w:ind w:left="90"/>
        <w:jc w:val="center"/>
        <w:rPr>
          <w:rFonts w:ascii="Avenir Book" w:hAnsi="Avenir Book"/>
          <w:color w:val="2BB6C1"/>
          <w:sz w:val="32"/>
          <w:szCs w:val="32"/>
        </w:rPr>
      </w:pPr>
      <w:r w:rsidRPr="007C1D64">
        <w:rPr>
          <w:rFonts w:ascii="Avenir Book" w:hAnsi="Avenir Book"/>
          <w:noProof/>
          <w:color w:val="2BB6C1"/>
          <w:sz w:val="32"/>
          <w:szCs w:val="32"/>
          <w:lang w:val="tr-TR" w:eastAsia="tr-TR"/>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7C1D64" w:rsidRDefault="00B928BC" w:rsidP="001A47AA">
      <w:pPr>
        <w:rPr>
          <w:rFonts w:ascii="Avenir Book" w:hAnsi="Avenir Book"/>
          <w:b/>
          <w:color w:val="000000"/>
        </w:rPr>
      </w:pPr>
    </w:p>
    <w:p w14:paraId="206B878A" w14:textId="344C46DA" w:rsidR="00B928BC" w:rsidRPr="001A47AA" w:rsidRDefault="00AC444D" w:rsidP="00B928BC">
      <w:pPr>
        <w:ind w:left="90"/>
        <w:jc w:val="center"/>
        <w:rPr>
          <w:rFonts w:ascii="Avenir Book" w:hAnsi="Avenir Book"/>
          <w:b/>
          <w:bCs/>
          <w:color w:val="000000"/>
          <w:sz w:val="28"/>
          <w:szCs w:val="28"/>
        </w:rPr>
      </w:pPr>
      <w:r>
        <w:rPr>
          <w:rFonts w:ascii="Avenir Book" w:hAnsi="Avenir Book"/>
          <w:b/>
          <w:bCs/>
          <w:color w:val="000000"/>
          <w:sz w:val="28"/>
          <w:szCs w:val="28"/>
        </w:rPr>
        <w:t xml:space="preserve">Version 1 </w:t>
      </w:r>
      <w:r w:rsidR="00A66F42">
        <w:rPr>
          <w:rFonts w:ascii="Avenir Book" w:hAnsi="Avenir Book"/>
          <w:b/>
          <w:bCs/>
          <w:color w:val="000000"/>
          <w:sz w:val="28"/>
          <w:szCs w:val="28"/>
        </w:rPr>
        <w:t>– September</w:t>
      </w:r>
      <w:r w:rsidR="00BA189D" w:rsidRPr="001A47AA">
        <w:rPr>
          <w:rFonts w:ascii="Avenir Book" w:hAnsi="Avenir Book"/>
          <w:b/>
          <w:bCs/>
          <w:color w:val="000000"/>
          <w:sz w:val="28"/>
          <w:szCs w:val="28"/>
        </w:rPr>
        <w:t xml:space="preserve"> 2017</w:t>
      </w:r>
    </w:p>
    <w:p w14:paraId="583B8868" w14:textId="77777777" w:rsidR="00B928BC" w:rsidRPr="007C1D64" w:rsidRDefault="00B928BC" w:rsidP="00B928BC">
      <w:pPr>
        <w:ind w:left="90"/>
        <w:rPr>
          <w:rFonts w:ascii="Avenir Book" w:hAnsi="Avenir Book"/>
        </w:rPr>
      </w:pPr>
    </w:p>
    <w:p w14:paraId="7EECDE5C" w14:textId="77777777" w:rsidR="00B928BC" w:rsidRPr="007C1D64" w:rsidRDefault="00B928BC" w:rsidP="00B928BC">
      <w:pPr>
        <w:ind w:left="90"/>
        <w:rPr>
          <w:rFonts w:ascii="Avenir Book" w:hAnsi="Avenir Book"/>
        </w:rPr>
      </w:pPr>
    </w:p>
    <w:p w14:paraId="601B74CB" w14:textId="77777777" w:rsidR="00B928BC" w:rsidRPr="007C1D64" w:rsidRDefault="00B928BC" w:rsidP="00B928BC">
      <w:pPr>
        <w:ind w:left="90"/>
        <w:rPr>
          <w:rFonts w:ascii="Avenir Book" w:hAnsi="Avenir Book"/>
        </w:rPr>
      </w:pPr>
    </w:p>
    <w:p w14:paraId="185C75E0" w14:textId="77777777" w:rsidR="00B928BC" w:rsidRPr="007C1D64" w:rsidRDefault="00B928BC" w:rsidP="00B928BC">
      <w:pPr>
        <w:ind w:left="90"/>
        <w:rPr>
          <w:rFonts w:ascii="Avenir Book" w:hAnsi="Avenir Book"/>
        </w:rPr>
      </w:pPr>
    </w:p>
    <w:p w14:paraId="2E22DBF5" w14:textId="77777777" w:rsidR="00B928BC" w:rsidRPr="007C1D64" w:rsidRDefault="00B928BC" w:rsidP="00B928BC">
      <w:pPr>
        <w:tabs>
          <w:tab w:val="left" w:pos="3536"/>
        </w:tabs>
        <w:rPr>
          <w:rFonts w:ascii="Avenir Book" w:hAnsi="Avenir Book" w:cs="Arial"/>
          <w:sz w:val="20"/>
        </w:rPr>
      </w:pPr>
    </w:p>
    <w:p w14:paraId="0A5D07B8" w14:textId="77777777" w:rsidR="00B928BC" w:rsidRDefault="00B928BC" w:rsidP="00B928BC">
      <w:pPr>
        <w:tabs>
          <w:tab w:val="left" w:pos="3536"/>
        </w:tabs>
        <w:rPr>
          <w:rFonts w:ascii="Avenir Book" w:hAnsi="Avenir Book" w:cs="Arial"/>
          <w:sz w:val="20"/>
        </w:rPr>
      </w:pPr>
      <w:r w:rsidRPr="007C1D64">
        <w:rPr>
          <w:rFonts w:ascii="Avenir Book" w:hAnsi="Avenir Book" w:cs="Arial"/>
          <w:sz w:val="20"/>
        </w:rPr>
        <w:tab/>
      </w:r>
    </w:p>
    <w:p w14:paraId="2DFDDCC9" w14:textId="77777777" w:rsidR="00CA1653" w:rsidRDefault="00CA1653" w:rsidP="00B928BC">
      <w:pPr>
        <w:tabs>
          <w:tab w:val="left" w:pos="3536"/>
        </w:tabs>
        <w:rPr>
          <w:rFonts w:ascii="Avenir Book" w:hAnsi="Avenir Book" w:cs="Arial"/>
          <w:sz w:val="20"/>
        </w:rPr>
      </w:pPr>
    </w:p>
    <w:p w14:paraId="7F0BD4AC" w14:textId="77777777" w:rsidR="00CA1653" w:rsidRDefault="00CA1653" w:rsidP="00B928BC">
      <w:pPr>
        <w:tabs>
          <w:tab w:val="left" w:pos="3536"/>
        </w:tabs>
        <w:rPr>
          <w:rFonts w:ascii="Avenir Book" w:hAnsi="Avenir Book" w:cs="Arial"/>
          <w:sz w:val="20"/>
        </w:rPr>
      </w:pPr>
    </w:p>
    <w:p w14:paraId="03EAB988" w14:textId="77777777" w:rsidR="00CA1653" w:rsidRDefault="00CA1653" w:rsidP="00B928BC">
      <w:pPr>
        <w:tabs>
          <w:tab w:val="left" w:pos="3536"/>
        </w:tabs>
        <w:rPr>
          <w:rFonts w:ascii="Avenir Book" w:hAnsi="Avenir Book" w:cs="Arial"/>
          <w:sz w:val="20"/>
        </w:rPr>
      </w:pPr>
    </w:p>
    <w:p w14:paraId="5EDC5160" w14:textId="77777777" w:rsidR="00CA1653" w:rsidRDefault="00CA1653" w:rsidP="00B928BC">
      <w:pPr>
        <w:tabs>
          <w:tab w:val="left" w:pos="3536"/>
        </w:tabs>
        <w:rPr>
          <w:rFonts w:ascii="Avenir Book" w:hAnsi="Avenir Book" w:cs="Arial"/>
          <w:sz w:val="20"/>
        </w:rPr>
      </w:pPr>
    </w:p>
    <w:p w14:paraId="452AA7D7" w14:textId="77777777" w:rsidR="00CA1653" w:rsidRDefault="00CA1653" w:rsidP="00B928BC">
      <w:pPr>
        <w:tabs>
          <w:tab w:val="left" w:pos="3536"/>
        </w:tabs>
        <w:rPr>
          <w:rFonts w:ascii="Avenir Book" w:hAnsi="Avenir Book" w:cs="Arial"/>
          <w:sz w:val="20"/>
        </w:rPr>
      </w:pPr>
    </w:p>
    <w:p w14:paraId="1075C664" w14:textId="77777777" w:rsidR="00CA1653" w:rsidRDefault="00CA1653" w:rsidP="00B928BC">
      <w:pPr>
        <w:tabs>
          <w:tab w:val="left" w:pos="3536"/>
        </w:tabs>
        <w:rPr>
          <w:rFonts w:ascii="Avenir Book" w:hAnsi="Avenir Book" w:cs="Arial"/>
          <w:sz w:val="20"/>
        </w:rPr>
      </w:pPr>
    </w:p>
    <w:p w14:paraId="1148914B" w14:textId="77777777" w:rsidR="00CA1653" w:rsidRDefault="00CA1653" w:rsidP="00B928BC">
      <w:pPr>
        <w:tabs>
          <w:tab w:val="left" w:pos="3536"/>
        </w:tabs>
        <w:rPr>
          <w:rFonts w:ascii="Avenir Book" w:hAnsi="Avenir Book" w:cs="Arial"/>
          <w:sz w:val="20"/>
        </w:rPr>
      </w:pPr>
    </w:p>
    <w:p w14:paraId="27FAAF1B" w14:textId="77777777" w:rsidR="00CA1653" w:rsidRDefault="00CA1653" w:rsidP="00B928BC">
      <w:pPr>
        <w:tabs>
          <w:tab w:val="left" w:pos="3536"/>
        </w:tabs>
        <w:rPr>
          <w:rFonts w:ascii="Avenir Book" w:hAnsi="Avenir Book" w:cs="Arial"/>
          <w:sz w:val="20"/>
        </w:rPr>
      </w:pPr>
    </w:p>
    <w:p w14:paraId="571C75E0" w14:textId="77777777" w:rsidR="00CA1653" w:rsidRDefault="00CA1653" w:rsidP="00B928BC">
      <w:pPr>
        <w:tabs>
          <w:tab w:val="left" w:pos="3536"/>
        </w:tabs>
        <w:rPr>
          <w:rFonts w:ascii="Avenir Book" w:hAnsi="Avenir Book" w:cs="Arial"/>
          <w:sz w:val="20"/>
        </w:rPr>
      </w:pPr>
    </w:p>
    <w:p w14:paraId="79E2EEC2" w14:textId="77777777" w:rsidR="00CA1653" w:rsidRDefault="00CA1653" w:rsidP="00B928BC">
      <w:pPr>
        <w:tabs>
          <w:tab w:val="left" w:pos="3536"/>
        </w:tabs>
        <w:rPr>
          <w:rFonts w:ascii="Avenir Book" w:hAnsi="Avenir Book" w:cs="Arial"/>
          <w:sz w:val="20"/>
        </w:rPr>
      </w:pPr>
    </w:p>
    <w:p w14:paraId="11EE8742" w14:textId="77777777" w:rsidR="00CA1653" w:rsidRDefault="00CA1653" w:rsidP="00B928BC">
      <w:pPr>
        <w:tabs>
          <w:tab w:val="left" w:pos="3536"/>
        </w:tabs>
        <w:rPr>
          <w:rFonts w:ascii="Avenir Book" w:hAnsi="Avenir Book" w:cs="Arial"/>
          <w:sz w:val="20"/>
        </w:rPr>
      </w:pPr>
    </w:p>
    <w:p w14:paraId="06C7AF58" w14:textId="77777777" w:rsidR="00CA1653" w:rsidRDefault="00CA1653" w:rsidP="00B928BC">
      <w:pPr>
        <w:tabs>
          <w:tab w:val="left" w:pos="3536"/>
        </w:tabs>
        <w:rPr>
          <w:rFonts w:ascii="Avenir Book" w:hAnsi="Avenir Book" w:cs="Arial"/>
          <w:sz w:val="20"/>
        </w:rPr>
      </w:pPr>
    </w:p>
    <w:p w14:paraId="359E7792" w14:textId="77777777" w:rsidR="00CA1653" w:rsidRDefault="00CA1653" w:rsidP="00B928BC">
      <w:pPr>
        <w:tabs>
          <w:tab w:val="left" w:pos="3536"/>
        </w:tabs>
        <w:rPr>
          <w:rFonts w:ascii="Avenir Book" w:hAnsi="Avenir Book" w:cs="Arial"/>
          <w:sz w:val="20"/>
        </w:rPr>
      </w:pPr>
    </w:p>
    <w:p w14:paraId="1B5DE326" w14:textId="77777777" w:rsidR="00CA1653" w:rsidRDefault="00CA1653" w:rsidP="00B928BC">
      <w:pPr>
        <w:tabs>
          <w:tab w:val="left" w:pos="3536"/>
        </w:tabs>
        <w:rPr>
          <w:rFonts w:ascii="Avenir Book" w:hAnsi="Avenir Book" w:cs="Arial"/>
          <w:sz w:val="20"/>
        </w:rPr>
      </w:pPr>
    </w:p>
    <w:p w14:paraId="7BDFEABD" w14:textId="77777777" w:rsidR="00CA1653" w:rsidRDefault="00CA1653" w:rsidP="00B928BC">
      <w:pPr>
        <w:tabs>
          <w:tab w:val="left" w:pos="3536"/>
        </w:tabs>
        <w:rPr>
          <w:rFonts w:ascii="Avenir Book" w:hAnsi="Avenir Book" w:cs="Arial"/>
          <w:sz w:val="20"/>
        </w:rPr>
      </w:pPr>
    </w:p>
    <w:p w14:paraId="583D4EDE" w14:textId="77777777" w:rsidR="00CA1653" w:rsidRDefault="00CA1653" w:rsidP="00B928BC">
      <w:pPr>
        <w:tabs>
          <w:tab w:val="left" w:pos="3536"/>
        </w:tabs>
        <w:rPr>
          <w:rFonts w:ascii="Avenir Book" w:hAnsi="Avenir Book" w:cs="Arial"/>
          <w:sz w:val="20"/>
        </w:rPr>
      </w:pPr>
    </w:p>
    <w:p w14:paraId="43077E61" w14:textId="77777777" w:rsidR="00CA1653" w:rsidRDefault="00CA1653" w:rsidP="00B928BC">
      <w:pPr>
        <w:tabs>
          <w:tab w:val="left" w:pos="3536"/>
        </w:tabs>
        <w:rPr>
          <w:rFonts w:ascii="Avenir Book" w:hAnsi="Avenir Book" w:cs="Arial"/>
          <w:sz w:val="20"/>
        </w:rPr>
      </w:pPr>
    </w:p>
    <w:p w14:paraId="11882004" w14:textId="77777777" w:rsidR="00CA1653" w:rsidRDefault="00CA1653" w:rsidP="00B928BC">
      <w:pPr>
        <w:tabs>
          <w:tab w:val="left" w:pos="3536"/>
        </w:tabs>
        <w:rPr>
          <w:rFonts w:ascii="Avenir Book" w:hAnsi="Avenir Book" w:cs="Arial"/>
          <w:sz w:val="20"/>
        </w:rPr>
      </w:pPr>
    </w:p>
    <w:p w14:paraId="2E40E596" w14:textId="77777777" w:rsidR="00CA1653" w:rsidRDefault="00CA1653" w:rsidP="00B928BC">
      <w:pPr>
        <w:tabs>
          <w:tab w:val="left" w:pos="3536"/>
        </w:tabs>
        <w:rPr>
          <w:rFonts w:ascii="Avenir Book" w:hAnsi="Avenir Book" w:cs="Arial"/>
          <w:sz w:val="20"/>
        </w:rPr>
      </w:pPr>
    </w:p>
    <w:p w14:paraId="0AB484CF" w14:textId="5D852371" w:rsidR="00CA1653" w:rsidRDefault="00CA1653" w:rsidP="00B928BC">
      <w:pPr>
        <w:tabs>
          <w:tab w:val="left" w:pos="3536"/>
        </w:tabs>
        <w:rPr>
          <w:rFonts w:ascii="Avenir Book" w:hAnsi="Avenir Book" w:cs="Arial"/>
          <w:sz w:val="20"/>
        </w:rPr>
      </w:pPr>
    </w:p>
    <w:p w14:paraId="57AD9C10" w14:textId="7303E00E" w:rsidR="00AC444D" w:rsidRDefault="00AC444D" w:rsidP="00B928BC">
      <w:pPr>
        <w:tabs>
          <w:tab w:val="left" w:pos="3536"/>
        </w:tabs>
        <w:rPr>
          <w:rFonts w:ascii="Avenir Book" w:hAnsi="Avenir Book" w:cs="Arial"/>
          <w:sz w:val="20"/>
        </w:rPr>
      </w:pPr>
    </w:p>
    <w:p w14:paraId="76B75DDD" w14:textId="17E43169" w:rsidR="00AC444D" w:rsidRDefault="00AC444D" w:rsidP="00B928BC">
      <w:pPr>
        <w:tabs>
          <w:tab w:val="left" w:pos="3536"/>
        </w:tabs>
        <w:rPr>
          <w:rFonts w:ascii="Avenir Book" w:hAnsi="Avenir Book" w:cs="Arial"/>
          <w:sz w:val="20"/>
        </w:rPr>
      </w:pPr>
    </w:p>
    <w:p w14:paraId="0D668C5B" w14:textId="77777777" w:rsidR="008722C2" w:rsidRDefault="008722C2" w:rsidP="005E4F14">
      <w:pPr>
        <w:tabs>
          <w:tab w:val="left" w:pos="3536"/>
        </w:tabs>
        <w:rPr>
          <w:rFonts w:ascii="Avenir Book" w:hAnsi="Avenir Book" w:cs="Arial"/>
          <w:b/>
          <w:bCs/>
          <w:sz w:val="28"/>
          <w:szCs w:val="28"/>
        </w:rPr>
      </w:pPr>
    </w:p>
    <w:p w14:paraId="2E30DBFC" w14:textId="77777777" w:rsidR="008722C2" w:rsidRDefault="008722C2" w:rsidP="005E4F14">
      <w:pPr>
        <w:tabs>
          <w:tab w:val="left" w:pos="3536"/>
        </w:tabs>
        <w:rPr>
          <w:rFonts w:ascii="Avenir Book" w:hAnsi="Avenir Book" w:cs="Arial"/>
          <w:b/>
          <w:bCs/>
          <w:sz w:val="28"/>
          <w:szCs w:val="28"/>
        </w:rPr>
      </w:pPr>
    </w:p>
    <w:p w14:paraId="5DD70CD7" w14:textId="461EFF31" w:rsidR="00CA1653" w:rsidRPr="001A47AA" w:rsidRDefault="00CA1653" w:rsidP="005E4F14">
      <w:pPr>
        <w:tabs>
          <w:tab w:val="left" w:pos="3536"/>
        </w:tabs>
        <w:rPr>
          <w:rFonts w:ascii="Avenir Book" w:hAnsi="Avenir Book" w:cs="Arial"/>
          <w:b/>
          <w:bCs/>
          <w:sz w:val="28"/>
          <w:szCs w:val="28"/>
        </w:rPr>
      </w:pPr>
      <w:r w:rsidRPr="00CA1653">
        <w:rPr>
          <w:rFonts w:ascii="Avenir Book" w:hAnsi="Avenir Book" w:cs="Arial"/>
          <w:b/>
          <w:bCs/>
          <w:sz w:val="28"/>
          <w:szCs w:val="28"/>
        </w:rPr>
        <w:t>KEY PROJECT INFORMATION</w:t>
      </w:r>
    </w:p>
    <w:p w14:paraId="1E147883" w14:textId="77777777" w:rsidR="00CA1653"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636"/>
      </w:tblGrid>
      <w:tr w:rsidR="0021088D" w:rsidRPr="00A313BE" w14:paraId="29F69DEB" w14:textId="77777777" w:rsidTr="00F26DDC">
        <w:tc>
          <w:tcPr>
            <w:tcW w:w="4296" w:type="dxa"/>
            <w:shd w:val="clear" w:color="auto" w:fill="D9D9D9" w:themeFill="background1" w:themeFillShade="D9"/>
          </w:tcPr>
          <w:p w14:paraId="125FFC5B" w14:textId="0670EEF0"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Title of Project</w:t>
            </w:r>
            <w:r w:rsidR="00167464">
              <w:rPr>
                <w:rFonts w:ascii="Avenir Book" w:hAnsi="Avenir Book" w:cs="Arial"/>
                <w:sz w:val="20"/>
              </w:rPr>
              <w:t>/PoA/Activity</w:t>
            </w:r>
            <w:r w:rsidRPr="00A313BE">
              <w:rPr>
                <w:rFonts w:ascii="Avenir Book" w:hAnsi="Avenir Book" w:cs="Arial"/>
                <w:sz w:val="20"/>
              </w:rPr>
              <w:t>:</w:t>
            </w:r>
          </w:p>
        </w:tc>
        <w:tc>
          <w:tcPr>
            <w:tcW w:w="4636" w:type="dxa"/>
            <w:shd w:val="clear" w:color="auto" w:fill="auto"/>
          </w:tcPr>
          <w:p w14:paraId="0760DC78" w14:textId="7488F7E1" w:rsidR="0021088D" w:rsidRPr="00A313BE" w:rsidRDefault="006F1C5D" w:rsidP="00A313BE">
            <w:pPr>
              <w:tabs>
                <w:tab w:val="left" w:pos="3536"/>
              </w:tabs>
              <w:rPr>
                <w:rFonts w:ascii="Avenir Book" w:hAnsi="Avenir Book" w:cs="Arial"/>
                <w:sz w:val="20"/>
              </w:rPr>
            </w:pPr>
            <w:r w:rsidRPr="006F1C5D">
              <w:rPr>
                <w:rFonts w:ascii="Avenir Book" w:hAnsi="Avenir Book" w:cs="Arial"/>
                <w:sz w:val="20"/>
              </w:rPr>
              <w:t>Düzova Wind Power Project, Turkey</w:t>
            </w:r>
          </w:p>
        </w:tc>
      </w:tr>
      <w:tr w:rsidR="00D20E20" w:rsidRPr="00A313BE" w14:paraId="25F9378C" w14:textId="77777777" w:rsidTr="00F26DDC">
        <w:tc>
          <w:tcPr>
            <w:tcW w:w="4296" w:type="dxa"/>
            <w:shd w:val="clear" w:color="auto" w:fill="D9D9D9" w:themeFill="background1" w:themeFillShade="D9"/>
          </w:tcPr>
          <w:p w14:paraId="07DBF079" w14:textId="641E90B1" w:rsidR="00D20E20" w:rsidRPr="00A313BE" w:rsidRDefault="00D20E20" w:rsidP="00A313BE">
            <w:pPr>
              <w:tabs>
                <w:tab w:val="left" w:pos="3536"/>
              </w:tabs>
              <w:rPr>
                <w:rFonts w:ascii="Avenir Book" w:hAnsi="Avenir Book" w:cs="Arial"/>
                <w:sz w:val="20"/>
              </w:rPr>
            </w:pPr>
            <w:r>
              <w:rPr>
                <w:rFonts w:ascii="Avenir Book" w:hAnsi="Avenir Book" w:cs="Arial"/>
                <w:sz w:val="20"/>
              </w:rPr>
              <w:t>GS ID</w:t>
            </w:r>
            <w:r w:rsidR="00CD242B">
              <w:rPr>
                <w:rFonts w:ascii="Avenir Book" w:hAnsi="Avenir Book" w:cs="Arial"/>
                <w:sz w:val="20"/>
              </w:rPr>
              <w:t xml:space="preserve"> of the project/PoA/activity</w:t>
            </w:r>
            <w:r w:rsidR="003E33CD">
              <w:rPr>
                <w:rFonts w:ascii="Avenir Book" w:hAnsi="Avenir Book" w:cs="Arial"/>
                <w:sz w:val="20"/>
              </w:rPr>
              <w:t>:</w:t>
            </w:r>
          </w:p>
        </w:tc>
        <w:tc>
          <w:tcPr>
            <w:tcW w:w="4636" w:type="dxa"/>
            <w:shd w:val="clear" w:color="auto" w:fill="auto"/>
          </w:tcPr>
          <w:p w14:paraId="1BA50D3A" w14:textId="0F0E5537" w:rsidR="00D20E20" w:rsidRPr="00A313BE" w:rsidRDefault="006F1C5D" w:rsidP="00A313BE">
            <w:pPr>
              <w:tabs>
                <w:tab w:val="left" w:pos="3536"/>
              </w:tabs>
              <w:rPr>
                <w:rFonts w:ascii="Avenir Book" w:hAnsi="Avenir Book" w:cs="Arial"/>
                <w:sz w:val="20"/>
              </w:rPr>
            </w:pPr>
            <w:r w:rsidRPr="006F1C5D">
              <w:rPr>
                <w:rFonts w:ascii="Avenir Book" w:hAnsi="Avenir Book" w:cs="Arial"/>
                <w:sz w:val="20"/>
              </w:rPr>
              <w:t>GS672</w:t>
            </w:r>
          </w:p>
        </w:tc>
      </w:tr>
      <w:tr w:rsidR="00D20E20" w:rsidRPr="00A313BE" w14:paraId="331EC3E4" w14:textId="77777777" w:rsidTr="00F26DDC">
        <w:tc>
          <w:tcPr>
            <w:tcW w:w="4296" w:type="dxa"/>
            <w:shd w:val="clear" w:color="auto" w:fill="D9D9D9" w:themeFill="background1" w:themeFillShade="D9"/>
          </w:tcPr>
          <w:p w14:paraId="47DE370F" w14:textId="5A57C074" w:rsidR="00D20E20" w:rsidRPr="00F1734E" w:rsidRDefault="003E33CD" w:rsidP="00A313BE">
            <w:pPr>
              <w:tabs>
                <w:tab w:val="left" w:pos="3536"/>
              </w:tabs>
              <w:rPr>
                <w:rFonts w:ascii="Avenir Book" w:hAnsi="Avenir Book" w:cs="Arial"/>
                <w:sz w:val="20"/>
                <w:highlight w:val="yellow"/>
              </w:rPr>
            </w:pPr>
            <w:r w:rsidRPr="008B71AC">
              <w:rPr>
                <w:rFonts w:ascii="Avenir Book" w:hAnsi="Avenir Book" w:cs="Arial"/>
                <w:sz w:val="20"/>
              </w:rPr>
              <w:t>GS Version:</w:t>
            </w:r>
          </w:p>
        </w:tc>
        <w:tc>
          <w:tcPr>
            <w:tcW w:w="4636" w:type="dxa"/>
            <w:shd w:val="clear" w:color="auto" w:fill="auto"/>
          </w:tcPr>
          <w:p w14:paraId="32F3194F" w14:textId="0F89E57A" w:rsidR="00D20E20" w:rsidRPr="00A313BE" w:rsidRDefault="008B71AC" w:rsidP="00A313BE">
            <w:pPr>
              <w:tabs>
                <w:tab w:val="left" w:pos="3536"/>
              </w:tabs>
              <w:rPr>
                <w:rFonts w:ascii="Avenir Book" w:hAnsi="Avenir Book" w:cs="Arial"/>
                <w:sz w:val="20"/>
              </w:rPr>
            </w:pPr>
            <w:r>
              <w:rPr>
                <w:rFonts w:ascii="Avenir Book" w:hAnsi="Avenir Book" w:cs="Arial"/>
                <w:sz w:val="20"/>
              </w:rPr>
              <w:t>1</w:t>
            </w:r>
            <w:r w:rsidR="00D14188">
              <w:rPr>
                <w:rFonts w:ascii="Avenir Book" w:hAnsi="Avenir Book" w:cs="Arial"/>
                <w:sz w:val="20"/>
              </w:rPr>
              <w:t>.0</w:t>
            </w:r>
          </w:p>
        </w:tc>
      </w:tr>
      <w:tr w:rsidR="0021088D" w:rsidRPr="00A313BE" w14:paraId="5786CA42" w14:textId="77777777" w:rsidTr="00F26DDC">
        <w:tc>
          <w:tcPr>
            <w:tcW w:w="4296" w:type="dxa"/>
            <w:shd w:val="clear" w:color="auto" w:fill="D9D9D9" w:themeFill="background1" w:themeFillShade="D9"/>
          </w:tcPr>
          <w:p w14:paraId="75150E4B" w14:textId="77777777" w:rsidR="0021088D" w:rsidRPr="009F0260" w:rsidRDefault="0021088D" w:rsidP="00A313BE">
            <w:pPr>
              <w:tabs>
                <w:tab w:val="left" w:pos="3536"/>
              </w:tabs>
              <w:rPr>
                <w:rFonts w:ascii="Avenir Book" w:hAnsi="Avenir Book" w:cs="Arial"/>
                <w:sz w:val="20"/>
              </w:rPr>
            </w:pPr>
            <w:r w:rsidRPr="009F0260">
              <w:rPr>
                <w:rFonts w:ascii="Avenir Book" w:hAnsi="Avenir Book" w:cs="Arial"/>
                <w:sz w:val="20"/>
              </w:rPr>
              <w:t>Brief description of Project:</w:t>
            </w:r>
          </w:p>
          <w:p w14:paraId="43D24FDA" w14:textId="77777777" w:rsidR="0021088D" w:rsidRPr="00F1734E" w:rsidRDefault="0021088D" w:rsidP="00A313BE">
            <w:pPr>
              <w:tabs>
                <w:tab w:val="left" w:pos="3536"/>
              </w:tabs>
              <w:rPr>
                <w:rFonts w:ascii="Avenir Book" w:hAnsi="Avenir Book" w:cs="Arial"/>
                <w:sz w:val="20"/>
                <w:highlight w:val="yellow"/>
              </w:rPr>
            </w:pPr>
          </w:p>
          <w:p w14:paraId="764E3ABB" w14:textId="77777777" w:rsidR="0021088D" w:rsidRPr="00F1734E" w:rsidRDefault="0021088D" w:rsidP="00A313BE">
            <w:pPr>
              <w:tabs>
                <w:tab w:val="left" w:pos="3536"/>
              </w:tabs>
              <w:rPr>
                <w:rFonts w:ascii="Avenir Book" w:hAnsi="Avenir Book" w:cs="Arial"/>
                <w:sz w:val="20"/>
                <w:highlight w:val="yellow"/>
              </w:rPr>
            </w:pPr>
          </w:p>
          <w:p w14:paraId="322FFE49" w14:textId="77777777" w:rsidR="0021088D" w:rsidRPr="00F1734E" w:rsidRDefault="0021088D" w:rsidP="00A313BE">
            <w:pPr>
              <w:tabs>
                <w:tab w:val="left" w:pos="3536"/>
              </w:tabs>
              <w:rPr>
                <w:rFonts w:ascii="Avenir Book" w:hAnsi="Avenir Book" w:cs="Arial"/>
                <w:sz w:val="20"/>
                <w:highlight w:val="yellow"/>
              </w:rPr>
            </w:pPr>
          </w:p>
          <w:p w14:paraId="763B1527" w14:textId="77777777" w:rsidR="0021088D" w:rsidRPr="00F1734E" w:rsidRDefault="0021088D" w:rsidP="00A313BE">
            <w:pPr>
              <w:tabs>
                <w:tab w:val="left" w:pos="3536"/>
              </w:tabs>
              <w:rPr>
                <w:rFonts w:ascii="Avenir Book" w:hAnsi="Avenir Book" w:cs="Arial"/>
                <w:sz w:val="20"/>
                <w:highlight w:val="yellow"/>
              </w:rPr>
            </w:pPr>
          </w:p>
        </w:tc>
        <w:tc>
          <w:tcPr>
            <w:tcW w:w="4636" w:type="dxa"/>
            <w:shd w:val="clear" w:color="auto" w:fill="auto"/>
          </w:tcPr>
          <w:p w14:paraId="53A762D1" w14:textId="07A660A9" w:rsidR="0021088D" w:rsidRPr="005D72F0" w:rsidRDefault="005D72F0" w:rsidP="00A313BE">
            <w:pPr>
              <w:tabs>
                <w:tab w:val="left" w:pos="3536"/>
              </w:tabs>
              <w:rPr>
                <w:rFonts w:ascii="Avenir Book" w:hAnsi="Avenir Book" w:cs="Arial"/>
                <w:sz w:val="20"/>
                <w:lang w:val="tr-TR"/>
              </w:rPr>
            </w:pPr>
            <w:r w:rsidRPr="005D72F0">
              <w:rPr>
                <w:rFonts w:ascii="Avenir Book" w:hAnsi="Avenir Book" w:cs="Arial"/>
                <w:sz w:val="20"/>
                <w:lang w:val="tr-TR"/>
              </w:rPr>
              <w:t>Duzova WPP, owned by Utopya Elektrik Uretim Sanayi ve Ticaret A.S., a subsidiary of Fina Enerji, is located near Asagikiriklar Village in Bergama District of Izmir Province in Turkey. The purpose of Duzova WPP is to utilize wind energy potential of Turkey by reducing dependence on fossil fuels in a clean, reliable and sustainable way wi</w:t>
            </w:r>
            <w:bookmarkStart w:id="1" w:name="_GoBack"/>
            <w:bookmarkEnd w:id="1"/>
            <w:r w:rsidRPr="005D72F0">
              <w:rPr>
                <w:rFonts w:ascii="Avenir Book" w:hAnsi="Avenir Book" w:cs="Arial"/>
                <w:sz w:val="20"/>
                <w:lang w:val="tr-TR"/>
              </w:rPr>
              <w:t>th utmost respect on social and environmental aspects in the region. The plant went into operation in August 2009 with a generation capacity of 15 MW. Through the capacity extensions, Duzova WPP reached to the capacity of 50 MW with 20 turbines each having 2.5 MW capacity. The emission reductions after the capacity extension to 50 MW are expected to be around 92,000 t CO2 per year.</w:t>
            </w:r>
          </w:p>
        </w:tc>
      </w:tr>
      <w:tr w:rsidR="003E33CD" w:rsidRPr="00A313BE" w14:paraId="16B98FCA" w14:textId="77777777" w:rsidTr="00F879BD">
        <w:trPr>
          <w:trHeight w:val="311"/>
        </w:trPr>
        <w:tc>
          <w:tcPr>
            <w:tcW w:w="4296" w:type="dxa"/>
            <w:shd w:val="clear" w:color="auto" w:fill="D9D9D9" w:themeFill="background1" w:themeFillShade="D9"/>
          </w:tcPr>
          <w:p w14:paraId="33B20AEA" w14:textId="1762F73C" w:rsidR="003E33CD" w:rsidRDefault="00F879BD" w:rsidP="00A313BE">
            <w:pPr>
              <w:tabs>
                <w:tab w:val="left" w:pos="3536"/>
              </w:tabs>
              <w:rPr>
                <w:rFonts w:ascii="Avenir Book" w:hAnsi="Avenir Book" w:cs="Arial"/>
                <w:sz w:val="20"/>
              </w:rPr>
            </w:pPr>
            <w:r>
              <w:rPr>
                <w:rFonts w:ascii="Avenir Book" w:hAnsi="Avenir Book" w:cs="Arial"/>
                <w:sz w:val="20"/>
              </w:rPr>
              <w:t>Project type</w:t>
            </w:r>
            <w:r w:rsidR="003E33CD">
              <w:rPr>
                <w:rFonts w:ascii="Avenir Book" w:hAnsi="Avenir Book" w:cs="Arial"/>
                <w:sz w:val="20"/>
              </w:rPr>
              <w:t>: Energy/Land Use</w:t>
            </w:r>
          </w:p>
        </w:tc>
        <w:tc>
          <w:tcPr>
            <w:tcW w:w="4636" w:type="dxa"/>
            <w:shd w:val="clear" w:color="auto" w:fill="auto"/>
          </w:tcPr>
          <w:p w14:paraId="50598E6B" w14:textId="637E450F" w:rsidR="003E33CD" w:rsidRPr="00A313BE" w:rsidRDefault="006F1C5D" w:rsidP="006F1C5D">
            <w:pPr>
              <w:tabs>
                <w:tab w:val="left" w:pos="3536"/>
              </w:tabs>
              <w:rPr>
                <w:rFonts w:ascii="Avenir Book" w:hAnsi="Avenir Book" w:cs="Arial"/>
                <w:sz w:val="20"/>
              </w:rPr>
            </w:pPr>
            <w:r w:rsidRPr="006F1C5D">
              <w:rPr>
                <w:rFonts w:ascii="Avenir Book" w:hAnsi="Avenir Book" w:cs="Arial"/>
                <w:sz w:val="20"/>
              </w:rPr>
              <w:t>Energy</w:t>
            </w:r>
          </w:p>
        </w:tc>
      </w:tr>
      <w:tr w:rsidR="005F5846" w:rsidRPr="00A313BE" w14:paraId="0E0DA4E3" w14:textId="77777777" w:rsidTr="00F26DDC">
        <w:tc>
          <w:tcPr>
            <w:tcW w:w="4296" w:type="dxa"/>
            <w:shd w:val="clear" w:color="auto" w:fill="D9D9D9" w:themeFill="background1" w:themeFillShade="D9"/>
          </w:tcPr>
          <w:p w14:paraId="7E2824A2" w14:textId="3313B72E" w:rsidR="005F5846" w:rsidRDefault="005F5846" w:rsidP="00A313BE">
            <w:pPr>
              <w:tabs>
                <w:tab w:val="left" w:pos="3536"/>
              </w:tabs>
              <w:rPr>
                <w:rFonts w:ascii="Avenir Book" w:hAnsi="Avenir Book" w:cs="Arial"/>
                <w:sz w:val="20"/>
              </w:rPr>
            </w:pPr>
            <w:r>
              <w:rPr>
                <w:rFonts w:ascii="Avenir Book" w:hAnsi="Avenir Book" w:cs="Arial"/>
                <w:sz w:val="20"/>
              </w:rPr>
              <w:t>For Renewable Energy Projects – intention to apply RECs Labels (y/n)</w:t>
            </w:r>
          </w:p>
        </w:tc>
        <w:tc>
          <w:tcPr>
            <w:tcW w:w="4636" w:type="dxa"/>
            <w:shd w:val="clear" w:color="auto" w:fill="auto"/>
          </w:tcPr>
          <w:p w14:paraId="65126731" w14:textId="0451CDDB" w:rsidR="005F5846" w:rsidRPr="00A313BE" w:rsidRDefault="006F1C5D" w:rsidP="00A313BE">
            <w:pPr>
              <w:tabs>
                <w:tab w:val="left" w:pos="3536"/>
              </w:tabs>
              <w:rPr>
                <w:rFonts w:ascii="Avenir Book" w:hAnsi="Avenir Book" w:cs="Arial"/>
                <w:sz w:val="20"/>
              </w:rPr>
            </w:pPr>
            <w:r w:rsidRPr="006F1C5D">
              <w:rPr>
                <w:rFonts w:ascii="Avenir Book" w:hAnsi="Avenir Book" w:cs="Arial"/>
                <w:sz w:val="20"/>
              </w:rPr>
              <w:t>No</w:t>
            </w:r>
          </w:p>
        </w:tc>
      </w:tr>
      <w:tr w:rsidR="00167464" w:rsidRPr="00A313BE" w14:paraId="7DDD79EF" w14:textId="77777777" w:rsidTr="00F26DDC">
        <w:tc>
          <w:tcPr>
            <w:tcW w:w="4296" w:type="dxa"/>
            <w:shd w:val="clear" w:color="auto" w:fill="D9D9D9" w:themeFill="background1" w:themeFillShade="D9"/>
          </w:tcPr>
          <w:p w14:paraId="11AA09B4" w14:textId="72401F31" w:rsidR="00167464" w:rsidRDefault="00167464" w:rsidP="00A313BE">
            <w:pPr>
              <w:tabs>
                <w:tab w:val="left" w:pos="3536"/>
              </w:tabs>
              <w:rPr>
                <w:rFonts w:ascii="Avenir Book" w:hAnsi="Avenir Book" w:cs="Arial"/>
                <w:sz w:val="20"/>
              </w:rPr>
            </w:pPr>
            <w:r>
              <w:rPr>
                <w:rFonts w:ascii="Avenir Book" w:hAnsi="Avenir Book" w:cs="Arial"/>
                <w:sz w:val="20"/>
              </w:rPr>
              <w:t>GS Stream (CDM/VER):</w:t>
            </w:r>
          </w:p>
        </w:tc>
        <w:tc>
          <w:tcPr>
            <w:tcW w:w="4636" w:type="dxa"/>
            <w:shd w:val="clear" w:color="auto" w:fill="auto"/>
          </w:tcPr>
          <w:p w14:paraId="434309D8" w14:textId="4F8CD56A" w:rsidR="00167464" w:rsidRPr="00A313BE" w:rsidRDefault="006F1C5D" w:rsidP="00A313BE">
            <w:pPr>
              <w:tabs>
                <w:tab w:val="left" w:pos="3536"/>
              </w:tabs>
              <w:rPr>
                <w:rFonts w:ascii="Avenir Book" w:hAnsi="Avenir Book" w:cs="Arial"/>
                <w:sz w:val="20"/>
              </w:rPr>
            </w:pPr>
            <w:r w:rsidRPr="006F1C5D">
              <w:rPr>
                <w:rFonts w:ascii="Avenir Book" w:hAnsi="Avenir Book" w:cs="Arial"/>
                <w:sz w:val="20"/>
              </w:rPr>
              <w:t>VER</w:t>
            </w:r>
          </w:p>
        </w:tc>
      </w:tr>
      <w:tr w:rsidR="00167464" w:rsidRPr="00A313BE" w14:paraId="4DCB6558" w14:textId="77777777" w:rsidTr="00F26DDC">
        <w:tc>
          <w:tcPr>
            <w:tcW w:w="4296" w:type="dxa"/>
            <w:shd w:val="clear" w:color="auto" w:fill="D9D9D9" w:themeFill="background1" w:themeFillShade="D9"/>
          </w:tcPr>
          <w:p w14:paraId="51EA6EB2" w14:textId="0C4393D6" w:rsidR="00167464" w:rsidRDefault="00167464" w:rsidP="00A313BE">
            <w:pPr>
              <w:tabs>
                <w:tab w:val="left" w:pos="3536"/>
              </w:tabs>
              <w:rPr>
                <w:rFonts w:ascii="Avenir Book" w:hAnsi="Avenir Book" w:cs="Arial"/>
                <w:sz w:val="20"/>
              </w:rPr>
            </w:pPr>
            <w:r>
              <w:rPr>
                <w:rFonts w:ascii="Avenir Book" w:hAnsi="Avenir Book" w:cs="Arial"/>
                <w:sz w:val="20"/>
              </w:rPr>
              <w:t>Scale (large/scale/micro):</w:t>
            </w:r>
          </w:p>
        </w:tc>
        <w:tc>
          <w:tcPr>
            <w:tcW w:w="4636" w:type="dxa"/>
            <w:shd w:val="clear" w:color="auto" w:fill="auto"/>
          </w:tcPr>
          <w:p w14:paraId="29A58426" w14:textId="0F481512" w:rsidR="00167464" w:rsidRPr="00A313BE" w:rsidRDefault="006F1C5D" w:rsidP="006F1C5D">
            <w:pPr>
              <w:tabs>
                <w:tab w:val="left" w:pos="3536"/>
              </w:tabs>
              <w:rPr>
                <w:rFonts w:ascii="Avenir Book" w:hAnsi="Avenir Book" w:cs="Arial"/>
                <w:sz w:val="20"/>
              </w:rPr>
            </w:pPr>
            <w:r w:rsidRPr="006F1C5D">
              <w:rPr>
                <w:rFonts w:ascii="Avenir Book" w:hAnsi="Avenir Book" w:cs="Arial"/>
                <w:sz w:val="20"/>
              </w:rPr>
              <w:t>Large scale</w:t>
            </w:r>
          </w:p>
        </w:tc>
      </w:tr>
      <w:tr w:rsidR="0021088D" w:rsidRPr="00A313BE" w14:paraId="572019DA" w14:textId="77777777" w:rsidTr="00F26DDC">
        <w:tc>
          <w:tcPr>
            <w:tcW w:w="4296" w:type="dxa"/>
            <w:shd w:val="clear" w:color="auto" w:fill="D9D9D9" w:themeFill="background1" w:themeFillShade="D9"/>
          </w:tcPr>
          <w:p w14:paraId="48645934" w14:textId="7B282755" w:rsidR="0021088D" w:rsidRPr="00A313BE" w:rsidRDefault="003E33CD" w:rsidP="00A313BE">
            <w:pPr>
              <w:tabs>
                <w:tab w:val="left" w:pos="3536"/>
              </w:tabs>
              <w:rPr>
                <w:rFonts w:ascii="Avenir Book" w:hAnsi="Avenir Book" w:cs="Arial"/>
                <w:sz w:val="20"/>
              </w:rPr>
            </w:pPr>
            <w:r>
              <w:rPr>
                <w:rFonts w:ascii="Avenir Book" w:hAnsi="Avenir Book" w:cs="Arial"/>
                <w:sz w:val="20"/>
              </w:rPr>
              <w:t>GS Registration Date:</w:t>
            </w:r>
          </w:p>
        </w:tc>
        <w:tc>
          <w:tcPr>
            <w:tcW w:w="4636" w:type="dxa"/>
            <w:shd w:val="clear" w:color="auto" w:fill="auto"/>
          </w:tcPr>
          <w:p w14:paraId="4CBF0498" w14:textId="246EF61A" w:rsidR="0021088D" w:rsidRPr="00A313BE" w:rsidRDefault="006F1C5D" w:rsidP="00A313BE">
            <w:pPr>
              <w:tabs>
                <w:tab w:val="left" w:pos="3536"/>
              </w:tabs>
              <w:rPr>
                <w:rFonts w:ascii="Avenir Book" w:hAnsi="Avenir Book" w:cs="Arial"/>
                <w:sz w:val="20"/>
              </w:rPr>
            </w:pPr>
            <w:r w:rsidRPr="006F1C5D">
              <w:rPr>
                <w:rFonts w:ascii="Avenir Book" w:hAnsi="Avenir Book" w:cs="Arial"/>
                <w:sz w:val="20"/>
              </w:rPr>
              <w:t>22/11/2010</w:t>
            </w:r>
          </w:p>
        </w:tc>
      </w:tr>
      <w:tr w:rsidR="003E33CD" w:rsidRPr="00A313BE" w14:paraId="369D8C95" w14:textId="77777777" w:rsidTr="00F26DDC">
        <w:tc>
          <w:tcPr>
            <w:tcW w:w="4296" w:type="dxa"/>
            <w:shd w:val="clear" w:color="auto" w:fill="D9D9D9" w:themeFill="background1" w:themeFillShade="D9"/>
          </w:tcPr>
          <w:p w14:paraId="60816162" w14:textId="6CA20821" w:rsidR="003E33CD" w:rsidRPr="008B71AC" w:rsidRDefault="003E33CD" w:rsidP="00A313BE">
            <w:pPr>
              <w:tabs>
                <w:tab w:val="left" w:pos="3536"/>
              </w:tabs>
              <w:rPr>
                <w:rFonts w:ascii="Avenir Book" w:hAnsi="Avenir Book" w:cs="Arial"/>
                <w:sz w:val="20"/>
              </w:rPr>
            </w:pPr>
            <w:r w:rsidRPr="008B71AC">
              <w:rPr>
                <w:rFonts w:ascii="Avenir Book" w:hAnsi="Avenir Book" w:cs="Arial"/>
                <w:sz w:val="20"/>
              </w:rPr>
              <w:t>GS Crediting period start date:</w:t>
            </w:r>
          </w:p>
        </w:tc>
        <w:tc>
          <w:tcPr>
            <w:tcW w:w="4636" w:type="dxa"/>
            <w:shd w:val="clear" w:color="auto" w:fill="auto"/>
          </w:tcPr>
          <w:p w14:paraId="5E81DA38" w14:textId="0EC707C9" w:rsidR="003E33CD" w:rsidRPr="008B71AC" w:rsidRDefault="00CB40AC" w:rsidP="00A313BE">
            <w:pPr>
              <w:tabs>
                <w:tab w:val="left" w:pos="3536"/>
              </w:tabs>
              <w:rPr>
                <w:rFonts w:ascii="Avenir Book" w:hAnsi="Avenir Book" w:cs="Arial"/>
                <w:sz w:val="20"/>
              </w:rPr>
            </w:pPr>
            <w:r w:rsidRPr="008B71AC">
              <w:rPr>
                <w:rFonts w:ascii="Avenir Book" w:hAnsi="Avenir Book" w:cs="Arial"/>
                <w:sz w:val="20"/>
              </w:rPr>
              <w:t xml:space="preserve">11/08/2016  </w:t>
            </w:r>
            <w:r w:rsidR="008B71AC" w:rsidRPr="008B71AC">
              <w:rPr>
                <w:rFonts w:ascii="Avenir Book" w:hAnsi="Avenir Book" w:cs="Arial"/>
                <w:sz w:val="20"/>
              </w:rPr>
              <w:t>- 2</w:t>
            </w:r>
            <w:r w:rsidR="008B71AC" w:rsidRPr="008B71AC">
              <w:rPr>
                <w:rFonts w:ascii="Avenir Book" w:hAnsi="Avenir Book" w:cs="Arial"/>
                <w:sz w:val="20"/>
                <w:vertAlign w:val="superscript"/>
              </w:rPr>
              <w:t>nd</w:t>
            </w:r>
            <w:r w:rsidR="008B71AC" w:rsidRPr="008B71AC">
              <w:rPr>
                <w:rFonts w:ascii="Avenir Book" w:hAnsi="Avenir Book" w:cs="Arial"/>
                <w:sz w:val="20"/>
              </w:rPr>
              <w:t xml:space="preserve"> Crediting Period</w:t>
            </w:r>
          </w:p>
        </w:tc>
      </w:tr>
      <w:tr w:rsidR="003E33CD" w:rsidRPr="00A313BE" w14:paraId="63CB7747" w14:textId="77777777" w:rsidTr="00F26DDC">
        <w:tc>
          <w:tcPr>
            <w:tcW w:w="4296" w:type="dxa"/>
            <w:shd w:val="clear" w:color="auto" w:fill="D9D9D9" w:themeFill="background1" w:themeFillShade="D9"/>
          </w:tcPr>
          <w:p w14:paraId="65EB17BF" w14:textId="20C883CB" w:rsidR="003E33CD" w:rsidRPr="00A313BE" w:rsidRDefault="003E33CD" w:rsidP="00A313BE">
            <w:pPr>
              <w:tabs>
                <w:tab w:val="left" w:pos="3536"/>
              </w:tabs>
              <w:rPr>
                <w:rFonts w:ascii="Avenir Book" w:hAnsi="Avenir Book" w:cs="Arial"/>
                <w:sz w:val="20"/>
              </w:rPr>
            </w:pPr>
            <w:r>
              <w:rPr>
                <w:rFonts w:ascii="Avenir Book" w:hAnsi="Avenir Book" w:cs="Arial"/>
                <w:sz w:val="20"/>
              </w:rPr>
              <w:t>CDM Registration Date:</w:t>
            </w:r>
          </w:p>
        </w:tc>
        <w:tc>
          <w:tcPr>
            <w:tcW w:w="4636" w:type="dxa"/>
            <w:shd w:val="clear" w:color="auto" w:fill="auto"/>
          </w:tcPr>
          <w:p w14:paraId="06FAEFBA" w14:textId="4FE41544" w:rsidR="003E33CD" w:rsidRPr="00A313BE" w:rsidRDefault="006F1C5D" w:rsidP="00A313BE">
            <w:pPr>
              <w:tabs>
                <w:tab w:val="left" w:pos="3536"/>
              </w:tabs>
              <w:rPr>
                <w:rFonts w:ascii="Avenir Book" w:hAnsi="Avenir Book" w:cs="Arial"/>
                <w:sz w:val="20"/>
              </w:rPr>
            </w:pPr>
            <w:r>
              <w:rPr>
                <w:rFonts w:ascii="Avenir Book" w:hAnsi="Avenir Book" w:cs="Arial"/>
                <w:sz w:val="20"/>
              </w:rPr>
              <w:t>-</w:t>
            </w:r>
          </w:p>
        </w:tc>
      </w:tr>
      <w:tr w:rsidR="003E33CD" w:rsidRPr="00A313BE" w14:paraId="5FB0678B" w14:textId="77777777" w:rsidTr="00F26DDC">
        <w:tc>
          <w:tcPr>
            <w:tcW w:w="4296" w:type="dxa"/>
            <w:shd w:val="clear" w:color="auto" w:fill="D9D9D9" w:themeFill="background1" w:themeFillShade="D9"/>
          </w:tcPr>
          <w:p w14:paraId="07F958CB" w14:textId="17DA5524" w:rsidR="003E33CD" w:rsidRPr="00A313BE" w:rsidRDefault="003E33CD" w:rsidP="00A313BE">
            <w:pPr>
              <w:tabs>
                <w:tab w:val="left" w:pos="3536"/>
              </w:tabs>
              <w:rPr>
                <w:rFonts w:ascii="Avenir Book" w:hAnsi="Avenir Book" w:cs="Arial"/>
                <w:sz w:val="20"/>
              </w:rPr>
            </w:pPr>
            <w:r>
              <w:rPr>
                <w:rFonts w:ascii="Avenir Book" w:hAnsi="Avenir Book" w:cs="Arial"/>
                <w:sz w:val="20"/>
              </w:rPr>
              <w:t>CDM Crediting period start date:</w:t>
            </w:r>
          </w:p>
        </w:tc>
        <w:tc>
          <w:tcPr>
            <w:tcW w:w="4636" w:type="dxa"/>
            <w:shd w:val="clear" w:color="auto" w:fill="auto"/>
          </w:tcPr>
          <w:p w14:paraId="03D00DDC" w14:textId="7C10B907" w:rsidR="003E33CD" w:rsidRPr="00A313BE" w:rsidRDefault="006F1C5D" w:rsidP="00A313BE">
            <w:pPr>
              <w:tabs>
                <w:tab w:val="left" w:pos="3536"/>
              </w:tabs>
              <w:rPr>
                <w:rFonts w:ascii="Avenir Book" w:hAnsi="Avenir Book" w:cs="Arial"/>
                <w:sz w:val="20"/>
              </w:rPr>
            </w:pPr>
            <w:r>
              <w:rPr>
                <w:rFonts w:ascii="Avenir Book" w:hAnsi="Avenir Book" w:cs="Arial"/>
                <w:sz w:val="20"/>
              </w:rPr>
              <w:t>-</w:t>
            </w:r>
          </w:p>
        </w:tc>
      </w:tr>
      <w:tr w:rsidR="0021088D" w:rsidRPr="00A313BE" w14:paraId="7CB269DE" w14:textId="77777777" w:rsidTr="00F26DDC">
        <w:tc>
          <w:tcPr>
            <w:tcW w:w="4296" w:type="dxa"/>
            <w:shd w:val="clear" w:color="auto" w:fill="D9D9D9" w:themeFill="background1" w:themeFillShade="D9"/>
          </w:tcPr>
          <w:p w14:paraId="058CA9D9"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Developer:</w:t>
            </w:r>
          </w:p>
        </w:tc>
        <w:tc>
          <w:tcPr>
            <w:tcW w:w="4636" w:type="dxa"/>
            <w:shd w:val="clear" w:color="auto" w:fill="auto"/>
          </w:tcPr>
          <w:p w14:paraId="005CA1A8" w14:textId="110D7AB9" w:rsidR="0021088D" w:rsidRPr="00A313BE" w:rsidRDefault="006F1C5D" w:rsidP="00A313BE">
            <w:pPr>
              <w:tabs>
                <w:tab w:val="left" w:pos="3536"/>
              </w:tabs>
              <w:rPr>
                <w:rFonts w:ascii="Avenir Book" w:hAnsi="Avenir Book" w:cs="Arial"/>
                <w:sz w:val="20"/>
              </w:rPr>
            </w:pPr>
            <w:r w:rsidRPr="006F1C5D">
              <w:rPr>
                <w:rFonts w:ascii="Avenir Book" w:hAnsi="Avenir Book" w:cs="Arial"/>
                <w:sz w:val="20"/>
              </w:rPr>
              <w:t>Ütopya Elektrik Üretim Sanayi ve Ticaret A.Ş</w:t>
            </w:r>
          </w:p>
        </w:tc>
      </w:tr>
      <w:tr w:rsidR="0021088D" w:rsidRPr="00A313BE" w14:paraId="6B3717A2" w14:textId="77777777" w:rsidTr="00F26DDC">
        <w:tc>
          <w:tcPr>
            <w:tcW w:w="4296" w:type="dxa"/>
            <w:shd w:val="clear" w:color="auto" w:fill="D9D9D9" w:themeFill="background1" w:themeFillShade="D9"/>
          </w:tcPr>
          <w:p w14:paraId="6394608F"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Representative:</w:t>
            </w:r>
          </w:p>
        </w:tc>
        <w:tc>
          <w:tcPr>
            <w:tcW w:w="4636" w:type="dxa"/>
            <w:shd w:val="clear" w:color="auto" w:fill="auto"/>
          </w:tcPr>
          <w:p w14:paraId="4E49405D" w14:textId="4BA79650" w:rsidR="0021088D" w:rsidRPr="00A313BE" w:rsidRDefault="006F1C5D" w:rsidP="00A313BE">
            <w:pPr>
              <w:tabs>
                <w:tab w:val="left" w:pos="3536"/>
              </w:tabs>
              <w:rPr>
                <w:rFonts w:ascii="Avenir Book" w:hAnsi="Avenir Book" w:cs="Arial"/>
                <w:sz w:val="20"/>
              </w:rPr>
            </w:pPr>
            <w:r w:rsidRPr="006F1C5D">
              <w:rPr>
                <w:rFonts w:ascii="Avenir Book" w:hAnsi="Avenir Book" w:cs="Arial"/>
                <w:sz w:val="20"/>
              </w:rPr>
              <w:t>Life İklim ve Enerji Ltd.Şti.</w:t>
            </w:r>
          </w:p>
        </w:tc>
      </w:tr>
      <w:tr w:rsidR="0021088D" w:rsidRPr="00A313BE" w14:paraId="4566E183" w14:textId="77777777" w:rsidTr="00F26DDC">
        <w:tc>
          <w:tcPr>
            <w:tcW w:w="4296" w:type="dxa"/>
            <w:shd w:val="clear" w:color="auto" w:fill="D9D9D9" w:themeFill="background1" w:themeFillShade="D9"/>
          </w:tcPr>
          <w:p w14:paraId="3B92989D"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Participants and any communities involved:</w:t>
            </w:r>
          </w:p>
        </w:tc>
        <w:tc>
          <w:tcPr>
            <w:tcW w:w="4636" w:type="dxa"/>
            <w:shd w:val="clear" w:color="auto" w:fill="auto"/>
          </w:tcPr>
          <w:p w14:paraId="01F59522" w14:textId="7E6AA409" w:rsidR="0021088D" w:rsidRPr="00A313BE" w:rsidRDefault="006F1C5D" w:rsidP="00A313BE">
            <w:pPr>
              <w:tabs>
                <w:tab w:val="left" w:pos="3536"/>
              </w:tabs>
              <w:rPr>
                <w:rFonts w:ascii="Avenir Book" w:hAnsi="Avenir Book" w:cs="Arial"/>
                <w:sz w:val="20"/>
              </w:rPr>
            </w:pPr>
            <w:r w:rsidRPr="006F1C5D">
              <w:rPr>
                <w:rFonts w:ascii="Avenir Book" w:hAnsi="Avenir Book" w:cs="Arial"/>
                <w:sz w:val="20"/>
              </w:rPr>
              <w:t>Ütopya Elektrik Üretim Sanayi ve Ticaret A.Ş</w:t>
            </w:r>
          </w:p>
        </w:tc>
      </w:tr>
      <w:tr w:rsidR="0021088D" w:rsidRPr="00A313BE" w14:paraId="38E0036D" w14:textId="77777777" w:rsidTr="00A66F42">
        <w:trPr>
          <w:trHeight w:val="305"/>
        </w:trPr>
        <w:tc>
          <w:tcPr>
            <w:tcW w:w="4296" w:type="dxa"/>
            <w:shd w:val="clear" w:color="auto" w:fill="D9D9D9" w:themeFill="background1" w:themeFillShade="D9"/>
          </w:tcPr>
          <w:p w14:paraId="3FDB9CA6" w14:textId="19E0A450" w:rsidR="0021088D" w:rsidRPr="00A313BE" w:rsidRDefault="005436EC" w:rsidP="00A313BE">
            <w:pPr>
              <w:tabs>
                <w:tab w:val="left" w:pos="3536"/>
              </w:tabs>
              <w:rPr>
                <w:rFonts w:ascii="Avenir Book" w:hAnsi="Avenir Book" w:cs="Arial"/>
                <w:sz w:val="20"/>
              </w:rPr>
            </w:pPr>
            <w:r>
              <w:rPr>
                <w:rFonts w:ascii="Avenir Book" w:hAnsi="Avenir Book" w:cs="Arial"/>
                <w:sz w:val="20"/>
              </w:rPr>
              <w:t>Host Country/</w:t>
            </w:r>
            <w:r w:rsidR="0021088D" w:rsidRPr="00A313BE">
              <w:rPr>
                <w:rFonts w:ascii="Avenir Book" w:hAnsi="Avenir Book" w:cs="Arial"/>
                <w:sz w:val="20"/>
              </w:rPr>
              <w:t>Location:</w:t>
            </w:r>
          </w:p>
        </w:tc>
        <w:tc>
          <w:tcPr>
            <w:tcW w:w="4636" w:type="dxa"/>
            <w:shd w:val="clear" w:color="auto" w:fill="auto"/>
          </w:tcPr>
          <w:p w14:paraId="6715580E" w14:textId="5C23DC29" w:rsidR="0021088D" w:rsidRPr="00A313BE" w:rsidRDefault="006F1C5D" w:rsidP="00A313BE">
            <w:pPr>
              <w:tabs>
                <w:tab w:val="left" w:pos="3536"/>
              </w:tabs>
              <w:rPr>
                <w:rFonts w:ascii="Avenir Book" w:hAnsi="Avenir Book" w:cs="Arial"/>
                <w:sz w:val="20"/>
              </w:rPr>
            </w:pPr>
            <w:r>
              <w:rPr>
                <w:rFonts w:ascii="Avenir Book" w:hAnsi="Avenir Book" w:cs="Arial"/>
                <w:sz w:val="20"/>
              </w:rPr>
              <w:t>Turkey/İzmir</w:t>
            </w:r>
          </w:p>
        </w:tc>
      </w:tr>
      <w:tr w:rsidR="0021088D" w:rsidRPr="00A313BE" w14:paraId="36C84E0E" w14:textId="77777777" w:rsidTr="00F26DDC">
        <w:tc>
          <w:tcPr>
            <w:tcW w:w="4296" w:type="dxa"/>
            <w:shd w:val="clear" w:color="auto" w:fill="D9D9D9" w:themeFill="background1" w:themeFillShade="D9"/>
          </w:tcPr>
          <w:p w14:paraId="1F24035E"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Methodologies applied:</w:t>
            </w:r>
          </w:p>
        </w:tc>
        <w:tc>
          <w:tcPr>
            <w:tcW w:w="4636" w:type="dxa"/>
            <w:shd w:val="clear" w:color="auto" w:fill="auto"/>
          </w:tcPr>
          <w:p w14:paraId="43A1F1DC" w14:textId="7E8B9035" w:rsidR="0021088D" w:rsidRPr="00A313BE" w:rsidRDefault="00CA523F" w:rsidP="00A313BE">
            <w:pPr>
              <w:tabs>
                <w:tab w:val="left" w:pos="3536"/>
              </w:tabs>
              <w:rPr>
                <w:rFonts w:ascii="Avenir Book" w:hAnsi="Avenir Book" w:cs="Arial"/>
                <w:sz w:val="20"/>
              </w:rPr>
            </w:pPr>
            <w:r w:rsidRPr="00CA523F">
              <w:rPr>
                <w:rFonts w:ascii="Avenir Book" w:hAnsi="Avenir Book" w:cs="Arial"/>
                <w:sz w:val="20"/>
              </w:rPr>
              <w:t>ACM0002 version 17.0, “Grid-connected electricity generation from renewable sources”</w:t>
            </w:r>
          </w:p>
        </w:tc>
      </w:tr>
      <w:tr w:rsidR="0021088D" w:rsidRPr="00A313BE" w14:paraId="398C3FDA" w14:textId="77777777" w:rsidTr="00F26DDC">
        <w:tc>
          <w:tcPr>
            <w:tcW w:w="4296" w:type="dxa"/>
            <w:shd w:val="clear" w:color="auto" w:fill="D9D9D9" w:themeFill="background1" w:themeFillShade="D9"/>
          </w:tcPr>
          <w:p w14:paraId="67767E8C"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SDG Impacts:</w:t>
            </w:r>
          </w:p>
        </w:tc>
        <w:tc>
          <w:tcPr>
            <w:tcW w:w="4636" w:type="dxa"/>
            <w:shd w:val="clear" w:color="auto" w:fill="auto"/>
          </w:tcPr>
          <w:p w14:paraId="47E1B825" w14:textId="4B4B108A"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 xml:space="preserve">1 – </w:t>
            </w:r>
            <w:r w:rsidR="00CA523F" w:rsidRPr="00CA523F">
              <w:rPr>
                <w:rFonts w:ascii="Avenir Book" w:hAnsi="Avenir Book" w:cs="Arial"/>
                <w:sz w:val="20"/>
              </w:rPr>
              <w:t>SDG 7-Affordable and clean energy</w:t>
            </w:r>
          </w:p>
          <w:p w14:paraId="396243E0" w14:textId="556E1590"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 xml:space="preserve">2 – </w:t>
            </w:r>
            <w:r w:rsidR="00CA523F" w:rsidRPr="00CA523F">
              <w:rPr>
                <w:rFonts w:ascii="Avenir Book" w:hAnsi="Avenir Book" w:cs="Arial"/>
                <w:sz w:val="20"/>
              </w:rPr>
              <w:t>SDG 8-Decent work and economic growth</w:t>
            </w:r>
          </w:p>
          <w:p w14:paraId="41031018" w14:textId="77777777" w:rsidR="0021088D" w:rsidRDefault="0021088D" w:rsidP="00A313BE">
            <w:pPr>
              <w:tabs>
                <w:tab w:val="left" w:pos="3536"/>
              </w:tabs>
              <w:rPr>
                <w:rFonts w:ascii="Avenir Book" w:hAnsi="Avenir Book" w:cs="Arial"/>
                <w:sz w:val="20"/>
              </w:rPr>
            </w:pPr>
            <w:r w:rsidRPr="00A313BE">
              <w:rPr>
                <w:rFonts w:ascii="Avenir Book" w:hAnsi="Avenir Book" w:cs="Arial"/>
                <w:sz w:val="20"/>
              </w:rPr>
              <w:t>3 –</w:t>
            </w:r>
            <w:r w:rsidR="00CA523F">
              <w:rPr>
                <w:rFonts w:ascii="Avenir Book" w:hAnsi="Avenir Book" w:cs="Arial"/>
                <w:sz w:val="20"/>
              </w:rPr>
              <w:t xml:space="preserve"> </w:t>
            </w:r>
            <w:r w:rsidR="00CA523F" w:rsidRPr="00CA523F">
              <w:rPr>
                <w:rFonts w:ascii="Avenir Book" w:hAnsi="Avenir Book" w:cs="Arial"/>
                <w:sz w:val="20"/>
              </w:rPr>
              <w:t>SDG 13-Climate action</w:t>
            </w:r>
          </w:p>
          <w:p w14:paraId="742138C8" w14:textId="6EC0D81D" w:rsidR="009F0CDD" w:rsidRPr="00A313BE" w:rsidRDefault="009F0CDD" w:rsidP="009F0CDD">
            <w:pPr>
              <w:tabs>
                <w:tab w:val="left" w:pos="3536"/>
              </w:tabs>
              <w:rPr>
                <w:rFonts w:ascii="Avenir Book" w:hAnsi="Avenir Book" w:cs="Arial"/>
                <w:sz w:val="20"/>
              </w:rPr>
            </w:pPr>
            <w:r>
              <w:rPr>
                <w:rFonts w:ascii="Avenir Book" w:hAnsi="Avenir Book" w:cs="Arial"/>
                <w:sz w:val="20"/>
              </w:rPr>
              <w:t>4</w:t>
            </w:r>
            <w:r w:rsidRPr="00A313BE">
              <w:rPr>
                <w:rFonts w:ascii="Avenir Book" w:hAnsi="Avenir Book" w:cs="Arial"/>
                <w:sz w:val="20"/>
              </w:rPr>
              <w:t xml:space="preserve"> –</w:t>
            </w:r>
            <w:r>
              <w:rPr>
                <w:rFonts w:ascii="Avenir Book" w:hAnsi="Avenir Book" w:cs="Arial"/>
                <w:sz w:val="20"/>
              </w:rPr>
              <w:t xml:space="preserve"> </w:t>
            </w:r>
            <w:r w:rsidRPr="00CA523F">
              <w:rPr>
                <w:rFonts w:ascii="Avenir Book" w:hAnsi="Avenir Book" w:cs="Arial"/>
                <w:sz w:val="20"/>
              </w:rPr>
              <w:t>SDG</w:t>
            </w:r>
            <w:r>
              <w:rPr>
                <w:rFonts w:ascii="Avenir Book" w:hAnsi="Avenir Book" w:cs="Arial"/>
                <w:sz w:val="20"/>
              </w:rPr>
              <w:t xml:space="preserve"> 6-Clean water and sanitation</w:t>
            </w:r>
          </w:p>
        </w:tc>
      </w:tr>
      <w:tr w:rsidR="0021088D" w:rsidRPr="00A313BE" w14:paraId="1DBF91DF" w14:textId="77777777" w:rsidTr="00F26DDC">
        <w:tc>
          <w:tcPr>
            <w:tcW w:w="4296" w:type="dxa"/>
            <w:shd w:val="clear" w:color="auto" w:fill="D9D9D9" w:themeFill="background1" w:themeFillShade="D9"/>
          </w:tcPr>
          <w:p w14:paraId="547A56F3" w14:textId="24AEE14E" w:rsidR="0021088D" w:rsidRPr="00A313BE" w:rsidRDefault="0021088D" w:rsidP="007D0B18">
            <w:pPr>
              <w:tabs>
                <w:tab w:val="left" w:pos="3536"/>
              </w:tabs>
              <w:jc w:val="left"/>
              <w:rPr>
                <w:rFonts w:ascii="Avenir Book" w:hAnsi="Avenir Book" w:cs="Arial"/>
                <w:sz w:val="20"/>
              </w:rPr>
            </w:pPr>
            <w:r w:rsidRPr="00A313BE">
              <w:rPr>
                <w:rFonts w:ascii="Avenir Book" w:hAnsi="Avenir Book" w:cs="Arial"/>
                <w:sz w:val="20"/>
              </w:rPr>
              <w:lastRenderedPageBreak/>
              <w:t xml:space="preserve">Estimated amount of SDG Impact </w:t>
            </w:r>
            <w:r w:rsidR="00F879BD">
              <w:rPr>
                <w:rFonts w:ascii="Avenir Book" w:hAnsi="Avenir Book" w:cs="Arial"/>
                <w:sz w:val="20"/>
              </w:rPr>
              <w:t xml:space="preserve">(GSVERs and others) </w:t>
            </w:r>
          </w:p>
        </w:tc>
        <w:tc>
          <w:tcPr>
            <w:tcW w:w="4636"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6A0" w:firstRow="1" w:lastRow="0" w:firstColumn="1" w:lastColumn="0" w:noHBand="1" w:noVBand="1"/>
            </w:tblPr>
            <w:tblGrid>
              <w:gridCol w:w="1686"/>
              <w:gridCol w:w="2724"/>
            </w:tblGrid>
            <w:tr w:rsidR="00CA523F" w:rsidRPr="00CA523F" w14:paraId="74DD74B6" w14:textId="77777777" w:rsidTr="00CA523F">
              <w:trPr>
                <w:cantSplit/>
                <w:trHeight w:val="494"/>
                <w:tblHeader/>
              </w:trPr>
              <w:tc>
                <w:tcPr>
                  <w:tcW w:w="1912"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783E2772" w14:textId="77777777" w:rsidR="00CA523F" w:rsidRPr="009D55D7" w:rsidRDefault="00CA523F" w:rsidP="009B555C">
                  <w:pPr>
                    <w:pStyle w:val="SDMTableBoxParaNumbered"/>
                    <w:keepNext/>
                    <w:keepLines/>
                    <w:numPr>
                      <w:ilvl w:val="0"/>
                      <w:numId w:val="33"/>
                    </w:numPr>
                    <w:jc w:val="center"/>
                    <w:rPr>
                      <w:rFonts w:ascii="Avenir Book" w:hAnsi="Avenir Book"/>
                      <w:bCs/>
                      <w:sz w:val="18"/>
                      <w:szCs w:val="18"/>
                    </w:rPr>
                  </w:pPr>
                  <w:r w:rsidRPr="009D55D7">
                    <w:rPr>
                      <w:rFonts w:ascii="Avenir Book" w:hAnsi="Avenir Book"/>
                      <w:bCs/>
                      <w:sz w:val="18"/>
                      <w:szCs w:val="18"/>
                    </w:rPr>
                    <w:t>SDG 13</w:t>
                  </w:r>
                </w:p>
              </w:tc>
              <w:tc>
                <w:tcPr>
                  <w:tcW w:w="3088"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037C3DC6" w14:textId="2AF660B9" w:rsidR="00CA523F" w:rsidRPr="009D55D7" w:rsidRDefault="00CA523F" w:rsidP="00CA523F">
                  <w:pPr>
                    <w:keepNext/>
                    <w:keepLines/>
                    <w:jc w:val="center"/>
                    <w:rPr>
                      <w:rFonts w:ascii="Avenir Book" w:hAnsi="Avenir Book"/>
                      <w:bCs/>
                      <w:sz w:val="18"/>
                      <w:szCs w:val="18"/>
                    </w:rPr>
                  </w:pPr>
                  <w:r w:rsidRPr="009D55D7">
                    <w:rPr>
                      <w:rFonts w:ascii="Avenir Book" w:hAnsi="Avenir Book"/>
                      <w:bCs/>
                      <w:sz w:val="18"/>
                      <w:szCs w:val="18"/>
                    </w:rPr>
                    <w:t xml:space="preserve">Emission Reduction: </w:t>
                  </w:r>
                  <w:r w:rsidR="00DB00F0">
                    <w:rPr>
                      <w:rFonts w:ascii="Avenir Book" w:hAnsi="Avenir Book"/>
                      <w:bCs/>
                      <w:sz w:val="18"/>
                      <w:szCs w:val="18"/>
                    </w:rPr>
                    <w:t>84,</w:t>
                  </w:r>
                  <w:r w:rsidR="00DB00F0" w:rsidRPr="00DB00F0">
                    <w:rPr>
                      <w:rFonts w:ascii="Avenir Book" w:hAnsi="Avenir Book"/>
                      <w:bCs/>
                      <w:sz w:val="18"/>
                      <w:szCs w:val="18"/>
                    </w:rPr>
                    <w:t>314</w:t>
                  </w:r>
                  <w:r w:rsidR="00DB00F0">
                    <w:rPr>
                      <w:rFonts w:ascii="Avenir Book" w:hAnsi="Avenir Book"/>
                      <w:bCs/>
                      <w:sz w:val="18"/>
                      <w:szCs w:val="18"/>
                    </w:rPr>
                    <w:t xml:space="preserve"> </w:t>
                  </w:r>
                  <w:r w:rsidRPr="009D55D7">
                    <w:rPr>
                      <w:rFonts w:ascii="Avenir Book" w:hAnsi="Avenir Book"/>
                      <w:bCs/>
                      <w:sz w:val="18"/>
                      <w:szCs w:val="18"/>
                    </w:rPr>
                    <w:t>tCO2e /y</w:t>
                  </w:r>
                </w:p>
                <w:p w14:paraId="505A840F" w14:textId="77777777" w:rsidR="00CA523F" w:rsidRPr="009D55D7" w:rsidRDefault="00CA523F" w:rsidP="00CA523F">
                  <w:pPr>
                    <w:keepNext/>
                    <w:keepLines/>
                    <w:jc w:val="center"/>
                    <w:rPr>
                      <w:rFonts w:ascii="Avenir Book" w:hAnsi="Avenir Book"/>
                      <w:bCs/>
                      <w:sz w:val="18"/>
                      <w:szCs w:val="18"/>
                    </w:rPr>
                  </w:pPr>
                </w:p>
                <w:p w14:paraId="3B8916F4" w14:textId="77777777" w:rsidR="00CA523F" w:rsidRPr="009D55D7" w:rsidRDefault="00CA523F" w:rsidP="00CA523F">
                  <w:pPr>
                    <w:keepNext/>
                    <w:keepLines/>
                    <w:jc w:val="center"/>
                    <w:rPr>
                      <w:rFonts w:ascii="Avenir Book" w:hAnsi="Avenir Book"/>
                      <w:bCs/>
                      <w:sz w:val="18"/>
                      <w:szCs w:val="18"/>
                    </w:rPr>
                  </w:pPr>
                  <w:r w:rsidRPr="009D55D7">
                    <w:rPr>
                      <w:rFonts w:ascii="Avenir Book" w:hAnsi="Avenir Book"/>
                      <w:bCs/>
                      <w:sz w:val="18"/>
                      <w:szCs w:val="18"/>
                    </w:rPr>
                    <w:t xml:space="preserve">Air Quality: </w:t>
                  </w:r>
                </w:p>
                <w:p w14:paraId="154270E0" w14:textId="23345916" w:rsidR="00CA523F" w:rsidRPr="009D55D7" w:rsidRDefault="009D55D7" w:rsidP="00CA523F">
                  <w:pPr>
                    <w:keepNext/>
                    <w:keepLines/>
                    <w:jc w:val="center"/>
                    <w:rPr>
                      <w:rFonts w:ascii="Avenir Book" w:hAnsi="Avenir Book"/>
                      <w:bCs/>
                      <w:sz w:val="18"/>
                      <w:szCs w:val="18"/>
                    </w:rPr>
                  </w:pPr>
                  <w:r w:rsidRPr="009D55D7">
                    <w:rPr>
                      <w:rFonts w:ascii="Avenir Book" w:hAnsi="Avenir Book"/>
                      <w:bCs/>
                      <w:sz w:val="18"/>
                      <w:szCs w:val="18"/>
                    </w:rPr>
                    <w:t xml:space="preserve">CO: </w:t>
                  </w:r>
                  <w:r w:rsidR="00CC0D11" w:rsidRPr="00CC0D11">
                    <w:rPr>
                      <w:rFonts w:ascii="Avenir Book" w:hAnsi="Avenir Book"/>
                      <w:bCs/>
                      <w:sz w:val="18"/>
                      <w:szCs w:val="18"/>
                    </w:rPr>
                    <w:t xml:space="preserve">23.3 </w:t>
                  </w:r>
                  <w:r w:rsidRPr="009D55D7">
                    <w:rPr>
                      <w:rFonts w:ascii="Avenir Book" w:hAnsi="Avenir Book"/>
                      <w:bCs/>
                      <w:sz w:val="18"/>
                      <w:szCs w:val="18"/>
                    </w:rPr>
                    <w:t>tons/y</w:t>
                  </w:r>
                  <w:r w:rsidR="00CA523F" w:rsidRPr="009D55D7">
                    <w:rPr>
                      <w:rFonts w:ascii="Avenir Book" w:hAnsi="Avenir Book"/>
                      <w:bCs/>
                      <w:sz w:val="18"/>
                      <w:szCs w:val="18"/>
                    </w:rPr>
                    <w:t>r</w:t>
                  </w:r>
                </w:p>
                <w:p w14:paraId="30F0F9DF" w14:textId="6909297F" w:rsidR="00CA523F" w:rsidRPr="009D55D7" w:rsidRDefault="00CC0D11" w:rsidP="00CA523F">
                  <w:pPr>
                    <w:keepNext/>
                    <w:keepLines/>
                    <w:jc w:val="center"/>
                    <w:rPr>
                      <w:rFonts w:ascii="Avenir Book" w:hAnsi="Avenir Book"/>
                      <w:bCs/>
                      <w:sz w:val="18"/>
                      <w:szCs w:val="18"/>
                    </w:rPr>
                  </w:pPr>
                  <w:r>
                    <w:rPr>
                      <w:rFonts w:ascii="Avenir Book" w:hAnsi="Avenir Book"/>
                      <w:bCs/>
                      <w:sz w:val="18"/>
                      <w:szCs w:val="18"/>
                    </w:rPr>
                    <w:t xml:space="preserve">NMVOC: </w:t>
                  </w:r>
                  <w:r w:rsidRPr="00CC0D11">
                    <w:rPr>
                      <w:rFonts w:ascii="Avenir Book" w:hAnsi="Avenir Book"/>
                      <w:bCs/>
                      <w:sz w:val="18"/>
                      <w:szCs w:val="18"/>
                    </w:rPr>
                    <w:t>5.02</w:t>
                  </w:r>
                  <w:r w:rsidRPr="00CC0D11">
                    <w:rPr>
                      <w:rFonts w:cs="Arial"/>
                      <w:sz w:val="18"/>
                      <w:szCs w:val="18"/>
                      <w:lang w:eastAsia="en-US"/>
                    </w:rPr>
                    <w:t xml:space="preserve"> </w:t>
                  </w:r>
                  <w:r w:rsidR="00CA523F" w:rsidRPr="009D55D7">
                    <w:rPr>
                      <w:rFonts w:ascii="Avenir Book" w:hAnsi="Avenir Book"/>
                      <w:bCs/>
                      <w:sz w:val="18"/>
                      <w:szCs w:val="18"/>
                    </w:rPr>
                    <w:t xml:space="preserve"> tons/y</w:t>
                  </w:r>
                  <w:r w:rsidR="009D55D7" w:rsidRPr="009D55D7">
                    <w:rPr>
                      <w:rFonts w:ascii="Avenir Book" w:hAnsi="Avenir Book"/>
                      <w:bCs/>
                      <w:sz w:val="18"/>
                      <w:szCs w:val="18"/>
                    </w:rPr>
                    <w:t>r</w:t>
                  </w:r>
                </w:p>
                <w:p w14:paraId="27AEB834" w14:textId="620C1B05" w:rsidR="00CA523F" w:rsidRPr="009D55D7" w:rsidRDefault="009D55D7" w:rsidP="000E4EA7">
                  <w:pPr>
                    <w:keepNext/>
                    <w:keepLines/>
                    <w:jc w:val="center"/>
                    <w:rPr>
                      <w:rFonts w:ascii="Avenir Book" w:hAnsi="Avenir Book"/>
                      <w:bCs/>
                      <w:sz w:val="18"/>
                      <w:szCs w:val="18"/>
                    </w:rPr>
                  </w:pPr>
                  <w:r w:rsidRPr="009D55D7">
                    <w:rPr>
                      <w:rFonts w:ascii="Avenir Book" w:hAnsi="Avenir Book"/>
                      <w:bCs/>
                      <w:sz w:val="18"/>
                      <w:szCs w:val="18"/>
                    </w:rPr>
                    <w:t>NO</w:t>
                  </w:r>
                  <w:r w:rsidRPr="009D55D7">
                    <w:rPr>
                      <w:rFonts w:ascii="Avenir Book" w:hAnsi="Avenir Book"/>
                      <w:bCs/>
                      <w:sz w:val="18"/>
                      <w:szCs w:val="18"/>
                      <w:vertAlign w:val="subscript"/>
                    </w:rPr>
                    <w:t>X</w:t>
                  </w:r>
                  <w:r w:rsidRPr="009D55D7">
                    <w:rPr>
                      <w:rFonts w:ascii="Avenir Book" w:hAnsi="Avenir Book"/>
                      <w:bCs/>
                      <w:sz w:val="18"/>
                      <w:szCs w:val="18"/>
                    </w:rPr>
                    <w:t xml:space="preserve">: </w:t>
                  </w:r>
                  <w:r w:rsidR="00CC0D11" w:rsidRPr="00CC0D11">
                    <w:rPr>
                      <w:rFonts w:ascii="Avenir Book" w:hAnsi="Avenir Book"/>
                      <w:bCs/>
                      <w:sz w:val="18"/>
                      <w:szCs w:val="18"/>
                    </w:rPr>
                    <w:t xml:space="preserve">207.1 </w:t>
                  </w:r>
                  <w:r w:rsidRPr="009D55D7">
                    <w:rPr>
                      <w:rFonts w:ascii="Avenir Book" w:hAnsi="Avenir Book"/>
                      <w:bCs/>
                      <w:sz w:val="18"/>
                      <w:szCs w:val="18"/>
                    </w:rPr>
                    <w:t>tons/yr</w:t>
                  </w:r>
                </w:p>
              </w:tc>
            </w:tr>
            <w:tr w:rsidR="00CA523F" w:rsidRPr="00CA523F" w14:paraId="2539757E" w14:textId="77777777" w:rsidTr="00CA523F">
              <w:trPr>
                <w:cantSplit/>
                <w:trHeight w:val="494"/>
                <w:tblHeader/>
              </w:trPr>
              <w:tc>
                <w:tcPr>
                  <w:tcW w:w="191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653DF4CC" w14:textId="77777777" w:rsidR="00CA523F" w:rsidRPr="0056327B" w:rsidRDefault="00CA523F" w:rsidP="00D12FE8">
                  <w:pPr>
                    <w:keepNext/>
                    <w:keepLines/>
                    <w:jc w:val="center"/>
                    <w:rPr>
                      <w:rFonts w:ascii="Avenir Book" w:hAnsi="Avenir Book"/>
                      <w:bCs/>
                      <w:sz w:val="18"/>
                      <w:szCs w:val="18"/>
                    </w:rPr>
                  </w:pPr>
                  <w:r w:rsidRPr="0056327B">
                    <w:rPr>
                      <w:rFonts w:ascii="Avenir Book" w:hAnsi="Avenir Book"/>
                      <w:bCs/>
                      <w:sz w:val="18"/>
                      <w:szCs w:val="18"/>
                    </w:rPr>
                    <w:t>SDG 8</w:t>
                  </w:r>
                </w:p>
              </w:tc>
              <w:tc>
                <w:tcPr>
                  <w:tcW w:w="30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14E51A11" w14:textId="77777777" w:rsidR="00CA523F" w:rsidRPr="0056327B" w:rsidRDefault="00CA523F" w:rsidP="00D12FE8">
                  <w:pPr>
                    <w:keepNext/>
                    <w:keepLines/>
                    <w:jc w:val="center"/>
                    <w:rPr>
                      <w:rFonts w:ascii="Avenir Book" w:hAnsi="Avenir Book"/>
                      <w:bCs/>
                      <w:sz w:val="18"/>
                      <w:szCs w:val="18"/>
                    </w:rPr>
                  </w:pPr>
                  <w:r w:rsidRPr="0056327B">
                    <w:rPr>
                      <w:rFonts w:ascii="Avenir Book" w:hAnsi="Avenir Book"/>
                      <w:bCs/>
                      <w:sz w:val="18"/>
                      <w:szCs w:val="18"/>
                    </w:rPr>
                    <w:t>Quality of Employment:</w:t>
                  </w:r>
                </w:p>
                <w:p w14:paraId="3425BD7E" w14:textId="4C8A7CBB" w:rsidR="00CA523F" w:rsidRPr="0056327B" w:rsidRDefault="00CA523F" w:rsidP="00D12FE8">
                  <w:pPr>
                    <w:keepNext/>
                    <w:keepLines/>
                    <w:jc w:val="center"/>
                    <w:rPr>
                      <w:rFonts w:ascii="Avenir Book" w:hAnsi="Avenir Book"/>
                      <w:bCs/>
                      <w:sz w:val="18"/>
                      <w:szCs w:val="18"/>
                    </w:rPr>
                  </w:pPr>
                  <w:r w:rsidRPr="0056327B">
                    <w:rPr>
                      <w:rFonts w:ascii="Avenir Book" w:hAnsi="Avenir Book"/>
                      <w:bCs/>
                      <w:sz w:val="18"/>
                      <w:szCs w:val="18"/>
                    </w:rPr>
                    <w:t xml:space="preserve">Training certificates on Occupational Health and Safety issue </w:t>
                  </w:r>
                  <w:r w:rsidR="0056327B" w:rsidRPr="0056327B">
                    <w:rPr>
                      <w:rFonts w:ascii="Avenir Book" w:hAnsi="Avenir Book"/>
                      <w:bCs/>
                      <w:sz w:val="18"/>
                      <w:szCs w:val="18"/>
                    </w:rPr>
                    <w:t>are</w:t>
                  </w:r>
                  <w:r w:rsidRPr="0056327B">
                    <w:rPr>
                      <w:rFonts w:ascii="Avenir Book" w:hAnsi="Avenir Book"/>
                      <w:bCs/>
                      <w:sz w:val="18"/>
                      <w:szCs w:val="18"/>
                    </w:rPr>
                    <w:t xml:space="preserve"> provided for all employees</w:t>
                  </w:r>
                  <w:r w:rsidR="0006446F">
                    <w:rPr>
                      <w:rFonts w:ascii="Avenir Book" w:hAnsi="Avenir Book"/>
                      <w:bCs/>
                      <w:sz w:val="18"/>
                      <w:szCs w:val="18"/>
                    </w:rPr>
                    <w:t xml:space="preserve"> working</w:t>
                  </w:r>
                  <w:r w:rsidRPr="0056327B">
                    <w:rPr>
                      <w:rFonts w:ascii="Avenir Book" w:hAnsi="Avenir Book"/>
                      <w:bCs/>
                      <w:sz w:val="18"/>
                      <w:szCs w:val="18"/>
                    </w:rPr>
                    <w:t xml:space="preserve"> at the plant.</w:t>
                  </w:r>
                </w:p>
                <w:p w14:paraId="26E350E8" w14:textId="77777777" w:rsidR="00CA523F" w:rsidRPr="0056327B" w:rsidRDefault="00CA523F" w:rsidP="00D12FE8">
                  <w:pPr>
                    <w:keepNext/>
                    <w:keepLines/>
                    <w:jc w:val="center"/>
                    <w:rPr>
                      <w:rFonts w:ascii="Avenir Book" w:hAnsi="Avenir Book"/>
                      <w:bCs/>
                      <w:sz w:val="18"/>
                      <w:szCs w:val="18"/>
                    </w:rPr>
                  </w:pPr>
                </w:p>
                <w:p w14:paraId="79A3AEB7" w14:textId="77777777" w:rsidR="00CA523F" w:rsidRPr="0056327B" w:rsidRDefault="00CA523F" w:rsidP="00D12FE8">
                  <w:pPr>
                    <w:keepNext/>
                    <w:keepLines/>
                    <w:jc w:val="center"/>
                    <w:rPr>
                      <w:rFonts w:ascii="Avenir Book" w:hAnsi="Avenir Book"/>
                      <w:bCs/>
                      <w:sz w:val="18"/>
                      <w:szCs w:val="18"/>
                    </w:rPr>
                  </w:pPr>
                  <w:r w:rsidRPr="0056327B">
                    <w:rPr>
                      <w:rFonts w:ascii="Avenir Book" w:hAnsi="Avenir Book"/>
                      <w:bCs/>
                      <w:sz w:val="18"/>
                      <w:szCs w:val="18"/>
                    </w:rPr>
                    <w:t>Quantitative Employment and Income Generation:</w:t>
                  </w:r>
                </w:p>
                <w:p w14:paraId="7B1FE94B" w14:textId="2963CC22" w:rsidR="00CA523F" w:rsidRDefault="00512734" w:rsidP="00D12FE8">
                  <w:pPr>
                    <w:keepNext/>
                    <w:keepLines/>
                    <w:jc w:val="center"/>
                    <w:rPr>
                      <w:rFonts w:ascii="Avenir Book" w:hAnsi="Avenir Book"/>
                      <w:bCs/>
                      <w:sz w:val="18"/>
                      <w:szCs w:val="18"/>
                    </w:rPr>
                  </w:pPr>
                  <w:r>
                    <w:rPr>
                      <w:rFonts w:ascii="Avenir Book" w:hAnsi="Avenir Book"/>
                      <w:bCs/>
                      <w:sz w:val="18"/>
                      <w:szCs w:val="18"/>
                    </w:rPr>
                    <w:t>At least 1 or 2</w:t>
                  </w:r>
                  <w:r w:rsidR="00CA523F" w:rsidRPr="0056327B">
                    <w:rPr>
                      <w:rFonts w:ascii="Avenir Book" w:hAnsi="Avenir Book"/>
                      <w:bCs/>
                      <w:sz w:val="18"/>
                      <w:szCs w:val="18"/>
                    </w:rPr>
                    <w:t xml:space="preserve"> local people </w:t>
                  </w:r>
                  <w:r w:rsidR="0056327B" w:rsidRPr="0056327B">
                    <w:rPr>
                      <w:rFonts w:ascii="Avenir Book" w:hAnsi="Avenir Book"/>
                      <w:bCs/>
                      <w:sz w:val="18"/>
                      <w:szCs w:val="18"/>
                    </w:rPr>
                    <w:t>are</w:t>
                  </w:r>
                  <w:r w:rsidR="00CA523F" w:rsidRPr="0056327B">
                    <w:rPr>
                      <w:rFonts w:ascii="Avenir Book" w:hAnsi="Avenir Book"/>
                      <w:bCs/>
                      <w:sz w:val="18"/>
                      <w:szCs w:val="18"/>
                    </w:rPr>
                    <w:t xml:space="preserve"> employed during operation.</w:t>
                  </w:r>
                </w:p>
                <w:p w14:paraId="1245E573" w14:textId="77777777" w:rsidR="00D12FE8" w:rsidRDefault="00D12FE8" w:rsidP="00D12FE8">
                  <w:pPr>
                    <w:keepNext/>
                    <w:keepLines/>
                    <w:jc w:val="center"/>
                    <w:rPr>
                      <w:rFonts w:ascii="Avenir Book" w:hAnsi="Avenir Book"/>
                      <w:bCs/>
                      <w:sz w:val="18"/>
                      <w:szCs w:val="18"/>
                    </w:rPr>
                  </w:pPr>
                </w:p>
                <w:p w14:paraId="1772ABE7" w14:textId="67E70567" w:rsidR="00D12FE8" w:rsidRPr="0056327B" w:rsidRDefault="00D12FE8" w:rsidP="008B1AD9">
                  <w:pPr>
                    <w:keepNext/>
                    <w:keepLines/>
                    <w:jc w:val="center"/>
                    <w:rPr>
                      <w:rFonts w:ascii="Avenir Book" w:hAnsi="Avenir Book"/>
                      <w:bCs/>
                      <w:sz w:val="18"/>
                      <w:szCs w:val="18"/>
                    </w:rPr>
                  </w:pPr>
                  <w:r w:rsidRPr="00D12FE8">
                    <w:rPr>
                      <w:rFonts w:ascii="Avenir Book" w:hAnsi="Avenir Book"/>
                      <w:bCs/>
                      <w:sz w:val="18"/>
                      <w:szCs w:val="18"/>
                    </w:rPr>
                    <w:t>Technology transfer and technological self-reliance</w:t>
                  </w:r>
                  <w:r>
                    <w:rPr>
                      <w:rFonts w:ascii="Avenir Book" w:hAnsi="Avenir Book"/>
                      <w:bCs/>
                      <w:sz w:val="18"/>
                      <w:szCs w:val="18"/>
                    </w:rPr>
                    <w:t>:</w:t>
                  </w:r>
                  <w:r w:rsidRPr="001E373A">
                    <w:rPr>
                      <w:rFonts w:ascii="Avenir Book" w:hAnsi="Avenir Book"/>
                    </w:rPr>
                    <w:t xml:space="preserve"> </w:t>
                  </w:r>
                  <w:r w:rsidR="000E4EA7">
                    <w:rPr>
                      <w:rFonts w:ascii="Avenir Book" w:hAnsi="Avenir Book"/>
                      <w:bCs/>
                      <w:sz w:val="18"/>
                      <w:szCs w:val="18"/>
                    </w:rPr>
                    <w:t>at least</w:t>
                  </w:r>
                  <w:r w:rsidR="008B1AD9">
                    <w:rPr>
                      <w:rFonts w:ascii="Avenir Book" w:hAnsi="Avenir Book"/>
                      <w:bCs/>
                      <w:sz w:val="18"/>
                      <w:szCs w:val="18"/>
                    </w:rPr>
                    <w:t xml:space="preserve"> 1</w:t>
                  </w:r>
                  <w:r w:rsidR="000E4EA7">
                    <w:rPr>
                      <w:rFonts w:ascii="Avenir Book" w:hAnsi="Avenir Book"/>
                      <w:bCs/>
                      <w:sz w:val="18"/>
                      <w:szCs w:val="18"/>
                    </w:rPr>
                    <w:t xml:space="preserve"> or</w:t>
                  </w:r>
                  <w:r w:rsidR="008B1AD9">
                    <w:rPr>
                      <w:rFonts w:ascii="Avenir Book" w:hAnsi="Avenir Book"/>
                      <w:bCs/>
                      <w:sz w:val="18"/>
                      <w:szCs w:val="18"/>
                    </w:rPr>
                    <w:t xml:space="preserve"> 2</w:t>
                  </w:r>
                  <w:r w:rsidR="000E4EA7">
                    <w:rPr>
                      <w:rFonts w:ascii="Avenir Book" w:hAnsi="Avenir Book"/>
                      <w:bCs/>
                      <w:sz w:val="18"/>
                      <w:szCs w:val="18"/>
                    </w:rPr>
                    <w:t xml:space="preserve"> </w:t>
                  </w:r>
                  <w:r w:rsidRPr="00D12FE8">
                    <w:rPr>
                      <w:rFonts w:ascii="Avenir Book" w:hAnsi="Avenir Book"/>
                      <w:bCs/>
                      <w:sz w:val="18"/>
                      <w:szCs w:val="18"/>
                    </w:rPr>
                    <w:t>employee</w:t>
                  </w:r>
                  <w:r>
                    <w:rPr>
                      <w:rFonts w:ascii="Avenir Book" w:hAnsi="Avenir Book"/>
                      <w:bCs/>
                      <w:sz w:val="18"/>
                      <w:szCs w:val="18"/>
                    </w:rPr>
                    <w:t>s</w:t>
                  </w:r>
                  <w:r w:rsidRPr="00D12FE8">
                    <w:rPr>
                      <w:rFonts w:ascii="Avenir Book" w:hAnsi="Avenir Book"/>
                      <w:bCs/>
                      <w:sz w:val="18"/>
                      <w:szCs w:val="18"/>
                    </w:rPr>
                    <w:t xml:space="preserve"> having operation and maintenance certificates</w:t>
                  </w:r>
                  <w:r>
                    <w:rPr>
                      <w:rFonts w:ascii="Avenir Book" w:hAnsi="Avenir Book"/>
                      <w:bCs/>
                      <w:sz w:val="18"/>
                      <w:szCs w:val="18"/>
                    </w:rPr>
                    <w:t>.</w:t>
                  </w:r>
                </w:p>
              </w:tc>
            </w:tr>
            <w:tr w:rsidR="00CA523F" w:rsidRPr="00CA523F" w14:paraId="70FF7F76" w14:textId="77777777" w:rsidTr="00CA523F">
              <w:trPr>
                <w:cantSplit/>
                <w:trHeight w:val="494"/>
                <w:tblHeader/>
              </w:trPr>
              <w:tc>
                <w:tcPr>
                  <w:tcW w:w="191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285D1B92" w14:textId="77777777" w:rsidR="00CA523F" w:rsidRPr="0056327B" w:rsidRDefault="00CA523F" w:rsidP="009B555C">
                  <w:pPr>
                    <w:pStyle w:val="SDMTableBoxParaNumbered"/>
                    <w:keepNext/>
                    <w:keepLines/>
                    <w:numPr>
                      <w:ilvl w:val="0"/>
                      <w:numId w:val="33"/>
                    </w:numPr>
                    <w:jc w:val="center"/>
                    <w:rPr>
                      <w:rFonts w:ascii="Avenir Book" w:hAnsi="Avenir Book"/>
                      <w:bCs/>
                      <w:sz w:val="18"/>
                      <w:szCs w:val="18"/>
                    </w:rPr>
                  </w:pPr>
                  <w:r w:rsidRPr="0056327B">
                    <w:rPr>
                      <w:rFonts w:ascii="Avenir Book" w:hAnsi="Avenir Book"/>
                      <w:bCs/>
                      <w:sz w:val="18"/>
                      <w:szCs w:val="18"/>
                    </w:rPr>
                    <w:t>SDG 7</w:t>
                  </w:r>
                </w:p>
              </w:tc>
              <w:tc>
                <w:tcPr>
                  <w:tcW w:w="30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16F77DBE" w14:textId="77777777" w:rsidR="00CA523F" w:rsidRPr="0056327B" w:rsidRDefault="00CA523F" w:rsidP="00CA523F">
                  <w:pPr>
                    <w:keepNext/>
                    <w:keepLines/>
                    <w:jc w:val="center"/>
                    <w:rPr>
                      <w:rFonts w:ascii="Avenir Book" w:hAnsi="Avenir Book"/>
                      <w:bCs/>
                      <w:sz w:val="18"/>
                      <w:szCs w:val="18"/>
                    </w:rPr>
                  </w:pPr>
                  <w:r w:rsidRPr="0056327B">
                    <w:rPr>
                      <w:rFonts w:ascii="Avenir Book" w:hAnsi="Avenir Book"/>
                      <w:bCs/>
                      <w:sz w:val="18"/>
                      <w:szCs w:val="18"/>
                    </w:rPr>
                    <w:t>Access to affordable and clean energy services:</w:t>
                  </w:r>
                </w:p>
                <w:p w14:paraId="2F9FA35D" w14:textId="04F1F887" w:rsidR="00CA523F" w:rsidRPr="0056327B" w:rsidRDefault="00DB00F0" w:rsidP="00CA523F">
                  <w:pPr>
                    <w:keepNext/>
                    <w:keepLines/>
                    <w:jc w:val="center"/>
                    <w:rPr>
                      <w:rFonts w:ascii="Avenir Book" w:hAnsi="Avenir Book"/>
                      <w:bCs/>
                      <w:sz w:val="18"/>
                      <w:szCs w:val="18"/>
                    </w:rPr>
                  </w:pPr>
                  <w:r w:rsidRPr="00DB00F0">
                    <w:rPr>
                      <w:rFonts w:ascii="Avenir Book" w:hAnsi="Avenir Book"/>
                      <w:bCs/>
                      <w:sz w:val="18"/>
                      <w:szCs w:val="18"/>
                    </w:rPr>
                    <w:t xml:space="preserve">152,900 </w:t>
                  </w:r>
                  <w:r w:rsidR="00CA523F" w:rsidRPr="0056327B">
                    <w:rPr>
                      <w:rFonts w:ascii="Avenir Book" w:hAnsi="Avenir Book"/>
                      <w:bCs/>
                      <w:sz w:val="18"/>
                      <w:szCs w:val="18"/>
                    </w:rPr>
                    <w:t>MWh/yr</w:t>
                  </w:r>
                </w:p>
                <w:p w14:paraId="1A4AE940" w14:textId="77777777" w:rsidR="00CA523F" w:rsidRPr="0056327B" w:rsidRDefault="00CA523F" w:rsidP="00CA523F">
                  <w:pPr>
                    <w:keepNext/>
                    <w:keepLines/>
                    <w:jc w:val="center"/>
                    <w:rPr>
                      <w:rFonts w:ascii="Avenir Book" w:hAnsi="Avenir Book"/>
                      <w:bCs/>
                      <w:sz w:val="18"/>
                      <w:szCs w:val="18"/>
                    </w:rPr>
                  </w:pPr>
                </w:p>
                <w:p w14:paraId="46E2F425" w14:textId="33DEA0E7" w:rsidR="00CA523F" w:rsidRPr="0056327B" w:rsidRDefault="009D55D7" w:rsidP="00CA523F">
                  <w:pPr>
                    <w:keepNext/>
                    <w:keepLines/>
                    <w:jc w:val="center"/>
                    <w:rPr>
                      <w:rFonts w:ascii="Avenir Book" w:hAnsi="Avenir Book"/>
                      <w:bCs/>
                      <w:sz w:val="18"/>
                      <w:szCs w:val="18"/>
                    </w:rPr>
                  </w:pPr>
                  <w:r w:rsidRPr="0056327B">
                    <w:rPr>
                      <w:rFonts w:ascii="Avenir Book" w:hAnsi="Avenir Book"/>
                      <w:bCs/>
                      <w:sz w:val="18"/>
                      <w:szCs w:val="18"/>
                    </w:rPr>
                    <w:t xml:space="preserve">Amount of Avoided Natural Gas Imported for </w:t>
                  </w:r>
                  <w:r w:rsidR="00CA523F" w:rsidRPr="0056327B">
                    <w:rPr>
                      <w:rFonts w:ascii="Avenir Book" w:hAnsi="Avenir Book"/>
                      <w:bCs/>
                      <w:sz w:val="18"/>
                      <w:szCs w:val="18"/>
                    </w:rPr>
                    <w:t>Balance of payments and investment</w:t>
                  </w:r>
                  <w:r w:rsidRPr="0056327B">
                    <w:rPr>
                      <w:rFonts w:ascii="Avenir Book" w:hAnsi="Avenir Book"/>
                      <w:bCs/>
                      <w:sz w:val="18"/>
                      <w:szCs w:val="18"/>
                    </w:rPr>
                    <w:t xml:space="preserve"> Indicator</w:t>
                  </w:r>
                  <w:r w:rsidR="00CA523F" w:rsidRPr="0056327B">
                    <w:rPr>
                      <w:rFonts w:ascii="Avenir Book" w:hAnsi="Avenir Book"/>
                      <w:bCs/>
                      <w:sz w:val="18"/>
                      <w:szCs w:val="18"/>
                    </w:rPr>
                    <w:t>:</w:t>
                  </w:r>
                </w:p>
                <w:p w14:paraId="0BBD1C9E" w14:textId="284EA790" w:rsidR="00CA523F" w:rsidRPr="0056327B" w:rsidRDefault="00CC0D11" w:rsidP="009D55D7">
                  <w:pPr>
                    <w:keepNext/>
                    <w:keepLines/>
                    <w:jc w:val="center"/>
                    <w:rPr>
                      <w:rFonts w:ascii="Avenir Book" w:hAnsi="Avenir Book"/>
                      <w:bCs/>
                      <w:sz w:val="18"/>
                      <w:szCs w:val="18"/>
                    </w:rPr>
                  </w:pPr>
                  <w:r w:rsidRPr="00CC0D11">
                    <w:rPr>
                      <w:rFonts w:ascii="Avenir Book" w:hAnsi="Avenir Book"/>
                      <w:bCs/>
                      <w:sz w:val="18"/>
                      <w:szCs w:val="18"/>
                    </w:rPr>
                    <w:t>14.965 million m</w:t>
                  </w:r>
                  <w:r w:rsidRPr="00CC0D11">
                    <w:rPr>
                      <w:rFonts w:ascii="Avenir Book" w:hAnsi="Avenir Book"/>
                      <w:bCs/>
                      <w:sz w:val="18"/>
                      <w:szCs w:val="18"/>
                      <w:vertAlign w:val="superscript"/>
                    </w:rPr>
                    <w:t>3</w:t>
                  </w:r>
                  <w:r w:rsidRPr="00CC0D11">
                    <w:rPr>
                      <w:rFonts w:cs="Arial"/>
                      <w:sz w:val="18"/>
                      <w:szCs w:val="18"/>
                      <w:lang w:eastAsia="en-US"/>
                    </w:rPr>
                    <w:t xml:space="preserve"> </w:t>
                  </w:r>
                  <w:r w:rsidR="00CA523F" w:rsidRPr="0056327B">
                    <w:rPr>
                      <w:rFonts w:ascii="Avenir Book" w:hAnsi="Avenir Book"/>
                      <w:bCs/>
                      <w:sz w:val="18"/>
                      <w:szCs w:val="18"/>
                    </w:rPr>
                    <w:t xml:space="preserve">per </w:t>
                  </w:r>
                  <w:r w:rsidR="009D55D7" w:rsidRPr="0056327B">
                    <w:rPr>
                      <w:rFonts w:ascii="Avenir Book" w:hAnsi="Avenir Book"/>
                      <w:bCs/>
                      <w:sz w:val="18"/>
                      <w:szCs w:val="18"/>
                    </w:rPr>
                    <w:t>monitoring period</w:t>
                  </w:r>
                  <w:r w:rsidR="00CA523F" w:rsidRPr="0056327B">
                    <w:rPr>
                      <w:rFonts w:ascii="Avenir Book" w:hAnsi="Avenir Book"/>
                      <w:bCs/>
                      <w:sz w:val="18"/>
                      <w:szCs w:val="18"/>
                    </w:rPr>
                    <w:t xml:space="preserve"> natural gas import was avoided by project activity.</w:t>
                  </w:r>
                </w:p>
              </w:tc>
            </w:tr>
            <w:tr w:rsidR="009F0CDD" w:rsidRPr="00CA523F" w14:paraId="4E6110C2" w14:textId="77777777" w:rsidTr="00CA523F">
              <w:trPr>
                <w:cantSplit/>
                <w:trHeight w:val="494"/>
                <w:tblHeader/>
              </w:trPr>
              <w:tc>
                <w:tcPr>
                  <w:tcW w:w="191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13C4643D" w14:textId="7CCCCF58" w:rsidR="009F0CDD" w:rsidRPr="0056327B" w:rsidRDefault="009F0CDD" w:rsidP="009B555C">
                  <w:pPr>
                    <w:pStyle w:val="SDMTableBoxParaNumbered"/>
                    <w:keepNext/>
                    <w:keepLines/>
                    <w:numPr>
                      <w:ilvl w:val="0"/>
                      <w:numId w:val="33"/>
                    </w:numPr>
                    <w:jc w:val="center"/>
                    <w:rPr>
                      <w:rFonts w:ascii="Avenir Book" w:hAnsi="Avenir Book"/>
                      <w:bCs/>
                      <w:sz w:val="18"/>
                      <w:szCs w:val="18"/>
                    </w:rPr>
                  </w:pPr>
                  <w:r>
                    <w:rPr>
                      <w:rFonts w:ascii="Avenir Book" w:hAnsi="Avenir Book"/>
                      <w:bCs/>
                      <w:sz w:val="18"/>
                      <w:szCs w:val="18"/>
                    </w:rPr>
                    <w:t>SDG 6</w:t>
                  </w:r>
                </w:p>
              </w:tc>
              <w:tc>
                <w:tcPr>
                  <w:tcW w:w="30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67497BC4" w14:textId="77777777" w:rsidR="009F0CDD" w:rsidRPr="009F0CDD" w:rsidRDefault="009F0CDD" w:rsidP="009F0CDD">
                  <w:pPr>
                    <w:keepNext/>
                    <w:keepLines/>
                    <w:jc w:val="center"/>
                    <w:rPr>
                      <w:rFonts w:ascii="Avenir Book" w:hAnsi="Avenir Book"/>
                      <w:bCs/>
                      <w:sz w:val="18"/>
                      <w:szCs w:val="18"/>
                    </w:rPr>
                  </w:pPr>
                  <w:r w:rsidRPr="009F0CDD">
                    <w:rPr>
                      <w:rFonts w:ascii="Avenir Book" w:hAnsi="Avenir Book"/>
                      <w:bCs/>
                      <w:sz w:val="18"/>
                      <w:szCs w:val="18"/>
                    </w:rPr>
                    <w:t>Water Quality and Quantity:</w:t>
                  </w:r>
                </w:p>
                <w:p w14:paraId="7046275D" w14:textId="6E33BE7B" w:rsidR="009F0CDD" w:rsidRPr="0056327B" w:rsidRDefault="009F0CDD" w:rsidP="008B71AC">
                  <w:pPr>
                    <w:keepNext/>
                    <w:keepLines/>
                    <w:jc w:val="center"/>
                    <w:rPr>
                      <w:rFonts w:ascii="Avenir Book" w:hAnsi="Avenir Book"/>
                      <w:bCs/>
                      <w:sz w:val="18"/>
                      <w:szCs w:val="18"/>
                    </w:rPr>
                  </w:pPr>
                  <w:r w:rsidRPr="009F0CDD">
                    <w:rPr>
                      <w:rFonts w:ascii="Avenir Book" w:hAnsi="Avenir Book"/>
                      <w:bCs/>
                      <w:sz w:val="18"/>
                      <w:szCs w:val="18"/>
                    </w:rPr>
                    <w:t>Wastewater produced by workers during construction and operation is collected in an impermeable septic tank, which was constructed on the site. They are periodically disposed.</w:t>
                  </w:r>
                </w:p>
              </w:tc>
            </w:tr>
            <w:tr w:rsidR="00CA523F" w:rsidRPr="006D3B86" w14:paraId="49CEDF1D" w14:textId="77777777" w:rsidTr="00CA523F">
              <w:trPr>
                <w:cantSplit/>
                <w:trHeight w:val="494"/>
                <w:tblHeader/>
              </w:trPr>
              <w:tc>
                <w:tcPr>
                  <w:tcW w:w="191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14C9B633" w14:textId="77777777" w:rsidR="00CA523F" w:rsidRPr="00CA523F" w:rsidRDefault="00CA523F" w:rsidP="009B555C">
                  <w:pPr>
                    <w:pStyle w:val="SDMTableBoxParaNumbered"/>
                    <w:keepNext/>
                    <w:keepLines/>
                    <w:numPr>
                      <w:ilvl w:val="0"/>
                      <w:numId w:val="33"/>
                    </w:numPr>
                    <w:jc w:val="center"/>
                    <w:rPr>
                      <w:rFonts w:ascii="Avenir Book" w:hAnsi="Avenir Book"/>
                      <w:bCs/>
                      <w:sz w:val="18"/>
                      <w:szCs w:val="18"/>
                      <w:highlight w:val="yellow"/>
                    </w:rPr>
                  </w:pPr>
                  <w:r w:rsidRPr="009F0CDD">
                    <w:rPr>
                      <w:rFonts w:ascii="Avenir Book" w:hAnsi="Avenir Book"/>
                      <w:bCs/>
                      <w:sz w:val="18"/>
                      <w:szCs w:val="18"/>
                    </w:rPr>
                    <w:t>Other</w:t>
                  </w:r>
                </w:p>
              </w:tc>
              <w:tc>
                <w:tcPr>
                  <w:tcW w:w="30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7F80C78C" w14:textId="386282D0" w:rsidR="00CA523F" w:rsidRPr="00CF1C8E" w:rsidRDefault="00CA523F" w:rsidP="00CF1C8E">
                  <w:pPr>
                    <w:keepNext/>
                    <w:keepLines/>
                    <w:jc w:val="center"/>
                    <w:rPr>
                      <w:rFonts w:ascii="Avenir Book" w:hAnsi="Avenir Book"/>
                      <w:bCs/>
                      <w:sz w:val="18"/>
                      <w:szCs w:val="18"/>
                    </w:rPr>
                  </w:pPr>
                  <w:r w:rsidRPr="00CF1C8E">
                    <w:rPr>
                      <w:rFonts w:ascii="Avenir Book" w:hAnsi="Avenir Book"/>
                      <w:bCs/>
                      <w:sz w:val="18"/>
                      <w:szCs w:val="18"/>
                    </w:rPr>
                    <w:t xml:space="preserve">Soil Condition: </w:t>
                  </w:r>
                </w:p>
                <w:p w14:paraId="0A74446B" w14:textId="5C12CFCD" w:rsidR="00CA523F" w:rsidRPr="00CF1C8E" w:rsidRDefault="00CF1C8E" w:rsidP="00CA523F">
                  <w:pPr>
                    <w:jc w:val="center"/>
                    <w:rPr>
                      <w:rFonts w:ascii="Avenir Book" w:hAnsi="Avenir Book"/>
                      <w:bCs/>
                      <w:sz w:val="18"/>
                      <w:szCs w:val="18"/>
                    </w:rPr>
                  </w:pPr>
                  <w:r w:rsidRPr="00CF1C8E">
                    <w:rPr>
                      <w:rFonts w:ascii="Avenir Book" w:hAnsi="Avenir Book"/>
                      <w:bCs/>
                      <w:sz w:val="18"/>
                      <w:szCs w:val="18"/>
                    </w:rPr>
                    <w:t>Amount of waste oil spilled to the environment</w:t>
                  </w:r>
                  <w:r w:rsidR="00CA523F" w:rsidRPr="00CF1C8E">
                    <w:rPr>
                      <w:rFonts w:ascii="Avenir Book" w:hAnsi="Avenir Book"/>
                      <w:bCs/>
                      <w:sz w:val="18"/>
                      <w:szCs w:val="18"/>
                    </w:rPr>
                    <w:t>.</w:t>
                  </w:r>
                  <w:r w:rsidRPr="00CF1C8E">
                    <w:t xml:space="preserve"> </w:t>
                  </w:r>
                  <w:r w:rsidRPr="00CF1C8E">
                    <w:rPr>
                      <w:rFonts w:ascii="Avenir Book" w:hAnsi="Avenir Book"/>
                      <w:bCs/>
                      <w:sz w:val="18"/>
                      <w:szCs w:val="18"/>
                    </w:rPr>
                    <w:t>Any waste oil used for cooling of transformer or maintenance work is collected in leak-proof containers and removed to a licensed recycling facility.</w:t>
                  </w:r>
                  <w:r w:rsidRPr="00CF1C8E">
                    <w:t xml:space="preserve"> </w:t>
                  </w:r>
                  <w:r w:rsidRPr="00CF1C8E">
                    <w:rPr>
                      <w:rFonts w:ascii="Avenir Book" w:hAnsi="Avenir Book"/>
                      <w:bCs/>
                      <w:sz w:val="18"/>
                      <w:szCs w:val="18"/>
                    </w:rPr>
                    <w:t>Monitoring process is handled by the receipt of waste oil transfers.</w:t>
                  </w:r>
                </w:p>
                <w:p w14:paraId="2CEBBFEC" w14:textId="77777777" w:rsidR="00CA523F" w:rsidRPr="00CA523F" w:rsidRDefault="00CA523F" w:rsidP="00CF1C8E">
                  <w:pPr>
                    <w:rPr>
                      <w:rFonts w:ascii="Avenir Book" w:hAnsi="Avenir Book"/>
                      <w:bCs/>
                      <w:sz w:val="18"/>
                      <w:szCs w:val="18"/>
                      <w:highlight w:val="yellow"/>
                    </w:rPr>
                  </w:pPr>
                </w:p>
                <w:p w14:paraId="6B2E891D" w14:textId="77777777" w:rsidR="00CA523F" w:rsidRPr="00515EE1" w:rsidRDefault="00CA523F" w:rsidP="00CA523F">
                  <w:pPr>
                    <w:jc w:val="center"/>
                    <w:rPr>
                      <w:rFonts w:ascii="Avenir Book" w:hAnsi="Avenir Book"/>
                      <w:bCs/>
                      <w:sz w:val="18"/>
                      <w:szCs w:val="18"/>
                    </w:rPr>
                  </w:pPr>
                  <w:r w:rsidRPr="00515EE1">
                    <w:rPr>
                      <w:rFonts w:ascii="Avenir Book" w:hAnsi="Avenir Book"/>
                      <w:bCs/>
                      <w:sz w:val="18"/>
                      <w:szCs w:val="18"/>
                    </w:rPr>
                    <w:t>Biodiversity:</w:t>
                  </w:r>
                </w:p>
                <w:p w14:paraId="58B8EFA8" w14:textId="0D3BDABA" w:rsidR="00CF1C8E" w:rsidRPr="009F0CDD" w:rsidRDefault="00CA523F" w:rsidP="009F0CDD">
                  <w:pPr>
                    <w:jc w:val="center"/>
                    <w:rPr>
                      <w:rFonts w:ascii="Avenir Book" w:hAnsi="Avenir Book"/>
                      <w:bCs/>
                      <w:sz w:val="18"/>
                      <w:szCs w:val="18"/>
                    </w:rPr>
                  </w:pPr>
                  <w:r w:rsidRPr="00515EE1">
                    <w:rPr>
                      <w:rFonts w:ascii="Avenir Book" w:hAnsi="Avenir Book"/>
                      <w:bCs/>
                      <w:sz w:val="18"/>
                      <w:szCs w:val="18"/>
                    </w:rPr>
                    <w:t>Number of bird strikes to the turbines.</w:t>
                  </w:r>
                </w:p>
              </w:tc>
            </w:tr>
          </w:tbl>
          <w:p w14:paraId="7466906D" w14:textId="77777777" w:rsidR="0021088D" w:rsidRPr="00A313BE" w:rsidRDefault="0021088D" w:rsidP="00A313BE">
            <w:pPr>
              <w:tabs>
                <w:tab w:val="left" w:pos="3536"/>
              </w:tabs>
              <w:rPr>
                <w:rFonts w:ascii="Avenir Book" w:hAnsi="Avenir Book" w:cs="Arial"/>
                <w:sz w:val="20"/>
              </w:rPr>
            </w:pPr>
          </w:p>
        </w:tc>
      </w:tr>
    </w:tbl>
    <w:p w14:paraId="3B12C60C" w14:textId="77777777" w:rsidR="0021088D" w:rsidRDefault="0021088D" w:rsidP="00B928BC">
      <w:pPr>
        <w:tabs>
          <w:tab w:val="left" w:pos="3536"/>
        </w:tabs>
        <w:rPr>
          <w:rFonts w:ascii="Avenir Book" w:hAnsi="Avenir Book" w:cs="Arial"/>
          <w:sz w:val="20"/>
        </w:rPr>
      </w:pPr>
    </w:p>
    <w:p w14:paraId="5A448BA8" w14:textId="77777777" w:rsidR="00CA1653" w:rsidRDefault="00CA1653" w:rsidP="00B928BC">
      <w:pPr>
        <w:tabs>
          <w:tab w:val="left" w:pos="3536"/>
        </w:tabs>
        <w:rPr>
          <w:rFonts w:ascii="Avenir Book" w:hAnsi="Avenir Book" w:cs="Arial"/>
          <w:sz w:val="20"/>
        </w:rPr>
      </w:pPr>
    </w:p>
    <w:p w14:paraId="12AE88F2" w14:textId="77777777" w:rsidR="00CA1653" w:rsidRPr="007C1D64" w:rsidRDefault="00CA1653" w:rsidP="00B928BC">
      <w:pPr>
        <w:tabs>
          <w:tab w:val="left" w:pos="3536"/>
        </w:tabs>
        <w:rPr>
          <w:rFonts w:ascii="Avenir Book" w:hAnsi="Avenir Book" w:cs="Arial"/>
          <w:sz w:val="20"/>
        </w:rPr>
        <w:sectPr w:rsidR="00CA1653" w:rsidRPr="007C1D64" w:rsidSect="001A47AA">
          <w:headerReference w:type="default" r:id="rId9"/>
          <w:footerReference w:type="default" r:id="rId10"/>
          <w:pgSz w:w="11907" w:h="16840" w:code="9"/>
          <w:pgMar w:top="1440" w:right="1440" w:bottom="1440" w:left="1440" w:header="851" w:footer="567" w:gutter="0"/>
          <w:cols w:space="720"/>
          <w:docGrid w:linePitch="299"/>
        </w:sectPr>
      </w:pPr>
    </w:p>
    <w:p w14:paraId="01BC434A" w14:textId="77777777" w:rsidR="00073747" w:rsidRPr="007C1D64" w:rsidRDefault="00073747" w:rsidP="00073747">
      <w:pPr>
        <w:pStyle w:val="SDMPDDPoASubSection1"/>
        <w:tabs>
          <w:tab w:val="clear" w:pos="1474"/>
        </w:tabs>
        <w:spacing w:before="0"/>
        <w:rPr>
          <w:rFonts w:ascii="Avenir Book" w:hAnsi="Avenir Book"/>
        </w:rPr>
      </w:pPr>
    </w:p>
    <w:p w14:paraId="4B63050E" w14:textId="1BABB4F4" w:rsidR="00CC25EE" w:rsidRPr="007C1D64" w:rsidRDefault="00467820" w:rsidP="00467820">
      <w:pPr>
        <w:pStyle w:val="SDMPDDPoASubSection1"/>
        <w:tabs>
          <w:tab w:val="clear" w:pos="1474"/>
        </w:tabs>
        <w:rPr>
          <w:rFonts w:ascii="Avenir Book" w:hAnsi="Avenir Book"/>
        </w:rPr>
      </w:pPr>
      <w:r>
        <w:rPr>
          <w:rFonts w:ascii="Avenir Book" w:hAnsi="Avenir Book"/>
        </w:rPr>
        <w:t xml:space="preserve">SECTION A </w:t>
      </w:r>
      <w:r w:rsidR="00362A84" w:rsidRPr="007C1D64">
        <w:rPr>
          <w:rFonts w:ascii="Avenir Book" w:hAnsi="Avenir Book"/>
        </w:rPr>
        <w:t>Sustainable Development Goals (SDG) outcomes</w:t>
      </w:r>
    </w:p>
    <w:p w14:paraId="30C5BDA2" w14:textId="09A9CF91" w:rsidR="00CC25EE" w:rsidRDefault="00467820" w:rsidP="00467820">
      <w:pPr>
        <w:pStyle w:val="SDMPDDPoASubSection2"/>
        <w:tabs>
          <w:tab w:val="clear" w:pos="1474"/>
        </w:tabs>
        <w:rPr>
          <w:rFonts w:ascii="Avenir Book" w:eastAsia="MS Mincho" w:hAnsi="Avenir Book"/>
        </w:rPr>
      </w:pPr>
      <w:r>
        <w:rPr>
          <w:rFonts w:ascii="Avenir Book" w:eastAsia="MS Mincho" w:hAnsi="Avenir Book"/>
        </w:rPr>
        <w:t>A.1</w:t>
      </w:r>
      <w:r w:rsidR="00A3357E" w:rsidRPr="007C1D64">
        <w:rPr>
          <w:rFonts w:ascii="Avenir Book" w:eastAsia="MS Mincho" w:hAnsi="Avenir Book"/>
        </w:rPr>
        <w:tab/>
      </w:r>
      <w:r w:rsidR="00961509" w:rsidRPr="007C1D64">
        <w:rPr>
          <w:rFonts w:ascii="Avenir Book" w:eastAsia="MS Mincho" w:hAnsi="Avenir Book"/>
        </w:rPr>
        <w:t>Relevant target for each of the three SDGs</w:t>
      </w:r>
    </w:p>
    <w:p w14:paraId="3C6A5166" w14:textId="6B3B2869" w:rsidR="00A82869" w:rsidRPr="007C1D64" w:rsidRDefault="00A82869" w:rsidP="00A82869">
      <w:pPr>
        <w:pStyle w:val="Caption"/>
        <w:rPr>
          <w:rFonts w:ascii="Avenir Book" w:eastAsia="MS Mincho" w:hAnsi="Avenir Book"/>
        </w:rPr>
      </w:pPr>
      <w:r>
        <w:t xml:space="preserve">Table </w:t>
      </w:r>
      <w:r>
        <w:fldChar w:fldCharType="begin"/>
      </w:r>
      <w:r>
        <w:instrText xml:space="preserve"> SEQ Table \* ARABIC </w:instrText>
      </w:r>
      <w:r>
        <w:fldChar w:fldCharType="separate"/>
      </w:r>
      <w:r>
        <w:rPr>
          <w:noProof/>
        </w:rPr>
        <w:t>1</w:t>
      </w:r>
      <w:r>
        <w:fldChar w:fldCharType="end"/>
      </w:r>
      <w:r>
        <w:t xml:space="preserve">: </w:t>
      </w:r>
      <w:r w:rsidRPr="00C07D4B">
        <w:t>Relevant target for each of the three SDGs 1</w:t>
      </w:r>
    </w:p>
    <w:tbl>
      <w:tblPr>
        <w:tblW w:w="5000" w:type="pct"/>
        <w:tblLook w:val="04A0" w:firstRow="1" w:lastRow="0" w:firstColumn="1" w:lastColumn="0" w:noHBand="0" w:noVBand="1"/>
      </w:tblPr>
      <w:tblGrid>
        <w:gridCol w:w="1940"/>
        <w:gridCol w:w="4841"/>
        <w:gridCol w:w="1137"/>
        <w:gridCol w:w="2322"/>
      </w:tblGrid>
      <w:tr w:rsidR="00A82869" w:rsidRPr="00A82869" w14:paraId="34ED7A97" w14:textId="77777777" w:rsidTr="00A82869">
        <w:trPr>
          <w:trHeight w:val="300"/>
        </w:trPr>
        <w:tc>
          <w:tcPr>
            <w:tcW w:w="94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B98C2BE" w14:textId="77777777" w:rsidR="00A82869" w:rsidRPr="009F0CDD" w:rsidRDefault="00A82869" w:rsidP="00A82869">
            <w:pPr>
              <w:jc w:val="center"/>
              <w:rPr>
                <w:rFonts w:ascii="Avenir Book" w:hAnsi="Avenir Book" w:cs="Calibri"/>
                <w:b/>
                <w:bCs/>
                <w:lang w:eastAsia="en-GB"/>
              </w:rPr>
            </w:pPr>
            <w:bookmarkStart w:id="2" w:name="OLE_LINK5"/>
            <w:bookmarkStart w:id="3" w:name="OLE_LINK6"/>
            <w:r w:rsidRPr="009F0CDD">
              <w:rPr>
                <w:rFonts w:ascii="Avenir Book" w:hAnsi="Avenir Book" w:cs="Calibri"/>
                <w:b/>
                <w:bCs/>
                <w:lang w:eastAsia="en-GB"/>
              </w:rPr>
              <w:t>SDGs</w:t>
            </w:r>
          </w:p>
        </w:tc>
        <w:tc>
          <w:tcPr>
            <w:tcW w:w="2364" w:type="pct"/>
            <w:tcBorders>
              <w:top w:val="single" w:sz="4" w:space="0" w:color="auto"/>
              <w:left w:val="nil"/>
              <w:bottom w:val="single" w:sz="4" w:space="0" w:color="auto"/>
              <w:right w:val="single" w:sz="4" w:space="0" w:color="auto"/>
            </w:tcBorders>
            <w:shd w:val="clear" w:color="000000" w:fill="BFBFBF"/>
            <w:vAlign w:val="center"/>
            <w:hideMark/>
          </w:tcPr>
          <w:p w14:paraId="0E73C96B" w14:textId="77777777" w:rsidR="00A82869" w:rsidRPr="009F0CDD" w:rsidRDefault="00A82869" w:rsidP="00A82869">
            <w:pPr>
              <w:jc w:val="center"/>
              <w:rPr>
                <w:rFonts w:ascii="Avenir Book" w:hAnsi="Avenir Book" w:cs="Calibri"/>
                <w:b/>
                <w:bCs/>
                <w:lang w:eastAsia="en-GB"/>
              </w:rPr>
            </w:pPr>
            <w:r w:rsidRPr="009F0CDD">
              <w:rPr>
                <w:rFonts w:ascii="Avenir Book" w:hAnsi="Avenir Book" w:cs="Calibri"/>
                <w:b/>
                <w:bCs/>
                <w:lang w:eastAsia="en-GB"/>
              </w:rPr>
              <w:t>Target</w:t>
            </w:r>
          </w:p>
        </w:tc>
        <w:tc>
          <w:tcPr>
            <w:tcW w:w="555" w:type="pct"/>
            <w:tcBorders>
              <w:top w:val="single" w:sz="4" w:space="0" w:color="auto"/>
              <w:left w:val="nil"/>
              <w:bottom w:val="single" w:sz="4" w:space="0" w:color="auto"/>
              <w:right w:val="single" w:sz="4" w:space="0" w:color="auto"/>
            </w:tcBorders>
            <w:shd w:val="clear" w:color="000000" w:fill="BFBFBF"/>
            <w:vAlign w:val="center"/>
            <w:hideMark/>
          </w:tcPr>
          <w:p w14:paraId="0B02D1E9" w14:textId="77777777" w:rsidR="00A82869" w:rsidRPr="009F0CDD" w:rsidRDefault="00A82869" w:rsidP="00A82869">
            <w:pPr>
              <w:jc w:val="center"/>
              <w:rPr>
                <w:rFonts w:ascii="Avenir Book" w:hAnsi="Avenir Book" w:cs="Calibri"/>
                <w:b/>
                <w:bCs/>
                <w:lang w:eastAsia="en-GB"/>
              </w:rPr>
            </w:pPr>
            <w:r w:rsidRPr="009F0CDD">
              <w:rPr>
                <w:rFonts w:ascii="Avenir Book" w:hAnsi="Avenir Book" w:cs="Calibri"/>
                <w:b/>
                <w:bCs/>
                <w:lang w:eastAsia="en-GB"/>
              </w:rPr>
              <w:t>Indicator</w:t>
            </w:r>
          </w:p>
        </w:tc>
        <w:tc>
          <w:tcPr>
            <w:tcW w:w="1135" w:type="pct"/>
            <w:tcBorders>
              <w:top w:val="single" w:sz="4" w:space="0" w:color="auto"/>
              <w:left w:val="nil"/>
              <w:bottom w:val="single" w:sz="4" w:space="0" w:color="auto"/>
              <w:right w:val="single" w:sz="4" w:space="0" w:color="auto"/>
            </w:tcBorders>
            <w:shd w:val="clear" w:color="000000" w:fill="BFBFBF"/>
            <w:vAlign w:val="center"/>
            <w:hideMark/>
          </w:tcPr>
          <w:p w14:paraId="063B886D" w14:textId="77777777" w:rsidR="00A82869" w:rsidRPr="009F0CDD" w:rsidRDefault="00A82869" w:rsidP="00A82869">
            <w:pPr>
              <w:jc w:val="center"/>
              <w:rPr>
                <w:rFonts w:ascii="Avenir Book" w:hAnsi="Avenir Book" w:cs="Calibri"/>
                <w:b/>
                <w:bCs/>
                <w:lang w:eastAsia="en-GB"/>
              </w:rPr>
            </w:pPr>
            <w:r w:rsidRPr="009F0CDD">
              <w:rPr>
                <w:rFonts w:ascii="Avenir Book" w:hAnsi="Avenir Book" w:cs="Calibri"/>
                <w:b/>
                <w:bCs/>
                <w:lang w:eastAsia="en-GB"/>
              </w:rPr>
              <w:t>Target Brief</w:t>
            </w:r>
          </w:p>
        </w:tc>
      </w:tr>
      <w:tr w:rsidR="00A82869" w:rsidRPr="00A82869" w14:paraId="54DCC8B6" w14:textId="77777777" w:rsidTr="00A82869">
        <w:trPr>
          <w:trHeight w:val="915"/>
        </w:trPr>
        <w:tc>
          <w:tcPr>
            <w:tcW w:w="947" w:type="pct"/>
            <w:tcBorders>
              <w:top w:val="nil"/>
              <w:left w:val="single" w:sz="4" w:space="0" w:color="auto"/>
              <w:bottom w:val="single" w:sz="4" w:space="0" w:color="auto"/>
              <w:right w:val="single" w:sz="4" w:space="0" w:color="auto"/>
            </w:tcBorders>
            <w:shd w:val="clear" w:color="000000" w:fill="BFBFBF"/>
            <w:vAlign w:val="center"/>
            <w:hideMark/>
          </w:tcPr>
          <w:p w14:paraId="1584C727" w14:textId="77777777" w:rsidR="00A82869" w:rsidRPr="009F0CDD" w:rsidRDefault="00A82869" w:rsidP="00A82869">
            <w:pPr>
              <w:jc w:val="left"/>
              <w:rPr>
                <w:rFonts w:ascii="Avenir Book" w:hAnsi="Avenir Book" w:cs="Calibri"/>
                <w:b/>
                <w:bCs/>
                <w:lang w:eastAsia="en-GB"/>
              </w:rPr>
            </w:pPr>
            <w:r w:rsidRPr="009F0CDD">
              <w:rPr>
                <w:rFonts w:ascii="Avenir Book" w:hAnsi="Avenir Book" w:cs="Calibri"/>
                <w:b/>
                <w:bCs/>
                <w:lang w:eastAsia="en-GB"/>
              </w:rPr>
              <w:t xml:space="preserve">SDG 13: Climate action </w:t>
            </w:r>
          </w:p>
        </w:tc>
        <w:tc>
          <w:tcPr>
            <w:tcW w:w="2364" w:type="pct"/>
            <w:tcBorders>
              <w:top w:val="nil"/>
              <w:left w:val="nil"/>
              <w:bottom w:val="single" w:sz="4" w:space="0" w:color="auto"/>
              <w:right w:val="single" w:sz="4" w:space="0" w:color="auto"/>
            </w:tcBorders>
            <w:shd w:val="clear" w:color="auto" w:fill="auto"/>
            <w:vAlign w:val="center"/>
            <w:hideMark/>
          </w:tcPr>
          <w:p w14:paraId="21D8E3E8" w14:textId="77777777" w:rsidR="00A82869" w:rsidRPr="009F0CDD" w:rsidRDefault="00A82869" w:rsidP="00A82869">
            <w:pPr>
              <w:jc w:val="left"/>
              <w:rPr>
                <w:rFonts w:ascii="Avenir Book" w:hAnsi="Avenir Book"/>
              </w:rPr>
            </w:pPr>
            <w:r w:rsidRPr="009F0CDD">
              <w:rPr>
                <w:rFonts w:ascii="Avenir Book" w:hAnsi="Avenir Book"/>
              </w:rPr>
              <w:t>13.3 Improve education, awareness-raising and human and institutional capacity on climate change mitigation, adaptation, impact reduction and early warning</w:t>
            </w:r>
          </w:p>
        </w:tc>
        <w:tc>
          <w:tcPr>
            <w:tcW w:w="555" w:type="pct"/>
            <w:tcBorders>
              <w:top w:val="nil"/>
              <w:left w:val="nil"/>
              <w:bottom w:val="single" w:sz="4" w:space="0" w:color="auto"/>
              <w:right w:val="single" w:sz="4" w:space="0" w:color="auto"/>
            </w:tcBorders>
            <w:shd w:val="clear" w:color="auto" w:fill="auto"/>
            <w:vAlign w:val="center"/>
            <w:hideMark/>
          </w:tcPr>
          <w:p w14:paraId="18AC12BA" w14:textId="77777777" w:rsidR="00A82869" w:rsidRPr="009F0CDD" w:rsidRDefault="00A82869" w:rsidP="00A82869">
            <w:pPr>
              <w:jc w:val="left"/>
              <w:rPr>
                <w:rFonts w:ascii="Avenir Book" w:hAnsi="Avenir Book"/>
              </w:rPr>
            </w:pPr>
            <w:r w:rsidRPr="009F0CDD">
              <w:rPr>
                <w:rFonts w:ascii="Avenir Book" w:hAnsi="Avenir Book"/>
              </w:rPr>
              <w:t>13.3.1</w:t>
            </w:r>
          </w:p>
        </w:tc>
        <w:tc>
          <w:tcPr>
            <w:tcW w:w="1135" w:type="pct"/>
            <w:tcBorders>
              <w:top w:val="nil"/>
              <w:left w:val="nil"/>
              <w:bottom w:val="single" w:sz="4" w:space="0" w:color="auto"/>
              <w:right w:val="single" w:sz="4" w:space="0" w:color="auto"/>
            </w:tcBorders>
            <w:shd w:val="clear" w:color="auto" w:fill="auto"/>
            <w:vAlign w:val="center"/>
            <w:hideMark/>
          </w:tcPr>
          <w:p w14:paraId="1C571C13" w14:textId="77777777" w:rsidR="00A82869" w:rsidRPr="009F0CDD" w:rsidRDefault="00A82869" w:rsidP="00A82869">
            <w:pPr>
              <w:jc w:val="left"/>
              <w:rPr>
                <w:rFonts w:ascii="Avenir Book" w:hAnsi="Avenir Book"/>
              </w:rPr>
            </w:pPr>
            <w:r w:rsidRPr="009F0CDD">
              <w:rPr>
                <w:rFonts w:ascii="Avenir Book" w:hAnsi="Avenir Book"/>
              </w:rPr>
              <w:t>by emission reduction</w:t>
            </w:r>
          </w:p>
        </w:tc>
      </w:tr>
      <w:tr w:rsidR="00A82869" w:rsidRPr="00A82869" w14:paraId="1F1CDC69" w14:textId="77777777" w:rsidTr="00A82869">
        <w:trPr>
          <w:trHeight w:val="840"/>
        </w:trPr>
        <w:tc>
          <w:tcPr>
            <w:tcW w:w="947" w:type="pct"/>
            <w:tcBorders>
              <w:top w:val="nil"/>
              <w:left w:val="single" w:sz="4" w:space="0" w:color="auto"/>
              <w:bottom w:val="single" w:sz="4" w:space="0" w:color="auto"/>
              <w:right w:val="single" w:sz="4" w:space="0" w:color="auto"/>
            </w:tcBorders>
            <w:shd w:val="clear" w:color="000000" w:fill="BFBFBF"/>
            <w:vAlign w:val="center"/>
            <w:hideMark/>
          </w:tcPr>
          <w:p w14:paraId="350CD6B8" w14:textId="77777777" w:rsidR="00A82869" w:rsidRPr="009F0CDD" w:rsidRDefault="00A82869" w:rsidP="00A82869">
            <w:pPr>
              <w:jc w:val="left"/>
              <w:rPr>
                <w:rFonts w:ascii="Avenir Book" w:hAnsi="Avenir Book" w:cs="Calibri"/>
                <w:b/>
                <w:bCs/>
                <w:lang w:eastAsia="en-GB"/>
              </w:rPr>
            </w:pPr>
            <w:r w:rsidRPr="009F0CDD">
              <w:rPr>
                <w:rFonts w:ascii="Avenir Book" w:hAnsi="Avenir Book" w:cs="Calibri"/>
                <w:b/>
                <w:bCs/>
                <w:lang w:eastAsia="en-GB"/>
              </w:rPr>
              <w:t xml:space="preserve">SDG 7: Affordable and clean energy </w:t>
            </w:r>
          </w:p>
        </w:tc>
        <w:tc>
          <w:tcPr>
            <w:tcW w:w="2364" w:type="pct"/>
            <w:tcBorders>
              <w:top w:val="nil"/>
              <w:left w:val="nil"/>
              <w:bottom w:val="single" w:sz="4" w:space="0" w:color="auto"/>
              <w:right w:val="single" w:sz="4" w:space="0" w:color="auto"/>
            </w:tcBorders>
            <w:shd w:val="clear" w:color="auto" w:fill="auto"/>
            <w:vAlign w:val="center"/>
            <w:hideMark/>
          </w:tcPr>
          <w:p w14:paraId="48961A33" w14:textId="77777777" w:rsidR="00A82869" w:rsidRPr="009F0CDD" w:rsidRDefault="00A82869" w:rsidP="00A82869">
            <w:pPr>
              <w:jc w:val="left"/>
              <w:rPr>
                <w:rFonts w:ascii="Avenir Book" w:hAnsi="Avenir Book"/>
              </w:rPr>
            </w:pPr>
            <w:r w:rsidRPr="009F0CDD">
              <w:rPr>
                <w:rFonts w:ascii="Avenir Book" w:hAnsi="Avenir Book"/>
              </w:rPr>
              <w:t>7.2 By 2030, increase substantially the share of renewable energy in the global energy mix</w:t>
            </w:r>
          </w:p>
        </w:tc>
        <w:tc>
          <w:tcPr>
            <w:tcW w:w="555" w:type="pct"/>
            <w:tcBorders>
              <w:top w:val="nil"/>
              <w:left w:val="nil"/>
              <w:bottom w:val="single" w:sz="4" w:space="0" w:color="auto"/>
              <w:right w:val="single" w:sz="4" w:space="0" w:color="auto"/>
            </w:tcBorders>
            <w:shd w:val="clear" w:color="auto" w:fill="auto"/>
            <w:vAlign w:val="center"/>
            <w:hideMark/>
          </w:tcPr>
          <w:p w14:paraId="4177E9B3" w14:textId="77777777" w:rsidR="00A82869" w:rsidRPr="009F0CDD" w:rsidRDefault="00A82869" w:rsidP="00A82869">
            <w:pPr>
              <w:jc w:val="left"/>
              <w:rPr>
                <w:rFonts w:ascii="Avenir Book" w:hAnsi="Avenir Book"/>
              </w:rPr>
            </w:pPr>
            <w:r w:rsidRPr="009F0CDD">
              <w:rPr>
                <w:rFonts w:ascii="Avenir Book" w:hAnsi="Avenir Book"/>
              </w:rPr>
              <w:t>7.2.1</w:t>
            </w:r>
          </w:p>
        </w:tc>
        <w:tc>
          <w:tcPr>
            <w:tcW w:w="1135" w:type="pct"/>
            <w:tcBorders>
              <w:top w:val="nil"/>
              <w:left w:val="nil"/>
              <w:bottom w:val="single" w:sz="4" w:space="0" w:color="auto"/>
              <w:right w:val="single" w:sz="4" w:space="0" w:color="auto"/>
            </w:tcBorders>
            <w:shd w:val="clear" w:color="auto" w:fill="auto"/>
            <w:vAlign w:val="center"/>
            <w:hideMark/>
          </w:tcPr>
          <w:p w14:paraId="304D4355" w14:textId="77777777" w:rsidR="00A82869" w:rsidRPr="009F0CDD" w:rsidRDefault="00A82869" w:rsidP="00A82869">
            <w:pPr>
              <w:jc w:val="left"/>
              <w:rPr>
                <w:rFonts w:ascii="Avenir Book" w:hAnsi="Avenir Book"/>
              </w:rPr>
            </w:pPr>
            <w:r w:rsidRPr="009F0CDD">
              <w:rPr>
                <w:rFonts w:ascii="Avenir Book" w:hAnsi="Avenir Book"/>
              </w:rPr>
              <w:t>by using renewable energy systems</w:t>
            </w:r>
          </w:p>
        </w:tc>
      </w:tr>
      <w:tr w:rsidR="00A82869" w:rsidRPr="00634723" w14:paraId="6080C8F5" w14:textId="77777777" w:rsidTr="009F0CDD">
        <w:trPr>
          <w:trHeight w:val="1050"/>
        </w:trPr>
        <w:tc>
          <w:tcPr>
            <w:tcW w:w="947" w:type="pct"/>
            <w:tcBorders>
              <w:top w:val="nil"/>
              <w:left w:val="single" w:sz="4" w:space="0" w:color="auto"/>
              <w:bottom w:val="single" w:sz="4" w:space="0" w:color="auto"/>
              <w:right w:val="single" w:sz="4" w:space="0" w:color="auto"/>
            </w:tcBorders>
            <w:shd w:val="clear" w:color="000000" w:fill="BFBFBF"/>
            <w:vAlign w:val="center"/>
            <w:hideMark/>
          </w:tcPr>
          <w:p w14:paraId="31407B64" w14:textId="77777777" w:rsidR="00A82869" w:rsidRPr="009F0CDD" w:rsidRDefault="00A82869" w:rsidP="00A82869">
            <w:pPr>
              <w:jc w:val="left"/>
              <w:rPr>
                <w:rFonts w:ascii="Avenir Book" w:hAnsi="Avenir Book" w:cs="Calibri"/>
                <w:b/>
                <w:bCs/>
                <w:lang w:eastAsia="en-GB"/>
              </w:rPr>
            </w:pPr>
            <w:r w:rsidRPr="009F0CDD">
              <w:rPr>
                <w:rFonts w:ascii="Avenir Book" w:hAnsi="Avenir Book" w:cs="Calibri"/>
                <w:b/>
                <w:bCs/>
                <w:lang w:eastAsia="en-GB"/>
              </w:rPr>
              <w:t xml:space="preserve">SDG 8: Decent work and economic growth </w:t>
            </w:r>
          </w:p>
        </w:tc>
        <w:tc>
          <w:tcPr>
            <w:tcW w:w="2364" w:type="pct"/>
            <w:tcBorders>
              <w:top w:val="nil"/>
              <w:left w:val="nil"/>
              <w:bottom w:val="single" w:sz="4" w:space="0" w:color="auto"/>
              <w:right w:val="single" w:sz="4" w:space="0" w:color="auto"/>
            </w:tcBorders>
            <w:shd w:val="clear" w:color="auto" w:fill="auto"/>
            <w:vAlign w:val="center"/>
            <w:hideMark/>
          </w:tcPr>
          <w:p w14:paraId="11CA7D9A" w14:textId="77777777" w:rsidR="00A82869" w:rsidRPr="009F0CDD" w:rsidRDefault="00A82869" w:rsidP="00A82869">
            <w:pPr>
              <w:jc w:val="left"/>
              <w:rPr>
                <w:rFonts w:ascii="Avenir Book" w:hAnsi="Avenir Book"/>
              </w:rPr>
            </w:pPr>
            <w:r w:rsidRPr="009F0CDD">
              <w:rPr>
                <w:rFonts w:ascii="Avenir Book" w:hAnsi="Avenir Book"/>
              </w:rPr>
              <w:t>8.8 Protect labour rights and promote safe and secure working environments for all workers, including migrant workers, in particular women migrants, and those in precarious employment</w:t>
            </w:r>
          </w:p>
        </w:tc>
        <w:tc>
          <w:tcPr>
            <w:tcW w:w="555" w:type="pct"/>
            <w:tcBorders>
              <w:top w:val="nil"/>
              <w:left w:val="nil"/>
              <w:bottom w:val="single" w:sz="4" w:space="0" w:color="auto"/>
              <w:right w:val="single" w:sz="4" w:space="0" w:color="auto"/>
            </w:tcBorders>
            <w:shd w:val="clear" w:color="auto" w:fill="auto"/>
            <w:vAlign w:val="center"/>
            <w:hideMark/>
          </w:tcPr>
          <w:p w14:paraId="2041415B" w14:textId="77777777" w:rsidR="00A82869" w:rsidRPr="009F0CDD" w:rsidRDefault="00A82869" w:rsidP="00A82869">
            <w:pPr>
              <w:jc w:val="left"/>
              <w:rPr>
                <w:rFonts w:ascii="Avenir Book" w:hAnsi="Avenir Book"/>
              </w:rPr>
            </w:pPr>
            <w:r w:rsidRPr="009F0CDD">
              <w:rPr>
                <w:rFonts w:ascii="Avenir Book" w:hAnsi="Avenir Book"/>
              </w:rPr>
              <w:t>8.8.2</w:t>
            </w:r>
          </w:p>
        </w:tc>
        <w:tc>
          <w:tcPr>
            <w:tcW w:w="1135" w:type="pct"/>
            <w:tcBorders>
              <w:top w:val="nil"/>
              <w:left w:val="nil"/>
              <w:bottom w:val="single" w:sz="4" w:space="0" w:color="auto"/>
              <w:right w:val="single" w:sz="4" w:space="0" w:color="auto"/>
            </w:tcBorders>
            <w:shd w:val="clear" w:color="auto" w:fill="auto"/>
            <w:vAlign w:val="center"/>
            <w:hideMark/>
          </w:tcPr>
          <w:p w14:paraId="027513AF" w14:textId="77777777" w:rsidR="00A82869" w:rsidRPr="009F0CDD" w:rsidRDefault="00A82869" w:rsidP="00A82869">
            <w:pPr>
              <w:jc w:val="left"/>
              <w:rPr>
                <w:rFonts w:ascii="Avenir Book" w:hAnsi="Avenir Book"/>
              </w:rPr>
            </w:pPr>
            <w:r w:rsidRPr="009F0CDD">
              <w:rPr>
                <w:rFonts w:ascii="Avenir Book" w:hAnsi="Avenir Book"/>
              </w:rPr>
              <w:t>by employment and decent work</w:t>
            </w:r>
          </w:p>
        </w:tc>
      </w:tr>
      <w:tr w:rsidR="009F0CDD" w:rsidRPr="00634723" w14:paraId="5964CC4C" w14:textId="77777777" w:rsidTr="009F0CDD">
        <w:trPr>
          <w:trHeight w:val="1050"/>
        </w:trPr>
        <w:tc>
          <w:tcPr>
            <w:tcW w:w="947" w:type="pct"/>
            <w:tcBorders>
              <w:top w:val="single" w:sz="4" w:space="0" w:color="auto"/>
              <w:left w:val="single" w:sz="4" w:space="0" w:color="auto"/>
              <w:bottom w:val="single" w:sz="4" w:space="0" w:color="auto"/>
              <w:right w:val="single" w:sz="4" w:space="0" w:color="auto"/>
            </w:tcBorders>
            <w:shd w:val="clear" w:color="000000" w:fill="BFBFBF"/>
            <w:vAlign w:val="center"/>
          </w:tcPr>
          <w:p w14:paraId="13FF196F" w14:textId="0273EC97" w:rsidR="009F0CDD" w:rsidRPr="00A82869" w:rsidRDefault="009F0CDD" w:rsidP="00A82869">
            <w:pPr>
              <w:jc w:val="left"/>
              <w:rPr>
                <w:rFonts w:ascii="Avenir Book" w:hAnsi="Avenir Book" w:cs="Calibri"/>
                <w:b/>
                <w:bCs/>
                <w:highlight w:val="yellow"/>
                <w:lang w:eastAsia="en-GB"/>
              </w:rPr>
            </w:pPr>
            <w:r w:rsidRPr="009F0CDD">
              <w:rPr>
                <w:rFonts w:ascii="Avenir Book" w:hAnsi="Avenir Book" w:cs="Calibri"/>
                <w:b/>
                <w:bCs/>
                <w:lang w:eastAsia="en-GB"/>
              </w:rPr>
              <w:t>SDG 6: Clean water</w:t>
            </w:r>
          </w:p>
        </w:tc>
        <w:tc>
          <w:tcPr>
            <w:tcW w:w="2364" w:type="pct"/>
            <w:tcBorders>
              <w:top w:val="single" w:sz="4" w:space="0" w:color="auto"/>
              <w:left w:val="nil"/>
              <w:bottom w:val="single" w:sz="4" w:space="0" w:color="auto"/>
              <w:right w:val="single" w:sz="4" w:space="0" w:color="auto"/>
            </w:tcBorders>
            <w:shd w:val="clear" w:color="auto" w:fill="auto"/>
            <w:vAlign w:val="center"/>
          </w:tcPr>
          <w:p w14:paraId="3C7F65DB" w14:textId="6A36974A" w:rsidR="009F0CDD" w:rsidRPr="00A82869" w:rsidRDefault="009F0CDD" w:rsidP="00A82869">
            <w:pPr>
              <w:jc w:val="left"/>
              <w:rPr>
                <w:rFonts w:ascii="Avenir Book" w:hAnsi="Avenir Book"/>
                <w:highlight w:val="yellow"/>
              </w:rPr>
            </w:pPr>
            <w:r w:rsidRPr="009F0CDD">
              <w:rPr>
                <w:rFonts w:ascii="Avenir Book" w:hAnsi="Avenir Book"/>
              </w:rPr>
              <w:t>6.3 By 2030, improve water quality by reducing pollution, eliminating dumping and minimizing release of hazardous chemicals and materials, halving the proportion of untreated wastewater and substantially increasing recycling and safe reuse globally</w:t>
            </w:r>
          </w:p>
        </w:tc>
        <w:tc>
          <w:tcPr>
            <w:tcW w:w="555" w:type="pct"/>
            <w:tcBorders>
              <w:top w:val="single" w:sz="4" w:space="0" w:color="auto"/>
              <w:left w:val="nil"/>
              <w:bottom w:val="single" w:sz="4" w:space="0" w:color="auto"/>
              <w:right w:val="single" w:sz="4" w:space="0" w:color="auto"/>
            </w:tcBorders>
            <w:shd w:val="clear" w:color="auto" w:fill="auto"/>
            <w:vAlign w:val="center"/>
          </w:tcPr>
          <w:p w14:paraId="7E7354AD" w14:textId="7EB074C2" w:rsidR="009F0CDD" w:rsidRPr="00A82869" w:rsidRDefault="009F0CDD" w:rsidP="00A82869">
            <w:pPr>
              <w:jc w:val="left"/>
              <w:rPr>
                <w:rFonts w:ascii="Avenir Book" w:hAnsi="Avenir Book"/>
                <w:highlight w:val="yellow"/>
              </w:rPr>
            </w:pPr>
            <w:r w:rsidRPr="009F0CDD">
              <w:rPr>
                <w:rFonts w:ascii="Avenir Book" w:hAnsi="Avenir Book"/>
              </w:rPr>
              <w:t>6.3.1</w:t>
            </w:r>
          </w:p>
        </w:tc>
        <w:tc>
          <w:tcPr>
            <w:tcW w:w="1135" w:type="pct"/>
            <w:tcBorders>
              <w:top w:val="single" w:sz="4" w:space="0" w:color="auto"/>
              <w:left w:val="nil"/>
              <w:bottom w:val="single" w:sz="4" w:space="0" w:color="auto"/>
              <w:right w:val="single" w:sz="4" w:space="0" w:color="auto"/>
            </w:tcBorders>
            <w:shd w:val="clear" w:color="auto" w:fill="auto"/>
            <w:vAlign w:val="center"/>
          </w:tcPr>
          <w:p w14:paraId="2984740C" w14:textId="48B4F652" w:rsidR="009F0CDD" w:rsidRPr="00A82869" w:rsidRDefault="009F0CDD" w:rsidP="00A82869">
            <w:pPr>
              <w:jc w:val="left"/>
              <w:rPr>
                <w:rFonts w:ascii="Avenir Book" w:hAnsi="Avenir Book"/>
                <w:highlight w:val="yellow"/>
              </w:rPr>
            </w:pPr>
            <w:r w:rsidRPr="009F0CDD">
              <w:rPr>
                <w:rFonts w:ascii="Avenir Book" w:hAnsi="Avenir Book"/>
              </w:rPr>
              <w:t>proportion of wastewater safely treated</w:t>
            </w:r>
          </w:p>
        </w:tc>
      </w:tr>
    </w:tbl>
    <w:p w14:paraId="67CB3131" w14:textId="628EF1AA" w:rsidR="00811703" w:rsidRDefault="00811703" w:rsidP="00467820">
      <w:pPr>
        <w:rPr>
          <w:rFonts w:ascii="Avenir Book" w:eastAsia="MS Mincho" w:hAnsi="Avenir Book"/>
        </w:rPr>
      </w:pPr>
    </w:p>
    <w:p w14:paraId="1B2A921D" w14:textId="2831C348"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A.2</w:t>
      </w:r>
      <w:r w:rsidRPr="007C1D64">
        <w:rPr>
          <w:rFonts w:ascii="Avenir Book" w:eastAsia="MS Mincho" w:hAnsi="Avenir Book"/>
        </w:rPr>
        <w:tab/>
        <w:t>Explanation of methodological choices/approaches for estimating the SDG outcome</w:t>
      </w:r>
    </w:p>
    <w:p w14:paraId="7F4A0A6F" w14:textId="77777777" w:rsidR="00A82869" w:rsidRPr="006D3B86" w:rsidRDefault="00A82869" w:rsidP="00A82869">
      <w:pPr>
        <w:rPr>
          <w:rFonts w:ascii="Avenir Book" w:eastAsia="MS Mincho" w:hAnsi="Avenir Book"/>
          <w:b/>
          <w:i/>
        </w:rPr>
      </w:pPr>
      <w:r w:rsidRPr="006D3B86">
        <w:rPr>
          <w:rFonts w:ascii="Avenir Book" w:eastAsia="MS Mincho" w:hAnsi="Avenir Book"/>
          <w:b/>
        </w:rPr>
        <w:t xml:space="preserve">A.2.1   SDG 13 </w:t>
      </w:r>
      <w:r w:rsidRPr="006D3B86">
        <w:rPr>
          <w:rFonts w:ascii="Avenir Book" w:eastAsia="MS Mincho" w:hAnsi="Avenir Book"/>
          <w:b/>
          <w:i/>
        </w:rPr>
        <w:t>Calculated</w:t>
      </w:r>
    </w:p>
    <w:p w14:paraId="567F4713" w14:textId="77777777" w:rsidR="00A82869" w:rsidRPr="006D3B86" w:rsidRDefault="00A82869" w:rsidP="00A82869">
      <w:pPr>
        <w:rPr>
          <w:rFonts w:ascii="Avenir Book" w:eastAsia="MS Mincho" w:hAnsi="Avenir Book"/>
          <w:b/>
          <w:i/>
        </w:rPr>
      </w:pPr>
    </w:p>
    <w:p w14:paraId="6BD67C64" w14:textId="77777777" w:rsidR="00A82869" w:rsidRPr="00AA7E84" w:rsidRDefault="00A82869" w:rsidP="00A82869">
      <w:pPr>
        <w:pStyle w:val="BodyText"/>
        <w:spacing w:line="242" w:lineRule="auto"/>
        <w:ind w:right="428"/>
        <w:jc w:val="both"/>
        <w:rPr>
          <w:rFonts w:ascii="Avenir Book" w:hAnsi="Avenir Book"/>
          <w:b/>
          <w:u w:val="single"/>
        </w:rPr>
      </w:pPr>
      <w:r w:rsidRPr="00AA7E84">
        <w:rPr>
          <w:rFonts w:ascii="Avenir Book" w:hAnsi="Avenir Book"/>
          <w:b/>
          <w:u w:val="single"/>
        </w:rPr>
        <w:t>CO2e Emissions Reduction:</w:t>
      </w:r>
    </w:p>
    <w:p w14:paraId="1E6EF607" w14:textId="77777777" w:rsidR="00A82869" w:rsidRDefault="00A82869" w:rsidP="00A82869">
      <w:pPr>
        <w:pStyle w:val="BodyText"/>
        <w:spacing w:line="242" w:lineRule="auto"/>
        <w:ind w:left="460" w:right="428"/>
        <w:jc w:val="left"/>
        <w:rPr>
          <w:rFonts w:ascii="Avenir Book" w:hAnsi="Avenir Book"/>
        </w:rPr>
      </w:pPr>
    </w:p>
    <w:p w14:paraId="21E11B06" w14:textId="7BF3E824" w:rsidR="00A82869" w:rsidRPr="00AA7E84" w:rsidRDefault="00A82869" w:rsidP="00A82869">
      <w:pPr>
        <w:rPr>
          <w:rFonts w:ascii="Avenir Book" w:hAnsi="Avenir Book"/>
        </w:rPr>
      </w:pPr>
      <w:r w:rsidRPr="00AA7E84">
        <w:rPr>
          <w:rFonts w:ascii="Avenir Book" w:hAnsi="Avenir Book"/>
        </w:rPr>
        <w:t xml:space="preserve">For the determination of the baseline, the official methodology </w:t>
      </w:r>
      <w:r w:rsidR="00353620" w:rsidRPr="00353620">
        <w:rPr>
          <w:rFonts w:ascii="Avenir Book" w:hAnsi="Avenir Book"/>
        </w:rPr>
        <w:t>ACM0002 version 17.0, “Grid-connected electricity gen</w:t>
      </w:r>
      <w:r w:rsidR="00353620">
        <w:rPr>
          <w:rFonts w:ascii="Avenir Book" w:hAnsi="Avenir Book"/>
        </w:rPr>
        <w:t>eration from renewable sources</w:t>
      </w:r>
      <w:r w:rsidRPr="00AA7E84">
        <w:rPr>
          <w:rFonts w:ascii="Avenir Book" w:hAnsi="Avenir Book"/>
        </w:rPr>
        <w:t>”</w:t>
      </w:r>
      <w:r w:rsidRPr="00353620">
        <w:rPr>
          <w:rFonts w:ascii="Avenir Book" w:hAnsi="Avenir Book"/>
          <w:vertAlign w:val="superscript"/>
        </w:rPr>
        <w:footnoteReference w:id="1"/>
      </w:r>
      <w:r w:rsidRPr="00353620">
        <w:rPr>
          <w:rFonts w:ascii="Avenir Book" w:hAnsi="Avenir Book"/>
          <w:vertAlign w:val="superscript"/>
        </w:rPr>
        <w:t>,</w:t>
      </w:r>
      <w:r w:rsidRPr="00AA7E84">
        <w:rPr>
          <w:rFonts w:ascii="Avenir Book" w:hAnsi="Avenir Book"/>
        </w:rPr>
        <w:t xml:space="preserve"> is applied, using conservative options and data as presented in the following section. This methodology refers to </w:t>
      </w:r>
      <w:r w:rsidR="00353620">
        <w:rPr>
          <w:rFonts w:ascii="Avenir Book" w:hAnsi="Avenir Book"/>
        </w:rPr>
        <w:t>six</w:t>
      </w:r>
      <w:r w:rsidRPr="00AA7E84">
        <w:rPr>
          <w:rFonts w:ascii="Avenir Book" w:hAnsi="Avenir Book"/>
        </w:rPr>
        <w:t xml:space="preserve"> Tools, which are:</w:t>
      </w:r>
    </w:p>
    <w:p w14:paraId="53D67CA9" w14:textId="77777777" w:rsidR="00A82869" w:rsidRPr="00AA7E84" w:rsidRDefault="00A82869" w:rsidP="00A82869">
      <w:pPr>
        <w:rPr>
          <w:rFonts w:ascii="Avenir Book" w:hAnsi="Avenir Book"/>
        </w:rPr>
      </w:pPr>
    </w:p>
    <w:p w14:paraId="6679442C" w14:textId="77777777" w:rsidR="00A82869" w:rsidRPr="00AA7E84" w:rsidRDefault="00A82869" w:rsidP="009B555C">
      <w:pPr>
        <w:numPr>
          <w:ilvl w:val="0"/>
          <w:numId w:val="38"/>
        </w:numPr>
        <w:rPr>
          <w:rFonts w:ascii="Avenir Book" w:hAnsi="Avenir Book"/>
        </w:rPr>
      </w:pPr>
      <w:r w:rsidRPr="00AA7E84">
        <w:rPr>
          <w:rFonts w:ascii="Avenir Book" w:hAnsi="Avenir Book"/>
        </w:rPr>
        <w:t>Tool to calculate the emission factor for an electricity system (Version 04.0.0)</w:t>
      </w:r>
      <w:r w:rsidRPr="00AA7E84">
        <w:rPr>
          <w:rFonts w:ascii="Avenir Book" w:hAnsi="Avenir Book"/>
          <w:vertAlign w:val="superscript"/>
        </w:rPr>
        <w:footnoteReference w:id="2"/>
      </w:r>
      <w:r w:rsidRPr="00AA7E84">
        <w:rPr>
          <w:rFonts w:ascii="Avenir Book" w:hAnsi="Avenir Book"/>
        </w:rPr>
        <w:t>;</w:t>
      </w:r>
    </w:p>
    <w:p w14:paraId="55393196" w14:textId="77777777" w:rsidR="00A82869" w:rsidRPr="00AA7E84" w:rsidRDefault="00A82869" w:rsidP="009B555C">
      <w:pPr>
        <w:numPr>
          <w:ilvl w:val="0"/>
          <w:numId w:val="38"/>
        </w:numPr>
        <w:rPr>
          <w:rFonts w:ascii="Avenir Book" w:hAnsi="Avenir Book"/>
        </w:rPr>
      </w:pPr>
      <w:r w:rsidRPr="00AA7E84">
        <w:rPr>
          <w:rFonts w:ascii="Avenir Book" w:hAnsi="Avenir Book"/>
        </w:rPr>
        <w:t>Tool for the demonstration and assessment of additionality (Version 07.0.0)</w:t>
      </w:r>
      <w:r w:rsidRPr="00AA7E84">
        <w:rPr>
          <w:rFonts w:ascii="Avenir Book" w:hAnsi="Avenir Book"/>
          <w:vertAlign w:val="superscript"/>
        </w:rPr>
        <w:footnoteReference w:id="3"/>
      </w:r>
      <w:r w:rsidRPr="00AA7E84">
        <w:rPr>
          <w:rFonts w:ascii="Avenir Book" w:hAnsi="Avenir Book"/>
        </w:rPr>
        <w:t>;</w:t>
      </w:r>
    </w:p>
    <w:p w14:paraId="0E302D06" w14:textId="77777777" w:rsidR="00A82869" w:rsidRPr="00AA7E84" w:rsidRDefault="00A82869" w:rsidP="009B555C">
      <w:pPr>
        <w:numPr>
          <w:ilvl w:val="0"/>
          <w:numId w:val="38"/>
        </w:numPr>
        <w:rPr>
          <w:rFonts w:ascii="Avenir Book" w:hAnsi="Avenir Book"/>
        </w:rPr>
      </w:pPr>
      <w:r w:rsidRPr="00AA7E84">
        <w:rPr>
          <w:rFonts w:ascii="Avenir Book" w:hAnsi="Avenir Book"/>
        </w:rPr>
        <w:t>Combined tool to identify the baseline scenario and demonstrate additionality (Version 05.0.0)</w:t>
      </w:r>
      <w:r w:rsidRPr="00AA7E84">
        <w:rPr>
          <w:rFonts w:ascii="Avenir Book" w:hAnsi="Avenir Book"/>
          <w:vertAlign w:val="superscript"/>
        </w:rPr>
        <w:footnoteReference w:id="4"/>
      </w:r>
      <w:r w:rsidRPr="00AA7E84">
        <w:rPr>
          <w:rFonts w:ascii="Avenir Book" w:hAnsi="Avenir Book"/>
        </w:rPr>
        <w:t>;</w:t>
      </w:r>
    </w:p>
    <w:p w14:paraId="693BF760" w14:textId="77777777" w:rsidR="00A82869" w:rsidRPr="00AA7E84" w:rsidRDefault="00A82869" w:rsidP="009B555C">
      <w:pPr>
        <w:numPr>
          <w:ilvl w:val="0"/>
          <w:numId w:val="38"/>
        </w:numPr>
        <w:rPr>
          <w:rFonts w:ascii="Avenir Book" w:hAnsi="Avenir Book"/>
        </w:rPr>
      </w:pPr>
      <w:r w:rsidRPr="00AA7E84">
        <w:rPr>
          <w:rFonts w:ascii="Avenir Book" w:hAnsi="Avenir Book"/>
        </w:rPr>
        <w:t>Tool to calculate project or leakage CO2 emissions from fossil fuel combustion (Version 02.0.0)</w:t>
      </w:r>
      <w:r w:rsidRPr="00AA7E84">
        <w:rPr>
          <w:rFonts w:ascii="Avenir Book" w:hAnsi="Avenir Book"/>
          <w:vertAlign w:val="superscript"/>
        </w:rPr>
        <w:footnoteReference w:id="5"/>
      </w:r>
      <w:r w:rsidRPr="00AA7E84">
        <w:rPr>
          <w:rFonts w:ascii="Avenir Book" w:hAnsi="Avenir Book"/>
        </w:rPr>
        <w:t>.</w:t>
      </w:r>
    </w:p>
    <w:p w14:paraId="3C8E008E" w14:textId="77777777" w:rsidR="00A82869" w:rsidRDefault="00A82869" w:rsidP="009B555C">
      <w:pPr>
        <w:numPr>
          <w:ilvl w:val="0"/>
          <w:numId w:val="38"/>
        </w:numPr>
        <w:rPr>
          <w:rFonts w:ascii="Avenir Book" w:hAnsi="Avenir Book"/>
        </w:rPr>
      </w:pPr>
      <w:r w:rsidRPr="00AA7E84">
        <w:rPr>
          <w:rFonts w:ascii="Avenir Book" w:hAnsi="Avenir Book"/>
        </w:rPr>
        <w:t>Tool to determine the remaining lifetime of the equipment</w:t>
      </w:r>
      <w:r w:rsidRPr="00AA7E84">
        <w:rPr>
          <w:rFonts w:ascii="Avenir Book" w:hAnsi="Avenir Book"/>
          <w:vertAlign w:val="superscript"/>
        </w:rPr>
        <w:footnoteReference w:id="6"/>
      </w:r>
    </w:p>
    <w:p w14:paraId="41EFA42D" w14:textId="132B6D33" w:rsidR="00353620" w:rsidRPr="00AA7E84" w:rsidRDefault="00353620" w:rsidP="00353620">
      <w:pPr>
        <w:numPr>
          <w:ilvl w:val="0"/>
          <w:numId w:val="38"/>
        </w:numPr>
        <w:rPr>
          <w:rFonts w:ascii="Avenir Book" w:hAnsi="Avenir Book"/>
        </w:rPr>
      </w:pPr>
      <w:r w:rsidRPr="00353620">
        <w:rPr>
          <w:rFonts w:ascii="Avenir Book" w:hAnsi="Avenir Book"/>
        </w:rPr>
        <w:t>Assessment of the validity of the original/current baseline and update of the baseline at the renewal of the crediting period (version 03.0.1)</w:t>
      </w:r>
      <w:r w:rsidR="001251DE">
        <w:rPr>
          <w:rStyle w:val="FootnoteReference"/>
          <w:rFonts w:ascii="Avenir Book" w:hAnsi="Avenir Book"/>
        </w:rPr>
        <w:footnoteReference w:id="7"/>
      </w:r>
    </w:p>
    <w:p w14:paraId="6A2BF5A7" w14:textId="77777777" w:rsidR="00A82869" w:rsidRPr="00AA7E84" w:rsidRDefault="00A82869" w:rsidP="00A82869">
      <w:pPr>
        <w:rPr>
          <w:rFonts w:ascii="Avenir Book" w:hAnsi="Avenir Book"/>
        </w:rPr>
      </w:pPr>
    </w:p>
    <w:p w14:paraId="498D484A" w14:textId="6959B751" w:rsidR="000700AF" w:rsidRPr="00DC3ACF" w:rsidRDefault="00A82869" w:rsidP="00DC3ACF">
      <w:pPr>
        <w:rPr>
          <w:rFonts w:ascii="Avenir Book" w:hAnsi="Avenir Book"/>
        </w:rPr>
      </w:pPr>
      <w:r w:rsidRPr="00DC3ACF">
        <w:rPr>
          <w:rFonts w:ascii="Avenir Book" w:hAnsi="Avenir Book"/>
        </w:rPr>
        <w:t>For baseline calculation</w:t>
      </w:r>
      <w:r w:rsidR="00F54C3E" w:rsidRPr="00DC3ACF">
        <w:rPr>
          <w:rFonts w:ascii="Avenir Book" w:hAnsi="Avenir Book"/>
        </w:rPr>
        <w:t xml:space="preserve">, </w:t>
      </w:r>
      <w:r w:rsidRPr="00DC3ACF">
        <w:rPr>
          <w:rFonts w:ascii="Avenir Book" w:hAnsi="Avenir Book"/>
        </w:rPr>
        <w:t>first tool, for additionality assessment the second tool is used. As third tool is the combination of the first and second tool</w:t>
      </w:r>
      <w:r w:rsidR="00F54C3E" w:rsidRPr="00DC3ACF">
        <w:rPr>
          <w:rFonts w:ascii="Avenir Book" w:hAnsi="Avenir Book"/>
        </w:rPr>
        <w:t>s</w:t>
      </w:r>
      <w:r w:rsidRPr="00DC3ACF">
        <w:rPr>
          <w:rFonts w:ascii="Avenir Book" w:hAnsi="Avenir Book"/>
        </w:rPr>
        <w:t>, it is not used. Since no project emission or leakage calculation is required for wind power project</w:t>
      </w:r>
      <w:r w:rsidR="00F54C3E" w:rsidRPr="00DC3ACF">
        <w:rPr>
          <w:rFonts w:ascii="Avenir Book" w:hAnsi="Avenir Book"/>
        </w:rPr>
        <w:t>s,</w:t>
      </w:r>
      <w:r w:rsidRPr="00DC3ACF">
        <w:rPr>
          <w:rFonts w:ascii="Avenir Book" w:hAnsi="Avenir Book"/>
        </w:rPr>
        <w:t xml:space="preserve"> fourth tool is not used, and to determine the remaining lifetime of the equipment fifth tool is used.</w:t>
      </w:r>
      <w:r w:rsidR="009D4FE9" w:rsidRPr="00DC3ACF">
        <w:rPr>
          <w:rFonts w:ascii="Avenir Book" w:hAnsi="Avenir Book"/>
        </w:rPr>
        <w:t xml:space="preserve"> </w:t>
      </w:r>
      <w:r w:rsidR="000700AF" w:rsidRPr="00DC3ACF">
        <w:rPr>
          <w:rFonts w:ascii="Avenir Book" w:hAnsi="Avenir Book"/>
        </w:rPr>
        <w:t>According to the “Procedures for renewal of the crediting period of a registered</w:t>
      </w:r>
      <w:r w:rsidR="000700AF" w:rsidRPr="000700AF">
        <w:t xml:space="preserve"> </w:t>
      </w:r>
      <w:r w:rsidR="000700AF" w:rsidRPr="00DC3ACF">
        <w:rPr>
          <w:rFonts w:ascii="Avenir Book" w:hAnsi="Avenir Book"/>
        </w:rPr>
        <w:t xml:space="preserve">CDM project activity” </w:t>
      </w:r>
      <w:r w:rsidR="000700AF" w:rsidRPr="00DC3ACF">
        <w:rPr>
          <w:rFonts w:ascii="Avenir Book" w:hAnsi="Avenir Book"/>
        </w:rPr>
        <w:lastRenderedPageBreak/>
        <w:t xml:space="preserve">(version 06.0, para 1, footnote 1) the continued validity of the original baseline and its update </w:t>
      </w:r>
      <w:r w:rsidR="009D4FE9" w:rsidRPr="00DC3ACF">
        <w:rPr>
          <w:rFonts w:ascii="Avenir Book" w:hAnsi="Avenir Book"/>
        </w:rPr>
        <w:t>has been</w:t>
      </w:r>
      <w:r w:rsidR="000700AF" w:rsidRPr="00DC3ACF">
        <w:rPr>
          <w:rFonts w:ascii="Avenir Book" w:hAnsi="Avenir Book"/>
        </w:rPr>
        <w:t xml:space="preserve"> assessed using the methodological tool “Assessment of the validity of the original/current baseline and update of the baseline at the renewal of the crediting period” (Version 03.01).</w:t>
      </w:r>
    </w:p>
    <w:p w14:paraId="376971A4" w14:textId="77777777" w:rsidR="00A82869" w:rsidRPr="00DC3ACF" w:rsidRDefault="00A82869" w:rsidP="00DC3ACF">
      <w:pPr>
        <w:rPr>
          <w:rFonts w:ascii="Avenir Book" w:hAnsi="Avenir Book"/>
        </w:rPr>
      </w:pPr>
    </w:p>
    <w:p w14:paraId="30987B58" w14:textId="3C9DE54F" w:rsidR="00A82869" w:rsidRPr="00DC3ACF" w:rsidRDefault="00A82869" w:rsidP="00DC3ACF">
      <w:pPr>
        <w:rPr>
          <w:rFonts w:ascii="Avenir Book" w:hAnsi="Avenir Book"/>
        </w:rPr>
      </w:pPr>
      <w:r w:rsidRPr="00DC3ACF">
        <w:rPr>
          <w:rFonts w:ascii="Avenir Book" w:hAnsi="Avenir Book"/>
        </w:rPr>
        <w:t xml:space="preserve">Emissions reductions achieved by the Project activity are considered equivalent to the emissions avoided in the baseline scenario by displacing the grid electricity. The baseline emissions (BEy) include only CO2 emissions that are displaced due to the Project activity and the approach adopted for calculating emission reductions due to implementation of Project activity is </w:t>
      </w:r>
      <w:r w:rsidR="00F54C3E" w:rsidRPr="00DC3ACF">
        <w:rPr>
          <w:rFonts w:ascii="Avenir Book" w:hAnsi="Avenir Book"/>
        </w:rPr>
        <w:t xml:space="preserve">done </w:t>
      </w:r>
      <w:r w:rsidRPr="00DC3ACF">
        <w:rPr>
          <w:rFonts w:ascii="Avenir Book" w:hAnsi="Avenir Book"/>
        </w:rPr>
        <w:t>according to the “Tool to calculate the emission factor for an electricity system (Version 04.0.0)</w:t>
      </w:r>
      <w:r w:rsidRPr="00DC3ACF">
        <w:rPr>
          <w:rFonts w:ascii="Avenir Book" w:hAnsi="Avenir Book"/>
        </w:rPr>
        <w:footnoteReference w:id="8"/>
      </w:r>
      <w:r w:rsidRPr="00DC3ACF">
        <w:rPr>
          <w:rFonts w:ascii="Avenir Book" w:hAnsi="Avenir Book"/>
        </w:rPr>
        <w:t>”, which is applied in the context of the Project with the following steps;</w:t>
      </w:r>
    </w:p>
    <w:p w14:paraId="64C0AD58" w14:textId="77777777" w:rsidR="00A82869" w:rsidRPr="00DC3ACF" w:rsidRDefault="00A82869" w:rsidP="00DC3ACF">
      <w:pPr>
        <w:rPr>
          <w:rFonts w:ascii="Avenir Book" w:hAnsi="Avenir Book"/>
        </w:rPr>
      </w:pPr>
      <w:r w:rsidRPr="00DC3ACF">
        <w:rPr>
          <w:rFonts w:ascii="Avenir Book" w:hAnsi="Avenir Book"/>
        </w:rPr>
        <w:t>Step 1. Identify the relevant electric systems</w:t>
      </w:r>
    </w:p>
    <w:p w14:paraId="4EC6E2A8" w14:textId="77777777" w:rsidR="00A82869" w:rsidRPr="008A0B3D" w:rsidRDefault="00A82869" w:rsidP="00A82869">
      <w:pPr>
        <w:rPr>
          <w:b/>
          <w:szCs w:val="22"/>
          <w:lang w:val="en-US"/>
        </w:rPr>
      </w:pPr>
    </w:p>
    <w:p w14:paraId="3EF23121" w14:textId="77777777" w:rsidR="00A82869" w:rsidRPr="00AA7E84" w:rsidRDefault="00A82869" w:rsidP="00A82869">
      <w:pPr>
        <w:rPr>
          <w:rFonts w:ascii="Avenir Book" w:hAnsi="Avenir Book"/>
        </w:rPr>
      </w:pPr>
      <w:r w:rsidRPr="00AA7E84">
        <w:rPr>
          <w:rFonts w:ascii="Avenir Book" w:hAnsi="Avenir Book"/>
        </w:rPr>
        <w:t>There are 21 regional distribution regions in Turkey but no regional transmission system is defined. In Article 20 of License Regulation it is stated that:</w:t>
      </w:r>
    </w:p>
    <w:p w14:paraId="6C53A09E" w14:textId="77777777" w:rsidR="00A82869" w:rsidRPr="00AA7E84" w:rsidRDefault="00A82869" w:rsidP="00A82869">
      <w:pPr>
        <w:rPr>
          <w:rFonts w:ascii="Avenir Book" w:hAnsi="Avenir Book"/>
        </w:rPr>
      </w:pPr>
    </w:p>
    <w:p w14:paraId="5F45C13C" w14:textId="77777777" w:rsidR="00A82869" w:rsidRPr="00AA7E84" w:rsidRDefault="00A82869" w:rsidP="00A82869">
      <w:pPr>
        <w:ind w:left="567"/>
        <w:rPr>
          <w:rFonts w:ascii="Avenir Book" w:hAnsi="Avenir Book"/>
        </w:rPr>
      </w:pPr>
      <w:r w:rsidRPr="00AA7E84">
        <w:rPr>
          <w:rFonts w:ascii="Avenir Book" w:hAnsi="Avenir Book"/>
        </w:rPr>
        <w:t xml:space="preserve"> “TEIAS shall be in charge of all transmission activities to be performed over the existing transmission facilities and those to be constructed as well as the activities pertaining to the operation of national transmission system via the National Load Dispatch Center and the regional load dispatch centers connected to this center and the operation of Market Financial Reconciliation Center</w:t>
      </w:r>
      <w:r w:rsidRPr="00BA0DE7">
        <w:rPr>
          <w:rFonts w:ascii="Avenir Book" w:hAnsi="Avenir Book"/>
          <w:vertAlign w:val="superscript"/>
        </w:rPr>
        <w:footnoteReference w:id="9"/>
      </w:r>
      <w:r w:rsidRPr="00AA7E84">
        <w:rPr>
          <w:rFonts w:ascii="Avenir Book" w:hAnsi="Avenir Book"/>
        </w:rPr>
        <w:t xml:space="preserve">”. </w:t>
      </w:r>
    </w:p>
    <w:p w14:paraId="1213141C" w14:textId="77777777" w:rsidR="00A82869" w:rsidRPr="00AA7E84" w:rsidRDefault="00A82869" w:rsidP="00A82869">
      <w:pPr>
        <w:rPr>
          <w:rFonts w:ascii="Avenir Book" w:hAnsi="Avenir Book"/>
        </w:rPr>
      </w:pPr>
    </w:p>
    <w:p w14:paraId="00F72C93" w14:textId="1A9A39D5" w:rsidR="00A82869" w:rsidRPr="00AA7E84" w:rsidRDefault="00A82869" w:rsidP="00A82869">
      <w:pPr>
        <w:rPr>
          <w:rFonts w:ascii="Avenir Book" w:hAnsi="Avenir Book"/>
        </w:rPr>
      </w:pPr>
      <w:r w:rsidRPr="00AA7E84">
        <w:rPr>
          <w:rFonts w:ascii="Avenir Book" w:hAnsi="Avenir Book"/>
        </w:rPr>
        <w:t>As it can be understood from this phrase, only one transmission system, which is national transmission system is defined and only TEİAŞ is in the charge of all transmission system related activities. Therefore, the national grid is used as electric power system for project activity. The national grid of Turkey is connected to the electricity systems of neighboring countries. Complying with the rules of the tool, the emission factor for imports from neighboring countries is considered 0 (zero) tCO2/MWh for determining the OM.</w:t>
      </w:r>
    </w:p>
    <w:p w14:paraId="2575B1EF" w14:textId="77777777" w:rsidR="00A82869" w:rsidRPr="00AA7E84" w:rsidRDefault="00A82869" w:rsidP="00A82869">
      <w:pPr>
        <w:rPr>
          <w:rFonts w:ascii="Avenir Book" w:hAnsi="Avenir Book"/>
        </w:rPr>
      </w:pPr>
    </w:p>
    <w:p w14:paraId="0FFCFF41" w14:textId="1D1F9BB3" w:rsidR="00A82869" w:rsidRPr="00A82869" w:rsidRDefault="00A82869" w:rsidP="00A82869">
      <w:pPr>
        <w:rPr>
          <w:rFonts w:ascii="Avenir Book" w:hAnsi="Avenir Book"/>
        </w:rPr>
      </w:pPr>
      <w:r w:rsidRPr="00AA7E84">
        <w:rPr>
          <w:rFonts w:ascii="Avenir Book" w:hAnsi="Avenir Book"/>
        </w:rPr>
        <w:t xml:space="preserve">There is no information about interconnected transmission capacity investments, as TEİAŞ, who operates the grid, also didn’t take into account imports-exports for </w:t>
      </w:r>
      <w:r w:rsidR="00BA0DE7">
        <w:rPr>
          <w:rFonts w:ascii="Avenir Book" w:hAnsi="Avenir Book"/>
        </w:rPr>
        <w:t>electricity capacity projection</w:t>
      </w:r>
      <w:r w:rsidRPr="00BA0DE7">
        <w:rPr>
          <w:rFonts w:ascii="Avenir Book" w:hAnsi="Avenir Book"/>
          <w:vertAlign w:val="superscript"/>
        </w:rPr>
        <w:footnoteReference w:id="10"/>
      </w:r>
      <w:r w:rsidRPr="00BA0DE7">
        <w:rPr>
          <w:rFonts w:ascii="Avenir Book" w:hAnsi="Avenir Book"/>
          <w:vertAlign w:val="superscript"/>
        </w:rPr>
        <w:t xml:space="preserve"> </w:t>
      </w:r>
      <w:r w:rsidR="00BA0DE7">
        <w:rPr>
          <w:rFonts w:ascii="Avenir Book" w:hAnsi="Avenir Book"/>
        </w:rPr>
        <w:t xml:space="preserve">. </w:t>
      </w:r>
      <w:r w:rsidRPr="00AA7E84">
        <w:rPr>
          <w:rFonts w:ascii="Avenir Book" w:hAnsi="Avenir Book"/>
        </w:rPr>
        <w:t>Because of that, for BM calculation</w:t>
      </w:r>
      <w:r w:rsidR="00BA0DE7">
        <w:rPr>
          <w:rFonts w:ascii="Avenir Book" w:hAnsi="Avenir Book"/>
        </w:rPr>
        <w:t>,</w:t>
      </w:r>
      <w:r w:rsidRPr="00AA7E84">
        <w:rPr>
          <w:rFonts w:ascii="Avenir Book" w:hAnsi="Avenir Book"/>
        </w:rPr>
        <w:t xml:space="preserve"> transmission capacity is not considered.</w:t>
      </w:r>
    </w:p>
    <w:p w14:paraId="77D924C2" w14:textId="77777777" w:rsidR="00A82869" w:rsidRPr="00AA7E84" w:rsidRDefault="00A82869" w:rsidP="00A82869">
      <w:pPr>
        <w:pStyle w:val="SDMPDDPoASubSection2"/>
        <w:tabs>
          <w:tab w:val="clear" w:pos="1474"/>
        </w:tabs>
        <w:rPr>
          <w:rFonts w:ascii="Avenir Book" w:eastAsia="MS Mincho" w:hAnsi="Avenir Book"/>
          <w:b w:val="0"/>
        </w:rPr>
      </w:pPr>
      <w:r w:rsidRPr="00AA7E84">
        <w:rPr>
          <w:rFonts w:ascii="Avenir Book" w:eastAsia="MS Mincho" w:hAnsi="Avenir Book"/>
        </w:rPr>
        <w:t>Step 2. Choose whether to include off-grid power plants in the project electricity system (optional)</w:t>
      </w:r>
    </w:p>
    <w:p w14:paraId="60641B40" w14:textId="77777777" w:rsidR="00A82869" w:rsidRPr="008A0B3D" w:rsidRDefault="00A82869" w:rsidP="00A82869">
      <w:pPr>
        <w:rPr>
          <w:bCs/>
          <w:i/>
          <w:color w:val="000000"/>
          <w:szCs w:val="22"/>
          <w:lang w:val="en-US"/>
        </w:rPr>
      </w:pPr>
    </w:p>
    <w:p w14:paraId="7B7656B7" w14:textId="77777777" w:rsidR="00A82869" w:rsidRPr="00AA7E84" w:rsidRDefault="00A82869" w:rsidP="00A82869">
      <w:pPr>
        <w:rPr>
          <w:rFonts w:ascii="Avenir Book" w:hAnsi="Avenir Book"/>
        </w:rPr>
      </w:pPr>
      <w:r w:rsidRPr="00AA7E84">
        <w:rPr>
          <w:rFonts w:ascii="Avenir Book" w:hAnsi="Avenir Book"/>
        </w:rPr>
        <w:t xml:space="preserve">According to Tool project participants may choose between the following two options to calculate the operating margin and build margin emission factor: </w:t>
      </w:r>
    </w:p>
    <w:p w14:paraId="05E99CFA" w14:textId="77777777" w:rsidR="00A82869" w:rsidRPr="00AA7E84" w:rsidRDefault="00A82869" w:rsidP="00A82869">
      <w:pPr>
        <w:rPr>
          <w:rFonts w:ascii="Avenir Book" w:hAnsi="Avenir Book"/>
        </w:rPr>
      </w:pPr>
    </w:p>
    <w:p w14:paraId="6E37C4E9" w14:textId="77777777" w:rsidR="00A82869" w:rsidRPr="00AA7E84" w:rsidRDefault="00A82869" w:rsidP="00A82869">
      <w:pPr>
        <w:ind w:left="567"/>
        <w:rPr>
          <w:rFonts w:ascii="Avenir Book" w:hAnsi="Avenir Book"/>
        </w:rPr>
      </w:pPr>
      <w:r w:rsidRPr="00AA7E84">
        <w:rPr>
          <w:rFonts w:ascii="Avenir Book" w:hAnsi="Avenir Book"/>
          <w:b/>
        </w:rPr>
        <w:t>Option I:</w:t>
      </w:r>
      <w:r w:rsidRPr="00AA7E84">
        <w:rPr>
          <w:rFonts w:ascii="Avenir Book" w:hAnsi="Avenir Book"/>
        </w:rPr>
        <w:t xml:space="preserve"> Only grid power plants are included in the calculation. </w:t>
      </w:r>
    </w:p>
    <w:p w14:paraId="6C8A1148" w14:textId="77777777" w:rsidR="00A82869" w:rsidRPr="00AA7E84" w:rsidRDefault="00A82869" w:rsidP="00A82869">
      <w:pPr>
        <w:ind w:left="567"/>
        <w:rPr>
          <w:rFonts w:ascii="Avenir Book" w:hAnsi="Avenir Book"/>
        </w:rPr>
      </w:pPr>
      <w:r w:rsidRPr="00AA7E84">
        <w:rPr>
          <w:rFonts w:ascii="Avenir Book" w:hAnsi="Avenir Book"/>
          <w:b/>
        </w:rPr>
        <w:t>Option II:</w:t>
      </w:r>
      <w:r w:rsidRPr="00AA7E84">
        <w:rPr>
          <w:rFonts w:ascii="Avenir Book" w:hAnsi="Avenir Book"/>
        </w:rPr>
        <w:t xml:space="preserve"> Both grid power plants and off-grid power plants are included </w:t>
      </w:r>
    </w:p>
    <w:p w14:paraId="07C5F411" w14:textId="77777777" w:rsidR="00A82869" w:rsidRPr="00AA7E84" w:rsidRDefault="00A82869" w:rsidP="00A82869">
      <w:pPr>
        <w:rPr>
          <w:rFonts w:ascii="Avenir Book" w:hAnsi="Avenir Book"/>
        </w:rPr>
      </w:pPr>
    </w:p>
    <w:p w14:paraId="7D6F5CC9" w14:textId="165E6ACD" w:rsidR="00A82869" w:rsidRPr="00A82869" w:rsidRDefault="00A82869" w:rsidP="00A82869">
      <w:pPr>
        <w:rPr>
          <w:rFonts w:ascii="Avenir Book" w:hAnsi="Avenir Book"/>
        </w:rPr>
      </w:pPr>
      <w:r w:rsidRPr="00AA7E84">
        <w:rPr>
          <w:rFonts w:ascii="Avenir Book" w:hAnsi="Avenir Book"/>
        </w:rPr>
        <w:t xml:space="preserve">For this project </w:t>
      </w:r>
      <w:r w:rsidRPr="00AA7E84">
        <w:rPr>
          <w:rFonts w:ascii="Avenir Book" w:hAnsi="Avenir Book"/>
          <w:b/>
        </w:rPr>
        <w:t xml:space="preserve">Option I </w:t>
      </w:r>
      <w:r w:rsidRPr="00AA7E84">
        <w:rPr>
          <w:rFonts w:ascii="Avenir Book" w:hAnsi="Avenir Book"/>
        </w:rPr>
        <w:t>is chosen.</w:t>
      </w:r>
    </w:p>
    <w:p w14:paraId="3447915E" w14:textId="77777777" w:rsidR="00A82869" w:rsidRPr="00AA7E84" w:rsidRDefault="00A82869" w:rsidP="00A82869">
      <w:pPr>
        <w:pStyle w:val="SDMPDDPoASubSection2"/>
        <w:tabs>
          <w:tab w:val="clear" w:pos="1474"/>
        </w:tabs>
        <w:rPr>
          <w:rFonts w:ascii="Avenir Book" w:eastAsia="MS Mincho" w:hAnsi="Avenir Book"/>
          <w:b w:val="0"/>
        </w:rPr>
      </w:pPr>
      <w:r w:rsidRPr="00AA7E84">
        <w:rPr>
          <w:rFonts w:ascii="Avenir Book" w:eastAsia="MS Mincho" w:hAnsi="Avenir Book"/>
        </w:rPr>
        <w:t>Step 3: Select a method to determine the operating margin (OM)</w:t>
      </w:r>
    </w:p>
    <w:p w14:paraId="38A090DA" w14:textId="77777777" w:rsidR="00A82869" w:rsidRPr="008A0B3D" w:rsidRDefault="00A82869" w:rsidP="00A82869">
      <w:pPr>
        <w:rPr>
          <w:szCs w:val="22"/>
          <w:lang w:val="en-US"/>
        </w:rPr>
      </w:pPr>
    </w:p>
    <w:p w14:paraId="02E1BC89" w14:textId="77777777" w:rsidR="00A82869" w:rsidRPr="00AA7E84" w:rsidRDefault="00A82869" w:rsidP="00A82869">
      <w:pPr>
        <w:rPr>
          <w:rFonts w:ascii="Avenir Book" w:hAnsi="Avenir Book"/>
        </w:rPr>
      </w:pPr>
      <w:r w:rsidRPr="00AA7E84">
        <w:rPr>
          <w:rFonts w:ascii="Avenir Book" w:hAnsi="Avenir Book"/>
        </w:rPr>
        <w:t>The calculation of the operating margin emission factor (EF</w:t>
      </w:r>
      <w:r w:rsidRPr="00407351">
        <w:rPr>
          <w:rFonts w:ascii="Avenir Book" w:hAnsi="Avenir Book"/>
          <w:vertAlign w:val="subscript"/>
        </w:rPr>
        <w:t>grid,OM,y</w:t>
      </w:r>
      <w:r w:rsidRPr="00AA7E84">
        <w:rPr>
          <w:rFonts w:ascii="Avenir Book" w:hAnsi="Avenir Book"/>
        </w:rPr>
        <w:t>) is based on one of the following methods:</w:t>
      </w:r>
    </w:p>
    <w:p w14:paraId="290A963C" w14:textId="77777777" w:rsidR="00A82869" w:rsidRPr="00AA7E84" w:rsidRDefault="00A82869" w:rsidP="00A82869">
      <w:pPr>
        <w:rPr>
          <w:rFonts w:ascii="Avenir Book" w:hAnsi="Avenir Book"/>
        </w:rPr>
      </w:pPr>
    </w:p>
    <w:p w14:paraId="163233B3" w14:textId="77777777" w:rsidR="00A82869" w:rsidRPr="00AA7E84" w:rsidRDefault="00A82869" w:rsidP="00A82869">
      <w:pPr>
        <w:rPr>
          <w:rFonts w:ascii="Avenir Book" w:hAnsi="Avenir Book"/>
        </w:rPr>
      </w:pPr>
      <w:r w:rsidRPr="00AA7E84">
        <w:rPr>
          <w:rFonts w:ascii="Avenir Book" w:hAnsi="Avenir Book"/>
        </w:rPr>
        <w:t>(a) Simple OM; or</w:t>
      </w:r>
    </w:p>
    <w:p w14:paraId="1EF6117A" w14:textId="77777777" w:rsidR="00A82869" w:rsidRPr="00AA7E84" w:rsidRDefault="00A82869" w:rsidP="00A82869">
      <w:pPr>
        <w:rPr>
          <w:rFonts w:ascii="Avenir Book" w:hAnsi="Avenir Book"/>
        </w:rPr>
      </w:pPr>
      <w:r w:rsidRPr="00AA7E84">
        <w:rPr>
          <w:rFonts w:ascii="Avenir Book" w:hAnsi="Avenir Book"/>
        </w:rPr>
        <w:t>(b) Simple adjusted OM; or</w:t>
      </w:r>
    </w:p>
    <w:p w14:paraId="610938AE" w14:textId="77777777" w:rsidR="00A82869" w:rsidRPr="00AA7E84" w:rsidRDefault="00A82869" w:rsidP="00A82869">
      <w:pPr>
        <w:rPr>
          <w:rFonts w:ascii="Avenir Book" w:hAnsi="Avenir Book"/>
        </w:rPr>
      </w:pPr>
      <w:r w:rsidRPr="00AA7E84">
        <w:rPr>
          <w:rFonts w:ascii="Avenir Book" w:hAnsi="Avenir Book"/>
        </w:rPr>
        <w:t>(c) Dispatch data analysis OM; or</w:t>
      </w:r>
    </w:p>
    <w:p w14:paraId="39D0505D" w14:textId="77777777" w:rsidR="00A82869" w:rsidRPr="00AA7E84" w:rsidRDefault="00A82869" w:rsidP="00A82869">
      <w:pPr>
        <w:rPr>
          <w:rFonts w:ascii="Avenir Book" w:hAnsi="Avenir Book"/>
        </w:rPr>
      </w:pPr>
      <w:r w:rsidRPr="00AA7E84">
        <w:rPr>
          <w:rFonts w:ascii="Avenir Book" w:hAnsi="Avenir Book"/>
        </w:rPr>
        <w:t>(d) Average OM.</w:t>
      </w:r>
    </w:p>
    <w:p w14:paraId="07A7E1DF" w14:textId="77777777" w:rsidR="00A82869" w:rsidRPr="00AA7E84" w:rsidRDefault="00A82869" w:rsidP="00A82869">
      <w:pPr>
        <w:rPr>
          <w:rFonts w:ascii="Avenir Book" w:hAnsi="Avenir Book"/>
        </w:rPr>
      </w:pPr>
    </w:p>
    <w:p w14:paraId="4E90D292" w14:textId="7521FD26" w:rsidR="00A82869" w:rsidRPr="00AA7E84" w:rsidRDefault="00A82869" w:rsidP="00A82869">
      <w:pPr>
        <w:rPr>
          <w:rFonts w:ascii="Avenir Book" w:hAnsi="Avenir Book"/>
        </w:rPr>
      </w:pPr>
      <w:r w:rsidRPr="00AA7E84">
        <w:rPr>
          <w:rFonts w:ascii="Avenir Book" w:hAnsi="Avenir Book"/>
        </w:rPr>
        <w:t>The Simple Operating Margin (OM) emission factor (EF</w:t>
      </w:r>
      <w:r w:rsidR="000700AF">
        <w:rPr>
          <w:rFonts w:ascii="Avenir Book" w:hAnsi="Avenir Book"/>
          <w:vertAlign w:val="subscript"/>
        </w:rPr>
        <w:t>grid,OM,</w:t>
      </w:r>
      <w:r w:rsidRPr="000700AF">
        <w:rPr>
          <w:rFonts w:ascii="Avenir Book" w:hAnsi="Avenir Book"/>
          <w:vertAlign w:val="subscript"/>
        </w:rPr>
        <w:t>y</w:t>
      </w:r>
      <w:r w:rsidRPr="00AA7E84">
        <w:rPr>
          <w:rFonts w:ascii="Avenir Book" w:hAnsi="Avenir Book"/>
        </w:rPr>
        <w:t xml:space="preserve">) is calculated as the generation weighted average CO2 emissions per unit net electricity generation (tCO2/MWh) of all the generating plants serving the system, excluding low-cost/must-run power plants. As electricity generation from solar and low cost biomass facilities is </w:t>
      </w:r>
      <w:r w:rsidRPr="00AA7E84">
        <w:rPr>
          <w:rFonts w:ascii="Avenir Book" w:hAnsi="Avenir Book"/>
        </w:rPr>
        <w:lastRenderedPageBreak/>
        <w:t>insignificant and there are no nuclear plants in Turkey, the only low cost /must run plants considered are hydroelectric, wind and geothermal facilities.</w:t>
      </w:r>
    </w:p>
    <w:p w14:paraId="24EB0B79" w14:textId="77777777" w:rsidR="00A82869" w:rsidRPr="00AA7E84" w:rsidRDefault="00A82869" w:rsidP="00A82869">
      <w:pPr>
        <w:rPr>
          <w:rFonts w:ascii="Avenir Book" w:hAnsi="Avenir Book"/>
        </w:rPr>
      </w:pPr>
    </w:p>
    <w:p w14:paraId="6823F207" w14:textId="77777777" w:rsidR="00A82869" w:rsidRPr="008A0B3D" w:rsidRDefault="00A82869" w:rsidP="00A82869">
      <w:pPr>
        <w:rPr>
          <w:bCs/>
          <w:color w:val="000000"/>
          <w:szCs w:val="22"/>
        </w:rPr>
      </w:pPr>
      <w:r w:rsidRPr="00AA7E84">
        <w:rPr>
          <w:rFonts w:ascii="Avenir Book" w:hAnsi="Avenir Book"/>
        </w:rPr>
        <w:t>The Turkish electricity mix does not comprise nuclear energy. Also there is no obvious indication that coal is used as must run resources. Therefore, the only low cost resources in Turkey, which are considered as must-run, are Hydro, Renewable and Waste, Geothermal and Wind (according to statistics of</w:t>
      </w:r>
      <w:r w:rsidRPr="008A0B3D">
        <w:rPr>
          <w:bCs/>
          <w:color w:val="000000"/>
          <w:szCs w:val="22"/>
        </w:rPr>
        <w:t xml:space="preserve"> </w:t>
      </w:r>
      <w:r w:rsidRPr="00AA7E84">
        <w:rPr>
          <w:rFonts w:ascii="Avenir Book" w:hAnsi="Avenir Book"/>
        </w:rPr>
        <w:t>TEİAŞ).</w:t>
      </w:r>
    </w:p>
    <w:p w14:paraId="5E42ADD6" w14:textId="293CA3A3" w:rsidR="00A82869" w:rsidRPr="008A0B3D" w:rsidRDefault="00A82869" w:rsidP="00A82869">
      <w:pPr>
        <w:jc w:val="left"/>
        <w:rPr>
          <w:color w:val="000000"/>
          <w:szCs w:val="22"/>
          <w:lang w:val="en-US"/>
        </w:rPr>
      </w:pPr>
    </w:p>
    <w:p w14:paraId="3F13D9DC" w14:textId="053B9451" w:rsidR="00A82869" w:rsidRPr="008A0B3D" w:rsidRDefault="00A82869" w:rsidP="00A82869">
      <w:pPr>
        <w:rPr>
          <w:b/>
          <w:bCs/>
          <w:szCs w:val="22"/>
          <w:lang w:val="en-US"/>
        </w:rPr>
      </w:pPr>
      <w:r w:rsidRPr="00AA7E84">
        <w:rPr>
          <w:rFonts w:ascii="Avenir Book" w:eastAsia="MS Mincho" w:hAnsi="Avenir Book" w:cs="Arial"/>
          <w:b/>
          <w:szCs w:val="24"/>
        </w:rPr>
        <w:t xml:space="preserve">Table </w:t>
      </w:r>
      <w:r>
        <w:rPr>
          <w:rFonts w:ascii="Avenir Book" w:eastAsia="MS Mincho" w:hAnsi="Avenir Book" w:cs="Arial"/>
          <w:b/>
          <w:szCs w:val="24"/>
        </w:rPr>
        <w:t>2</w:t>
      </w:r>
      <w:r w:rsidRPr="00AA7E84">
        <w:rPr>
          <w:rFonts w:ascii="Avenir Book" w:eastAsia="MS Mincho" w:hAnsi="Avenir Book" w:cs="Arial"/>
          <w:b/>
          <w:szCs w:val="24"/>
        </w:rPr>
        <w:t>:</w:t>
      </w:r>
      <w:r w:rsidRPr="008A0B3D">
        <w:rPr>
          <w:b/>
          <w:iCs/>
          <w:color w:val="000000"/>
          <w:szCs w:val="22"/>
          <w:lang w:val="en-US"/>
        </w:rPr>
        <w:t xml:space="preserve"> </w:t>
      </w:r>
      <w:r w:rsidRPr="00AA7E84">
        <w:rPr>
          <w:rFonts w:ascii="Avenir Book" w:hAnsi="Avenir Book"/>
        </w:rPr>
        <w:t>Share of Low Co</w:t>
      </w:r>
      <w:r w:rsidR="008D0F49">
        <w:rPr>
          <w:rFonts w:ascii="Avenir Book" w:hAnsi="Avenir Book"/>
        </w:rPr>
        <w:t>st Resource (LCR) Production 2011-</w:t>
      </w:r>
      <w:r w:rsidRPr="00AA7E84">
        <w:rPr>
          <w:rFonts w:ascii="Avenir Book" w:hAnsi="Avenir Book"/>
        </w:rPr>
        <w:t>201</w:t>
      </w:r>
      <w:r w:rsidR="008D0F49">
        <w:rPr>
          <w:rFonts w:ascii="Avenir Book" w:hAnsi="Avenir Book"/>
        </w:rPr>
        <w:t xml:space="preserve">5 </w:t>
      </w:r>
      <w:r w:rsidRPr="00AA7E84">
        <w:rPr>
          <w:rFonts w:ascii="Avenir Book" w:hAnsi="Avenir Book"/>
        </w:rPr>
        <w:t xml:space="preserve">(Production in GWh) </w:t>
      </w:r>
      <w:r w:rsidRPr="00AA7E84">
        <w:rPr>
          <w:rFonts w:ascii="Avenir Book" w:hAnsi="Avenir Book"/>
          <w:vertAlign w:val="superscript"/>
        </w:rPr>
        <w:footnoteReference w:id="11"/>
      </w:r>
    </w:p>
    <w:tbl>
      <w:tblPr>
        <w:tblW w:w="10420" w:type="dxa"/>
        <w:tblCellMar>
          <w:left w:w="70" w:type="dxa"/>
          <w:right w:w="70" w:type="dxa"/>
        </w:tblCellMar>
        <w:tblLook w:val="04A0" w:firstRow="1" w:lastRow="0" w:firstColumn="1" w:lastColumn="0" w:noHBand="0" w:noVBand="1"/>
      </w:tblPr>
      <w:tblGrid>
        <w:gridCol w:w="3425"/>
        <w:gridCol w:w="1370"/>
        <w:gridCol w:w="1370"/>
        <w:gridCol w:w="1537"/>
        <w:gridCol w:w="1537"/>
        <w:gridCol w:w="1181"/>
      </w:tblGrid>
      <w:tr w:rsidR="00BA0DE7" w:rsidRPr="00BA0DE7" w14:paraId="0C35F9F7" w14:textId="77777777" w:rsidTr="00BA0DE7">
        <w:trPr>
          <w:trHeight w:val="251"/>
        </w:trPr>
        <w:tc>
          <w:tcPr>
            <w:tcW w:w="10420" w:type="dxa"/>
            <w:gridSpan w:val="6"/>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36F344A" w14:textId="77777777" w:rsidR="00BA0DE7" w:rsidRPr="00D73BEA" w:rsidRDefault="00BA0DE7" w:rsidP="00BA0DE7">
            <w:pPr>
              <w:jc w:val="left"/>
              <w:rPr>
                <w:rFonts w:ascii="Avenir Book" w:hAnsi="Avenir Book"/>
                <w:b/>
              </w:rPr>
            </w:pPr>
            <w:r w:rsidRPr="00D73BEA">
              <w:rPr>
                <w:rFonts w:ascii="Avenir Book" w:hAnsi="Avenir Book"/>
                <w:b/>
              </w:rPr>
              <w:t>Share of Low Cost Resource (LCR) Production 2011-2015 (Production in GWh)</w:t>
            </w:r>
          </w:p>
        </w:tc>
      </w:tr>
      <w:tr w:rsidR="00BA0DE7" w:rsidRPr="00BA0DE7" w14:paraId="2DEE6E5E" w14:textId="77777777" w:rsidTr="00BA0DE7">
        <w:trPr>
          <w:trHeight w:val="251"/>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DC32E9B" w14:textId="77777777" w:rsidR="00BA0DE7" w:rsidRPr="00BA0DE7" w:rsidRDefault="00BA0DE7" w:rsidP="00BA0DE7">
            <w:pPr>
              <w:jc w:val="left"/>
              <w:rPr>
                <w:rFonts w:ascii="Avenir Book" w:hAnsi="Avenir Book"/>
              </w:rPr>
            </w:pPr>
            <w:r w:rsidRPr="00BA0DE7">
              <w:rPr>
                <w:rFonts w:ascii="Avenir Book" w:hAnsi="Avenir Book"/>
              </w:rPr>
              <w:t> </w:t>
            </w:r>
          </w:p>
        </w:tc>
        <w:tc>
          <w:tcPr>
            <w:tcW w:w="1370" w:type="dxa"/>
            <w:tcBorders>
              <w:top w:val="nil"/>
              <w:left w:val="nil"/>
              <w:bottom w:val="nil"/>
              <w:right w:val="single" w:sz="4" w:space="0" w:color="auto"/>
            </w:tcBorders>
            <w:shd w:val="clear" w:color="auto" w:fill="auto"/>
            <w:noWrap/>
            <w:vAlign w:val="bottom"/>
            <w:hideMark/>
          </w:tcPr>
          <w:p w14:paraId="13DFBACA" w14:textId="77777777" w:rsidR="00BA0DE7" w:rsidRPr="00BA0DE7" w:rsidRDefault="00BA0DE7" w:rsidP="00BA0DE7">
            <w:pPr>
              <w:jc w:val="center"/>
              <w:rPr>
                <w:rFonts w:ascii="Avenir Book" w:hAnsi="Avenir Book"/>
                <w:b/>
              </w:rPr>
            </w:pPr>
            <w:r w:rsidRPr="00BA0DE7">
              <w:rPr>
                <w:rFonts w:ascii="Avenir Book" w:hAnsi="Avenir Book"/>
                <w:b/>
              </w:rPr>
              <w:t>2011</w:t>
            </w:r>
          </w:p>
        </w:tc>
        <w:tc>
          <w:tcPr>
            <w:tcW w:w="1370" w:type="dxa"/>
            <w:tcBorders>
              <w:top w:val="nil"/>
              <w:left w:val="nil"/>
              <w:bottom w:val="single" w:sz="4" w:space="0" w:color="auto"/>
              <w:right w:val="single" w:sz="4" w:space="0" w:color="auto"/>
            </w:tcBorders>
            <w:shd w:val="clear" w:color="auto" w:fill="auto"/>
            <w:noWrap/>
            <w:vAlign w:val="bottom"/>
            <w:hideMark/>
          </w:tcPr>
          <w:p w14:paraId="090D9FFE" w14:textId="77777777" w:rsidR="00BA0DE7" w:rsidRPr="00BA0DE7" w:rsidRDefault="00BA0DE7" w:rsidP="00BA0DE7">
            <w:pPr>
              <w:jc w:val="center"/>
              <w:rPr>
                <w:rFonts w:ascii="Avenir Book" w:hAnsi="Avenir Book"/>
                <w:b/>
              </w:rPr>
            </w:pPr>
            <w:r w:rsidRPr="00BA0DE7">
              <w:rPr>
                <w:rFonts w:ascii="Avenir Book" w:hAnsi="Avenir Book"/>
                <w:b/>
              </w:rPr>
              <w:t>2012</w:t>
            </w:r>
          </w:p>
        </w:tc>
        <w:tc>
          <w:tcPr>
            <w:tcW w:w="1537" w:type="dxa"/>
            <w:tcBorders>
              <w:top w:val="nil"/>
              <w:left w:val="nil"/>
              <w:bottom w:val="single" w:sz="4" w:space="0" w:color="auto"/>
              <w:right w:val="single" w:sz="4" w:space="0" w:color="auto"/>
            </w:tcBorders>
            <w:shd w:val="clear" w:color="auto" w:fill="auto"/>
            <w:noWrap/>
            <w:vAlign w:val="bottom"/>
            <w:hideMark/>
          </w:tcPr>
          <w:p w14:paraId="6ABF871F" w14:textId="77777777" w:rsidR="00BA0DE7" w:rsidRPr="00BA0DE7" w:rsidRDefault="00BA0DE7" w:rsidP="00BA0DE7">
            <w:pPr>
              <w:jc w:val="center"/>
              <w:rPr>
                <w:rFonts w:ascii="Avenir Book" w:hAnsi="Avenir Book"/>
                <w:b/>
              </w:rPr>
            </w:pPr>
            <w:r w:rsidRPr="00BA0DE7">
              <w:rPr>
                <w:rFonts w:ascii="Avenir Book" w:hAnsi="Avenir Book"/>
                <w:b/>
              </w:rPr>
              <w:t>2013</w:t>
            </w:r>
          </w:p>
        </w:tc>
        <w:tc>
          <w:tcPr>
            <w:tcW w:w="1537" w:type="dxa"/>
            <w:tcBorders>
              <w:top w:val="nil"/>
              <w:left w:val="nil"/>
              <w:bottom w:val="single" w:sz="4" w:space="0" w:color="auto"/>
              <w:right w:val="single" w:sz="4" w:space="0" w:color="auto"/>
            </w:tcBorders>
            <w:shd w:val="clear" w:color="auto" w:fill="auto"/>
            <w:noWrap/>
            <w:vAlign w:val="bottom"/>
            <w:hideMark/>
          </w:tcPr>
          <w:p w14:paraId="50AFA4C6" w14:textId="77777777" w:rsidR="00BA0DE7" w:rsidRPr="00BA0DE7" w:rsidRDefault="00BA0DE7" w:rsidP="00BA0DE7">
            <w:pPr>
              <w:jc w:val="center"/>
              <w:rPr>
                <w:rFonts w:ascii="Avenir Book" w:hAnsi="Avenir Book"/>
                <w:b/>
              </w:rPr>
            </w:pPr>
            <w:r w:rsidRPr="00BA0DE7">
              <w:rPr>
                <w:rFonts w:ascii="Avenir Book" w:hAnsi="Avenir Book"/>
                <w:b/>
              </w:rPr>
              <w:t>2014</w:t>
            </w:r>
          </w:p>
        </w:tc>
        <w:tc>
          <w:tcPr>
            <w:tcW w:w="1180" w:type="dxa"/>
            <w:tcBorders>
              <w:top w:val="nil"/>
              <w:left w:val="nil"/>
              <w:bottom w:val="single" w:sz="4" w:space="0" w:color="auto"/>
              <w:right w:val="single" w:sz="4" w:space="0" w:color="auto"/>
            </w:tcBorders>
            <w:shd w:val="clear" w:color="auto" w:fill="auto"/>
            <w:noWrap/>
            <w:vAlign w:val="bottom"/>
            <w:hideMark/>
          </w:tcPr>
          <w:p w14:paraId="7D512B13" w14:textId="77777777" w:rsidR="00BA0DE7" w:rsidRPr="00BA0DE7" w:rsidRDefault="00BA0DE7" w:rsidP="00BA0DE7">
            <w:pPr>
              <w:jc w:val="center"/>
              <w:rPr>
                <w:rFonts w:ascii="Avenir Book" w:hAnsi="Avenir Book"/>
                <w:b/>
              </w:rPr>
            </w:pPr>
            <w:r w:rsidRPr="00BA0DE7">
              <w:rPr>
                <w:rFonts w:ascii="Avenir Book" w:hAnsi="Avenir Book"/>
                <w:b/>
              </w:rPr>
              <w:t>2015</w:t>
            </w:r>
          </w:p>
        </w:tc>
      </w:tr>
      <w:tr w:rsidR="00BA0DE7" w:rsidRPr="00BA0DE7" w14:paraId="732F4CC5" w14:textId="77777777" w:rsidTr="00BA0DE7">
        <w:trPr>
          <w:trHeight w:val="270"/>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F0CC65E" w14:textId="77777777" w:rsidR="00BA0DE7" w:rsidRPr="00BA0DE7" w:rsidRDefault="00BA0DE7" w:rsidP="00BA0DE7">
            <w:pPr>
              <w:jc w:val="left"/>
              <w:rPr>
                <w:rFonts w:ascii="Avenir Book" w:hAnsi="Avenir Book"/>
              </w:rPr>
            </w:pPr>
            <w:r w:rsidRPr="00BA0DE7">
              <w:rPr>
                <w:rFonts w:ascii="Avenir Book" w:hAnsi="Avenir Book"/>
              </w:rPr>
              <w:t>Gross production</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14:paraId="1822E329" w14:textId="77777777" w:rsidR="00BA0DE7" w:rsidRPr="00BA0DE7" w:rsidRDefault="00BA0DE7" w:rsidP="00BA0DE7">
            <w:pPr>
              <w:jc w:val="center"/>
              <w:rPr>
                <w:rFonts w:ascii="Avenir Book" w:hAnsi="Avenir Book"/>
              </w:rPr>
            </w:pPr>
            <w:r w:rsidRPr="00BA0DE7">
              <w:rPr>
                <w:rFonts w:ascii="Avenir Book" w:hAnsi="Avenir Book"/>
              </w:rPr>
              <w:t>229,395.1</w:t>
            </w:r>
          </w:p>
        </w:tc>
        <w:tc>
          <w:tcPr>
            <w:tcW w:w="1370" w:type="dxa"/>
            <w:tcBorders>
              <w:top w:val="nil"/>
              <w:left w:val="nil"/>
              <w:bottom w:val="single" w:sz="4" w:space="0" w:color="auto"/>
              <w:right w:val="single" w:sz="4" w:space="0" w:color="auto"/>
            </w:tcBorders>
            <w:shd w:val="clear" w:color="auto" w:fill="auto"/>
            <w:noWrap/>
            <w:vAlign w:val="bottom"/>
            <w:hideMark/>
          </w:tcPr>
          <w:p w14:paraId="0D715BA9" w14:textId="77777777" w:rsidR="00BA0DE7" w:rsidRPr="00BA0DE7" w:rsidRDefault="00BA0DE7" w:rsidP="00BA0DE7">
            <w:pPr>
              <w:jc w:val="center"/>
              <w:rPr>
                <w:rFonts w:ascii="Avenir Book" w:hAnsi="Avenir Book"/>
              </w:rPr>
            </w:pPr>
            <w:r w:rsidRPr="00BA0DE7">
              <w:rPr>
                <w:rFonts w:ascii="Avenir Book" w:hAnsi="Avenir Book"/>
              </w:rPr>
              <w:t>239,496.8</w:t>
            </w:r>
          </w:p>
        </w:tc>
        <w:tc>
          <w:tcPr>
            <w:tcW w:w="1537" w:type="dxa"/>
            <w:tcBorders>
              <w:top w:val="nil"/>
              <w:left w:val="nil"/>
              <w:bottom w:val="single" w:sz="4" w:space="0" w:color="auto"/>
              <w:right w:val="single" w:sz="4" w:space="0" w:color="auto"/>
            </w:tcBorders>
            <w:shd w:val="clear" w:color="auto" w:fill="auto"/>
            <w:noWrap/>
            <w:vAlign w:val="bottom"/>
            <w:hideMark/>
          </w:tcPr>
          <w:p w14:paraId="50D62BF9" w14:textId="77777777" w:rsidR="00BA0DE7" w:rsidRPr="00BA0DE7" w:rsidRDefault="00BA0DE7" w:rsidP="00BA0DE7">
            <w:pPr>
              <w:jc w:val="center"/>
              <w:rPr>
                <w:rFonts w:ascii="Avenir Book" w:hAnsi="Avenir Book"/>
              </w:rPr>
            </w:pPr>
            <w:r w:rsidRPr="00BA0DE7">
              <w:rPr>
                <w:rFonts w:ascii="Avenir Book" w:hAnsi="Avenir Book"/>
              </w:rPr>
              <w:t>240,153.95</w:t>
            </w:r>
          </w:p>
        </w:tc>
        <w:tc>
          <w:tcPr>
            <w:tcW w:w="1537" w:type="dxa"/>
            <w:tcBorders>
              <w:top w:val="nil"/>
              <w:left w:val="nil"/>
              <w:bottom w:val="single" w:sz="4" w:space="0" w:color="auto"/>
              <w:right w:val="single" w:sz="4" w:space="0" w:color="auto"/>
            </w:tcBorders>
            <w:shd w:val="clear" w:color="auto" w:fill="auto"/>
            <w:noWrap/>
            <w:vAlign w:val="bottom"/>
            <w:hideMark/>
          </w:tcPr>
          <w:p w14:paraId="4361D788" w14:textId="77777777" w:rsidR="00BA0DE7" w:rsidRPr="00BA0DE7" w:rsidRDefault="00BA0DE7" w:rsidP="00BA0DE7">
            <w:pPr>
              <w:jc w:val="center"/>
              <w:rPr>
                <w:rFonts w:ascii="Avenir Book" w:hAnsi="Avenir Book"/>
              </w:rPr>
            </w:pPr>
            <w:r w:rsidRPr="00BA0DE7">
              <w:rPr>
                <w:rFonts w:ascii="Avenir Book" w:hAnsi="Avenir Book"/>
              </w:rPr>
              <w:t>251,962.82</w:t>
            </w:r>
          </w:p>
        </w:tc>
        <w:tc>
          <w:tcPr>
            <w:tcW w:w="1180" w:type="dxa"/>
            <w:tcBorders>
              <w:top w:val="nil"/>
              <w:left w:val="nil"/>
              <w:bottom w:val="single" w:sz="4" w:space="0" w:color="auto"/>
              <w:right w:val="single" w:sz="4" w:space="0" w:color="auto"/>
            </w:tcBorders>
            <w:shd w:val="clear" w:color="000000" w:fill="FFFFFF"/>
            <w:noWrap/>
            <w:vAlign w:val="bottom"/>
            <w:hideMark/>
          </w:tcPr>
          <w:p w14:paraId="1B9661B6" w14:textId="77777777" w:rsidR="00BA0DE7" w:rsidRPr="00BA0DE7" w:rsidRDefault="00BA0DE7" w:rsidP="00BA0DE7">
            <w:pPr>
              <w:jc w:val="center"/>
              <w:rPr>
                <w:rFonts w:ascii="Avenir Book" w:hAnsi="Avenir Book"/>
              </w:rPr>
            </w:pPr>
            <w:r w:rsidRPr="00BA0DE7">
              <w:rPr>
                <w:rFonts w:ascii="Avenir Book" w:hAnsi="Avenir Book"/>
              </w:rPr>
              <w:t>261,783.3</w:t>
            </w:r>
          </w:p>
        </w:tc>
      </w:tr>
      <w:tr w:rsidR="00BA0DE7" w:rsidRPr="00BA0DE7" w14:paraId="6435DE4B" w14:textId="77777777" w:rsidTr="00BA0DE7">
        <w:trPr>
          <w:trHeight w:val="251"/>
        </w:trPr>
        <w:tc>
          <w:tcPr>
            <w:tcW w:w="3425" w:type="dxa"/>
            <w:tcBorders>
              <w:top w:val="nil"/>
              <w:left w:val="single" w:sz="4" w:space="0" w:color="auto"/>
              <w:bottom w:val="single" w:sz="4" w:space="0" w:color="auto"/>
              <w:right w:val="single" w:sz="4" w:space="0" w:color="auto"/>
            </w:tcBorders>
            <w:shd w:val="clear" w:color="000000" w:fill="C0C0C0"/>
            <w:noWrap/>
            <w:vAlign w:val="bottom"/>
            <w:hideMark/>
          </w:tcPr>
          <w:p w14:paraId="78A1109B" w14:textId="77777777" w:rsidR="00BA0DE7" w:rsidRPr="00BA0DE7" w:rsidRDefault="00BA0DE7" w:rsidP="00BA0DE7">
            <w:pPr>
              <w:jc w:val="left"/>
              <w:rPr>
                <w:rFonts w:ascii="Avenir Book" w:hAnsi="Avenir Book"/>
                <w:b/>
              </w:rPr>
            </w:pPr>
            <w:r w:rsidRPr="00BA0DE7">
              <w:rPr>
                <w:rFonts w:ascii="Avenir Book" w:hAnsi="Avenir Book"/>
                <w:b/>
              </w:rPr>
              <w:t>TOTAL LCR Production</w:t>
            </w:r>
          </w:p>
        </w:tc>
        <w:tc>
          <w:tcPr>
            <w:tcW w:w="1370" w:type="dxa"/>
            <w:tcBorders>
              <w:top w:val="nil"/>
              <w:left w:val="nil"/>
              <w:bottom w:val="single" w:sz="4" w:space="0" w:color="auto"/>
              <w:right w:val="single" w:sz="4" w:space="0" w:color="auto"/>
            </w:tcBorders>
            <w:shd w:val="clear" w:color="auto" w:fill="auto"/>
            <w:noWrap/>
            <w:vAlign w:val="bottom"/>
            <w:hideMark/>
          </w:tcPr>
          <w:p w14:paraId="56071201" w14:textId="77777777" w:rsidR="00BA0DE7" w:rsidRPr="00BA0DE7" w:rsidRDefault="00BA0DE7" w:rsidP="00BA0DE7">
            <w:pPr>
              <w:jc w:val="center"/>
              <w:rPr>
                <w:rFonts w:ascii="Avenir Book" w:hAnsi="Avenir Book"/>
              </w:rPr>
            </w:pPr>
            <w:r w:rsidRPr="00BA0DE7">
              <w:rPr>
                <w:rFonts w:ascii="Avenir Book" w:hAnsi="Avenir Book"/>
              </w:rPr>
              <w:t>58,226.0</w:t>
            </w:r>
          </w:p>
        </w:tc>
        <w:tc>
          <w:tcPr>
            <w:tcW w:w="1370" w:type="dxa"/>
            <w:tcBorders>
              <w:top w:val="nil"/>
              <w:left w:val="nil"/>
              <w:bottom w:val="single" w:sz="4" w:space="0" w:color="auto"/>
              <w:right w:val="single" w:sz="4" w:space="0" w:color="auto"/>
            </w:tcBorders>
            <w:shd w:val="clear" w:color="auto" w:fill="auto"/>
            <w:noWrap/>
            <w:vAlign w:val="bottom"/>
            <w:hideMark/>
          </w:tcPr>
          <w:p w14:paraId="684A8867" w14:textId="77777777" w:rsidR="00BA0DE7" w:rsidRPr="00BA0DE7" w:rsidRDefault="00BA0DE7" w:rsidP="00BA0DE7">
            <w:pPr>
              <w:jc w:val="center"/>
              <w:rPr>
                <w:rFonts w:ascii="Avenir Book" w:hAnsi="Avenir Book"/>
              </w:rPr>
            </w:pPr>
            <w:r w:rsidRPr="00BA0DE7">
              <w:rPr>
                <w:rFonts w:ascii="Avenir Book" w:hAnsi="Avenir Book"/>
              </w:rPr>
              <w:t>65,345.8</w:t>
            </w:r>
          </w:p>
        </w:tc>
        <w:tc>
          <w:tcPr>
            <w:tcW w:w="1537" w:type="dxa"/>
            <w:tcBorders>
              <w:top w:val="nil"/>
              <w:left w:val="nil"/>
              <w:bottom w:val="single" w:sz="4" w:space="0" w:color="auto"/>
              <w:right w:val="single" w:sz="4" w:space="0" w:color="auto"/>
            </w:tcBorders>
            <w:shd w:val="clear" w:color="auto" w:fill="auto"/>
            <w:noWrap/>
            <w:vAlign w:val="bottom"/>
            <w:hideMark/>
          </w:tcPr>
          <w:p w14:paraId="0E5FC1AB" w14:textId="77777777" w:rsidR="00BA0DE7" w:rsidRPr="00BA0DE7" w:rsidRDefault="00BA0DE7" w:rsidP="00BA0DE7">
            <w:pPr>
              <w:jc w:val="center"/>
              <w:rPr>
                <w:rFonts w:ascii="Avenir Book" w:hAnsi="Avenir Book"/>
              </w:rPr>
            </w:pPr>
            <w:r w:rsidRPr="00BA0DE7">
              <w:rPr>
                <w:rFonts w:ascii="Avenir Book" w:hAnsi="Avenir Book"/>
              </w:rPr>
              <w:t>69,512.7</w:t>
            </w:r>
          </w:p>
        </w:tc>
        <w:tc>
          <w:tcPr>
            <w:tcW w:w="1537" w:type="dxa"/>
            <w:tcBorders>
              <w:top w:val="nil"/>
              <w:left w:val="nil"/>
              <w:bottom w:val="single" w:sz="4" w:space="0" w:color="auto"/>
              <w:right w:val="single" w:sz="4" w:space="0" w:color="auto"/>
            </w:tcBorders>
            <w:shd w:val="clear" w:color="auto" w:fill="auto"/>
            <w:noWrap/>
            <w:vAlign w:val="bottom"/>
            <w:hideMark/>
          </w:tcPr>
          <w:p w14:paraId="0A958654" w14:textId="77777777" w:rsidR="00BA0DE7" w:rsidRPr="00BA0DE7" w:rsidRDefault="00BA0DE7" w:rsidP="00BA0DE7">
            <w:pPr>
              <w:jc w:val="center"/>
              <w:rPr>
                <w:rFonts w:ascii="Avenir Book" w:hAnsi="Avenir Book"/>
              </w:rPr>
            </w:pPr>
            <w:r w:rsidRPr="00BA0DE7">
              <w:rPr>
                <w:rFonts w:ascii="Avenir Book" w:hAnsi="Avenir Book"/>
              </w:rPr>
              <w:t>52,961.42</w:t>
            </w:r>
          </w:p>
        </w:tc>
        <w:tc>
          <w:tcPr>
            <w:tcW w:w="1180" w:type="dxa"/>
            <w:tcBorders>
              <w:top w:val="nil"/>
              <w:left w:val="nil"/>
              <w:bottom w:val="single" w:sz="4" w:space="0" w:color="auto"/>
              <w:right w:val="single" w:sz="4" w:space="0" w:color="auto"/>
            </w:tcBorders>
            <w:shd w:val="clear" w:color="auto" w:fill="auto"/>
            <w:noWrap/>
            <w:vAlign w:val="bottom"/>
            <w:hideMark/>
          </w:tcPr>
          <w:p w14:paraId="254F09C0" w14:textId="77777777" w:rsidR="00BA0DE7" w:rsidRPr="00BA0DE7" w:rsidRDefault="00BA0DE7" w:rsidP="00BA0DE7">
            <w:pPr>
              <w:jc w:val="center"/>
              <w:rPr>
                <w:rFonts w:ascii="Avenir Book" w:hAnsi="Avenir Book"/>
              </w:rPr>
            </w:pPr>
            <w:r w:rsidRPr="00BA0DE7">
              <w:rPr>
                <w:rFonts w:ascii="Avenir Book" w:hAnsi="Avenir Book"/>
              </w:rPr>
              <w:t>83,981.0</w:t>
            </w:r>
          </w:p>
        </w:tc>
      </w:tr>
      <w:tr w:rsidR="00BA0DE7" w:rsidRPr="00BA0DE7" w14:paraId="7EACD50F" w14:textId="77777777" w:rsidTr="00BA0DE7">
        <w:trPr>
          <w:trHeight w:val="237"/>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019DD165" w14:textId="77777777" w:rsidR="00BA0DE7" w:rsidRPr="00BA0DE7" w:rsidRDefault="00BA0DE7" w:rsidP="00BA0DE7">
            <w:pPr>
              <w:jc w:val="left"/>
              <w:rPr>
                <w:rFonts w:ascii="Avenir Book" w:hAnsi="Avenir Book"/>
              </w:rPr>
            </w:pPr>
            <w:r w:rsidRPr="00BA0DE7">
              <w:rPr>
                <w:rFonts w:ascii="Avenir Book" w:hAnsi="Avenir Book"/>
              </w:rPr>
              <w:t xml:space="preserve">    Hydro</w:t>
            </w:r>
          </w:p>
        </w:tc>
        <w:tc>
          <w:tcPr>
            <w:tcW w:w="1370" w:type="dxa"/>
            <w:tcBorders>
              <w:top w:val="nil"/>
              <w:left w:val="nil"/>
              <w:bottom w:val="single" w:sz="4" w:space="0" w:color="auto"/>
              <w:right w:val="single" w:sz="4" w:space="0" w:color="auto"/>
            </w:tcBorders>
            <w:shd w:val="clear" w:color="auto" w:fill="auto"/>
            <w:noWrap/>
            <w:vAlign w:val="bottom"/>
            <w:hideMark/>
          </w:tcPr>
          <w:p w14:paraId="1E76C39E" w14:textId="77777777" w:rsidR="00BA0DE7" w:rsidRPr="00BA0DE7" w:rsidRDefault="00BA0DE7" w:rsidP="00BA0DE7">
            <w:pPr>
              <w:jc w:val="center"/>
              <w:rPr>
                <w:rFonts w:ascii="Avenir Book" w:hAnsi="Avenir Book"/>
              </w:rPr>
            </w:pPr>
            <w:r w:rsidRPr="00BA0DE7">
              <w:rPr>
                <w:rFonts w:ascii="Avenir Book" w:hAnsi="Avenir Book"/>
              </w:rPr>
              <w:t>52,338.6</w:t>
            </w:r>
          </w:p>
        </w:tc>
        <w:tc>
          <w:tcPr>
            <w:tcW w:w="1370" w:type="dxa"/>
            <w:tcBorders>
              <w:top w:val="nil"/>
              <w:left w:val="nil"/>
              <w:bottom w:val="single" w:sz="4" w:space="0" w:color="auto"/>
              <w:right w:val="single" w:sz="4" w:space="0" w:color="auto"/>
            </w:tcBorders>
            <w:shd w:val="clear" w:color="auto" w:fill="auto"/>
            <w:noWrap/>
            <w:vAlign w:val="bottom"/>
            <w:hideMark/>
          </w:tcPr>
          <w:p w14:paraId="4D3B5985" w14:textId="77777777" w:rsidR="00BA0DE7" w:rsidRPr="00BA0DE7" w:rsidRDefault="00BA0DE7" w:rsidP="00BA0DE7">
            <w:pPr>
              <w:jc w:val="center"/>
              <w:rPr>
                <w:rFonts w:ascii="Avenir Book" w:hAnsi="Avenir Book"/>
              </w:rPr>
            </w:pPr>
            <w:r w:rsidRPr="00BA0DE7">
              <w:rPr>
                <w:rFonts w:ascii="Avenir Book" w:hAnsi="Avenir Book"/>
              </w:rPr>
              <w:t>57,865.0</w:t>
            </w:r>
          </w:p>
        </w:tc>
        <w:tc>
          <w:tcPr>
            <w:tcW w:w="1537" w:type="dxa"/>
            <w:tcBorders>
              <w:top w:val="nil"/>
              <w:left w:val="nil"/>
              <w:bottom w:val="single" w:sz="4" w:space="0" w:color="auto"/>
              <w:right w:val="single" w:sz="4" w:space="0" w:color="auto"/>
            </w:tcBorders>
            <w:shd w:val="clear" w:color="auto" w:fill="auto"/>
            <w:noWrap/>
            <w:vAlign w:val="bottom"/>
            <w:hideMark/>
          </w:tcPr>
          <w:p w14:paraId="78E60F7A" w14:textId="77777777" w:rsidR="00BA0DE7" w:rsidRPr="00BA0DE7" w:rsidRDefault="00BA0DE7" w:rsidP="00BA0DE7">
            <w:pPr>
              <w:jc w:val="center"/>
              <w:rPr>
                <w:rFonts w:ascii="Avenir Book" w:hAnsi="Avenir Book"/>
              </w:rPr>
            </w:pPr>
            <w:r w:rsidRPr="00BA0DE7">
              <w:rPr>
                <w:rFonts w:ascii="Avenir Book" w:hAnsi="Avenir Book"/>
              </w:rPr>
              <w:t>59,420.47</w:t>
            </w:r>
          </w:p>
        </w:tc>
        <w:tc>
          <w:tcPr>
            <w:tcW w:w="1537" w:type="dxa"/>
            <w:tcBorders>
              <w:top w:val="nil"/>
              <w:left w:val="nil"/>
              <w:bottom w:val="single" w:sz="4" w:space="0" w:color="auto"/>
              <w:right w:val="single" w:sz="4" w:space="0" w:color="auto"/>
            </w:tcBorders>
            <w:shd w:val="clear" w:color="auto" w:fill="auto"/>
            <w:noWrap/>
            <w:vAlign w:val="bottom"/>
            <w:hideMark/>
          </w:tcPr>
          <w:p w14:paraId="2CECC0D8" w14:textId="77777777" w:rsidR="00BA0DE7" w:rsidRPr="00BA0DE7" w:rsidRDefault="00BA0DE7" w:rsidP="00BA0DE7">
            <w:pPr>
              <w:jc w:val="center"/>
              <w:rPr>
                <w:rFonts w:ascii="Avenir Book" w:hAnsi="Avenir Book"/>
              </w:rPr>
            </w:pPr>
            <w:r w:rsidRPr="00BA0DE7">
              <w:rPr>
                <w:rFonts w:ascii="Avenir Book" w:hAnsi="Avenir Book"/>
              </w:rPr>
              <w:t>40,644.70</w:t>
            </w:r>
          </w:p>
        </w:tc>
        <w:tc>
          <w:tcPr>
            <w:tcW w:w="1180" w:type="dxa"/>
            <w:tcBorders>
              <w:top w:val="nil"/>
              <w:left w:val="nil"/>
              <w:bottom w:val="single" w:sz="4" w:space="0" w:color="auto"/>
              <w:right w:val="single" w:sz="4" w:space="0" w:color="auto"/>
            </w:tcBorders>
            <w:shd w:val="clear" w:color="000000" w:fill="FFFFFF"/>
            <w:noWrap/>
            <w:vAlign w:val="bottom"/>
            <w:hideMark/>
          </w:tcPr>
          <w:p w14:paraId="11AEEC53" w14:textId="77777777" w:rsidR="00BA0DE7" w:rsidRPr="00BA0DE7" w:rsidRDefault="00BA0DE7" w:rsidP="00BA0DE7">
            <w:pPr>
              <w:jc w:val="center"/>
              <w:rPr>
                <w:rFonts w:ascii="Avenir Book" w:hAnsi="Avenir Book"/>
              </w:rPr>
            </w:pPr>
            <w:r w:rsidRPr="00BA0DE7">
              <w:rPr>
                <w:rFonts w:ascii="Avenir Book" w:hAnsi="Avenir Book"/>
              </w:rPr>
              <w:t>67,145.8</w:t>
            </w:r>
          </w:p>
        </w:tc>
      </w:tr>
      <w:tr w:rsidR="00BA0DE7" w:rsidRPr="00BA0DE7" w14:paraId="0FABA341" w14:textId="77777777" w:rsidTr="00BA0DE7">
        <w:trPr>
          <w:trHeight w:val="237"/>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776A765" w14:textId="77777777" w:rsidR="00BA0DE7" w:rsidRPr="00BA0DE7" w:rsidRDefault="00BA0DE7" w:rsidP="00BA0DE7">
            <w:pPr>
              <w:jc w:val="left"/>
              <w:rPr>
                <w:rFonts w:ascii="Avenir Book" w:hAnsi="Avenir Book"/>
              </w:rPr>
            </w:pPr>
            <w:r w:rsidRPr="00BA0DE7">
              <w:rPr>
                <w:rFonts w:ascii="Avenir Book" w:hAnsi="Avenir Book"/>
              </w:rPr>
              <w:t xml:space="preserve">    Renewables and Waste</w:t>
            </w:r>
          </w:p>
        </w:tc>
        <w:tc>
          <w:tcPr>
            <w:tcW w:w="1370" w:type="dxa"/>
            <w:tcBorders>
              <w:top w:val="nil"/>
              <w:left w:val="nil"/>
              <w:bottom w:val="single" w:sz="4" w:space="0" w:color="auto"/>
              <w:right w:val="single" w:sz="4" w:space="0" w:color="auto"/>
            </w:tcBorders>
            <w:shd w:val="clear" w:color="auto" w:fill="auto"/>
            <w:noWrap/>
            <w:vAlign w:val="bottom"/>
            <w:hideMark/>
          </w:tcPr>
          <w:p w14:paraId="2E00ACC7" w14:textId="77777777" w:rsidR="00BA0DE7" w:rsidRPr="00BA0DE7" w:rsidRDefault="00BA0DE7" w:rsidP="00BA0DE7">
            <w:pPr>
              <w:jc w:val="center"/>
              <w:rPr>
                <w:rFonts w:ascii="Avenir Book" w:hAnsi="Avenir Book"/>
              </w:rPr>
            </w:pPr>
            <w:r w:rsidRPr="00BA0DE7">
              <w:rPr>
                <w:rFonts w:ascii="Avenir Book" w:hAnsi="Avenir Book"/>
              </w:rPr>
              <w:t>469.2</w:t>
            </w:r>
          </w:p>
        </w:tc>
        <w:tc>
          <w:tcPr>
            <w:tcW w:w="1370" w:type="dxa"/>
            <w:tcBorders>
              <w:top w:val="nil"/>
              <w:left w:val="nil"/>
              <w:bottom w:val="single" w:sz="4" w:space="0" w:color="auto"/>
              <w:right w:val="single" w:sz="4" w:space="0" w:color="auto"/>
            </w:tcBorders>
            <w:shd w:val="clear" w:color="auto" w:fill="auto"/>
            <w:noWrap/>
            <w:vAlign w:val="bottom"/>
            <w:hideMark/>
          </w:tcPr>
          <w:p w14:paraId="6AF11506" w14:textId="77777777" w:rsidR="00BA0DE7" w:rsidRPr="00BA0DE7" w:rsidRDefault="00BA0DE7" w:rsidP="00BA0DE7">
            <w:pPr>
              <w:jc w:val="center"/>
              <w:rPr>
                <w:rFonts w:ascii="Avenir Book" w:hAnsi="Avenir Book"/>
              </w:rPr>
            </w:pPr>
            <w:r w:rsidRPr="00BA0DE7">
              <w:rPr>
                <w:rFonts w:ascii="Avenir Book" w:hAnsi="Avenir Book"/>
              </w:rPr>
              <w:t>720.7</w:t>
            </w:r>
          </w:p>
        </w:tc>
        <w:tc>
          <w:tcPr>
            <w:tcW w:w="1537" w:type="dxa"/>
            <w:tcBorders>
              <w:top w:val="nil"/>
              <w:left w:val="nil"/>
              <w:bottom w:val="single" w:sz="4" w:space="0" w:color="auto"/>
              <w:right w:val="single" w:sz="4" w:space="0" w:color="auto"/>
            </w:tcBorders>
            <w:shd w:val="clear" w:color="auto" w:fill="auto"/>
            <w:noWrap/>
            <w:vAlign w:val="bottom"/>
            <w:hideMark/>
          </w:tcPr>
          <w:p w14:paraId="3DC07301" w14:textId="77777777" w:rsidR="00BA0DE7" w:rsidRPr="00BA0DE7" w:rsidRDefault="00BA0DE7" w:rsidP="00BA0DE7">
            <w:pPr>
              <w:jc w:val="center"/>
              <w:rPr>
                <w:rFonts w:ascii="Avenir Book" w:hAnsi="Avenir Book"/>
              </w:rPr>
            </w:pPr>
            <w:r w:rsidRPr="00BA0DE7">
              <w:rPr>
                <w:rFonts w:ascii="Avenir Book" w:hAnsi="Avenir Book"/>
              </w:rPr>
              <w:t>1,171.20</w:t>
            </w:r>
          </w:p>
        </w:tc>
        <w:tc>
          <w:tcPr>
            <w:tcW w:w="1537" w:type="dxa"/>
            <w:tcBorders>
              <w:top w:val="nil"/>
              <w:left w:val="nil"/>
              <w:bottom w:val="single" w:sz="4" w:space="0" w:color="auto"/>
              <w:right w:val="single" w:sz="4" w:space="0" w:color="auto"/>
            </w:tcBorders>
            <w:shd w:val="clear" w:color="auto" w:fill="auto"/>
            <w:noWrap/>
            <w:vAlign w:val="bottom"/>
            <w:hideMark/>
          </w:tcPr>
          <w:p w14:paraId="1B08AF87" w14:textId="77777777" w:rsidR="00BA0DE7" w:rsidRPr="00BA0DE7" w:rsidRDefault="00BA0DE7" w:rsidP="00BA0DE7">
            <w:pPr>
              <w:jc w:val="center"/>
              <w:rPr>
                <w:rFonts w:ascii="Avenir Book" w:hAnsi="Avenir Book"/>
              </w:rPr>
            </w:pPr>
            <w:r w:rsidRPr="00BA0DE7">
              <w:rPr>
                <w:rFonts w:ascii="Avenir Book" w:hAnsi="Avenir Book"/>
              </w:rPr>
              <w:t>1,432.59</w:t>
            </w:r>
          </w:p>
        </w:tc>
        <w:tc>
          <w:tcPr>
            <w:tcW w:w="1180" w:type="dxa"/>
            <w:tcBorders>
              <w:top w:val="nil"/>
              <w:left w:val="nil"/>
              <w:bottom w:val="single" w:sz="4" w:space="0" w:color="auto"/>
              <w:right w:val="single" w:sz="4" w:space="0" w:color="auto"/>
            </w:tcBorders>
            <w:shd w:val="clear" w:color="000000" w:fill="FFFFFF"/>
            <w:noWrap/>
            <w:vAlign w:val="bottom"/>
            <w:hideMark/>
          </w:tcPr>
          <w:p w14:paraId="3742906E" w14:textId="77777777" w:rsidR="00BA0DE7" w:rsidRPr="00BA0DE7" w:rsidRDefault="00BA0DE7" w:rsidP="00BA0DE7">
            <w:pPr>
              <w:jc w:val="center"/>
              <w:rPr>
                <w:rFonts w:ascii="Avenir Book" w:hAnsi="Avenir Book"/>
              </w:rPr>
            </w:pPr>
            <w:r w:rsidRPr="00BA0DE7">
              <w:rPr>
                <w:rFonts w:ascii="Avenir Book" w:hAnsi="Avenir Book"/>
              </w:rPr>
              <w:t>1,758.2</w:t>
            </w:r>
          </w:p>
        </w:tc>
      </w:tr>
      <w:tr w:rsidR="00BA0DE7" w:rsidRPr="00BA0DE7" w14:paraId="653872FB" w14:textId="77777777" w:rsidTr="00BA0DE7">
        <w:trPr>
          <w:trHeight w:val="251"/>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6A2BF8B" w14:textId="77777777" w:rsidR="00BA0DE7" w:rsidRPr="00BA0DE7" w:rsidRDefault="00BA0DE7" w:rsidP="00BA0DE7">
            <w:pPr>
              <w:jc w:val="left"/>
              <w:rPr>
                <w:rFonts w:ascii="Avenir Book" w:hAnsi="Avenir Book"/>
              </w:rPr>
            </w:pPr>
            <w:r w:rsidRPr="00BA0DE7">
              <w:rPr>
                <w:rFonts w:ascii="Avenir Book" w:hAnsi="Avenir Book"/>
              </w:rPr>
              <w:t xml:space="preserve">    Geothermal and Wind</w:t>
            </w:r>
          </w:p>
        </w:tc>
        <w:tc>
          <w:tcPr>
            <w:tcW w:w="1370" w:type="dxa"/>
            <w:tcBorders>
              <w:top w:val="nil"/>
              <w:left w:val="nil"/>
              <w:bottom w:val="single" w:sz="4" w:space="0" w:color="auto"/>
              <w:right w:val="single" w:sz="4" w:space="0" w:color="auto"/>
            </w:tcBorders>
            <w:shd w:val="clear" w:color="auto" w:fill="auto"/>
            <w:noWrap/>
            <w:vAlign w:val="bottom"/>
            <w:hideMark/>
          </w:tcPr>
          <w:p w14:paraId="6C9B038C" w14:textId="77777777" w:rsidR="00BA0DE7" w:rsidRPr="00BA0DE7" w:rsidRDefault="00BA0DE7" w:rsidP="00BA0DE7">
            <w:pPr>
              <w:jc w:val="center"/>
              <w:rPr>
                <w:rFonts w:ascii="Avenir Book" w:hAnsi="Avenir Book"/>
              </w:rPr>
            </w:pPr>
            <w:r w:rsidRPr="00BA0DE7">
              <w:rPr>
                <w:rFonts w:ascii="Avenir Book" w:hAnsi="Avenir Book"/>
              </w:rPr>
              <w:t>5,418.2</w:t>
            </w:r>
          </w:p>
        </w:tc>
        <w:tc>
          <w:tcPr>
            <w:tcW w:w="1370" w:type="dxa"/>
            <w:tcBorders>
              <w:top w:val="nil"/>
              <w:left w:val="nil"/>
              <w:bottom w:val="single" w:sz="4" w:space="0" w:color="auto"/>
              <w:right w:val="single" w:sz="4" w:space="0" w:color="auto"/>
            </w:tcBorders>
            <w:shd w:val="clear" w:color="auto" w:fill="auto"/>
            <w:noWrap/>
            <w:vAlign w:val="bottom"/>
            <w:hideMark/>
          </w:tcPr>
          <w:p w14:paraId="11E3F9B7" w14:textId="77777777" w:rsidR="00BA0DE7" w:rsidRPr="00BA0DE7" w:rsidRDefault="00BA0DE7" w:rsidP="00BA0DE7">
            <w:pPr>
              <w:jc w:val="center"/>
              <w:rPr>
                <w:rFonts w:ascii="Avenir Book" w:hAnsi="Avenir Book"/>
              </w:rPr>
            </w:pPr>
            <w:r w:rsidRPr="00BA0DE7">
              <w:rPr>
                <w:rFonts w:ascii="Avenir Book" w:hAnsi="Avenir Book"/>
              </w:rPr>
              <w:t>6,760.1</w:t>
            </w:r>
          </w:p>
        </w:tc>
        <w:tc>
          <w:tcPr>
            <w:tcW w:w="1537" w:type="dxa"/>
            <w:tcBorders>
              <w:top w:val="nil"/>
              <w:left w:val="nil"/>
              <w:bottom w:val="single" w:sz="4" w:space="0" w:color="auto"/>
              <w:right w:val="single" w:sz="4" w:space="0" w:color="auto"/>
            </w:tcBorders>
            <w:shd w:val="clear" w:color="auto" w:fill="auto"/>
            <w:noWrap/>
            <w:vAlign w:val="bottom"/>
            <w:hideMark/>
          </w:tcPr>
          <w:p w14:paraId="71EF8BAA" w14:textId="77777777" w:rsidR="00BA0DE7" w:rsidRPr="00BA0DE7" w:rsidRDefault="00BA0DE7" w:rsidP="00BA0DE7">
            <w:pPr>
              <w:jc w:val="center"/>
              <w:rPr>
                <w:rFonts w:ascii="Avenir Book" w:hAnsi="Avenir Book"/>
              </w:rPr>
            </w:pPr>
            <w:r w:rsidRPr="00BA0DE7">
              <w:rPr>
                <w:rFonts w:ascii="Avenir Book" w:hAnsi="Avenir Book"/>
              </w:rPr>
              <w:t>8,921.04</w:t>
            </w:r>
          </w:p>
        </w:tc>
        <w:tc>
          <w:tcPr>
            <w:tcW w:w="1537" w:type="dxa"/>
            <w:tcBorders>
              <w:top w:val="nil"/>
              <w:left w:val="nil"/>
              <w:bottom w:val="single" w:sz="4" w:space="0" w:color="auto"/>
              <w:right w:val="single" w:sz="4" w:space="0" w:color="auto"/>
            </w:tcBorders>
            <w:shd w:val="clear" w:color="auto" w:fill="auto"/>
            <w:noWrap/>
            <w:vAlign w:val="bottom"/>
            <w:hideMark/>
          </w:tcPr>
          <w:p w14:paraId="0DCDDCB7" w14:textId="77777777" w:rsidR="00BA0DE7" w:rsidRPr="00BA0DE7" w:rsidRDefault="00BA0DE7" w:rsidP="00BA0DE7">
            <w:pPr>
              <w:jc w:val="center"/>
              <w:rPr>
                <w:rFonts w:ascii="Avenir Book" w:hAnsi="Avenir Book"/>
              </w:rPr>
            </w:pPr>
            <w:r w:rsidRPr="00BA0DE7">
              <w:rPr>
                <w:rFonts w:ascii="Avenir Book" w:hAnsi="Avenir Book"/>
              </w:rPr>
              <w:t>10,884.12</w:t>
            </w:r>
          </w:p>
        </w:tc>
        <w:tc>
          <w:tcPr>
            <w:tcW w:w="1180" w:type="dxa"/>
            <w:tcBorders>
              <w:top w:val="nil"/>
              <w:left w:val="nil"/>
              <w:bottom w:val="single" w:sz="4" w:space="0" w:color="auto"/>
              <w:right w:val="single" w:sz="4" w:space="0" w:color="auto"/>
            </w:tcBorders>
            <w:shd w:val="clear" w:color="000000" w:fill="FFFFFF"/>
            <w:noWrap/>
            <w:vAlign w:val="bottom"/>
            <w:hideMark/>
          </w:tcPr>
          <w:p w14:paraId="2D9917F2" w14:textId="77777777" w:rsidR="00BA0DE7" w:rsidRPr="00BA0DE7" w:rsidRDefault="00BA0DE7" w:rsidP="00BA0DE7">
            <w:pPr>
              <w:jc w:val="center"/>
              <w:rPr>
                <w:rFonts w:ascii="Avenir Book" w:hAnsi="Avenir Book"/>
              </w:rPr>
            </w:pPr>
            <w:r w:rsidRPr="00BA0DE7">
              <w:rPr>
                <w:rFonts w:ascii="Avenir Book" w:hAnsi="Avenir Book"/>
              </w:rPr>
              <w:t>15,077.0</w:t>
            </w:r>
          </w:p>
        </w:tc>
      </w:tr>
      <w:tr w:rsidR="00BA0DE7" w:rsidRPr="00BA0DE7" w14:paraId="4A9EA129" w14:textId="77777777" w:rsidTr="00BA0DE7">
        <w:trPr>
          <w:trHeight w:val="251"/>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19FFFBE" w14:textId="77777777" w:rsidR="00BA0DE7" w:rsidRPr="00BA0DE7" w:rsidRDefault="00BA0DE7" w:rsidP="00BA0DE7">
            <w:pPr>
              <w:jc w:val="left"/>
              <w:rPr>
                <w:rFonts w:ascii="Avenir Book" w:hAnsi="Avenir Book"/>
              </w:rPr>
            </w:pPr>
            <w:r w:rsidRPr="00BA0DE7">
              <w:rPr>
                <w:rFonts w:ascii="Avenir Book" w:hAnsi="Avenir Book"/>
              </w:rPr>
              <w:t>Share of LCRs</w:t>
            </w:r>
          </w:p>
        </w:tc>
        <w:tc>
          <w:tcPr>
            <w:tcW w:w="1370" w:type="dxa"/>
            <w:tcBorders>
              <w:top w:val="nil"/>
              <w:left w:val="nil"/>
              <w:bottom w:val="single" w:sz="4" w:space="0" w:color="auto"/>
              <w:right w:val="single" w:sz="4" w:space="0" w:color="auto"/>
            </w:tcBorders>
            <w:shd w:val="clear" w:color="auto" w:fill="auto"/>
            <w:noWrap/>
            <w:vAlign w:val="bottom"/>
            <w:hideMark/>
          </w:tcPr>
          <w:p w14:paraId="3222FFD4" w14:textId="77777777" w:rsidR="00BA0DE7" w:rsidRPr="00BA0DE7" w:rsidRDefault="00BA0DE7" w:rsidP="00BA0DE7">
            <w:pPr>
              <w:jc w:val="center"/>
              <w:rPr>
                <w:rFonts w:ascii="Avenir Book" w:hAnsi="Avenir Book"/>
              </w:rPr>
            </w:pPr>
            <w:r w:rsidRPr="00BA0DE7">
              <w:rPr>
                <w:rFonts w:ascii="Avenir Book" w:hAnsi="Avenir Book"/>
              </w:rPr>
              <w:t>25.38%</w:t>
            </w:r>
          </w:p>
        </w:tc>
        <w:tc>
          <w:tcPr>
            <w:tcW w:w="1370" w:type="dxa"/>
            <w:tcBorders>
              <w:top w:val="nil"/>
              <w:left w:val="nil"/>
              <w:bottom w:val="single" w:sz="4" w:space="0" w:color="auto"/>
              <w:right w:val="single" w:sz="4" w:space="0" w:color="auto"/>
            </w:tcBorders>
            <w:shd w:val="clear" w:color="auto" w:fill="auto"/>
            <w:noWrap/>
            <w:vAlign w:val="bottom"/>
            <w:hideMark/>
          </w:tcPr>
          <w:p w14:paraId="03BD3FC3" w14:textId="77777777" w:rsidR="00BA0DE7" w:rsidRPr="00BA0DE7" w:rsidRDefault="00BA0DE7" w:rsidP="00BA0DE7">
            <w:pPr>
              <w:jc w:val="center"/>
              <w:rPr>
                <w:rFonts w:ascii="Avenir Book" w:hAnsi="Avenir Book"/>
              </w:rPr>
            </w:pPr>
            <w:r w:rsidRPr="00BA0DE7">
              <w:rPr>
                <w:rFonts w:ascii="Avenir Book" w:hAnsi="Avenir Book"/>
              </w:rPr>
              <w:t>27.28%</w:t>
            </w:r>
          </w:p>
        </w:tc>
        <w:tc>
          <w:tcPr>
            <w:tcW w:w="1537" w:type="dxa"/>
            <w:tcBorders>
              <w:top w:val="nil"/>
              <w:left w:val="nil"/>
              <w:bottom w:val="single" w:sz="4" w:space="0" w:color="auto"/>
              <w:right w:val="single" w:sz="4" w:space="0" w:color="auto"/>
            </w:tcBorders>
            <w:shd w:val="clear" w:color="auto" w:fill="auto"/>
            <w:noWrap/>
            <w:vAlign w:val="bottom"/>
            <w:hideMark/>
          </w:tcPr>
          <w:p w14:paraId="0E43C3DB" w14:textId="77777777" w:rsidR="00BA0DE7" w:rsidRPr="00BA0DE7" w:rsidRDefault="00BA0DE7" w:rsidP="00BA0DE7">
            <w:pPr>
              <w:jc w:val="center"/>
              <w:rPr>
                <w:rFonts w:ascii="Avenir Book" w:hAnsi="Avenir Book"/>
              </w:rPr>
            </w:pPr>
            <w:r w:rsidRPr="00BA0DE7">
              <w:rPr>
                <w:rFonts w:ascii="Avenir Book" w:hAnsi="Avenir Book"/>
              </w:rPr>
              <w:t>28.95%</w:t>
            </w:r>
          </w:p>
        </w:tc>
        <w:tc>
          <w:tcPr>
            <w:tcW w:w="1537" w:type="dxa"/>
            <w:tcBorders>
              <w:top w:val="nil"/>
              <w:left w:val="nil"/>
              <w:bottom w:val="single" w:sz="4" w:space="0" w:color="auto"/>
              <w:right w:val="single" w:sz="4" w:space="0" w:color="auto"/>
            </w:tcBorders>
            <w:shd w:val="clear" w:color="auto" w:fill="auto"/>
            <w:noWrap/>
            <w:vAlign w:val="bottom"/>
            <w:hideMark/>
          </w:tcPr>
          <w:p w14:paraId="58BD5BE2" w14:textId="77777777" w:rsidR="00BA0DE7" w:rsidRPr="00BA0DE7" w:rsidRDefault="00BA0DE7" w:rsidP="00BA0DE7">
            <w:pPr>
              <w:jc w:val="center"/>
              <w:rPr>
                <w:rFonts w:ascii="Avenir Book" w:hAnsi="Avenir Book"/>
              </w:rPr>
            </w:pPr>
            <w:r w:rsidRPr="00BA0DE7">
              <w:rPr>
                <w:rFonts w:ascii="Avenir Book" w:hAnsi="Avenir Book"/>
              </w:rPr>
              <w:t>21.02%</w:t>
            </w:r>
          </w:p>
        </w:tc>
        <w:tc>
          <w:tcPr>
            <w:tcW w:w="1180" w:type="dxa"/>
            <w:tcBorders>
              <w:top w:val="nil"/>
              <w:left w:val="nil"/>
              <w:bottom w:val="single" w:sz="4" w:space="0" w:color="auto"/>
              <w:right w:val="single" w:sz="4" w:space="0" w:color="auto"/>
            </w:tcBorders>
            <w:shd w:val="clear" w:color="auto" w:fill="auto"/>
            <w:noWrap/>
            <w:vAlign w:val="bottom"/>
            <w:hideMark/>
          </w:tcPr>
          <w:p w14:paraId="737AD732" w14:textId="77777777" w:rsidR="00BA0DE7" w:rsidRPr="00BA0DE7" w:rsidRDefault="00BA0DE7" w:rsidP="00BA0DE7">
            <w:pPr>
              <w:jc w:val="center"/>
              <w:rPr>
                <w:rFonts w:ascii="Avenir Book" w:hAnsi="Avenir Book"/>
              </w:rPr>
            </w:pPr>
            <w:r w:rsidRPr="00BA0DE7">
              <w:rPr>
                <w:rFonts w:ascii="Avenir Book" w:hAnsi="Avenir Book"/>
              </w:rPr>
              <w:t>32,08%</w:t>
            </w:r>
          </w:p>
        </w:tc>
      </w:tr>
      <w:tr w:rsidR="00BA0DE7" w:rsidRPr="00BA0DE7" w14:paraId="48D8A96A" w14:textId="77777777" w:rsidTr="00BA0DE7">
        <w:trPr>
          <w:trHeight w:val="251"/>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2996F72" w14:textId="77777777" w:rsidR="00BA0DE7" w:rsidRPr="00BA0DE7" w:rsidRDefault="00BA0DE7" w:rsidP="00BA0DE7">
            <w:pPr>
              <w:jc w:val="left"/>
              <w:rPr>
                <w:rFonts w:ascii="Avenir Book" w:hAnsi="Avenir Book"/>
              </w:rPr>
            </w:pPr>
            <w:r w:rsidRPr="00BA0DE7">
              <w:rPr>
                <w:rFonts w:ascii="Avenir Book" w:hAnsi="Avenir Book"/>
              </w:rPr>
              <w:t>Average of last five years</w:t>
            </w:r>
          </w:p>
        </w:tc>
        <w:tc>
          <w:tcPr>
            <w:tcW w:w="6995" w:type="dxa"/>
            <w:gridSpan w:val="5"/>
            <w:tcBorders>
              <w:top w:val="single" w:sz="4" w:space="0" w:color="auto"/>
              <w:left w:val="nil"/>
              <w:bottom w:val="single" w:sz="4" w:space="0" w:color="auto"/>
              <w:right w:val="single" w:sz="4" w:space="0" w:color="auto"/>
            </w:tcBorders>
            <w:shd w:val="clear" w:color="auto" w:fill="auto"/>
            <w:noWrap/>
            <w:vAlign w:val="bottom"/>
            <w:hideMark/>
          </w:tcPr>
          <w:p w14:paraId="1355422E" w14:textId="77777777" w:rsidR="00BA0DE7" w:rsidRPr="00BA0DE7" w:rsidRDefault="00BA0DE7" w:rsidP="00BA0DE7">
            <w:pPr>
              <w:jc w:val="center"/>
              <w:rPr>
                <w:rFonts w:ascii="Avenir Book" w:hAnsi="Avenir Book"/>
                <w:b/>
              </w:rPr>
            </w:pPr>
            <w:r w:rsidRPr="00BA0DE7">
              <w:rPr>
                <w:rFonts w:ascii="Avenir Book" w:hAnsi="Avenir Book"/>
                <w:b/>
              </w:rPr>
              <w:t>25.66%</w:t>
            </w:r>
          </w:p>
        </w:tc>
      </w:tr>
    </w:tbl>
    <w:p w14:paraId="7799B512" w14:textId="77777777" w:rsidR="00A82869" w:rsidRPr="008A0B3D" w:rsidRDefault="00A82869" w:rsidP="00A82869">
      <w:pPr>
        <w:rPr>
          <w:sz w:val="24"/>
          <w:szCs w:val="24"/>
        </w:rPr>
      </w:pPr>
    </w:p>
    <w:p w14:paraId="0BE47D88" w14:textId="52E1CA08" w:rsidR="00A82869" w:rsidRPr="00AA7E84" w:rsidRDefault="00A82869" w:rsidP="00A82869">
      <w:pPr>
        <w:spacing w:before="120"/>
        <w:rPr>
          <w:rFonts w:ascii="Avenir Book" w:hAnsi="Avenir Book"/>
        </w:rPr>
      </w:pPr>
      <w:r w:rsidRPr="00AA7E84">
        <w:rPr>
          <w:rFonts w:ascii="Avenir Book" w:hAnsi="Avenir Book"/>
        </w:rPr>
        <w:t>As average share of low cost resources for the last five years is far below 50% (</w:t>
      </w:r>
      <w:r w:rsidR="00BA0DE7" w:rsidRPr="00BA0DE7">
        <w:rPr>
          <w:rFonts w:ascii="Avenir Book" w:hAnsi="Avenir Book"/>
        </w:rPr>
        <w:t>25.66</w:t>
      </w:r>
      <w:r w:rsidRPr="00AA7E84">
        <w:rPr>
          <w:rFonts w:ascii="Avenir Book" w:hAnsi="Avenir Book"/>
        </w:rPr>
        <w:t>%), the Simple OM method is applicable to calculate the operating margin emission factor (EF</w:t>
      </w:r>
      <w:r w:rsidRPr="00937A55">
        <w:rPr>
          <w:rFonts w:ascii="Avenir Book" w:hAnsi="Avenir Book"/>
          <w:vertAlign w:val="subscript"/>
        </w:rPr>
        <w:t>grid,OM,y</w:t>
      </w:r>
      <w:r w:rsidRPr="00AA7E84">
        <w:rPr>
          <w:rFonts w:ascii="Avenir Book" w:hAnsi="Avenir Book"/>
        </w:rPr>
        <w:t>)</w:t>
      </w:r>
    </w:p>
    <w:p w14:paraId="57B07AF5" w14:textId="047798E5" w:rsidR="00A82869" w:rsidRPr="00AA7E84" w:rsidRDefault="00A82869" w:rsidP="00A82869">
      <w:pPr>
        <w:autoSpaceDE w:val="0"/>
        <w:autoSpaceDN w:val="0"/>
        <w:adjustRightInd w:val="0"/>
        <w:spacing w:before="120"/>
        <w:rPr>
          <w:rFonts w:ascii="Avenir Book" w:hAnsi="Avenir Book"/>
        </w:rPr>
      </w:pPr>
      <w:r w:rsidRPr="00AA7E84">
        <w:rPr>
          <w:rFonts w:ascii="Avenir Book" w:hAnsi="Avenir Book"/>
        </w:rPr>
        <w:t xml:space="preserve">For the Simple OM method, the emissions factor can be </w:t>
      </w:r>
      <w:r w:rsidR="00BA0DE7">
        <w:rPr>
          <w:rFonts w:ascii="Avenir Book" w:hAnsi="Avenir Book"/>
        </w:rPr>
        <w:t xml:space="preserve">calculated using either </w:t>
      </w:r>
      <w:r w:rsidRPr="00AA7E84">
        <w:rPr>
          <w:rFonts w:ascii="Avenir Book" w:hAnsi="Avenir Book"/>
        </w:rPr>
        <w:t xml:space="preserve">of the two following data vintages: </w:t>
      </w:r>
    </w:p>
    <w:p w14:paraId="2869FDD2" w14:textId="77777777" w:rsidR="00A82869" w:rsidRPr="00AA7E84" w:rsidRDefault="00A82869" w:rsidP="009B555C">
      <w:pPr>
        <w:numPr>
          <w:ilvl w:val="0"/>
          <w:numId w:val="35"/>
        </w:numPr>
        <w:spacing w:before="120"/>
        <w:ind w:left="709" w:hanging="283"/>
        <w:jc w:val="left"/>
        <w:rPr>
          <w:rFonts w:ascii="Avenir Book" w:hAnsi="Avenir Book"/>
        </w:rPr>
      </w:pPr>
      <w:r w:rsidRPr="00AA7E84">
        <w:rPr>
          <w:rFonts w:ascii="Avenir Book" w:hAnsi="Avenir Book"/>
        </w:rPr>
        <w:t xml:space="preserve">Ex-ante option: A 3-year generation-weighted average, based on the most recent data available at the time of submission of the CDM-PDD to the DOE for validation, or </w:t>
      </w:r>
    </w:p>
    <w:p w14:paraId="053B1B96" w14:textId="77777777" w:rsidR="00A82869" w:rsidRPr="00AA7E84" w:rsidRDefault="00A82869" w:rsidP="009B555C">
      <w:pPr>
        <w:numPr>
          <w:ilvl w:val="0"/>
          <w:numId w:val="35"/>
        </w:numPr>
        <w:spacing w:before="120"/>
        <w:ind w:left="709" w:hanging="283"/>
        <w:jc w:val="left"/>
        <w:rPr>
          <w:rFonts w:ascii="Avenir Book" w:hAnsi="Avenir Book"/>
        </w:rPr>
      </w:pPr>
      <w:r w:rsidRPr="00AA7E84">
        <w:rPr>
          <w:rFonts w:ascii="Avenir Book" w:hAnsi="Avenir Book"/>
        </w:rPr>
        <w:t>Ex-post option: The year, in which the project activity displaces grid electricity, requiring the emissions factor to be updated annually during monitoring.</w:t>
      </w:r>
    </w:p>
    <w:p w14:paraId="479E091B" w14:textId="4D4EF208" w:rsidR="00A82869" w:rsidRPr="00AA7E84" w:rsidRDefault="00A82869" w:rsidP="00A82869">
      <w:pPr>
        <w:spacing w:before="120"/>
        <w:rPr>
          <w:rFonts w:ascii="Avenir Book" w:hAnsi="Avenir Book"/>
        </w:rPr>
      </w:pPr>
      <w:r w:rsidRPr="00AA7E84">
        <w:rPr>
          <w:rFonts w:ascii="Avenir Book" w:hAnsi="Avenir Book"/>
        </w:rPr>
        <w:t>The ex-ante option is selected for Simple OM method, with the most recent data for the baseline calculation stemming from the years 201</w:t>
      </w:r>
      <w:r w:rsidR="006958A2">
        <w:rPr>
          <w:rFonts w:ascii="Avenir Book" w:hAnsi="Avenir Book"/>
        </w:rPr>
        <w:t>3</w:t>
      </w:r>
      <w:r w:rsidRPr="00AA7E84">
        <w:rPr>
          <w:rFonts w:ascii="Avenir Book" w:hAnsi="Avenir Book"/>
        </w:rPr>
        <w:t xml:space="preserve"> to 201</w:t>
      </w:r>
      <w:r w:rsidR="006958A2">
        <w:rPr>
          <w:rFonts w:ascii="Avenir Book" w:hAnsi="Avenir Book"/>
        </w:rPr>
        <w:t>5</w:t>
      </w:r>
      <w:r w:rsidRPr="00AA7E84">
        <w:rPr>
          <w:rFonts w:ascii="Avenir Book" w:hAnsi="Avenir Book"/>
        </w:rPr>
        <w:t>.</w:t>
      </w:r>
    </w:p>
    <w:p w14:paraId="14D032D1" w14:textId="77777777" w:rsidR="00A82869" w:rsidRPr="008A0B3D" w:rsidRDefault="00A82869" w:rsidP="00A82869">
      <w:pPr>
        <w:rPr>
          <w:bCs/>
          <w:i/>
          <w:sz w:val="24"/>
          <w:szCs w:val="24"/>
          <w:lang w:val="en-US" w:eastAsia="tr-TR"/>
        </w:rPr>
      </w:pPr>
    </w:p>
    <w:p w14:paraId="123A45E2" w14:textId="77777777" w:rsidR="00A82869" w:rsidRPr="00AA7E84" w:rsidRDefault="00A82869" w:rsidP="00A82869">
      <w:pPr>
        <w:rPr>
          <w:rFonts w:ascii="Avenir Book" w:eastAsia="MS Mincho" w:hAnsi="Avenir Book" w:cs="Arial"/>
          <w:b/>
          <w:szCs w:val="24"/>
        </w:rPr>
      </w:pPr>
      <w:r w:rsidRPr="00AA7E84">
        <w:rPr>
          <w:rFonts w:ascii="Avenir Book" w:eastAsia="MS Mincho" w:hAnsi="Avenir Book" w:cs="Arial"/>
          <w:b/>
          <w:szCs w:val="24"/>
        </w:rPr>
        <w:t>Step 4. Calculate the operating margin emission factor according to the selected method</w:t>
      </w:r>
    </w:p>
    <w:p w14:paraId="6097AD4A" w14:textId="77777777" w:rsidR="00A82869" w:rsidRPr="008A0B3D" w:rsidRDefault="00A82869" w:rsidP="00A82869">
      <w:pPr>
        <w:rPr>
          <w:szCs w:val="22"/>
          <w:lang w:val="en-US"/>
        </w:rPr>
      </w:pPr>
    </w:p>
    <w:p w14:paraId="35DFE6F2" w14:textId="77777777" w:rsidR="00A82869" w:rsidRPr="00AA7E84" w:rsidRDefault="00A82869" w:rsidP="00A82869">
      <w:pPr>
        <w:rPr>
          <w:rFonts w:ascii="Avenir Book" w:hAnsi="Avenir Book"/>
        </w:rPr>
      </w:pPr>
      <w:r w:rsidRPr="00AA7E84">
        <w:rPr>
          <w:rFonts w:ascii="Avenir Book" w:hAnsi="Avenir Book"/>
        </w:rPr>
        <w:t>The Simple OM emission factor is calculated as the generation-weighted average CO2 emissions per unit net electricity generation (tCO2/MWh) of all generating power plants serving the system, not including low-cost/must-run power plants. The calculation of the simple OM emission factor can be based on:</w:t>
      </w:r>
    </w:p>
    <w:p w14:paraId="69AB9D71" w14:textId="77777777" w:rsidR="00A82869" w:rsidRPr="00AA7E84" w:rsidRDefault="00A82869" w:rsidP="00A82869">
      <w:pPr>
        <w:rPr>
          <w:rFonts w:ascii="Avenir Book" w:hAnsi="Avenir Book"/>
        </w:rPr>
      </w:pPr>
    </w:p>
    <w:p w14:paraId="77C3D57C" w14:textId="77777777" w:rsidR="00A82869" w:rsidRPr="00AA7E84" w:rsidRDefault="00A82869" w:rsidP="009B555C">
      <w:pPr>
        <w:numPr>
          <w:ilvl w:val="0"/>
          <w:numId w:val="36"/>
        </w:numPr>
        <w:jc w:val="left"/>
        <w:rPr>
          <w:rFonts w:ascii="Avenir Book" w:hAnsi="Avenir Book"/>
        </w:rPr>
      </w:pPr>
      <w:r w:rsidRPr="00AA7E84">
        <w:rPr>
          <w:rFonts w:ascii="Avenir Book" w:hAnsi="Avenir Book"/>
        </w:rPr>
        <w:t xml:space="preserve">net electricity generation and corresponding CO2 emission factor of each power unit (Option A), or </w:t>
      </w:r>
    </w:p>
    <w:p w14:paraId="2EE1E34B" w14:textId="77777777" w:rsidR="00A82869" w:rsidRPr="00AA7E84" w:rsidRDefault="00A82869" w:rsidP="009B555C">
      <w:pPr>
        <w:numPr>
          <w:ilvl w:val="0"/>
          <w:numId w:val="36"/>
        </w:numPr>
        <w:jc w:val="left"/>
        <w:rPr>
          <w:rFonts w:ascii="Avenir Book" w:hAnsi="Avenir Book"/>
        </w:rPr>
      </w:pPr>
      <w:r w:rsidRPr="00AA7E84">
        <w:rPr>
          <w:rFonts w:ascii="Avenir Book" w:hAnsi="Avenir Book"/>
        </w:rPr>
        <w:t>total net electricity generation of all power plants serving the system and the fuel types and total fuel consumption of the project electricity system (Option B).</w:t>
      </w:r>
    </w:p>
    <w:p w14:paraId="2AD987CB" w14:textId="77777777" w:rsidR="00A82869" w:rsidRPr="00AA7E84" w:rsidRDefault="00A82869" w:rsidP="00A82869">
      <w:pPr>
        <w:rPr>
          <w:rFonts w:ascii="Avenir Book" w:hAnsi="Avenir Book"/>
        </w:rPr>
      </w:pPr>
    </w:p>
    <w:p w14:paraId="763B3E86" w14:textId="77777777" w:rsidR="00A82869" w:rsidRPr="00AA7E84" w:rsidRDefault="00A82869" w:rsidP="00A82869">
      <w:pPr>
        <w:rPr>
          <w:rFonts w:ascii="Avenir Book" w:hAnsi="Avenir Book"/>
        </w:rPr>
      </w:pPr>
      <w:r w:rsidRPr="00AA7E84">
        <w:rPr>
          <w:rFonts w:ascii="Avenir Book" w:hAnsi="Avenir Book"/>
        </w:rPr>
        <w:t>Option B is chosen to calculate the Simple OM, as there is no power plant specific data available. Renewable power generation is considered as low-cost power source and amount of electricity supplied to the grid by these sources is known.</w:t>
      </w:r>
    </w:p>
    <w:p w14:paraId="59DA9B55" w14:textId="77777777" w:rsidR="00A82869" w:rsidRPr="00AA7E84" w:rsidRDefault="00A82869" w:rsidP="00A82869">
      <w:pPr>
        <w:rPr>
          <w:rFonts w:ascii="Avenir Book" w:hAnsi="Avenir Book"/>
        </w:rPr>
      </w:pPr>
    </w:p>
    <w:p w14:paraId="3285E113" w14:textId="77777777" w:rsidR="00A82869" w:rsidRPr="00AA7E84" w:rsidRDefault="00A82869" w:rsidP="00A82869">
      <w:pPr>
        <w:rPr>
          <w:rFonts w:ascii="Avenir Book" w:hAnsi="Avenir Book"/>
        </w:rPr>
      </w:pPr>
      <w:r w:rsidRPr="00AA7E84">
        <w:rPr>
          <w:rFonts w:ascii="Avenir Book" w:hAnsi="Avenir Book"/>
        </w:rPr>
        <w:t xml:space="preserve">Where Option B is used, the simple OM emission factor is calculated based on the net electricity supplied to the grid by all power plants serving the system, not including low-cost / must-run power plants, and based on the fuel type(s) and total fuel consumption of the project electricity system, as per formula in the tool: </w:t>
      </w:r>
    </w:p>
    <w:p w14:paraId="55185D88" w14:textId="77777777" w:rsidR="00A82869" w:rsidRPr="00AA7E84" w:rsidRDefault="00A82869" w:rsidP="00A82869">
      <w:pPr>
        <w:rPr>
          <w:rFonts w:ascii="Avenir Book" w:hAnsi="Avenir Book"/>
        </w:rPr>
      </w:pPr>
    </w:p>
    <w:p w14:paraId="22C91D20" w14:textId="77777777" w:rsidR="00A82869" w:rsidRPr="00AA7E84" w:rsidRDefault="00A82869" w:rsidP="00937A55">
      <w:pPr>
        <w:jc w:val="center"/>
        <w:rPr>
          <w:rFonts w:ascii="Avenir Book" w:hAnsi="Avenir Book"/>
        </w:rPr>
      </w:pPr>
      <w:r w:rsidRPr="004D5872">
        <w:rPr>
          <w:rFonts w:ascii="Avenir Book" w:hAnsi="Avenir Book"/>
        </w:rPr>
        <w:object w:dxaOrig="4200" w:dyaOrig="900" w14:anchorId="5A498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pt;height:45.7pt" o:ole="">
            <v:imagedata r:id="rId11" o:title=""/>
          </v:shape>
          <o:OLEObject Type="Embed" ProgID="Equation.3" ShapeID="_x0000_i1025" DrawAspect="Content" ObjectID="_1670053418" r:id="rId12"/>
        </w:object>
      </w:r>
      <w:r w:rsidRPr="00AA7E84">
        <w:rPr>
          <w:rFonts w:ascii="Avenir Book" w:hAnsi="Avenir Book"/>
        </w:rPr>
        <w:t xml:space="preserve">   </w:t>
      </w:r>
      <w:r w:rsidRPr="00AA7E84">
        <w:rPr>
          <w:rFonts w:ascii="Avenir Book" w:hAnsi="Avenir Book"/>
        </w:rPr>
        <w:tab/>
      </w:r>
      <w:r w:rsidRPr="00AA7E84">
        <w:rPr>
          <w:rFonts w:ascii="Avenir Book" w:hAnsi="Avenir Book"/>
        </w:rPr>
        <w:tab/>
      </w:r>
      <w:r w:rsidRPr="00AA7E84">
        <w:rPr>
          <w:rFonts w:ascii="Avenir Book" w:hAnsi="Avenir Book"/>
        </w:rPr>
        <w:tab/>
      </w:r>
      <w:r w:rsidRPr="00AA7E84">
        <w:rPr>
          <w:rFonts w:ascii="Avenir Book" w:hAnsi="Avenir Book"/>
        </w:rPr>
        <w:tab/>
      </w:r>
      <w:r w:rsidRPr="00AA7E84">
        <w:rPr>
          <w:rFonts w:ascii="Avenir Book" w:hAnsi="Avenir Book"/>
        </w:rPr>
        <w:tab/>
        <w:t>(1)</w:t>
      </w:r>
    </w:p>
    <w:p w14:paraId="186F0BA0" w14:textId="77777777" w:rsidR="00A82869" w:rsidRPr="00AA7E84" w:rsidRDefault="00A82869" w:rsidP="00A82869">
      <w:pPr>
        <w:rPr>
          <w:rFonts w:ascii="Avenir Book" w:hAnsi="Avenir Book"/>
        </w:rPr>
      </w:pPr>
    </w:p>
    <w:p w14:paraId="771DB909" w14:textId="77777777" w:rsidR="00A82869" w:rsidRPr="00AA7E84" w:rsidRDefault="00A82869" w:rsidP="00A82869">
      <w:pPr>
        <w:rPr>
          <w:rFonts w:ascii="Avenir Book" w:hAnsi="Avenir Book"/>
        </w:rPr>
      </w:pPr>
      <w:r w:rsidRPr="00AA7E84">
        <w:rPr>
          <w:rFonts w:ascii="Avenir Book" w:hAnsi="Avenir Book"/>
        </w:rPr>
        <w:lastRenderedPageBreak/>
        <w:t>Where:</w:t>
      </w:r>
    </w:p>
    <w:tbl>
      <w:tblPr>
        <w:tblW w:w="10294" w:type="dxa"/>
        <w:jc w:val="center"/>
        <w:tblLayout w:type="fixed"/>
        <w:tblLook w:val="0000" w:firstRow="0" w:lastRow="0" w:firstColumn="0" w:lastColumn="0" w:noHBand="0" w:noVBand="0"/>
      </w:tblPr>
      <w:tblGrid>
        <w:gridCol w:w="1526"/>
        <w:gridCol w:w="425"/>
        <w:gridCol w:w="425"/>
        <w:gridCol w:w="425"/>
        <w:gridCol w:w="7493"/>
      </w:tblGrid>
      <w:tr w:rsidR="006958A2" w:rsidRPr="002E5563" w14:paraId="6C8BD5AD" w14:textId="77777777" w:rsidTr="00937A55">
        <w:trPr>
          <w:trHeight w:val="417"/>
          <w:jc w:val="center"/>
        </w:trPr>
        <w:tc>
          <w:tcPr>
            <w:tcW w:w="1526" w:type="dxa"/>
            <w:tcBorders>
              <w:top w:val="nil"/>
              <w:left w:val="nil"/>
              <w:bottom w:val="nil"/>
              <w:right w:val="nil"/>
            </w:tcBorders>
          </w:tcPr>
          <w:p w14:paraId="4A508C26" w14:textId="77777777" w:rsidR="006958A2" w:rsidRPr="00AA7E84" w:rsidRDefault="006958A2" w:rsidP="00A82869">
            <w:pPr>
              <w:autoSpaceDE w:val="0"/>
              <w:autoSpaceDN w:val="0"/>
              <w:adjustRightInd w:val="0"/>
              <w:rPr>
                <w:rFonts w:ascii="Avenir Book" w:hAnsi="Avenir Book"/>
              </w:rPr>
            </w:pPr>
            <w:r w:rsidRPr="00AA7E84">
              <w:rPr>
                <w:rFonts w:ascii="Avenir Book" w:hAnsi="Avenir Book"/>
              </w:rPr>
              <w:t>EF</w:t>
            </w:r>
            <w:r w:rsidRPr="00DA30E8">
              <w:rPr>
                <w:rFonts w:ascii="Avenir Book" w:hAnsi="Avenir Book"/>
                <w:vertAlign w:val="subscript"/>
              </w:rPr>
              <w:t xml:space="preserve">grid,OMsimple,y </w:t>
            </w:r>
          </w:p>
        </w:tc>
        <w:tc>
          <w:tcPr>
            <w:tcW w:w="425" w:type="dxa"/>
            <w:tcBorders>
              <w:top w:val="nil"/>
              <w:left w:val="nil"/>
              <w:bottom w:val="nil"/>
              <w:right w:val="nil"/>
            </w:tcBorders>
          </w:tcPr>
          <w:p w14:paraId="6B8DD0AE" w14:textId="77777777"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51CC7721" w14:textId="1A19D1AE"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0F1D6DA4" w14:textId="360DFDC0" w:rsidR="006958A2" w:rsidRPr="00AA7E84" w:rsidRDefault="006958A2" w:rsidP="00A82869">
            <w:pPr>
              <w:autoSpaceDE w:val="0"/>
              <w:autoSpaceDN w:val="0"/>
              <w:adjustRightInd w:val="0"/>
              <w:rPr>
                <w:rFonts w:ascii="Avenir Book" w:hAnsi="Avenir Book"/>
              </w:rPr>
            </w:pPr>
            <w:r w:rsidRPr="00AA7E84">
              <w:rPr>
                <w:rFonts w:ascii="Avenir Book" w:hAnsi="Avenir Book"/>
              </w:rPr>
              <w:t xml:space="preserve">= </w:t>
            </w:r>
          </w:p>
        </w:tc>
        <w:tc>
          <w:tcPr>
            <w:tcW w:w="7493" w:type="dxa"/>
            <w:tcBorders>
              <w:top w:val="nil"/>
              <w:left w:val="nil"/>
              <w:bottom w:val="nil"/>
              <w:right w:val="nil"/>
            </w:tcBorders>
          </w:tcPr>
          <w:p w14:paraId="7703EC44" w14:textId="4E06F2EA" w:rsidR="006958A2" w:rsidRPr="00AA7E84" w:rsidRDefault="006958A2" w:rsidP="00A82869">
            <w:pPr>
              <w:autoSpaceDE w:val="0"/>
              <w:autoSpaceDN w:val="0"/>
              <w:adjustRightInd w:val="0"/>
              <w:rPr>
                <w:rFonts w:ascii="Avenir Book" w:hAnsi="Avenir Book"/>
              </w:rPr>
            </w:pPr>
            <w:r w:rsidRPr="00AA7E84">
              <w:rPr>
                <w:rFonts w:ascii="Avenir Book" w:hAnsi="Avenir Book"/>
              </w:rPr>
              <w:t xml:space="preserve">Simple operating margin CO2 emission factor in year y (tCO2/MWh) </w:t>
            </w:r>
          </w:p>
        </w:tc>
      </w:tr>
      <w:tr w:rsidR="006958A2" w:rsidRPr="002E5563" w14:paraId="46AFFDCF" w14:textId="77777777" w:rsidTr="00937A55">
        <w:trPr>
          <w:trHeight w:val="272"/>
          <w:jc w:val="center"/>
        </w:trPr>
        <w:tc>
          <w:tcPr>
            <w:tcW w:w="1526" w:type="dxa"/>
            <w:tcBorders>
              <w:top w:val="nil"/>
              <w:left w:val="nil"/>
              <w:bottom w:val="nil"/>
              <w:right w:val="nil"/>
            </w:tcBorders>
          </w:tcPr>
          <w:p w14:paraId="4B913A1E" w14:textId="77777777" w:rsidR="006958A2" w:rsidRPr="00AA7E84" w:rsidRDefault="006958A2" w:rsidP="00A82869">
            <w:pPr>
              <w:autoSpaceDE w:val="0"/>
              <w:autoSpaceDN w:val="0"/>
              <w:adjustRightInd w:val="0"/>
              <w:rPr>
                <w:rFonts w:ascii="Avenir Book" w:hAnsi="Avenir Book"/>
              </w:rPr>
            </w:pPr>
            <w:r w:rsidRPr="00AA7E84">
              <w:rPr>
                <w:rFonts w:ascii="Avenir Book" w:hAnsi="Avenir Book"/>
              </w:rPr>
              <w:t>FC</w:t>
            </w:r>
            <w:r w:rsidRPr="00407351">
              <w:rPr>
                <w:rFonts w:ascii="Avenir Book" w:hAnsi="Avenir Book"/>
                <w:vertAlign w:val="subscript"/>
              </w:rPr>
              <w:t>i,y</w:t>
            </w:r>
            <w:r w:rsidRPr="00AA7E84">
              <w:rPr>
                <w:rFonts w:ascii="Avenir Book" w:hAnsi="Avenir Book"/>
              </w:rPr>
              <w:t xml:space="preserve"> </w:t>
            </w:r>
          </w:p>
        </w:tc>
        <w:tc>
          <w:tcPr>
            <w:tcW w:w="425" w:type="dxa"/>
            <w:tcBorders>
              <w:top w:val="nil"/>
              <w:left w:val="nil"/>
              <w:bottom w:val="nil"/>
              <w:right w:val="nil"/>
            </w:tcBorders>
          </w:tcPr>
          <w:p w14:paraId="1A81A5D3" w14:textId="77777777"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0DD5E5E9" w14:textId="3A8BA690"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1D6F7CDF" w14:textId="2C0318A9" w:rsidR="006958A2" w:rsidRPr="00AA7E84" w:rsidRDefault="006958A2" w:rsidP="00A82869">
            <w:pPr>
              <w:autoSpaceDE w:val="0"/>
              <w:autoSpaceDN w:val="0"/>
              <w:adjustRightInd w:val="0"/>
              <w:rPr>
                <w:rFonts w:ascii="Avenir Book" w:hAnsi="Avenir Book"/>
              </w:rPr>
            </w:pPr>
            <w:r w:rsidRPr="00AA7E84">
              <w:rPr>
                <w:rFonts w:ascii="Avenir Book" w:hAnsi="Avenir Book"/>
              </w:rPr>
              <w:t xml:space="preserve">= </w:t>
            </w:r>
          </w:p>
        </w:tc>
        <w:tc>
          <w:tcPr>
            <w:tcW w:w="7493" w:type="dxa"/>
            <w:tcBorders>
              <w:top w:val="nil"/>
              <w:left w:val="nil"/>
              <w:bottom w:val="nil"/>
              <w:right w:val="nil"/>
            </w:tcBorders>
          </w:tcPr>
          <w:p w14:paraId="59164709" w14:textId="2979F8B3" w:rsidR="006958A2" w:rsidRPr="00AA7E84" w:rsidRDefault="00A942D8" w:rsidP="009B555C">
            <w:pPr>
              <w:numPr>
                <w:ilvl w:val="0"/>
                <w:numId w:val="32"/>
              </w:numPr>
              <w:autoSpaceDE w:val="0"/>
              <w:autoSpaceDN w:val="0"/>
              <w:adjustRightInd w:val="0"/>
              <w:rPr>
                <w:rFonts w:ascii="Avenir Book" w:hAnsi="Avenir Book"/>
              </w:rPr>
            </w:pPr>
            <w:r>
              <w:rPr>
                <w:rFonts w:ascii="Avenir Book" w:hAnsi="Avenir Book"/>
              </w:rPr>
              <w:t xml:space="preserve"> </w:t>
            </w:r>
            <w:r w:rsidR="006958A2" w:rsidRPr="00AA7E84">
              <w:rPr>
                <w:rFonts w:ascii="Avenir Book" w:hAnsi="Avenir Book"/>
              </w:rPr>
              <w:t>Amount of fossil fuel type i consumed in the project electricity system in year y (mass or volume unit)</w:t>
            </w:r>
          </w:p>
        </w:tc>
      </w:tr>
      <w:tr w:rsidR="006958A2" w:rsidRPr="002E5563" w14:paraId="7C3CAA14" w14:textId="77777777" w:rsidTr="00937A55">
        <w:trPr>
          <w:trHeight w:val="272"/>
          <w:jc w:val="center"/>
        </w:trPr>
        <w:tc>
          <w:tcPr>
            <w:tcW w:w="1526" w:type="dxa"/>
            <w:tcBorders>
              <w:top w:val="nil"/>
              <w:left w:val="nil"/>
              <w:bottom w:val="nil"/>
              <w:right w:val="nil"/>
            </w:tcBorders>
          </w:tcPr>
          <w:p w14:paraId="68A8CA5C" w14:textId="77777777" w:rsidR="006958A2" w:rsidRPr="00AA7E84" w:rsidRDefault="006958A2" w:rsidP="00A82869">
            <w:pPr>
              <w:autoSpaceDE w:val="0"/>
              <w:autoSpaceDN w:val="0"/>
              <w:adjustRightInd w:val="0"/>
              <w:rPr>
                <w:rFonts w:ascii="Avenir Book" w:hAnsi="Avenir Book"/>
              </w:rPr>
            </w:pPr>
            <w:r w:rsidRPr="00AA7E84">
              <w:rPr>
                <w:rFonts w:ascii="Avenir Book" w:hAnsi="Avenir Book"/>
              </w:rPr>
              <w:t>NCV</w:t>
            </w:r>
            <w:r w:rsidRPr="00407351">
              <w:rPr>
                <w:rFonts w:ascii="Avenir Book" w:hAnsi="Avenir Book"/>
                <w:vertAlign w:val="subscript"/>
              </w:rPr>
              <w:t xml:space="preserve">i,y </w:t>
            </w:r>
          </w:p>
        </w:tc>
        <w:tc>
          <w:tcPr>
            <w:tcW w:w="425" w:type="dxa"/>
            <w:tcBorders>
              <w:top w:val="nil"/>
              <w:left w:val="nil"/>
              <w:bottom w:val="nil"/>
              <w:right w:val="nil"/>
            </w:tcBorders>
          </w:tcPr>
          <w:p w14:paraId="33BBCF14" w14:textId="77777777"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31408E00" w14:textId="7AC35C60"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2E68154C" w14:textId="61E1DF4E" w:rsidR="006958A2" w:rsidRPr="00AA7E84" w:rsidRDefault="006958A2" w:rsidP="00A82869">
            <w:pPr>
              <w:autoSpaceDE w:val="0"/>
              <w:autoSpaceDN w:val="0"/>
              <w:adjustRightInd w:val="0"/>
              <w:rPr>
                <w:rFonts w:ascii="Avenir Book" w:hAnsi="Avenir Book"/>
              </w:rPr>
            </w:pPr>
            <w:r w:rsidRPr="00AA7E84">
              <w:rPr>
                <w:rFonts w:ascii="Avenir Book" w:hAnsi="Avenir Book"/>
              </w:rPr>
              <w:t xml:space="preserve">= </w:t>
            </w:r>
          </w:p>
        </w:tc>
        <w:tc>
          <w:tcPr>
            <w:tcW w:w="7493" w:type="dxa"/>
            <w:tcBorders>
              <w:top w:val="nil"/>
              <w:left w:val="nil"/>
              <w:bottom w:val="nil"/>
              <w:right w:val="nil"/>
            </w:tcBorders>
          </w:tcPr>
          <w:p w14:paraId="6A05D155" w14:textId="77777777" w:rsidR="006958A2" w:rsidRPr="00AA7E84" w:rsidRDefault="006958A2" w:rsidP="00A82869">
            <w:pPr>
              <w:autoSpaceDE w:val="0"/>
              <w:autoSpaceDN w:val="0"/>
              <w:adjustRightInd w:val="0"/>
              <w:rPr>
                <w:rFonts w:ascii="Avenir Book" w:hAnsi="Avenir Book"/>
              </w:rPr>
            </w:pPr>
            <w:r w:rsidRPr="00AA7E84">
              <w:rPr>
                <w:rFonts w:ascii="Avenir Book" w:hAnsi="Avenir Book"/>
              </w:rPr>
              <w:t xml:space="preserve">Net calorific value (of fossil fuel type i in year y (GJ / mass or volume unit) </w:t>
            </w:r>
          </w:p>
        </w:tc>
      </w:tr>
      <w:tr w:rsidR="006958A2" w:rsidRPr="002E5563" w14:paraId="17F670C7" w14:textId="77777777" w:rsidTr="00937A55">
        <w:trPr>
          <w:trHeight w:val="148"/>
          <w:jc w:val="center"/>
        </w:trPr>
        <w:tc>
          <w:tcPr>
            <w:tcW w:w="1526" w:type="dxa"/>
            <w:tcBorders>
              <w:top w:val="nil"/>
              <w:left w:val="nil"/>
              <w:bottom w:val="nil"/>
              <w:right w:val="nil"/>
            </w:tcBorders>
          </w:tcPr>
          <w:p w14:paraId="3E55B94D" w14:textId="77777777" w:rsidR="006958A2" w:rsidRPr="00AA7E84" w:rsidRDefault="006958A2" w:rsidP="00A82869">
            <w:pPr>
              <w:autoSpaceDE w:val="0"/>
              <w:autoSpaceDN w:val="0"/>
              <w:adjustRightInd w:val="0"/>
              <w:rPr>
                <w:rFonts w:ascii="Avenir Book" w:hAnsi="Avenir Book"/>
              </w:rPr>
            </w:pPr>
            <w:r w:rsidRPr="00AA7E84">
              <w:rPr>
                <w:rFonts w:ascii="Avenir Book" w:hAnsi="Avenir Book"/>
              </w:rPr>
              <w:t>EF</w:t>
            </w:r>
            <w:r w:rsidRPr="00407351">
              <w:rPr>
                <w:rFonts w:ascii="Avenir Book" w:hAnsi="Avenir Book"/>
                <w:vertAlign w:val="subscript"/>
              </w:rPr>
              <w:t xml:space="preserve">CO2,i,y </w:t>
            </w:r>
          </w:p>
        </w:tc>
        <w:tc>
          <w:tcPr>
            <w:tcW w:w="425" w:type="dxa"/>
            <w:tcBorders>
              <w:top w:val="nil"/>
              <w:left w:val="nil"/>
              <w:bottom w:val="nil"/>
              <w:right w:val="nil"/>
            </w:tcBorders>
          </w:tcPr>
          <w:p w14:paraId="001AC774" w14:textId="77777777"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1C572B01" w14:textId="47040403"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79B29882" w14:textId="1494679A" w:rsidR="006958A2" w:rsidRPr="00AA7E84" w:rsidRDefault="006958A2" w:rsidP="00A82869">
            <w:pPr>
              <w:autoSpaceDE w:val="0"/>
              <w:autoSpaceDN w:val="0"/>
              <w:adjustRightInd w:val="0"/>
              <w:rPr>
                <w:rFonts w:ascii="Avenir Book" w:hAnsi="Avenir Book"/>
              </w:rPr>
            </w:pPr>
            <w:r w:rsidRPr="00AA7E84">
              <w:rPr>
                <w:rFonts w:ascii="Avenir Book" w:hAnsi="Avenir Book"/>
              </w:rPr>
              <w:t xml:space="preserve">= </w:t>
            </w:r>
          </w:p>
        </w:tc>
        <w:tc>
          <w:tcPr>
            <w:tcW w:w="7493" w:type="dxa"/>
            <w:tcBorders>
              <w:top w:val="nil"/>
              <w:left w:val="nil"/>
              <w:bottom w:val="nil"/>
              <w:right w:val="nil"/>
            </w:tcBorders>
          </w:tcPr>
          <w:p w14:paraId="5391B5C0" w14:textId="77777777" w:rsidR="006958A2" w:rsidRPr="00AA7E84" w:rsidRDefault="006958A2" w:rsidP="00A82869">
            <w:pPr>
              <w:autoSpaceDE w:val="0"/>
              <w:autoSpaceDN w:val="0"/>
              <w:adjustRightInd w:val="0"/>
              <w:rPr>
                <w:rFonts w:ascii="Avenir Book" w:hAnsi="Avenir Book"/>
              </w:rPr>
            </w:pPr>
            <w:r w:rsidRPr="00AA7E84">
              <w:rPr>
                <w:rFonts w:ascii="Avenir Book" w:hAnsi="Avenir Book"/>
              </w:rPr>
              <w:t xml:space="preserve">CO2 emission factor of fossil fuel type i in year y (tCO2/GJ) </w:t>
            </w:r>
          </w:p>
        </w:tc>
      </w:tr>
      <w:tr w:rsidR="006958A2" w:rsidRPr="002E5563" w14:paraId="6F6BA2AD" w14:textId="77777777" w:rsidTr="00937A55">
        <w:trPr>
          <w:trHeight w:val="272"/>
          <w:jc w:val="center"/>
        </w:trPr>
        <w:tc>
          <w:tcPr>
            <w:tcW w:w="1526" w:type="dxa"/>
            <w:tcBorders>
              <w:top w:val="nil"/>
              <w:left w:val="nil"/>
              <w:bottom w:val="nil"/>
              <w:right w:val="nil"/>
            </w:tcBorders>
          </w:tcPr>
          <w:p w14:paraId="64513697" w14:textId="77777777" w:rsidR="006958A2" w:rsidRPr="00AA7E84" w:rsidRDefault="006958A2" w:rsidP="00A82869">
            <w:pPr>
              <w:autoSpaceDE w:val="0"/>
              <w:autoSpaceDN w:val="0"/>
              <w:adjustRightInd w:val="0"/>
              <w:rPr>
                <w:rFonts w:ascii="Avenir Book" w:hAnsi="Avenir Book"/>
              </w:rPr>
            </w:pPr>
            <w:r w:rsidRPr="00AA7E84">
              <w:rPr>
                <w:rFonts w:ascii="Avenir Book" w:hAnsi="Avenir Book"/>
              </w:rPr>
              <w:t>EG</w:t>
            </w:r>
            <w:r w:rsidRPr="00407351">
              <w:rPr>
                <w:rFonts w:ascii="Avenir Book" w:hAnsi="Avenir Book"/>
                <w:vertAlign w:val="subscript"/>
              </w:rPr>
              <w:t xml:space="preserve">y </w:t>
            </w:r>
          </w:p>
        </w:tc>
        <w:tc>
          <w:tcPr>
            <w:tcW w:w="425" w:type="dxa"/>
            <w:tcBorders>
              <w:top w:val="nil"/>
              <w:left w:val="nil"/>
              <w:bottom w:val="nil"/>
              <w:right w:val="nil"/>
            </w:tcBorders>
          </w:tcPr>
          <w:p w14:paraId="3CC5BA3B" w14:textId="77777777"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0BDDEC80" w14:textId="1E6250E2"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1AA836D1" w14:textId="571997B5" w:rsidR="006958A2" w:rsidRPr="00AA7E84" w:rsidRDefault="006958A2" w:rsidP="00A82869">
            <w:pPr>
              <w:autoSpaceDE w:val="0"/>
              <w:autoSpaceDN w:val="0"/>
              <w:adjustRightInd w:val="0"/>
              <w:rPr>
                <w:rFonts w:ascii="Avenir Book" w:hAnsi="Avenir Book"/>
              </w:rPr>
            </w:pPr>
            <w:r w:rsidRPr="00AA7E84">
              <w:rPr>
                <w:rFonts w:ascii="Avenir Book" w:hAnsi="Avenir Book"/>
              </w:rPr>
              <w:t xml:space="preserve">= </w:t>
            </w:r>
          </w:p>
        </w:tc>
        <w:tc>
          <w:tcPr>
            <w:tcW w:w="7493" w:type="dxa"/>
            <w:tcBorders>
              <w:top w:val="nil"/>
              <w:left w:val="nil"/>
              <w:bottom w:val="nil"/>
              <w:right w:val="nil"/>
            </w:tcBorders>
          </w:tcPr>
          <w:p w14:paraId="424BC259" w14:textId="7BA1E926" w:rsidR="006958A2" w:rsidRPr="00AA7E84" w:rsidRDefault="00A942D8" w:rsidP="009B555C">
            <w:pPr>
              <w:numPr>
                <w:ilvl w:val="0"/>
                <w:numId w:val="32"/>
              </w:numPr>
              <w:autoSpaceDE w:val="0"/>
              <w:autoSpaceDN w:val="0"/>
              <w:adjustRightInd w:val="0"/>
              <w:rPr>
                <w:rFonts w:ascii="Avenir Book" w:hAnsi="Avenir Book"/>
              </w:rPr>
            </w:pPr>
            <w:r>
              <w:rPr>
                <w:rFonts w:ascii="Avenir Book" w:hAnsi="Avenir Book"/>
              </w:rPr>
              <w:t xml:space="preserve"> </w:t>
            </w:r>
            <w:r w:rsidR="006958A2" w:rsidRPr="00AA7E84">
              <w:rPr>
                <w:rFonts w:ascii="Avenir Book" w:hAnsi="Avenir Book"/>
              </w:rPr>
              <w:t>Net electricity generated and delivered to the grid by all power sources serving the system, not including low-cost / must-run power plants / units, in year y (MWh)</w:t>
            </w:r>
          </w:p>
        </w:tc>
      </w:tr>
      <w:tr w:rsidR="006958A2" w:rsidRPr="002E5563" w14:paraId="29EAA381" w14:textId="77777777" w:rsidTr="00937A55">
        <w:trPr>
          <w:trHeight w:val="146"/>
          <w:jc w:val="center"/>
        </w:trPr>
        <w:tc>
          <w:tcPr>
            <w:tcW w:w="1526" w:type="dxa"/>
            <w:tcBorders>
              <w:top w:val="nil"/>
              <w:left w:val="nil"/>
              <w:bottom w:val="nil"/>
              <w:right w:val="nil"/>
            </w:tcBorders>
          </w:tcPr>
          <w:p w14:paraId="0F4CB898" w14:textId="77777777" w:rsidR="006958A2" w:rsidRPr="00AA7E84" w:rsidRDefault="006958A2" w:rsidP="00A82869">
            <w:pPr>
              <w:autoSpaceDE w:val="0"/>
              <w:autoSpaceDN w:val="0"/>
              <w:adjustRightInd w:val="0"/>
              <w:rPr>
                <w:rFonts w:ascii="Avenir Book" w:hAnsi="Avenir Book"/>
              </w:rPr>
            </w:pPr>
            <w:r w:rsidRPr="00AA7E84">
              <w:rPr>
                <w:rFonts w:ascii="Avenir Book" w:hAnsi="Avenir Book"/>
              </w:rPr>
              <w:t xml:space="preserve">i </w:t>
            </w:r>
          </w:p>
        </w:tc>
        <w:tc>
          <w:tcPr>
            <w:tcW w:w="425" w:type="dxa"/>
            <w:tcBorders>
              <w:top w:val="nil"/>
              <w:left w:val="nil"/>
              <w:bottom w:val="nil"/>
              <w:right w:val="nil"/>
            </w:tcBorders>
          </w:tcPr>
          <w:p w14:paraId="215CAB47" w14:textId="77777777"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6C1AA356" w14:textId="08864047"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0D524882" w14:textId="5BC693A2" w:rsidR="006958A2" w:rsidRPr="00AA7E84" w:rsidRDefault="006958A2" w:rsidP="00A82869">
            <w:pPr>
              <w:autoSpaceDE w:val="0"/>
              <w:autoSpaceDN w:val="0"/>
              <w:adjustRightInd w:val="0"/>
              <w:rPr>
                <w:rFonts w:ascii="Avenir Book" w:hAnsi="Avenir Book"/>
              </w:rPr>
            </w:pPr>
            <w:r w:rsidRPr="00AA7E84">
              <w:rPr>
                <w:rFonts w:ascii="Avenir Book" w:hAnsi="Avenir Book"/>
              </w:rPr>
              <w:t xml:space="preserve">= </w:t>
            </w:r>
          </w:p>
        </w:tc>
        <w:tc>
          <w:tcPr>
            <w:tcW w:w="7493" w:type="dxa"/>
            <w:tcBorders>
              <w:top w:val="nil"/>
              <w:left w:val="nil"/>
              <w:bottom w:val="nil"/>
              <w:right w:val="nil"/>
            </w:tcBorders>
          </w:tcPr>
          <w:p w14:paraId="28B459ED" w14:textId="0D7A5776" w:rsidR="006958A2" w:rsidRPr="00AA7E84" w:rsidRDefault="00A942D8" w:rsidP="009B555C">
            <w:pPr>
              <w:numPr>
                <w:ilvl w:val="0"/>
                <w:numId w:val="32"/>
              </w:numPr>
              <w:autoSpaceDE w:val="0"/>
              <w:autoSpaceDN w:val="0"/>
              <w:adjustRightInd w:val="0"/>
              <w:rPr>
                <w:rFonts w:ascii="Avenir Book" w:hAnsi="Avenir Book"/>
              </w:rPr>
            </w:pPr>
            <w:r>
              <w:rPr>
                <w:rFonts w:ascii="Avenir Book" w:hAnsi="Avenir Book"/>
              </w:rPr>
              <w:t xml:space="preserve"> </w:t>
            </w:r>
            <w:r w:rsidR="006958A2" w:rsidRPr="00AA7E84">
              <w:rPr>
                <w:rFonts w:ascii="Avenir Book" w:hAnsi="Avenir Book"/>
              </w:rPr>
              <w:t>All fossil fuel types combusted in power sources in the project electricity system in year y</w:t>
            </w:r>
          </w:p>
        </w:tc>
      </w:tr>
      <w:tr w:rsidR="006958A2" w:rsidRPr="002E5563" w14:paraId="4781A6C6" w14:textId="77777777" w:rsidTr="00937A55">
        <w:trPr>
          <w:trHeight w:val="396"/>
          <w:jc w:val="center"/>
        </w:trPr>
        <w:tc>
          <w:tcPr>
            <w:tcW w:w="1526" w:type="dxa"/>
            <w:tcBorders>
              <w:top w:val="nil"/>
              <w:left w:val="nil"/>
              <w:bottom w:val="nil"/>
              <w:right w:val="nil"/>
            </w:tcBorders>
          </w:tcPr>
          <w:p w14:paraId="298F4D81" w14:textId="77777777" w:rsidR="006958A2" w:rsidRPr="00AA7E84" w:rsidRDefault="006958A2" w:rsidP="00A82869">
            <w:pPr>
              <w:autoSpaceDE w:val="0"/>
              <w:autoSpaceDN w:val="0"/>
              <w:adjustRightInd w:val="0"/>
              <w:rPr>
                <w:rFonts w:ascii="Avenir Book" w:hAnsi="Avenir Book"/>
              </w:rPr>
            </w:pPr>
            <w:r w:rsidRPr="00AA7E84">
              <w:rPr>
                <w:rFonts w:ascii="Avenir Book" w:hAnsi="Avenir Book"/>
              </w:rPr>
              <w:t xml:space="preserve">y </w:t>
            </w:r>
          </w:p>
        </w:tc>
        <w:tc>
          <w:tcPr>
            <w:tcW w:w="425" w:type="dxa"/>
            <w:tcBorders>
              <w:top w:val="nil"/>
              <w:left w:val="nil"/>
              <w:bottom w:val="nil"/>
              <w:right w:val="nil"/>
            </w:tcBorders>
          </w:tcPr>
          <w:p w14:paraId="1C20B3DC" w14:textId="77777777"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72646593" w14:textId="7B238134" w:rsidR="006958A2" w:rsidRPr="00AA7E84" w:rsidRDefault="006958A2" w:rsidP="00A82869">
            <w:pPr>
              <w:autoSpaceDE w:val="0"/>
              <w:autoSpaceDN w:val="0"/>
              <w:adjustRightInd w:val="0"/>
              <w:rPr>
                <w:rFonts w:ascii="Avenir Book" w:hAnsi="Avenir Book"/>
              </w:rPr>
            </w:pPr>
          </w:p>
        </w:tc>
        <w:tc>
          <w:tcPr>
            <w:tcW w:w="425" w:type="dxa"/>
            <w:tcBorders>
              <w:top w:val="nil"/>
              <w:left w:val="nil"/>
              <w:bottom w:val="nil"/>
              <w:right w:val="nil"/>
            </w:tcBorders>
          </w:tcPr>
          <w:p w14:paraId="799D05D5" w14:textId="54F91340" w:rsidR="006958A2" w:rsidRPr="00AA7E84" w:rsidRDefault="006958A2" w:rsidP="00A82869">
            <w:pPr>
              <w:autoSpaceDE w:val="0"/>
              <w:autoSpaceDN w:val="0"/>
              <w:adjustRightInd w:val="0"/>
              <w:rPr>
                <w:rFonts w:ascii="Avenir Book" w:hAnsi="Avenir Book"/>
              </w:rPr>
            </w:pPr>
            <w:r w:rsidRPr="00AA7E84">
              <w:rPr>
                <w:rFonts w:ascii="Avenir Book" w:hAnsi="Avenir Book"/>
              </w:rPr>
              <w:t xml:space="preserve">= </w:t>
            </w:r>
          </w:p>
        </w:tc>
        <w:tc>
          <w:tcPr>
            <w:tcW w:w="7493" w:type="dxa"/>
            <w:tcBorders>
              <w:top w:val="nil"/>
              <w:left w:val="nil"/>
              <w:bottom w:val="nil"/>
              <w:right w:val="nil"/>
            </w:tcBorders>
          </w:tcPr>
          <w:p w14:paraId="17F5B085" w14:textId="77777777" w:rsidR="006958A2" w:rsidRPr="00AA7E84" w:rsidRDefault="006958A2" w:rsidP="00A82869">
            <w:pPr>
              <w:autoSpaceDE w:val="0"/>
              <w:autoSpaceDN w:val="0"/>
              <w:adjustRightInd w:val="0"/>
              <w:rPr>
                <w:rFonts w:ascii="Avenir Book" w:hAnsi="Avenir Book"/>
              </w:rPr>
            </w:pPr>
            <w:r w:rsidRPr="00AA7E84">
              <w:rPr>
                <w:rFonts w:ascii="Avenir Book" w:hAnsi="Avenir Book"/>
              </w:rPr>
              <w:t>three most recent years for which data is available at the time of submission of the PDD to the DOE for validation</w:t>
            </w:r>
          </w:p>
        </w:tc>
      </w:tr>
    </w:tbl>
    <w:p w14:paraId="455ADA47" w14:textId="77777777" w:rsidR="006958A2" w:rsidRDefault="006958A2" w:rsidP="00A82869">
      <w:pPr>
        <w:autoSpaceDE w:val="0"/>
        <w:autoSpaceDN w:val="0"/>
        <w:adjustRightInd w:val="0"/>
        <w:rPr>
          <w:rFonts w:ascii="Avenir Book" w:hAnsi="Avenir Book"/>
        </w:rPr>
      </w:pPr>
    </w:p>
    <w:p w14:paraId="7DABB5A5" w14:textId="5A69AB04" w:rsidR="00A82869" w:rsidRDefault="00A82869" w:rsidP="00A82869">
      <w:pPr>
        <w:autoSpaceDE w:val="0"/>
        <w:autoSpaceDN w:val="0"/>
        <w:adjustRightInd w:val="0"/>
        <w:rPr>
          <w:rFonts w:ascii="Avenir Book" w:hAnsi="Avenir Book"/>
          <w:b/>
        </w:rPr>
      </w:pPr>
      <w:r w:rsidRPr="00AA7E84">
        <w:rPr>
          <w:rFonts w:ascii="Avenir Book" w:hAnsi="Avenir Book"/>
        </w:rPr>
        <w:t>For the calculation of the OM</w:t>
      </w:r>
      <w:r w:rsidR="00A942D8">
        <w:rPr>
          <w:rFonts w:ascii="Avenir Book" w:hAnsi="Avenir Book"/>
        </w:rPr>
        <w:t>,</w:t>
      </w:r>
      <w:r w:rsidRPr="00AA7E84">
        <w:rPr>
          <w:rFonts w:ascii="Avenir Book" w:hAnsi="Avenir Book"/>
        </w:rPr>
        <w:t xml:space="preserve"> the consumption amount and heating values of the fuels for each sources used for the years 201</w:t>
      </w:r>
      <w:r w:rsidR="006958A2">
        <w:rPr>
          <w:rFonts w:ascii="Avenir Book" w:hAnsi="Avenir Book"/>
        </w:rPr>
        <w:t>3</w:t>
      </w:r>
      <w:r w:rsidRPr="00AA7E84">
        <w:rPr>
          <w:rFonts w:ascii="Avenir Book" w:hAnsi="Avenir Book"/>
        </w:rPr>
        <w:t>, 201</w:t>
      </w:r>
      <w:r w:rsidR="006958A2">
        <w:rPr>
          <w:rFonts w:ascii="Avenir Book" w:hAnsi="Avenir Book"/>
        </w:rPr>
        <w:t>4</w:t>
      </w:r>
      <w:r w:rsidRPr="00AA7E84">
        <w:rPr>
          <w:rFonts w:ascii="Avenir Book" w:hAnsi="Avenir Book"/>
        </w:rPr>
        <w:t xml:space="preserve"> and 201</w:t>
      </w:r>
      <w:r w:rsidR="006958A2">
        <w:rPr>
          <w:rFonts w:ascii="Avenir Book" w:hAnsi="Avenir Book"/>
        </w:rPr>
        <w:t>5</w:t>
      </w:r>
      <w:r w:rsidRPr="00AA7E84">
        <w:rPr>
          <w:rFonts w:ascii="Avenir Book" w:hAnsi="Avenir Book"/>
        </w:rPr>
        <w:t xml:space="preserve">, </w:t>
      </w:r>
      <w:r w:rsidR="00A942D8">
        <w:rPr>
          <w:rFonts w:ascii="Avenir Book" w:hAnsi="Avenir Book"/>
        </w:rPr>
        <w:t>are</w:t>
      </w:r>
      <w:r w:rsidRPr="00AA7E84">
        <w:rPr>
          <w:rFonts w:ascii="Avenir Book" w:hAnsi="Avenir Book"/>
        </w:rPr>
        <w:t xml:space="preserve"> taken from the TEİA</w:t>
      </w:r>
      <w:r w:rsidR="00A942D8">
        <w:rPr>
          <w:rFonts w:ascii="Avenir Book" w:hAnsi="Avenir Book"/>
        </w:rPr>
        <w:t>Ş annual statistics, which holds</w:t>
      </w:r>
      <w:r w:rsidRPr="00AA7E84">
        <w:rPr>
          <w:rFonts w:ascii="Avenir Book" w:hAnsi="Avenir Book"/>
        </w:rPr>
        <w:t xml:space="preserve"> data on annual fuel consumption by fuel types as well as electricity generation amounts by sources and electricity imports. Total CO2 emission</w:t>
      </w:r>
      <w:r w:rsidR="00407351">
        <w:rPr>
          <w:rFonts w:ascii="Avenir Book" w:hAnsi="Avenir Book"/>
        </w:rPr>
        <w:t>s</w:t>
      </w:r>
      <w:r w:rsidRPr="00AA7E84">
        <w:rPr>
          <w:rFonts w:ascii="Avenir Book" w:hAnsi="Avenir Book"/>
        </w:rPr>
        <w:t xml:space="preserve"> due to electricity generation in Turkey for the years of 201</w:t>
      </w:r>
      <w:r w:rsidR="006958A2">
        <w:rPr>
          <w:rFonts w:ascii="Avenir Book" w:hAnsi="Avenir Book"/>
        </w:rPr>
        <w:t>3</w:t>
      </w:r>
      <w:r w:rsidRPr="00AA7E84">
        <w:rPr>
          <w:rFonts w:ascii="Avenir Book" w:hAnsi="Avenir Book"/>
        </w:rPr>
        <w:t>, 201</w:t>
      </w:r>
      <w:r w:rsidR="006958A2">
        <w:rPr>
          <w:rFonts w:ascii="Avenir Book" w:hAnsi="Avenir Book"/>
        </w:rPr>
        <w:t>4</w:t>
      </w:r>
      <w:r w:rsidRPr="00AA7E84">
        <w:rPr>
          <w:rFonts w:ascii="Avenir Book" w:hAnsi="Avenir Book"/>
        </w:rPr>
        <w:t xml:space="preserve"> and 201</w:t>
      </w:r>
      <w:r w:rsidR="006958A2">
        <w:rPr>
          <w:rFonts w:ascii="Avenir Book" w:hAnsi="Avenir Book"/>
        </w:rPr>
        <w:t>5</w:t>
      </w:r>
      <w:r w:rsidRPr="00AA7E84">
        <w:rPr>
          <w:rFonts w:ascii="Avenir Book" w:hAnsi="Avenir Book"/>
        </w:rPr>
        <w:t xml:space="preserve"> are given in</w:t>
      </w:r>
      <w:r>
        <w:rPr>
          <w:szCs w:val="22"/>
          <w:lang w:eastAsia="tr-TR"/>
        </w:rPr>
        <w:t xml:space="preserve"> </w:t>
      </w:r>
      <w:r w:rsidRPr="00937A55">
        <w:rPr>
          <w:rFonts w:ascii="Avenir Book" w:hAnsi="Avenir Book"/>
        </w:rPr>
        <w:t>Table 3</w:t>
      </w:r>
      <w:r w:rsidRPr="00AA7E84">
        <w:rPr>
          <w:rFonts w:ascii="Avenir Book" w:hAnsi="Avenir Book"/>
          <w:b/>
        </w:rPr>
        <w:t>.</w:t>
      </w:r>
      <w:bookmarkStart w:id="4" w:name="_Ref233776994"/>
    </w:p>
    <w:p w14:paraId="4C763CF0" w14:textId="77777777" w:rsidR="009F0CDD" w:rsidRPr="00937A55" w:rsidRDefault="009F0CDD" w:rsidP="00A82869">
      <w:pPr>
        <w:autoSpaceDE w:val="0"/>
        <w:autoSpaceDN w:val="0"/>
        <w:adjustRightInd w:val="0"/>
        <w:rPr>
          <w:szCs w:val="22"/>
          <w:lang w:eastAsia="tr-TR"/>
        </w:rPr>
      </w:pPr>
    </w:p>
    <w:p w14:paraId="3F646557" w14:textId="2D6D9B0B" w:rsidR="00A82869" w:rsidRPr="00AA7E84" w:rsidRDefault="00A82869" w:rsidP="00A82869">
      <w:pPr>
        <w:autoSpaceDE w:val="0"/>
        <w:autoSpaceDN w:val="0"/>
        <w:adjustRightInd w:val="0"/>
        <w:rPr>
          <w:rFonts w:ascii="Avenir Book" w:hAnsi="Avenir Book"/>
        </w:rPr>
      </w:pPr>
      <w:r w:rsidRPr="00AA7E84">
        <w:rPr>
          <w:rFonts w:ascii="Avenir Book" w:hAnsi="Avenir Book"/>
          <w:b/>
        </w:rPr>
        <w:t>Table</w:t>
      </w:r>
      <w:bookmarkEnd w:id="4"/>
      <w:r>
        <w:rPr>
          <w:rFonts w:ascii="Avenir Book" w:hAnsi="Avenir Book"/>
          <w:b/>
        </w:rPr>
        <w:t xml:space="preserve"> 3</w:t>
      </w:r>
      <w:r w:rsidRPr="00AA7E84">
        <w:rPr>
          <w:rFonts w:ascii="Avenir Book" w:hAnsi="Avenir Book"/>
          <w:b/>
        </w:rPr>
        <w:t>:</w:t>
      </w:r>
      <w:r w:rsidRPr="00AA7E84">
        <w:rPr>
          <w:rFonts w:ascii="Avenir Book" w:hAnsi="Avenir Book"/>
        </w:rPr>
        <w:t xml:space="preserve"> CO2 emissions from electricity production 201</w:t>
      </w:r>
      <w:r w:rsidR="006958A2">
        <w:rPr>
          <w:rFonts w:ascii="Avenir Book" w:hAnsi="Avenir Book"/>
        </w:rPr>
        <w:t>3</w:t>
      </w:r>
      <w:r w:rsidRPr="00AA7E84">
        <w:rPr>
          <w:rFonts w:ascii="Avenir Book" w:hAnsi="Avenir Book"/>
        </w:rPr>
        <w:t>-201</w:t>
      </w:r>
      <w:r w:rsidR="006958A2">
        <w:rPr>
          <w:rFonts w:ascii="Avenir Book" w:hAnsi="Avenir Book"/>
        </w:rPr>
        <w:t>5</w:t>
      </w:r>
      <w:r w:rsidRPr="00AA7E84">
        <w:rPr>
          <w:rFonts w:ascii="Avenir Book" w:hAnsi="Avenir Book"/>
        </w:rPr>
        <w:t xml:space="preserve"> (ktCO2)</w:t>
      </w:r>
    </w:p>
    <w:tbl>
      <w:tblPr>
        <w:tblW w:w="7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6"/>
        <w:gridCol w:w="1425"/>
        <w:gridCol w:w="1408"/>
        <w:gridCol w:w="1339"/>
      </w:tblGrid>
      <w:tr w:rsidR="00A82869" w:rsidRPr="008A0B3D" w14:paraId="23B9147D" w14:textId="77777777" w:rsidTr="00A82869">
        <w:trPr>
          <w:trHeight w:val="314"/>
        </w:trPr>
        <w:tc>
          <w:tcPr>
            <w:tcW w:w="0" w:type="auto"/>
            <w:noWrap/>
            <w:vAlign w:val="center"/>
          </w:tcPr>
          <w:p w14:paraId="099091C0" w14:textId="77777777" w:rsidR="00A82869" w:rsidRPr="00AA7E84" w:rsidRDefault="00A82869" w:rsidP="00A82869">
            <w:pPr>
              <w:jc w:val="center"/>
              <w:rPr>
                <w:rFonts w:ascii="Avenir Book" w:hAnsi="Avenir Book"/>
              </w:rPr>
            </w:pPr>
          </w:p>
        </w:tc>
        <w:tc>
          <w:tcPr>
            <w:tcW w:w="0" w:type="auto"/>
            <w:shd w:val="clear" w:color="auto" w:fill="E0E0E0"/>
            <w:noWrap/>
            <w:vAlign w:val="center"/>
          </w:tcPr>
          <w:p w14:paraId="0A342FBF" w14:textId="06DFCA81" w:rsidR="00A82869" w:rsidRPr="00AA7E84" w:rsidRDefault="00A82869" w:rsidP="006958A2">
            <w:pPr>
              <w:jc w:val="center"/>
              <w:rPr>
                <w:rFonts w:ascii="Avenir Book" w:hAnsi="Avenir Book"/>
                <w:b/>
              </w:rPr>
            </w:pPr>
            <w:r w:rsidRPr="00AA7E84">
              <w:rPr>
                <w:rFonts w:ascii="Avenir Book" w:hAnsi="Avenir Book"/>
                <w:b/>
              </w:rPr>
              <w:t>201</w:t>
            </w:r>
            <w:r w:rsidR="006958A2">
              <w:rPr>
                <w:rFonts w:ascii="Avenir Book" w:hAnsi="Avenir Book"/>
                <w:b/>
              </w:rPr>
              <w:t>3</w:t>
            </w:r>
          </w:p>
        </w:tc>
        <w:tc>
          <w:tcPr>
            <w:tcW w:w="0" w:type="auto"/>
            <w:shd w:val="clear" w:color="auto" w:fill="E0E0E0"/>
            <w:noWrap/>
            <w:vAlign w:val="center"/>
          </w:tcPr>
          <w:p w14:paraId="0F186052" w14:textId="0C4B4BB1" w:rsidR="00A82869" w:rsidRPr="00AA7E84" w:rsidRDefault="00A82869" w:rsidP="006958A2">
            <w:pPr>
              <w:jc w:val="center"/>
              <w:rPr>
                <w:rFonts w:ascii="Avenir Book" w:hAnsi="Avenir Book"/>
                <w:b/>
              </w:rPr>
            </w:pPr>
            <w:r w:rsidRPr="00AA7E84">
              <w:rPr>
                <w:rFonts w:ascii="Avenir Book" w:hAnsi="Avenir Book"/>
                <w:b/>
              </w:rPr>
              <w:t>201</w:t>
            </w:r>
            <w:r w:rsidR="006958A2">
              <w:rPr>
                <w:rFonts w:ascii="Avenir Book" w:hAnsi="Avenir Book"/>
                <w:b/>
              </w:rPr>
              <w:t>4</w:t>
            </w:r>
          </w:p>
        </w:tc>
        <w:tc>
          <w:tcPr>
            <w:tcW w:w="0" w:type="auto"/>
            <w:shd w:val="clear" w:color="auto" w:fill="E0E0E0"/>
            <w:noWrap/>
            <w:vAlign w:val="center"/>
          </w:tcPr>
          <w:p w14:paraId="3533EA87" w14:textId="7F8AE2DF" w:rsidR="00A82869" w:rsidRPr="00AA7E84" w:rsidRDefault="00A82869" w:rsidP="006958A2">
            <w:pPr>
              <w:jc w:val="center"/>
              <w:rPr>
                <w:rFonts w:ascii="Avenir Book" w:hAnsi="Avenir Book"/>
                <w:b/>
              </w:rPr>
            </w:pPr>
            <w:r w:rsidRPr="00AA7E84">
              <w:rPr>
                <w:rFonts w:ascii="Avenir Book" w:hAnsi="Avenir Book"/>
                <w:b/>
              </w:rPr>
              <w:t>201</w:t>
            </w:r>
            <w:r w:rsidR="006958A2">
              <w:rPr>
                <w:rFonts w:ascii="Avenir Book" w:hAnsi="Avenir Book"/>
                <w:b/>
              </w:rPr>
              <w:t>5</w:t>
            </w:r>
          </w:p>
        </w:tc>
      </w:tr>
      <w:tr w:rsidR="00A82869" w:rsidRPr="008A0B3D" w14:paraId="3F57BF3A" w14:textId="77777777" w:rsidTr="00A82869">
        <w:trPr>
          <w:trHeight w:val="314"/>
        </w:trPr>
        <w:tc>
          <w:tcPr>
            <w:tcW w:w="0" w:type="auto"/>
            <w:noWrap/>
            <w:vAlign w:val="center"/>
          </w:tcPr>
          <w:p w14:paraId="0E53B1EA" w14:textId="77777777" w:rsidR="00A82869" w:rsidRPr="00AA7E84" w:rsidRDefault="00A82869" w:rsidP="00A82869">
            <w:pPr>
              <w:rPr>
                <w:rFonts w:ascii="Avenir Book" w:hAnsi="Avenir Book"/>
                <w:b/>
              </w:rPr>
            </w:pPr>
            <w:r w:rsidRPr="00AA7E84">
              <w:rPr>
                <w:rFonts w:ascii="Avenir Book" w:hAnsi="Avenir Book"/>
                <w:b/>
              </w:rPr>
              <w:t>CO2-Emmissions</w:t>
            </w:r>
          </w:p>
        </w:tc>
        <w:tc>
          <w:tcPr>
            <w:tcW w:w="0" w:type="auto"/>
            <w:noWrap/>
            <w:vAlign w:val="bottom"/>
          </w:tcPr>
          <w:p w14:paraId="3BDD21D2" w14:textId="36B8312F" w:rsidR="00A82869" w:rsidRPr="00AA7E84" w:rsidRDefault="006958A2" w:rsidP="00A82869">
            <w:pPr>
              <w:jc w:val="center"/>
              <w:rPr>
                <w:rFonts w:ascii="Avenir Book" w:hAnsi="Avenir Book"/>
              </w:rPr>
            </w:pPr>
            <w:r w:rsidRPr="006958A2">
              <w:rPr>
                <w:rFonts w:ascii="Avenir Book" w:hAnsi="Avenir Book"/>
              </w:rPr>
              <w:t>105,254</w:t>
            </w:r>
          </w:p>
        </w:tc>
        <w:tc>
          <w:tcPr>
            <w:tcW w:w="0" w:type="auto"/>
            <w:noWrap/>
            <w:vAlign w:val="bottom"/>
          </w:tcPr>
          <w:p w14:paraId="2D673787" w14:textId="7BFFD157" w:rsidR="00A82869" w:rsidRPr="00AA7E84" w:rsidRDefault="006958A2" w:rsidP="00A82869">
            <w:pPr>
              <w:jc w:val="center"/>
              <w:rPr>
                <w:rFonts w:ascii="Avenir Book" w:hAnsi="Avenir Book"/>
              </w:rPr>
            </w:pPr>
            <w:r w:rsidRPr="006958A2">
              <w:rPr>
                <w:rFonts w:ascii="Avenir Book" w:hAnsi="Avenir Book"/>
              </w:rPr>
              <w:t>122,336</w:t>
            </w:r>
          </w:p>
        </w:tc>
        <w:tc>
          <w:tcPr>
            <w:tcW w:w="0" w:type="auto"/>
            <w:noWrap/>
            <w:vAlign w:val="bottom"/>
          </w:tcPr>
          <w:p w14:paraId="6BC9FF65" w14:textId="6BC430FA" w:rsidR="00A82869" w:rsidRPr="00AA7E84" w:rsidRDefault="006958A2" w:rsidP="00A82869">
            <w:pPr>
              <w:jc w:val="center"/>
              <w:rPr>
                <w:rFonts w:ascii="Avenir Book" w:hAnsi="Avenir Book"/>
              </w:rPr>
            </w:pPr>
            <w:r w:rsidRPr="006958A2">
              <w:rPr>
                <w:rFonts w:ascii="Avenir Book" w:hAnsi="Avenir Book"/>
              </w:rPr>
              <w:t>113</w:t>
            </w:r>
            <w:r>
              <w:rPr>
                <w:rFonts w:ascii="Avenir Book" w:hAnsi="Avenir Book"/>
              </w:rPr>
              <w:t>,</w:t>
            </w:r>
            <w:r w:rsidRPr="006958A2">
              <w:rPr>
                <w:rFonts w:ascii="Avenir Book" w:hAnsi="Avenir Book"/>
              </w:rPr>
              <w:t>727</w:t>
            </w:r>
          </w:p>
        </w:tc>
      </w:tr>
    </w:tbl>
    <w:p w14:paraId="244FDF86" w14:textId="77777777" w:rsidR="00A82869" w:rsidRDefault="00A82869" w:rsidP="00A82869">
      <w:pPr>
        <w:rPr>
          <w:b/>
          <w:sz w:val="24"/>
          <w:szCs w:val="24"/>
          <w:lang w:val="en-US"/>
        </w:rPr>
      </w:pPr>
    </w:p>
    <w:p w14:paraId="273EEE26" w14:textId="77777777" w:rsidR="00A82869" w:rsidRPr="00AA7E84" w:rsidRDefault="00A82869" w:rsidP="00A82869">
      <w:pPr>
        <w:rPr>
          <w:rFonts w:ascii="Avenir Book" w:hAnsi="Avenir Book"/>
        </w:rPr>
      </w:pPr>
      <w:r w:rsidRPr="009554EB">
        <w:rPr>
          <w:rFonts w:ascii="Avenir Book" w:hAnsi="Avenir Book"/>
        </w:rPr>
        <w:t>Table 4</w:t>
      </w:r>
      <w:r>
        <w:rPr>
          <w:b/>
          <w:sz w:val="24"/>
          <w:szCs w:val="24"/>
          <w:lang w:val="en-US"/>
        </w:rPr>
        <w:t xml:space="preserve"> </w:t>
      </w:r>
      <w:r w:rsidRPr="00AA7E84">
        <w:rPr>
          <w:rFonts w:ascii="Avenir Book" w:hAnsi="Avenir Book"/>
        </w:rPr>
        <w:t>presents the gross electricity production data by all the relevant energy sources. Low-cost/must run resources like hydro, wind, geothermic and biomass do not emit fossil CO2 and thus are not taken into account in calculations.</w:t>
      </w:r>
      <w:bookmarkStart w:id="5" w:name="_Ref229976710"/>
    </w:p>
    <w:p w14:paraId="3442F2CF" w14:textId="22CE2656" w:rsidR="00A82869" w:rsidRPr="00AA7E84" w:rsidRDefault="00A82869" w:rsidP="00A82869">
      <w:pPr>
        <w:keepNext/>
        <w:keepLines/>
        <w:tabs>
          <w:tab w:val="left" w:pos="1134"/>
          <w:tab w:val="left" w:pos="1956"/>
          <w:tab w:val="left" w:pos="2126"/>
          <w:tab w:val="left" w:pos="2693"/>
          <w:tab w:val="left" w:pos="3260"/>
        </w:tabs>
        <w:spacing w:before="320" w:after="120"/>
        <w:rPr>
          <w:rFonts w:ascii="Avenir Book" w:hAnsi="Avenir Book"/>
        </w:rPr>
      </w:pPr>
      <w:r w:rsidRPr="00AA7E84">
        <w:rPr>
          <w:rFonts w:ascii="Avenir Book" w:hAnsi="Avenir Book"/>
          <w:b/>
        </w:rPr>
        <w:t xml:space="preserve">Table </w:t>
      </w:r>
      <w:bookmarkEnd w:id="5"/>
      <w:r>
        <w:rPr>
          <w:rFonts w:ascii="Avenir Book" w:hAnsi="Avenir Book"/>
          <w:b/>
        </w:rPr>
        <w:t>4</w:t>
      </w:r>
      <w:r w:rsidRPr="00AA7E84">
        <w:rPr>
          <w:rFonts w:ascii="Avenir Book" w:hAnsi="Avenir Book"/>
          <w:b/>
        </w:rPr>
        <w:t>:</w:t>
      </w:r>
      <w:r w:rsidRPr="008A0B3D">
        <w:rPr>
          <w:bCs/>
          <w:iCs/>
          <w:szCs w:val="22"/>
          <w:lang w:val="en-US"/>
        </w:rPr>
        <w:t xml:space="preserve"> </w:t>
      </w:r>
      <w:r w:rsidRPr="00AA7E84">
        <w:rPr>
          <w:rFonts w:ascii="Avenir Book" w:hAnsi="Avenir Book"/>
        </w:rPr>
        <w:t>Gross electricity production by fossil energy sources 201</w:t>
      </w:r>
      <w:r w:rsidR="006958A2">
        <w:rPr>
          <w:rFonts w:ascii="Avenir Book" w:hAnsi="Avenir Book"/>
        </w:rPr>
        <w:t>3</w:t>
      </w:r>
      <w:r w:rsidRPr="00AA7E84">
        <w:rPr>
          <w:rFonts w:ascii="Avenir Book" w:hAnsi="Avenir Book"/>
        </w:rPr>
        <w:t>-201</w:t>
      </w:r>
      <w:r w:rsidR="006958A2">
        <w:rPr>
          <w:rFonts w:ascii="Avenir Book" w:hAnsi="Avenir Book"/>
        </w:rPr>
        <w:t>5</w:t>
      </w:r>
      <w:r w:rsidRPr="00AA7E84">
        <w:rPr>
          <w:rFonts w:ascii="Avenir Book" w:hAnsi="Avenir Book"/>
        </w:rPr>
        <w:t xml:space="preserve"> (GWh)</w:t>
      </w:r>
      <w:r w:rsidRPr="00AA7E84">
        <w:rPr>
          <w:rFonts w:ascii="Avenir Book" w:hAnsi="Avenir Book"/>
          <w:vertAlign w:val="superscript"/>
        </w:rPr>
        <w:footnoteReference w:id="12"/>
      </w:r>
    </w:p>
    <w:tbl>
      <w:tblPr>
        <w:tblW w:w="7366" w:type="dxa"/>
        <w:tblCellMar>
          <w:left w:w="70" w:type="dxa"/>
          <w:right w:w="70" w:type="dxa"/>
        </w:tblCellMar>
        <w:tblLook w:val="04A0" w:firstRow="1" w:lastRow="0" w:firstColumn="1" w:lastColumn="0" w:noHBand="0" w:noVBand="1"/>
      </w:tblPr>
      <w:tblGrid>
        <w:gridCol w:w="2122"/>
        <w:gridCol w:w="1701"/>
        <w:gridCol w:w="1842"/>
        <w:gridCol w:w="1701"/>
      </w:tblGrid>
      <w:tr w:rsidR="006958A2" w:rsidRPr="006958A2" w14:paraId="30024C7F" w14:textId="77777777" w:rsidTr="006958A2">
        <w:trPr>
          <w:trHeight w:val="261"/>
        </w:trPr>
        <w:tc>
          <w:tcPr>
            <w:tcW w:w="7366" w:type="dxa"/>
            <w:gridSpan w:val="4"/>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F45B373" w14:textId="77777777" w:rsidR="006958A2" w:rsidRPr="006958A2" w:rsidRDefault="006958A2" w:rsidP="006958A2">
            <w:pPr>
              <w:jc w:val="left"/>
              <w:rPr>
                <w:rFonts w:ascii="Avenir Book" w:hAnsi="Avenir Book"/>
                <w:b/>
              </w:rPr>
            </w:pPr>
            <w:r w:rsidRPr="006958A2">
              <w:rPr>
                <w:rFonts w:ascii="Avenir Book" w:hAnsi="Avenir Book"/>
                <w:b/>
              </w:rPr>
              <w:t>Gross Electricity Production by Energy Source 2013-2015 [GWh]</w:t>
            </w:r>
          </w:p>
        </w:tc>
      </w:tr>
      <w:tr w:rsidR="00937A55" w:rsidRPr="006958A2" w14:paraId="2C447CE1" w14:textId="77777777" w:rsidTr="006958A2">
        <w:trPr>
          <w:trHeight w:val="261"/>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3645E2DB" w14:textId="77777777" w:rsidR="00937A55" w:rsidRPr="006958A2" w:rsidRDefault="00937A55" w:rsidP="006958A2">
            <w:pPr>
              <w:jc w:val="left"/>
              <w:rPr>
                <w:rFonts w:ascii="Avenir Book" w:hAnsi="Avenir Book"/>
              </w:rPr>
            </w:pPr>
          </w:p>
        </w:tc>
        <w:tc>
          <w:tcPr>
            <w:tcW w:w="1701" w:type="dxa"/>
            <w:tcBorders>
              <w:top w:val="nil"/>
              <w:left w:val="nil"/>
              <w:bottom w:val="single" w:sz="4" w:space="0" w:color="auto"/>
              <w:right w:val="single" w:sz="4" w:space="0" w:color="auto"/>
            </w:tcBorders>
            <w:shd w:val="clear" w:color="auto" w:fill="auto"/>
            <w:noWrap/>
            <w:vAlign w:val="bottom"/>
          </w:tcPr>
          <w:p w14:paraId="321CC7B9" w14:textId="5A779569" w:rsidR="00937A55" w:rsidRPr="00937A55" w:rsidRDefault="00937A55" w:rsidP="006958A2">
            <w:pPr>
              <w:jc w:val="right"/>
              <w:rPr>
                <w:rFonts w:ascii="Avenir Book" w:hAnsi="Avenir Book"/>
                <w:b/>
              </w:rPr>
            </w:pPr>
            <w:r w:rsidRPr="00937A55">
              <w:rPr>
                <w:rFonts w:ascii="Avenir Book" w:hAnsi="Avenir Book"/>
                <w:b/>
              </w:rPr>
              <w:t>2013</w:t>
            </w:r>
          </w:p>
        </w:tc>
        <w:tc>
          <w:tcPr>
            <w:tcW w:w="1842" w:type="dxa"/>
            <w:tcBorders>
              <w:top w:val="nil"/>
              <w:left w:val="nil"/>
              <w:bottom w:val="single" w:sz="4" w:space="0" w:color="auto"/>
              <w:right w:val="nil"/>
            </w:tcBorders>
            <w:shd w:val="clear" w:color="auto" w:fill="auto"/>
            <w:noWrap/>
            <w:vAlign w:val="bottom"/>
          </w:tcPr>
          <w:p w14:paraId="1526C7B8" w14:textId="38ABB689" w:rsidR="00937A55" w:rsidRPr="00937A55" w:rsidRDefault="00937A55" w:rsidP="006958A2">
            <w:pPr>
              <w:jc w:val="right"/>
              <w:rPr>
                <w:rFonts w:ascii="Avenir Book" w:hAnsi="Avenir Book"/>
                <w:b/>
              </w:rPr>
            </w:pPr>
            <w:r w:rsidRPr="00937A55">
              <w:rPr>
                <w:rFonts w:ascii="Avenir Book" w:hAnsi="Avenir Book"/>
                <w:b/>
              </w:rPr>
              <w:t>2014</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0BC8AA93" w14:textId="2E8673FF" w:rsidR="00937A55" w:rsidRPr="00937A55" w:rsidRDefault="00937A55" w:rsidP="006958A2">
            <w:pPr>
              <w:jc w:val="right"/>
              <w:rPr>
                <w:rFonts w:ascii="Avenir Book" w:hAnsi="Avenir Book"/>
                <w:b/>
              </w:rPr>
            </w:pPr>
            <w:r w:rsidRPr="00937A55">
              <w:rPr>
                <w:rFonts w:ascii="Avenir Book" w:hAnsi="Avenir Book"/>
                <w:b/>
              </w:rPr>
              <w:t>2015</w:t>
            </w:r>
          </w:p>
        </w:tc>
      </w:tr>
      <w:tr w:rsidR="006958A2" w:rsidRPr="006958A2" w14:paraId="323B2B3C" w14:textId="77777777" w:rsidTr="006958A2">
        <w:trPr>
          <w:trHeight w:val="261"/>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33D7894" w14:textId="77777777" w:rsidR="006958A2" w:rsidRPr="006958A2" w:rsidRDefault="006958A2" w:rsidP="006958A2">
            <w:pPr>
              <w:jc w:val="left"/>
              <w:rPr>
                <w:rFonts w:ascii="Avenir Book" w:hAnsi="Avenir Book"/>
              </w:rPr>
            </w:pPr>
            <w:r w:rsidRPr="006958A2">
              <w:rPr>
                <w:rFonts w:ascii="Avenir Book" w:hAnsi="Avenir Book"/>
              </w:rPr>
              <w:t>Natural Gas</w:t>
            </w:r>
          </w:p>
        </w:tc>
        <w:tc>
          <w:tcPr>
            <w:tcW w:w="1701" w:type="dxa"/>
            <w:tcBorders>
              <w:top w:val="nil"/>
              <w:left w:val="nil"/>
              <w:bottom w:val="single" w:sz="4" w:space="0" w:color="auto"/>
              <w:right w:val="single" w:sz="4" w:space="0" w:color="auto"/>
            </w:tcBorders>
            <w:shd w:val="clear" w:color="auto" w:fill="auto"/>
            <w:noWrap/>
            <w:vAlign w:val="bottom"/>
            <w:hideMark/>
          </w:tcPr>
          <w:p w14:paraId="4847BACE" w14:textId="77777777" w:rsidR="006958A2" w:rsidRPr="006958A2" w:rsidRDefault="006958A2" w:rsidP="006958A2">
            <w:pPr>
              <w:jc w:val="right"/>
              <w:rPr>
                <w:rFonts w:ascii="Avenir Book" w:hAnsi="Avenir Book"/>
              </w:rPr>
            </w:pPr>
            <w:r w:rsidRPr="006958A2">
              <w:rPr>
                <w:rFonts w:ascii="Avenir Book" w:hAnsi="Avenir Book"/>
              </w:rPr>
              <w:t>105,116.3</w:t>
            </w:r>
          </w:p>
        </w:tc>
        <w:tc>
          <w:tcPr>
            <w:tcW w:w="1842" w:type="dxa"/>
            <w:tcBorders>
              <w:top w:val="nil"/>
              <w:left w:val="nil"/>
              <w:bottom w:val="single" w:sz="4" w:space="0" w:color="auto"/>
              <w:right w:val="nil"/>
            </w:tcBorders>
            <w:shd w:val="clear" w:color="auto" w:fill="auto"/>
            <w:noWrap/>
            <w:vAlign w:val="bottom"/>
            <w:hideMark/>
          </w:tcPr>
          <w:p w14:paraId="02D6400A" w14:textId="77777777" w:rsidR="006958A2" w:rsidRPr="006958A2" w:rsidRDefault="006958A2" w:rsidP="006958A2">
            <w:pPr>
              <w:jc w:val="right"/>
              <w:rPr>
                <w:rFonts w:ascii="Avenir Book" w:hAnsi="Avenir Book"/>
              </w:rPr>
            </w:pPr>
            <w:r w:rsidRPr="006958A2">
              <w:rPr>
                <w:rFonts w:ascii="Avenir Book" w:hAnsi="Avenir Book"/>
              </w:rPr>
              <w:t>120,576.0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06372E2" w14:textId="77777777" w:rsidR="006958A2" w:rsidRPr="006958A2" w:rsidRDefault="006958A2" w:rsidP="006958A2">
            <w:pPr>
              <w:jc w:val="right"/>
              <w:rPr>
                <w:rFonts w:ascii="Avenir Book" w:hAnsi="Avenir Book"/>
              </w:rPr>
            </w:pPr>
            <w:r w:rsidRPr="006958A2">
              <w:rPr>
                <w:rFonts w:ascii="Avenir Book" w:hAnsi="Avenir Book"/>
              </w:rPr>
              <w:t>99,218.70</w:t>
            </w:r>
          </w:p>
        </w:tc>
      </w:tr>
      <w:tr w:rsidR="006958A2" w:rsidRPr="006958A2" w14:paraId="12400BCD" w14:textId="77777777" w:rsidTr="006958A2">
        <w:trPr>
          <w:trHeight w:val="261"/>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2F67331" w14:textId="77777777" w:rsidR="006958A2" w:rsidRPr="006958A2" w:rsidRDefault="006958A2" w:rsidP="006958A2">
            <w:pPr>
              <w:jc w:val="left"/>
              <w:rPr>
                <w:rFonts w:ascii="Avenir Book" w:hAnsi="Avenir Book"/>
              </w:rPr>
            </w:pPr>
            <w:r w:rsidRPr="006958A2">
              <w:rPr>
                <w:rFonts w:ascii="Avenir Book" w:hAnsi="Avenir Book"/>
              </w:rPr>
              <w:t>Lignite</w:t>
            </w:r>
          </w:p>
        </w:tc>
        <w:tc>
          <w:tcPr>
            <w:tcW w:w="1701" w:type="dxa"/>
            <w:tcBorders>
              <w:top w:val="nil"/>
              <w:left w:val="nil"/>
              <w:bottom w:val="single" w:sz="4" w:space="0" w:color="auto"/>
              <w:right w:val="single" w:sz="4" w:space="0" w:color="auto"/>
            </w:tcBorders>
            <w:shd w:val="clear" w:color="auto" w:fill="auto"/>
            <w:noWrap/>
            <w:vAlign w:val="bottom"/>
            <w:hideMark/>
          </w:tcPr>
          <w:p w14:paraId="63ADE2D5" w14:textId="77777777" w:rsidR="006958A2" w:rsidRPr="006958A2" w:rsidRDefault="006958A2" w:rsidP="006958A2">
            <w:pPr>
              <w:jc w:val="right"/>
              <w:rPr>
                <w:rFonts w:ascii="Avenir Book" w:hAnsi="Avenir Book"/>
              </w:rPr>
            </w:pPr>
            <w:r w:rsidRPr="006958A2">
              <w:rPr>
                <w:rFonts w:ascii="Avenir Book" w:hAnsi="Avenir Book"/>
              </w:rPr>
              <w:t>30,262.0</w:t>
            </w:r>
          </w:p>
        </w:tc>
        <w:tc>
          <w:tcPr>
            <w:tcW w:w="1842" w:type="dxa"/>
            <w:tcBorders>
              <w:top w:val="nil"/>
              <w:left w:val="nil"/>
              <w:bottom w:val="single" w:sz="4" w:space="0" w:color="auto"/>
              <w:right w:val="nil"/>
            </w:tcBorders>
            <w:shd w:val="clear" w:color="auto" w:fill="auto"/>
            <w:noWrap/>
            <w:vAlign w:val="bottom"/>
            <w:hideMark/>
          </w:tcPr>
          <w:p w14:paraId="20E402E3" w14:textId="77777777" w:rsidR="006958A2" w:rsidRPr="006958A2" w:rsidRDefault="006958A2" w:rsidP="006958A2">
            <w:pPr>
              <w:jc w:val="right"/>
              <w:rPr>
                <w:rFonts w:ascii="Avenir Book" w:hAnsi="Avenir Book"/>
              </w:rPr>
            </w:pPr>
            <w:r w:rsidRPr="006958A2">
              <w:rPr>
                <w:rFonts w:ascii="Avenir Book" w:hAnsi="Avenir Book"/>
              </w:rPr>
              <w:t>36,615.4</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64F7B74" w14:textId="77777777" w:rsidR="006958A2" w:rsidRPr="006958A2" w:rsidRDefault="006958A2" w:rsidP="006958A2">
            <w:pPr>
              <w:jc w:val="right"/>
              <w:rPr>
                <w:rFonts w:ascii="Avenir Book" w:hAnsi="Avenir Book"/>
              </w:rPr>
            </w:pPr>
            <w:r w:rsidRPr="006958A2">
              <w:rPr>
                <w:rFonts w:ascii="Avenir Book" w:hAnsi="Avenir Book"/>
              </w:rPr>
              <w:t>31,335.70</w:t>
            </w:r>
          </w:p>
        </w:tc>
      </w:tr>
      <w:tr w:rsidR="006958A2" w:rsidRPr="006958A2" w14:paraId="03A94C67" w14:textId="77777777" w:rsidTr="006958A2">
        <w:trPr>
          <w:trHeight w:val="261"/>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E117836" w14:textId="77777777" w:rsidR="006958A2" w:rsidRPr="006958A2" w:rsidRDefault="006958A2" w:rsidP="006958A2">
            <w:pPr>
              <w:jc w:val="left"/>
              <w:rPr>
                <w:rFonts w:ascii="Avenir Book" w:hAnsi="Avenir Book"/>
              </w:rPr>
            </w:pPr>
            <w:r w:rsidRPr="006958A2">
              <w:rPr>
                <w:rFonts w:ascii="Avenir Book" w:hAnsi="Avenir Book"/>
              </w:rPr>
              <w:t>Coal</w:t>
            </w:r>
          </w:p>
        </w:tc>
        <w:tc>
          <w:tcPr>
            <w:tcW w:w="1701" w:type="dxa"/>
            <w:tcBorders>
              <w:top w:val="nil"/>
              <w:left w:val="nil"/>
              <w:bottom w:val="single" w:sz="4" w:space="0" w:color="auto"/>
              <w:right w:val="single" w:sz="4" w:space="0" w:color="auto"/>
            </w:tcBorders>
            <w:shd w:val="clear" w:color="auto" w:fill="auto"/>
            <w:noWrap/>
            <w:vAlign w:val="bottom"/>
            <w:hideMark/>
          </w:tcPr>
          <w:p w14:paraId="3F3D870F" w14:textId="77777777" w:rsidR="006958A2" w:rsidRPr="006958A2" w:rsidRDefault="006958A2" w:rsidP="006958A2">
            <w:pPr>
              <w:jc w:val="right"/>
              <w:rPr>
                <w:rFonts w:ascii="Avenir Book" w:hAnsi="Avenir Book"/>
              </w:rPr>
            </w:pPr>
            <w:r w:rsidRPr="006958A2">
              <w:rPr>
                <w:rFonts w:ascii="Avenir Book" w:hAnsi="Avenir Book"/>
              </w:rPr>
              <w:t>33,524.0</w:t>
            </w:r>
          </w:p>
        </w:tc>
        <w:tc>
          <w:tcPr>
            <w:tcW w:w="1842" w:type="dxa"/>
            <w:tcBorders>
              <w:top w:val="nil"/>
              <w:left w:val="nil"/>
              <w:bottom w:val="single" w:sz="4" w:space="0" w:color="auto"/>
              <w:right w:val="nil"/>
            </w:tcBorders>
            <w:shd w:val="clear" w:color="auto" w:fill="auto"/>
            <w:noWrap/>
            <w:vAlign w:val="bottom"/>
            <w:hideMark/>
          </w:tcPr>
          <w:p w14:paraId="36732351" w14:textId="77777777" w:rsidR="006958A2" w:rsidRPr="006958A2" w:rsidRDefault="006958A2" w:rsidP="006958A2">
            <w:pPr>
              <w:jc w:val="right"/>
              <w:rPr>
                <w:rFonts w:ascii="Avenir Book" w:hAnsi="Avenir Book"/>
              </w:rPr>
            </w:pPr>
            <w:r w:rsidRPr="006958A2">
              <w:rPr>
                <w:rFonts w:ascii="Avenir Book" w:hAnsi="Avenir Book"/>
              </w:rPr>
              <w:t>39,647.3</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A1E9E3C" w14:textId="77777777" w:rsidR="006958A2" w:rsidRPr="006958A2" w:rsidRDefault="006958A2" w:rsidP="006958A2">
            <w:pPr>
              <w:jc w:val="right"/>
              <w:rPr>
                <w:rFonts w:ascii="Avenir Book" w:hAnsi="Avenir Book"/>
              </w:rPr>
            </w:pPr>
            <w:r w:rsidRPr="006958A2">
              <w:rPr>
                <w:rFonts w:ascii="Avenir Book" w:hAnsi="Avenir Book"/>
              </w:rPr>
              <w:t>44,829.90</w:t>
            </w:r>
          </w:p>
        </w:tc>
      </w:tr>
      <w:tr w:rsidR="006958A2" w:rsidRPr="006958A2" w14:paraId="08C9357B" w14:textId="77777777" w:rsidTr="006958A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0E4AE6A" w14:textId="77777777" w:rsidR="006958A2" w:rsidRPr="006958A2" w:rsidRDefault="006958A2" w:rsidP="006958A2">
            <w:pPr>
              <w:jc w:val="left"/>
              <w:rPr>
                <w:rFonts w:ascii="Avenir Book" w:hAnsi="Avenir Book"/>
              </w:rPr>
            </w:pPr>
            <w:r w:rsidRPr="006958A2">
              <w:rPr>
                <w:rFonts w:ascii="Avenir Book" w:hAnsi="Avenir Book"/>
              </w:rPr>
              <w:t>Fuel Oil</w:t>
            </w:r>
          </w:p>
        </w:tc>
        <w:tc>
          <w:tcPr>
            <w:tcW w:w="1701" w:type="dxa"/>
            <w:tcBorders>
              <w:top w:val="nil"/>
              <w:left w:val="nil"/>
              <w:bottom w:val="single" w:sz="4" w:space="0" w:color="auto"/>
              <w:right w:val="single" w:sz="4" w:space="0" w:color="auto"/>
            </w:tcBorders>
            <w:shd w:val="clear" w:color="auto" w:fill="auto"/>
            <w:noWrap/>
            <w:vAlign w:val="bottom"/>
            <w:hideMark/>
          </w:tcPr>
          <w:p w14:paraId="3003C551" w14:textId="77777777" w:rsidR="006958A2" w:rsidRPr="006958A2" w:rsidRDefault="006958A2" w:rsidP="006958A2">
            <w:pPr>
              <w:jc w:val="right"/>
              <w:rPr>
                <w:rFonts w:ascii="Avenir Book" w:hAnsi="Avenir Book"/>
              </w:rPr>
            </w:pPr>
            <w:r w:rsidRPr="006958A2">
              <w:rPr>
                <w:rFonts w:ascii="Avenir Book" w:hAnsi="Avenir Book"/>
              </w:rPr>
              <w:t>1,192.5</w:t>
            </w:r>
          </w:p>
        </w:tc>
        <w:tc>
          <w:tcPr>
            <w:tcW w:w="1842" w:type="dxa"/>
            <w:tcBorders>
              <w:top w:val="nil"/>
              <w:left w:val="nil"/>
              <w:bottom w:val="single" w:sz="4" w:space="0" w:color="auto"/>
              <w:right w:val="nil"/>
            </w:tcBorders>
            <w:shd w:val="clear" w:color="auto" w:fill="auto"/>
            <w:noWrap/>
            <w:vAlign w:val="bottom"/>
            <w:hideMark/>
          </w:tcPr>
          <w:p w14:paraId="1BB57FBB" w14:textId="77777777" w:rsidR="006958A2" w:rsidRPr="006958A2" w:rsidRDefault="006958A2" w:rsidP="006958A2">
            <w:pPr>
              <w:jc w:val="right"/>
              <w:rPr>
                <w:rFonts w:ascii="Avenir Book" w:hAnsi="Avenir Book"/>
              </w:rPr>
            </w:pPr>
            <w:r w:rsidRPr="006958A2">
              <w:rPr>
                <w:rFonts w:ascii="Avenir Book" w:hAnsi="Avenir Book"/>
              </w:rPr>
              <w:t>1,662.9</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CF1F177" w14:textId="77777777" w:rsidR="006958A2" w:rsidRPr="006958A2" w:rsidRDefault="006958A2" w:rsidP="006958A2">
            <w:pPr>
              <w:jc w:val="right"/>
              <w:rPr>
                <w:rFonts w:ascii="Avenir Book" w:hAnsi="Avenir Book"/>
              </w:rPr>
            </w:pPr>
            <w:r w:rsidRPr="006958A2">
              <w:rPr>
                <w:rFonts w:ascii="Avenir Book" w:hAnsi="Avenir Book"/>
              </w:rPr>
              <w:t>980.4</w:t>
            </w:r>
          </w:p>
        </w:tc>
      </w:tr>
      <w:tr w:rsidR="006958A2" w:rsidRPr="006958A2" w14:paraId="4ADAC9FA" w14:textId="77777777" w:rsidTr="006958A2">
        <w:trPr>
          <w:trHeight w:val="252"/>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A155B98" w14:textId="77777777" w:rsidR="006958A2" w:rsidRPr="006958A2" w:rsidRDefault="006958A2" w:rsidP="006958A2">
            <w:pPr>
              <w:jc w:val="left"/>
              <w:rPr>
                <w:rFonts w:ascii="Avenir Book" w:hAnsi="Avenir Book"/>
              </w:rPr>
            </w:pPr>
            <w:r w:rsidRPr="006958A2">
              <w:rPr>
                <w:rFonts w:ascii="Avenir Book" w:hAnsi="Avenir Book"/>
              </w:rPr>
              <w:t>Motor Oil</w:t>
            </w:r>
          </w:p>
        </w:tc>
        <w:tc>
          <w:tcPr>
            <w:tcW w:w="1701" w:type="dxa"/>
            <w:tcBorders>
              <w:top w:val="nil"/>
              <w:left w:val="nil"/>
              <w:bottom w:val="single" w:sz="4" w:space="0" w:color="auto"/>
              <w:right w:val="single" w:sz="4" w:space="0" w:color="auto"/>
            </w:tcBorders>
            <w:shd w:val="clear" w:color="auto" w:fill="auto"/>
            <w:noWrap/>
            <w:vAlign w:val="bottom"/>
            <w:hideMark/>
          </w:tcPr>
          <w:p w14:paraId="10679AA2" w14:textId="77777777" w:rsidR="006958A2" w:rsidRPr="006958A2" w:rsidRDefault="006958A2" w:rsidP="006958A2">
            <w:pPr>
              <w:jc w:val="right"/>
              <w:rPr>
                <w:rFonts w:ascii="Avenir Book" w:hAnsi="Avenir Book"/>
              </w:rPr>
            </w:pPr>
            <w:r w:rsidRPr="006958A2">
              <w:rPr>
                <w:rFonts w:ascii="Avenir Book" w:hAnsi="Avenir Book"/>
              </w:rPr>
              <w:t>546.3</w:t>
            </w:r>
          </w:p>
        </w:tc>
        <w:tc>
          <w:tcPr>
            <w:tcW w:w="1842" w:type="dxa"/>
            <w:tcBorders>
              <w:top w:val="nil"/>
              <w:left w:val="nil"/>
              <w:bottom w:val="single" w:sz="4" w:space="0" w:color="auto"/>
              <w:right w:val="nil"/>
            </w:tcBorders>
            <w:shd w:val="clear" w:color="auto" w:fill="auto"/>
            <w:noWrap/>
            <w:vAlign w:val="bottom"/>
            <w:hideMark/>
          </w:tcPr>
          <w:p w14:paraId="71A3E61B" w14:textId="77777777" w:rsidR="006958A2" w:rsidRPr="006958A2" w:rsidRDefault="006958A2" w:rsidP="006958A2">
            <w:pPr>
              <w:jc w:val="right"/>
              <w:rPr>
                <w:rFonts w:ascii="Avenir Book" w:hAnsi="Avenir Book"/>
              </w:rPr>
            </w:pPr>
            <w:r w:rsidRPr="006958A2">
              <w:rPr>
                <w:rFonts w:ascii="Avenir Book" w:hAnsi="Avenir Book"/>
              </w:rPr>
              <w:t>482.4</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7BF8EEC" w14:textId="77777777" w:rsidR="006958A2" w:rsidRPr="006958A2" w:rsidRDefault="006958A2" w:rsidP="006958A2">
            <w:pPr>
              <w:jc w:val="right"/>
              <w:rPr>
                <w:rFonts w:ascii="Avenir Book" w:hAnsi="Avenir Book"/>
              </w:rPr>
            </w:pPr>
            <w:r w:rsidRPr="006958A2">
              <w:rPr>
                <w:rFonts w:ascii="Avenir Book" w:hAnsi="Avenir Book"/>
              </w:rPr>
              <w:t>1,243.60</w:t>
            </w:r>
          </w:p>
        </w:tc>
      </w:tr>
      <w:tr w:rsidR="006958A2" w:rsidRPr="006958A2" w14:paraId="52A1AEA9" w14:textId="77777777" w:rsidTr="006958A2">
        <w:trPr>
          <w:trHeight w:val="243"/>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6835848" w14:textId="77777777" w:rsidR="006958A2" w:rsidRPr="006958A2" w:rsidRDefault="006958A2" w:rsidP="006958A2">
            <w:pPr>
              <w:jc w:val="left"/>
              <w:rPr>
                <w:rFonts w:ascii="Avenir Book" w:hAnsi="Avenir Book"/>
              </w:rPr>
            </w:pPr>
            <w:r w:rsidRPr="006958A2">
              <w:rPr>
                <w:rFonts w:ascii="Avenir Book" w:hAnsi="Avenir Book"/>
              </w:rPr>
              <w:t>Naphtha</w:t>
            </w:r>
          </w:p>
        </w:tc>
        <w:tc>
          <w:tcPr>
            <w:tcW w:w="1701" w:type="dxa"/>
            <w:tcBorders>
              <w:top w:val="nil"/>
              <w:left w:val="nil"/>
              <w:bottom w:val="single" w:sz="4" w:space="0" w:color="auto"/>
              <w:right w:val="single" w:sz="4" w:space="0" w:color="auto"/>
            </w:tcBorders>
            <w:shd w:val="clear" w:color="auto" w:fill="auto"/>
            <w:noWrap/>
            <w:vAlign w:val="bottom"/>
            <w:hideMark/>
          </w:tcPr>
          <w:p w14:paraId="37DEA18A" w14:textId="77777777" w:rsidR="006958A2" w:rsidRPr="006958A2" w:rsidRDefault="006958A2" w:rsidP="006958A2">
            <w:pPr>
              <w:jc w:val="right"/>
              <w:rPr>
                <w:rFonts w:ascii="Avenir Book" w:hAnsi="Avenir Book"/>
              </w:rPr>
            </w:pPr>
            <w:r w:rsidRPr="006958A2">
              <w:rPr>
                <w:rFonts w:ascii="Avenir Book" w:hAnsi="Avenir Book"/>
              </w:rPr>
              <w:t>0.0</w:t>
            </w:r>
          </w:p>
        </w:tc>
        <w:tc>
          <w:tcPr>
            <w:tcW w:w="1842" w:type="dxa"/>
            <w:tcBorders>
              <w:top w:val="nil"/>
              <w:left w:val="nil"/>
              <w:bottom w:val="single" w:sz="4" w:space="0" w:color="auto"/>
              <w:right w:val="nil"/>
            </w:tcBorders>
            <w:shd w:val="clear" w:color="auto" w:fill="auto"/>
            <w:noWrap/>
            <w:vAlign w:val="bottom"/>
            <w:hideMark/>
          </w:tcPr>
          <w:p w14:paraId="72E80DBC" w14:textId="77777777" w:rsidR="006958A2" w:rsidRPr="006958A2" w:rsidRDefault="006958A2" w:rsidP="006958A2">
            <w:pPr>
              <w:jc w:val="right"/>
              <w:rPr>
                <w:rFonts w:ascii="Avenir Book" w:hAnsi="Avenir Book"/>
              </w:rPr>
            </w:pPr>
            <w:r w:rsidRPr="006958A2">
              <w:rPr>
                <w:rFonts w:ascii="Avenir Book" w:hAnsi="Avenir Book"/>
              </w:rPr>
              <w:t>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B63E6FF" w14:textId="77777777" w:rsidR="006958A2" w:rsidRPr="006958A2" w:rsidRDefault="006958A2" w:rsidP="006958A2">
            <w:pPr>
              <w:jc w:val="right"/>
              <w:rPr>
                <w:rFonts w:ascii="Avenir Book" w:hAnsi="Avenir Book"/>
              </w:rPr>
            </w:pPr>
            <w:r w:rsidRPr="006958A2">
              <w:rPr>
                <w:rFonts w:ascii="Avenir Book" w:hAnsi="Avenir Book"/>
              </w:rPr>
              <w:t>0</w:t>
            </w:r>
          </w:p>
        </w:tc>
      </w:tr>
      <w:tr w:rsidR="006958A2" w:rsidRPr="006958A2" w14:paraId="5491B7BD" w14:textId="77777777" w:rsidTr="006958A2">
        <w:trPr>
          <w:trHeight w:val="243"/>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FB6640F" w14:textId="77777777" w:rsidR="006958A2" w:rsidRPr="006958A2" w:rsidRDefault="006958A2" w:rsidP="006958A2">
            <w:pPr>
              <w:jc w:val="left"/>
              <w:rPr>
                <w:rFonts w:ascii="Avenir Book" w:hAnsi="Avenir Book"/>
              </w:rPr>
            </w:pPr>
            <w:r w:rsidRPr="006958A2">
              <w:rPr>
                <w:rFonts w:ascii="Avenir Book" w:hAnsi="Avenir Book"/>
              </w:rPr>
              <w:t>LPG</w:t>
            </w:r>
          </w:p>
        </w:tc>
        <w:tc>
          <w:tcPr>
            <w:tcW w:w="1701" w:type="dxa"/>
            <w:tcBorders>
              <w:top w:val="nil"/>
              <w:left w:val="nil"/>
              <w:bottom w:val="single" w:sz="4" w:space="0" w:color="auto"/>
              <w:right w:val="single" w:sz="4" w:space="0" w:color="auto"/>
            </w:tcBorders>
            <w:shd w:val="clear" w:color="auto" w:fill="auto"/>
            <w:noWrap/>
            <w:vAlign w:val="bottom"/>
            <w:hideMark/>
          </w:tcPr>
          <w:p w14:paraId="3329650C" w14:textId="77777777" w:rsidR="006958A2" w:rsidRPr="006958A2" w:rsidRDefault="006958A2" w:rsidP="006958A2">
            <w:pPr>
              <w:jc w:val="right"/>
              <w:rPr>
                <w:rFonts w:ascii="Avenir Book" w:hAnsi="Avenir Book"/>
              </w:rPr>
            </w:pPr>
            <w:r w:rsidRPr="006958A2">
              <w:rPr>
                <w:rFonts w:ascii="Avenir Book" w:hAnsi="Avenir Book"/>
              </w:rPr>
              <w:t>0.0</w:t>
            </w:r>
          </w:p>
        </w:tc>
        <w:tc>
          <w:tcPr>
            <w:tcW w:w="1842" w:type="dxa"/>
            <w:tcBorders>
              <w:top w:val="nil"/>
              <w:left w:val="nil"/>
              <w:bottom w:val="single" w:sz="4" w:space="0" w:color="auto"/>
              <w:right w:val="nil"/>
            </w:tcBorders>
            <w:shd w:val="clear" w:color="auto" w:fill="auto"/>
            <w:noWrap/>
            <w:vAlign w:val="bottom"/>
            <w:hideMark/>
          </w:tcPr>
          <w:p w14:paraId="56164FC8" w14:textId="77777777" w:rsidR="006958A2" w:rsidRPr="006958A2" w:rsidRDefault="006958A2" w:rsidP="006958A2">
            <w:pPr>
              <w:jc w:val="right"/>
              <w:rPr>
                <w:rFonts w:ascii="Avenir Book" w:hAnsi="Avenir Book"/>
              </w:rPr>
            </w:pPr>
            <w:r w:rsidRPr="006958A2">
              <w:rPr>
                <w:rFonts w:ascii="Avenir Book" w:hAnsi="Avenir Book"/>
              </w:rPr>
              <w:t>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0FF7E01" w14:textId="77777777" w:rsidR="006958A2" w:rsidRPr="006958A2" w:rsidRDefault="006958A2" w:rsidP="006958A2">
            <w:pPr>
              <w:jc w:val="right"/>
              <w:rPr>
                <w:rFonts w:ascii="Avenir Book" w:hAnsi="Avenir Book"/>
              </w:rPr>
            </w:pPr>
            <w:r w:rsidRPr="006958A2">
              <w:rPr>
                <w:rFonts w:ascii="Avenir Book" w:hAnsi="Avenir Book"/>
              </w:rPr>
              <w:t>0</w:t>
            </w:r>
          </w:p>
        </w:tc>
      </w:tr>
      <w:tr w:rsidR="006958A2" w:rsidRPr="006958A2" w14:paraId="0C1E3235" w14:textId="77777777" w:rsidTr="006958A2">
        <w:trPr>
          <w:trHeight w:val="243"/>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2C385" w14:textId="77777777" w:rsidR="006958A2" w:rsidRPr="006958A2" w:rsidRDefault="006958A2" w:rsidP="006958A2">
            <w:pPr>
              <w:jc w:val="left"/>
              <w:rPr>
                <w:rFonts w:ascii="Avenir Book" w:hAnsi="Avenir Book"/>
                <w:b/>
              </w:rPr>
            </w:pPr>
            <w:r w:rsidRPr="006958A2">
              <w:rPr>
                <w:rFonts w:ascii="Avenir Book" w:hAnsi="Avenir Book"/>
                <w:b/>
              </w:rPr>
              <w:t>Total fossil fuels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D53BACE" w14:textId="77777777" w:rsidR="006958A2" w:rsidRPr="006958A2" w:rsidRDefault="006958A2" w:rsidP="006958A2">
            <w:pPr>
              <w:jc w:val="right"/>
              <w:rPr>
                <w:rFonts w:ascii="Avenir Book" w:hAnsi="Avenir Book"/>
                <w:b/>
              </w:rPr>
            </w:pPr>
            <w:r w:rsidRPr="006958A2">
              <w:rPr>
                <w:rFonts w:ascii="Avenir Book" w:hAnsi="Avenir Book"/>
                <w:b/>
              </w:rPr>
              <w:t>170,641.2</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032437C" w14:textId="77777777" w:rsidR="006958A2" w:rsidRPr="006958A2" w:rsidRDefault="006958A2" w:rsidP="006958A2">
            <w:pPr>
              <w:jc w:val="right"/>
              <w:rPr>
                <w:rFonts w:ascii="Avenir Book" w:hAnsi="Avenir Book"/>
                <w:b/>
              </w:rPr>
            </w:pPr>
            <w:r w:rsidRPr="006958A2">
              <w:rPr>
                <w:rFonts w:ascii="Avenir Book" w:hAnsi="Avenir Book"/>
                <w:b/>
              </w:rPr>
              <w:t>198,984.0</w:t>
            </w:r>
          </w:p>
        </w:tc>
        <w:tc>
          <w:tcPr>
            <w:tcW w:w="1701" w:type="dxa"/>
            <w:tcBorders>
              <w:top w:val="nil"/>
              <w:left w:val="nil"/>
              <w:bottom w:val="single" w:sz="4" w:space="0" w:color="auto"/>
              <w:right w:val="single" w:sz="4" w:space="0" w:color="auto"/>
            </w:tcBorders>
            <w:shd w:val="clear" w:color="auto" w:fill="auto"/>
            <w:noWrap/>
            <w:vAlign w:val="bottom"/>
            <w:hideMark/>
          </w:tcPr>
          <w:p w14:paraId="1353ACF0" w14:textId="77777777" w:rsidR="006958A2" w:rsidRPr="006958A2" w:rsidRDefault="006958A2" w:rsidP="006958A2">
            <w:pPr>
              <w:jc w:val="right"/>
              <w:rPr>
                <w:rFonts w:ascii="Avenir Book" w:hAnsi="Avenir Book"/>
                <w:b/>
              </w:rPr>
            </w:pPr>
            <w:r w:rsidRPr="006958A2">
              <w:rPr>
                <w:rFonts w:ascii="Avenir Book" w:hAnsi="Avenir Book"/>
                <w:b/>
              </w:rPr>
              <w:t>177,608.3</w:t>
            </w:r>
          </w:p>
        </w:tc>
      </w:tr>
    </w:tbl>
    <w:p w14:paraId="4F161F6C" w14:textId="77777777" w:rsidR="00A82869" w:rsidRPr="008A0B3D" w:rsidRDefault="00A82869" w:rsidP="00A82869">
      <w:pPr>
        <w:rPr>
          <w:sz w:val="24"/>
          <w:szCs w:val="24"/>
          <w:lang w:val="en-US"/>
        </w:rPr>
      </w:pPr>
    </w:p>
    <w:p w14:paraId="1DAC2DE2" w14:textId="22D2900C" w:rsidR="00407351" w:rsidRPr="00937A55" w:rsidRDefault="00A82869" w:rsidP="00A82869">
      <w:pPr>
        <w:rPr>
          <w:rFonts w:ascii="Avenir Book" w:hAnsi="Avenir Book"/>
        </w:rPr>
      </w:pPr>
      <w:r w:rsidRPr="00AA7E84">
        <w:rPr>
          <w:rFonts w:ascii="Avenir Book" w:hAnsi="Avenir Book"/>
        </w:rPr>
        <w:t xml:space="preserve">Above table shows gross data, but EGy in the above described formula means electricity delivered to the grid, i.e. net generation, the following table shall help to derive net </w:t>
      </w:r>
      <w:r w:rsidR="00A942D8">
        <w:rPr>
          <w:rFonts w:ascii="Avenir Book" w:hAnsi="Avenir Book"/>
        </w:rPr>
        <w:t xml:space="preserve">electricity generation </w:t>
      </w:r>
      <w:r w:rsidRPr="00AA7E84">
        <w:rPr>
          <w:rFonts w:ascii="Avenir Book" w:hAnsi="Avenir Book"/>
        </w:rPr>
        <w:t>data by calculating the net/gross proportion on the basis of overall gross and net production numbers.</w:t>
      </w:r>
      <w:bookmarkStart w:id="6" w:name="_Ref229976897"/>
    </w:p>
    <w:p w14:paraId="7168EC73" w14:textId="77777777" w:rsidR="00407351" w:rsidRDefault="00407351" w:rsidP="00A82869">
      <w:pPr>
        <w:rPr>
          <w:rFonts w:ascii="Avenir Book" w:hAnsi="Avenir Book"/>
          <w:b/>
        </w:rPr>
      </w:pPr>
    </w:p>
    <w:p w14:paraId="0779B911" w14:textId="02ECDCCD" w:rsidR="00A82869" w:rsidRPr="00A942D8" w:rsidRDefault="00A82869" w:rsidP="00A82869">
      <w:pPr>
        <w:rPr>
          <w:rFonts w:ascii="Avenir Book" w:hAnsi="Avenir Book"/>
        </w:rPr>
      </w:pPr>
      <w:r w:rsidRPr="00AA7E84">
        <w:rPr>
          <w:rFonts w:ascii="Avenir Book" w:hAnsi="Avenir Book"/>
          <w:b/>
        </w:rPr>
        <w:t>Table</w:t>
      </w:r>
      <w:bookmarkEnd w:id="6"/>
      <w:r>
        <w:rPr>
          <w:rFonts w:ascii="Avenir Book" w:hAnsi="Avenir Book"/>
          <w:b/>
        </w:rPr>
        <w:t xml:space="preserve"> 5</w:t>
      </w:r>
      <w:r w:rsidRPr="00AA7E84">
        <w:rPr>
          <w:rFonts w:ascii="Avenir Book" w:hAnsi="Avenir Book"/>
        </w:rPr>
        <w:t>: Net/gross electricity production 201</w:t>
      </w:r>
      <w:r w:rsidR="006958A2">
        <w:rPr>
          <w:rFonts w:ascii="Avenir Book" w:hAnsi="Avenir Book"/>
        </w:rPr>
        <w:t>3</w:t>
      </w:r>
      <w:r w:rsidRPr="00AA7E84">
        <w:rPr>
          <w:rFonts w:ascii="Avenir Book" w:hAnsi="Avenir Book"/>
        </w:rPr>
        <w:t>-201</w:t>
      </w:r>
      <w:r w:rsidR="006958A2">
        <w:rPr>
          <w:rFonts w:ascii="Avenir Book" w:hAnsi="Avenir Book"/>
        </w:rPr>
        <w:t>5</w:t>
      </w:r>
      <w:r w:rsidRPr="00AA7E84">
        <w:rPr>
          <w:rFonts w:ascii="Avenir Book" w:hAnsi="Avenir Book"/>
        </w:rPr>
        <w:t xml:space="preserve"> (GWh)</w:t>
      </w:r>
      <w:r w:rsidRPr="00AA7E84">
        <w:rPr>
          <w:rFonts w:ascii="Avenir Book" w:hAnsi="Avenir Book"/>
          <w:vertAlign w:val="superscript"/>
        </w:rPr>
        <w:t xml:space="preserve"> </w:t>
      </w:r>
      <w:r w:rsidRPr="00AA7E84">
        <w:rPr>
          <w:rFonts w:ascii="Avenir Book" w:hAnsi="Avenir Book"/>
          <w:vertAlign w:val="superscript"/>
        </w:rPr>
        <w:footnoteReference w:id="13"/>
      </w:r>
    </w:p>
    <w:tbl>
      <w:tblPr>
        <w:tblW w:w="7792" w:type="dxa"/>
        <w:tblCellMar>
          <w:left w:w="70" w:type="dxa"/>
          <w:right w:w="70" w:type="dxa"/>
        </w:tblCellMar>
        <w:tblLook w:val="04A0" w:firstRow="1" w:lastRow="0" w:firstColumn="1" w:lastColumn="0" w:noHBand="0" w:noVBand="1"/>
      </w:tblPr>
      <w:tblGrid>
        <w:gridCol w:w="2830"/>
        <w:gridCol w:w="1560"/>
        <w:gridCol w:w="1842"/>
        <w:gridCol w:w="1560"/>
      </w:tblGrid>
      <w:tr w:rsidR="006958A2" w:rsidRPr="006958A2" w14:paraId="51894DF5" w14:textId="77777777" w:rsidTr="006958A2">
        <w:trPr>
          <w:trHeight w:val="270"/>
        </w:trPr>
        <w:tc>
          <w:tcPr>
            <w:tcW w:w="7792" w:type="dxa"/>
            <w:gridSpan w:val="4"/>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B7423AC" w14:textId="77777777" w:rsidR="006958A2" w:rsidRPr="006958A2" w:rsidRDefault="006958A2" w:rsidP="006958A2">
            <w:pPr>
              <w:jc w:val="left"/>
              <w:rPr>
                <w:rFonts w:ascii="Avenir Book" w:hAnsi="Avenir Book"/>
                <w:b/>
              </w:rPr>
            </w:pPr>
            <w:r w:rsidRPr="006958A2">
              <w:rPr>
                <w:rFonts w:ascii="Avenir Book" w:hAnsi="Avenir Book"/>
                <w:b/>
              </w:rPr>
              <w:t>Relation Net/Gross Electricity Production 2013-2015</w:t>
            </w:r>
          </w:p>
        </w:tc>
      </w:tr>
      <w:tr w:rsidR="00937A55" w:rsidRPr="006958A2" w14:paraId="6B5F9EE3" w14:textId="77777777" w:rsidTr="006958A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3542317E" w14:textId="77777777" w:rsidR="00937A55" w:rsidRPr="006958A2" w:rsidRDefault="00937A55" w:rsidP="006958A2">
            <w:pPr>
              <w:jc w:val="left"/>
              <w:rPr>
                <w:rFonts w:ascii="Avenir Book" w:hAnsi="Avenir Book"/>
              </w:rPr>
            </w:pPr>
          </w:p>
        </w:tc>
        <w:tc>
          <w:tcPr>
            <w:tcW w:w="1560" w:type="dxa"/>
            <w:tcBorders>
              <w:top w:val="nil"/>
              <w:left w:val="nil"/>
              <w:bottom w:val="single" w:sz="4" w:space="0" w:color="auto"/>
              <w:right w:val="single" w:sz="4" w:space="0" w:color="auto"/>
            </w:tcBorders>
            <w:shd w:val="clear" w:color="auto" w:fill="auto"/>
            <w:noWrap/>
            <w:vAlign w:val="bottom"/>
          </w:tcPr>
          <w:p w14:paraId="47718E9B" w14:textId="4E5F4F65" w:rsidR="00937A55" w:rsidRPr="00937A55" w:rsidRDefault="00937A55" w:rsidP="00937A55">
            <w:pPr>
              <w:jc w:val="right"/>
              <w:rPr>
                <w:rFonts w:ascii="Avenir Book" w:hAnsi="Avenir Book"/>
                <w:b/>
              </w:rPr>
            </w:pPr>
            <w:r w:rsidRPr="00937A55">
              <w:rPr>
                <w:rFonts w:ascii="Avenir Book" w:hAnsi="Avenir Book"/>
                <w:b/>
              </w:rPr>
              <w:t>2013</w:t>
            </w:r>
          </w:p>
        </w:tc>
        <w:tc>
          <w:tcPr>
            <w:tcW w:w="1842" w:type="dxa"/>
            <w:tcBorders>
              <w:top w:val="nil"/>
              <w:left w:val="nil"/>
              <w:bottom w:val="single" w:sz="4" w:space="0" w:color="auto"/>
              <w:right w:val="single" w:sz="4" w:space="0" w:color="auto"/>
            </w:tcBorders>
            <w:shd w:val="clear" w:color="auto" w:fill="auto"/>
            <w:noWrap/>
            <w:vAlign w:val="bottom"/>
          </w:tcPr>
          <w:p w14:paraId="6A78B65C" w14:textId="3975A2F1" w:rsidR="00937A55" w:rsidRPr="00937A55" w:rsidRDefault="00937A55" w:rsidP="00937A55">
            <w:pPr>
              <w:jc w:val="right"/>
              <w:rPr>
                <w:rFonts w:ascii="Avenir Book" w:hAnsi="Avenir Book"/>
                <w:b/>
              </w:rPr>
            </w:pPr>
            <w:r w:rsidRPr="00937A55">
              <w:rPr>
                <w:rFonts w:ascii="Avenir Book" w:hAnsi="Avenir Book"/>
                <w:b/>
              </w:rPr>
              <w:t>2014</w:t>
            </w:r>
          </w:p>
        </w:tc>
        <w:tc>
          <w:tcPr>
            <w:tcW w:w="1560" w:type="dxa"/>
            <w:tcBorders>
              <w:top w:val="nil"/>
              <w:left w:val="nil"/>
              <w:bottom w:val="single" w:sz="4" w:space="0" w:color="auto"/>
              <w:right w:val="single" w:sz="4" w:space="0" w:color="auto"/>
            </w:tcBorders>
            <w:shd w:val="clear" w:color="auto" w:fill="auto"/>
            <w:noWrap/>
            <w:vAlign w:val="bottom"/>
          </w:tcPr>
          <w:p w14:paraId="33F8D066" w14:textId="70F8DBCD" w:rsidR="00937A55" w:rsidRPr="00937A55" w:rsidRDefault="00937A55" w:rsidP="00937A55">
            <w:pPr>
              <w:jc w:val="right"/>
              <w:rPr>
                <w:rFonts w:ascii="Avenir Book" w:hAnsi="Avenir Book"/>
                <w:b/>
              </w:rPr>
            </w:pPr>
            <w:r w:rsidRPr="00937A55">
              <w:rPr>
                <w:rFonts w:ascii="Avenir Book" w:hAnsi="Avenir Book"/>
                <w:b/>
              </w:rPr>
              <w:t>2015</w:t>
            </w:r>
          </w:p>
        </w:tc>
      </w:tr>
      <w:tr w:rsidR="006958A2" w:rsidRPr="006958A2" w14:paraId="491E15B0" w14:textId="77777777" w:rsidTr="006958A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B808CFE" w14:textId="77777777" w:rsidR="006958A2" w:rsidRPr="006958A2" w:rsidRDefault="006958A2" w:rsidP="006958A2">
            <w:pPr>
              <w:jc w:val="left"/>
              <w:rPr>
                <w:rFonts w:ascii="Avenir Book" w:hAnsi="Avenir Book"/>
              </w:rPr>
            </w:pPr>
            <w:r w:rsidRPr="006958A2">
              <w:rPr>
                <w:rFonts w:ascii="Avenir Book" w:hAnsi="Avenir Book"/>
              </w:rPr>
              <w:t>Gross Production [GWh]</w:t>
            </w:r>
          </w:p>
        </w:tc>
        <w:tc>
          <w:tcPr>
            <w:tcW w:w="1560" w:type="dxa"/>
            <w:tcBorders>
              <w:top w:val="nil"/>
              <w:left w:val="nil"/>
              <w:bottom w:val="single" w:sz="4" w:space="0" w:color="auto"/>
              <w:right w:val="single" w:sz="4" w:space="0" w:color="auto"/>
            </w:tcBorders>
            <w:shd w:val="clear" w:color="auto" w:fill="auto"/>
            <w:noWrap/>
            <w:vAlign w:val="bottom"/>
            <w:hideMark/>
          </w:tcPr>
          <w:p w14:paraId="2DADAFB6" w14:textId="77777777" w:rsidR="006958A2" w:rsidRPr="006958A2" w:rsidRDefault="006958A2" w:rsidP="006958A2">
            <w:pPr>
              <w:jc w:val="right"/>
              <w:rPr>
                <w:rFonts w:ascii="Avenir Book" w:hAnsi="Avenir Book"/>
              </w:rPr>
            </w:pPr>
            <w:r w:rsidRPr="006958A2">
              <w:rPr>
                <w:rFonts w:ascii="Avenir Book" w:hAnsi="Avenir Book"/>
              </w:rPr>
              <w:t>240,153.95</w:t>
            </w:r>
          </w:p>
        </w:tc>
        <w:tc>
          <w:tcPr>
            <w:tcW w:w="1842" w:type="dxa"/>
            <w:tcBorders>
              <w:top w:val="nil"/>
              <w:left w:val="nil"/>
              <w:bottom w:val="single" w:sz="4" w:space="0" w:color="auto"/>
              <w:right w:val="single" w:sz="4" w:space="0" w:color="auto"/>
            </w:tcBorders>
            <w:shd w:val="clear" w:color="auto" w:fill="auto"/>
            <w:noWrap/>
            <w:vAlign w:val="bottom"/>
            <w:hideMark/>
          </w:tcPr>
          <w:p w14:paraId="7B3A9EDF" w14:textId="77777777" w:rsidR="006958A2" w:rsidRPr="006958A2" w:rsidRDefault="006958A2" w:rsidP="006958A2">
            <w:pPr>
              <w:jc w:val="right"/>
              <w:rPr>
                <w:rFonts w:ascii="Avenir Book" w:hAnsi="Avenir Book"/>
              </w:rPr>
            </w:pPr>
            <w:r w:rsidRPr="006958A2">
              <w:rPr>
                <w:rFonts w:ascii="Avenir Book" w:hAnsi="Avenir Book"/>
              </w:rPr>
              <w:t>251,962.82</w:t>
            </w:r>
          </w:p>
        </w:tc>
        <w:tc>
          <w:tcPr>
            <w:tcW w:w="1560" w:type="dxa"/>
            <w:tcBorders>
              <w:top w:val="nil"/>
              <w:left w:val="nil"/>
              <w:bottom w:val="single" w:sz="4" w:space="0" w:color="auto"/>
              <w:right w:val="single" w:sz="4" w:space="0" w:color="auto"/>
            </w:tcBorders>
            <w:shd w:val="clear" w:color="auto" w:fill="auto"/>
            <w:noWrap/>
            <w:vAlign w:val="bottom"/>
            <w:hideMark/>
          </w:tcPr>
          <w:p w14:paraId="12EDD557" w14:textId="77777777" w:rsidR="006958A2" w:rsidRPr="006958A2" w:rsidRDefault="006958A2" w:rsidP="006958A2">
            <w:pPr>
              <w:jc w:val="right"/>
              <w:rPr>
                <w:rFonts w:ascii="Avenir Book" w:hAnsi="Avenir Book"/>
              </w:rPr>
            </w:pPr>
            <w:r w:rsidRPr="006958A2">
              <w:rPr>
                <w:rFonts w:ascii="Avenir Book" w:hAnsi="Avenir Book"/>
              </w:rPr>
              <w:t>261,783.30</w:t>
            </w:r>
          </w:p>
        </w:tc>
      </w:tr>
      <w:tr w:rsidR="006958A2" w:rsidRPr="006958A2" w14:paraId="46DDF4ED" w14:textId="77777777" w:rsidTr="006958A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232EBCA" w14:textId="77777777" w:rsidR="006958A2" w:rsidRPr="006958A2" w:rsidRDefault="006958A2" w:rsidP="006958A2">
            <w:pPr>
              <w:jc w:val="left"/>
              <w:rPr>
                <w:rFonts w:ascii="Avenir Book" w:hAnsi="Avenir Book"/>
              </w:rPr>
            </w:pPr>
            <w:r w:rsidRPr="006958A2">
              <w:rPr>
                <w:rFonts w:ascii="Avenir Book" w:hAnsi="Avenir Book"/>
              </w:rPr>
              <w:t>Net Production [GWh]</w:t>
            </w:r>
          </w:p>
        </w:tc>
        <w:tc>
          <w:tcPr>
            <w:tcW w:w="1560" w:type="dxa"/>
            <w:tcBorders>
              <w:top w:val="nil"/>
              <w:left w:val="nil"/>
              <w:bottom w:val="single" w:sz="4" w:space="0" w:color="auto"/>
              <w:right w:val="single" w:sz="4" w:space="0" w:color="auto"/>
            </w:tcBorders>
            <w:shd w:val="clear" w:color="auto" w:fill="auto"/>
            <w:noWrap/>
            <w:vAlign w:val="bottom"/>
            <w:hideMark/>
          </w:tcPr>
          <w:p w14:paraId="168C589C" w14:textId="77777777" w:rsidR="006958A2" w:rsidRPr="006958A2" w:rsidRDefault="006958A2" w:rsidP="006958A2">
            <w:pPr>
              <w:jc w:val="right"/>
              <w:rPr>
                <w:rFonts w:ascii="Avenir Book" w:hAnsi="Avenir Book"/>
              </w:rPr>
            </w:pPr>
            <w:r w:rsidRPr="006958A2">
              <w:rPr>
                <w:rFonts w:ascii="Avenir Book" w:hAnsi="Avenir Book"/>
              </w:rPr>
              <w:t>228,977.00</w:t>
            </w:r>
          </w:p>
        </w:tc>
        <w:tc>
          <w:tcPr>
            <w:tcW w:w="1842" w:type="dxa"/>
            <w:tcBorders>
              <w:top w:val="nil"/>
              <w:left w:val="nil"/>
              <w:bottom w:val="single" w:sz="4" w:space="0" w:color="auto"/>
              <w:right w:val="single" w:sz="4" w:space="0" w:color="auto"/>
            </w:tcBorders>
            <w:shd w:val="clear" w:color="auto" w:fill="auto"/>
            <w:noWrap/>
            <w:vAlign w:val="bottom"/>
            <w:hideMark/>
          </w:tcPr>
          <w:p w14:paraId="2130234D" w14:textId="77777777" w:rsidR="006958A2" w:rsidRPr="006958A2" w:rsidRDefault="006958A2" w:rsidP="006958A2">
            <w:pPr>
              <w:jc w:val="right"/>
              <w:rPr>
                <w:rFonts w:ascii="Avenir Book" w:hAnsi="Avenir Book"/>
              </w:rPr>
            </w:pPr>
            <w:r w:rsidRPr="006958A2">
              <w:rPr>
                <w:rFonts w:ascii="Avenir Book" w:hAnsi="Avenir Book"/>
              </w:rPr>
              <w:t>239,448.83</w:t>
            </w:r>
          </w:p>
        </w:tc>
        <w:tc>
          <w:tcPr>
            <w:tcW w:w="1560" w:type="dxa"/>
            <w:tcBorders>
              <w:top w:val="nil"/>
              <w:left w:val="nil"/>
              <w:bottom w:val="single" w:sz="4" w:space="0" w:color="auto"/>
              <w:right w:val="single" w:sz="4" w:space="0" w:color="auto"/>
            </w:tcBorders>
            <w:shd w:val="clear" w:color="auto" w:fill="auto"/>
            <w:noWrap/>
            <w:vAlign w:val="bottom"/>
            <w:hideMark/>
          </w:tcPr>
          <w:p w14:paraId="4EC71784" w14:textId="77777777" w:rsidR="006958A2" w:rsidRPr="006958A2" w:rsidRDefault="006958A2" w:rsidP="006958A2">
            <w:pPr>
              <w:jc w:val="right"/>
              <w:rPr>
                <w:rFonts w:ascii="Avenir Book" w:hAnsi="Avenir Book"/>
              </w:rPr>
            </w:pPr>
            <w:r w:rsidRPr="006958A2">
              <w:rPr>
                <w:rFonts w:ascii="Avenir Book" w:hAnsi="Avenir Book"/>
              </w:rPr>
              <w:t>249,889.50</w:t>
            </w:r>
          </w:p>
        </w:tc>
      </w:tr>
      <w:tr w:rsidR="006958A2" w:rsidRPr="006958A2" w14:paraId="298C9FC3" w14:textId="77777777" w:rsidTr="006958A2">
        <w:trPr>
          <w:trHeight w:val="29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C09F6FF" w14:textId="77777777" w:rsidR="006958A2" w:rsidRPr="006958A2" w:rsidRDefault="006958A2" w:rsidP="006958A2">
            <w:pPr>
              <w:jc w:val="left"/>
              <w:rPr>
                <w:rFonts w:ascii="Avenir Book" w:hAnsi="Avenir Book"/>
                <w:b/>
              </w:rPr>
            </w:pPr>
            <w:r w:rsidRPr="006958A2">
              <w:rPr>
                <w:rFonts w:ascii="Avenir Book" w:hAnsi="Avenir Book"/>
                <w:b/>
              </w:rPr>
              <w:t>Relation</w:t>
            </w:r>
          </w:p>
        </w:tc>
        <w:tc>
          <w:tcPr>
            <w:tcW w:w="1560" w:type="dxa"/>
            <w:tcBorders>
              <w:top w:val="nil"/>
              <w:left w:val="nil"/>
              <w:bottom w:val="single" w:sz="4" w:space="0" w:color="auto"/>
              <w:right w:val="single" w:sz="4" w:space="0" w:color="auto"/>
            </w:tcBorders>
            <w:shd w:val="clear" w:color="auto" w:fill="auto"/>
            <w:noWrap/>
            <w:vAlign w:val="bottom"/>
            <w:hideMark/>
          </w:tcPr>
          <w:p w14:paraId="355578BE" w14:textId="77777777" w:rsidR="006958A2" w:rsidRPr="006958A2" w:rsidRDefault="006958A2" w:rsidP="006958A2">
            <w:pPr>
              <w:jc w:val="right"/>
              <w:rPr>
                <w:rFonts w:ascii="Avenir Book" w:hAnsi="Avenir Book"/>
                <w:b/>
              </w:rPr>
            </w:pPr>
            <w:r w:rsidRPr="006958A2">
              <w:rPr>
                <w:rFonts w:ascii="Avenir Book" w:hAnsi="Avenir Book"/>
                <w:b/>
              </w:rPr>
              <w:t>95.35%</w:t>
            </w:r>
          </w:p>
        </w:tc>
        <w:tc>
          <w:tcPr>
            <w:tcW w:w="1842" w:type="dxa"/>
            <w:tcBorders>
              <w:top w:val="nil"/>
              <w:left w:val="nil"/>
              <w:bottom w:val="single" w:sz="4" w:space="0" w:color="auto"/>
              <w:right w:val="single" w:sz="4" w:space="0" w:color="auto"/>
            </w:tcBorders>
            <w:shd w:val="clear" w:color="auto" w:fill="auto"/>
            <w:noWrap/>
            <w:vAlign w:val="bottom"/>
            <w:hideMark/>
          </w:tcPr>
          <w:p w14:paraId="2B05DE47" w14:textId="77777777" w:rsidR="006958A2" w:rsidRPr="006958A2" w:rsidRDefault="006958A2" w:rsidP="006958A2">
            <w:pPr>
              <w:jc w:val="right"/>
              <w:rPr>
                <w:rFonts w:ascii="Avenir Book" w:hAnsi="Avenir Book"/>
                <w:b/>
              </w:rPr>
            </w:pPr>
            <w:r w:rsidRPr="006958A2">
              <w:rPr>
                <w:rFonts w:ascii="Avenir Book" w:hAnsi="Avenir Book"/>
                <w:b/>
              </w:rPr>
              <w:t>95.03%</w:t>
            </w:r>
          </w:p>
        </w:tc>
        <w:tc>
          <w:tcPr>
            <w:tcW w:w="1560" w:type="dxa"/>
            <w:tcBorders>
              <w:top w:val="nil"/>
              <w:left w:val="nil"/>
              <w:bottom w:val="single" w:sz="4" w:space="0" w:color="auto"/>
              <w:right w:val="single" w:sz="4" w:space="0" w:color="auto"/>
            </w:tcBorders>
            <w:shd w:val="clear" w:color="auto" w:fill="auto"/>
            <w:noWrap/>
            <w:vAlign w:val="bottom"/>
            <w:hideMark/>
          </w:tcPr>
          <w:p w14:paraId="1B2D07B0" w14:textId="77777777" w:rsidR="006958A2" w:rsidRPr="006958A2" w:rsidRDefault="006958A2" w:rsidP="006958A2">
            <w:pPr>
              <w:jc w:val="right"/>
              <w:rPr>
                <w:rFonts w:ascii="Avenir Book" w:hAnsi="Avenir Book"/>
                <w:b/>
              </w:rPr>
            </w:pPr>
            <w:r w:rsidRPr="006958A2">
              <w:rPr>
                <w:rFonts w:ascii="Avenir Book" w:hAnsi="Avenir Book"/>
                <w:b/>
              </w:rPr>
              <w:t>95.46%</w:t>
            </w:r>
          </w:p>
        </w:tc>
      </w:tr>
    </w:tbl>
    <w:p w14:paraId="0B96E444" w14:textId="77777777" w:rsidR="00190175" w:rsidRDefault="00190175" w:rsidP="00A82869">
      <w:pPr>
        <w:rPr>
          <w:rFonts w:ascii="Avenir Book" w:hAnsi="Avenir Book"/>
        </w:rPr>
      </w:pPr>
    </w:p>
    <w:p w14:paraId="7C76F197" w14:textId="29F8540D" w:rsidR="00A82869" w:rsidRPr="00AA7E84" w:rsidRDefault="00A82869" w:rsidP="00A82869">
      <w:pPr>
        <w:rPr>
          <w:rFonts w:ascii="Avenir Book" w:hAnsi="Avenir Book"/>
        </w:rPr>
      </w:pPr>
      <w:r w:rsidRPr="00AA7E84">
        <w:rPr>
          <w:rFonts w:ascii="Avenir Book" w:hAnsi="Avenir Book"/>
        </w:rPr>
        <w:lastRenderedPageBreak/>
        <w:t>Multiplying these overall gross/net relation percentages with the fossil fuels generation amount does in fact mean an approximation. However this is a conservative approximation as the consumption of plant auxiliaries of fossil power plants is higher than for the plants that are not included in the baseline calculation. In the end</w:t>
      </w:r>
      <w:r w:rsidR="0018704B">
        <w:rPr>
          <w:rFonts w:ascii="Avenir Book" w:hAnsi="Avenir Book"/>
        </w:rPr>
        <w:t>,</w:t>
      </w:r>
      <w:r w:rsidRPr="00AA7E84">
        <w:rPr>
          <w:rFonts w:ascii="Avenir Book" w:hAnsi="Avenir Book"/>
        </w:rPr>
        <w:t xml:space="preserve"> this would lead to a lower net electricity generation and therefore to a higher OM emission factor and higher emission reductions.</w:t>
      </w:r>
    </w:p>
    <w:p w14:paraId="7A1F30FA" w14:textId="77777777" w:rsidR="00A82869" w:rsidRPr="00AA7E84" w:rsidRDefault="00A82869" w:rsidP="00A82869">
      <w:pPr>
        <w:rPr>
          <w:rFonts w:ascii="Avenir Book" w:hAnsi="Avenir Book"/>
        </w:rPr>
      </w:pPr>
    </w:p>
    <w:p w14:paraId="19A6E23B" w14:textId="77777777" w:rsidR="00A82869" w:rsidRPr="00AA7E84" w:rsidRDefault="00A82869" w:rsidP="00A82869">
      <w:pPr>
        <w:rPr>
          <w:rFonts w:ascii="Avenir Book" w:hAnsi="Avenir Book"/>
        </w:rPr>
      </w:pPr>
      <w:r w:rsidRPr="009554EB">
        <w:rPr>
          <w:rFonts w:ascii="Avenir Book" w:hAnsi="Avenir Book"/>
        </w:rPr>
        <w:t>Table 6</w:t>
      </w:r>
      <w:r>
        <w:rPr>
          <w:rFonts w:ascii="Avenir Book" w:hAnsi="Avenir Book"/>
          <w:b/>
        </w:rPr>
        <w:t xml:space="preserve"> </w:t>
      </w:r>
      <w:r w:rsidRPr="00AA7E84">
        <w:rPr>
          <w:rFonts w:ascii="Avenir Book" w:hAnsi="Avenir Book"/>
        </w:rPr>
        <w:t>shows the resulting net data for fossil fuel generation and adds electricity imports.</w:t>
      </w:r>
    </w:p>
    <w:p w14:paraId="3241AB34" w14:textId="77777777" w:rsidR="00A82869" w:rsidRPr="00AA7E84" w:rsidRDefault="00A82869" w:rsidP="00A82869">
      <w:pPr>
        <w:rPr>
          <w:rFonts w:ascii="Avenir Book" w:hAnsi="Avenir Book"/>
        </w:rPr>
      </w:pPr>
    </w:p>
    <w:p w14:paraId="1C51C575" w14:textId="77777777" w:rsidR="00A82869" w:rsidRPr="00AA7E84" w:rsidRDefault="00A82869" w:rsidP="00A82869">
      <w:pPr>
        <w:rPr>
          <w:rFonts w:ascii="Avenir Book" w:hAnsi="Avenir Book"/>
        </w:rPr>
      </w:pPr>
      <w:bookmarkStart w:id="7" w:name="_Ref229976805"/>
      <w:r w:rsidRPr="00AA7E84">
        <w:rPr>
          <w:rFonts w:ascii="Avenir Book" w:hAnsi="Avenir Book"/>
          <w:b/>
        </w:rPr>
        <w:t>Table</w:t>
      </w:r>
      <w:bookmarkEnd w:id="7"/>
      <w:r>
        <w:rPr>
          <w:rFonts w:ascii="Avenir Book" w:hAnsi="Avenir Book"/>
          <w:b/>
        </w:rPr>
        <w:t xml:space="preserve"> 6</w:t>
      </w:r>
      <w:r w:rsidRPr="00AA7E84">
        <w:rPr>
          <w:rFonts w:ascii="Avenir Book" w:hAnsi="Avenir Book"/>
          <w:b/>
        </w:rPr>
        <w:t>:</w:t>
      </w:r>
      <w:r w:rsidRPr="00AA7E84">
        <w:rPr>
          <w:rFonts w:ascii="Avenir Book" w:hAnsi="Avenir Book"/>
        </w:rPr>
        <w:t xml:space="preserve"> Electricity supplied to the grid, relevant for OM (GWh)</w:t>
      </w:r>
    </w:p>
    <w:tbl>
      <w:tblPr>
        <w:tblW w:w="9601" w:type="dxa"/>
        <w:tblInd w:w="-5" w:type="dxa"/>
        <w:tblCellMar>
          <w:left w:w="70" w:type="dxa"/>
          <w:right w:w="70" w:type="dxa"/>
        </w:tblCellMar>
        <w:tblLook w:val="04A0" w:firstRow="1" w:lastRow="0" w:firstColumn="1" w:lastColumn="0" w:noHBand="0" w:noVBand="1"/>
      </w:tblPr>
      <w:tblGrid>
        <w:gridCol w:w="5291"/>
        <w:gridCol w:w="1435"/>
        <w:gridCol w:w="1435"/>
        <w:gridCol w:w="1440"/>
      </w:tblGrid>
      <w:tr w:rsidR="000D0DD5" w:rsidRPr="000D0DD5" w14:paraId="467F950F" w14:textId="77777777" w:rsidTr="000D0DD5">
        <w:trPr>
          <w:trHeight w:val="248"/>
        </w:trPr>
        <w:tc>
          <w:tcPr>
            <w:tcW w:w="9601" w:type="dxa"/>
            <w:gridSpan w:val="4"/>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376FAC8" w14:textId="6CA67B76" w:rsidR="000D0DD5" w:rsidRPr="000D0DD5" w:rsidRDefault="000D0DD5" w:rsidP="000D0DD5">
            <w:pPr>
              <w:jc w:val="left"/>
              <w:rPr>
                <w:rFonts w:ascii="Avenir Book" w:hAnsi="Avenir Book"/>
                <w:b/>
              </w:rPr>
            </w:pPr>
            <w:r w:rsidRPr="000D0DD5">
              <w:rPr>
                <w:rFonts w:ascii="Avenir Book" w:hAnsi="Avenir Book"/>
                <w:b/>
              </w:rPr>
              <w:t>Net El</w:t>
            </w:r>
            <w:r>
              <w:rPr>
                <w:rFonts w:ascii="Avenir Book" w:hAnsi="Avenir Book"/>
                <w:b/>
              </w:rPr>
              <w:t>ectricity</w:t>
            </w:r>
            <w:r w:rsidRPr="000D0DD5">
              <w:rPr>
                <w:rFonts w:ascii="Avenir Book" w:hAnsi="Avenir Book"/>
                <w:b/>
              </w:rPr>
              <w:t xml:space="preserve"> Production by fossil fuels and Import 2013-2015 [GWh]</w:t>
            </w:r>
          </w:p>
        </w:tc>
      </w:tr>
      <w:tr w:rsidR="000D0DD5" w:rsidRPr="000D0DD5" w14:paraId="44D2503D" w14:textId="77777777" w:rsidTr="000D0DD5">
        <w:trPr>
          <w:trHeight w:val="248"/>
        </w:trPr>
        <w:tc>
          <w:tcPr>
            <w:tcW w:w="5291" w:type="dxa"/>
            <w:tcBorders>
              <w:top w:val="nil"/>
              <w:left w:val="single" w:sz="4" w:space="0" w:color="auto"/>
              <w:bottom w:val="single" w:sz="4" w:space="0" w:color="auto"/>
              <w:right w:val="single" w:sz="4" w:space="0" w:color="auto"/>
            </w:tcBorders>
            <w:shd w:val="clear" w:color="auto" w:fill="auto"/>
            <w:noWrap/>
            <w:vAlign w:val="bottom"/>
          </w:tcPr>
          <w:p w14:paraId="6E785D76" w14:textId="77777777" w:rsidR="000D0DD5" w:rsidRPr="000D0DD5" w:rsidRDefault="000D0DD5" w:rsidP="000D0DD5">
            <w:pPr>
              <w:jc w:val="left"/>
              <w:rPr>
                <w:rFonts w:ascii="Avenir Book" w:hAnsi="Avenir Book"/>
              </w:rPr>
            </w:pPr>
          </w:p>
        </w:tc>
        <w:tc>
          <w:tcPr>
            <w:tcW w:w="1435" w:type="dxa"/>
            <w:tcBorders>
              <w:top w:val="nil"/>
              <w:left w:val="nil"/>
              <w:bottom w:val="single" w:sz="4" w:space="0" w:color="auto"/>
              <w:right w:val="single" w:sz="4" w:space="0" w:color="auto"/>
            </w:tcBorders>
            <w:shd w:val="clear" w:color="auto" w:fill="auto"/>
            <w:noWrap/>
            <w:vAlign w:val="bottom"/>
          </w:tcPr>
          <w:p w14:paraId="1AA66D22" w14:textId="535D0FB9" w:rsidR="000D0DD5" w:rsidRPr="000D0DD5" w:rsidRDefault="000D0DD5" w:rsidP="000D0DD5">
            <w:pPr>
              <w:jc w:val="center"/>
              <w:rPr>
                <w:rFonts w:ascii="Avenir Book" w:hAnsi="Avenir Book"/>
                <w:b/>
              </w:rPr>
            </w:pPr>
            <w:r w:rsidRPr="000D0DD5">
              <w:rPr>
                <w:rFonts w:ascii="Avenir Book" w:hAnsi="Avenir Book"/>
                <w:b/>
              </w:rPr>
              <w:t>2013</w:t>
            </w:r>
          </w:p>
        </w:tc>
        <w:tc>
          <w:tcPr>
            <w:tcW w:w="1435" w:type="dxa"/>
            <w:tcBorders>
              <w:top w:val="nil"/>
              <w:left w:val="nil"/>
              <w:bottom w:val="single" w:sz="4" w:space="0" w:color="auto"/>
              <w:right w:val="single" w:sz="4" w:space="0" w:color="auto"/>
            </w:tcBorders>
            <w:shd w:val="clear" w:color="auto" w:fill="auto"/>
            <w:noWrap/>
            <w:vAlign w:val="bottom"/>
          </w:tcPr>
          <w:p w14:paraId="7DB56F2A" w14:textId="343104B3" w:rsidR="000D0DD5" w:rsidRPr="000D0DD5" w:rsidRDefault="000D0DD5" w:rsidP="000D0DD5">
            <w:pPr>
              <w:jc w:val="center"/>
              <w:rPr>
                <w:rFonts w:ascii="Avenir Book" w:hAnsi="Avenir Book"/>
                <w:b/>
              </w:rPr>
            </w:pPr>
            <w:r w:rsidRPr="000D0DD5">
              <w:rPr>
                <w:rFonts w:ascii="Avenir Book" w:hAnsi="Avenir Book"/>
                <w:b/>
              </w:rPr>
              <w:t>2014</w:t>
            </w:r>
          </w:p>
        </w:tc>
        <w:tc>
          <w:tcPr>
            <w:tcW w:w="1440" w:type="dxa"/>
            <w:tcBorders>
              <w:top w:val="nil"/>
              <w:left w:val="nil"/>
              <w:bottom w:val="single" w:sz="4" w:space="0" w:color="auto"/>
              <w:right w:val="single" w:sz="4" w:space="0" w:color="auto"/>
            </w:tcBorders>
            <w:shd w:val="clear" w:color="auto" w:fill="auto"/>
            <w:noWrap/>
            <w:vAlign w:val="bottom"/>
          </w:tcPr>
          <w:p w14:paraId="347698D7" w14:textId="578E0E5C" w:rsidR="000D0DD5" w:rsidRPr="000D0DD5" w:rsidRDefault="000D0DD5" w:rsidP="000D0DD5">
            <w:pPr>
              <w:jc w:val="center"/>
              <w:rPr>
                <w:rFonts w:ascii="Avenir Book" w:hAnsi="Avenir Book"/>
                <w:b/>
              </w:rPr>
            </w:pPr>
            <w:r w:rsidRPr="000D0DD5">
              <w:rPr>
                <w:rFonts w:ascii="Avenir Book" w:hAnsi="Avenir Book"/>
                <w:b/>
              </w:rPr>
              <w:t>2015</w:t>
            </w:r>
          </w:p>
        </w:tc>
      </w:tr>
      <w:tr w:rsidR="000D0DD5" w:rsidRPr="000D0DD5" w14:paraId="295CABDB" w14:textId="77777777" w:rsidTr="000D0DD5">
        <w:trPr>
          <w:trHeight w:val="248"/>
        </w:trPr>
        <w:tc>
          <w:tcPr>
            <w:tcW w:w="5291" w:type="dxa"/>
            <w:tcBorders>
              <w:top w:val="nil"/>
              <w:left w:val="single" w:sz="4" w:space="0" w:color="auto"/>
              <w:bottom w:val="single" w:sz="4" w:space="0" w:color="auto"/>
              <w:right w:val="single" w:sz="4" w:space="0" w:color="auto"/>
            </w:tcBorders>
            <w:shd w:val="clear" w:color="auto" w:fill="auto"/>
            <w:noWrap/>
            <w:vAlign w:val="bottom"/>
            <w:hideMark/>
          </w:tcPr>
          <w:p w14:paraId="27864874" w14:textId="6FE8BD09" w:rsidR="000D0DD5" w:rsidRPr="000D0DD5" w:rsidRDefault="009554EB" w:rsidP="000D0DD5">
            <w:pPr>
              <w:jc w:val="left"/>
              <w:rPr>
                <w:rFonts w:ascii="Avenir Book" w:hAnsi="Avenir Book"/>
              </w:rPr>
            </w:pPr>
            <w:r>
              <w:rPr>
                <w:rFonts w:ascii="Avenir Book" w:hAnsi="Avenir Book"/>
              </w:rPr>
              <w:t>Net Electricity Production</w:t>
            </w:r>
            <w:r w:rsidR="000D0DD5" w:rsidRPr="000D0DD5">
              <w:rPr>
                <w:rFonts w:ascii="Avenir Book" w:hAnsi="Avenir Book"/>
              </w:rPr>
              <w:t xml:space="preserve"> by fossil fuels</w:t>
            </w:r>
          </w:p>
        </w:tc>
        <w:tc>
          <w:tcPr>
            <w:tcW w:w="1435" w:type="dxa"/>
            <w:tcBorders>
              <w:top w:val="nil"/>
              <w:left w:val="nil"/>
              <w:bottom w:val="single" w:sz="4" w:space="0" w:color="auto"/>
              <w:right w:val="single" w:sz="4" w:space="0" w:color="auto"/>
            </w:tcBorders>
            <w:shd w:val="clear" w:color="auto" w:fill="auto"/>
            <w:noWrap/>
            <w:vAlign w:val="bottom"/>
            <w:hideMark/>
          </w:tcPr>
          <w:p w14:paraId="6596421C" w14:textId="77777777" w:rsidR="000D0DD5" w:rsidRPr="000D0DD5" w:rsidRDefault="000D0DD5" w:rsidP="000D0DD5">
            <w:pPr>
              <w:jc w:val="center"/>
              <w:rPr>
                <w:rFonts w:ascii="Avenir Book" w:hAnsi="Avenir Book"/>
              </w:rPr>
            </w:pPr>
            <w:r w:rsidRPr="000D0DD5">
              <w:rPr>
                <w:rFonts w:ascii="Avenir Book" w:hAnsi="Avenir Book"/>
              </w:rPr>
              <w:t>162,699.4</w:t>
            </w:r>
          </w:p>
        </w:tc>
        <w:tc>
          <w:tcPr>
            <w:tcW w:w="1435" w:type="dxa"/>
            <w:tcBorders>
              <w:top w:val="nil"/>
              <w:left w:val="nil"/>
              <w:bottom w:val="single" w:sz="4" w:space="0" w:color="auto"/>
              <w:right w:val="single" w:sz="4" w:space="0" w:color="auto"/>
            </w:tcBorders>
            <w:shd w:val="clear" w:color="auto" w:fill="auto"/>
            <w:noWrap/>
            <w:vAlign w:val="bottom"/>
            <w:hideMark/>
          </w:tcPr>
          <w:p w14:paraId="5073204F" w14:textId="77777777" w:rsidR="000D0DD5" w:rsidRPr="000D0DD5" w:rsidRDefault="000D0DD5" w:rsidP="000D0DD5">
            <w:pPr>
              <w:jc w:val="center"/>
              <w:rPr>
                <w:rFonts w:ascii="Avenir Book" w:hAnsi="Avenir Book"/>
              </w:rPr>
            </w:pPr>
            <w:r w:rsidRPr="000D0DD5">
              <w:rPr>
                <w:rFonts w:ascii="Avenir Book" w:hAnsi="Avenir Book"/>
              </w:rPr>
              <w:t>189,101.3</w:t>
            </w:r>
          </w:p>
        </w:tc>
        <w:tc>
          <w:tcPr>
            <w:tcW w:w="1440" w:type="dxa"/>
            <w:tcBorders>
              <w:top w:val="nil"/>
              <w:left w:val="nil"/>
              <w:bottom w:val="single" w:sz="4" w:space="0" w:color="auto"/>
              <w:right w:val="single" w:sz="4" w:space="0" w:color="auto"/>
            </w:tcBorders>
            <w:shd w:val="clear" w:color="auto" w:fill="auto"/>
            <w:noWrap/>
            <w:vAlign w:val="bottom"/>
            <w:hideMark/>
          </w:tcPr>
          <w:p w14:paraId="6BAB655E" w14:textId="77777777" w:rsidR="000D0DD5" w:rsidRPr="000D0DD5" w:rsidRDefault="000D0DD5" w:rsidP="000D0DD5">
            <w:pPr>
              <w:jc w:val="center"/>
              <w:rPr>
                <w:rFonts w:ascii="Avenir Book" w:hAnsi="Avenir Book"/>
              </w:rPr>
            </w:pPr>
            <w:r w:rsidRPr="000D0DD5">
              <w:rPr>
                <w:rFonts w:ascii="Avenir Book" w:hAnsi="Avenir Book"/>
              </w:rPr>
              <w:t>169,538.9</w:t>
            </w:r>
          </w:p>
        </w:tc>
      </w:tr>
      <w:tr w:rsidR="000D0DD5" w:rsidRPr="000D0DD5" w14:paraId="5938B0A9" w14:textId="77777777" w:rsidTr="000D0DD5">
        <w:trPr>
          <w:trHeight w:val="248"/>
        </w:trPr>
        <w:tc>
          <w:tcPr>
            <w:tcW w:w="5291" w:type="dxa"/>
            <w:tcBorders>
              <w:top w:val="nil"/>
              <w:left w:val="single" w:sz="4" w:space="0" w:color="auto"/>
              <w:bottom w:val="single" w:sz="4" w:space="0" w:color="auto"/>
              <w:right w:val="single" w:sz="4" w:space="0" w:color="auto"/>
            </w:tcBorders>
            <w:shd w:val="clear" w:color="auto" w:fill="auto"/>
            <w:noWrap/>
            <w:vAlign w:val="bottom"/>
            <w:hideMark/>
          </w:tcPr>
          <w:p w14:paraId="6339A8D4" w14:textId="77777777" w:rsidR="000D0DD5" w:rsidRPr="000D0DD5" w:rsidRDefault="000D0DD5" w:rsidP="000D0DD5">
            <w:pPr>
              <w:jc w:val="left"/>
              <w:rPr>
                <w:rFonts w:ascii="Avenir Book" w:hAnsi="Avenir Book"/>
              </w:rPr>
            </w:pPr>
            <w:r w:rsidRPr="000D0DD5">
              <w:rPr>
                <w:rFonts w:ascii="Avenir Book" w:hAnsi="Avenir Book"/>
              </w:rPr>
              <w:t>Electricity Import</w:t>
            </w:r>
          </w:p>
        </w:tc>
        <w:tc>
          <w:tcPr>
            <w:tcW w:w="1435" w:type="dxa"/>
            <w:tcBorders>
              <w:top w:val="nil"/>
              <w:left w:val="nil"/>
              <w:bottom w:val="single" w:sz="4" w:space="0" w:color="auto"/>
              <w:right w:val="single" w:sz="4" w:space="0" w:color="auto"/>
            </w:tcBorders>
            <w:shd w:val="clear" w:color="auto" w:fill="auto"/>
            <w:noWrap/>
            <w:vAlign w:val="bottom"/>
            <w:hideMark/>
          </w:tcPr>
          <w:p w14:paraId="360EB6AA" w14:textId="77777777" w:rsidR="000D0DD5" w:rsidRPr="000D0DD5" w:rsidRDefault="000D0DD5" w:rsidP="000D0DD5">
            <w:pPr>
              <w:jc w:val="center"/>
              <w:rPr>
                <w:rFonts w:ascii="Avenir Book" w:hAnsi="Avenir Book"/>
              </w:rPr>
            </w:pPr>
            <w:r w:rsidRPr="000D0DD5">
              <w:rPr>
                <w:rFonts w:ascii="Avenir Book" w:hAnsi="Avenir Book"/>
              </w:rPr>
              <w:t>7,429.4</w:t>
            </w:r>
          </w:p>
        </w:tc>
        <w:tc>
          <w:tcPr>
            <w:tcW w:w="1435" w:type="dxa"/>
            <w:tcBorders>
              <w:top w:val="nil"/>
              <w:left w:val="nil"/>
              <w:bottom w:val="single" w:sz="4" w:space="0" w:color="auto"/>
              <w:right w:val="single" w:sz="4" w:space="0" w:color="auto"/>
            </w:tcBorders>
            <w:shd w:val="clear" w:color="auto" w:fill="auto"/>
            <w:noWrap/>
            <w:vAlign w:val="bottom"/>
            <w:hideMark/>
          </w:tcPr>
          <w:p w14:paraId="6D8275F1" w14:textId="77777777" w:rsidR="000D0DD5" w:rsidRPr="000D0DD5" w:rsidRDefault="000D0DD5" w:rsidP="000D0DD5">
            <w:pPr>
              <w:jc w:val="center"/>
              <w:rPr>
                <w:rFonts w:ascii="Avenir Book" w:hAnsi="Avenir Book"/>
              </w:rPr>
            </w:pPr>
            <w:r w:rsidRPr="000D0DD5">
              <w:rPr>
                <w:rFonts w:ascii="Avenir Book" w:hAnsi="Avenir Book"/>
              </w:rPr>
              <w:t>7,953.5</w:t>
            </w:r>
          </w:p>
        </w:tc>
        <w:tc>
          <w:tcPr>
            <w:tcW w:w="1440" w:type="dxa"/>
            <w:tcBorders>
              <w:top w:val="single" w:sz="4" w:space="0" w:color="auto"/>
              <w:left w:val="nil"/>
              <w:bottom w:val="nil"/>
              <w:right w:val="single" w:sz="4" w:space="0" w:color="auto"/>
            </w:tcBorders>
            <w:shd w:val="clear" w:color="auto" w:fill="auto"/>
            <w:noWrap/>
            <w:vAlign w:val="bottom"/>
            <w:hideMark/>
          </w:tcPr>
          <w:p w14:paraId="40F384C1" w14:textId="77777777" w:rsidR="000D0DD5" w:rsidRPr="000D0DD5" w:rsidRDefault="000D0DD5" w:rsidP="000D0DD5">
            <w:pPr>
              <w:jc w:val="center"/>
              <w:rPr>
                <w:rFonts w:ascii="Avenir Book" w:hAnsi="Avenir Book"/>
              </w:rPr>
            </w:pPr>
            <w:r w:rsidRPr="000D0DD5">
              <w:rPr>
                <w:rFonts w:ascii="Avenir Book" w:hAnsi="Avenir Book"/>
              </w:rPr>
              <w:t>7,135.50</w:t>
            </w:r>
          </w:p>
        </w:tc>
      </w:tr>
      <w:tr w:rsidR="000D0DD5" w:rsidRPr="000D0DD5" w14:paraId="54054D63" w14:textId="77777777" w:rsidTr="000D0DD5">
        <w:trPr>
          <w:trHeight w:val="248"/>
        </w:trPr>
        <w:tc>
          <w:tcPr>
            <w:tcW w:w="5291" w:type="dxa"/>
            <w:tcBorders>
              <w:top w:val="nil"/>
              <w:left w:val="single" w:sz="4" w:space="0" w:color="auto"/>
              <w:bottom w:val="single" w:sz="4" w:space="0" w:color="auto"/>
              <w:right w:val="single" w:sz="4" w:space="0" w:color="auto"/>
            </w:tcBorders>
            <w:shd w:val="clear" w:color="auto" w:fill="auto"/>
            <w:vAlign w:val="bottom"/>
            <w:hideMark/>
          </w:tcPr>
          <w:p w14:paraId="6EDE2759" w14:textId="77777777" w:rsidR="000D0DD5" w:rsidRPr="000D0DD5" w:rsidRDefault="000D0DD5" w:rsidP="000D0DD5">
            <w:pPr>
              <w:jc w:val="left"/>
              <w:rPr>
                <w:rFonts w:ascii="Avenir Book" w:hAnsi="Avenir Book"/>
                <w:b/>
              </w:rPr>
            </w:pPr>
            <w:r w:rsidRPr="000D0DD5">
              <w:rPr>
                <w:rFonts w:ascii="Avenir Book" w:hAnsi="Avenir Book"/>
                <w:b/>
              </w:rPr>
              <w:t>Electricity supplied to grid by relevant sources</w:t>
            </w:r>
          </w:p>
        </w:tc>
        <w:tc>
          <w:tcPr>
            <w:tcW w:w="1435" w:type="dxa"/>
            <w:tcBorders>
              <w:top w:val="nil"/>
              <w:left w:val="nil"/>
              <w:bottom w:val="single" w:sz="4" w:space="0" w:color="auto"/>
              <w:right w:val="single" w:sz="4" w:space="0" w:color="auto"/>
            </w:tcBorders>
            <w:shd w:val="clear" w:color="auto" w:fill="auto"/>
            <w:noWrap/>
            <w:vAlign w:val="bottom"/>
            <w:hideMark/>
          </w:tcPr>
          <w:p w14:paraId="5B986702" w14:textId="77777777" w:rsidR="000D0DD5" w:rsidRPr="000D0DD5" w:rsidRDefault="000D0DD5" w:rsidP="000D0DD5">
            <w:pPr>
              <w:jc w:val="center"/>
              <w:rPr>
                <w:rFonts w:ascii="Avenir Book" w:hAnsi="Avenir Book"/>
                <w:b/>
              </w:rPr>
            </w:pPr>
            <w:r w:rsidRPr="000D0DD5">
              <w:rPr>
                <w:rFonts w:ascii="Avenir Book" w:hAnsi="Avenir Book"/>
                <w:b/>
              </w:rPr>
              <w:t>170,128.8</w:t>
            </w:r>
          </w:p>
        </w:tc>
        <w:tc>
          <w:tcPr>
            <w:tcW w:w="1435" w:type="dxa"/>
            <w:tcBorders>
              <w:top w:val="nil"/>
              <w:left w:val="nil"/>
              <w:bottom w:val="single" w:sz="4" w:space="0" w:color="auto"/>
              <w:right w:val="single" w:sz="4" w:space="0" w:color="auto"/>
            </w:tcBorders>
            <w:shd w:val="clear" w:color="auto" w:fill="auto"/>
            <w:noWrap/>
            <w:vAlign w:val="bottom"/>
            <w:hideMark/>
          </w:tcPr>
          <w:p w14:paraId="00B4A44D" w14:textId="77777777" w:rsidR="000D0DD5" w:rsidRPr="000D0DD5" w:rsidRDefault="000D0DD5" w:rsidP="000D0DD5">
            <w:pPr>
              <w:jc w:val="center"/>
              <w:rPr>
                <w:rFonts w:ascii="Avenir Book" w:hAnsi="Avenir Book"/>
                <w:b/>
              </w:rPr>
            </w:pPr>
            <w:r w:rsidRPr="000D0DD5">
              <w:rPr>
                <w:rFonts w:ascii="Avenir Book" w:hAnsi="Avenir Book"/>
                <w:b/>
              </w:rPr>
              <w:t>197,054.8</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2D0FD905" w14:textId="77777777" w:rsidR="000D0DD5" w:rsidRPr="000D0DD5" w:rsidRDefault="000D0DD5" w:rsidP="000D0DD5">
            <w:pPr>
              <w:jc w:val="center"/>
              <w:rPr>
                <w:rFonts w:ascii="Avenir Book" w:hAnsi="Avenir Book"/>
                <w:b/>
              </w:rPr>
            </w:pPr>
            <w:r w:rsidRPr="000D0DD5">
              <w:rPr>
                <w:rFonts w:ascii="Avenir Book" w:hAnsi="Avenir Book"/>
                <w:b/>
              </w:rPr>
              <w:t>176,674.4</w:t>
            </w:r>
          </w:p>
        </w:tc>
      </w:tr>
      <w:tr w:rsidR="000D0DD5" w:rsidRPr="000D0DD5" w14:paraId="340F9923" w14:textId="77777777" w:rsidTr="000D0DD5">
        <w:trPr>
          <w:trHeight w:val="263"/>
        </w:trPr>
        <w:tc>
          <w:tcPr>
            <w:tcW w:w="5291" w:type="dxa"/>
            <w:tcBorders>
              <w:top w:val="nil"/>
              <w:left w:val="single" w:sz="4" w:space="0" w:color="auto"/>
              <w:bottom w:val="single" w:sz="4" w:space="0" w:color="auto"/>
              <w:right w:val="single" w:sz="4" w:space="0" w:color="auto"/>
            </w:tcBorders>
            <w:shd w:val="clear" w:color="auto" w:fill="auto"/>
            <w:noWrap/>
            <w:vAlign w:val="bottom"/>
            <w:hideMark/>
          </w:tcPr>
          <w:p w14:paraId="6A76B99F" w14:textId="77777777" w:rsidR="000D0DD5" w:rsidRPr="000D0DD5" w:rsidRDefault="000D0DD5" w:rsidP="000D0DD5">
            <w:pPr>
              <w:jc w:val="left"/>
              <w:rPr>
                <w:rFonts w:ascii="Avenir Book" w:hAnsi="Avenir Book"/>
                <w:b/>
              </w:rPr>
            </w:pPr>
            <w:r w:rsidRPr="000D0DD5">
              <w:rPr>
                <w:rFonts w:ascii="Avenir Book" w:hAnsi="Avenir Book"/>
                <w:b/>
              </w:rPr>
              <w:t>TOTAL (2013-2015)</w:t>
            </w:r>
          </w:p>
        </w:tc>
        <w:tc>
          <w:tcPr>
            <w:tcW w:w="431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BC0B6F" w14:textId="77777777" w:rsidR="000D0DD5" w:rsidRPr="000D0DD5" w:rsidRDefault="000D0DD5" w:rsidP="000D0DD5">
            <w:pPr>
              <w:jc w:val="center"/>
              <w:rPr>
                <w:rFonts w:ascii="Avenir Book" w:hAnsi="Avenir Book"/>
                <w:b/>
              </w:rPr>
            </w:pPr>
            <w:r w:rsidRPr="000D0DD5">
              <w:rPr>
                <w:rFonts w:ascii="Avenir Book" w:hAnsi="Avenir Book"/>
                <w:b/>
              </w:rPr>
              <w:t>543,857.9</w:t>
            </w:r>
          </w:p>
        </w:tc>
      </w:tr>
    </w:tbl>
    <w:p w14:paraId="36BFCA3D" w14:textId="77777777" w:rsidR="00190175" w:rsidRDefault="00190175" w:rsidP="00A82869">
      <w:pPr>
        <w:rPr>
          <w:b/>
          <w:bCs/>
          <w:sz w:val="24"/>
          <w:szCs w:val="24"/>
          <w:lang w:val="en-US"/>
        </w:rPr>
      </w:pPr>
    </w:p>
    <w:p w14:paraId="5437452A" w14:textId="7ECEB4A1" w:rsidR="00A82869" w:rsidRPr="00AA7E84" w:rsidRDefault="00A82869" w:rsidP="00A82869">
      <w:pPr>
        <w:rPr>
          <w:rFonts w:ascii="Avenir Book" w:hAnsi="Avenir Book"/>
        </w:rPr>
      </w:pPr>
      <w:r w:rsidRPr="00AA7E84">
        <w:rPr>
          <w:rFonts w:ascii="Avenir Book" w:hAnsi="Avenir Book"/>
        </w:rPr>
        <w:t xml:space="preserve">Electricity import is added to the domestic supply in order to fulfill the Baseline Methodology requirements. Imports from connected electricity systems located in other countries are weighted with an emission factor of </w:t>
      </w:r>
      <w:r w:rsidR="000D0DD5">
        <w:rPr>
          <w:rFonts w:ascii="Avenir Book" w:hAnsi="Avenir Book"/>
        </w:rPr>
        <w:t>0</w:t>
      </w:r>
      <w:r w:rsidRPr="00AA7E84">
        <w:rPr>
          <w:rFonts w:ascii="Avenir Book" w:hAnsi="Avenir Book"/>
        </w:rPr>
        <w:t xml:space="preserve"> (zero) tCO2/MWh.</w:t>
      </w:r>
    </w:p>
    <w:p w14:paraId="67652BE8" w14:textId="77777777" w:rsidR="00A82869" w:rsidRPr="00AA7E84" w:rsidRDefault="00A82869" w:rsidP="00A82869">
      <w:pPr>
        <w:rPr>
          <w:rFonts w:ascii="Avenir Book" w:hAnsi="Avenir Book"/>
        </w:rPr>
      </w:pPr>
    </w:p>
    <w:p w14:paraId="2F524058" w14:textId="77777777" w:rsidR="00A82869" w:rsidRPr="00AA7E84" w:rsidRDefault="00A82869" w:rsidP="00A82869">
      <w:pPr>
        <w:rPr>
          <w:rFonts w:ascii="Avenir Book" w:hAnsi="Avenir Book"/>
        </w:rPr>
      </w:pPr>
      <w:r w:rsidRPr="00AA7E84">
        <w:rPr>
          <w:rFonts w:ascii="Avenir Book" w:hAnsi="Avenir Book"/>
        </w:rPr>
        <w:t>The last step is to calculate EF</w:t>
      </w:r>
      <w:r w:rsidRPr="000D0DD5">
        <w:rPr>
          <w:rFonts w:ascii="Avenir Book" w:hAnsi="Avenir Book"/>
          <w:vertAlign w:val="subscript"/>
        </w:rPr>
        <w:t>grid,OMsimple,y</w:t>
      </w:r>
      <w:r w:rsidRPr="00AA7E84">
        <w:rPr>
          <w:rFonts w:ascii="Avenir Book" w:hAnsi="Avenir Book"/>
        </w:rPr>
        <w:t>:</w:t>
      </w:r>
      <w:bookmarkStart w:id="8" w:name="_Ref233777000"/>
    </w:p>
    <w:p w14:paraId="017B3A60" w14:textId="77777777" w:rsidR="00A82869" w:rsidRPr="00AA7E84" w:rsidRDefault="00A82869" w:rsidP="00A82869">
      <w:pPr>
        <w:keepNext/>
        <w:keepLines/>
        <w:tabs>
          <w:tab w:val="left" w:pos="1134"/>
          <w:tab w:val="left" w:pos="1956"/>
          <w:tab w:val="left" w:pos="2126"/>
          <w:tab w:val="left" w:pos="2693"/>
          <w:tab w:val="left" w:pos="3260"/>
        </w:tabs>
        <w:spacing w:before="320" w:after="120"/>
        <w:rPr>
          <w:rFonts w:ascii="Avenir Book" w:hAnsi="Avenir Book"/>
        </w:rPr>
      </w:pPr>
      <w:r w:rsidRPr="00AA7E84">
        <w:rPr>
          <w:rFonts w:ascii="Avenir Book" w:hAnsi="Avenir Book"/>
          <w:b/>
        </w:rPr>
        <w:t>Table</w:t>
      </w:r>
      <w:bookmarkEnd w:id="8"/>
      <w:r>
        <w:rPr>
          <w:rFonts w:ascii="Avenir Book" w:hAnsi="Avenir Book"/>
          <w:b/>
        </w:rPr>
        <w:t xml:space="preserve"> 7</w:t>
      </w:r>
      <w:r w:rsidRPr="00AA7E84">
        <w:rPr>
          <w:rFonts w:ascii="Avenir Book" w:hAnsi="Avenir Book"/>
          <w:b/>
        </w:rPr>
        <w:t>:</w:t>
      </w:r>
      <w:r w:rsidRPr="00AA7E84">
        <w:rPr>
          <w:rFonts w:ascii="Avenir Book" w:hAnsi="Avenir Book"/>
        </w:rPr>
        <w:t xml:space="preserve"> Calculation of Weighted EF</w:t>
      </w:r>
      <w:r w:rsidRPr="000D0DD5">
        <w:rPr>
          <w:rFonts w:ascii="Avenir Book" w:hAnsi="Avenir Book"/>
          <w:vertAlign w:val="subscript"/>
        </w:rPr>
        <w:t xml:space="preserve">grid,OMsimple,y </w:t>
      </w:r>
      <w:r w:rsidRPr="00AA7E84">
        <w:rPr>
          <w:rFonts w:ascii="Avenir Book" w:hAnsi="Avenir Book"/>
        </w:rPr>
        <w:t>(ktCO2/GWh)</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995"/>
        <w:gridCol w:w="1105"/>
        <w:gridCol w:w="1161"/>
      </w:tblGrid>
      <w:tr w:rsidR="00A82869" w:rsidRPr="008A0B3D" w14:paraId="02BD93F9" w14:textId="77777777" w:rsidTr="000D0DD5">
        <w:trPr>
          <w:trHeight w:val="275"/>
        </w:trPr>
        <w:tc>
          <w:tcPr>
            <w:tcW w:w="6237" w:type="dxa"/>
            <w:tcBorders>
              <w:top w:val="single" w:sz="4" w:space="0" w:color="auto"/>
              <w:left w:val="single" w:sz="4" w:space="0" w:color="auto"/>
              <w:bottom w:val="single" w:sz="4" w:space="0" w:color="auto"/>
              <w:right w:val="single" w:sz="4" w:space="0" w:color="auto"/>
            </w:tcBorders>
            <w:noWrap/>
            <w:vAlign w:val="bottom"/>
          </w:tcPr>
          <w:p w14:paraId="6F7B3682" w14:textId="77777777" w:rsidR="00A82869" w:rsidRPr="008A0B3D" w:rsidRDefault="00A82869" w:rsidP="00A82869">
            <w:pPr>
              <w:rPr>
                <w:szCs w:val="22"/>
                <w:lang w:eastAsia="tr-TR"/>
              </w:rPr>
            </w:pPr>
          </w:p>
        </w:tc>
        <w:tc>
          <w:tcPr>
            <w:tcW w:w="995"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64E71DEC" w14:textId="70377BC5" w:rsidR="00A82869" w:rsidRPr="00AA7E84" w:rsidRDefault="00A82869" w:rsidP="000D0DD5">
            <w:pPr>
              <w:jc w:val="center"/>
              <w:rPr>
                <w:rFonts w:ascii="Avenir Book" w:hAnsi="Avenir Book"/>
                <w:b/>
              </w:rPr>
            </w:pPr>
            <w:r w:rsidRPr="00AA7E84">
              <w:rPr>
                <w:rFonts w:ascii="Avenir Book" w:hAnsi="Avenir Book"/>
                <w:b/>
              </w:rPr>
              <w:t>201</w:t>
            </w:r>
            <w:r w:rsidR="000D0DD5">
              <w:rPr>
                <w:rFonts w:ascii="Avenir Book" w:hAnsi="Avenir Book"/>
                <w:b/>
              </w:rPr>
              <w:t>3</w:t>
            </w:r>
          </w:p>
        </w:tc>
        <w:tc>
          <w:tcPr>
            <w:tcW w:w="1105"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1173E67E" w14:textId="1BFC0675" w:rsidR="00A82869" w:rsidRPr="00AA7E84" w:rsidRDefault="00A82869" w:rsidP="000D0DD5">
            <w:pPr>
              <w:jc w:val="center"/>
              <w:rPr>
                <w:rFonts w:ascii="Avenir Book" w:hAnsi="Avenir Book"/>
                <w:b/>
              </w:rPr>
            </w:pPr>
            <w:r w:rsidRPr="00AA7E84">
              <w:rPr>
                <w:rFonts w:ascii="Avenir Book" w:hAnsi="Avenir Book"/>
                <w:b/>
              </w:rPr>
              <w:t>201</w:t>
            </w:r>
            <w:r w:rsidR="000D0DD5">
              <w:rPr>
                <w:rFonts w:ascii="Avenir Book" w:hAnsi="Avenir Book"/>
                <w:b/>
              </w:rPr>
              <w:t>4</w:t>
            </w:r>
          </w:p>
        </w:tc>
        <w:tc>
          <w:tcPr>
            <w:tcW w:w="1161"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265E17A3" w14:textId="75F3ABB4" w:rsidR="00A82869" w:rsidRPr="00AA7E84" w:rsidRDefault="00A82869" w:rsidP="000D0DD5">
            <w:pPr>
              <w:jc w:val="center"/>
              <w:rPr>
                <w:rFonts w:ascii="Avenir Book" w:hAnsi="Avenir Book"/>
                <w:b/>
              </w:rPr>
            </w:pPr>
            <w:r w:rsidRPr="00AA7E84">
              <w:rPr>
                <w:rFonts w:ascii="Avenir Book" w:hAnsi="Avenir Book"/>
                <w:b/>
              </w:rPr>
              <w:t>201</w:t>
            </w:r>
            <w:r w:rsidR="000D0DD5">
              <w:rPr>
                <w:rFonts w:ascii="Avenir Book" w:hAnsi="Avenir Book"/>
                <w:b/>
              </w:rPr>
              <w:t>5</w:t>
            </w:r>
          </w:p>
        </w:tc>
      </w:tr>
      <w:tr w:rsidR="00A82869" w:rsidRPr="00B61D2E" w14:paraId="5BED36D9" w14:textId="77777777" w:rsidTr="000D0DD5">
        <w:trPr>
          <w:trHeight w:val="275"/>
        </w:trPr>
        <w:tc>
          <w:tcPr>
            <w:tcW w:w="6237" w:type="dxa"/>
            <w:tcBorders>
              <w:top w:val="single" w:sz="4" w:space="0" w:color="auto"/>
              <w:left w:val="single" w:sz="4" w:space="0" w:color="auto"/>
              <w:bottom w:val="single" w:sz="4" w:space="0" w:color="auto"/>
              <w:right w:val="single" w:sz="4" w:space="0" w:color="auto"/>
            </w:tcBorders>
            <w:noWrap/>
            <w:vAlign w:val="bottom"/>
          </w:tcPr>
          <w:p w14:paraId="678295DD" w14:textId="77777777" w:rsidR="00A82869" w:rsidRPr="00AA7E84" w:rsidRDefault="00A82869" w:rsidP="00A82869">
            <w:pPr>
              <w:rPr>
                <w:rFonts w:ascii="Avenir Book" w:hAnsi="Avenir Book"/>
              </w:rPr>
            </w:pPr>
            <w:r w:rsidRPr="00AA7E84">
              <w:rPr>
                <w:rFonts w:ascii="Avenir Book" w:hAnsi="Avenir Book"/>
              </w:rPr>
              <w:t>EF</w:t>
            </w:r>
            <w:r w:rsidRPr="000D0DD5">
              <w:rPr>
                <w:rFonts w:ascii="Avenir Book" w:hAnsi="Avenir Book"/>
                <w:vertAlign w:val="subscript"/>
              </w:rPr>
              <w:t xml:space="preserve">grid,OMsimple,y </w:t>
            </w:r>
            <w:r w:rsidRPr="00AA7E84">
              <w:rPr>
                <w:rFonts w:ascii="Avenir Book" w:hAnsi="Avenir Book"/>
              </w:rPr>
              <w:t>(ktCO2/GWh)</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BC29FC" w14:textId="6FB397A3" w:rsidR="00A82869" w:rsidRPr="00AA7E84" w:rsidRDefault="000D0DD5" w:rsidP="00A82869">
            <w:pPr>
              <w:jc w:val="center"/>
              <w:rPr>
                <w:rFonts w:ascii="Avenir Book" w:hAnsi="Avenir Book"/>
              </w:rPr>
            </w:pPr>
            <w:r w:rsidRPr="000D0DD5">
              <w:rPr>
                <w:rFonts w:ascii="Avenir Book" w:hAnsi="Avenir Book"/>
              </w:rPr>
              <w:t>0.6187</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A37533" w14:textId="6F8DBCC1" w:rsidR="00A82869" w:rsidRPr="00AA7E84" w:rsidRDefault="000D0DD5" w:rsidP="00A82869">
            <w:pPr>
              <w:jc w:val="center"/>
              <w:rPr>
                <w:rFonts w:ascii="Avenir Book" w:hAnsi="Avenir Book"/>
              </w:rPr>
            </w:pPr>
            <w:r w:rsidRPr="000D0DD5">
              <w:rPr>
                <w:rFonts w:ascii="Avenir Book" w:hAnsi="Avenir Book"/>
              </w:rPr>
              <w:t>0.6208</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D3F866" w14:textId="61DA19B5" w:rsidR="00A82869" w:rsidRPr="00AA7E84" w:rsidRDefault="000D0DD5" w:rsidP="00A82869">
            <w:pPr>
              <w:jc w:val="center"/>
              <w:rPr>
                <w:rFonts w:ascii="Avenir Book" w:hAnsi="Avenir Book"/>
              </w:rPr>
            </w:pPr>
            <w:r w:rsidRPr="000D0DD5">
              <w:rPr>
                <w:rFonts w:ascii="Avenir Book" w:hAnsi="Avenir Book"/>
              </w:rPr>
              <w:t>0.6437</w:t>
            </w:r>
          </w:p>
        </w:tc>
      </w:tr>
      <w:tr w:rsidR="00A82869" w:rsidRPr="008A0B3D" w14:paraId="0C785F20" w14:textId="77777777" w:rsidTr="000D0DD5">
        <w:trPr>
          <w:trHeight w:val="275"/>
        </w:trPr>
        <w:tc>
          <w:tcPr>
            <w:tcW w:w="6237" w:type="dxa"/>
            <w:noWrap/>
            <w:vAlign w:val="bottom"/>
          </w:tcPr>
          <w:p w14:paraId="365DFBD9" w14:textId="77777777" w:rsidR="00A82869" w:rsidRPr="00AA7E84" w:rsidRDefault="00A82869" w:rsidP="00A82869">
            <w:pPr>
              <w:rPr>
                <w:rFonts w:ascii="Avenir Book" w:hAnsi="Avenir Book"/>
                <w:b/>
              </w:rPr>
            </w:pPr>
            <w:r w:rsidRPr="00AA7E84">
              <w:rPr>
                <w:rFonts w:ascii="Avenir Book" w:hAnsi="Avenir Book"/>
                <w:b/>
              </w:rPr>
              <w:t>3-year Generation Weighted Average EF</w:t>
            </w:r>
            <w:r w:rsidRPr="000D0DD5">
              <w:rPr>
                <w:rFonts w:ascii="Avenir Book" w:hAnsi="Avenir Book"/>
                <w:b/>
                <w:vertAlign w:val="subscript"/>
              </w:rPr>
              <w:t xml:space="preserve">grid,OMsimple,y </w:t>
            </w:r>
            <w:r w:rsidRPr="00AA7E84">
              <w:rPr>
                <w:rFonts w:ascii="Avenir Book" w:hAnsi="Avenir Book"/>
                <w:b/>
              </w:rPr>
              <w:t>(ktCO2/GWh)</w:t>
            </w:r>
          </w:p>
        </w:tc>
        <w:tc>
          <w:tcPr>
            <w:tcW w:w="3261" w:type="dxa"/>
            <w:gridSpan w:val="3"/>
            <w:noWrap/>
            <w:vAlign w:val="center"/>
          </w:tcPr>
          <w:p w14:paraId="4E938594" w14:textId="7C43AB11" w:rsidR="00A82869" w:rsidRPr="00AA7E84" w:rsidRDefault="000D0DD5" w:rsidP="00A82869">
            <w:pPr>
              <w:jc w:val="center"/>
              <w:rPr>
                <w:rFonts w:ascii="Avenir Book" w:hAnsi="Avenir Book"/>
                <w:b/>
              </w:rPr>
            </w:pPr>
            <w:r w:rsidRPr="000D0DD5">
              <w:rPr>
                <w:rFonts w:ascii="Avenir Book" w:hAnsi="Avenir Book"/>
                <w:b/>
              </w:rPr>
              <w:t>0.6276</w:t>
            </w:r>
            <w:r w:rsidRPr="000D0DD5">
              <w:rPr>
                <w:rFonts w:ascii="Avenir Book" w:hAnsi="Avenir Book"/>
                <w:b/>
              </w:rPr>
              <w:tab/>
            </w:r>
            <w:r w:rsidRPr="000D0DD5">
              <w:rPr>
                <w:rFonts w:ascii="Avenir Book" w:hAnsi="Avenir Book"/>
                <w:b/>
              </w:rPr>
              <w:tab/>
            </w:r>
          </w:p>
        </w:tc>
      </w:tr>
    </w:tbl>
    <w:p w14:paraId="00E618BC" w14:textId="77777777" w:rsidR="00A82869" w:rsidRPr="008A0B3D" w:rsidRDefault="00A82869" w:rsidP="00A82869">
      <w:pPr>
        <w:rPr>
          <w:rFonts w:eastAsia="MS Mincho"/>
          <w:sz w:val="24"/>
          <w:szCs w:val="24"/>
          <w:lang w:val="en-US" w:eastAsia="en-US"/>
        </w:rPr>
      </w:pPr>
    </w:p>
    <w:p w14:paraId="164F8A10" w14:textId="77777777" w:rsidR="00A82869" w:rsidRPr="008A0B3D" w:rsidRDefault="00A82869" w:rsidP="00A82869">
      <w:pPr>
        <w:rPr>
          <w:rFonts w:eastAsia="MS Mincho"/>
          <w:sz w:val="24"/>
          <w:szCs w:val="24"/>
          <w:lang w:val="en-US" w:eastAsia="en-US"/>
        </w:rPr>
      </w:pPr>
      <w:r w:rsidRPr="008A0B3D">
        <w:rPr>
          <w:rFonts w:eastAsia="MS Mincho"/>
          <w:noProof/>
          <w:sz w:val="24"/>
          <w:szCs w:val="24"/>
          <w:lang w:val="tr-TR" w:eastAsia="tr-TR"/>
        </w:rPr>
        <mc:AlternateContent>
          <mc:Choice Requires="wps">
            <w:drawing>
              <wp:anchor distT="0" distB="0" distL="114300" distR="114300" simplePos="0" relativeHeight="251662336" behindDoc="0" locked="0" layoutInCell="1" allowOverlap="1" wp14:anchorId="02920A4A" wp14:editId="37A16AA3">
                <wp:simplePos x="0" y="0"/>
                <wp:positionH relativeFrom="column">
                  <wp:posOffset>1614055</wp:posOffset>
                </wp:positionH>
                <wp:positionV relativeFrom="paragraph">
                  <wp:posOffset>62865</wp:posOffset>
                </wp:positionV>
                <wp:extent cx="2530763" cy="471055"/>
                <wp:effectExtent l="0" t="0" r="22225" b="24765"/>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763" cy="471055"/>
                        </a:xfrm>
                        <a:prstGeom prst="rect">
                          <a:avLst/>
                        </a:prstGeom>
                        <a:solidFill>
                          <a:srgbClr val="C0C0C0">
                            <a:alpha val="50000"/>
                          </a:srgbClr>
                        </a:solidFill>
                        <a:ln w="19050">
                          <a:solidFill>
                            <a:srgbClr val="808080"/>
                          </a:solidFill>
                          <a:miter lim="800000"/>
                          <a:headEnd/>
                          <a:tailEnd/>
                        </a:ln>
                      </wps:spPr>
                      <wps:txbx>
                        <w:txbxContent>
                          <w:p w14:paraId="58B64497" w14:textId="2EF80195" w:rsidR="00F1734E" w:rsidRPr="00AA7E84" w:rsidRDefault="00F1734E" w:rsidP="00A82869">
                            <w:pPr>
                              <w:jc w:val="center"/>
                              <w:rPr>
                                <w:rFonts w:ascii="Avenir Book" w:hAnsi="Avenir Book"/>
                                <w:b/>
                              </w:rPr>
                            </w:pPr>
                            <w:r w:rsidRPr="00AA7E84">
                              <w:rPr>
                                <w:rFonts w:ascii="Avenir Book" w:hAnsi="Avenir Book"/>
                                <w:b/>
                              </w:rPr>
                              <w:t>EF</w:t>
                            </w:r>
                            <w:r w:rsidRPr="009554EB">
                              <w:rPr>
                                <w:rFonts w:ascii="Avenir Book" w:hAnsi="Avenir Book"/>
                                <w:b/>
                                <w:vertAlign w:val="subscript"/>
                              </w:rPr>
                              <w:t xml:space="preserve">grid,OMsimple,y </w:t>
                            </w:r>
                            <w:r w:rsidRPr="00AA7E84">
                              <w:rPr>
                                <w:rFonts w:ascii="Avenir Book" w:hAnsi="Avenir Book"/>
                                <w:b/>
                              </w:rPr>
                              <w:t xml:space="preserve">= </w:t>
                            </w:r>
                            <w:r w:rsidRPr="000D0DD5">
                              <w:rPr>
                                <w:rFonts w:ascii="Avenir Book" w:hAnsi="Avenir Book"/>
                                <w:b/>
                              </w:rPr>
                              <w:t xml:space="preserve">0.6276 </w:t>
                            </w:r>
                            <w:r w:rsidRPr="00AA7E84">
                              <w:rPr>
                                <w:rFonts w:ascii="Avenir Book" w:hAnsi="Avenir Book"/>
                                <w:b/>
                              </w:rPr>
                              <w:t>(ktCO2/GWh)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20A4A" id="_x0000_t202" coordsize="21600,21600" o:spt="202" path="m,l,21600r21600,l21600,xe">
                <v:stroke joinstyle="miter"/>
                <v:path gradientshapeok="t" o:connecttype="rect"/>
              </v:shapetype>
              <v:shape id="Metin Kutusu 34" o:spid="_x0000_s1026" type="#_x0000_t202" style="position:absolute;left:0;text-align:left;margin-left:127.1pt;margin-top:4.95pt;width:199.2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OYRAIAAHgEAAAOAAAAZHJzL2Uyb0RvYy54bWysVG2P0zAM/o7Ef4jynbV7u9tV607HjkOI&#10;O0A6+AFZmq4RaRySdO349ThJN3bwDbFKURzbj+3H9ta3Q6vIQVgnQZd0OskpEZpDJfW+pN++PrxZ&#10;UeI80xVToEVJj8LR283rV+veFGIGDahKWIIg2hW9KWnjvSmyzPFGtMxNwAiNyhpsyzyKdp9VlvWI&#10;3qpsludXWQ+2Mha4cA5f75OSbiJ+XQvuP9e1E56okmJuPp42nrtwZps1K/aWmUbyMQ32D1m0TGoM&#10;eoa6Z56Rzsq/oFrJLTio/YRDm0FdSy5iDVjNNP+jmueGGRFrQXKcOdPk/h8s/3T4YomsSjpfUKJZ&#10;iz16El5q8rHznesIPiNHvXEFmj4bNPbDWxiw17FeZx6Bf3dEw7Zhei/urIW+EazCHKfBM7twTTgu&#10;gOz6J6gwFus8RKChtm0gECkhiI69Op77IwZPOD7OlvP8+mpOCUfd4nqaL5cxBCtO3sY6/15AS8Kl&#10;pBb7H9HZ4dH5kA0rTiYhmAMlqwepVBTsfrdVlhwYzso2D1/yVaZh6XWZ428M6ZJ5xHyBozTpsfib&#10;fJn8XyhHrwS3ysN3wrvMpZUe10LJtqSrEHMc1EDsO13FofVMqnTHopQemQ7kJpr9sBvGzu2gOiLn&#10;FtL447ripQH7k5IeR7+k7kfHrKBEfdDYt5vpYhF2JQqL5fUMBXup2V1qmOYIVVJPSbpufdqvzli5&#10;bzBSmhQNd9jrWsY2hKFIWY1543hHJsdVDPtzKUer338Ym18AAAD//wMAUEsDBBQABgAIAAAAIQBA&#10;a/qo4QAAAAgBAAAPAAAAZHJzL2Rvd25yZXYueG1sTI9BS8NAFITvgv9heYI3u2napmnMS6mKYD0I&#10;TYvgbZt9JsHs25DdtvHfu570OMww802+Hk0nzjS41jLCdBKBIK6sbrlGOOyf71IQzivWqrNMCN/k&#10;YF1cX+Uq0/bCOzqXvhahhF2mEBrv+0xKVzVklJvYnjh4n3Ywygc51FIP6hLKTSfjKEqkUS2HhUb1&#10;9NhQ9VWeDMLTflaa+iGd2Vc/VJuX949k97ZFvL0ZN/cgPI3+Lwy/+AEdisB0tCfWTnQI8WIehyjC&#10;agUi+MkiXoI4IqTzKcgil/8PFD8AAAD//wMAUEsBAi0AFAAGAAgAAAAhALaDOJL+AAAA4QEAABMA&#10;AAAAAAAAAAAAAAAAAAAAAFtDb250ZW50X1R5cGVzXS54bWxQSwECLQAUAAYACAAAACEAOP0h/9YA&#10;AACUAQAACwAAAAAAAAAAAAAAAAAvAQAAX3JlbHMvLnJlbHNQSwECLQAUAAYACAAAACEA4HRDmEQC&#10;AAB4BAAADgAAAAAAAAAAAAAAAAAuAgAAZHJzL2Uyb0RvYy54bWxQSwECLQAUAAYACAAAACEAQGv6&#10;qOEAAAAIAQAADwAAAAAAAAAAAAAAAACeBAAAZHJzL2Rvd25yZXYueG1sUEsFBgAAAAAEAAQA8wAA&#10;AKwFAAAAAA==&#10;" fillcolor="silver" strokecolor="gray" strokeweight="1.5pt">
                <v:fill opacity="32896f"/>
                <v:textbox>
                  <w:txbxContent>
                    <w:p w14:paraId="58B64497" w14:textId="2EF80195" w:rsidR="00F1734E" w:rsidRPr="00AA7E84" w:rsidRDefault="00F1734E" w:rsidP="00A82869">
                      <w:pPr>
                        <w:jc w:val="center"/>
                        <w:rPr>
                          <w:rFonts w:ascii="Avenir Book" w:hAnsi="Avenir Book"/>
                          <w:b/>
                        </w:rPr>
                      </w:pPr>
                      <w:r w:rsidRPr="00AA7E84">
                        <w:rPr>
                          <w:rFonts w:ascii="Avenir Book" w:hAnsi="Avenir Book"/>
                          <w:b/>
                        </w:rPr>
                        <w:t>EF</w:t>
                      </w:r>
                      <w:r w:rsidRPr="009554EB">
                        <w:rPr>
                          <w:rFonts w:ascii="Avenir Book" w:hAnsi="Avenir Book"/>
                          <w:b/>
                          <w:vertAlign w:val="subscript"/>
                        </w:rPr>
                        <w:t xml:space="preserve">grid,OMsimple,y </w:t>
                      </w:r>
                      <w:r w:rsidRPr="00AA7E84">
                        <w:rPr>
                          <w:rFonts w:ascii="Avenir Book" w:hAnsi="Avenir Book"/>
                          <w:b/>
                        </w:rPr>
                        <w:t xml:space="preserve">= </w:t>
                      </w:r>
                      <w:r w:rsidRPr="000D0DD5">
                        <w:rPr>
                          <w:rFonts w:ascii="Avenir Book" w:hAnsi="Avenir Book"/>
                          <w:b/>
                        </w:rPr>
                        <w:t xml:space="preserve">0.6276 </w:t>
                      </w:r>
                      <w:r w:rsidRPr="00AA7E84">
                        <w:rPr>
                          <w:rFonts w:ascii="Avenir Book" w:hAnsi="Avenir Book"/>
                          <w:b/>
                        </w:rPr>
                        <w:t>(ktCO2/GWh)</w:t>
                      </w:r>
                    </w:p>
                  </w:txbxContent>
                </v:textbox>
              </v:shape>
            </w:pict>
          </mc:Fallback>
        </mc:AlternateContent>
      </w:r>
    </w:p>
    <w:p w14:paraId="01F12C61" w14:textId="1C4041C8" w:rsidR="00190175" w:rsidRPr="00190175" w:rsidRDefault="00190175" w:rsidP="009B555C">
      <w:pPr>
        <w:numPr>
          <w:ilvl w:val="0"/>
          <w:numId w:val="34"/>
        </w:numPr>
        <w:ind w:firstLine="1123"/>
        <w:rPr>
          <w:b/>
          <w:sz w:val="24"/>
          <w:szCs w:val="24"/>
          <w:lang w:val="en-US" w:eastAsia="tr-TR"/>
        </w:rPr>
      </w:pPr>
      <w:bookmarkStart w:id="9" w:name="_bookmark0"/>
      <w:bookmarkEnd w:id="9"/>
    </w:p>
    <w:p w14:paraId="2425406F" w14:textId="77777777" w:rsidR="00190175" w:rsidRDefault="00190175" w:rsidP="00A82869">
      <w:pPr>
        <w:pStyle w:val="Heading2"/>
        <w:numPr>
          <w:ilvl w:val="0"/>
          <w:numId w:val="0"/>
        </w:numPr>
        <w:rPr>
          <w:rFonts w:ascii="Avenir Book" w:hAnsi="Avenir Book"/>
          <w:b w:val="0"/>
          <w:bCs w:val="0"/>
          <w:color w:val="auto"/>
          <w:sz w:val="20"/>
          <w:szCs w:val="20"/>
          <w:lang w:val="en-GB" w:eastAsia="de-DE"/>
        </w:rPr>
      </w:pPr>
    </w:p>
    <w:p w14:paraId="603E92A4" w14:textId="77777777" w:rsidR="00A82869" w:rsidRPr="006D3B86" w:rsidRDefault="00A82869" w:rsidP="00A82869">
      <w:pPr>
        <w:pStyle w:val="Heading2"/>
        <w:numPr>
          <w:ilvl w:val="0"/>
          <w:numId w:val="0"/>
        </w:numPr>
        <w:rPr>
          <w:rFonts w:ascii="Avenir Book" w:hAnsi="Avenir Book"/>
          <w:color w:val="auto"/>
          <w:sz w:val="22"/>
          <w:szCs w:val="22"/>
        </w:rPr>
      </w:pPr>
      <w:r w:rsidRPr="006D3B86">
        <w:rPr>
          <w:rFonts w:ascii="Avenir Book" w:hAnsi="Avenir Book"/>
          <w:color w:val="auto"/>
          <w:sz w:val="22"/>
          <w:szCs w:val="22"/>
        </w:rPr>
        <w:t>Step 5. Calculate the build margin (BM) emission factor</w:t>
      </w:r>
    </w:p>
    <w:p w14:paraId="5B8C7624" w14:textId="77777777" w:rsidR="00A82869" w:rsidRDefault="00A82869" w:rsidP="00A82869">
      <w:pPr>
        <w:rPr>
          <w:b/>
          <w:bCs/>
          <w:szCs w:val="22"/>
          <w:lang w:eastAsia="tr-TR"/>
        </w:rPr>
      </w:pPr>
      <w:bookmarkStart w:id="10" w:name="_bookmark3"/>
      <w:bookmarkEnd w:id="10"/>
    </w:p>
    <w:p w14:paraId="369D37BE" w14:textId="77777777" w:rsidR="00A82869" w:rsidRPr="00AA7E84" w:rsidRDefault="00A82869" w:rsidP="00A82869">
      <w:pPr>
        <w:rPr>
          <w:rFonts w:ascii="Avenir Book" w:hAnsi="Avenir Book"/>
        </w:rPr>
      </w:pPr>
      <w:r w:rsidRPr="00AA7E84">
        <w:rPr>
          <w:rFonts w:ascii="Avenir Book" w:hAnsi="Avenir Book"/>
          <w:b/>
        </w:rPr>
        <w:t>Option 1:</w:t>
      </w:r>
      <w:r w:rsidRPr="00AA7E84">
        <w:rPr>
          <w:rFonts w:ascii="Avenir Book" w:hAnsi="Avenir Book"/>
        </w:rPr>
        <w:t xml:space="preserve"> For the first crediting period, calculate the build margin emission factor ex ante based on the most recent information available on units already built for sample group m at the time of CDM-PDD submission to the DOE for validation. For the second crediting period, the build margin emission factor should be updated based on the most recent information available on units already built at the time of submission of the request for renewal of the crediting period to the DOE. For the third crediting period, the build margin emission factor calculated for the second crediting period should be used. This option does not require monitoring the emission factor during the crediting period.</w:t>
      </w:r>
    </w:p>
    <w:p w14:paraId="487046BE" w14:textId="77777777" w:rsidR="00A82869" w:rsidRPr="00AA7E84" w:rsidRDefault="00A82869" w:rsidP="00A82869">
      <w:pPr>
        <w:rPr>
          <w:rFonts w:ascii="Avenir Book" w:hAnsi="Avenir Book"/>
        </w:rPr>
      </w:pPr>
    </w:p>
    <w:p w14:paraId="1C3F8CC8" w14:textId="2AEC49E4" w:rsidR="00A82869" w:rsidRPr="00AA7E84" w:rsidRDefault="00A82869" w:rsidP="00A82869">
      <w:pPr>
        <w:rPr>
          <w:rFonts w:ascii="Avenir Book" w:hAnsi="Avenir Book"/>
        </w:rPr>
      </w:pPr>
      <w:r w:rsidRPr="00AA7E84">
        <w:rPr>
          <w:rFonts w:ascii="Avenir Book" w:hAnsi="Avenir Book"/>
          <w:b/>
        </w:rPr>
        <w:t>Option 2:</w:t>
      </w:r>
      <w:r w:rsidRPr="00AA7E84">
        <w:rPr>
          <w:rFonts w:ascii="Avenir Book" w:hAnsi="Avenir Book"/>
        </w:rPr>
        <w:t xml:space="preserve"> For the first crediting period, the build margin emission factor shall be updated annually,</w:t>
      </w:r>
      <w:r w:rsidR="003E5A6E">
        <w:rPr>
          <w:rFonts w:ascii="Avenir Book" w:hAnsi="Avenir Book"/>
        </w:rPr>
        <w:t xml:space="preserve"> </w:t>
      </w:r>
      <w:r w:rsidRPr="00AA7E84">
        <w:rPr>
          <w:rFonts w:ascii="Avenir Book" w:hAnsi="Avenir Book"/>
        </w:rPr>
        <w:t>ex post, including those units built up to the year of registration of the project activity or, if information up to the year of registration is not yet available, including those units built up to the latest year for which information is available. For the second crediting period, the build margin emissions factor shall be calculated ex ante, as described in Option 1 above. For the third crediting period, the build margin emission factor calculated for the second crediting period should be used.</w:t>
      </w:r>
    </w:p>
    <w:p w14:paraId="5FC7DF11" w14:textId="30740704" w:rsidR="00A82869" w:rsidRPr="00AA7E84" w:rsidRDefault="00A82869" w:rsidP="00A82869">
      <w:pPr>
        <w:rPr>
          <w:rFonts w:ascii="Avenir Book" w:hAnsi="Avenir Book"/>
        </w:rPr>
      </w:pPr>
      <w:r w:rsidRPr="00AA7E84">
        <w:rPr>
          <w:rFonts w:ascii="Avenir Book" w:hAnsi="Avenir Book"/>
        </w:rPr>
        <w:t>Again, the project proponents can chose between two options according to the calculation tool: calculate the BM ex-ante based on the latest available data or update the BM each year ex post. Opti</w:t>
      </w:r>
      <w:r w:rsidR="0018704B">
        <w:rPr>
          <w:rFonts w:ascii="Avenir Book" w:hAnsi="Avenir Book"/>
        </w:rPr>
        <w:t>on 1, the ex-ante approach, is</w:t>
      </w:r>
      <w:r w:rsidRPr="00AA7E84">
        <w:rPr>
          <w:rFonts w:ascii="Avenir Book" w:hAnsi="Avenir Book"/>
        </w:rPr>
        <w:t xml:space="preserve"> chosen</w:t>
      </w:r>
      <w:r w:rsidR="0018704B">
        <w:rPr>
          <w:rFonts w:ascii="Avenir Book" w:hAnsi="Avenir Book"/>
        </w:rPr>
        <w:t xml:space="preserve"> for this project activity</w:t>
      </w:r>
      <w:r w:rsidRPr="00AA7E84">
        <w:rPr>
          <w:rFonts w:ascii="Avenir Book" w:hAnsi="Avenir Book"/>
        </w:rPr>
        <w:t>.</w:t>
      </w:r>
    </w:p>
    <w:p w14:paraId="11C5827E" w14:textId="7F88566F" w:rsidR="00A82869" w:rsidRPr="00AA7E84" w:rsidRDefault="00A82869" w:rsidP="00A82869">
      <w:pPr>
        <w:rPr>
          <w:rFonts w:ascii="Avenir Book" w:hAnsi="Avenir Book"/>
        </w:rPr>
      </w:pPr>
      <w:r w:rsidRPr="009F0CDD">
        <w:rPr>
          <w:rFonts w:ascii="Avenir Book" w:hAnsi="Avenir Book"/>
        </w:rPr>
        <w:t>The sample group of power units m used to calculate the build margin should be determined</w:t>
      </w:r>
      <w:r w:rsidR="009F0CDD" w:rsidRPr="009F0CDD">
        <w:rPr>
          <w:rFonts w:ascii="Avenir Book" w:hAnsi="Avenir Book"/>
        </w:rPr>
        <w:t xml:space="preserve"> as per the following procedure</w:t>
      </w:r>
      <w:r w:rsidRPr="009F0CDD">
        <w:rPr>
          <w:rFonts w:ascii="Avenir Book" w:hAnsi="Avenir Book"/>
        </w:rPr>
        <w:t xml:space="preserve">. The last plant of the sample group is built in 2010 and until the end of the 2012 which is the latest year for official statistics published for plants put in operation. VER plants are excluded from sample group. While </w:t>
      </w:r>
      <w:r w:rsidRPr="009F0CDD">
        <w:rPr>
          <w:rFonts w:ascii="Avenir Book" w:hAnsi="Avenir Book"/>
        </w:rPr>
        <w:lastRenderedPageBreak/>
        <w:t>identifying the sample group dismantled, revised, retrofits are not included. Only new capacity additions (power plants / units) are taken into account.</w:t>
      </w:r>
    </w:p>
    <w:p w14:paraId="612BE427" w14:textId="77777777" w:rsidR="00A82869" w:rsidRPr="006A7F62" w:rsidRDefault="00A82869" w:rsidP="00A82869">
      <w:pPr>
        <w:rPr>
          <w:szCs w:val="22"/>
          <w:lang w:eastAsia="tr-TR"/>
        </w:rPr>
      </w:pPr>
    </w:p>
    <w:p w14:paraId="6BDC97D6" w14:textId="512F28BB" w:rsidR="00A82869" w:rsidRPr="00AA7E84" w:rsidRDefault="00A82869" w:rsidP="00A82869">
      <w:pPr>
        <w:rPr>
          <w:rFonts w:ascii="Avenir Book" w:hAnsi="Avenir Book"/>
        </w:rPr>
      </w:pPr>
      <w:r w:rsidRPr="009F0CDD">
        <w:rPr>
          <w:rFonts w:ascii="Avenir Book" w:hAnsi="Avenir Book"/>
        </w:rPr>
        <w:t>Total electricity generation in 201</w:t>
      </w:r>
      <w:r w:rsidR="00D51698" w:rsidRPr="009F0CDD">
        <w:rPr>
          <w:rFonts w:ascii="Avenir Book" w:hAnsi="Avenir Book"/>
        </w:rPr>
        <w:t>4</w:t>
      </w:r>
      <w:r w:rsidRPr="009F0CDD">
        <w:rPr>
          <w:rFonts w:ascii="Avenir Book" w:hAnsi="Avenir Book"/>
        </w:rPr>
        <w:t xml:space="preserve"> is </w:t>
      </w:r>
      <w:r w:rsidR="00D51698" w:rsidRPr="009F0CDD">
        <w:rPr>
          <w:rFonts w:ascii="Avenir Book" w:hAnsi="Avenir Book"/>
        </w:rPr>
        <w:t>251,962.82</w:t>
      </w:r>
      <w:r w:rsidRPr="009F0CDD">
        <w:rPr>
          <w:rFonts w:ascii="Avenir Book" w:hAnsi="Avenir Book"/>
        </w:rPr>
        <w:t xml:space="preserve">GWh and 20% of this generation is </w:t>
      </w:r>
      <w:r w:rsidR="00D51698" w:rsidRPr="009F0CDD">
        <w:rPr>
          <w:rFonts w:ascii="Avenir Book" w:hAnsi="Avenir Book"/>
          <w:b/>
        </w:rPr>
        <w:t xml:space="preserve"> </w:t>
      </w:r>
      <w:r w:rsidR="00D51698" w:rsidRPr="009F0CDD">
        <w:rPr>
          <w:rFonts w:ascii="Avenir Book" w:hAnsi="Avenir Book"/>
        </w:rPr>
        <w:t>50,392.6</w:t>
      </w:r>
      <w:r w:rsidR="00D51698" w:rsidRPr="009F0CDD">
        <w:rPr>
          <w:rFonts w:ascii="Avenir Book" w:hAnsi="Avenir Book"/>
          <w:b/>
        </w:rPr>
        <w:t xml:space="preserve"> </w:t>
      </w:r>
      <w:r w:rsidR="00D51698" w:rsidRPr="009F0CDD">
        <w:rPr>
          <w:rFonts w:ascii="Avenir Book" w:hAnsi="Avenir Book"/>
        </w:rPr>
        <w:t xml:space="preserve">GWh </w:t>
      </w:r>
      <w:r w:rsidRPr="009F0CDD">
        <w:rPr>
          <w:rFonts w:ascii="Avenir Book" w:hAnsi="Avenir Book"/>
        </w:rPr>
        <w:t>(AEGSET-&gt;20%) GWh. Total electricity generation of last five power plants in operation (AEGSET-5-units) is lower than 20% total generation in 201</w:t>
      </w:r>
      <w:r w:rsidR="00D51698" w:rsidRPr="009F0CDD">
        <w:rPr>
          <w:rFonts w:ascii="Avenir Book" w:hAnsi="Avenir Book"/>
        </w:rPr>
        <w:t>4</w:t>
      </w:r>
      <w:r w:rsidRPr="009F0CDD">
        <w:rPr>
          <w:rFonts w:ascii="Avenir Book" w:hAnsi="Avenir Book"/>
        </w:rPr>
        <w:t>.  Since AEGSET-&gt;2</w:t>
      </w:r>
      <w:r w:rsidR="00D51698" w:rsidRPr="009F0CDD">
        <w:rPr>
          <w:rFonts w:ascii="Avenir Book" w:hAnsi="Avenir Book"/>
        </w:rPr>
        <w:t>0</w:t>
      </w:r>
      <w:r w:rsidRPr="009F0CDD">
        <w:rPr>
          <w:rFonts w:ascii="Avenir Book" w:hAnsi="Avenir Book"/>
        </w:rPr>
        <w:t>% is bigger than  AEGSET-5-units , SET-&gt;20% is chosen as SET</w:t>
      </w:r>
      <w:r w:rsidRPr="009F0CDD">
        <w:rPr>
          <w:rFonts w:ascii="Avenir Book" w:hAnsi="Avenir Book"/>
          <w:vertAlign w:val="subscript"/>
        </w:rPr>
        <w:t>sample</w:t>
      </w:r>
      <w:r w:rsidRPr="009F0CDD">
        <w:rPr>
          <w:rFonts w:ascii="Avenir Book" w:hAnsi="Avenir Book"/>
        </w:rPr>
        <w:t>. Also in the sample group there is no power plant started supply</w:t>
      </w:r>
      <w:r w:rsidR="002206E5">
        <w:rPr>
          <w:rFonts w:ascii="Avenir Book" w:hAnsi="Avenir Book"/>
        </w:rPr>
        <w:t>ing</w:t>
      </w:r>
      <w:r w:rsidRPr="009F0CDD">
        <w:rPr>
          <w:rFonts w:ascii="Avenir Book" w:hAnsi="Avenir Book"/>
        </w:rPr>
        <w:t xml:space="preserve"> electricity to grid more than 10 years ago, steps d, e and f are ignored</w:t>
      </w:r>
      <w:r w:rsidR="002206E5">
        <w:rPr>
          <w:rFonts w:ascii="Avenir Book" w:hAnsi="Avenir Book"/>
        </w:rPr>
        <w:t>.</w:t>
      </w:r>
    </w:p>
    <w:p w14:paraId="08B9ED9F" w14:textId="77777777" w:rsidR="00A82869" w:rsidRPr="002206E5" w:rsidRDefault="00A82869" w:rsidP="00A82869">
      <w:pPr>
        <w:rPr>
          <w:szCs w:val="22"/>
        </w:rPr>
      </w:pPr>
    </w:p>
    <w:p w14:paraId="56C5F9E6" w14:textId="7D4A537A" w:rsidR="00A82869" w:rsidRPr="00AA7E84" w:rsidRDefault="00A82869" w:rsidP="00A82869">
      <w:pPr>
        <w:rPr>
          <w:rFonts w:ascii="Avenir Book" w:hAnsi="Avenir Book"/>
        </w:rPr>
      </w:pPr>
      <w:r w:rsidRPr="00AA7E84">
        <w:rPr>
          <w:rFonts w:ascii="Avenir Book" w:hAnsi="Avenir Book"/>
        </w:rPr>
        <w:t>The derivation of the values presented in</w:t>
      </w:r>
      <w:r w:rsidR="002206E5">
        <w:rPr>
          <w:rFonts w:ascii="Avenir Book" w:hAnsi="Avenir Book"/>
        </w:rPr>
        <w:t xml:space="preserve"> Table 8</w:t>
      </w:r>
      <w:r w:rsidRPr="00AA7E84">
        <w:rPr>
          <w:rFonts w:ascii="Avenir Book" w:hAnsi="Avenir Book"/>
        </w:rPr>
        <w:t>.</w:t>
      </w:r>
    </w:p>
    <w:p w14:paraId="115BB098" w14:textId="77777777" w:rsidR="00A82869" w:rsidRPr="00AA7E84" w:rsidRDefault="00A82869" w:rsidP="00A82869">
      <w:pPr>
        <w:jc w:val="center"/>
        <w:rPr>
          <w:rFonts w:ascii="Avenir Book" w:hAnsi="Avenir Book"/>
        </w:rPr>
      </w:pPr>
      <w:bookmarkStart w:id="11" w:name="_Ref229950293"/>
    </w:p>
    <w:p w14:paraId="05926335" w14:textId="77777777" w:rsidR="00A82869" w:rsidRPr="00AA7E84" w:rsidRDefault="00A82869" w:rsidP="00A82869">
      <w:pPr>
        <w:rPr>
          <w:rFonts w:ascii="Avenir Book" w:hAnsi="Avenir Book"/>
        </w:rPr>
      </w:pPr>
      <w:r w:rsidRPr="00AA7E84">
        <w:rPr>
          <w:rFonts w:ascii="Avenir Book" w:hAnsi="Avenir Book"/>
          <w:b/>
        </w:rPr>
        <w:t xml:space="preserve">Table </w:t>
      </w:r>
      <w:bookmarkEnd w:id="11"/>
      <w:r>
        <w:rPr>
          <w:rFonts w:ascii="Avenir Book" w:hAnsi="Avenir Book"/>
          <w:b/>
        </w:rPr>
        <w:t>8</w:t>
      </w:r>
      <w:r w:rsidRPr="00AA7E84">
        <w:rPr>
          <w:rFonts w:ascii="Avenir Book" w:hAnsi="Avenir Book"/>
          <w:b/>
        </w:rPr>
        <w:t>:</w:t>
      </w:r>
      <w:r w:rsidRPr="00AA7E84">
        <w:rPr>
          <w:rFonts w:ascii="Avenir Book" w:hAnsi="Avenir Book"/>
        </w:rPr>
        <w:t xml:space="preserve"> Sample group generation for BM emission factor calculation (GWh)</w:t>
      </w:r>
    </w:p>
    <w:tbl>
      <w:tblPr>
        <w:tblW w:w="7650" w:type="dxa"/>
        <w:tblLayout w:type="fixed"/>
        <w:tblCellMar>
          <w:left w:w="70" w:type="dxa"/>
          <w:right w:w="70" w:type="dxa"/>
        </w:tblCellMar>
        <w:tblLook w:val="0000" w:firstRow="0" w:lastRow="0" w:firstColumn="0" w:lastColumn="0" w:noHBand="0" w:noVBand="0"/>
      </w:tblPr>
      <w:tblGrid>
        <w:gridCol w:w="1825"/>
        <w:gridCol w:w="1028"/>
        <w:gridCol w:w="1028"/>
        <w:gridCol w:w="1170"/>
        <w:gridCol w:w="2599"/>
      </w:tblGrid>
      <w:tr w:rsidR="00A82869" w:rsidRPr="009F0CDD" w14:paraId="602F042E" w14:textId="77777777" w:rsidTr="00A82869">
        <w:trPr>
          <w:trHeight w:val="265"/>
        </w:trPr>
        <w:tc>
          <w:tcPr>
            <w:tcW w:w="1825" w:type="dxa"/>
            <w:tcBorders>
              <w:top w:val="single" w:sz="4" w:space="0" w:color="auto"/>
              <w:left w:val="single" w:sz="4" w:space="0" w:color="auto"/>
              <w:bottom w:val="single" w:sz="4" w:space="0" w:color="auto"/>
              <w:right w:val="single" w:sz="4" w:space="0" w:color="auto"/>
            </w:tcBorders>
            <w:shd w:val="clear" w:color="auto" w:fill="E0E0E0"/>
            <w:noWrap/>
          </w:tcPr>
          <w:p w14:paraId="5BF48D44" w14:textId="77777777" w:rsidR="00A82869" w:rsidRPr="009F0CDD" w:rsidRDefault="00A82869" w:rsidP="00A82869">
            <w:pPr>
              <w:rPr>
                <w:rFonts w:ascii="Avenir Book" w:hAnsi="Avenir Book"/>
                <w:b/>
              </w:rPr>
            </w:pPr>
            <w:r w:rsidRPr="009F0CDD">
              <w:rPr>
                <w:rFonts w:ascii="Avenir Book" w:hAnsi="Avenir Book"/>
                <w:b/>
              </w:rPr>
              <w:t>Energy Source</w:t>
            </w:r>
          </w:p>
        </w:tc>
        <w:tc>
          <w:tcPr>
            <w:tcW w:w="1028" w:type="dxa"/>
            <w:tcBorders>
              <w:top w:val="single" w:sz="4" w:space="0" w:color="auto"/>
              <w:left w:val="nil"/>
              <w:bottom w:val="single" w:sz="4" w:space="0" w:color="auto"/>
              <w:right w:val="single" w:sz="4" w:space="0" w:color="auto"/>
            </w:tcBorders>
            <w:shd w:val="clear" w:color="auto" w:fill="E0E0E0"/>
          </w:tcPr>
          <w:p w14:paraId="4FDC5F91" w14:textId="77777777" w:rsidR="00A82869" w:rsidRPr="009F0CDD" w:rsidRDefault="00A82869" w:rsidP="00A82869">
            <w:pPr>
              <w:jc w:val="center"/>
              <w:rPr>
                <w:rFonts w:ascii="Avenir Book" w:hAnsi="Avenir Book"/>
                <w:b/>
              </w:rPr>
            </w:pPr>
            <w:r w:rsidRPr="009F0CDD">
              <w:rPr>
                <w:rFonts w:ascii="Avenir Book" w:hAnsi="Avenir Book"/>
                <w:b/>
              </w:rPr>
              <w:t>2010</w:t>
            </w:r>
          </w:p>
        </w:tc>
        <w:tc>
          <w:tcPr>
            <w:tcW w:w="1028" w:type="dxa"/>
            <w:tcBorders>
              <w:top w:val="single" w:sz="4" w:space="0" w:color="auto"/>
              <w:left w:val="single" w:sz="4" w:space="0" w:color="auto"/>
              <w:bottom w:val="single" w:sz="4" w:space="0" w:color="auto"/>
              <w:right w:val="single" w:sz="4" w:space="0" w:color="auto"/>
            </w:tcBorders>
            <w:shd w:val="clear" w:color="auto" w:fill="E0E0E0"/>
            <w:noWrap/>
          </w:tcPr>
          <w:p w14:paraId="544B0CCD" w14:textId="77777777" w:rsidR="00A82869" w:rsidRPr="009F0CDD" w:rsidRDefault="00A82869" w:rsidP="00A82869">
            <w:pPr>
              <w:jc w:val="center"/>
              <w:rPr>
                <w:rFonts w:ascii="Avenir Book" w:hAnsi="Avenir Book"/>
                <w:b/>
              </w:rPr>
            </w:pPr>
            <w:r w:rsidRPr="009F0CDD">
              <w:rPr>
                <w:rFonts w:ascii="Avenir Book" w:hAnsi="Avenir Book"/>
                <w:b/>
              </w:rPr>
              <w:t>2011</w:t>
            </w:r>
          </w:p>
        </w:tc>
        <w:tc>
          <w:tcPr>
            <w:tcW w:w="1170" w:type="dxa"/>
            <w:tcBorders>
              <w:top w:val="single" w:sz="4" w:space="0" w:color="auto"/>
              <w:left w:val="nil"/>
              <w:bottom w:val="single" w:sz="4" w:space="0" w:color="auto"/>
              <w:right w:val="single" w:sz="4" w:space="0" w:color="auto"/>
            </w:tcBorders>
            <w:shd w:val="clear" w:color="auto" w:fill="E0E0E0"/>
            <w:noWrap/>
          </w:tcPr>
          <w:p w14:paraId="5E36E71E" w14:textId="77777777" w:rsidR="00A82869" w:rsidRPr="009F0CDD" w:rsidRDefault="00A82869" w:rsidP="00A82869">
            <w:pPr>
              <w:jc w:val="center"/>
              <w:rPr>
                <w:rFonts w:ascii="Avenir Book" w:hAnsi="Avenir Book"/>
                <w:b/>
              </w:rPr>
            </w:pPr>
            <w:r w:rsidRPr="009F0CDD">
              <w:rPr>
                <w:rFonts w:ascii="Avenir Book" w:hAnsi="Avenir Book"/>
                <w:b/>
              </w:rPr>
              <w:t>2012</w:t>
            </w:r>
          </w:p>
        </w:tc>
        <w:tc>
          <w:tcPr>
            <w:tcW w:w="2599" w:type="dxa"/>
            <w:tcBorders>
              <w:top w:val="single" w:sz="4" w:space="0" w:color="auto"/>
              <w:left w:val="nil"/>
              <w:bottom w:val="single" w:sz="4" w:space="0" w:color="auto"/>
              <w:right w:val="single" w:sz="4" w:space="0" w:color="auto"/>
            </w:tcBorders>
            <w:shd w:val="clear" w:color="auto" w:fill="E0E0E0"/>
          </w:tcPr>
          <w:p w14:paraId="7B4D5125" w14:textId="77777777" w:rsidR="00A82869" w:rsidRPr="009F0CDD" w:rsidRDefault="00A82869" w:rsidP="00A82869">
            <w:pPr>
              <w:jc w:val="center"/>
              <w:rPr>
                <w:rFonts w:ascii="Avenir Book" w:hAnsi="Avenir Book"/>
                <w:b/>
              </w:rPr>
            </w:pPr>
            <w:r w:rsidRPr="009F0CDD">
              <w:rPr>
                <w:rFonts w:ascii="Avenir Book" w:hAnsi="Avenir Book"/>
                <w:b/>
              </w:rPr>
              <w:t>Sample Group Total Generation (GWh)</w:t>
            </w:r>
          </w:p>
        </w:tc>
      </w:tr>
      <w:tr w:rsidR="00A82869" w:rsidRPr="009F0CDD" w14:paraId="7B17F7E7" w14:textId="77777777" w:rsidTr="00A82869">
        <w:trPr>
          <w:trHeight w:val="265"/>
        </w:trPr>
        <w:tc>
          <w:tcPr>
            <w:tcW w:w="1825" w:type="dxa"/>
            <w:tcBorders>
              <w:top w:val="nil"/>
              <w:left w:val="single" w:sz="4" w:space="0" w:color="auto"/>
              <w:bottom w:val="single" w:sz="4" w:space="0" w:color="auto"/>
              <w:right w:val="single" w:sz="4" w:space="0" w:color="auto"/>
            </w:tcBorders>
            <w:shd w:val="clear" w:color="auto" w:fill="FFFFFF"/>
            <w:noWrap/>
          </w:tcPr>
          <w:p w14:paraId="06C04FC7" w14:textId="77777777" w:rsidR="00A82869" w:rsidRPr="009F0CDD" w:rsidRDefault="00A82869" w:rsidP="00A82869">
            <w:pPr>
              <w:rPr>
                <w:rFonts w:ascii="Avenir Book" w:hAnsi="Avenir Book"/>
              </w:rPr>
            </w:pPr>
          </w:p>
          <w:p w14:paraId="1AC12A76" w14:textId="77777777" w:rsidR="00A82869" w:rsidRPr="009F0CDD" w:rsidRDefault="00A82869" w:rsidP="00A82869">
            <w:pPr>
              <w:rPr>
                <w:rFonts w:ascii="Avenir Book" w:hAnsi="Avenir Book"/>
              </w:rPr>
            </w:pPr>
            <w:r w:rsidRPr="009F0CDD">
              <w:rPr>
                <w:rFonts w:ascii="Avenir Book" w:hAnsi="Avenir Book"/>
              </w:rPr>
              <w:t>Natural Gas</w:t>
            </w:r>
          </w:p>
        </w:tc>
        <w:tc>
          <w:tcPr>
            <w:tcW w:w="1028" w:type="dxa"/>
            <w:tcBorders>
              <w:top w:val="nil"/>
              <w:left w:val="nil"/>
              <w:bottom w:val="single" w:sz="4" w:space="0" w:color="auto"/>
              <w:right w:val="single" w:sz="4" w:space="0" w:color="auto"/>
            </w:tcBorders>
            <w:shd w:val="clear" w:color="auto" w:fill="FFFFFF"/>
            <w:vAlign w:val="bottom"/>
          </w:tcPr>
          <w:p w14:paraId="7F86A7F0" w14:textId="545997DF" w:rsidR="00A82869" w:rsidRPr="009F0CDD" w:rsidRDefault="00A82869" w:rsidP="00A82869">
            <w:pPr>
              <w:jc w:val="center"/>
              <w:rPr>
                <w:rFonts w:ascii="Avenir Book" w:hAnsi="Avenir Book"/>
              </w:rPr>
            </w:pPr>
            <w:r w:rsidRPr="009F0CDD">
              <w:rPr>
                <w:rFonts w:ascii="Avenir Book" w:hAnsi="Avenir Book"/>
              </w:rPr>
              <w:t xml:space="preserve">           1</w:t>
            </w:r>
            <w:r w:rsidR="000643F8">
              <w:rPr>
                <w:rFonts w:ascii="Avenir Book" w:hAnsi="Avenir Book"/>
              </w:rPr>
              <w:t>0</w:t>
            </w:r>
            <w:r w:rsidRPr="009F0CDD">
              <w:rPr>
                <w:rFonts w:ascii="Avenir Book" w:hAnsi="Avenir Book"/>
              </w:rPr>
              <w:t xml:space="preserve">,056.3    </w:t>
            </w:r>
          </w:p>
        </w:tc>
        <w:tc>
          <w:tcPr>
            <w:tcW w:w="1028" w:type="dxa"/>
            <w:tcBorders>
              <w:top w:val="nil"/>
              <w:left w:val="single" w:sz="4" w:space="0" w:color="auto"/>
              <w:bottom w:val="single" w:sz="4" w:space="0" w:color="auto"/>
              <w:right w:val="single" w:sz="4" w:space="0" w:color="auto"/>
            </w:tcBorders>
            <w:shd w:val="clear" w:color="auto" w:fill="FFFFFF"/>
            <w:noWrap/>
            <w:vAlign w:val="bottom"/>
          </w:tcPr>
          <w:p w14:paraId="6BE58F6E" w14:textId="77777777" w:rsidR="00A82869" w:rsidRPr="009F0CDD" w:rsidRDefault="00A82869" w:rsidP="00A82869">
            <w:pPr>
              <w:jc w:val="center"/>
              <w:rPr>
                <w:rFonts w:ascii="Avenir Book" w:hAnsi="Avenir Book"/>
              </w:rPr>
            </w:pPr>
            <w:r w:rsidRPr="009F0CDD">
              <w:rPr>
                <w:rFonts w:ascii="Avenir Book" w:hAnsi="Avenir Book"/>
              </w:rPr>
              <w:t>11,815.1</w:t>
            </w:r>
          </w:p>
        </w:tc>
        <w:tc>
          <w:tcPr>
            <w:tcW w:w="1170" w:type="dxa"/>
            <w:tcBorders>
              <w:top w:val="nil"/>
              <w:left w:val="nil"/>
              <w:bottom w:val="single" w:sz="4" w:space="0" w:color="auto"/>
              <w:right w:val="single" w:sz="4" w:space="0" w:color="auto"/>
            </w:tcBorders>
            <w:shd w:val="clear" w:color="auto" w:fill="FFFFFF"/>
            <w:noWrap/>
            <w:vAlign w:val="bottom"/>
          </w:tcPr>
          <w:p w14:paraId="60BC68DE" w14:textId="77777777" w:rsidR="00A82869" w:rsidRPr="009F0CDD" w:rsidRDefault="00A82869" w:rsidP="00A82869">
            <w:pPr>
              <w:jc w:val="center"/>
              <w:rPr>
                <w:rFonts w:ascii="Avenir Book" w:hAnsi="Avenir Book"/>
              </w:rPr>
            </w:pPr>
            <w:r w:rsidRPr="009F0CDD">
              <w:rPr>
                <w:rFonts w:ascii="Avenir Book" w:hAnsi="Avenir Book"/>
              </w:rPr>
              <w:t>10,540.0</w:t>
            </w:r>
          </w:p>
        </w:tc>
        <w:tc>
          <w:tcPr>
            <w:tcW w:w="2599" w:type="dxa"/>
            <w:tcBorders>
              <w:top w:val="nil"/>
              <w:left w:val="nil"/>
              <w:bottom w:val="single" w:sz="4" w:space="0" w:color="auto"/>
              <w:right w:val="single" w:sz="4" w:space="0" w:color="auto"/>
            </w:tcBorders>
            <w:shd w:val="clear" w:color="auto" w:fill="FFFFFF"/>
            <w:vAlign w:val="bottom"/>
          </w:tcPr>
          <w:p w14:paraId="370FFADE" w14:textId="77777777" w:rsidR="00A82869" w:rsidRPr="009F0CDD" w:rsidRDefault="00A82869" w:rsidP="00A82869">
            <w:pPr>
              <w:jc w:val="center"/>
              <w:rPr>
                <w:rFonts w:ascii="Avenir Book" w:hAnsi="Avenir Book"/>
                <w:b/>
              </w:rPr>
            </w:pPr>
            <w:r w:rsidRPr="009F0CDD">
              <w:rPr>
                <w:rFonts w:ascii="Avenir Book" w:hAnsi="Avenir Book"/>
                <w:b/>
              </w:rPr>
              <w:t>23,411.4</w:t>
            </w:r>
          </w:p>
        </w:tc>
      </w:tr>
      <w:tr w:rsidR="00A82869" w:rsidRPr="009F0CDD" w14:paraId="51273B1D" w14:textId="77777777" w:rsidTr="00A82869">
        <w:trPr>
          <w:trHeight w:val="265"/>
        </w:trPr>
        <w:tc>
          <w:tcPr>
            <w:tcW w:w="1825" w:type="dxa"/>
            <w:tcBorders>
              <w:top w:val="nil"/>
              <w:left w:val="single" w:sz="4" w:space="0" w:color="auto"/>
              <w:bottom w:val="single" w:sz="4" w:space="0" w:color="auto"/>
              <w:right w:val="single" w:sz="4" w:space="0" w:color="auto"/>
            </w:tcBorders>
            <w:shd w:val="clear" w:color="auto" w:fill="FFFFFF"/>
            <w:noWrap/>
          </w:tcPr>
          <w:p w14:paraId="618E5047" w14:textId="77777777" w:rsidR="00A82869" w:rsidRPr="009F0CDD" w:rsidRDefault="00A82869" w:rsidP="00A82869">
            <w:pPr>
              <w:rPr>
                <w:rFonts w:ascii="Avenir Book" w:hAnsi="Avenir Book"/>
              </w:rPr>
            </w:pPr>
            <w:r w:rsidRPr="009F0CDD">
              <w:rPr>
                <w:rFonts w:ascii="Avenir Book" w:hAnsi="Avenir Book"/>
              </w:rPr>
              <w:t>Lignite</w:t>
            </w:r>
          </w:p>
        </w:tc>
        <w:tc>
          <w:tcPr>
            <w:tcW w:w="1028" w:type="dxa"/>
            <w:tcBorders>
              <w:top w:val="nil"/>
              <w:left w:val="nil"/>
              <w:bottom w:val="single" w:sz="4" w:space="0" w:color="auto"/>
              <w:right w:val="single" w:sz="4" w:space="0" w:color="auto"/>
            </w:tcBorders>
            <w:shd w:val="clear" w:color="auto" w:fill="FFFFFF"/>
            <w:vAlign w:val="bottom"/>
          </w:tcPr>
          <w:p w14:paraId="2BAA9B45" w14:textId="77777777" w:rsidR="00A82869" w:rsidRPr="009F0CDD" w:rsidRDefault="00A82869" w:rsidP="00A82869">
            <w:pPr>
              <w:jc w:val="center"/>
              <w:rPr>
                <w:rFonts w:ascii="Avenir Book" w:hAnsi="Avenir Book"/>
              </w:rPr>
            </w:pPr>
            <w:r w:rsidRPr="009F0CDD">
              <w:rPr>
                <w:rFonts w:ascii="Avenir Book" w:hAnsi="Avenir Book"/>
              </w:rPr>
              <w:t>0</w:t>
            </w:r>
          </w:p>
        </w:tc>
        <w:tc>
          <w:tcPr>
            <w:tcW w:w="1028" w:type="dxa"/>
            <w:tcBorders>
              <w:top w:val="nil"/>
              <w:left w:val="single" w:sz="4" w:space="0" w:color="auto"/>
              <w:bottom w:val="single" w:sz="4" w:space="0" w:color="auto"/>
              <w:right w:val="single" w:sz="4" w:space="0" w:color="auto"/>
            </w:tcBorders>
            <w:shd w:val="clear" w:color="auto" w:fill="FFFFFF"/>
            <w:noWrap/>
            <w:vAlign w:val="bottom"/>
          </w:tcPr>
          <w:p w14:paraId="4B1379FC" w14:textId="77777777" w:rsidR="00A82869" w:rsidRPr="009F0CDD" w:rsidRDefault="00A82869" w:rsidP="00A82869">
            <w:pPr>
              <w:jc w:val="center"/>
              <w:rPr>
                <w:rFonts w:ascii="Avenir Book" w:hAnsi="Avenir Book"/>
              </w:rPr>
            </w:pPr>
            <w:r w:rsidRPr="009F0CDD">
              <w:rPr>
                <w:rFonts w:ascii="Avenir Book" w:hAnsi="Avenir Book"/>
              </w:rPr>
              <w:t>0.0</w:t>
            </w:r>
          </w:p>
        </w:tc>
        <w:tc>
          <w:tcPr>
            <w:tcW w:w="1170" w:type="dxa"/>
            <w:tcBorders>
              <w:top w:val="nil"/>
              <w:left w:val="nil"/>
              <w:bottom w:val="single" w:sz="4" w:space="0" w:color="auto"/>
              <w:right w:val="single" w:sz="4" w:space="0" w:color="auto"/>
            </w:tcBorders>
            <w:shd w:val="clear" w:color="auto" w:fill="FFFFFF"/>
            <w:noWrap/>
            <w:vAlign w:val="bottom"/>
          </w:tcPr>
          <w:p w14:paraId="453BA32B" w14:textId="77777777" w:rsidR="00A82869" w:rsidRPr="009F0CDD" w:rsidRDefault="00A82869" w:rsidP="00A82869">
            <w:pPr>
              <w:jc w:val="center"/>
              <w:rPr>
                <w:rFonts w:ascii="Avenir Book" w:hAnsi="Avenir Book"/>
              </w:rPr>
            </w:pPr>
            <w:r w:rsidRPr="009F0CDD">
              <w:rPr>
                <w:rFonts w:ascii="Avenir Book" w:hAnsi="Avenir Book"/>
              </w:rPr>
              <w:t>40.0</w:t>
            </w:r>
          </w:p>
        </w:tc>
        <w:tc>
          <w:tcPr>
            <w:tcW w:w="2599" w:type="dxa"/>
            <w:tcBorders>
              <w:top w:val="nil"/>
              <w:left w:val="nil"/>
              <w:bottom w:val="single" w:sz="4" w:space="0" w:color="auto"/>
              <w:right w:val="single" w:sz="4" w:space="0" w:color="auto"/>
            </w:tcBorders>
            <w:shd w:val="clear" w:color="auto" w:fill="FFFFFF"/>
            <w:vAlign w:val="bottom"/>
          </w:tcPr>
          <w:p w14:paraId="1BEF94AC" w14:textId="77777777" w:rsidR="00A82869" w:rsidRPr="009F0CDD" w:rsidRDefault="00A82869" w:rsidP="00A82869">
            <w:pPr>
              <w:jc w:val="center"/>
              <w:rPr>
                <w:rFonts w:ascii="Avenir Book" w:hAnsi="Avenir Book"/>
                <w:b/>
              </w:rPr>
            </w:pPr>
            <w:r w:rsidRPr="009F0CDD">
              <w:rPr>
                <w:rFonts w:ascii="Avenir Book" w:hAnsi="Avenir Book"/>
                <w:b/>
              </w:rPr>
              <w:t>40.0</w:t>
            </w:r>
          </w:p>
        </w:tc>
      </w:tr>
      <w:tr w:rsidR="00A82869" w:rsidRPr="009F0CDD" w14:paraId="5AF38182" w14:textId="77777777" w:rsidTr="00A82869">
        <w:trPr>
          <w:trHeight w:val="265"/>
        </w:trPr>
        <w:tc>
          <w:tcPr>
            <w:tcW w:w="1825" w:type="dxa"/>
            <w:tcBorders>
              <w:top w:val="nil"/>
              <w:left w:val="single" w:sz="4" w:space="0" w:color="auto"/>
              <w:bottom w:val="single" w:sz="4" w:space="0" w:color="auto"/>
              <w:right w:val="single" w:sz="4" w:space="0" w:color="auto"/>
            </w:tcBorders>
            <w:shd w:val="clear" w:color="auto" w:fill="FFFFFF"/>
            <w:noWrap/>
          </w:tcPr>
          <w:p w14:paraId="69139CF4" w14:textId="77777777" w:rsidR="00A82869" w:rsidRPr="009F0CDD" w:rsidRDefault="00A82869" w:rsidP="00A82869">
            <w:pPr>
              <w:rPr>
                <w:rFonts w:ascii="Avenir Book" w:hAnsi="Avenir Book"/>
              </w:rPr>
            </w:pPr>
          </w:p>
          <w:p w14:paraId="3079192E" w14:textId="77777777" w:rsidR="00A82869" w:rsidRPr="009F0CDD" w:rsidRDefault="00A82869" w:rsidP="00A82869">
            <w:pPr>
              <w:rPr>
                <w:rFonts w:ascii="Avenir Book" w:hAnsi="Avenir Book"/>
              </w:rPr>
            </w:pPr>
            <w:r w:rsidRPr="009F0CDD">
              <w:rPr>
                <w:rFonts w:ascii="Avenir Book" w:hAnsi="Avenir Book"/>
              </w:rPr>
              <w:t>Coal</w:t>
            </w:r>
          </w:p>
        </w:tc>
        <w:tc>
          <w:tcPr>
            <w:tcW w:w="1028" w:type="dxa"/>
            <w:tcBorders>
              <w:top w:val="nil"/>
              <w:left w:val="nil"/>
              <w:bottom w:val="single" w:sz="4" w:space="0" w:color="auto"/>
              <w:right w:val="single" w:sz="4" w:space="0" w:color="auto"/>
            </w:tcBorders>
            <w:shd w:val="clear" w:color="auto" w:fill="FFFFFF"/>
            <w:vAlign w:val="bottom"/>
          </w:tcPr>
          <w:p w14:paraId="30C7B9B3" w14:textId="77777777" w:rsidR="00A82869" w:rsidRPr="009F0CDD" w:rsidRDefault="00A82869" w:rsidP="00A82869">
            <w:pPr>
              <w:jc w:val="center"/>
              <w:rPr>
                <w:rFonts w:ascii="Avenir Book" w:hAnsi="Avenir Book"/>
              </w:rPr>
            </w:pPr>
            <w:r w:rsidRPr="009F0CDD">
              <w:rPr>
                <w:rFonts w:ascii="Avenir Book" w:hAnsi="Avenir Book"/>
              </w:rPr>
              <w:t xml:space="preserve">           8,012.0    </w:t>
            </w:r>
          </w:p>
        </w:tc>
        <w:tc>
          <w:tcPr>
            <w:tcW w:w="1028" w:type="dxa"/>
            <w:tcBorders>
              <w:top w:val="nil"/>
              <w:left w:val="single" w:sz="4" w:space="0" w:color="auto"/>
              <w:bottom w:val="single" w:sz="4" w:space="0" w:color="auto"/>
              <w:right w:val="single" w:sz="4" w:space="0" w:color="auto"/>
            </w:tcBorders>
            <w:shd w:val="clear" w:color="auto" w:fill="FFFFFF"/>
            <w:noWrap/>
            <w:vAlign w:val="bottom"/>
          </w:tcPr>
          <w:p w14:paraId="792BE682" w14:textId="77777777" w:rsidR="00A82869" w:rsidRPr="009F0CDD" w:rsidRDefault="00A82869" w:rsidP="00A82869">
            <w:pPr>
              <w:jc w:val="center"/>
              <w:rPr>
                <w:rFonts w:ascii="Avenir Book" w:hAnsi="Avenir Book"/>
              </w:rPr>
            </w:pPr>
            <w:r w:rsidRPr="009F0CDD">
              <w:rPr>
                <w:rFonts w:ascii="Avenir Book" w:hAnsi="Avenir Book"/>
              </w:rPr>
              <w:t>4,320.0</w:t>
            </w:r>
          </w:p>
        </w:tc>
        <w:tc>
          <w:tcPr>
            <w:tcW w:w="1170" w:type="dxa"/>
            <w:tcBorders>
              <w:top w:val="nil"/>
              <w:left w:val="nil"/>
              <w:bottom w:val="single" w:sz="4" w:space="0" w:color="auto"/>
              <w:right w:val="single" w:sz="4" w:space="0" w:color="auto"/>
            </w:tcBorders>
            <w:shd w:val="clear" w:color="auto" w:fill="FFFFFF"/>
            <w:noWrap/>
            <w:vAlign w:val="bottom"/>
          </w:tcPr>
          <w:p w14:paraId="24370B4E" w14:textId="77777777" w:rsidR="00A82869" w:rsidRPr="009F0CDD" w:rsidRDefault="00A82869" w:rsidP="00A82869">
            <w:pPr>
              <w:jc w:val="center"/>
              <w:rPr>
                <w:rFonts w:ascii="Avenir Book" w:hAnsi="Avenir Book"/>
              </w:rPr>
            </w:pPr>
            <w:r w:rsidRPr="009F0CDD">
              <w:rPr>
                <w:rFonts w:ascii="Avenir Book" w:hAnsi="Avenir Book"/>
              </w:rPr>
              <w:t>201.0</w:t>
            </w:r>
          </w:p>
        </w:tc>
        <w:tc>
          <w:tcPr>
            <w:tcW w:w="2599" w:type="dxa"/>
            <w:tcBorders>
              <w:top w:val="nil"/>
              <w:left w:val="nil"/>
              <w:bottom w:val="single" w:sz="4" w:space="0" w:color="auto"/>
              <w:right w:val="single" w:sz="4" w:space="0" w:color="auto"/>
            </w:tcBorders>
            <w:shd w:val="clear" w:color="auto" w:fill="FFFFFF"/>
            <w:vAlign w:val="bottom"/>
          </w:tcPr>
          <w:p w14:paraId="6EB96F66" w14:textId="77777777" w:rsidR="00A82869" w:rsidRPr="009F0CDD" w:rsidRDefault="00A82869" w:rsidP="00A82869">
            <w:pPr>
              <w:jc w:val="center"/>
              <w:rPr>
                <w:rFonts w:ascii="Avenir Book" w:hAnsi="Avenir Book"/>
                <w:b/>
              </w:rPr>
            </w:pPr>
            <w:r w:rsidRPr="009F0CDD">
              <w:rPr>
                <w:rFonts w:ascii="Avenir Book" w:hAnsi="Avenir Book"/>
                <w:b/>
              </w:rPr>
              <w:t>12,533.0</w:t>
            </w:r>
          </w:p>
        </w:tc>
      </w:tr>
      <w:tr w:rsidR="00A82869" w:rsidRPr="009F0CDD" w14:paraId="2FB9795D" w14:textId="77777777" w:rsidTr="00A82869">
        <w:trPr>
          <w:trHeight w:val="265"/>
        </w:trPr>
        <w:tc>
          <w:tcPr>
            <w:tcW w:w="1825" w:type="dxa"/>
            <w:tcBorders>
              <w:top w:val="nil"/>
              <w:left w:val="single" w:sz="4" w:space="0" w:color="auto"/>
              <w:bottom w:val="single" w:sz="4" w:space="0" w:color="auto"/>
              <w:right w:val="single" w:sz="4" w:space="0" w:color="auto"/>
            </w:tcBorders>
            <w:shd w:val="clear" w:color="auto" w:fill="FFFFFF"/>
            <w:noWrap/>
          </w:tcPr>
          <w:p w14:paraId="4ABC2FF8" w14:textId="77777777" w:rsidR="00A82869" w:rsidRPr="009F0CDD" w:rsidRDefault="00A82869" w:rsidP="00A82869">
            <w:pPr>
              <w:rPr>
                <w:rFonts w:ascii="Avenir Book" w:hAnsi="Avenir Book"/>
              </w:rPr>
            </w:pPr>
            <w:r w:rsidRPr="009F0CDD">
              <w:rPr>
                <w:rFonts w:ascii="Avenir Book" w:hAnsi="Avenir Book"/>
              </w:rPr>
              <w:t>Fuel Oil</w:t>
            </w:r>
          </w:p>
        </w:tc>
        <w:tc>
          <w:tcPr>
            <w:tcW w:w="1028" w:type="dxa"/>
            <w:tcBorders>
              <w:top w:val="nil"/>
              <w:left w:val="nil"/>
              <w:bottom w:val="single" w:sz="4" w:space="0" w:color="auto"/>
              <w:right w:val="single" w:sz="4" w:space="0" w:color="auto"/>
            </w:tcBorders>
            <w:shd w:val="clear" w:color="auto" w:fill="FFFFFF"/>
            <w:vAlign w:val="bottom"/>
          </w:tcPr>
          <w:p w14:paraId="30890B78" w14:textId="77777777" w:rsidR="00A82869" w:rsidRPr="009F0CDD" w:rsidRDefault="00A82869" w:rsidP="00A82869">
            <w:pPr>
              <w:jc w:val="center"/>
              <w:rPr>
                <w:rFonts w:ascii="Avenir Book" w:hAnsi="Avenir Book"/>
              </w:rPr>
            </w:pPr>
            <w:r w:rsidRPr="009F0CDD">
              <w:rPr>
                <w:rFonts w:ascii="Avenir Book" w:hAnsi="Avenir Book"/>
              </w:rPr>
              <w:t>0</w:t>
            </w:r>
          </w:p>
        </w:tc>
        <w:tc>
          <w:tcPr>
            <w:tcW w:w="1028" w:type="dxa"/>
            <w:tcBorders>
              <w:top w:val="nil"/>
              <w:left w:val="single" w:sz="4" w:space="0" w:color="auto"/>
              <w:bottom w:val="single" w:sz="4" w:space="0" w:color="auto"/>
              <w:right w:val="single" w:sz="4" w:space="0" w:color="auto"/>
            </w:tcBorders>
            <w:shd w:val="clear" w:color="auto" w:fill="FFFFFF"/>
            <w:noWrap/>
            <w:vAlign w:val="bottom"/>
          </w:tcPr>
          <w:p w14:paraId="1489D449" w14:textId="77777777" w:rsidR="00A82869" w:rsidRPr="009F0CDD" w:rsidRDefault="00A82869" w:rsidP="00A82869">
            <w:pPr>
              <w:jc w:val="center"/>
              <w:rPr>
                <w:rFonts w:ascii="Avenir Book" w:hAnsi="Avenir Book"/>
              </w:rPr>
            </w:pPr>
            <w:r w:rsidRPr="009F0CDD">
              <w:rPr>
                <w:rFonts w:ascii="Avenir Book" w:hAnsi="Avenir Book"/>
              </w:rPr>
              <w:t>701.2</w:t>
            </w:r>
          </w:p>
        </w:tc>
        <w:tc>
          <w:tcPr>
            <w:tcW w:w="1170" w:type="dxa"/>
            <w:tcBorders>
              <w:top w:val="nil"/>
              <w:left w:val="nil"/>
              <w:bottom w:val="single" w:sz="4" w:space="0" w:color="auto"/>
              <w:right w:val="single" w:sz="4" w:space="0" w:color="auto"/>
            </w:tcBorders>
            <w:shd w:val="clear" w:color="auto" w:fill="FFFFFF"/>
            <w:noWrap/>
            <w:vAlign w:val="bottom"/>
          </w:tcPr>
          <w:p w14:paraId="06A1B842" w14:textId="77777777" w:rsidR="00A82869" w:rsidRPr="009F0CDD" w:rsidRDefault="00A82869" w:rsidP="00A82869">
            <w:pPr>
              <w:jc w:val="center"/>
              <w:rPr>
                <w:rFonts w:ascii="Avenir Book" w:hAnsi="Avenir Book"/>
              </w:rPr>
            </w:pPr>
            <w:r w:rsidRPr="009F0CDD">
              <w:rPr>
                <w:rFonts w:ascii="Avenir Book" w:hAnsi="Avenir Book"/>
              </w:rPr>
              <w:t>0.0</w:t>
            </w:r>
          </w:p>
        </w:tc>
        <w:tc>
          <w:tcPr>
            <w:tcW w:w="2599" w:type="dxa"/>
            <w:tcBorders>
              <w:top w:val="nil"/>
              <w:left w:val="nil"/>
              <w:bottom w:val="single" w:sz="4" w:space="0" w:color="auto"/>
              <w:right w:val="single" w:sz="4" w:space="0" w:color="auto"/>
            </w:tcBorders>
            <w:shd w:val="clear" w:color="auto" w:fill="FFFFFF"/>
            <w:vAlign w:val="bottom"/>
          </w:tcPr>
          <w:p w14:paraId="05267740" w14:textId="77777777" w:rsidR="00A82869" w:rsidRPr="009F0CDD" w:rsidRDefault="00A82869" w:rsidP="00A82869">
            <w:pPr>
              <w:jc w:val="center"/>
              <w:rPr>
                <w:rFonts w:ascii="Avenir Book" w:hAnsi="Avenir Book"/>
                <w:b/>
              </w:rPr>
            </w:pPr>
            <w:r w:rsidRPr="009F0CDD">
              <w:rPr>
                <w:rFonts w:ascii="Avenir Book" w:hAnsi="Avenir Book"/>
                <w:b/>
              </w:rPr>
              <w:t>701.2</w:t>
            </w:r>
          </w:p>
        </w:tc>
      </w:tr>
      <w:tr w:rsidR="00A82869" w:rsidRPr="009F0CDD" w14:paraId="4A54F739" w14:textId="77777777" w:rsidTr="002206E5">
        <w:trPr>
          <w:trHeight w:val="50"/>
        </w:trPr>
        <w:tc>
          <w:tcPr>
            <w:tcW w:w="1825" w:type="dxa"/>
            <w:tcBorders>
              <w:top w:val="nil"/>
              <w:left w:val="single" w:sz="4" w:space="0" w:color="auto"/>
              <w:bottom w:val="single" w:sz="4" w:space="0" w:color="auto"/>
              <w:right w:val="single" w:sz="4" w:space="0" w:color="auto"/>
            </w:tcBorders>
            <w:shd w:val="clear" w:color="auto" w:fill="FFFFFF"/>
            <w:noWrap/>
          </w:tcPr>
          <w:p w14:paraId="7971B794" w14:textId="77777777" w:rsidR="00A82869" w:rsidRPr="009F0CDD" w:rsidRDefault="00A82869" w:rsidP="00A82869">
            <w:pPr>
              <w:rPr>
                <w:rFonts w:ascii="Avenir Book" w:hAnsi="Avenir Book"/>
              </w:rPr>
            </w:pPr>
          </w:p>
          <w:p w14:paraId="1A9C9DF5" w14:textId="77777777" w:rsidR="00A82869" w:rsidRPr="009F0CDD" w:rsidRDefault="00A82869" w:rsidP="00A82869">
            <w:pPr>
              <w:rPr>
                <w:rFonts w:ascii="Avenir Book" w:hAnsi="Avenir Book"/>
              </w:rPr>
            </w:pPr>
            <w:r w:rsidRPr="009F0CDD">
              <w:rPr>
                <w:rFonts w:ascii="Avenir Book" w:hAnsi="Avenir Book"/>
              </w:rPr>
              <w:t>Hydro</w:t>
            </w:r>
          </w:p>
        </w:tc>
        <w:tc>
          <w:tcPr>
            <w:tcW w:w="1028" w:type="dxa"/>
            <w:tcBorders>
              <w:top w:val="nil"/>
              <w:left w:val="nil"/>
              <w:bottom w:val="single" w:sz="4" w:space="0" w:color="auto"/>
              <w:right w:val="single" w:sz="4" w:space="0" w:color="auto"/>
            </w:tcBorders>
            <w:shd w:val="clear" w:color="auto" w:fill="FFFFFF"/>
            <w:vAlign w:val="bottom"/>
          </w:tcPr>
          <w:p w14:paraId="056476C8" w14:textId="77777777" w:rsidR="00A82869" w:rsidRPr="009F0CDD" w:rsidRDefault="00A82869" w:rsidP="00A82869">
            <w:pPr>
              <w:jc w:val="center"/>
              <w:rPr>
                <w:rFonts w:ascii="Avenir Book" w:hAnsi="Avenir Book"/>
              </w:rPr>
            </w:pPr>
            <w:r w:rsidRPr="009F0CDD">
              <w:rPr>
                <w:rFonts w:ascii="Avenir Book" w:hAnsi="Avenir Book"/>
              </w:rPr>
              <w:t xml:space="preserve">           3,336.8    </w:t>
            </w:r>
          </w:p>
        </w:tc>
        <w:tc>
          <w:tcPr>
            <w:tcW w:w="1028" w:type="dxa"/>
            <w:tcBorders>
              <w:top w:val="nil"/>
              <w:left w:val="single" w:sz="4" w:space="0" w:color="auto"/>
              <w:bottom w:val="single" w:sz="4" w:space="0" w:color="auto"/>
              <w:right w:val="single" w:sz="4" w:space="0" w:color="auto"/>
            </w:tcBorders>
            <w:shd w:val="clear" w:color="auto" w:fill="FFFFFF"/>
            <w:noWrap/>
            <w:vAlign w:val="bottom"/>
          </w:tcPr>
          <w:p w14:paraId="7A2D81A9" w14:textId="77777777" w:rsidR="00A82869" w:rsidRPr="009F0CDD" w:rsidRDefault="00A82869" w:rsidP="00A82869">
            <w:pPr>
              <w:jc w:val="center"/>
              <w:rPr>
                <w:rFonts w:ascii="Avenir Book" w:hAnsi="Avenir Book"/>
              </w:rPr>
            </w:pPr>
            <w:r w:rsidRPr="009F0CDD">
              <w:rPr>
                <w:rFonts w:ascii="Avenir Book" w:hAnsi="Avenir Book"/>
              </w:rPr>
              <w:t>3,730.4</w:t>
            </w:r>
          </w:p>
        </w:tc>
        <w:tc>
          <w:tcPr>
            <w:tcW w:w="1170" w:type="dxa"/>
            <w:tcBorders>
              <w:top w:val="nil"/>
              <w:left w:val="nil"/>
              <w:bottom w:val="single" w:sz="4" w:space="0" w:color="auto"/>
              <w:right w:val="single" w:sz="4" w:space="0" w:color="auto"/>
            </w:tcBorders>
            <w:shd w:val="clear" w:color="auto" w:fill="FFFFFF"/>
            <w:noWrap/>
            <w:vAlign w:val="bottom"/>
          </w:tcPr>
          <w:p w14:paraId="3ED43AA3" w14:textId="77777777" w:rsidR="00A82869" w:rsidRPr="009F0CDD" w:rsidRDefault="00A82869" w:rsidP="00A82869">
            <w:pPr>
              <w:jc w:val="center"/>
              <w:rPr>
                <w:rFonts w:ascii="Avenir Book" w:hAnsi="Avenir Book"/>
              </w:rPr>
            </w:pPr>
            <w:r w:rsidRPr="009F0CDD">
              <w:rPr>
                <w:rFonts w:ascii="Avenir Book" w:hAnsi="Avenir Book"/>
              </w:rPr>
              <w:t>5,354.0</w:t>
            </w:r>
          </w:p>
        </w:tc>
        <w:tc>
          <w:tcPr>
            <w:tcW w:w="2599" w:type="dxa"/>
            <w:tcBorders>
              <w:top w:val="nil"/>
              <w:left w:val="nil"/>
              <w:bottom w:val="single" w:sz="4" w:space="0" w:color="auto"/>
              <w:right w:val="single" w:sz="4" w:space="0" w:color="auto"/>
            </w:tcBorders>
            <w:shd w:val="clear" w:color="auto" w:fill="FFFFFF"/>
            <w:vAlign w:val="bottom"/>
          </w:tcPr>
          <w:p w14:paraId="6EDA5DFF" w14:textId="77777777" w:rsidR="00A82869" w:rsidRPr="009F0CDD" w:rsidRDefault="00A82869" w:rsidP="00A82869">
            <w:pPr>
              <w:jc w:val="center"/>
              <w:rPr>
                <w:rFonts w:ascii="Avenir Book" w:hAnsi="Avenir Book"/>
                <w:b/>
              </w:rPr>
            </w:pPr>
            <w:r w:rsidRPr="009F0CDD">
              <w:rPr>
                <w:rFonts w:ascii="Avenir Book" w:hAnsi="Avenir Book"/>
                <w:b/>
              </w:rPr>
              <w:t>12,421.2</w:t>
            </w:r>
          </w:p>
        </w:tc>
      </w:tr>
      <w:tr w:rsidR="00A82869" w:rsidRPr="009F0CDD" w14:paraId="539E2516" w14:textId="77777777" w:rsidTr="00A82869">
        <w:trPr>
          <w:trHeight w:val="265"/>
        </w:trPr>
        <w:tc>
          <w:tcPr>
            <w:tcW w:w="1825" w:type="dxa"/>
            <w:tcBorders>
              <w:top w:val="nil"/>
              <w:left w:val="single" w:sz="4" w:space="0" w:color="auto"/>
              <w:bottom w:val="single" w:sz="4" w:space="0" w:color="auto"/>
              <w:right w:val="single" w:sz="4" w:space="0" w:color="auto"/>
            </w:tcBorders>
            <w:shd w:val="clear" w:color="auto" w:fill="FFFFFF"/>
            <w:noWrap/>
          </w:tcPr>
          <w:p w14:paraId="389D1BA7" w14:textId="77777777" w:rsidR="00A82869" w:rsidRPr="009F0CDD" w:rsidRDefault="00A82869" w:rsidP="00A82869">
            <w:pPr>
              <w:rPr>
                <w:rFonts w:ascii="Avenir Book" w:hAnsi="Avenir Book"/>
              </w:rPr>
            </w:pPr>
          </w:p>
          <w:p w14:paraId="7E3A9641" w14:textId="77777777" w:rsidR="00A82869" w:rsidRPr="009F0CDD" w:rsidRDefault="00A82869" w:rsidP="00A82869">
            <w:pPr>
              <w:rPr>
                <w:rFonts w:ascii="Avenir Book" w:hAnsi="Avenir Book"/>
              </w:rPr>
            </w:pPr>
            <w:r w:rsidRPr="009F0CDD">
              <w:rPr>
                <w:rFonts w:ascii="Avenir Book" w:hAnsi="Avenir Book"/>
              </w:rPr>
              <w:t>Renewable</w:t>
            </w:r>
          </w:p>
        </w:tc>
        <w:tc>
          <w:tcPr>
            <w:tcW w:w="1028" w:type="dxa"/>
            <w:tcBorders>
              <w:top w:val="nil"/>
              <w:left w:val="nil"/>
              <w:bottom w:val="single" w:sz="4" w:space="0" w:color="auto"/>
              <w:right w:val="single" w:sz="4" w:space="0" w:color="auto"/>
            </w:tcBorders>
            <w:shd w:val="clear" w:color="auto" w:fill="FFFFFF"/>
            <w:vAlign w:val="bottom"/>
          </w:tcPr>
          <w:p w14:paraId="28A32B7C" w14:textId="77777777" w:rsidR="00A82869" w:rsidRPr="009F0CDD" w:rsidRDefault="00A82869" w:rsidP="00A82869">
            <w:pPr>
              <w:jc w:val="center"/>
              <w:rPr>
                <w:rFonts w:ascii="Avenir Book" w:hAnsi="Avenir Book"/>
              </w:rPr>
            </w:pPr>
            <w:r w:rsidRPr="009F0CDD">
              <w:rPr>
                <w:rFonts w:ascii="Avenir Book" w:hAnsi="Avenir Book"/>
              </w:rPr>
              <w:t xml:space="preserve">                 2.4    </w:t>
            </w:r>
          </w:p>
        </w:tc>
        <w:tc>
          <w:tcPr>
            <w:tcW w:w="1028" w:type="dxa"/>
            <w:tcBorders>
              <w:top w:val="nil"/>
              <w:left w:val="single" w:sz="4" w:space="0" w:color="auto"/>
              <w:bottom w:val="single" w:sz="4" w:space="0" w:color="auto"/>
              <w:right w:val="single" w:sz="4" w:space="0" w:color="auto"/>
            </w:tcBorders>
            <w:shd w:val="clear" w:color="auto" w:fill="FFFFFF"/>
            <w:noWrap/>
            <w:vAlign w:val="bottom"/>
          </w:tcPr>
          <w:p w14:paraId="16C7EEDE" w14:textId="77777777" w:rsidR="00A82869" w:rsidRPr="009F0CDD" w:rsidRDefault="00A82869" w:rsidP="00A82869">
            <w:pPr>
              <w:jc w:val="center"/>
              <w:rPr>
                <w:rFonts w:ascii="Avenir Book" w:hAnsi="Avenir Book"/>
              </w:rPr>
            </w:pPr>
            <w:r w:rsidRPr="009F0CDD">
              <w:rPr>
                <w:rFonts w:ascii="Avenir Book" w:hAnsi="Avenir Book"/>
              </w:rPr>
              <w:t>150.0</w:t>
            </w:r>
          </w:p>
        </w:tc>
        <w:tc>
          <w:tcPr>
            <w:tcW w:w="1170" w:type="dxa"/>
            <w:tcBorders>
              <w:top w:val="nil"/>
              <w:left w:val="nil"/>
              <w:bottom w:val="single" w:sz="4" w:space="0" w:color="auto"/>
              <w:right w:val="single" w:sz="4" w:space="0" w:color="auto"/>
            </w:tcBorders>
            <w:shd w:val="clear" w:color="auto" w:fill="FFFFFF"/>
            <w:noWrap/>
            <w:vAlign w:val="bottom"/>
          </w:tcPr>
          <w:p w14:paraId="0F2384AE" w14:textId="77777777" w:rsidR="00A82869" w:rsidRPr="009F0CDD" w:rsidRDefault="00A82869" w:rsidP="00A82869">
            <w:pPr>
              <w:jc w:val="center"/>
              <w:rPr>
                <w:rFonts w:ascii="Avenir Book" w:hAnsi="Avenir Book"/>
              </w:rPr>
            </w:pPr>
            <w:r w:rsidRPr="009F0CDD">
              <w:rPr>
                <w:rFonts w:ascii="Avenir Book" w:hAnsi="Avenir Book"/>
              </w:rPr>
              <w:t>677.0</w:t>
            </w:r>
          </w:p>
        </w:tc>
        <w:tc>
          <w:tcPr>
            <w:tcW w:w="2599" w:type="dxa"/>
            <w:tcBorders>
              <w:top w:val="nil"/>
              <w:left w:val="nil"/>
              <w:bottom w:val="single" w:sz="4" w:space="0" w:color="auto"/>
              <w:right w:val="single" w:sz="4" w:space="0" w:color="auto"/>
            </w:tcBorders>
            <w:shd w:val="clear" w:color="auto" w:fill="FFFFFF"/>
            <w:vAlign w:val="bottom"/>
          </w:tcPr>
          <w:p w14:paraId="60A5CC5E" w14:textId="77777777" w:rsidR="00A82869" w:rsidRPr="009F0CDD" w:rsidRDefault="00A82869" w:rsidP="00A82869">
            <w:pPr>
              <w:jc w:val="center"/>
              <w:rPr>
                <w:rFonts w:ascii="Avenir Book" w:hAnsi="Avenir Book"/>
                <w:b/>
              </w:rPr>
            </w:pPr>
            <w:r w:rsidRPr="009F0CDD">
              <w:rPr>
                <w:rFonts w:ascii="Avenir Book" w:hAnsi="Avenir Book"/>
                <w:b/>
              </w:rPr>
              <w:t>829.4</w:t>
            </w:r>
          </w:p>
        </w:tc>
      </w:tr>
      <w:tr w:rsidR="00A82869" w:rsidRPr="006A7F62" w14:paraId="3AB14D8D" w14:textId="77777777" w:rsidTr="00A82869">
        <w:trPr>
          <w:trHeight w:val="265"/>
        </w:trPr>
        <w:tc>
          <w:tcPr>
            <w:tcW w:w="1825" w:type="dxa"/>
            <w:tcBorders>
              <w:top w:val="nil"/>
              <w:left w:val="single" w:sz="4" w:space="0" w:color="auto"/>
              <w:bottom w:val="single" w:sz="4" w:space="0" w:color="auto"/>
              <w:right w:val="single" w:sz="4" w:space="0" w:color="auto"/>
            </w:tcBorders>
            <w:shd w:val="clear" w:color="auto" w:fill="FFFFFF"/>
            <w:noWrap/>
          </w:tcPr>
          <w:p w14:paraId="7501AF41" w14:textId="77777777" w:rsidR="00A82869" w:rsidRPr="009F0CDD" w:rsidRDefault="00A82869" w:rsidP="00A82869">
            <w:pPr>
              <w:rPr>
                <w:rFonts w:ascii="Avenir Book" w:hAnsi="Avenir Book"/>
                <w:b/>
              </w:rPr>
            </w:pPr>
          </w:p>
          <w:p w14:paraId="5CAD50E4" w14:textId="77777777" w:rsidR="00A82869" w:rsidRPr="009F0CDD" w:rsidRDefault="00A82869" w:rsidP="00A82869">
            <w:pPr>
              <w:rPr>
                <w:rFonts w:ascii="Avenir Book" w:hAnsi="Avenir Book"/>
                <w:b/>
              </w:rPr>
            </w:pPr>
            <w:r w:rsidRPr="009F0CDD">
              <w:rPr>
                <w:rFonts w:ascii="Avenir Book" w:hAnsi="Avenir Book"/>
                <w:b/>
              </w:rPr>
              <w:t>TOTAL</w:t>
            </w:r>
          </w:p>
        </w:tc>
        <w:tc>
          <w:tcPr>
            <w:tcW w:w="1028" w:type="dxa"/>
            <w:tcBorders>
              <w:top w:val="nil"/>
              <w:left w:val="nil"/>
              <w:bottom w:val="single" w:sz="4" w:space="0" w:color="auto"/>
              <w:right w:val="single" w:sz="4" w:space="0" w:color="auto"/>
            </w:tcBorders>
            <w:shd w:val="clear" w:color="auto" w:fill="FFFFFF"/>
            <w:vAlign w:val="bottom"/>
          </w:tcPr>
          <w:p w14:paraId="00051379" w14:textId="77777777" w:rsidR="00A82869" w:rsidRPr="009F0CDD" w:rsidRDefault="00A82869" w:rsidP="00A82869">
            <w:pPr>
              <w:jc w:val="center"/>
              <w:rPr>
                <w:rFonts w:ascii="Avenir Book" w:hAnsi="Avenir Book"/>
                <w:b/>
              </w:rPr>
            </w:pPr>
            <w:r w:rsidRPr="009F0CDD">
              <w:rPr>
                <w:rFonts w:ascii="Avenir Book" w:hAnsi="Avenir Book"/>
                <w:b/>
              </w:rPr>
              <w:t xml:space="preserve">         12,407.5    </w:t>
            </w:r>
          </w:p>
        </w:tc>
        <w:tc>
          <w:tcPr>
            <w:tcW w:w="1028" w:type="dxa"/>
            <w:tcBorders>
              <w:top w:val="nil"/>
              <w:left w:val="single" w:sz="4" w:space="0" w:color="auto"/>
              <w:bottom w:val="single" w:sz="4" w:space="0" w:color="auto"/>
              <w:right w:val="single" w:sz="4" w:space="0" w:color="auto"/>
            </w:tcBorders>
            <w:shd w:val="clear" w:color="auto" w:fill="FFFFFF"/>
            <w:noWrap/>
            <w:vAlign w:val="bottom"/>
          </w:tcPr>
          <w:p w14:paraId="5DC8B7DC" w14:textId="77777777" w:rsidR="00A82869" w:rsidRPr="009F0CDD" w:rsidRDefault="00A82869" w:rsidP="00A82869">
            <w:pPr>
              <w:jc w:val="center"/>
              <w:rPr>
                <w:rFonts w:ascii="Avenir Book" w:hAnsi="Avenir Book"/>
                <w:b/>
              </w:rPr>
            </w:pPr>
            <w:r w:rsidRPr="009F0CDD">
              <w:rPr>
                <w:rFonts w:ascii="Avenir Book" w:hAnsi="Avenir Book"/>
                <w:b/>
              </w:rPr>
              <w:t>20,716.7</w:t>
            </w:r>
          </w:p>
        </w:tc>
        <w:tc>
          <w:tcPr>
            <w:tcW w:w="1170" w:type="dxa"/>
            <w:tcBorders>
              <w:top w:val="nil"/>
              <w:left w:val="nil"/>
              <w:bottom w:val="single" w:sz="4" w:space="0" w:color="auto"/>
              <w:right w:val="single" w:sz="4" w:space="0" w:color="auto"/>
            </w:tcBorders>
            <w:shd w:val="clear" w:color="auto" w:fill="FFFFFF"/>
            <w:noWrap/>
            <w:vAlign w:val="bottom"/>
          </w:tcPr>
          <w:p w14:paraId="784267E2" w14:textId="77777777" w:rsidR="00A82869" w:rsidRPr="009F0CDD" w:rsidRDefault="00A82869" w:rsidP="00A82869">
            <w:pPr>
              <w:jc w:val="center"/>
              <w:rPr>
                <w:rFonts w:ascii="Avenir Book" w:hAnsi="Avenir Book"/>
                <w:b/>
              </w:rPr>
            </w:pPr>
            <w:r w:rsidRPr="009F0CDD">
              <w:rPr>
                <w:rFonts w:ascii="Avenir Book" w:hAnsi="Avenir Book"/>
                <w:b/>
              </w:rPr>
              <w:t>16,812.0</w:t>
            </w:r>
          </w:p>
        </w:tc>
        <w:tc>
          <w:tcPr>
            <w:tcW w:w="2599" w:type="dxa"/>
            <w:tcBorders>
              <w:top w:val="nil"/>
              <w:left w:val="nil"/>
              <w:bottom w:val="single" w:sz="4" w:space="0" w:color="auto"/>
              <w:right w:val="single" w:sz="4" w:space="0" w:color="auto"/>
            </w:tcBorders>
            <w:shd w:val="clear" w:color="auto" w:fill="FFFFFF"/>
            <w:vAlign w:val="bottom"/>
          </w:tcPr>
          <w:p w14:paraId="2698458F" w14:textId="77777777" w:rsidR="00A82869" w:rsidRPr="00AA7E84" w:rsidRDefault="00A82869" w:rsidP="00A82869">
            <w:pPr>
              <w:jc w:val="center"/>
              <w:rPr>
                <w:rFonts w:ascii="Avenir Book" w:hAnsi="Avenir Book"/>
                <w:b/>
              </w:rPr>
            </w:pPr>
            <w:r w:rsidRPr="009F0CDD">
              <w:rPr>
                <w:rFonts w:ascii="Avenir Book" w:hAnsi="Avenir Book"/>
                <w:b/>
              </w:rPr>
              <w:t>49,936.2</w:t>
            </w:r>
          </w:p>
        </w:tc>
      </w:tr>
    </w:tbl>
    <w:p w14:paraId="6D1459E0" w14:textId="77777777" w:rsidR="00A82869" w:rsidRPr="006A7F62" w:rsidRDefault="00A82869" w:rsidP="00A82869">
      <w:pPr>
        <w:rPr>
          <w:color w:val="000000"/>
          <w:sz w:val="24"/>
          <w:szCs w:val="24"/>
          <w:lang w:val="en-US" w:eastAsia="tr-TR"/>
        </w:rPr>
      </w:pPr>
    </w:p>
    <w:p w14:paraId="40C8C921" w14:textId="77777777" w:rsidR="00A82869" w:rsidRPr="00AA7E84" w:rsidRDefault="00A82869" w:rsidP="00A82869">
      <w:pPr>
        <w:rPr>
          <w:rFonts w:ascii="Avenir Book" w:hAnsi="Avenir Book"/>
        </w:rPr>
      </w:pPr>
      <w:r w:rsidRPr="00AA7E84">
        <w:rPr>
          <w:rFonts w:ascii="Avenir Book" w:hAnsi="Avenir Book"/>
        </w:rPr>
        <w:t>The build margin emissions factor is the generation-weighted average emission factor (tCO2/MWh) of all power units m during the most recent year y for which power generation data is available, calculated as follows:</w:t>
      </w:r>
    </w:p>
    <w:p w14:paraId="71D8E069" w14:textId="77777777" w:rsidR="00A82869" w:rsidRPr="00AA7E84" w:rsidRDefault="00A82869" w:rsidP="00A82869">
      <w:pPr>
        <w:autoSpaceDE w:val="0"/>
        <w:autoSpaceDN w:val="0"/>
        <w:adjustRightInd w:val="0"/>
        <w:rPr>
          <w:rFonts w:ascii="Avenir Book" w:hAnsi="Avenir Book"/>
        </w:rPr>
      </w:pPr>
    </w:p>
    <w:p w14:paraId="28260BCA" w14:textId="77777777" w:rsidR="00A82869" w:rsidRPr="00AA7E84" w:rsidRDefault="00A82869" w:rsidP="00DA30E8">
      <w:pPr>
        <w:autoSpaceDE w:val="0"/>
        <w:autoSpaceDN w:val="0"/>
        <w:adjustRightInd w:val="0"/>
        <w:jc w:val="center"/>
        <w:rPr>
          <w:rFonts w:ascii="Avenir Book" w:hAnsi="Avenir Book"/>
        </w:rPr>
      </w:pPr>
      <w:r w:rsidRPr="004D5872">
        <w:rPr>
          <w:rFonts w:ascii="Avenir Book" w:hAnsi="Avenir Book"/>
        </w:rPr>
        <w:object w:dxaOrig="3100" w:dyaOrig="1040" w14:anchorId="52BFE54C">
          <v:shape id="_x0000_i1026" type="#_x0000_t75" style="width:155.25pt;height:51.35pt" o:ole="">
            <v:imagedata r:id="rId13" o:title=""/>
          </v:shape>
          <o:OLEObject Type="Embed" ProgID="Equation.3" ShapeID="_x0000_i1026" DrawAspect="Content" ObjectID="_1670053419" r:id="rId14"/>
        </w:object>
      </w:r>
      <w:r w:rsidRPr="00AA7E84">
        <w:rPr>
          <w:rFonts w:ascii="Avenir Book" w:hAnsi="Avenir Book"/>
        </w:rPr>
        <w:tab/>
      </w:r>
      <w:r w:rsidRPr="00AA7E84">
        <w:rPr>
          <w:rFonts w:ascii="Avenir Book" w:hAnsi="Avenir Book"/>
        </w:rPr>
        <w:tab/>
      </w:r>
      <w:r w:rsidRPr="00963D1E">
        <w:rPr>
          <w:rFonts w:ascii="Avenir Book" w:hAnsi="Avenir Book"/>
          <w:b/>
        </w:rPr>
        <w:t>(4</w:t>
      </w:r>
      <w:r w:rsidRPr="00AA7E84">
        <w:rPr>
          <w:rFonts w:ascii="Avenir Book" w:hAnsi="Avenir Book"/>
          <w:b/>
        </w:rPr>
        <w:t>)</w:t>
      </w:r>
    </w:p>
    <w:p w14:paraId="569F10BC" w14:textId="77777777" w:rsidR="00A82869" w:rsidRPr="00AA7E84" w:rsidRDefault="00A82869" w:rsidP="00A82869">
      <w:pPr>
        <w:autoSpaceDE w:val="0"/>
        <w:autoSpaceDN w:val="0"/>
        <w:adjustRightInd w:val="0"/>
        <w:rPr>
          <w:rFonts w:ascii="Avenir Book" w:hAnsi="Avenir Book"/>
        </w:rPr>
      </w:pPr>
    </w:p>
    <w:p w14:paraId="2F51D9A9"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Where:</w:t>
      </w:r>
    </w:p>
    <w:tbl>
      <w:tblPr>
        <w:tblW w:w="0" w:type="auto"/>
        <w:jc w:val="center"/>
        <w:tblBorders>
          <w:top w:val="nil"/>
          <w:left w:val="nil"/>
          <w:bottom w:val="nil"/>
          <w:right w:val="nil"/>
        </w:tblBorders>
        <w:tblLayout w:type="fixed"/>
        <w:tblLook w:val="0000" w:firstRow="0" w:lastRow="0" w:firstColumn="0" w:lastColumn="0" w:noHBand="0" w:noVBand="0"/>
      </w:tblPr>
      <w:tblGrid>
        <w:gridCol w:w="1809"/>
        <w:gridCol w:w="426"/>
        <w:gridCol w:w="7239"/>
      </w:tblGrid>
      <w:tr w:rsidR="00A82869" w:rsidRPr="00963D1E" w14:paraId="04B3C09E" w14:textId="77777777" w:rsidTr="00A82869">
        <w:trPr>
          <w:trHeight w:val="148"/>
          <w:jc w:val="center"/>
        </w:trPr>
        <w:tc>
          <w:tcPr>
            <w:tcW w:w="1809" w:type="dxa"/>
          </w:tcPr>
          <w:p w14:paraId="7217E84E"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EF</w:t>
            </w:r>
            <w:r w:rsidRPr="00DA30E8">
              <w:rPr>
                <w:rFonts w:ascii="Avenir Book" w:hAnsi="Avenir Book"/>
                <w:vertAlign w:val="subscript"/>
              </w:rPr>
              <w:t xml:space="preserve">grid,BM,y </w:t>
            </w:r>
          </w:p>
        </w:tc>
        <w:tc>
          <w:tcPr>
            <w:tcW w:w="426" w:type="dxa"/>
          </w:tcPr>
          <w:p w14:paraId="1A37F638"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w:t>
            </w:r>
          </w:p>
        </w:tc>
        <w:tc>
          <w:tcPr>
            <w:tcW w:w="7239" w:type="dxa"/>
          </w:tcPr>
          <w:p w14:paraId="6FED7BD0"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Build margin CO2 emission factor in year y (tCO2/MWh) </w:t>
            </w:r>
          </w:p>
        </w:tc>
      </w:tr>
      <w:tr w:rsidR="00A82869" w:rsidRPr="00963D1E" w14:paraId="6C078914" w14:textId="77777777" w:rsidTr="00A82869">
        <w:trPr>
          <w:trHeight w:val="272"/>
          <w:jc w:val="center"/>
        </w:trPr>
        <w:tc>
          <w:tcPr>
            <w:tcW w:w="1809" w:type="dxa"/>
          </w:tcPr>
          <w:p w14:paraId="7EF13028"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EG</w:t>
            </w:r>
            <w:r w:rsidRPr="00DA30E8">
              <w:rPr>
                <w:rFonts w:ascii="Avenir Book" w:hAnsi="Avenir Book"/>
                <w:vertAlign w:val="subscript"/>
              </w:rPr>
              <w:t xml:space="preserve">m,y </w:t>
            </w:r>
          </w:p>
        </w:tc>
        <w:tc>
          <w:tcPr>
            <w:tcW w:w="426" w:type="dxa"/>
          </w:tcPr>
          <w:p w14:paraId="05D168AB"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w:t>
            </w:r>
          </w:p>
        </w:tc>
        <w:tc>
          <w:tcPr>
            <w:tcW w:w="7239" w:type="dxa"/>
          </w:tcPr>
          <w:p w14:paraId="4DA91E98"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Net quantity of electricity generated and delivered to the grid by power unit m in year y (MWh) </w:t>
            </w:r>
          </w:p>
        </w:tc>
      </w:tr>
      <w:tr w:rsidR="00A82869" w:rsidRPr="00963D1E" w14:paraId="4C709BAB" w14:textId="77777777" w:rsidTr="00A82869">
        <w:trPr>
          <w:trHeight w:val="148"/>
          <w:jc w:val="center"/>
        </w:trPr>
        <w:tc>
          <w:tcPr>
            <w:tcW w:w="1809" w:type="dxa"/>
          </w:tcPr>
          <w:p w14:paraId="7822B8A0"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EF</w:t>
            </w:r>
            <w:r w:rsidRPr="00DA30E8">
              <w:rPr>
                <w:rFonts w:ascii="Avenir Book" w:hAnsi="Avenir Book"/>
                <w:vertAlign w:val="subscript"/>
              </w:rPr>
              <w:t xml:space="preserve">EL,m,y </w:t>
            </w:r>
          </w:p>
        </w:tc>
        <w:tc>
          <w:tcPr>
            <w:tcW w:w="426" w:type="dxa"/>
          </w:tcPr>
          <w:p w14:paraId="6711D5C6"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w:t>
            </w:r>
          </w:p>
        </w:tc>
        <w:tc>
          <w:tcPr>
            <w:tcW w:w="7239" w:type="dxa"/>
          </w:tcPr>
          <w:p w14:paraId="3242EC51"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CO2 emission factor of power unit m in year y (tCO2/MWh) </w:t>
            </w:r>
          </w:p>
        </w:tc>
      </w:tr>
      <w:tr w:rsidR="00A82869" w:rsidRPr="00963D1E" w14:paraId="53399C89" w14:textId="77777777" w:rsidTr="00A82869">
        <w:trPr>
          <w:trHeight w:val="144"/>
          <w:jc w:val="center"/>
        </w:trPr>
        <w:tc>
          <w:tcPr>
            <w:tcW w:w="1809" w:type="dxa"/>
          </w:tcPr>
          <w:p w14:paraId="1710CA76"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m </w:t>
            </w:r>
          </w:p>
        </w:tc>
        <w:tc>
          <w:tcPr>
            <w:tcW w:w="426" w:type="dxa"/>
          </w:tcPr>
          <w:p w14:paraId="7A33D473"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w:t>
            </w:r>
          </w:p>
        </w:tc>
        <w:tc>
          <w:tcPr>
            <w:tcW w:w="7239" w:type="dxa"/>
          </w:tcPr>
          <w:p w14:paraId="316A39D6"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Power units included in the build margin </w:t>
            </w:r>
          </w:p>
        </w:tc>
      </w:tr>
      <w:tr w:rsidR="00A82869" w:rsidRPr="00963D1E" w14:paraId="312EED6B" w14:textId="77777777" w:rsidTr="00A82869">
        <w:trPr>
          <w:trHeight w:val="144"/>
          <w:jc w:val="center"/>
        </w:trPr>
        <w:tc>
          <w:tcPr>
            <w:tcW w:w="1809" w:type="dxa"/>
          </w:tcPr>
          <w:p w14:paraId="64370CC8"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y </w:t>
            </w:r>
          </w:p>
        </w:tc>
        <w:tc>
          <w:tcPr>
            <w:tcW w:w="426" w:type="dxa"/>
          </w:tcPr>
          <w:p w14:paraId="2EF24CC5"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w:t>
            </w:r>
          </w:p>
        </w:tc>
        <w:tc>
          <w:tcPr>
            <w:tcW w:w="7239" w:type="dxa"/>
          </w:tcPr>
          <w:p w14:paraId="2077DB90"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Most recent historical year for which power generation data is available </w:t>
            </w:r>
          </w:p>
        </w:tc>
      </w:tr>
    </w:tbl>
    <w:p w14:paraId="7056EDFF" w14:textId="77777777" w:rsidR="00A82869" w:rsidRPr="00AA7E84" w:rsidRDefault="00A82869" w:rsidP="00A82869">
      <w:pPr>
        <w:rPr>
          <w:rFonts w:ascii="Avenir Book" w:hAnsi="Avenir Book"/>
        </w:rPr>
      </w:pPr>
    </w:p>
    <w:p w14:paraId="51F53E74" w14:textId="77777777" w:rsidR="00A82869" w:rsidRPr="00AA7E84" w:rsidRDefault="00A82869" w:rsidP="00A82869">
      <w:pPr>
        <w:rPr>
          <w:rFonts w:ascii="Avenir Book" w:hAnsi="Avenir Book"/>
        </w:rPr>
      </w:pPr>
      <w:r w:rsidRPr="00AA7E84">
        <w:rPr>
          <w:rFonts w:ascii="Avenir Book" w:hAnsi="Avenir Book"/>
        </w:rPr>
        <w:t>Because of only fuel types and electricity generation data are available for the sample group, Option B2 of Simple OM method is used to calculate emission factor. The formulation of emission factor is given below:</w:t>
      </w:r>
    </w:p>
    <w:p w14:paraId="4869DADB" w14:textId="77777777" w:rsidR="00A82869" w:rsidRPr="00AA7E84" w:rsidRDefault="00A82869" w:rsidP="00A82869">
      <w:pPr>
        <w:rPr>
          <w:rFonts w:ascii="Avenir Book" w:hAnsi="Avenir Book"/>
        </w:rPr>
      </w:pPr>
    </w:p>
    <w:p w14:paraId="1FFDE0EC" w14:textId="77777777" w:rsidR="00A82869" w:rsidRPr="00AA7E84" w:rsidRDefault="00A82869" w:rsidP="00DA30E8">
      <w:pPr>
        <w:jc w:val="center"/>
        <w:rPr>
          <w:rFonts w:ascii="Avenir Book" w:hAnsi="Avenir Book"/>
        </w:rPr>
      </w:pPr>
      <w:r w:rsidRPr="004D5872">
        <w:rPr>
          <w:rFonts w:ascii="Avenir Book" w:hAnsi="Avenir Book"/>
        </w:rPr>
        <w:object w:dxaOrig="2520" w:dyaOrig="740" w14:anchorId="26CC7246">
          <v:shape id="_x0000_i1027" type="#_x0000_t75" style="width:127.1pt;height:36.95pt" o:ole="">
            <v:imagedata r:id="rId15" o:title=""/>
          </v:shape>
          <o:OLEObject Type="Embed" ProgID="Equation.3" ShapeID="_x0000_i1027" DrawAspect="Content" ObjectID="_1670053420" r:id="rId16"/>
        </w:object>
      </w:r>
      <w:r w:rsidRPr="00AA7E84">
        <w:rPr>
          <w:rFonts w:ascii="Avenir Book" w:hAnsi="Avenir Book"/>
        </w:rPr>
        <w:tab/>
      </w:r>
      <w:r w:rsidRPr="00AA7E84">
        <w:rPr>
          <w:rFonts w:ascii="Avenir Book" w:hAnsi="Avenir Book"/>
        </w:rPr>
        <w:tab/>
      </w:r>
      <w:r w:rsidRPr="00963D1E">
        <w:rPr>
          <w:rFonts w:ascii="Avenir Book" w:hAnsi="Avenir Book"/>
          <w:b/>
        </w:rPr>
        <w:t>(5</w:t>
      </w:r>
      <w:r w:rsidRPr="00AA7E84">
        <w:rPr>
          <w:rFonts w:ascii="Avenir Book" w:hAnsi="Avenir Book"/>
          <w:b/>
        </w:rPr>
        <w:t>)</w:t>
      </w:r>
    </w:p>
    <w:p w14:paraId="69AA7DA5" w14:textId="77777777" w:rsidR="00A82869" w:rsidRPr="00AA7E84" w:rsidRDefault="00A82869" w:rsidP="00A82869">
      <w:pPr>
        <w:rPr>
          <w:rFonts w:ascii="Avenir Book" w:hAnsi="Avenir Book"/>
        </w:rPr>
      </w:pPr>
    </w:p>
    <w:p w14:paraId="4CA320D2" w14:textId="77777777" w:rsidR="00A82869" w:rsidRPr="00AA7E84" w:rsidRDefault="00A82869" w:rsidP="00A82869">
      <w:pPr>
        <w:rPr>
          <w:rFonts w:ascii="Avenir Book" w:hAnsi="Avenir Book"/>
        </w:rPr>
      </w:pPr>
      <w:r w:rsidRPr="00AA7E84">
        <w:rPr>
          <w:rFonts w:ascii="Avenir Book" w:hAnsi="Avenir Book"/>
        </w:rPr>
        <w:t>Where:</w:t>
      </w:r>
    </w:p>
    <w:tbl>
      <w:tblPr>
        <w:tblW w:w="0" w:type="auto"/>
        <w:jc w:val="center"/>
        <w:tblBorders>
          <w:top w:val="nil"/>
          <w:left w:val="nil"/>
          <w:bottom w:val="nil"/>
          <w:right w:val="nil"/>
        </w:tblBorders>
        <w:tblLayout w:type="fixed"/>
        <w:tblLook w:val="0000" w:firstRow="0" w:lastRow="0" w:firstColumn="0" w:lastColumn="0" w:noHBand="0" w:noVBand="0"/>
      </w:tblPr>
      <w:tblGrid>
        <w:gridCol w:w="1199"/>
        <w:gridCol w:w="463"/>
        <w:gridCol w:w="7839"/>
      </w:tblGrid>
      <w:tr w:rsidR="00A82869" w:rsidRPr="00963D1E" w14:paraId="764DCE77" w14:textId="77777777" w:rsidTr="00A82869">
        <w:trPr>
          <w:trHeight w:val="143"/>
          <w:jc w:val="center"/>
        </w:trPr>
        <w:tc>
          <w:tcPr>
            <w:tcW w:w="1199" w:type="dxa"/>
          </w:tcPr>
          <w:p w14:paraId="292EF820"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EF</w:t>
            </w:r>
            <w:r w:rsidRPr="00403192">
              <w:rPr>
                <w:rFonts w:ascii="Avenir Book" w:hAnsi="Avenir Book"/>
                <w:vertAlign w:val="subscript"/>
              </w:rPr>
              <w:t xml:space="preserve">EL,m,y </w:t>
            </w:r>
          </w:p>
        </w:tc>
        <w:tc>
          <w:tcPr>
            <w:tcW w:w="463" w:type="dxa"/>
          </w:tcPr>
          <w:p w14:paraId="09F1A351"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w:t>
            </w:r>
          </w:p>
        </w:tc>
        <w:tc>
          <w:tcPr>
            <w:tcW w:w="7839" w:type="dxa"/>
          </w:tcPr>
          <w:p w14:paraId="16131D0A"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CO2 emission factor of power unit m in year y (tCO2/MWh) </w:t>
            </w:r>
          </w:p>
        </w:tc>
      </w:tr>
      <w:tr w:rsidR="00A82869" w:rsidRPr="00963D1E" w14:paraId="742EACD9" w14:textId="77777777" w:rsidTr="00A82869">
        <w:trPr>
          <w:trHeight w:val="266"/>
          <w:jc w:val="center"/>
        </w:trPr>
        <w:tc>
          <w:tcPr>
            <w:tcW w:w="1199" w:type="dxa"/>
          </w:tcPr>
          <w:p w14:paraId="21F69029"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EF</w:t>
            </w:r>
            <w:r w:rsidRPr="00403192">
              <w:rPr>
                <w:rFonts w:ascii="Avenir Book" w:hAnsi="Avenir Book"/>
                <w:vertAlign w:val="subscript"/>
              </w:rPr>
              <w:t>CO2,m,i,y</w:t>
            </w:r>
            <w:r w:rsidRPr="00AA7E84">
              <w:rPr>
                <w:rFonts w:ascii="Avenir Book" w:hAnsi="Avenir Book"/>
              </w:rPr>
              <w:t xml:space="preserve"> </w:t>
            </w:r>
          </w:p>
        </w:tc>
        <w:tc>
          <w:tcPr>
            <w:tcW w:w="463" w:type="dxa"/>
          </w:tcPr>
          <w:p w14:paraId="0B054226"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w:t>
            </w:r>
          </w:p>
        </w:tc>
        <w:tc>
          <w:tcPr>
            <w:tcW w:w="7839" w:type="dxa"/>
          </w:tcPr>
          <w:p w14:paraId="63C769B2"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Average CO2 emission factor of fuel type i used in power unit m in year y (tCO2/GJ) </w:t>
            </w:r>
          </w:p>
        </w:tc>
      </w:tr>
      <w:tr w:rsidR="00A82869" w:rsidRPr="00963D1E" w14:paraId="015E5EA9" w14:textId="77777777" w:rsidTr="00A82869">
        <w:trPr>
          <w:trHeight w:val="143"/>
          <w:jc w:val="center"/>
        </w:trPr>
        <w:tc>
          <w:tcPr>
            <w:tcW w:w="1199" w:type="dxa"/>
          </w:tcPr>
          <w:p w14:paraId="3DAA0335"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η</w:t>
            </w:r>
            <w:r w:rsidRPr="00403192">
              <w:rPr>
                <w:rFonts w:ascii="Avenir Book" w:hAnsi="Avenir Book"/>
                <w:vertAlign w:val="subscript"/>
              </w:rPr>
              <w:t xml:space="preserve">m,y </w:t>
            </w:r>
          </w:p>
        </w:tc>
        <w:tc>
          <w:tcPr>
            <w:tcW w:w="463" w:type="dxa"/>
          </w:tcPr>
          <w:p w14:paraId="3E49E431"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w:t>
            </w:r>
          </w:p>
        </w:tc>
        <w:tc>
          <w:tcPr>
            <w:tcW w:w="7839" w:type="dxa"/>
          </w:tcPr>
          <w:p w14:paraId="33C400C5"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Average net energy conversion efficiency of power unit m in year y (%) </w:t>
            </w:r>
          </w:p>
        </w:tc>
      </w:tr>
      <w:tr w:rsidR="00A82869" w:rsidRPr="00963D1E" w14:paraId="5733DD19" w14:textId="77777777" w:rsidTr="00A82869">
        <w:trPr>
          <w:trHeight w:val="507"/>
          <w:jc w:val="center"/>
        </w:trPr>
        <w:tc>
          <w:tcPr>
            <w:tcW w:w="1199" w:type="dxa"/>
          </w:tcPr>
          <w:p w14:paraId="1C622BC0"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lastRenderedPageBreak/>
              <w:t xml:space="preserve">y </w:t>
            </w:r>
          </w:p>
        </w:tc>
        <w:tc>
          <w:tcPr>
            <w:tcW w:w="463" w:type="dxa"/>
          </w:tcPr>
          <w:p w14:paraId="7D351A9F"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w:t>
            </w:r>
          </w:p>
        </w:tc>
        <w:tc>
          <w:tcPr>
            <w:tcW w:w="7839" w:type="dxa"/>
          </w:tcPr>
          <w:p w14:paraId="794B421A"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Three most recent years for which data is available at the time of submission of the PDD to the DOE for validation</w:t>
            </w:r>
          </w:p>
        </w:tc>
      </w:tr>
    </w:tbl>
    <w:p w14:paraId="7BB5F972" w14:textId="77777777" w:rsidR="00A82869" w:rsidRPr="00AA7E84" w:rsidRDefault="00A82869" w:rsidP="00A82869">
      <w:pPr>
        <w:rPr>
          <w:rFonts w:ascii="Avenir Book" w:hAnsi="Avenir Book"/>
        </w:rPr>
      </w:pPr>
    </w:p>
    <w:p w14:paraId="0F2F83CD" w14:textId="207A32B4" w:rsidR="00A82869" w:rsidRPr="00AA7E84" w:rsidRDefault="00A82869" w:rsidP="00A82869">
      <w:pPr>
        <w:rPr>
          <w:rFonts w:ascii="Avenir Book" w:hAnsi="Avenir Book"/>
        </w:rPr>
      </w:pPr>
      <w:r w:rsidRPr="00AA7E84">
        <w:rPr>
          <w:rFonts w:ascii="Avenir Book" w:hAnsi="Avenir Book"/>
        </w:rPr>
        <w:t xml:space="preserve">BM emission factor calculation and resulted BM factor is given in the Table </w:t>
      </w:r>
      <w:r>
        <w:rPr>
          <w:rFonts w:ascii="Avenir Book" w:hAnsi="Avenir Book"/>
        </w:rPr>
        <w:t>9</w:t>
      </w:r>
      <w:r w:rsidRPr="00AA7E84">
        <w:rPr>
          <w:rFonts w:ascii="Avenir Book" w:hAnsi="Avenir Book"/>
        </w:rPr>
        <w:t>. For BM factor calculation, since no official emission factors for different fuel types are available, lower confidence default values of IPCC Guidelines are applied.</w:t>
      </w:r>
      <w:r w:rsidR="00DA30E8">
        <w:rPr>
          <w:rFonts w:ascii="Avenir Book" w:hAnsi="Avenir Book"/>
        </w:rPr>
        <w:t xml:space="preserve"> </w:t>
      </w:r>
      <w:r w:rsidRPr="00AA7E84">
        <w:rPr>
          <w:rFonts w:ascii="Avenir Book" w:hAnsi="Avenir Book"/>
        </w:rPr>
        <w:t xml:space="preserve">Explanation of emission factor selection for each energy sources </w:t>
      </w:r>
      <w:r w:rsidR="00DA30E8">
        <w:rPr>
          <w:rFonts w:ascii="Avenir Book" w:hAnsi="Avenir Book"/>
        </w:rPr>
        <w:t xml:space="preserve">and references are given in </w:t>
      </w:r>
      <w:r w:rsidRPr="00AA7E84">
        <w:rPr>
          <w:rFonts w:ascii="Avenir Book" w:hAnsi="Avenir Book"/>
        </w:rPr>
        <w:t>the</w:t>
      </w:r>
      <w:r w:rsidR="000643F8">
        <w:rPr>
          <w:rFonts w:ascii="Avenir Book" w:hAnsi="Avenir Book"/>
        </w:rPr>
        <w:t xml:space="preserve"> applicable registered</w:t>
      </w:r>
      <w:r w:rsidRPr="00AA7E84">
        <w:rPr>
          <w:rFonts w:ascii="Avenir Book" w:hAnsi="Avenir Book"/>
        </w:rPr>
        <w:t xml:space="preserve"> PDD. </w:t>
      </w:r>
    </w:p>
    <w:p w14:paraId="2CE00CD7" w14:textId="77777777" w:rsidR="00A82869" w:rsidRPr="00AA7E84" w:rsidRDefault="00A82869" w:rsidP="00A82869">
      <w:pPr>
        <w:keepNext/>
        <w:keepLines/>
        <w:tabs>
          <w:tab w:val="left" w:pos="1134"/>
          <w:tab w:val="left" w:pos="1956"/>
          <w:tab w:val="left" w:pos="2126"/>
          <w:tab w:val="left" w:pos="2693"/>
          <w:tab w:val="left" w:pos="3260"/>
        </w:tabs>
        <w:spacing w:before="320" w:after="120"/>
        <w:ind w:left="1956" w:hanging="1247"/>
        <w:jc w:val="left"/>
        <w:rPr>
          <w:rFonts w:ascii="Avenir Book" w:hAnsi="Avenir Book"/>
        </w:rPr>
      </w:pPr>
      <w:bookmarkStart w:id="12" w:name="_Ref229977318"/>
      <w:r w:rsidRPr="00AA7E84">
        <w:rPr>
          <w:rFonts w:ascii="Avenir Book" w:hAnsi="Avenir Book"/>
          <w:b/>
        </w:rPr>
        <w:t>Table</w:t>
      </w:r>
      <w:bookmarkEnd w:id="12"/>
      <w:r w:rsidRPr="00AA7E84">
        <w:rPr>
          <w:rFonts w:ascii="Avenir Book" w:hAnsi="Avenir Book"/>
          <w:b/>
        </w:rPr>
        <w:t xml:space="preserve"> </w:t>
      </w:r>
      <w:r>
        <w:rPr>
          <w:rFonts w:ascii="Avenir Book" w:hAnsi="Avenir Book"/>
          <w:b/>
        </w:rPr>
        <w:t>9</w:t>
      </w:r>
      <w:r w:rsidRPr="00AA7E84">
        <w:rPr>
          <w:rFonts w:ascii="Avenir Book" w:hAnsi="Avenir Book"/>
        </w:rPr>
        <w:t>: BM emission fact</w:t>
      </w:r>
      <w:r w:rsidRPr="00963D1E">
        <w:rPr>
          <w:rFonts w:ascii="Avenir Book" w:hAnsi="Avenir Book"/>
        </w:rPr>
        <w:t>or calculation using equation (4) and (5</w:t>
      </w:r>
      <w:r w:rsidRPr="00AA7E84">
        <w:rPr>
          <w:rFonts w:ascii="Avenir Book" w:hAnsi="Avenir Book"/>
        </w:rPr>
        <w:t>)</w:t>
      </w: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1959"/>
        <w:gridCol w:w="1893"/>
        <w:gridCol w:w="1335"/>
        <w:gridCol w:w="1861"/>
      </w:tblGrid>
      <w:tr w:rsidR="00A82869" w:rsidRPr="006A7F62" w14:paraId="330AD684" w14:textId="77777777" w:rsidTr="00A82869">
        <w:trPr>
          <w:trHeight w:val="738"/>
        </w:trPr>
        <w:tc>
          <w:tcPr>
            <w:tcW w:w="1826" w:type="dxa"/>
            <w:shd w:val="clear" w:color="auto" w:fill="E0E0E0"/>
            <w:vAlign w:val="center"/>
          </w:tcPr>
          <w:p w14:paraId="2A5964E1" w14:textId="77777777" w:rsidR="00A82869" w:rsidRPr="00AA7E84" w:rsidRDefault="00A82869" w:rsidP="00A82869">
            <w:pPr>
              <w:rPr>
                <w:rFonts w:ascii="Avenir Book" w:hAnsi="Avenir Book"/>
                <w:b/>
              </w:rPr>
            </w:pPr>
            <w:r w:rsidRPr="00AA7E84">
              <w:rPr>
                <w:rFonts w:ascii="Avenir Book" w:hAnsi="Avenir Book"/>
                <w:b/>
              </w:rPr>
              <w:t>Energy Source</w:t>
            </w:r>
          </w:p>
        </w:tc>
        <w:tc>
          <w:tcPr>
            <w:tcW w:w="1959" w:type="dxa"/>
            <w:shd w:val="clear" w:color="auto" w:fill="E0E0E0"/>
            <w:vAlign w:val="center"/>
          </w:tcPr>
          <w:p w14:paraId="427FDE3C" w14:textId="77777777" w:rsidR="00A82869" w:rsidRPr="00AA7E84" w:rsidRDefault="00A82869" w:rsidP="00A82869">
            <w:pPr>
              <w:jc w:val="center"/>
              <w:rPr>
                <w:rFonts w:ascii="Avenir Book" w:hAnsi="Avenir Book"/>
                <w:b/>
              </w:rPr>
            </w:pPr>
            <w:r w:rsidRPr="00AA7E84">
              <w:rPr>
                <w:rFonts w:ascii="Avenir Book" w:hAnsi="Avenir Book"/>
                <w:b/>
              </w:rPr>
              <w:t>Sample Group Total Generation (GWh)</w:t>
            </w:r>
          </w:p>
        </w:tc>
        <w:tc>
          <w:tcPr>
            <w:tcW w:w="1893" w:type="dxa"/>
            <w:shd w:val="clear" w:color="auto" w:fill="E0E0E0"/>
            <w:vAlign w:val="center"/>
          </w:tcPr>
          <w:p w14:paraId="3E7D7D1D" w14:textId="77777777" w:rsidR="00A82869" w:rsidRPr="00AA7E84" w:rsidRDefault="00A82869" w:rsidP="00A82869">
            <w:pPr>
              <w:jc w:val="center"/>
              <w:rPr>
                <w:rFonts w:ascii="Avenir Book" w:hAnsi="Avenir Book"/>
                <w:b/>
              </w:rPr>
            </w:pPr>
            <w:r w:rsidRPr="00AA7E84">
              <w:rPr>
                <w:rFonts w:ascii="Avenir Book" w:hAnsi="Avenir Book"/>
                <w:b/>
              </w:rPr>
              <w:t>Effective CO2 emission factor (tCO2/TJ)</w:t>
            </w:r>
          </w:p>
        </w:tc>
        <w:tc>
          <w:tcPr>
            <w:tcW w:w="1335" w:type="dxa"/>
            <w:shd w:val="clear" w:color="auto" w:fill="E0E0E0"/>
            <w:vAlign w:val="center"/>
          </w:tcPr>
          <w:p w14:paraId="6F3588CA" w14:textId="77777777" w:rsidR="00A82869" w:rsidRPr="00AA7E84" w:rsidRDefault="00A82869" w:rsidP="00A82869">
            <w:pPr>
              <w:jc w:val="center"/>
              <w:rPr>
                <w:rFonts w:ascii="Avenir Book" w:hAnsi="Avenir Book"/>
                <w:b/>
              </w:rPr>
            </w:pPr>
            <w:r w:rsidRPr="00AA7E84">
              <w:rPr>
                <w:rFonts w:ascii="Avenir Book" w:hAnsi="Avenir Book"/>
                <w:b/>
              </w:rPr>
              <w:t>Average Efficiency (ηm,y)</w:t>
            </w:r>
          </w:p>
        </w:tc>
        <w:tc>
          <w:tcPr>
            <w:tcW w:w="1861" w:type="dxa"/>
            <w:shd w:val="clear" w:color="auto" w:fill="E0E0E0"/>
            <w:vAlign w:val="center"/>
          </w:tcPr>
          <w:p w14:paraId="73CDA39E" w14:textId="77777777" w:rsidR="00A82869" w:rsidRPr="00AA7E84" w:rsidRDefault="00A82869" w:rsidP="00A82869">
            <w:pPr>
              <w:jc w:val="center"/>
              <w:rPr>
                <w:rFonts w:ascii="Avenir Book" w:hAnsi="Avenir Book"/>
                <w:b/>
              </w:rPr>
            </w:pPr>
            <w:r w:rsidRPr="00AA7E84">
              <w:rPr>
                <w:rFonts w:ascii="Avenir Book" w:hAnsi="Avenir Book"/>
                <w:b/>
              </w:rPr>
              <w:t>CO2 Emission (ktCO2)</w:t>
            </w:r>
          </w:p>
        </w:tc>
      </w:tr>
      <w:tr w:rsidR="00A82869" w:rsidRPr="006A7F62" w14:paraId="62CBA127" w14:textId="77777777" w:rsidTr="00A82869">
        <w:trPr>
          <w:trHeight w:val="246"/>
        </w:trPr>
        <w:tc>
          <w:tcPr>
            <w:tcW w:w="1826" w:type="dxa"/>
            <w:noWrap/>
            <w:vAlign w:val="center"/>
          </w:tcPr>
          <w:p w14:paraId="41D45201" w14:textId="77777777" w:rsidR="00A82869" w:rsidRPr="00AA7E84" w:rsidRDefault="00A82869" w:rsidP="00A82869">
            <w:pPr>
              <w:rPr>
                <w:rFonts w:ascii="Avenir Book" w:hAnsi="Avenir Book"/>
              </w:rPr>
            </w:pPr>
            <w:r w:rsidRPr="00AA7E84">
              <w:rPr>
                <w:rFonts w:ascii="Avenir Book" w:hAnsi="Avenir Book"/>
              </w:rPr>
              <w:t>Natural Gas</w:t>
            </w:r>
          </w:p>
        </w:tc>
        <w:tc>
          <w:tcPr>
            <w:tcW w:w="1959" w:type="dxa"/>
            <w:noWrap/>
            <w:vAlign w:val="bottom"/>
          </w:tcPr>
          <w:p w14:paraId="095AD838" w14:textId="77777777" w:rsidR="00A82869" w:rsidRPr="00AA7E84" w:rsidRDefault="00A82869" w:rsidP="00A82869">
            <w:pPr>
              <w:jc w:val="center"/>
              <w:rPr>
                <w:rFonts w:ascii="Avenir Book" w:hAnsi="Avenir Book"/>
                <w:b/>
              </w:rPr>
            </w:pPr>
            <w:r w:rsidRPr="00AA7E84">
              <w:rPr>
                <w:rFonts w:ascii="Avenir Book" w:hAnsi="Avenir Book"/>
                <w:b/>
              </w:rPr>
              <w:t>23,411.4</w:t>
            </w:r>
          </w:p>
        </w:tc>
        <w:tc>
          <w:tcPr>
            <w:tcW w:w="1893" w:type="dxa"/>
            <w:noWrap/>
            <w:vAlign w:val="bottom"/>
          </w:tcPr>
          <w:p w14:paraId="7D258660" w14:textId="77777777" w:rsidR="00A82869" w:rsidRPr="00AA7E84" w:rsidRDefault="00A82869" w:rsidP="00A82869">
            <w:pPr>
              <w:jc w:val="center"/>
              <w:rPr>
                <w:rFonts w:ascii="Avenir Book" w:hAnsi="Avenir Book"/>
              </w:rPr>
            </w:pPr>
            <w:r w:rsidRPr="00AA7E84">
              <w:rPr>
                <w:rFonts w:ascii="Avenir Book" w:hAnsi="Avenir Book"/>
              </w:rPr>
              <w:t>54.3</w:t>
            </w:r>
          </w:p>
        </w:tc>
        <w:tc>
          <w:tcPr>
            <w:tcW w:w="1335" w:type="dxa"/>
            <w:noWrap/>
            <w:vAlign w:val="bottom"/>
          </w:tcPr>
          <w:p w14:paraId="23A10D42" w14:textId="77777777" w:rsidR="00A82869" w:rsidRPr="00AA7E84" w:rsidRDefault="00A82869" w:rsidP="00A82869">
            <w:pPr>
              <w:jc w:val="center"/>
              <w:rPr>
                <w:rFonts w:ascii="Avenir Book" w:hAnsi="Avenir Book"/>
              </w:rPr>
            </w:pPr>
            <w:r w:rsidRPr="00AA7E84">
              <w:rPr>
                <w:rFonts w:ascii="Avenir Book" w:hAnsi="Avenir Book"/>
              </w:rPr>
              <w:t>60.00%</w:t>
            </w:r>
          </w:p>
        </w:tc>
        <w:tc>
          <w:tcPr>
            <w:tcW w:w="1861" w:type="dxa"/>
            <w:noWrap/>
            <w:vAlign w:val="bottom"/>
          </w:tcPr>
          <w:p w14:paraId="74866488" w14:textId="77777777" w:rsidR="00A82869" w:rsidRPr="00AA7E84" w:rsidRDefault="00A82869" w:rsidP="00A82869">
            <w:pPr>
              <w:jc w:val="center"/>
              <w:rPr>
                <w:rFonts w:ascii="Avenir Book" w:hAnsi="Avenir Book"/>
              </w:rPr>
            </w:pPr>
            <w:r w:rsidRPr="00AA7E84">
              <w:rPr>
                <w:rFonts w:ascii="Avenir Book" w:hAnsi="Avenir Book"/>
              </w:rPr>
              <w:t>7,627.4</w:t>
            </w:r>
          </w:p>
        </w:tc>
      </w:tr>
      <w:tr w:rsidR="00A82869" w:rsidRPr="006A7F62" w14:paraId="4EFE2020" w14:textId="77777777" w:rsidTr="00A82869">
        <w:trPr>
          <w:trHeight w:val="246"/>
        </w:trPr>
        <w:tc>
          <w:tcPr>
            <w:tcW w:w="1826" w:type="dxa"/>
            <w:noWrap/>
            <w:vAlign w:val="center"/>
          </w:tcPr>
          <w:p w14:paraId="38F236CD" w14:textId="77777777" w:rsidR="00A82869" w:rsidRPr="00AA7E84" w:rsidRDefault="00A82869" w:rsidP="00A82869">
            <w:pPr>
              <w:rPr>
                <w:rFonts w:ascii="Avenir Book" w:hAnsi="Avenir Book"/>
              </w:rPr>
            </w:pPr>
            <w:r w:rsidRPr="00AA7E84">
              <w:rPr>
                <w:rFonts w:ascii="Avenir Book" w:hAnsi="Avenir Book"/>
              </w:rPr>
              <w:t>Lignite</w:t>
            </w:r>
          </w:p>
        </w:tc>
        <w:tc>
          <w:tcPr>
            <w:tcW w:w="1959" w:type="dxa"/>
            <w:noWrap/>
            <w:vAlign w:val="bottom"/>
          </w:tcPr>
          <w:p w14:paraId="3F2D23F3" w14:textId="77777777" w:rsidR="00A82869" w:rsidRPr="00AA7E84" w:rsidRDefault="00A82869" w:rsidP="00A82869">
            <w:pPr>
              <w:jc w:val="center"/>
              <w:rPr>
                <w:rFonts w:ascii="Avenir Book" w:hAnsi="Avenir Book"/>
                <w:b/>
              </w:rPr>
            </w:pPr>
            <w:r w:rsidRPr="00AA7E84">
              <w:rPr>
                <w:rFonts w:ascii="Avenir Book" w:hAnsi="Avenir Book"/>
                <w:b/>
              </w:rPr>
              <w:t>40.0</w:t>
            </w:r>
          </w:p>
        </w:tc>
        <w:tc>
          <w:tcPr>
            <w:tcW w:w="1893" w:type="dxa"/>
            <w:noWrap/>
            <w:vAlign w:val="bottom"/>
          </w:tcPr>
          <w:p w14:paraId="41C8F413" w14:textId="77777777" w:rsidR="00A82869" w:rsidRPr="00AA7E84" w:rsidRDefault="00A82869" w:rsidP="00A82869">
            <w:pPr>
              <w:jc w:val="center"/>
              <w:rPr>
                <w:rFonts w:ascii="Avenir Book" w:hAnsi="Avenir Book"/>
              </w:rPr>
            </w:pPr>
            <w:r w:rsidRPr="00AA7E84">
              <w:rPr>
                <w:rFonts w:ascii="Avenir Book" w:hAnsi="Avenir Book"/>
              </w:rPr>
              <w:t>90.9</w:t>
            </w:r>
          </w:p>
        </w:tc>
        <w:tc>
          <w:tcPr>
            <w:tcW w:w="1335" w:type="dxa"/>
            <w:noWrap/>
            <w:vAlign w:val="bottom"/>
          </w:tcPr>
          <w:p w14:paraId="55484BBA" w14:textId="77777777" w:rsidR="00A82869" w:rsidRPr="00AA7E84" w:rsidRDefault="00A82869" w:rsidP="00A82869">
            <w:pPr>
              <w:jc w:val="center"/>
              <w:rPr>
                <w:rFonts w:ascii="Avenir Book" w:hAnsi="Avenir Book"/>
              </w:rPr>
            </w:pPr>
            <w:r w:rsidRPr="00AA7E84">
              <w:rPr>
                <w:rFonts w:ascii="Avenir Book" w:hAnsi="Avenir Book"/>
              </w:rPr>
              <w:t>50.00%</w:t>
            </w:r>
          </w:p>
        </w:tc>
        <w:tc>
          <w:tcPr>
            <w:tcW w:w="1861" w:type="dxa"/>
            <w:noWrap/>
            <w:vAlign w:val="bottom"/>
          </w:tcPr>
          <w:p w14:paraId="518DFBB5" w14:textId="77777777" w:rsidR="00A82869" w:rsidRPr="00AA7E84" w:rsidRDefault="00A82869" w:rsidP="00A82869">
            <w:pPr>
              <w:jc w:val="center"/>
              <w:rPr>
                <w:rFonts w:ascii="Avenir Book" w:hAnsi="Avenir Book"/>
              </w:rPr>
            </w:pPr>
            <w:r w:rsidRPr="00AA7E84">
              <w:rPr>
                <w:rFonts w:ascii="Avenir Book" w:hAnsi="Avenir Book"/>
              </w:rPr>
              <w:t>26.2</w:t>
            </w:r>
          </w:p>
        </w:tc>
      </w:tr>
      <w:tr w:rsidR="00A82869" w:rsidRPr="006A7F62" w14:paraId="466FADA3" w14:textId="77777777" w:rsidTr="00A82869">
        <w:trPr>
          <w:trHeight w:val="246"/>
        </w:trPr>
        <w:tc>
          <w:tcPr>
            <w:tcW w:w="1826" w:type="dxa"/>
            <w:noWrap/>
            <w:vAlign w:val="center"/>
          </w:tcPr>
          <w:p w14:paraId="06234F82" w14:textId="77777777" w:rsidR="00A82869" w:rsidRPr="00AA7E84" w:rsidRDefault="00A82869" w:rsidP="00A82869">
            <w:pPr>
              <w:rPr>
                <w:rFonts w:ascii="Avenir Book" w:hAnsi="Avenir Book"/>
              </w:rPr>
            </w:pPr>
            <w:r w:rsidRPr="00AA7E84">
              <w:rPr>
                <w:rFonts w:ascii="Avenir Book" w:hAnsi="Avenir Book"/>
              </w:rPr>
              <w:t>Coal</w:t>
            </w:r>
          </w:p>
        </w:tc>
        <w:tc>
          <w:tcPr>
            <w:tcW w:w="1959" w:type="dxa"/>
            <w:noWrap/>
            <w:vAlign w:val="bottom"/>
          </w:tcPr>
          <w:p w14:paraId="13ADE693" w14:textId="77777777" w:rsidR="00A82869" w:rsidRPr="00AA7E84" w:rsidRDefault="00A82869" w:rsidP="00A82869">
            <w:pPr>
              <w:jc w:val="center"/>
              <w:rPr>
                <w:rFonts w:ascii="Avenir Book" w:hAnsi="Avenir Book"/>
                <w:b/>
              </w:rPr>
            </w:pPr>
            <w:r w:rsidRPr="00AA7E84">
              <w:rPr>
                <w:rFonts w:ascii="Avenir Book" w:hAnsi="Avenir Book"/>
                <w:b/>
              </w:rPr>
              <w:t>12,533.0</w:t>
            </w:r>
          </w:p>
        </w:tc>
        <w:tc>
          <w:tcPr>
            <w:tcW w:w="1893" w:type="dxa"/>
            <w:noWrap/>
            <w:vAlign w:val="bottom"/>
          </w:tcPr>
          <w:p w14:paraId="11735FA9" w14:textId="77777777" w:rsidR="00A82869" w:rsidRPr="00AA7E84" w:rsidRDefault="00A82869" w:rsidP="00A82869">
            <w:pPr>
              <w:jc w:val="center"/>
              <w:rPr>
                <w:rFonts w:ascii="Avenir Book" w:hAnsi="Avenir Book"/>
              </w:rPr>
            </w:pPr>
            <w:r w:rsidRPr="00AA7E84">
              <w:rPr>
                <w:rFonts w:ascii="Avenir Book" w:hAnsi="Avenir Book"/>
              </w:rPr>
              <w:t>89.5</w:t>
            </w:r>
          </w:p>
        </w:tc>
        <w:tc>
          <w:tcPr>
            <w:tcW w:w="1335" w:type="dxa"/>
            <w:noWrap/>
            <w:vAlign w:val="bottom"/>
          </w:tcPr>
          <w:p w14:paraId="12298A19" w14:textId="77777777" w:rsidR="00A82869" w:rsidRPr="00AA7E84" w:rsidRDefault="00A82869" w:rsidP="00A82869">
            <w:pPr>
              <w:jc w:val="center"/>
              <w:rPr>
                <w:rFonts w:ascii="Avenir Book" w:hAnsi="Avenir Book"/>
              </w:rPr>
            </w:pPr>
            <w:r w:rsidRPr="00AA7E84">
              <w:rPr>
                <w:rFonts w:ascii="Avenir Book" w:hAnsi="Avenir Book"/>
              </w:rPr>
              <w:t>50.00%</w:t>
            </w:r>
          </w:p>
        </w:tc>
        <w:tc>
          <w:tcPr>
            <w:tcW w:w="1861" w:type="dxa"/>
            <w:noWrap/>
            <w:vAlign w:val="bottom"/>
          </w:tcPr>
          <w:p w14:paraId="5EA3A14B" w14:textId="77777777" w:rsidR="00A82869" w:rsidRPr="00AA7E84" w:rsidRDefault="00A82869" w:rsidP="00A82869">
            <w:pPr>
              <w:jc w:val="center"/>
              <w:rPr>
                <w:rFonts w:ascii="Avenir Book" w:hAnsi="Avenir Book"/>
              </w:rPr>
            </w:pPr>
            <w:r w:rsidRPr="00AA7E84">
              <w:rPr>
                <w:rFonts w:ascii="Avenir Book" w:hAnsi="Avenir Book"/>
              </w:rPr>
              <w:t>8,076.3</w:t>
            </w:r>
          </w:p>
        </w:tc>
      </w:tr>
      <w:tr w:rsidR="00A82869" w:rsidRPr="006A7F62" w14:paraId="1F1C5324" w14:textId="77777777" w:rsidTr="00A82869">
        <w:trPr>
          <w:trHeight w:val="246"/>
        </w:trPr>
        <w:tc>
          <w:tcPr>
            <w:tcW w:w="1826" w:type="dxa"/>
            <w:noWrap/>
            <w:vAlign w:val="center"/>
          </w:tcPr>
          <w:p w14:paraId="45651590" w14:textId="77777777" w:rsidR="00A82869" w:rsidRPr="00AA7E84" w:rsidRDefault="00A82869" w:rsidP="00A82869">
            <w:pPr>
              <w:rPr>
                <w:rFonts w:ascii="Avenir Book" w:hAnsi="Avenir Book"/>
              </w:rPr>
            </w:pPr>
            <w:r w:rsidRPr="00AA7E84">
              <w:rPr>
                <w:rFonts w:ascii="Avenir Book" w:hAnsi="Avenir Book"/>
              </w:rPr>
              <w:t>Fuel Oil</w:t>
            </w:r>
          </w:p>
        </w:tc>
        <w:tc>
          <w:tcPr>
            <w:tcW w:w="1959" w:type="dxa"/>
            <w:noWrap/>
            <w:vAlign w:val="bottom"/>
          </w:tcPr>
          <w:p w14:paraId="51F91CDD" w14:textId="77777777" w:rsidR="00A82869" w:rsidRPr="00AA7E84" w:rsidRDefault="00A82869" w:rsidP="00A82869">
            <w:pPr>
              <w:jc w:val="center"/>
              <w:rPr>
                <w:rFonts w:ascii="Avenir Book" w:hAnsi="Avenir Book"/>
                <w:b/>
              </w:rPr>
            </w:pPr>
            <w:r w:rsidRPr="00AA7E84">
              <w:rPr>
                <w:rFonts w:ascii="Avenir Book" w:hAnsi="Avenir Book"/>
                <w:b/>
              </w:rPr>
              <w:t>701.2</w:t>
            </w:r>
          </w:p>
        </w:tc>
        <w:tc>
          <w:tcPr>
            <w:tcW w:w="1893" w:type="dxa"/>
            <w:noWrap/>
            <w:vAlign w:val="bottom"/>
          </w:tcPr>
          <w:p w14:paraId="5CD5252C" w14:textId="77777777" w:rsidR="00A82869" w:rsidRPr="00AA7E84" w:rsidRDefault="00A82869" w:rsidP="00A82869">
            <w:pPr>
              <w:jc w:val="center"/>
              <w:rPr>
                <w:rFonts w:ascii="Avenir Book" w:hAnsi="Avenir Book"/>
              </w:rPr>
            </w:pPr>
            <w:r w:rsidRPr="00AA7E84">
              <w:rPr>
                <w:rFonts w:ascii="Avenir Book" w:hAnsi="Avenir Book"/>
              </w:rPr>
              <w:t>72.6</w:t>
            </w:r>
          </w:p>
        </w:tc>
        <w:tc>
          <w:tcPr>
            <w:tcW w:w="1335" w:type="dxa"/>
            <w:noWrap/>
            <w:vAlign w:val="bottom"/>
          </w:tcPr>
          <w:p w14:paraId="77FFEF7C" w14:textId="77777777" w:rsidR="00A82869" w:rsidRPr="00AA7E84" w:rsidRDefault="00A82869" w:rsidP="00A82869">
            <w:pPr>
              <w:jc w:val="center"/>
              <w:rPr>
                <w:rFonts w:ascii="Avenir Book" w:hAnsi="Avenir Book"/>
              </w:rPr>
            </w:pPr>
            <w:r w:rsidRPr="00AA7E84">
              <w:rPr>
                <w:rFonts w:ascii="Avenir Book" w:hAnsi="Avenir Book"/>
              </w:rPr>
              <w:t>46.00%</w:t>
            </w:r>
          </w:p>
        </w:tc>
        <w:tc>
          <w:tcPr>
            <w:tcW w:w="1861" w:type="dxa"/>
            <w:noWrap/>
            <w:vAlign w:val="bottom"/>
          </w:tcPr>
          <w:p w14:paraId="30935478" w14:textId="77777777" w:rsidR="00A82869" w:rsidRPr="00AA7E84" w:rsidRDefault="00A82869" w:rsidP="00A82869">
            <w:pPr>
              <w:jc w:val="center"/>
              <w:rPr>
                <w:rFonts w:ascii="Avenir Book" w:hAnsi="Avenir Book"/>
              </w:rPr>
            </w:pPr>
            <w:r w:rsidRPr="00AA7E84">
              <w:rPr>
                <w:rFonts w:ascii="Avenir Book" w:hAnsi="Avenir Book"/>
              </w:rPr>
              <w:t>398.4</w:t>
            </w:r>
          </w:p>
        </w:tc>
      </w:tr>
      <w:tr w:rsidR="00A82869" w:rsidRPr="006A7F62" w14:paraId="4620C6FB" w14:textId="77777777" w:rsidTr="00A82869">
        <w:trPr>
          <w:trHeight w:val="246"/>
        </w:trPr>
        <w:tc>
          <w:tcPr>
            <w:tcW w:w="1826" w:type="dxa"/>
            <w:noWrap/>
            <w:vAlign w:val="center"/>
          </w:tcPr>
          <w:p w14:paraId="1CAE53DD" w14:textId="77777777" w:rsidR="00A82869" w:rsidRPr="00AA7E84" w:rsidRDefault="00A82869" w:rsidP="00A82869">
            <w:pPr>
              <w:rPr>
                <w:rFonts w:ascii="Avenir Book" w:hAnsi="Avenir Book"/>
              </w:rPr>
            </w:pPr>
            <w:r w:rsidRPr="00AA7E84">
              <w:rPr>
                <w:rFonts w:ascii="Avenir Book" w:hAnsi="Avenir Book"/>
              </w:rPr>
              <w:t>Hydro</w:t>
            </w:r>
          </w:p>
        </w:tc>
        <w:tc>
          <w:tcPr>
            <w:tcW w:w="1959" w:type="dxa"/>
            <w:noWrap/>
            <w:vAlign w:val="bottom"/>
          </w:tcPr>
          <w:p w14:paraId="66D3F935" w14:textId="77777777" w:rsidR="00A82869" w:rsidRPr="00AA7E84" w:rsidRDefault="00A82869" w:rsidP="00A82869">
            <w:pPr>
              <w:jc w:val="center"/>
              <w:rPr>
                <w:rFonts w:ascii="Avenir Book" w:hAnsi="Avenir Book"/>
                <w:b/>
              </w:rPr>
            </w:pPr>
            <w:r w:rsidRPr="00AA7E84">
              <w:rPr>
                <w:rFonts w:ascii="Avenir Book" w:hAnsi="Avenir Book"/>
                <w:b/>
              </w:rPr>
              <w:t>12,421.2</w:t>
            </w:r>
          </w:p>
        </w:tc>
        <w:tc>
          <w:tcPr>
            <w:tcW w:w="1893" w:type="dxa"/>
            <w:noWrap/>
            <w:vAlign w:val="bottom"/>
          </w:tcPr>
          <w:p w14:paraId="6D0C61BC" w14:textId="77777777" w:rsidR="00A82869" w:rsidRPr="00AA7E84" w:rsidRDefault="00A82869" w:rsidP="00A82869">
            <w:pPr>
              <w:jc w:val="center"/>
              <w:rPr>
                <w:rFonts w:ascii="Avenir Book" w:hAnsi="Avenir Book"/>
              </w:rPr>
            </w:pPr>
            <w:r w:rsidRPr="00AA7E84">
              <w:rPr>
                <w:rFonts w:ascii="Avenir Book" w:hAnsi="Avenir Book"/>
              </w:rPr>
              <w:t>0.0</w:t>
            </w:r>
          </w:p>
        </w:tc>
        <w:tc>
          <w:tcPr>
            <w:tcW w:w="1335" w:type="dxa"/>
            <w:noWrap/>
            <w:vAlign w:val="bottom"/>
          </w:tcPr>
          <w:p w14:paraId="0F0E5054" w14:textId="77777777" w:rsidR="00A82869" w:rsidRPr="00AA7E84" w:rsidRDefault="00A82869" w:rsidP="00A82869">
            <w:pPr>
              <w:jc w:val="center"/>
              <w:rPr>
                <w:rFonts w:ascii="Avenir Book" w:hAnsi="Avenir Book"/>
              </w:rPr>
            </w:pPr>
            <w:r w:rsidRPr="00AA7E84">
              <w:rPr>
                <w:rFonts w:ascii="Avenir Book" w:hAnsi="Avenir Book"/>
              </w:rPr>
              <w:t>0.00%</w:t>
            </w:r>
          </w:p>
        </w:tc>
        <w:tc>
          <w:tcPr>
            <w:tcW w:w="1861" w:type="dxa"/>
            <w:noWrap/>
            <w:vAlign w:val="bottom"/>
          </w:tcPr>
          <w:p w14:paraId="332C50B4" w14:textId="77777777" w:rsidR="00A82869" w:rsidRPr="00AA7E84" w:rsidRDefault="00A82869" w:rsidP="00A82869">
            <w:pPr>
              <w:jc w:val="center"/>
              <w:rPr>
                <w:rFonts w:ascii="Avenir Book" w:hAnsi="Avenir Book"/>
              </w:rPr>
            </w:pPr>
            <w:r w:rsidRPr="00AA7E84">
              <w:rPr>
                <w:rFonts w:ascii="Avenir Book" w:hAnsi="Avenir Book"/>
              </w:rPr>
              <w:t>0.0</w:t>
            </w:r>
          </w:p>
        </w:tc>
      </w:tr>
      <w:tr w:rsidR="00A82869" w:rsidRPr="006A7F62" w14:paraId="7C0798AA" w14:textId="77777777" w:rsidTr="00A82869">
        <w:trPr>
          <w:trHeight w:val="246"/>
        </w:trPr>
        <w:tc>
          <w:tcPr>
            <w:tcW w:w="1826" w:type="dxa"/>
            <w:noWrap/>
            <w:vAlign w:val="center"/>
          </w:tcPr>
          <w:p w14:paraId="727E70DC" w14:textId="77777777" w:rsidR="00A82869" w:rsidRPr="00AA7E84" w:rsidRDefault="00A82869" w:rsidP="00A82869">
            <w:pPr>
              <w:rPr>
                <w:rFonts w:ascii="Avenir Book" w:hAnsi="Avenir Book"/>
              </w:rPr>
            </w:pPr>
            <w:r w:rsidRPr="00AA7E84">
              <w:rPr>
                <w:rFonts w:ascii="Avenir Book" w:hAnsi="Avenir Book"/>
              </w:rPr>
              <w:t>Renewables</w:t>
            </w:r>
          </w:p>
        </w:tc>
        <w:tc>
          <w:tcPr>
            <w:tcW w:w="1959" w:type="dxa"/>
            <w:noWrap/>
            <w:vAlign w:val="bottom"/>
          </w:tcPr>
          <w:p w14:paraId="77BC946A" w14:textId="77777777" w:rsidR="00A82869" w:rsidRPr="00AA7E84" w:rsidRDefault="00A82869" w:rsidP="00A82869">
            <w:pPr>
              <w:jc w:val="center"/>
              <w:rPr>
                <w:rFonts w:ascii="Avenir Book" w:hAnsi="Avenir Book"/>
                <w:b/>
              </w:rPr>
            </w:pPr>
            <w:r w:rsidRPr="00AA7E84">
              <w:rPr>
                <w:rFonts w:ascii="Avenir Book" w:hAnsi="Avenir Book"/>
                <w:b/>
              </w:rPr>
              <w:t>829.4</w:t>
            </w:r>
          </w:p>
        </w:tc>
        <w:tc>
          <w:tcPr>
            <w:tcW w:w="1893" w:type="dxa"/>
            <w:noWrap/>
            <w:vAlign w:val="bottom"/>
          </w:tcPr>
          <w:p w14:paraId="1896A750" w14:textId="77777777" w:rsidR="00A82869" w:rsidRPr="00AA7E84" w:rsidRDefault="00A82869" w:rsidP="00A82869">
            <w:pPr>
              <w:jc w:val="center"/>
              <w:rPr>
                <w:rFonts w:ascii="Avenir Book" w:hAnsi="Avenir Book"/>
              </w:rPr>
            </w:pPr>
            <w:r w:rsidRPr="00AA7E84">
              <w:rPr>
                <w:rFonts w:ascii="Avenir Book" w:hAnsi="Avenir Book"/>
              </w:rPr>
              <w:t>0.0</w:t>
            </w:r>
          </w:p>
        </w:tc>
        <w:tc>
          <w:tcPr>
            <w:tcW w:w="1335" w:type="dxa"/>
            <w:noWrap/>
            <w:vAlign w:val="bottom"/>
          </w:tcPr>
          <w:p w14:paraId="669D64D4" w14:textId="77777777" w:rsidR="00A82869" w:rsidRPr="00AA7E84" w:rsidRDefault="00A82869" w:rsidP="00A82869">
            <w:pPr>
              <w:jc w:val="center"/>
              <w:rPr>
                <w:rFonts w:ascii="Avenir Book" w:hAnsi="Avenir Book"/>
              </w:rPr>
            </w:pPr>
            <w:r w:rsidRPr="00AA7E84">
              <w:rPr>
                <w:rFonts w:ascii="Avenir Book" w:hAnsi="Avenir Book"/>
              </w:rPr>
              <w:t>0.00%</w:t>
            </w:r>
          </w:p>
        </w:tc>
        <w:tc>
          <w:tcPr>
            <w:tcW w:w="1861" w:type="dxa"/>
            <w:noWrap/>
            <w:vAlign w:val="bottom"/>
          </w:tcPr>
          <w:p w14:paraId="3F31FEC5" w14:textId="77777777" w:rsidR="00A82869" w:rsidRPr="00AA7E84" w:rsidRDefault="00A82869" w:rsidP="00A82869">
            <w:pPr>
              <w:jc w:val="center"/>
              <w:rPr>
                <w:rFonts w:ascii="Avenir Book" w:hAnsi="Avenir Book"/>
              </w:rPr>
            </w:pPr>
            <w:r w:rsidRPr="00AA7E84">
              <w:rPr>
                <w:rFonts w:ascii="Avenir Book" w:hAnsi="Avenir Book"/>
              </w:rPr>
              <w:t>0.0</w:t>
            </w:r>
          </w:p>
        </w:tc>
      </w:tr>
      <w:tr w:rsidR="00A82869" w:rsidRPr="006A7F62" w14:paraId="12371526" w14:textId="77777777" w:rsidTr="00A82869">
        <w:trPr>
          <w:trHeight w:val="246"/>
        </w:trPr>
        <w:tc>
          <w:tcPr>
            <w:tcW w:w="1826" w:type="dxa"/>
            <w:noWrap/>
            <w:vAlign w:val="center"/>
          </w:tcPr>
          <w:p w14:paraId="4A78AE70" w14:textId="77777777" w:rsidR="00A82869" w:rsidRPr="00AA7E84" w:rsidRDefault="00A82869" w:rsidP="00A82869">
            <w:pPr>
              <w:rPr>
                <w:rFonts w:ascii="Avenir Book" w:hAnsi="Avenir Book"/>
                <w:b/>
              </w:rPr>
            </w:pPr>
            <w:r w:rsidRPr="00AA7E84">
              <w:rPr>
                <w:rFonts w:ascii="Avenir Book" w:hAnsi="Avenir Book"/>
                <w:b/>
              </w:rPr>
              <w:t>Total</w:t>
            </w:r>
          </w:p>
        </w:tc>
        <w:tc>
          <w:tcPr>
            <w:tcW w:w="1959" w:type="dxa"/>
            <w:noWrap/>
            <w:vAlign w:val="bottom"/>
          </w:tcPr>
          <w:p w14:paraId="12C8E21F" w14:textId="77777777" w:rsidR="00A82869" w:rsidRPr="00AA7E84" w:rsidRDefault="00A82869" w:rsidP="00A82869">
            <w:pPr>
              <w:jc w:val="center"/>
              <w:rPr>
                <w:rFonts w:ascii="Avenir Book" w:hAnsi="Avenir Book"/>
                <w:b/>
              </w:rPr>
            </w:pPr>
            <w:r w:rsidRPr="00AA7E84">
              <w:rPr>
                <w:rFonts w:ascii="Avenir Book" w:hAnsi="Avenir Book"/>
                <w:b/>
              </w:rPr>
              <w:t>49,936.2</w:t>
            </w:r>
          </w:p>
        </w:tc>
        <w:tc>
          <w:tcPr>
            <w:tcW w:w="1893" w:type="dxa"/>
            <w:noWrap/>
            <w:vAlign w:val="bottom"/>
          </w:tcPr>
          <w:p w14:paraId="3F977429" w14:textId="77777777" w:rsidR="00A82869" w:rsidRPr="00AA7E84" w:rsidRDefault="00A82869" w:rsidP="00A82869">
            <w:pPr>
              <w:jc w:val="center"/>
              <w:rPr>
                <w:rFonts w:ascii="Avenir Book" w:hAnsi="Avenir Book"/>
              </w:rPr>
            </w:pPr>
            <w:r w:rsidRPr="00AA7E84">
              <w:rPr>
                <w:rFonts w:ascii="Avenir Book" w:hAnsi="Avenir Book"/>
              </w:rPr>
              <w:t> </w:t>
            </w:r>
          </w:p>
        </w:tc>
        <w:tc>
          <w:tcPr>
            <w:tcW w:w="1335" w:type="dxa"/>
            <w:noWrap/>
            <w:vAlign w:val="bottom"/>
          </w:tcPr>
          <w:p w14:paraId="30502BE0" w14:textId="77777777" w:rsidR="00A82869" w:rsidRPr="00AA7E84" w:rsidRDefault="00A82869" w:rsidP="00A82869">
            <w:pPr>
              <w:jc w:val="center"/>
              <w:rPr>
                <w:rFonts w:ascii="Avenir Book" w:hAnsi="Avenir Book"/>
              </w:rPr>
            </w:pPr>
            <w:r w:rsidRPr="00AA7E84">
              <w:rPr>
                <w:rFonts w:ascii="Avenir Book" w:hAnsi="Avenir Book"/>
              </w:rPr>
              <w:t> </w:t>
            </w:r>
          </w:p>
        </w:tc>
        <w:tc>
          <w:tcPr>
            <w:tcW w:w="1861" w:type="dxa"/>
            <w:noWrap/>
            <w:vAlign w:val="bottom"/>
          </w:tcPr>
          <w:p w14:paraId="0EB00832" w14:textId="77777777" w:rsidR="00A82869" w:rsidRPr="00AA7E84" w:rsidRDefault="00A82869" w:rsidP="00A82869">
            <w:pPr>
              <w:jc w:val="center"/>
              <w:rPr>
                <w:rFonts w:ascii="Avenir Book" w:hAnsi="Avenir Book"/>
              </w:rPr>
            </w:pPr>
            <w:r w:rsidRPr="00AA7E84">
              <w:rPr>
                <w:rFonts w:ascii="Avenir Book" w:hAnsi="Avenir Book"/>
              </w:rPr>
              <w:t>16,128.3</w:t>
            </w:r>
          </w:p>
        </w:tc>
      </w:tr>
      <w:tr w:rsidR="00A82869" w:rsidRPr="006A7F62" w14:paraId="49920FA3" w14:textId="77777777" w:rsidTr="00A82869">
        <w:trPr>
          <w:trHeight w:val="275"/>
        </w:trPr>
        <w:tc>
          <w:tcPr>
            <w:tcW w:w="1826" w:type="dxa"/>
            <w:noWrap/>
            <w:vAlign w:val="center"/>
          </w:tcPr>
          <w:p w14:paraId="66330202" w14:textId="77777777" w:rsidR="00A82869" w:rsidRPr="00AA7E84" w:rsidRDefault="00A82869" w:rsidP="00A82869">
            <w:pPr>
              <w:rPr>
                <w:rFonts w:ascii="Avenir Book" w:hAnsi="Avenir Book"/>
                <w:b/>
              </w:rPr>
            </w:pPr>
            <w:r w:rsidRPr="00AA7E84">
              <w:rPr>
                <w:rFonts w:ascii="Avenir Book" w:hAnsi="Avenir Book"/>
                <w:b/>
              </w:rPr>
              <w:t>EFgrid,BM,y (tCO2/MWh)</w:t>
            </w:r>
          </w:p>
        </w:tc>
        <w:tc>
          <w:tcPr>
            <w:tcW w:w="7048" w:type="dxa"/>
            <w:gridSpan w:val="4"/>
            <w:noWrap/>
            <w:vAlign w:val="center"/>
          </w:tcPr>
          <w:p w14:paraId="4DE0F133" w14:textId="77777777" w:rsidR="00A82869" w:rsidRPr="00AA7E84" w:rsidRDefault="00A82869" w:rsidP="00A82869">
            <w:pPr>
              <w:jc w:val="center"/>
              <w:rPr>
                <w:rFonts w:ascii="Avenir Book" w:hAnsi="Avenir Book"/>
                <w:b/>
              </w:rPr>
            </w:pPr>
            <w:r w:rsidRPr="00AA7E84">
              <w:rPr>
                <w:rFonts w:ascii="Avenir Book" w:hAnsi="Avenir Book"/>
                <w:b/>
              </w:rPr>
              <w:t>0.3230</w:t>
            </w:r>
          </w:p>
        </w:tc>
      </w:tr>
    </w:tbl>
    <w:p w14:paraId="036EBF74" w14:textId="77777777" w:rsidR="00A82869" w:rsidRPr="006A7F62" w:rsidRDefault="00A82869" w:rsidP="00A82869">
      <w:pPr>
        <w:rPr>
          <w:sz w:val="24"/>
          <w:szCs w:val="24"/>
          <w:lang w:val="en-US"/>
        </w:rPr>
      </w:pPr>
      <w:r w:rsidRPr="006A7F62">
        <w:rPr>
          <w:bCs/>
          <w:i/>
          <w:noProof/>
          <w:color w:val="000000"/>
          <w:sz w:val="24"/>
          <w:szCs w:val="24"/>
          <w:u w:val="single"/>
          <w:lang w:val="tr-TR" w:eastAsia="tr-TR"/>
        </w:rPr>
        <mc:AlternateContent>
          <mc:Choice Requires="wps">
            <w:drawing>
              <wp:anchor distT="0" distB="0" distL="114300" distR="114300" simplePos="0" relativeHeight="251660288" behindDoc="0" locked="0" layoutInCell="1" allowOverlap="1" wp14:anchorId="4684BA12" wp14:editId="6CE320A0">
                <wp:simplePos x="0" y="0"/>
                <wp:positionH relativeFrom="column">
                  <wp:posOffset>1502410</wp:posOffset>
                </wp:positionH>
                <wp:positionV relativeFrom="paragraph">
                  <wp:posOffset>120650</wp:posOffset>
                </wp:positionV>
                <wp:extent cx="2400300" cy="342900"/>
                <wp:effectExtent l="0" t="0" r="19050" b="1905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solidFill>
                          <a:srgbClr val="C0C0C0">
                            <a:alpha val="50000"/>
                          </a:srgbClr>
                        </a:solidFill>
                        <a:ln w="19050">
                          <a:solidFill>
                            <a:srgbClr val="808080"/>
                          </a:solidFill>
                          <a:miter lim="800000"/>
                          <a:headEnd/>
                          <a:tailEnd/>
                        </a:ln>
                      </wps:spPr>
                      <wps:txbx>
                        <w:txbxContent>
                          <w:p w14:paraId="2F95A768" w14:textId="77777777" w:rsidR="00F1734E" w:rsidRPr="00AA7E84" w:rsidRDefault="00F1734E" w:rsidP="00A82869">
                            <w:pPr>
                              <w:jc w:val="center"/>
                              <w:rPr>
                                <w:rFonts w:ascii="Avenir Book" w:hAnsi="Avenir Book"/>
                                <w:b/>
                              </w:rPr>
                            </w:pPr>
                            <w:r w:rsidRPr="00AA7E84">
                              <w:rPr>
                                <w:rFonts w:ascii="Avenir Book" w:hAnsi="Avenir Book"/>
                                <w:b/>
                              </w:rPr>
                              <w:t>EFgrid,BM,y = 0.3230 tCO2/MWh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4BA12" id="Metin Kutusu 6" o:spid="_x0000_s1027" type="#_x0000_t202" style="position:absolute;left:0;text-align:left;margin-left:118.3pt;margin-top: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gtnQwIAAH0EAAAOAAAAZHJzL2Uyb0RvYy54bWysVFFv0zAQfkfiP1h+p0m7trRR02l0DCE2&#10;QBr8ANdxGgvHZ2ynyfj1nO206+AN0UiW7bv77u77fN1cD60iR2GdBF3S6SSnRGgOldSHkn7/dvdm&#10;RYnzTFdMgRYlfRKOXm9fv9r0phAzaEBVwhIE0a7oTUkb702RZY43omVuAkZoNNZgW+bxaA9ZZVmP&#10;6K3KZnm+zHqwlbHAhXN4e5uMdBvx61pw/6WunfBElRRr83G1cd2HNdtuWHGwzDSSj2Wwf6iiZVJj&#10;0jPULfOMdFb+BdVKbsFB7Scc2gzqWnIRe8Bupvkf3Tw2zIjYC5LjzJkm9/9g+efjV0tkVdIlJZq1&#10;KNGD8FKTT53vXEeWgaHeuAIdHw26+uEdDKh07NaZe+A/HNGwa5g+iBtroW8Eq7DCaYjMLkITjgsg&#10;+/4BKkzFOg8RaKhtG+hDQgiio1JPZ3XE4AnHy9k8z69yNHG0Xc1na9yHFKw4RRvr/AcBLQmbklpU&#10;P6Kz473zyfXkEpI5ULK6k0rFgz3sd8qSI8OXssvDl2KVaVi6XeT4G1O65B7Tv8BRmvTY/DpfpPgX&#10;xjEqwa3y8J3wLmtppcehULIt6SrkHJ9pIPa9rrARVngmVdpj/0qPTAdyE81+2A9R1ihDUGEP1RNS&#10;byHNAM4sbhqwvyjp8f2X1P3smBWUqI8a5VtP5/MwMPEwX7yd4cFeWvaXFqY5QpXUU5K2O5+GrDNW&#10;HhrMlB6MhhuUvJZRjeeqxvLxjUdCx3kMQ3R5jl7P/xrb3wAAAP//AwBQSwMEFAAGAAgAAAAhAKWI&#10;7ZbfAAAACQEAAA8AAABkcnMvZG93bnJldi54bWxMj8FOwzAQRO9I/IO1SNyo0waZEuJUBYQEPSA1&#10;RUjc3HhJIuJ1ZLtt+HuWExx35ml2plxNbhBHDLH3pGE+y0AgNd721Gp42z1dLUHEZMiawRNq+MYI&#10;q+r8rDSF9Sfa4rFOreAQioXR0KU0FlLGpkNn4syPSOx9+uBM4jO00gZz4nA3yEWWKelMT/yhMyM+&#10;dNh81Qen4XGX1669X+Z+k0Kzfn7/UNvXF60vL6b1HYiEU/qD4bc+V4eKO+39gWwUg4ZFrhSjbNzy&#10;JgbU/JqFvYabPANZlfL/guoHAAD//wMAUEsBAi0AFAAGAAgAAAAhALaDOJL+AAAA4QEAABMAAAAA&#10;AAAAAAAAAAAAAAAAAFtDb250ZW50X1R5cGVzXS54bWxQSwECLQAUAAYACAAAACEAOP0h/9YAAACU&#10;AQAACwAAAAAAAAAAAAAAAAAvAQAAX3JlbHMvLnJlbHNQSwECLQAUAAYACAAAACEAFt4LZ0MCAAB9&#10;BAAADgAAAAAAAAAAAAAAAAAuAgAAZHJzL2Uyb0RvYy54bWxQSwECLQAUAAYACAAAACEApYjtlt8A&#10;AAAJAQAADwAAAAAAAAAAAAAAAACdBAAAZHJzL2Rvd25yZXYueG1sUEsFBgAAAAAEAAQA8wAAAKkF&#10;AAAAAA==&#10;" fillcolor="silver" strokecolor="gray" strokeweight="1.5pt">
                <v:fill opacity="32896f"/>
                <v:textbox>
                  <w:txbxContent>
                    <w:p w14:paraId="2F95A768" w14:textId="77777777" w:rsidR="00F1734E" w:rsidRPr="00AA7E84" w:rsidRDefault="00F1734E" w:rsidP="00A82869">
                      <w:pPr>
                        <w:jc w:val="center"/>
                        <w:rPr>
                          <w:rFonts w:ascii="Avenir Book" w:hAnsi="Avenir Book"/>
                          <w:b/>
                        </w:rPr>
                      </w:pPr>
                      <w:r w:rsidRPr="00AA7E84">
                        <w:rPr>
                          <w:rFonts w:ascii="Avenir Book" w:hAnsi="Avenir Book"/>
                          <w:b/>
                        </w:rPr>
                        <w:t>EFgrid,BM,y = 0.3230 tCO2/MWh</w:t>
                      </w:r>
                    </w:p>
                  </w:txbxContent>
                </v:textbox>
              </v:shape>
            </w:pict>
          </mc:Fallback>
        </mc:AlternateContent>
      </w:r>
    </w:p>
    <w:p w14:paraId="4AB37372" w14:textId="77777777" w:rsidR="00A82869" w:rsidRPr="006A7F62" w:rsidRDefault="00A82869" w:rsidP="009B555C">
      <w:pPr>
        <w:numPr>
          <w:ilvl w:val="0"/>
          <w:numId w:val="34"/>
        </w:numPr>
        <w:ind w:firstLine="1123"/>
        <w:rPr>
          <w:b/>
          <w:sz w:val="24"/>
          <w:szCs w:val="24"/>
          <w:lang w:val="en-US" w:eastAsia="tr-TR"/>
        </w:rPr>
      </w:pPr>
    </w:p>
    <w:p w14:paraId="57B25C79" w14:textId="77777777" w:rsidR="00A82869" w:rsidRPr="006D3B86" w:rsidRDefault="00A82869" w:rsidP="00190175">
      <w:pPr>
        <w:pStyle w:val="BodyText"/>
        <w:spacing w:before="119" w:line="242" w:lineRule="auto"/>
        <w:ind w:right="440"/>
        <w:jc w:val="both"/>
        <w:rPr>
          <w:rFonts w:ascii="Avenir Book" w:hAnsi="Avenir Book"/>
          <w:sz w:val="24"/>
        </w:rPr>
      </w:pPr>
    </w:p>
    <w:p w14:paraId="709268B1" w14:textId="77777777" w:rsidR="00A82869" w:rsidRPr="006D3B86" w:rsidRDefault="00A82869" w:rsidP="00A82869">
      <w:pPr>
        <w:pStyle w:val="Heading2"/>
        <w:numPr>
          <w:ilvl w:val="0"/>
          <w:numId w:val="0"/>
        </w:numPr>
        <w:rPr>
          <w:rFonts w:ascii="Avenir Book" w:hAnsi="Avenir Book"/>
          <w:color w:val="auto"/>
          <w:sz w:val="22"/>
          <w:szCs w:val="22"/>
        </w:rPr>
      </w:pPr>
      <w:r w:rsidRPr="006D3B86">
        <w:rPr>
          <w:rFonts w:ascii="Avenir Book" w:hAnsi="Avenir Book"/>
          <w:color w:val="auto"/>
          <w:sz w:val="22"/>
          <w:szCs w:val="22"/>
        </w:rPr>
        <w:t>Step 6. Calculate the combined margin emissions factor</w:t>
      </w:r>
    </w:p>
    <w:p w14:paraId="3BC74D3B" w14:textId="77777777" w:rsidR="00A82869" w:rsidRPr="006D3B86" w:rsidRDefault="00A82869" w:rsidP="00A82869">
      <w:pPr>
        <w:pStyle w:val="BodyText"/>
        <w:rPr>
          <w:rFonts w:ascii="Avenir Book" w:hAnsi="Avenir Book"/>
          <w:sz w:val="20"/>
        </w:rPr>
      </w:pPr>
    </w:p>
    <w:p w14:paraId="67EA9EE2" w14:textId="77777777" w:rsidR="00A82869" w:rsidRPr="00AA7E84" w:rsidRDefault="00A82869" w:rsidP="00A82869">
      <w:pPr>
        <w:rPr>
          <w:rFonts w:ascii="Avenir Book" w:hAnsi="Avenir Book"/>
        </w:rPr>
      </w:pPr>
      <w:r w:rsidRPr="00AA7E84">
        <w:rPr>
          <w:rFonts w:ascii="Avenir Book" w:hAnsi="Avenir Book"/>
        </w:rPr>
        <w:t>The calculation of the combined margin (CM) emission factor (EF</w:t>
      </w:r>
      <w:r w:rsidRPr="000643F8">
        <w:rPr>
          <w:rFonts w:ascii="Avenir Book" w:hAnsi="Avenir Book"/>
          <w:vertAlign w:val="subscript"/>
        </w:rPr>
        <w:t>grid,CM,y</w:t>
      </w:r>
      <w:r w:rsidRPr="00AA7E84">
        <w:rPr>
          <w:rFonts w:ascii="Avenir Book" w:hAnsi="Avenir Book"/>
        </w:rPr>
        <w:t>) is based on one of the following methods:</w:t>
      </w:r>
    </w:p>
    <w:p w14:paraId="2EDE24C3" w14:textId="77777777" w:rsidR="00A82869" w:rsidRPr="00AA7E84" w:rsidRDefault="00A82869" w:rsidP="00A82869">
      <w:pPr>
        <w:rPr>
          <w:rFonts w:ascii="Avenir Book" w:hAnsi="Avenir Book"/>
        </w:rPr>
      </w:pPr>
      <w:r w:rsidRPr="00AA7E84">
        <w:rPr>
          <w:rFonts w:ascii="Avenir Book" w:hAnsi="Avenir Book"/>
        </w:rPr>
        <w:t>(a) Weighted average CM; or</w:t>
      </w:r>
    </w:p>
    <w:p w14:paraId="1B350C75" w14:textId="77777777" w:rsidR="00A82869" w:rsidRPr="00AA7E84" w:rsidRDefault="00A82869" w:rsidP="00A82869">
      <w:pPr>
        <w:rPr>
          <w:rFonts w:ascii="Avenir Book" w:hAnsi="Avenir Book"/>
        </w:rPr>
      </w:pPr>
      <w:r w:rsidRPr="00AA7E84">
        <w:rPr>
          <w:rFonts w:ascii="Avenir Book" w:hAnsi="Avenir Book"/>
        </w:rPr>
        <w:t>(b) Simplified CM.</w:t>
      </w:r>
    </w:p>
    <w:p w14:paraId="5D2BA025" w14:textId="77777777" w:rsidR="00A82869" w:rsidRPr="00AA7E84" w:rsidRDefault="00A82869" w:rsidP="00A82869">
      <w:pPr>
        <w:rPr>
          <w:rFonts w:ascii="Avenir Book" w:hAnsi="Avenir Book"/>
        </w:rPr>
      </w:pPr>
    </w:p>
    <w:p w14:paraId="6DAB9BC2" w14:textId="77777777" w:rsidR="00A82869" w:rsidRPr="00AA7E84" w:rsidRDefault="00A82869" w:rsidP="00A82869">
      <w:pPr>
        <w:rPr>
          <w:rFonts w:ascii="Avenir Book" w:hAnsi="Avenir Book"/>
        </w:rPr>
      </w:pPr>
      <w:r w:rsidRPr="00AA7E84">
        <w:rPr>
          <w:rFonts w:ascii="Avenir Book" w:hAnsi="Avenir Book"/>
        </w:rPr>
        <w:t>The combined margin emission factor is calculated by using weighted average CM as per tool formula below:</w:t>
      </w:r>
    </w:p>
    <w:p w14:paraId="6B834607" w14:textId="77777777" w:rsidR="00A82869" w:rsidRPr="00AA7E84" w:rsidRDefault="00A82869" w:rsidP="00A82869">
      <w:pPr>
        <w:rPr>
          <w:rFonts w:ascii="Avenir Book" w:hAnsi="Avenir Book"/>
        </w:rPr>
      </w:pPr>
    </w:p>
    <w:p w14:paraId="262271C1" w14:textId="77777777" w:rsidR="00A82869" w:rsidRPr="00AA7E84" w:rsidRDefault="00A82869" w:rsidP="00A82869">
      <w:pPr>
        <w:rPr>
          <w:rFonts w:ascii="Avenir Book" w:hAnsi="Avenir Book"/>
        </w:rPr>
      </w:pPr>
      <w:r w:rsidRPr="004D5872">
        <w:rPr>
          <w:rFonts w:ascii="Avenir Book" w:hAnsi="Avenir Book"/>
        </w:rPr>
        <w:object w:dxaOrig="4720" w:dyaOrig="380" w14:anchorId="0C489CDB">
          <v:shape id="_x0000_i1028" type="#_x0000_t75" style="width:236.05pt;height:16.9pt" o:ole="">
            <v:imagedata r:id="rId17" o:title=""/>
          </v:shape>
          <o:OLEObject Type="Embed" ProgID="Equation.3" ShapeID="_x0000_i1028" DrawAspect="Content" ObjectID="_1670053421" r:id="rId18"/>
        </w:object>
      </w:r>
      <w:r w:rsidRPr="00AA7E84">
        <w:rPr>
          <w:rFonts w:ascii="Avenir Book" w:hAnsi="Avenir Book"/>
        </w:rPr>
        <w:tab/>
      </w:r>
      <w:r w:rsidRPr="00AA7E84">
        <w:rPr>
          <w:rFonts w:ascii="Avenir Book" w:hAnsi="Avenir Book"/>
        </w:rPr>
        <w:tab/>
      </w:r>
      <w:r w:rsidRPr="00AA7E84">
        <w:rPr>
          <w:rFonts w:ascii="Avenir Book" w:hAnsi="Avenir Book"/>
        </w:rPr>
        <w:tab/>
      </w:r>
      <w:r w:rsidRPr="00AA7E84">
        <w:rPr>
          <w:rFonts w:ascii="Avenir Book" w:hAnsi="Avenir Book"/>
        </w:rPr>
        <w:tab/>
      </w:r>
      <w:r w:rsidRPr="00AA7E84">
        <w:rPr>
          <w:rFonts w:ascii="Avenir Book" w:hAnsi="Avenir Book"/>
        </w:rPr>
        <w:tab/>
      </w:r>
      <w:r w:rsidRPr="00AA7E84">
        <w:rPr>
          <w:rFonts w:ascii="Avenir Book" w:hAnsi="Avenir Book"/>
        </w:rPr>
        <w:tab/>
        <w:t xml:space="preserve">       (5)</w:t>
      </w:r>
    </w:p>
    <w:p w14:paraId="1272D2A8" w14:textId="77777777" w:rsidR="00A82869" w:rsidRPr="00AA7E84" w:rsidRDefault="00A82869" w:rsidP="00A82869">
      <w:pPr>
        <w:rPr>
          <w:rFonts w:ascii="Avenir Book" w:hAnsi="Avenir Book"/>
        </w:rPr>
      </w:pPr>
    </w:p>
    <w:p w14:paraId="5A082CD4" w14:textId="77777777" w:rsidR="00A82869" w:rsidRPr="00AA7E84" w:rsidRDefault="00A82869" w:rsidP="00A82869">
      <w:pPr>
        <w:rPr>
          <w:rFonts w:ascii="Avenir Book" w:hAnsi="Avenir Book"/>
        </w:rPr>
      </w:pPr>
      <w:r w:rsidRPr="00AA7E84">
        <w:rPr>
          <w:rFonts w:ascii="Avenir Book" w:hAnsi="Avenir Book"/>
        </w:rPr>
        <w:t>Where:</w:t>
      </w:r>
    </w:p>
    <w:p w14:paraId="06ACAAE5" w14:textId="77777777" w:rsidR="00A82869" w:rsidRPr="00AA7E84" w:rsidRDefault="00A82869" w:rsidP="00A82869">
      <w:pPr>
        <w:rPr>
          <w:rFonts w:ascii="Avenir Book" w:hAnsi="Avenir Book"/>
        </w:rPr>
      </w:pPr>
    </w:p>
    <w:tbl>
      <w:tblPr>
        <w:tblW w:w="0" w:type="auto"/>
        <w:jc w:val="center"/>
        <w:tblLayout w:type="fixed"/>
        <w:tblLook w:val="0000" w:firstRow="0" w:lastRow="0" w:firstColumn="0" w:lastColumn="0" w:noHBand="0" w:noVBand="0"/>
      </w:tblPr>
      <w:tblGrid>
        <w:gridCol w:w="1101"/>
        <w:gridCol w:w="425"/>
        <w:gridCol w:w="7966"/>
      </w:tblGrid>
      <w:tr w:rsidR="00A82869" w:rsidRPr="00963D1E" w14:paraId="60E0E175" w14:textId="77777777" w:rsidTr="00A82869">
        <w:trPr>
          <w:trHeight w:val="129"/>
          <w:jc w:val="center"/>
        </w:trPr>
        <w:tc>
          <w:tcPr>
            <w:tcW w:w="1101" w:type="dxa"/>
            <w:tcBorders>
              <w:top w:val="nil"/>
              <w:left w:val="nil"/>
              <w:bottom w:val="nil"/>
              <w:right w:val="nil"/>
            </w:tcBorders>
          </w:tcPr>
          <w:p w14:paraId="2924B98E" w14:textId="77777777" w:rsidR="00A82869" w:rsidRPr="00AA7E84" w:rsidRDefault="00A82869" w:rsidP="00A82869">
            <w:pPr>
              <w:rPr>
                <w:rFonts w:ascii="Avenir Book" w:hAnsi="Avenir Book"/>
              </w:rPr>
            </w:pPr>
            <w:r w:rsidRPr="00AA7E84">
              <w:rPr>
                <w:rFonts w:ascii="Avenir Book" w:hAnsi="Avenir Book"/>
              </w:rPr>
              <w:t>EF</w:t>
            </w:r>
            <w:r w:rsidRPr="00DA30E8">
              <w:rPr>
                <w:rFonts w:ascii="Avenir Book" w:hAnsi="Avenir Book"/>
                <w:vertAlign w:val="subscript"/>
              </w:rPr>
              <w:t xml:space="preserve">grid,BM,y </w:t>
            </w:r>
          </w:p>
        </w:tc>
        <w:tc>
          <w:tcPr>
            <w:tcW w:w="425" w:type="dxa"/>
            <w:tcBorders>
              <w:top w:val="nil"/>
              <w:left w:val="nil"/>
              <w:bottom w:val="nil"/>
              <w:right w:val="nil"/>
            </w:tcBorders>
          </w:tcPr>
          <w:p w14:paraId="00EF566E" w14:textId="77777777" w:rsidR="00A82869" w:rsidRPr="00AA7E84" w:rsidRDefault="00A82869" w:rsidP="00A82869">
            <w:pPr>
              <w:rPr>
                <w:rFonts w:ascii="Avenir Book" w:hAnsi="Avenir Book"/>
              </w:rPr>
            </w:pPr>
            <w:r w:rsidRPr="00AA7E84">
              <w:rPr>
                <w:rFonts w:ascii="Avenir Book" w:hAnsi="Avenir Book"/>
              </w:rPr>
              <w:t>=</w:t>
            </w:r>
          </w:p>
        </w:tc>
        <w:tc>
          <w:tcPr>
            <w:tcW w:w="7966" w:type="dxa"/>
            <w:tcBorders>
              <w:top w:val="nil"/>
              <w:left w:val="nil"/>
              <w:bottom w:val="nil"/>
              <w:right w:val="nil"/>
            </w:tcBorders>
          </w:tcPr>
          <w:p w14:paraId="78D36544" w14:textId="77777777" w:rsidR="00A82869" w:rsidRPr="00AA7E84" w:rsidRDefault="00A82869" w:rsidP="00A82869">
            <w:pPr>
              <w:rPr>
                <w:rFonts w:ascii="Avenir Book" w:hAnsi="Avenir Book"/>
              </w:rPr>
            </w:pPr>
            <w:r w:rsidRPr="00AA7E84">
              <w:rPr>
                <w:rFonts w:ascii="Avenir Book" w:hAnsi="Avenir Book"/>
              </w:rPr>
              <w:t xml:space="preserve">Build margin CO2 emission factor in year y (tCO2/MWh) </w:t>
            </w:r>
          </w:p>
        </w:tc>
      </w:tr>
      <w:tr w:rsidR="00A82869" w:rsidRPr="00963D1E" w14:paraId="7B409864" w14:textId="77777777" w:rsidTr="00A82869">
        <w:trPr>
          <w:trHeight w:val="129"/>
          <w:jc w:val="center"/>
        </w:trPr>
        <w:tc>
          <w:tcPr>
            <w:tcW w:w="1101" w:type="dxa"/>
            <w:tcBorders>
              <w:top w:val="nil"/>
              <w:left w:val="nil"/>
              <w:bottom w:val="nil"/>
              <w:right w:val="nil"/>
            </w:tcBorders>
          </w:tcPr>
          <w:p w14:paraId="2E361F58" w14:textId="77777777" w:rsidR="00A82869" w:rsidRPr="00AA7E84" w:rsidRDefault="00A82869" w:rsidP="00A82869">
            <w:pPr>
              <w:rPr>
                <w:rFonts w:ascii="Avenir Book" w:hAnsi="Avenir Book"/>
              </w:rPr>
            </w:pPr>
            <w:r w:rsidRPr="00AA7E84">
              <w:rPr>
                <w:rFonts w:ascii="Avenir Book" w:hAnsi="Avenir Book"/>
              </w:rPr>
              <w:t>EF</w:t>
            </w:r>
            <w:r w:rsidRPr="00DA30E8">
              <w:rPr>
                <w:rFonts w:ascii="Avenir Book" w:hAnsi="Avenir Book"/>
                <w:vertAlign w:val="subscript"/>
              </w:rPr>
              <w:t xml:space="preserve">grid,OM,y </w:t>
            </w:r>
          </w:p>
        </w:tc>
        <w:tc>
          <w:tcPr>
            <w:tcW w:w="425" w:type="dxa"/>
            <w:tcBorders>
              <w:top w:val="nil"/>
              <w:left w:val="nil"/>
              <w:bottom w:val="nil"/>
              <w:right w:val="nil"/>
            </w:tcBorders>
          </w:tcPr>
          <w:p w14:paraId="6D5D44A3" w14:textId="77777777" w:rsidR="00A82869" w:rsidRPr="00AA7E84" w:rsidRDefault="00A82869" w:rsidP="00A82869">
            <w:pPr>
              <w:rPr>
                <w:rFonts w:ascii="Avenir Book" w:hAnsi="Avenir Book"/>
              </w:rPr>
            </w:pPr>
            <w:r w:rsidRPr="00AA7E84">
              <w:rPr>
                <w:rFonts w:ascii="Avenir Book" w:hAnsi="Avenir Book"/>
              </w:rPr>
              <w:t>=</w:t>
            </w:r>
          </w:p>
        </w:tc>
        <w:tc>
          <w:tcPr>
            <w:tcW w:w="7966" w:type="dxa"/>
            <w:tcBorders>
              <w:top w:val="nil"/>
              <w:left w:val="nil"/>
              <w:bottom w:val="nil"/>
              <w:right w:val="nil"/>
            </w:tcBorders>
          </w:tcPr>
          <w:p w14:paraId="2E1F20F8" w14:textId="77777777" w:rsidR="00A82869" w:rsidRPr="00AA7E84" w:rsidRDefault="00A82869" w:rsidP="00A82869">
            <w:pPr>
              <w:rPr>
                <w:rFonts w:ascii="Avenir Book" w:hAnsi="Avenir Book"/>
              </w:rPr>
            </w:pPr>
            <w:r w:rsidRPr="00AA7E84">
              <w:rPr>
                <w:rFonts w:ascii="Avenir Book" w:hAnsi="Avenir Book"/>
              </w:rPr>
              <w:t xml:space="preserve">Operating margin CO2 emission factor in year y (tCO2/MWh) </w:t>
            </w:r>
          </w:p>
        </w:tc>
      </w:tr>
      <w:tr w:rsidR="00A82869" w:rsidRPr="00963D1E" w14:paraId="22B09EF1" w14:textId="77777777" w:rsidTr="00A82869">
        <w:trPr>
          <w:trHeight w:val="128"/>
          <w:jc w:val="center"/>
        </w:trPr>
        <w:tc>
          <w:tcPr>
            <w:tcW w:w="1101" w:type="dxa"/>
            <w:tcBorders>
              <w:top w:val="nil"/>
              <w:left w:val="nil"/>
              <w:bottom w:val="nil"/>
              <w:right w:val="nil"/>
            </w:tcBorders>
          </w:tcPr>
          <w:p w14:paraId="78232D69" w14:textId="77777777" w:rsidR="00A82869" w:rsidRPr="00AA7E84" w:rsidRDefault="00A82869" w:rsidP="00A82869">
            <w:pPr>
              <w:rPr>
                <w:rFonts w:ascii="Avenir Book" w:hAnsi="Avenir Book"/>
              </w:rPr>
            </w:pPr>
            <w:r w:rsidRPr="00AA7E84">
              <w:rPr>
                <w:rFonts w:ascii="Avenir Book" w:hAnsi="Avenir Book"/>
              </w:rPr>
              <w:t>w</w:t>
            </w:r>
            <w:r w:rsidRPr="00DA30E8">
              <w:rPr>
                <w:rFonts w:ascii="Avenir Book" w:hAnsi="Avenir Book"/>
                <w:vertAlign w:val="subscript"/>
              </w:rPr>
              <w:t xml:space="preserve">OM </w:t>
            </w:r>
          </w:p>
        </w:tc>
        <w:tc>
          <w:tcPr>
            <w:tcW w:w="425" w:type="dxa"/>
            <w:tcBorders>
              <w:top w:val="nil"/>
              <w:left w:val="nil"/>
              <w:bottom w:val="nil"/>
              <w:right w:val="nil"/>
            </w:tcBorders>
          </w:tcPr>
          <w:p w14:paraId="7892035C" w14:textId="77777777" w:rsidR="00A82869" w:rsidRPr="00AA7E84" w:rsidRDefault="00A82869" w:rsidP="00A82869">
            <w:pPr>
              <w:rPr>
                <w:rFonts w:ascii="Avenir Book" w:hAnsi="Avenir Book"/>
              </w:rPr>
            </w:pPr>
            <w:r w:rsidRPr="00AA7E84">
              <w:rPr>
                <w:rFonts w:ascii="Avenir Book" w:hAnsi="Avenir Book"/>
              </w:rPr>
              <w:t>=</w:t>
            </w:r>
          </w:p>
        </w:tc>
        <w:tc>
          <w:tcPr>
            <w:tcW w:w="7966" w:type="dxa"/>
            <w:tcBorders>
              <w:top w:val="nil"/>
              <w:left w:val="nil"/>
              <w:bottom w:val="nil"/>
              <w:right w:val="nil"/>
            </w:tcBorders>
          </w:tcPr>
          <w:p w14:paraId="1497E81F" w14:textId="77777777" w:rsidR="00A82869" w:rsidRPr="00AA7E84" w:rsidRDefault="00A82869" w:rsidP="00A82869">
            <w:pPr>
              <w:rPr>
                <w:rFonts w:ascii="Avenir Book" w:hAnsi="Avenir Book"/>
              </w:rPr>
            </w:pPr>
            <w:r w:rsidRPr="00AA7E84">
              <w:rPr>
                <w:rFonts w:ascii="Avenir Book" w:hAnsi="Avenir Book"/>
              </w:rPr>
              <w:t xml:space="preserve">Weighting of operating margin emissions factor (%) </w:t>
            </w:r>
          </w:p>
        </w:tc>
      </w:tr>
      <w:tr w:rsidR="00A82869" w:rsidRPr="00963D1E" w14:paraId="12424304" w14:textId="77777777" w:rsidTr="00A82869">
        <w:trPr>
          <w:trHeight w:val="128"/>
          <w:jc w:val="center"/>
        </w:trPr>
        <w:tc>
          <w:tcPr>
            <w:tcW w:w="1101" w:type="dxa"/>
            <w:tcBorders>
              <w:top w:val="nil"/>
              <w:left w:val="nil"/>
              <w:bottom w:val="nil"/>
              <w:right w:val="nil"/>
            </w:tcBorders>
          </w:tcPr>
          <w:p w14:paraId="6CCE476F" w14:textId="77777777" w:rsidR="00A82869" w:rsidRPr="00AA7E84" w:rsidRDefault="00A82869" w:rsidP="00A82869">
            <w:pPr>
              <w:rPr>
                <w:rFonts w:ascii="Avenir Book" w:hAnsi="Avenir Book"/>
              </w:rPr>
            </w:pPr>
            <w:r w:rsidRPr="00AA7E84">
              <w:rPr>
                <w:rFonts w:ascii="Avenir Book" w:hAnsi="Avenir Book"/>
              </w:rPr>
              <w:t>w</w:t>
            </w:r>
            <w:r w:rsidRPr="00DA30E8">
              <w:rPr>
                <w:rFonts w:ascii="Avenir Book" w:hAnsi="Avenir Book"/>
                <w:vertAlign w:val="subscript"/>
              </w:rPr>
              <w:t xml:space="preserve">BM </w:t>
            </w:r>
          </w:p>
        </w:tc>
        <w:tc>
          <w:tcPr>
            <w:tcW w:w="425" w:type="dxa"/>
            <w:tcBorders>
              <w:top w:val="nil"/>
              <w:left w:val="nil"/>
              <w:bottom w:val="nil"/>
              <w:right w:val="nil"/>
            </w:tcBorders>
          </w:tcPr>
          <w:p w14:paraId="40975CE5" w14:textId="77777777" w:rsidR="00A82869" w:rsidRPr="00AA7E84" w:rsidRDefault="00A82869" w:rsidP="00A82869">
            <w:pPr>
              <w:rPr>
                <w:rFonts w:ascii="Avenir Book" w:hAnsi="Avenir Book"/>
              </w:rPr>
            </w:pPr>
            <w:r w:rsidRPr="00AA7E84">
              <w:rPr>
                <w:rFonts w:ascii="Avenir Book" w:hAnsi="Avenir Book"/>
              </w:rPr>
              <w:t>=</w:t>
            </w:r>
          </w:p>
        </w:tc>
        <w:tc>
          <w:tcPr>
            <w:tcW w:w="7966" w:type="dxa"/>
            <w:tcBorders>
              <w:top w:val="nil"/>
              <w:left w:val="nil"/>
              <w:bottom w:val="nil"/>
              <w:right w:val="nil"/>
            </w:tcBorders>
          </w:tcPr>
          <w:p w14:paraId="09D38281" w14:textId="77777777" w:rsidR="00A82869" w:rsidRPr="00AA7E84" w:rsidRDefault="00A82869" w:rsidP="00A82869">
            <w:pPr>
              <w:rPr>
                <w:rFonts w:ascii="Avenir Book" w:hAnsi="Avenir Book"/>
              </w:rPr>
            </w:pPr>
            <w:r w:rsidRPr="00AA7E84">
              <w:rPr>
                <w:rFonts w:ascii="Avenir Book" w:hAnsi="Avenir Book"/>
              </w:rPr>
              <w:t xml:space="preserve">Weighting of build margin emissions factor (%) </w:t>
            </w:r>
          </w:p>
        </w:tc>
      </w:tr>
    </w:tbl>
    <w:p w14:paraId="1311B41E" w14:textId="77777777" w:rsidR="00A82869" w:rsidRPr="00AA7E84" w:rsidRDefault="00A82869" w:rsidP="00A82869">
      <w:pPr>
        <w:rPr>
          <w:rFonts w:ascii="Avenir Book" w:hAnsi="Avenir Book"/>
        </w:rPr>
      </w:pPr>
    </w:p>
    <w:p w14:paraId="29379733" w14:textId="77777777" w:rsidR="00A82869" w:rsidRPr="00AA7E84" w:rsidRDefault="00A82869" w:rsidP="00A82869">
      <w:pPr>
        <w:rPr>
          <w:rFonts w:ascii="Avenir Book" w:hAnsi="Avenir Book"/>
        </w:rPr>
      </w:pPr>
      <w:r w:rsidRPr="00AA7E84">
        <w:rPr>
          <w:rFonts w:ascii="Avenir Book" w:hAnsi="Avenir Book"/>
        </w:rPr>
        <w:t>According to the Tool for wind power generation project activities: w</w:t>
      </w:r>
      <w:r w:rsidRPr="000643F8">
        <w:rPr>
          <w:rFonts w:ascii="Avenir Book" w:hAnsi="Avenir Book"/>
          <w:vertAlign w:val="subscript"/>
        </w:rPr>
        <w:t>OM</w:t>
      </w:r>
      <w:r w:rsidRPr="00AA7E84">
        <w:rPr>
          <w:rFonts w:ascii="Avenir Book" w:hAnsi="Avenir Book"/>
        </w:rPr>
        <w:t xml:space="preserve"> = 0.75 and w</w:t>
      </w:r>
      <w:r w:rsidRPr="000643F8">
        <w:rPr>
          <w:rFonts w:ascii="Avenir Book" w:hAnsi="Avenir Book"/>
          <w:vertAlign w:val="subscript"/>
        </w:rPr>
        <w:t>BM</w:t>
      </w:r>
      <w:r w:rsidRPr="00AA7E84">
        <w:rPr>
          <w:rFonts w:ascii="Avenir Book" w:hAnsi="Avenir Book"/>
        </w:rPr>
        <w:t xml:space="preserve"> = 0.25. Then:</w:t>
      </w:r>
    </w:p>
    <w:p w14:paraId="54B05120" w14:textId="77777777" w:rsidR="00A82869" w:rsidRPr="00AA7E84" w:rsidRDefault="00A82869" w:rsidP="00A82869">
      <w:pPr>
        <w:rPr>
          <w:rFonts w:ascii="Avenir Book" w:hAnsi="Avenir Book"/>
        </w:rPr>
      </w:pPr>
    </w:p>
    <w:tbl>
      <w:tblPr>
        <w:tblpPr w:leftFromText="141" w:rightFromText="141" w:vertAnchor="text" w:horzAnchor="margin" w:tblpY="-1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A82869" w:rsidRPr="00963D1E" w14:paraId="09E58BDB" w14:textId="77777777" w:rsidTr="00A82869">
        <w:trPr>
          <w:trHeight w:val="470"/>
        </w:trPr>
        <w:tc>
          <w:tcPr>
            <w:tcW w:w="9214" w:type="dxa"/>
            <w:tcBorders>
              <w:top w:val="single" w:sz="4" w:space="0" w:color="auto"/>
              <w:left w:val="single" w:sz="4" w:space="0" w:color="auto"/>
              <w:bottom w:val="single" w:sz="4" w:space="0" w:color="auto"/>
              <w:right w:val="single" w:sz="4" w:space="0" w:color="auto"/>
            </w:tcBorders>
            <w:shd w:val="clear" w:color="auto" w:fill="D9D9D9"/>
            <w:vAlign w:val="center"/>
          </w:tcPr>
          <w:p w14:paraId="0B250B0D" w14:textId="67C6C4C3" w:rsidR="00A82869" w:rsidRPr="00AA7E84" w:rsidRDefault="00A82869" w:rsidP="00A82869">
            <w:pPr>
              <w:rPr>
                <w:rFonts w:ascii="Avenir Book" w:hAnsi="Avenir Book"/>
                <w:b/>
              </w:rPr>
            </w:pPr>
            <w:r w:rsidRPr="00AA7E84">
              <w:rPr>
                <w:rFonts w:ascii="Avenir Book" w:hAnsi="Avenir Book"/>
                <w:b/>
              </w:rPr>
              <w:t xml:space="preserve">EFgrid,CM,y  = </w:t>
            </w:r>
            <w:r w:rsidR="00637362" w:rsidRPr="00637362">
              <w:rPr>
                <w:rFonts w:ascii="Avenir Book" w:hAnsi="Avenir Book"/>
                <w:b/>
              </w:rPr>
              <w:t xml:space="preserve">0.6276 </w:t>
            </w:r>
            <w:r w:rsidRPr="00AA7E84">
              <w:rPr>
                <w:rFonts w:ascii="Avenir Book" w:hAnsi="Avenir Book"/>
                <w:b/>
              </w:rPr>
              <w:t xml:space="preserve">tCO2/MWh * 0.75 + 0.3230 tCO2/MWh * 0.25 </w:t>
            </w:r>
          </w:p>
          <w:p w14:paraId="27259DB5" w14:textId="77777777" w:rsidR="00A82869" w:rsidRPr="00AA7E84" w:rsidRDefault="00A82869" w:rsidP="00A82869">
            <w:pPr>
              <w:rPr>
                <w:rFonts w:ascii="Avenir Book" w:hAnsi="Avenir Book"/>
                <w:b/>
              </w:rPr>
            </w:pPr>
          </w:p>
          <w:p w14:paraId="691FF421" w14:textId="316BAA04" w:rsidR="00A82869" w:rsidRPr="00AA7E84" w:rsidRDefault="00637362" w:rsidP="00A82869">
            <w:pPr>
              <w:rPr>
                <w:rFonts w:ascii="Avenir Book" w:hAnsi="Avenir Book"/>
              </w:rPr>
            </w:pPr>
            <w:r>
              <w:rPr>
                <w:rFonts w:ascii="Avenir Book" w:hAnsi="Avenir Book"/>
                <w:b/>
              </w:rPr>
              <w:t xml:space="preserve">= 0.5514 </w:t>
            </w:r>
            <w:r w:rsidR="00A82869" w:rsidRPr="00AA7E84">
              <w:rPr>
                <w:rFonts w:ascii="Avenir Book" w:hAnsi="Avenir Book"/>
                <w:b/>
              </w:rPr>
              <w:t xml:space="preserve">tCO2/MWh </w:t>
            </w:r>
            <w:r w:rsidR="00A82869" w:rsidRPr="00AA7E84">
              <w:rPr>
                <w:rFonts w:ascii="Avenir Book" w:hAnsi="Avenir Book"/>
                <w:b/>
              </w:rPr>
              <w:br/>
            </w:r>
          </w:p>
        </w:tc>
      </w:tr>
    </w:tbl>
    <w:p w14:paraId="4632F952" w14:textId="77777777" w:rsidR="00A82869" w:rsidRPr="00AA7E84" w:rsidRDefault="00A82869" w:rsidP="00A82869">
      <w:pPr>
        <w:rPr>
          <w:rFonts w:ascii="Avenir Book" w:hAnsi="Avenir Book"/>
        </w:rPr>
      </w:pPr>
    </w:p>
    <w:p w14:paraId="2C939170" w14:textId="77777777" w:rsidR="00A82869" w:rsidRPr="00AA7E84" w:rsidRDefault="00A82869" w:rsidP="00A82869">
      <w:pPr>
        <w:rPr>
          <w:rFonts w:ascii="Avenir Book" w:hAnsi="Avenir Book"/>
        </w:rPr>
      </w:pPr>
    </w:p>
    <w:p w14:paraId="343F3694" w14:textId="77777777" w:rsidR="00A82869" w:rsidRPr="00AA7E84" w:rsidRDefault="00A82869" w:rsidP="00A82869">
      <w:pPr>
        <w:ind w:left="360"/>
        <w:rPr>
          <w:rFonts w:ascii="Avenir Book" w:hAnsi="Avenir Book"/>
        </w:rPr>
      </w:pPr>
    </w:p>
    <w:p w14:paraId="781D8AC7" w14:textId="77777777" w:rsidR="00A82869" w:rsidRPr="00AA7E84" w:rsidRDefault="00A82869" w:rsidP="00A82869">
      <w:pPr>
        <w:ind w:left="360"/>
        <w:rPr>
          <w:rFonts w:ascii="Avenir Book" w:hAnsi="Avenir Book"/>
        </w:rPr>
      </w:pPr>
    </w:p>
    <w:p w14:paraId="2061EB48" w14:textId="77777777" w:rsidR="00A82869" w:rsidRPr="00AA7E84" w:rsidRDefault="00A82869" w:rsidP="00A82869">
      <w:pPr>
        <w:rPr>
          <w:rFonts w:ascii="Avenir Book" w:hAnsi="Avenir Book"/>
        </w:rPr>
      </w:pPr>
      <w:r w:rsidRPr="00AA7E84">
        <w:rPr>
          <w:rFonts w:ascii="Avenir Book" w:hAnsi="Avenir Book"/>
          <w:noProof/>
          <w:lang w:val="tr-TR" w:eastAsia="tr-TR"/>
        </w:rPr>
        <mc:AlternateContent>
          <mc:Choice Requires="wps">
            <w:drawing>
              <wp:anchor distT="0" distB="0" distL="114300" distR="114300" simplePos="0" relativeHeight="251661312" behindDoc="0" locked="0" layoutInCell="1" allowOverlap="1" wp14:anchorId="60677D07" wp14:editId="7D346CC0">
                <wp:simplePos x="0" y="0"/>
                <wp:positionH relativeFrom="column">
                  <wp:posOffset>1569085</wp:posOffset>
                </wp:positionH>
                <wp:positionV relativeFrom="paragraph">
                  <wp:posOffset>47625</wp:posOffset>
                </wp:positionV>
                <wp:extent cx="2400300" cy="342900"/>
                <wp:effectExtent l="0" t="0" r="19050" b="19050"/>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solidFill>
                          <a:srgbClr val="C0C0C0">
                            <a:alpha val="50000"/>
                          </a:srgbClr>
                        </a:solidFill>
                        <a:ln w="19050">
                          <a:solidFill>
                            <a:srgbClr val="808080"/>
                          </a:solidFill>
                          <a:miter lim="800000"/>
                          <a:headEnd/>
                          <a:tailEnd/>
                        </a:ln>
                      </wps:spPr>
                      <wps:txbx>
                        <w:txbxContent>
                          <w:p w14:paraId="1A68895B" w14:textId="011FB7C4" w:rsidR="00F1734E" w:rsidRPr="00566616" w:rsidRDefault="00F1734E" w:rsidP="00A82869">
                            <w:pPr>
                              <w:jc w:val="center"/>
                              <w:rPr>
                                <w:szCs w:val="22"/>
                                <w:lang w:val="fr-FR"/>
                              </w:rPr>
                            </w:pPr>
                            <w:r w:rsidRPr="00566616">
                              <w:rPr>
                                <w:b/>
                                <w:i/>
                                <w:szCs w:val="22"/>
                                <w:lang w:val="fr-FR" w:eastAsia="tr-TR"/>
                              </w:rPr>
                              <w:t>EF</w:t>
                            </w:r>
                            <w:r w:rsidRPr="00566616">
                              <w:rPr>
                                <w:b/>
                                <w:i/>
                                <w:szCs w:val="22"/>
                                <w:vertAlign w:val="subscript"/>
                                <w:lang w:val="fr-FR" w:eastAsia="tr-TR"/>
                              </w:rPr>
                              <w:t>grid,CM,y</w:t>
                            </w:r>
                            <w:r w:rsidRPr="00637362">
                              <w:rPr>
                                <w:b/>
                                <w:i/>
                                <w:szCs w:val="22"/>
                                <w:lang w:val="fr-FR" w:eastAsia="tr-TR"/>
                              </w:rPr>
                              <w:t>=</w:t>
                            </w:r>
                            <w:r>
                              <w:rPr>
                                <w:b/>
                                <w:i/>
                                <w:szCs w:val="22"/>
                                <w:vertAlign w:val="subscript"/>
                                <w:lang w:val="fr-FR" w:eastAsia="tr-TR"/>
                              </w:rPr>
                              <w:t xml:space="preserve"> </w:t>
                            </w:r>
                            <w:r w:rsidRPr="00637362">
                              <w:rPr>
                                <w:b/>
                                <w:szCs w:val="22"/>
                                <w:lang w:val="fr-FR" w:eastAsia="tr-TR"/>
                              </w:rPr>
                              <w:t xml:space="preserve">0.5514 </w:t>
                            </w:r>
                            <w:r w:rsidRPr="00566616">
                              <w:rPr>
                                <w:b/>
                                <w:szCs w:val="22"/>
                                <w:lang w:val="fr-FR" w:eastAsia="tr-TR"/>
                              </w:rPr>
                              <w:t>tCO</w:t>
                            </w:r>
                            <w:r w:rsidRPr="00566616">
                              <w:rPr>
                                <w:b/>
                                <w:szCs w:val="22"/>
                                <w:vertAlign w:val="subscript"/>
                                <w:lang w:val="fr-FR" w:eastAsia="tr-TR"/>
                              </w:rPr>
                              <w:t>2</w:t>
                            </w:r>
                            <w:r w:rsidRPr="00566616">
                              <w:rPr>
                                <w:b/>
                                <w:szCs w:val="22"/>
                                <w:lang w:val="fr-FR" w:eastAsia="tr-TR"/>
                              </w:rPr>
                              <w:t>/MWh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77D07" id="Metin Kutusu 31" o:spid="_x0000_s1028" type="#_x0000_t202" style="position:absolute;left:0;text-align:left;margin-left:123.55pt;margin-top:3.75pt;width:18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5bgRAIAAH8EAAAOAAAAZHJzL2Uyb0RvYy54bWysVFGP0zAMfkfiP0R5Z+26DbZp3enYcQhx&#10;B0gHPyBN0zUijUOSrh2/HifZxg7eEKsUObH92f5sb3MzdoochHUSdEmnk5wSoTnUUu9L+u3r/asl&#10;Jc4zXTMFWpT0KBy92b58sRnMWhTQgqqFJQii3XowJW29N+ssc7wVHXMTMEKjsgHbMY9Xu89qywZE&#10;71RW5PnrbABbGwtcOIevd0lJtxG/aQT3n5vGCU9USTE3H08bzyqc2XbD1nvLTCv5KQ32D1l0TGoM&#10;eoG6Y56R3sq/oDrJLTho/IRDl0HTSC5iDVjNNP+jmqeWGRFrQXKcudDk/h8s/3T4YomsSzqbUqJZ&#10;hz16FF5q8rH3vesJPiNHg3FrNH0yaOzHtzBir2O9zjwA/+6Ihl3L9F7cWgtDK1iNOUbP7Mo14bgA&#10;Ug2PUGMs1nuIQGNju0AgUkIQHXt1vPRHjJ5wfCzmeT7LUcVRN5sXK5QxuYytz97GOv9eQEeCUFKL&#10;/Y/o7PDgfDI9m4RgDpSs76VS8WL31U5ZcmA4K7s8fMlXmZal10WOv1NIl8xj+Gc4SpMBi1/li+T/&#10;THnySnDLPHxnvOtcOulxLZTsSroMMU+DGoh9p+s4tJ5JlWSsX2nMIzAdyE00+7EaY2OLcwMrqI9I&#10;vYW0Bbi1KLRgf1Iy4AaU1P3omRWUqA8a27eazudhZeJlvnhT4MVea6prDdMcoUrqKUnizqc1642V&#10;+xYjpYHRcIstb2TsRsg4ZXVKH6c8EnrayLBG1/do9ft/Y/sLAAD//wMAUEsDBBQABgAIAAAAIQDE&#10;XK/H4AAAAAgBAAAPAAAAZHJzL2Rvd25yZXYueG1sTI9BS8NAEIXvgv9hGcGb3SQ1aYnZlKoI2oPQ&#10;VAq9bbNjEszOhuy2jf/e8aS3ebzHm+8Vq8n24oyj7xwpiGcRCKTamY4aBR+7l7slCB80Gd07QgXf&#10;6GFVXl8VOjfuQls8V6ERXEI+1wraEIZcSl+3aLWfuQGJvU83Wh1Yjo00o75wue1lEkWZtLoj/tDq&#10;AZ9arL+qk1XwvJtXtnlczt0mjPX6dX/Itu9vSt3eTOsHEAGn8BeGX3xGh5KZju5ExoteQXK/iDmq&#10;YJGCYD9LUtZHPuIUZFnI/wPKHwAAAP//AwBQSwECLQAUAAYACAAAACEAtoM4kv4AAADhAQAAEwAA&#10;AAAAAAAAAAAAAAAAAAAAW0NvbnRlbnRfVHlwZXNdLnhtbFBLAQItABQABgAIAAAAIQA4/SH/1gAA&#10;AJQBAAALAAAAAAAAAAAAAAAAAC8BAABfcmVscy8ucmVsc1BLAQItABQABgAIAAAAIQDJv5bgRAIA&#10;AH8EAAAOAAAAAAAAAAAAAAAAAC4CAABkcnMvZTJvRG9jLnhtbFBLAQItABQABgAIAAAAIQDEXK/H&#10;4AAAAAgBAAAPAAAAAAAAAAAAAAAAAJ4EAABkcnMvZG93bnJldi54bWxQSwUGAAAAAAQABADzAAAA&#10;qwUAAAAA&#10;" fillcolor="silver" strokecolor="gray" strokeweight="1.5pt">
                <v:fill opacity="32896f"/>
                <v:textbox>
                  <w:txbxContent>
                    <w:p w14:paraId="1A68895B" w14:textId="011FB7C4" w:rsidR="00F1734E" w:rsidRPr="00566616" w:rsidRDefault="00F1734E" w:rsidP="00A82869">
                      <w:pPr>
                        <w:jc w:val="center"/>
                        <w:rPr>
                          <w:szCs w:val="22"/>
                          <w:lang w:val="fr-FR"/>
                        </w:rPr>
                      </w:pPr>
                      <w:r w:rsidRPr="00566616">
                        <w:rPr>
                          <w:b/>
                          <w:i/>
                          <w:szCs w:val="22"/>
                          <w:lang w:val="fr-FR" w:eastAsia="tr-TR"/>
                        </w:rPr>
                        <w:t>EF</w:t>
                      </w:r>
                      <w:r w:rsidRPr="00566616">
                        <w:rPr>
                          <w:b/>
                          <w:i/>
                          <w:szCs w:val="22"/>
                          <w:vertAlign w:val="subscript"/>
                          <w:lang w:val="fr-FR" w:eastAsia="tr-TR"/>
                        </w:rPr>
                        <w:t>grid,CM,y</w:t>
                      </w:r>
                      <w:r w:rsidRPr="00637362">
                        <w:rPr>
                          <w:b/>
                          <w:i/>
                          <w:szCs w:val="22"/>
                          <w:lang w:val="fr-FR" w:eastAsia="tr-TR"/>
                        </w:rPr>
                        <w:t>=</w:t>
                      </w:r>
                      <w:r>
                        <w:rPr>
                          <w:b/>
                          <w:i/>
                          <w:szCs w:val="22"/>
                          <w:vertAlign w:val="subscript"/>
                          <w:lang w:val="fr-FR" w:eastAsia="tr-TR"/>
                        </w:rPr>
                        <w:t xml:space="preserve"> </w:t>
                      </w:r>
                      <w:r w:rsidRPr="00637362">
                        <w:rPr>
                          <w:b/>
                          <w:szCs w:val="22"/>
                          <w:lang w:val="fr-FR" w:eastAsia="tr-TR"/>
                        </w:rPr>
                        <w:t xml:space="preserve">0.5514 </w:t>
                      </w:r>
                      <w:r w:rsidRPr="00566616">
                        <w:rPr>
                          <w:b/>
                          <w:szCs w:val="22"/>
                          <w:lang w:val="fr-FR" w:eastAsia="tr-TR"/>
                        </w:rPr>
                        <w:t>tCO</w:t>
                      </w:r>
                      <w:r w:rsidRPr="00566616">
                        <w:rPr>
                          <w:b/>
                          <w:szCs w:val="22"/>
                          <w:vertAlign w:val="subscript"/>
                          <w:lang w:val="fr-FR" w:eastAsia="tr-TR"/>
                        </w:rPr>
                        <w:t>2</w:t>
                      </w:r>
                      <w:r w:rsidRPr="00566616">
                        <w:rPr>
                          <w:b/>
                          <w:szCs w:val="22"/>
                          <w:lang w:val="fr-FR" w:eastAsia="tr-TR"/>
                        </w:rPr>
                        <w:t>/MWh</w:t>
                      </w:r>
                    </w:p>
                  </w:txbxContent>
                </v:textbox>
              </v:shape>
            </w:pict>
          </mc:Fallback>
        </mc:AlternateContent>
      </w:r>
    </w:p>
    <w:p w14:paraId="678BEDB7" w14:textId="77777777" w:rsidR="00A82869" w:rsidRPr="00AA7E84" w:rsidRDefault="00A82869" w:rsidP="00A82869">
      <w:pPr>
        <w:autoSpaceDE w:val="0"/>
        <w:autoSpaceDN w:val="0"/>
        <w:adjustRightInd w:val="0"/>
        <w:rPr>
          <w:rFonts w:ascii="Avenir Book" w:hAnsi="Avenir Book"/>
        </w:rPr>
      </w:pPr>
    </w:p>
    <w:p w14:paraId="7E2B6709" w14:textId="77777777" w:rsidR="00A82869" w:rsidRPr="00AA7E84" w:rsidRDefault="00A82869" w:rsidP="00A82869">
      <w:pPr>
        <w:autoSpaceDE w:val="0"/>
        <w:autoSpaceDN w:val="0"/>
        <w:adjustRightInd w:val="0"/>
        <w:rPr>
          <w:rFonts w:ascii="Avenir Book" w:hAnsi="Avenir Book"/>
        </w:rPr>
      </w:pPr>
    </w:p>
    <w:p w14:paraId="621CB123"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Emission reductions are calculated as follows:</w:t>
      </w:r>
    </w:p>
    <w:p w14:paraId="01C48913" w14:textId="77777777" w:rsidR="00A82869" w:rsidRPr="00AA7E84" w:rsidRDefault="00A82869" w:rsidP="00A82869">
      <w:pPr>
        <w:autoSpaceDE w:val="0"/>
        <w:autoSpaceDN w:val="0"/>
        <w:adjustRightInd w:val="0"/>
        <w:rPr>
          <w:rFonts w:ascii="Avenir Book" w:hAnsi="Avenir Book"/>
        </w:rPr>
      </w:pPr>
    </w:p>
    <w:p w14:paraId="6BCB4CF4" w14:textId="2A9DC451"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 ERy </w:t>
      </w:r>
      <w:r w:rsidR="00D51698">
        <w:rPr>
          <w:rFonts w:ascii="Avenir Book" w:hAnsi="Avenir Book"/>
        </w:rPr>
        <w:t xml:space="preserve">  </w:t>
      </w:r>
      <w:r w:rsidRPr="00AA7E84">
        <w:rPr>
          <w:rFonts w:ascii="Avenir Book" w:hAnsi="Avenir Book"/>
        </w:rPr>
        <w:t xml:space="preserve">= BEy − PEy − LEy </w:t>
      </w:r>
      <w:r w:rsidRPr="00AA7E84">
        <w:rPr>
          <w:rFonts w:ascii="Avenir Book" w:hAnsi="Avenir Book"/>
        </w:rPr>
        <w:tab/>
      </w:r>
      <w:r w:rsidRPr="00AA7E84">
        <w:rPr>
          <w:rFonts w:ascii="Avenir Book" w:hAnsi="Avenir Book"/>
        </w:rPr>
        <w:tab/>
        <w:t>(5)</w:t>
      </w:r>
    </w:p>
    <w:p w14:paraId="71542F8A" w14:textId="77777777" w:rsidR="00A82869" w:rsidRPr="00AA7E84" w:rsidRDefault="00A82869" w:rsidP="00A82869">
      <w:pPr>
        <w:autoSpaceDE w:val="0"/>
        <w:autoSpaceDN w:val="0"/>
        <w:adjustRightInd w:val="0"/>
        <w:rPr>
          <w:rFonts w:ascii="Avenir Book" w:hAnsi="Avenir Book"/>
        </w:rPr>
      </w:pPr>
    </w:p>
    <w:p w14:paraId="45B0BE7D"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Where:</w:t>
      </w:r>
    </w:p>
    <w:p w14:paraId="288896E8" w14:textId="73F6F93C"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ERy  </w:t>
      </w:r>
      <w:r w:rsidR="00D51698">
        <w:rPr>
          <w:rFonts w:ascii="Avenir Book" w:hAnsi="Avenir Book"/>
        </w:rPr>
        <w:t xml:space="preserve">  </w:t>
      </w:r>
      <w:r w:rsidRPr="00AA7E84">
        <w:rPr>
          <w:rFonts w:ascii="Avenir Book" w:hAnsi="Avenir Book"/>
        </w:rPr>
        <w:t>= Emission reductions in year y (t CO2/yr).</w:t>
      </w:r>
    </w:p>
    <w:p w14:paraId="1B11FF6D"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BEy    = Baseline emissions in year y (t CO2/yr).</w:t>
      </w:r>
    </w:p>
    <w:p w14:paraId="1C80B478" w14:textId="64C470AD"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PEy   </w:t>
      </w:r>
      <w:r w:rsidR="00D51698">
        <w:rPr>
          <w:rFonts w:ascii="Avenir Book" w:hAnsi="Avenir Book"/>
        </w:rPr>
        <w:t xml:space="preserve"> </w:t>
      </w:r>
      <w:r w:rsidRPr="00AA7E84">
        <w:rPr>
          <w:rFonts w:ascii="Avenir Book" w:hAnsi="Avenir Book"/>
        </w:rPr>
        <w:t>= Project emissions in year y (t CO2/yr).</w:t>
      </w:r>
    </w:p>
    <w:p w14:paraId="10981818" w14:textId="5F237CAE" w:rsidR="00A82869" w:rsidRPr="00AA7E84" w:rsidRDefault="00A82869" w:rsidP="00A82869">
      <w:pPr>
        <w:rPr>
          <w:rFonts w:ascii="Avenir Book" w:hAnsi="Avenir Book"/>
        </w:rPr>
      </w:pPr>
      <w:r w:rsidRPr="00AA7E84">
        <w:rPr>
          <w:rFonts w:ascii="Avenir Book" w:hAnsi="Avenir Book"/>
        </w:rPr>
        <w:t xml:space="preserve">LEy </w:t>
      </w:r>
      <w:r w:rsidR="00D51698">
        <w:rPr>
          <w:rFonts w:ascii="Avenir Book" w:hAnsi="Avenir Book"/>
        </w:rPr>
        <w:t xml:space="preserve">   </w:t>
      </w:r>
      <w:r w:rsidRPr="00AA7E84">
        <w:rPr>
          <w:rFonts w:ascii="Avenir Book" w:hAnsi="Avenir Book"/>
        </w:rPr>
        <w:t>= Leakage emissions in year y (t CO2/yr).</w:t>
      </w:r>
    </w:p>
    <w:p w14:paraId="35E1028C" w14:textId="77777777" w:rsidR="00A82869" w:rsidRPr="006A7F62" w:rsidRDefault="00A82869" w:rsidP="00A82869">
      <w:pPr>
        <w:rPr>
          <w:szCs w:val="22"/>
          <w:lang w:val="en-US"/>
        </w:rPr>
      </w:pPr>
    </w:p>
    <w:p w14:paraId="142B86AF" w14:textId="77777777" w:rsidR="00A82869" w:rsidRPr="00AA7E84" w:rsidRDefault="00A82869" w:rsidP="00A82869">
      <w:pPr>
        <w:autoSpaceDE w:val="0"/>
        <w:autoSpaceDN w:val="0"/>
        <w:adjustRightInd w:val="0"/>
        <w:rPr>
          <w:rFonts w:ascii="Avenir Book" w:hAnsi="Avenir Book"/>
          <w:b/>
        </w:rPr>
      </w:pPr>
      <w:r w:rsidRPr="00AA7E84">
        <w:rPr>
          <w:rFonts w:ascii="Avenir Book" w:hAnsi="Avenir Book"/>
          <w:b/>
        </w:rPr>
        <w:t>Project emissions</w:t>
      </w:r>
    </w:p>
    <w:p w14:paraId="64DAA889" w14:textId="77777777" w:rsidR="00A82869" w:rsidRPr="006A7F62" w:rsidRDefault="00A82869" w:rsidP="00A82869">
      <w:pPr>
        <w:autoSpaceDE w:val="0"/>
        <w:autoSpaceDN w:val="0"/>
        <w:adjustRightInd w:val="0"/>
        <w:rPr>
          <w:rFonts w:eastAsia="TimesNewRoman"/>
          <w:szCs w:val="22"/>
          <w:lang w:val="en-US" w:eastAsia="tr-TR"/>
        </w:rPr>
      </w:pPr>
    </w:p>
    <w:p w14:paraId="33807C1E"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The proposed project activity involves the generation of electricity by development of a wind farm. The generation of electricity does not result in greenhouse gas emissions and therefore is taken as 0 tCO2/year.</w:t>
      </w:r>
    </w:p>
    <w:p w14:paraId="63265766" w14:textId="77777777" w:rsidR="00A82869" w:rsidRPr="00AA7E84" w:rsidRDefault="00A82869" w:rsidP="00A82869">
      <w:pPr>
        <w:autoSpaceDE w:val="0"/>
        <w:autoSpaceDN w:val="0"/>
        <w:adjustRightInd w:val="0"/>
        <w:rPr>
          <w:rFonts w:ascii="Avenir Book" w:hAnsi="Avenir Book"/>
        </w:rPr>
      </w:pPr>
    </w:p>
    <w:p w14:paraId="50F3CF5A" w14:textId="77777777" w:rsidR="00A82869" w:rsidRPr="00AA7E84" w:rsidRDefault="00A82869" w:rsidP="00A82869">
      <w:pPr>
        <w:autoSpaceDE w:val="0"/>
        <w:autoSpaceDN w:val="0"/>
        <w:adjustRightInd w:val="0"/>
        <w:rPr>
          <w:rFonts w:ascii="Avenir Book" w:hAnsi="Avenir Book"/>
          <w:b/>
        </w:rPr>
      </w:pPr>
      <w:r w:rsidRPr="00AA7E84">
        <w:rPr>
          <w:rFonts w:ascii="Avenir Book" w:hAnsi="Avenir Book"/>
          <w:b/>
        </w:rPr>
        <w:t>Leakage</w:t>
      </w:r>
    </w:p>
    <w:p w14:paraId="34668DBB" w14:textId="77777777" w:rsidR="00A82869" w:rsidRPr="00AA7E84" w:rsidRDefault="00A82869" w:rsidP="00A82869">
      <w:pPr>
        <w:autoSpaceDE w:val="0"/>
        <w:autoSpaceDN w:val="0"/>
        <w:adjustRightInd w:val="0"/>
        <w:rPr>
          <w:rFonts w:ascii="Avenir Book" w:hAnsi="Avenir Book"/>
        </w:rPr>
      </w:pPr>
    </w:p>
    <w:p w14:paraId="5D581733"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LEy is 0, as it is not considered according to ACM0002. PEy is 0 because project is a wind power generation activity (Only for geothermal and Hydro project activities, it should be considered according to ACM0002).</w:t>
      </w:r>
    </w:p>
    <w:p w14:paraId="177ED852" w14:textId="77777777" w:rsidR="00A82869" w:rsidRPr="00AA7E84" w:rsidRDefault="00A82869" w:rsidP="00A82869">
      <w:pPr>
        <w:autoSpaceDE w:val="0"/>
        <w:autoSpaceDN w:val="0"/>
        <w:adjustRightInd w:val="0"/>
        <w:rPr>
          <w:rFonts w:ascii="Avenir Book" w:hAnsi="Avenir Book"/>
        </w:rPr>
      </w:pPr>
    </w:p>
    <w:p w14:paraId="783D7EA1" w14:textId="77777777" w:rsidR="00A82869" w:rsidRPr="00AA7E84" w:rsidRDefault="00A82869" w:rsidP="00A82869">
      <w:pPr>
        <w:autoSpaceDE w:val="0"/>
        <w:autoSpaceDN w:val="0"/>
        <w:adjustRightInd w:val="0"/>
        <w:rPr>
          <w:rFonts w:ascii="Avenir Book" w:hAnsi="Avenir Book"/>
        </w:rPr>
      </w:pPr>
      <w:r w:rsidRPr="00AA7E84">
        <w:rPr>
          <w:rFonts w:ascii="Avenir Book" w:hAnsi="Avenir Book"/>
        </w:rPr>
        <w:t xml:space="preserve">Then: ERy = BEy </w:t>
      </w:r>
    </w:p>
    <w:p w14:paraId="15316691" w14:textId="77777777" w:rsidR="00A82869" w:rsidRDefault="00A82869" w:rsidP="00A82869">
      <w:pPr>
        <w:autoSpaceDE w:val="0"/>
        <w:autoSpaceDN w:val="0"/>
        <w:adjustRightInd w:val="0"/>
        <w:rPr>
          <w:rFonts w:ascii="Avenir Book" w:hAnsi="Avenir Book"/>
          <w:b/>
        </w:rPr>
      </w:pPr>
    </w:p>
    <w:p w14:paraId="23387A48" w14:textId="77777777" w:rsidR="00A82869" w:rsidRPr="00AA7E84" w:rsidRDefault="00A82869" w:rsidP="00A82869">
      <w:pPr>
        <w:autoSpaceDE w:val="0"/>
        <w:autoSpaceDN w:val="0"/>
        <w:adjustRightInd w:val="0"/>
        <w:rPr>
          <w:rFonts w:ascii="Avenir Book" w:hAnsi="Avenir Book"/>
          <w:b/>
        </w:rPr>
      </w:pPr>
      <w:r w:rsidRPr="00AA7E84">
        <w:rPr>
          <w:rFonts w:ascii="Avenir Book" w:hAnsi="Avenir Book"/>
          <w:b/>
        </w:rPr>
        <w:t>Baseline emissions</w:t>
      </w:r>
    </w:p>
    <w:p w14:paraId="48B7D913" w14:textId="77777777" w:rsidR="00A82869" w:rsidRPr="006A7F62" w:rsidRDefault="00A82869" w:rsidP="00A82869">
      <w:pPr>
        <w:rPr>
          <w:szCs w:val="22"/>
          <w:lang w:val="en-US"/>
        </w:rPr>
      </w:pPr>
    </w:p>
    <w:p w14:paraId="500F7B3A" w14:textId="77777777" w:rsidR="00A82869" w:rsidRPr="00AA7E84" w:rsidRDefault="00A82869" w:rsidP="00A82869">
      <w:pPr>
        <w:rPr>
          <w:rFonts w:ascii="Avenir Book" w:hAnsi="Avenir Book"/>
        </w:rPr>
      </w:pPr>
      <w:r w:rsidRPr="00AA7E84">
        <w:rPr>
          <w:rFonts w:ascii="Avenir Book" w:hAnsi="Avenir Book"/>
        </w:rPr>
        <w:t>Baseline emissions include only CO2 emissions from electricity generation in fossil fuel fired power plants that are displaced due to the project activity, calculated as follows:</w:t>
      </w:r>
    </w:p>
    <w:p w14:paraId="7CF74B4A" w14:textId="77777777" w:rsidR="00A82869" w:rsidRPr="00AA7E84" w:rsidRDefault="00A82869" w:rsidP="00A82869">
      <w:pPr>
        <w:rPr>
          <w:rFonts w:ascii="Avenir Book" w:hAnsi="Avenir Book"/>
        </w:rPr>
      </w:pPr>
    </w:p>
    <w:p w14:paraId="2B59009A" w14:textId="1BA58B1D" w:rsidR="00A82869" w:rsidRPr="00AA7E84" w:rsidRDefault="00A82869" w:rsidP="00A82869">
      <w:pPr>
        <w:rPr>
          <w:rFonts w:ascii="Avenir Book" w:hAnsi="Avenir Book"/>
        </w:rPr>
      </w:pPr>
      <w:r w:rsidRPr="00AA7E84">
        <w:rPr>
          <w:rFonts w:ascii="Avenir Book" w:hAnsi="Avenir Book"/>
        </w:rPr>
        <w:t>BE</w:t>
      </w:r>
      <w:r w:rsidRPr="00DA30E8">
        <w:rPr>
          <w:rFonts w:ascii="Avenir Book" w:hAnsi="Avenir Book"/>
          <w:vertAlign w:val="subscript"/>
        </w:rPr>
        <w:t xml:space="preserve">y </w:t>
      </w:r>
      <w:r w:rsidR="00637362" w:rsidRPr="00DA30E8">
        <w:rPr>
          <w:rFonts w:ascii="Avenir Book" w:hAnsi="Avenir Book"/>
          <w:vertAlign w:val="subscript"/>
        </w:rPr>
        <w:t xml:space="preserve"> </w:t>
      </w:r>
      <w:r w:rsidR="00637362">
        <w:rPr>
          <w:rFonts w:ascii="Avenir Book" w:hAnsi="Avenir Book"/>
        </w:rPr>
        <w:t xml:space="preserve">                      </w:t>
      </w:r>
      <w:r w:rsidR="00DA30E8">
        <w:rPr>
          <w:rFonts w:ascii="Avenir Book" w:hAnsi="Avenir Book"/>
        </w:rPr>
        <w:t xml:space="preserve"> </w:t>
      </w:r>
      <w:r w:rsidR="00637362">
        <w:rPr>
          <w:rFonts w:ascii="Avenir Book" w:hAnsi="Avenir Book"/>
        </w:rPr>
        <w:t xml:space="preserve"> </w:t>
      </w:r>
      <w:r w:rsidRPr="00AA7E84">
        <w:rPr>
          <w:rFonts w:ascii="Avenir Book" w:hAnsi="Avenir Book"/>
        </w:rPr>
        <w:t>= (EG</w:t>
      </w:r>
      <w:r w:rsidRPr="00DA30E8">
        <w:rPr>
          <w:rFonts w:ascii="Avenir Book" w:hAnsi="Avenir Book"/>
          <w:vertAlign w:val="subscript"/>
        </w:rPr>
        <w:t>y</w:t>
      </w:r>
      <w:r w:rsidRPr="00AA7E84">
        <w:rPr>
          <w:rFonts w:ascii="Avenir Book" w:hAnsi="Avenir Book"/>
        </w:rPr>
        <w:t xml:space="preserve"> - EG</w:t>
      </w:r>
      <w:r w:rsidRPr="00DA30E8">
        <w:rPr>
          <w:rFonts w:ascii="Avenir Book" w:hAnsi="Avenir Book"/>
          <w:vertAlign w:val="subscript"/>
        </w:rPr>
        <w:t>baseline</w:t>
      </w:r>
      <w:r w:rsidRPr="00AA7E84">
        <w:rPr>
          <w:rFonts w:ascii="Avenir Book" w:hAnsi="Avenir Book"/>
        </w:rPr>
        <w:t>) x EF</w:t>
      </w:r>
      <w:r w:rsidRPr="00DA30E8">
        <w:rPr>
          <w:rFonts w:ascii="Avenir Book" w:hAnsi="Avenir Book"/>
          <w:vertAlign w:val="subscript"/>
        </w:rPr>
        <w:t>grid,CM,y</w:t>
      </w:r>
      <w:r w:rsidRPr="00AA7E84">
        <w:rPr>
          <w:rFonts w:ascii="Avenir Book" w:hAnsi="Avenir Book"/>
        </w:rPr>
        <w:tab/>
      </w:r>
      <w:r w:rsidRPr="00AA7E84">
        <w:rPr>
          <w:rFonts w:ascii="Avenir Book" w:hAnsi="Avenir Book"/>
        </w:rPr>
        <w:tab/>
        <w:t>(6)</w:t>
      </w:r>
    </w:p>
    <w:p w14:paraId="1078D3F0" w14:textId="77777777" w:rsidR="00A82869" w:rsidRPr="00AA7E84" w:rsidRDefault="00A82869" w:rsidP="00A82869">
      <w:pPr>
        <w:rPr>
          <w:rFonts w:ascii="Avenir Book" w:hAnsi="Avenir Book"/>
        </w:rPr>
      </w:pPr>
      <w:r w:rsidRPr="00AA7E84">
        <w:rPr>
          <w:rFonts w:ascii="Avenir Book" w:hAnsi="Avenir Book"/>
        </w:rPr>
        <w:t>Where:</w:t>
      </w:r>
    </w:p>
    <w:p w14:paraId="06675650" w14:textId="0AA4BA57" w:rsidR="00A82869" w:rsidRPr="00AA7E84" w:rsidRDefault="00A82869" w:rsidP="00A82869">
      <w:pPr>
        <w:rPr>
          <w:rFonts w:ascii="Avenir Book" w:hAnsi="Avenir Book"/>
        </w:rPr>
      </w:pPr>
      <w:r w:rsidRPr="00AA7E84">
        <w:rPr>
          <w:rFonts w:ascii="Avenir Book" w:hAnsi="Avenir Book"/>
        </w:rPr>
        <w:t>BE</w:t>
      </w:r>
      <w:r w:rsidRPr="00DA30E8">
        <w:rPr>
          <w:rFonts w:ascii="Avenir Book" w:hAnsi="Avenir Book"/>
          <w:vertAlign w:val="subscript"/>
        </w:rPr>
        <w:t>y</w:t>
      </w:r>
      <w:r w:rsidRPr="00AA7E84">
        <w:rPr>
          <w:rFonts w:ascii="Avenir Book" w:hAnsi="Avenir Book"/>
        </w:rPr>
        <w:tab/>
      </w:r>
      <w:r w:rsidR="00637362">
        <w:rPr>
          <w:rFonts w:ascii="Avenir Book" w:hAnsi="Avenir Book"/>
        </w:rPr>
        <w:t xml:space="preserve">                </w:t>
      </w:r>
      <w:r w:rsidRPr="00AA7E84">
        <w:rPr>
          <w:rFonts w:ascii="Avenir Book" w:hAnsi="Avenir Book"/>
        </w:rPr>
        <w:t xml:space="preserve"> = Baseline emissions in year y (tCO2/yr).</w:t>
      </w:r>
    </w:p>
    <w:p w14:paraId="4566F069" w14:textId="38D97D32" w:rsidR="00A82869" w:rsidRPr="00AA7E84" w:rsidRDefault="00A82869" w:rsidP="00A82869">
      <w:pPr>
        <w:rPr>
          <w:rFonts w:ascii="Avenir Book" w:hAnsi="Avenir Book"/>
        </w:rPr>
      </w:pPr>
      <w:r w:rsidRPr="00AA7E84">
        <w:rPr>
          <w:rFonts w:ascii="Avenir Book" w:hAnsi="Avenir Book"/>
        </w:rPr>
        <w:t>EG</w:t>
      </w:r>
      <w:r w:rsidRPr="00DA30E8">
        <w:rPr>
          <w:rFonts w:ascii="Avenir Book" w:hAnsi="Avenir Book"/>
          <w:vertAlign w:val="subscript"/>
        </w:rPr>
        <w:t>y</w:t>
      </w:r>
      <w:r w:rsidRPr="00AA7E84">
        <w:rPr>
          <w:rFonts w:ascii="Avenir Book" w:hAnsi="Avenir Book"/>
        </w:rPr>
        <w:t xml:space="preserve"> </w:t>
      </w:r>
      <w:r w:rsidRPr="00AA7E84">
        <w:rPr>
          <w:rFonts w:ascii="Avenir Book" w:hAnsi="Avenir Book"/>
        </w:rPr>
        <w:tab/>
        <w:t xml:space="preserve"> </w:t>
      </w:r>
      <w:r w:rsidR="00637362">
        <w:rPr>
          <w:rFonts w:ascii="Avenir Book" w:hAnsi="Avenir Book"/>
        </w:rPr>
        <w:t xml:space="preserve">                </w:t>
      </w:r>
      <w:r w:rsidRPr="00AA7E84">
        <w:rPr>
          <w:rFonts w:ascii="Avenir Book" w:hAnsi="Avenir Book"/>
        </w:rPr>
        <w:t>= Electricity supplied by the project activity to the grid (MWh).</w:t>
      </w:r>
    </w:p>
    <w:p w14:paraId="1921D293" w14:textId="77777777" w:rsidR="00A82869" w:rsidRPr="00AA7E84" w:rsidRDefault="00A82869" w:rsidP="00A82869">
      <w:pPr>
        <w:rPr>
          <w:rFonts w:ascii="Avenir Book" w:hAnsi="Avenir Book"/>
        </w:rPr>
      </w:pPr>
      <w:r w:rsidRPr="00AA7E84">
        <w:rPr>
          <w:rFonts w:ascii="Avenir Book" w:hAnsi="Avenir Book"/>
        </w:rPr>
        <w:t>EG</w:t>
      </w:r>
      <w:r w:rsidRPr="00DA30E8">
        <w:rPr>
          <w:rFonts w:ascii="Avenir Book" w:hAnsi="Avenir Book"/>
          <w:vertAlign w:val="subscript"/>
        </w:rPr>
        <w:t>baseline</w:t>
      </w:r>
      <w:r w:rsidRPr="00AA7E84">
        <w:rPr>
          <w:rFonts w:ascii="Avenir Book" w:hAnsi="Avenir Book"/>
        </w:rPr>
        <w:t xml:space="preserve"> </w:t>
      </w:r>
      <w:r w:rsidRPr="00AA7E84">
        <w:rPr>
          <w:rFonts w:ascii="Avenir Book" w:hAnsi="Avenir Book"/>
        </w:rPr>
        <w:tab/>
        <w:t xml:space="preserve"> = Baseline electricity supplied to the grid in the case of modified or retrofit facilities (MWh). For new power plants this value is taken as zero.</w:t>
      </w:r>
    </w:p>
    <w:p w14:paraId="4198107E" w14:textId="3D1CD6F1" w:rsidR="00A82869" w:rsidRPr="00AA7E84" w:rsidRDefault="00A82869" w:rsidP="00A82869">
      <w:pPr>
        <w:rPr>
          <w:rFonts w:ascii="Avenir Book" w:hAnsi="Avenir Book"/>
        </w:rPr>
      </w:pPr>
      <w:r w:rsidRPr="00AA7E84">
        <w:rPr>
          <w:rFonts w:ascii="Avenir Book" w:hAnsi="Avenir Book"/>
        </w:rPr>
        <w:t>EF</w:t>
      </w:r>
      <w:r w:rsidRPr="00DA30E8">
        <w:rPr>
          <w:rFonts w:ascii="Avenir Book" w:hAnsi="Avenir Book"/>
          <w:vertAlign w:val="subscript"/>
        </w:rPr>
        <w:t xml:space="preserve">grid,CM,y </w:t>
      </w:r>
      <w:r w:rsidRPr="00AA7E84">
        <w:rPr>
          <w:rFonts w:ascii="Avenir Book" w:hAnsi="Avenir Book"/>
        </w:rPr>
        <w:tab/>
        <w:t xml:space="preserve"> = Combined margin CO2 emission factor for grid connected power generation in year y calculated using the latest version of the “Tool to calculate the emission factor for an electricity system”(v.4)</w:t>
      </w:r>
      <w:r w:rsidR="00EF482B">
        <w:rPr>
          <w:rStyle w:val="FootnoteReference"/>
          <w:rFonts w:ascii="Avenir Book" w:hAnsi="Avenir Book"/>
        </w:rPr>
        <w:footnoteReference w:id="14"/>
      </w:r>
      <w:r w:rsidRPr="00AA7E84">
        <w:rPr>
          <w:rFonts w:ascii="Avenir Book" w:hAnsi="Avenir Book"/>
        </w:rPr>
        <w:t>.</w:t>
      </w:r>
    </w:p>
    <w:p w14:paraId="01BD895E" w14:textId="77777777" w:rsidR="00A82869" w:rsidRPr="00AA7E84" w:rsidRDefault="00A82869" w:rsidP="00A82869">
      <w:pPr>
        <w:rPr>
          <w:rFonts w:ascii="Avenir Book" w:hAnsi="Avenir Book"/>
        </w:rPr>
      </w:pPr>
    </w:p>
    <w:p w14:paraId="5F4B9B96" w14:textId="77777777" w:rsidR="00A82869" w:rsidRPr="00AA7E84" w:rsidRDefault="00A82869" w:rsidP="00A82869">
      <w:pPr>
        <w:rPr>
          <w:rFonts w:ascii="Avenir Book" w:hAnsi="Avenir Book"/>
        </w:rPr>
      </w:pPr>
      <w:r w:rsidRPr="00AA7E84">
        <w:rPr>
          <w:rFonts w:ascii="Avenir Book" w:hAnsi="Avenir Book"/>
        </w:rPr>
        <w:t>The project activity is the installation of a new grid-connected renewable power plant so, EG</w:t>
      </w:r>
      <w:r w:rsidRPr="00DA30E8">
        <w:rPr>
          <w:rFonts w:ascii="Avenir Book" w:hAnsi="Avenir Book"/>
          <w:vertAlign w:val="subscript"/>
        </w:rPr>
        <w:t>baseline</w:t>
      </w:r>
      <w:r w:rsidRPr="00AA7E84">
        <w:rPr>
          <w:rFonts w:ascii="Avenir Book" w:hAnsi="Avenir Book"/>
        </w:rPr>
        <w:t xml:space="preserve"> = 0 </w:t>
      </w:r>
    </w:p>
    <w:p w14:paraId="729CAB6C" w14:textId="77777777" w:rsidR="00A82869" w:rsidRPr="00AA7E84" w:rsidRDefault="00A82869" w:rsidP="00A82869">
      <w:pPr>
        <w:rPr>
          <w:rFonts w:ascii="Avenir Book" w:hAnsi="Avenir Book"/>
        </w:rPr>
      </w:pPr>
      <w:r w:rsidRPr="00AA7E84">
        <w:rPr>
          <w:rFonts w:ascii="Avenir Book" w:hAnsi="Avenir Book"/>
        </w:rPr>
        <w:t>Then:</w:t>
      </w:r>
    </w:p>
    <w:p w14:paraId="7F694E95" w14:textId="77777777" w:rsidR="00A82869" w:rsidRPr="00AA7E84" w:rsidRDefault="00A82869" w:rsidP="00A82869">
      <w:pPr>
        <w:rPr>
          <w:rFonts w:ascii="Avenir Book" w:hAnsi="Avenir Book"/>
        </w:rPr>
      </w:pPr>
    </w:p>
    <w:p w14:paraId="18EC36ED" w14:textId="0EA4D075" w:rsidR="009F0CDD" w:rsidRDefault="00A82869" w:rsidP="00937A55">
      <w:pPr>
        <w:autoSpaceDE w:val="0"/>
        <w:autoSpaceDN w:val="0"/>
        <w:adjustRightInd w:val="0"/>
        <w:rPr>
          <w:rFonts w:ascii="Avenir Book" w:hAnsi="Avenir Book"/>
          <w:b/>
        </w:rPr>
      </w:pPr>
      <w:r w:rsidRPr="00AA7E84">
        <w:rPr>
          <w:rFonts w:ascii="Avenir Book" w:hAnsi="Avenir Book"/>
          <w:b/>
        </w:rPr>
        <w:t>ER</w:t>
      </w:r>
      <w:r w:rsidR="00637362">
        <w:rPr>
          <w:rFonts w:ascii="Avenir Book" w:hAnsi="Avenir Book"/>
          <w:b/>
        </w:rPr>
        <w:t>y = BEy = EGy * EF</w:t>
      </w:r>
      <w:r w:rsidR="00637362" w:rsidRPr="00DA30E8">
        <w:rPr>
          <w:rFonts w:ascii="Avenir Book" w:hAnsi="Avenir Book"/>
          <w:b/>
          <w:vertAlign w:val="subscript"/>
        </w:rPr>
        <w:t>grid,CM,</w:t>
      </w:r>
      <w:r w:rsidR="00DA30E8" w:rsidRPr="00DA30E8">
        <w:rPr>
          <w:rFonts w:ascii="Avenir Book" w:hAnsi="Avenir Book"/>
          <w:b/>
          <w:vertAlign w:val="subscript"/>
        </w:rPr>
        <w:t>y</w:t>
      </w:r>
      <w:r w:rsidR="00637362" w:rsidRPr="00DA30E8">
        <w:rPr>
          <w:rFonts w:ascii="Avenir Book" w:hAnsi="Avenir Book"/>
          <w:b/>
          <w:vertAlign w:val="subscript"/>
        </w:rPr>
        <w:t xml:space="preserve"> </w:t>
      </w:r>
      <w:r w:rsidR="00512734">
        <w:rPr>
          <w:rFonts w:ascii="Avenir Book" w:hAnsi="Avenir Book"/>
          <w:b/>
        </w:rPr>
        <w:t xml:space="preserve">= 152,900 </w:t>
      </w:r>
      <w:r w:rsidR="00637362">
        <w:rPr>
          <w:rFonts w:ascii="Avenir Book" w:hAnsi="Avenir Book"/>
          <w:b/>
        </w:rPr>
        <w:t xml:space="preserve">MWh/year * 0.5514 </w:t>
      </w:r>
      <w:r w:rsidRPr="00AA7E84">
        <w:rPr>
          <w:rFonts w:ascii="Avenir Book" w:hAnsi="Avenir Book"/>
          <w:b/>
        </w:rPr>
        <w:t xml:space="preserve">tCO2/MWh = </w:t>
      </w:r>
      <w:r w:rsidR="00512734">
        <w:rPr>
          <w:rFonts w:ascii="Avenir Book" w:hAnsi="Avenir Book"/>
          <w:b/>
        </w:rPr>
        <w:t>84,314</w:t>
      </w:r>
      <w:r w:rsidRPr="00AA7E84">
        <w:rPr>
          <w:rFonts w:ascii="Avenir Book" w:hAnsi="Avenir Book"/>
          <w:b/>
        </w:rPr>
        <w:t xml:space="preserve"> tCO2/year</w:t>
      </w:r>
    </w:p>
    <w:p w14:paraId="1B09F378" w14:textId="77777777" w:rsidR="00DA30E8" w:rsidRPr="006D3B86" w:rsidRDefault="00DA30E8" w:rsidP="00A82869">
      <w:pPr>
        <w:pStyle w:val="BodyText"/>
        <w:jc w:val="both"/>
        <w:rPr>
          <w:rFonts w:ascii="Avenir Book" w:hAnsi="Avenir Book"/>
          <w:sz w:val="20"/>
        </w:rPr>
      </w:pPr>
    </w:p>
    <w:p w14:paraId="2ABC0CB9" w14:textId="77777777" w:rsidR="00A82869" w:rsidRPr="006D3B86" w:rsidRDefault="00A82869" w:rsidP="00A82869">
      <w:pPr>
        <w:rPr>
          <w:rFonts w:ascii="Avenir Book" w:eastAsia="MS Mincho" w:hAnsi="Avenir Book"/>
          <w:b/>
          <w:i/>
        </w:rPr>
      </w:pPr>
      <w:r w:rsidRPr="006D3B86">
        <w:rPr>
          <w:rFonts w:ascii="Avenir Book" w:eastAsia="MS Mincho" w:hAnsi="Avenir Book"/>
          <w:b/>
        </w:rPr>
        <w:t xml:space="preserve">A.2.2   SDG 7 </w:t>
      </w:r>
    </w:p>
    <w:p w14:paraId="0B40D43A" w14:textId="77777777" w:rsidR="00A82869" w:rsidRDefault="00A82869" w:rsidP="00A82869">
      <w:pPr>
        <w:autoSpaceDE w:val="0"/>
        <w:autoSpaceDN w:val="0"/>
        <w:adjustRightInd w:val="0"/>
        <w:rPr>
          <w:rFonts w:ascii="Avenir Book" w:eastAsia="TimesNewRoman" w:hAnsi="Avenir Book"/>
          <w:szCs w:val="18"/>
          <w:lang w:val="en-US" w:eastAsia="tr-TR"/>
        </w:rPr>
      </w:pPr>
    </w:p>
    <w:p w14:paraId="511A5F54" w14:textId="0EA354E4" w:rsidR="00A82869" w:rsidRPr="006D3B86" w:rsidRDefault="00A82869" w:rsidP="00A82869">
      <w:pPr>
        <w:autoSpaceDE w:val="0"/>
        <w:autoSpaceDN w:val="0"/>
        <w:adjustRightInd w:val="0"/>
        <w:rPr>
          <w:rFonts w:ascii="Avenir Book" w:eastAsia="TimesNewRoman" w:hAnsi="Avenir Book"/>
          <w:szCs w:val="18"/>
          <w:lang w:val="en-US" w:eastAsia="tr-TR"/>
        </w:rPr>
      </w:pPr>
      <w:r w:rsidRPr="006D3B86">
        <w:rPr>
          <w:rFonts w:ascii="Avenir Book" w:eastAsia="TimesNewRoman" w:hAnsi="Avenir Book"/>
          <w:szCs w:val="18"/>
          <w:lang w:val="en-US" w:eastAsia="tr-TR"/>
        </w:rPr>
        <w:t>Firstly, the project help</w:t>
      </w:r>
      <w:r w:rsidR="00DA30E8">
        <w:rPr>
          <w:rFonts w:ascii="Avenir Book" w:eastAsia="TimesNewRoman" w:hAnsi="Avenir Book"/>
          <w:szCs w:val="18"/>
          <w:lang w:val="en-US" w:eastAsia="tr-TR"/>
        </w:rPr>
        <w:t>s</w:t>
      </w:r>
      <w:r w:rsidRPr="006D3B86">
        <w:rPr>
          <w:rFonts w:ascii="Avenir Book" w:eastAsia="TimesNewRoman" w:hAnsi="Avenir Book"/>
          <w:szCs w:val="18"/>
          <w:lang w:val="en-US" w:eastAsia="tr-TR"/>
        </w:rPr>
        <w:t xml:space="preserve"> to accelerate the growth of the wind power industry and stimulate the designation and production of renewable energy technologies in Turkey. Then, other entrepreneurs irrespective of sector </w:t>
      </w:r>
      <w:r w:rsidR="00DA30E8">
        <w:rPr>
          <w:rFonts w:ascii="Avenir Book" w:eastAsia="TimesNewRoman" w:hAnsi="Avenir Book"/>
          <w:szCs w:val="18"/>
          <w:lang w:val="en-US" w:eastAsia="tr-TR"/>
        </w:rPr>
        <w:t>are</w:t>
      </w:r>
      <w:r w:rsidRPr="006D3B86">
        <w:rPr>
          <w:rFonts w:ascii="Avenir Book" w:eastAsia="TimesNewRoman" w:hAnsi="Avenir Book"/>
          <w:szCs w:val="18"/>
          <w:lang w:val="en-US" w:eastAsia="tr-TR"/>
        </w:rPr>
        <w:t xml:space="preserve"> encouraged to invest in wind power generations. It also assist</w:t>
      </w:r>
      <w:r w:rsidR="00DA30E8">
        <w:rPr>
          <w:rFonts w:ascii="Avenir Book" w:eastAsia="TimesNewRoman" w:hAnsi="Avenir Book"/>
          <w:szCs w:val="18"/>
          <w:lang w:val="en-US" w:eastAsia="tr-TR"/>
        </w:rPr>
        <w:t>s</w:t>
      </w:r>
      <w:r w:rsidRPr="006D3B86">
        <w:rPr>
          <w:rFonts w:ascii="Avenir Book" w:eastAsia="TimesNewRoman" w:hAnsi="Avenir Book"/>
          <w:szCs w:val="18"/>
          <w:lang w:val="en-US" w:eastAsia="tr-TR"/>
        </w:rPr>
        <w:t xml:space="preserve"> to reduce Turkey’s increasing energy deficit and diversify the electricity generation mix while reducing import dependency, especially</w:t>
      </w:r>
      <w:r w:rsidR="000643F8">
        <w:rPr>
          <w:rFonts w:ascii="Avenir Book" w:eastAsia="TimesNewRoman" w:hAnsi="Avenir Book"/>
          <w:szCs w:val="18"/>
          <w:lang w:val="en-US" w:eastAsia="tr-TR"/>
        </w:rPr>
        <w:t xml:space="preserve"> for</w:t>
      </w:r>
      <w:r w:rsidRPr="006D3B86">
        <w:rPr>
          <w:rFonts w:ascii="Avenir Book" w:eastAsia="TimesNewRoman" w:hAnsi="Avenir Book"/>
          <w:szCs w:val="18"/>
          <w:lang w:val="en-US" w:eastAsia="tr-TR"/>
        </w:rPr>
        <w:t xml:space="preserve"> natural gas. </w:t>
      </w:r>
      <w:r w:rsidR="000643F8">
        <w:rPr>
          <w:rFonts w:ascii="Avenir Book" w:eastAsia="TimesNewRoman" w:hAnsi="Avenir Book"/>
          <w:szCs w:val="18"/>
          <w:lang w:val="en-US" w:eastAsia="tr-TR"/>
        </w:rPr>
        <w:t>More i</w:t>
      </w:r>
      <w:r w:rsidRPr="006D3B86">
        <w:rPr>
          <w:rFonts w:ascii="Avenir Book" w:eastAsia="TimesNewRoman" w:hAnsi="Avenir Book"/>
          <w:szCs w:val="18"/>
          <w:lang w:val="en-US" w:eastAsia="tr-TR"/>
        </w:rPr>
        <w:t xml:space="preserve">mportantly, rural development </w:t>
      </w:r>
      <w:r w:rsidR="00DA30E8">
        <w:rPr>
          <w:rFonts w:ascii="Avenir Book" w:eastAsia="TimesNewRoman" w:hAnsi="Avenir Book"/>
          <w:szCs w:val="18"/>
          <w:lang w:val="en-US" w:eastAsia="tr-TR"/>
        </w:rPr>
        <w:t>are</w:t>
      </w:r>
      <w:r w:rsidRPr="006D3B86">
        <w:rPr>
          <w:rFonts w:ascii="Avenir Book" w:eastAsia="TimesNewRoman" w:hAnsi="Avenir Book"/>
          <w:szCs w:val="18"/>
          <w:lang w:val="en-US" w:eastAsia="tr-TR"/>
        </w:rPr>
        <w:t xml:space="preserve"> maintained in the areas around the project site by providing infrastructural investments to these remote villages.</w:t>
      </w:r>
    </w:p>
    <w:p w14:paraId="7BC8046F" w14:textId="77777777" w:rsidR="00A82869" w:rsidRPr="006D3B86" w:rsidRDefault="00A82869" w:rsidP="00A82869">
      <w:pPr>
        <w:rPr>
          <w:rFonts w:ascii="Avenir Book" w:eastAsia="MS Mincho" w:hAnsi="Avenir Book"/>
          <w:sz w:val="20"/>
          <w:szCs w:val="18"/>
        </w:rPr>
      </w:pPr>
    </w:p>
    <w:p w14:paraId="435F1E3F" w14:textId="7D03828A" w:rsidR="00A82869" w:rsidRDefault="00A82869" w:rsidP="00A82869">
      <w:pPr>
        <w:rPr>
          <w:rFonts w:ascii="Avenir Book" w:eastAsia="TimesNewRoman" w:hAnsi="Avenir Book"/>
          <w:szCs w:val="18"/>
          <w:lang w:val="en-US" w:eastAsia="tr-TR"/>
        </w:rPr>
      </w:pPr>
      <w:r w:rsidRPr="006D3B86">
        <w:rPr>
          <w:rFonts w:ascii="Avenir Book" w:eastAsia="TimesNewRoman" w:hAnsi="Avenir Book"/>
          <w:szCs w:val="18"/>
          <w:lang w:val="en-US" w:eastAsia="tr-TR"/>
        </w:rPr>
        <w:t>Implementation of the proposed project contribute</w:t>
      </w:r>
      <w:r w:rsidR="00DA30E8">
        <w:rPr>
          <w:rFonts w:ascii="Avenir Book" w:eastAsia="TimesNewRoman" w:hAnsi="Avenir Book"/>
          <w:szCs w:val="18"/>
          <w:lang w:val="en-US" w:eastAsia="tr-TR"/>
        </w:rPr>
        <w:t>s</w:t>
      </w:r>
      <w:r w:rsidRPr="006D3B86">
        <w:rPr>
          <w:rFonts w:ascii="Avenir Book" w:eastAsia="TimesNewRoman" w:hAnsi="Avenir Book"/>
          <w:szCs w:val="18"/>
          <w:lang w:val="en-US" w:eastAsia="tr-TR"/>
        </w:rPr>
        <w:t xml:space="preserve"> to wider deployment of wind power technology </w:t>
      </w:r>
      <w:r w:rsidR="00DA30E8">
        <w:rPr>
          <w:rFonts w:ascii="Avenir Book" w:eastAsia="TimesNewRoman" w:hAnsi="Avenir Book"/>
          <w:szCs w:val="18"/>
          <w:lang w:val="en-US" w:eastAsia="tr-TR"/>
        </w:rPr>
        <w:t xml:space="preserve">in local and national level. It </w:t>
      </w:r>
      <w:r w:rsidRPr="006D3B86">
        <w:rPr>
          <w:rFonts w:ascii="Avenir Book" w:eastAsia="TimesNewRoman" w:hAnsi="Avenir Book"/>
          <w:szCs w:val="18"/>
          <w:lang w:val="en-US" w:eastAsia="tr-TR"/>
        </w:rPr>
        <w:t>demonstrate</w:t>
      </w:r>
      <w:r w:rsidR="00DA30E8">
        <w:rPr>
          <w:rFonts w:ascii="Avenir Book" w:eastAsia="TimesNewRoman" w:hAnsi="Avenir Book"/>
          <w:szCs w:val="18"/>
          <w:lang w:val="en-US" w:eastAsia="tr-TR"/>
        </w:rPr>
        <w:t>s</w:t>
      </w:r>
      <w:r w:rsidRPr="006D3B86">
        <w:rPr>
          <w:rFonts w:ascii="Avenir Book" w:eastAsia="TimesNewRoman" w:hAnsi="Avenir Book"/>
          <w:szCs w:val="18"/>
          <w:lang w:val="en-US" w:eastAsia="tr-TR"/>
        </w:rPr>
        <w:t xml:space="preserve"> the viability of larger grid connected wind farms, which support</w:t>
      </w:r>
      <w:r w:rsidR="00DA30E8">
        <w:rPr>
          <w:rFonts w:ascii="Avenir Book" w:eastAsia="TimesNewRoman" w:hAnsi="Avenir Book"/>
          <w:szCs w:val="18"/>
          <w:lang w:val="en-US" w:eastAsia="tr-TR"/>
        </w:rPr>
        <w:t xml:space="preserve"> the</w:t>
      </w:r>
      <w:r w:rsidRPr="006D3B86">
        <w:rPr>
          <w:rFonts w:ascii="Avenir Book" w:eastAsia="TimesNewRoman" w:hAnsi="Avenir Book"/>
          <w:szCs w:val="18"/>
          <w:lang w:val="en-US" w:eastAsia="tr-TR"/>
        </w:rPr>
        <w:t xml:space="preserve"> improved energy security, alternative sustainable energy, and also renewable energy industry development. This will also strengthen pillars of Turkish electricity supply based on ecologically sound technology.</w:t>
      </w:r>
    </w:p>
    <w:p w14:paraId="33181D8C" w14:textId="77777777" w:rsidR="00A82869" w:rsidRDefault="00A82869" w:rsidP="00A82869">
      <w:pPr>
        <w:rPr>
          <w:rFonts w:ascii="Avenir Book" w:eastAsia="TimesNewRoman" w:hAnsi="Avenir Book"/>
          <w:szCs w:val="18"/>
          <w:lang w:val="en-US" w:eastAsia="tr-TR"/>
        </w:rPr>
      </w:pPr>
    </w:p>
    <w:p w14:paraId="7E846A96" w14:textId="77777777" w:rsidR="00277E10" w:rsidRDefault="00277E10" w:rsidP="00A82869">
      <w:pPr>
        <w:rPr>
          <w:rFonts w:ascii="Avenir Book" w:eastAsia="TimesNewRoman" w:hAnsi="Avenir Book"/>
          <w:szCs w:val="18"/>
          <w:lang w:val="en-US" w:eastAsia="tr-TR"/>
        </w:rPr>
      </w:pPr>
    </w:p>
    <w:p w14:paraId="3F32425A" w14:textId="77777777" w:rsidR="00A82869" w:rsidRPr="00AA7E84" w:rsidRDefault="00A82869" w:rsidP="00A82869">
      <w:pPr>
        <w:rPr>
          <w:rFonts w:ascii="Avenir Book" w:eastAsia="TimesNewRoman" w:hAnsi="Avenir Book"/>
          <w:szCs w:val="18"/>
          <w:lang w:val="en-US" w:eastAsia="tr-TR"/>
        </w:rPr>
      </w:pPr>
      <w:r w:rsidRPr="00AA7E84">
        <w:rPr>
          <w:rFonts w:ascii="Avenir Book" w:eastAsia="TimesNewRoman" w:hAnsi="Avenir Book"/>
          <w:szCs w:val="18"/>
          <w:lang w:val="en-US" w:eastAsia="tr-TR"/>
        </w:rPr>
        <w:lastRenderedPageBreak/>
        <w:t xml:space="preserve">The project’s contribution to SDG 7 is determined via a simple calculation that provides the overall renewable energy generation fed into the grid. This approach is based on the following calculation: </w:t>
      </w:r>
    </w:p>
    <w:p w14:paraId="06283CE8" w14:textId="77777777" w:rsidR="00A82869" w:rsidRDefault="00A82869" w:rsidP="00A82869">
      <w:pPr>
        <w:rPr>
          <w:rFonts w:eastAsia="MS Mincho" w:cs="Arial"/>
          <w:b/>
          <w:bCs/>
          <w:i/>
          <w:iCs/>
        </w:rPr>
      </w:pPr>
    </w:p>
    <w:tbl>
      <w:tblPr>
        <w:tblStyle w:val="TableGrid"/>
        <w:tblW w:w="9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5"/>
        <w:gridCol w:w="345"/>
        <w:gridCol w:w="2241"/>
        <w:gridCol w:w="436"/>
        <w:gridCol w:w="3321"/>
      </w:tblGrid>
      <w:tr w:rsidR="00A82869" w14:paraId="13228D29" w14:textId="77777777" w:rsidTr="00A82869">
        <w:tc>
          <w:tcPr>
            <w:tcW w:w="3625" w:type="dxa"/>
            <w:vAlign w:val="center"/>
            <w:hideMark/>
          </w:tcPr>
          <w:p w14:paraId="50B54B53" w14:textId="77777777" w:rsidR="00A82869" w:rsidRPr="00AA7E84" w:rsidRDefault="00A82869" w:rsidP="00A82869">
            <w:pPr>
              <w:rPr>
                <w:rFonts w:ascii="Avenir Book" w:eastAsia="TimesNewRoman" w:hAnsi="Avenir Book"/>
                <w:b/>
                <w:szCs w:val="18"/>
                <w:lang w:val="en-US" w:eastAsia="tr-TR"/>
              </w:rPr>
            </w:pPr>
            <w:r w:rsidRPr="00AA7E84">
              <w:rPr>
                <w:rFonts w:ascii="Avenir Book" w:eastAsia="TimesNewRoman" w:hAnsi="Avenir Book"/>
                <w:b/>
                <w:szCs w:val="18"/>
                <w:lang w:val="en-US" w:eastAsia="tr-TR"/>
              </w:rPr>
              <w:t>Net electricity supplied to grid by the WPP</w:t>
            </w:r>
          </w:p>
        </w:tc>
        <w:tc>
          <w:tcPr>
            <w:tcW w:w="345" w:type="dxa"/>
            <w:vAlign w:val="center"/>
            <w:hideMark/>
          </w:tcPr>
          <w:p w14:paraId="56178E16" w14:textId="77777777" w:rsidR="00A82869" w:rsidRPr="00AA7E84" w:rsidRDefault="00A82869" w:rsidP="00A82869">
            <w:pPr>
              <w:rPr>
                <w:rFonts w:ascii="Avenir Book" w:eastAsia="TimesNewRoman" w:hAnsi="Avenir Book"/>
                <w:b/>
                <w:szCs w:val="18"/>
                <w:lang w:val="en-US" w:eastAsia="tr-TR"/>
              </w:rPr>
            </w:pPr>
            <w:r w:rsidRPr="00AA7E84">
              <w:rPr>
                <w:rFonts w:ascii="Avenir Book" w:eastAsia="TimesNewRoman" w:hAnsi="Avenir Book"/>
                <w:b/>
                <w:szCs w:val="18"/>
                <w:lang w:val="en-US" w:eastAsia="tr-TR"/>
              </w:rPr>
              <w:t>=</w:t>
            </w:r>
          </w:p>
        </w:tc>
        <w:tc>
          <w:tcPr>
            <w:tcW w:w="2241" w:type="dxa"/>
            <w:vAlign w:val="center"/>
            <w:hideMark/>
          </w:tcPr>
          <w:p w14:paraId="60B2C126" w14:textId="77777777" w:rsidR="00A82869" w:rsidRPr="00AA7E84" w:rsidRDefault="00A82869" w:rsidP="00A82869">
            <w:pPr>
              <w:rPr>
                <w:rFonts w:ascii="Avenir Book" w:eastAsia="TimesNewRoman" w:hAnsi="Avenir Book"/>
                <w:b/>
                <w:szCs w:val="18"/>
                <w:lang w:val="en-US" w:eastAsia="tr-TR"/>
              </w:rPr>
            </w:pPr>
            <w:r w:rsidRPr="00AA7E84">
              <w:rPr>
                <w:rFonts w:ascii="Avenir Book" w:eastAsia="TimesNewRoman" w:hAnsi="Avenir Book"/>
                <w:b/>
                <w:szCs w:val="18"/>
                <w:lang w:val="en-US" w:eastAsia="tr-TR"/>
              </w:rPr>
              <w:t>Electricity supplied to the grid</w:t>
            </w:r>
          </w:p>
        </w:tc>
        <w:tc>
          <w:tcPr>
            <w:tcW w:w="436" w:type="dxa"/>
            <w:vAlign w:val="center"/>
            <w:hideMark/>
          </w:tcPr>
          <w:p w14:paraId="44A8C2DE" w14:textId="77777777" w:rsidR="00A82869" w:rsidRPr="00AA7E84" w:rsidRDefault="00A82869" w:rsidP="00A82869">
            <w:pPr>
              <w:rPr>
                <w:rFonts w:ascii="Avenir Book" w:eastAsia="TimesNewRoman" w:hAnsi="Avenir Book"/>
                <w:b/>
                <w:szCs w:val="18"/>
                <w:lang w:val="en-US" w:eastAsia="tr-TR"/>
              </w:rPr>
            </w:pPr>
            <w:r w:rsidRPr="00AA7E84">
              <w:rPr>
                <w:rFonts w:ascii="Avenir Book" w:eastAsia="TimesNewRoman" w:hAnsi="Avenir Book"/>
                <w:b/>
                <w:szCs w:val="18"/>
                <w:lang w:val="en-US" w:eastAsia="tr-TR"/>
              </w:rPr>
              <w:t>—</w:t>
            </w:r>
          </w:p>
        </w:tc>
        <w:tc>
          <w:tcPr>
            <w:tcW w:w="3321" w:type="dxa"/>
            <w:vAlign w:val="center"/>
            <w:hideMark/>
          </w:tcPr>
          <w:p w14:paraId="1948A65A" w14:textId="77777777" w:rsidR="00A82869" w:rsidRPr="00AA7E84" w:rsidRDefault="00A82869" w:rsidP="00A82869">
            <w:pPr>
              <w:rPr>
                <w:rFonts w:ascii="Avenir Book" w:eastAsia="TimesNewRoman" w:hAnsi="Avenir Book"/>
                <w:b/>
                <w:szCs w:val="18"/>
                <w:lang w:val="en-US" w:eastAsia="tr-TR"/>
              </w:rPr>
            </w:pPr>
            <w:r w:rsidRPr="00AA7E84">
              <w:rPr>
                <w:rFonts w:ascii="Avenir Book" w:eastAsia="TimesNewRoman" w:hAnsi="Avenir Book"/>
                <w:b/>
                <w:szCs w:val="18"/>
                <w:lang w:val="en-US" w:eastAsia="tr-TR"/>
              </w:rPr>
              <w:t>Electricity consumption from the grid</w:t>
            </w:r>
          </w:p>
        </w:tc>
      </w:tr>
    </w:tbl>
    <w:p w14:paraId="78E6D38D" w14:textId="77777777" w:rsidR="00A82869" w:rsidRPr="006D3B86" w:rsidRDefault="00A82869" w:rsidP="00A82869">
      <w:pPr>
        <w:rPr>
          <w:rFonts w:ascii="Avenir Book" w:eastAsia="MS Mincho" w:hAnsi="Avenir Book"/>
        </w:rPr>
      </w:pPr>
    </w:p>
    <w:p w14:paraId="4A4EBB03" w14:textId="77777777" w:rsidR="00A82869" w:rsidRPr="006D3B86" w:rsidRDefault="00A82869" w:rsidP="00A82869">
      <w:pPr>
        <w:rPr>
          <w:rFonts w:ascii="Avenir Book" w:eastAsia="MS Mincho" w:hAnsi="Avenir Book"/>
          <w:b/>
        </w:rPr>
      </w:pPr>
      <w:r w:rsidRPr="006D3B86">
        <w:rPr>
          <w:rFonts w:ascii="Avenir Book" w:eastAsia="MS Mincho" w:hAnsi="Avenir Book"/>
          <w:b/>
        </w:rPr>
        <w:t>A.2.3   SDG 8</w:t>
      </w:r>
    </w:p>
    <w:p w14:paraId="4969466B" w14:textId="77777777" w:rsidR="00A82869" w:rsidRDefault="00A82869" w:rsidP="00A82869">
      <w:pPr>
        <w:rPr>
          <w:rFonts w:ascii="Avenir Book" w:eastAsia="MS Mincho" w:hAnsi="Avenir Book"/>
        </w:rPr>
      </w:pPr>
    </w:p>
    <w:p w14:paraId="66BF5906" w14:textId="60DA72C5" w:rsidR="00A82869" w:rsidRDefault="00A82869" w:rsidP="00A82869">
      <w:pPr>
        <w:rPr>
          <w:rFonts w:ascii="Avenir Book" w:eastAsia="MS Mincho" w:hAnsi="Avenir Book"/>
        </w:rPr>
      </w:pPr>
      <w:r w:rsidRPr="006D3B86">
        <w:rPr>
          <w:rFonts w:ascii="Avenir Book" w:eastAsia="MS Mincho" w:hAnsi="Avenir Book"/>
        </w:rPr>
        <w:t xml:space="preserve">The employment of local people that have necessary technical qualifications for the required post </w:t>
      </w:r>
      <w:r w:rsidR="00EF482B">
        <w:rPr>
          <w:rFonts w:ascii="Avenir Book" w:eastAsia="MS Mincho" w:hAnsi="Avenir Book"/>
        </w:rPr>
        <w:t>is</w:t>
      </w:r>
      <w:r w:rsidRPr="006D3B86">
        <w:rPr>
          <w:rFonts w:ascii="Avenir Book" w:eastAsia="MS Mincho" w:hAnsi="Avenir Book"/>
        </w:rPr>
        <w:t xml:space="preserve"> the priority and enhanced by all project activities during construction and operation of </w:t>
      </w:r>
      <w:r w:rsidR="00EF482B">
        <w:rPr>
          <w:rFonts w:ascii="Avenir Book" w:eastAsia="MS Mincho" w:hAnsi="Avenir Book"/>
        </w:rPr>
        <w:t xml:space="preserve">the </w:t>
      </w:r>
      <w:r w:rsidRPr="006D3B86">
        <w:rPr>
          <w:rFonts w:ascii="Avenir Book" w:eastAsia="MS Mincho" w:hAnsi="Avenir Book"/>
        </w:rPr>
        <w:t xml:space="preserve">wind farm. As a result, local poverty and unemployment </w:t>
      </w:r>
      <w:r w:rsidR="00EF482B">
        <w:rPr>
          <w:rFonts w:ascii="Avenir Book" w:eastAsia="MS Mincho" w:hAnsi="Avenir Book"/>
        </w:rPr>
        <w:t xml:space="preserve">are </w:t>
      </w:r>
      <w:r w:rsidRPr="006D3B86">
        <w:rPr>
          <w:rFonts w:ascii="Avenir Book" w:eastAsia="MS Mincho" w:hAnsi="Avenir Book"/>
        </w:rPr>
        <w:t xml:space="preserve">partially eliminated by increased job opportunities and project business activities. Construction materials for the foundations, cables and other auxiliary equipment </w:t>
      </w:r>
      <w:r w:rsidR="00EF482B">
        <w:rPr>
          <w:rFonts w:ascii="Avenir Book" w:eastAsia="MS Mincho" w:hAnsi="Avenir Book"/>
        </w:rPr>
        <w:t xml:space="preserve">have </w:t>
      </w:r>
      <w:r w:rsidRPr="006D3B86">
        <w:rPr>
          <w:rFonts w:ascii="Avenir Book" w:eastAsia="MS Mincho" w:hAnsi="Avenir Book"/>
        </w:rPr>
        <w:t>preferentially be</w:t>
      </w:r>
      <w:r w:rsidR="00EF482B">
        <w:rPr>
          <w:rFonts w:ascii="Avenir Book" w:eastAsia="MS Mincho" w:hAnsi="Avenir Book"/>
        </w:rPr>
        <w:t>en</w:t>
      </w:r>
      <w:r w:rsidRPr="006D3B86">
        <w:rPr>
          <w:rFonts w:ascii="Avenir Book" w:eastAsia="MS Mincho" w:hAnsi="Avenir Book"/>
        </w:rPr>
        <w:t xml:space="preserve"> sourced locally. Moreover as contribution of the project to welfare of the region, the quality of the electricity consumed in the region </w:t>
      </w:r>
      <w:r w:rsidR="00EF482B">
        <w:rPr>
          <w:rFonts w:ascii="Avenir Book" w:eastAsia="MS Mincho" w:hAnsi="Avenir Book"/>
        </w:rPr>
        <w:t>is</w:t>
      </w:r>
      <w:r w:rsidRPr="006D3B86">
        <w:rPr>
          <w:rFonts w:ascii="Avenir Book" w:eastAsia="MS Mincho" w:hAnsi="Avenir Book"/>
        </w:rPr>
        <w:t xml:space="preserve"> increased by local electricity production, which also contributes decreasing of distribution losses.</w:t>
      </w:r>
    </w:p>
    <w:p w14:paraId="55C7396F" w14:textId="77777777" w:rsidR="00A82869" w:rsidRDefault="00A82869" w:rsidP="00A82869">
      <w:pPr>
        <w:rPr>
          <w:rFonts w:ascii="Avenir Book" w:eastAsia="MS Mincho" w:hAnsi="Avenir Book"/>
        </w:rPr>
      </w:pPr>
    </w:p>
    <w:p w14:paraId="56F333A3" w14:textId="77777777" w:rsidR="00A82869" w:rsidRPr="00884F63" w:rsidRDefault="00A82869" w:rsidP="00A82869">
      <w:pPr>
        <w:rPr>
          <w:rFonts w:ascii="Avenir Book" w:eastAsia="MS Mincho" w:hAnsi="Avenir Book"/>
        </w:rPr>
      </w:pPr>
      <w:r w:rsidRPr="00884F63">
        <w:rPr>
          <w:rFonts w:ascii="Avenir Book" w:eastAsia="MS Mincho" w:hAnsi="Avenir Book"/>
        </w:rPr>
        <w:t>As per the indicator 8.8.2, the monitoring is based on the followings:</w:t>
      </w:r>
    </w:p>
    <w:p w14:paraId="4B10C5A9" w14:textId="77777777" w:rsidR="00A82869" w:rsidRPr="00884F63" w:rsidRDefault="00A82869" w:rsidP="00A82869">
      <w:pPr>
        <w:rPr>
          <w:rFonts w:ascii="Avenir Book" w:eastAsia="MS Mincho" w:hAnsi="Avenir Book"/>
        </w:rPr>
      </w:pPr>
    </w:p>
    <w:p w14:paraId="5D7BCF3E" w14:textId="2858D221" w:rsidR="00A82869" w:rsidRPr="00884F63" w:rsidRDefault="00A82869" w:rsidP="00A82869">
      <w:pPr>
        <w:rPr>
          <w:rFonts w:ascii="Avenir Book" w:eastAsia="MS Mincho" w:hAnsi="Avenir Book"/>
        </w:rPr>
      </w:pPr>
      <w:r w:rsidRPr="00884F63">
        <w:rPr>
          <w:rFonts w:ascii="Avenir Book" w:eastAsia="MS Mincho" w:hAnsi="Avenir Book"/>
        </w:rPr>
        <w:t>•</w:t>
      </w:r>
      <w:r w:rsidRPr="00884F63">
        <w:rPr>
          <w:rFonts w:ascii="Avenir Book" w:eastAsia="MS Mincho" w:hAnsi="Avenir Book"/>
        </w:rPr>
        <w:tab/>
        <w:t xml:space="preserve">Quantitative employment and income generation which </w:t>
      </w:r>
      <w:r w:rsidR="00EF482B">
        <w:rPr>
          <w:rFonts w:ascii="Avenir Book" w:eastAsia="MS Mincho" w:hAnsi="Avenir Book"/>
        </w:rPr>
        <w:t>are</w:t>
      </w:r>
      <w:r w:rsidRPr="00884F63">
        <w:rPr>
          <w:rFonts w:ascii="Avenir Book" w:eastAsia="MS Mincho" w:hAnsi="Avenir Book"/>
        </w:rPr>
        <w:t xml:space="preserve"> controlled via social security records and interviews with the employees</w:t>
      </w:r>
    </w:p>
    <w:p w14:paraId="71CA581C" w14:textId="7A9E0018" w:rsidR="00A82869" w:rsidRPr="006D3B86" w:rsidRDefault="00A82869" w:rsidP="00A82869">
      <w:pPr>
        <w:rPr>
          <w:rFonts w:ascii="Avenir Book" w:eastAsia="MS Mincho" w:hAnsi="Avenir Book"/>
        </w:rPr>
      </w:pPr>
      <w:r w:rsidRPr="00884F63">
        <w:rPr>
          <w:rFonts w:ascii="Avenir Book" w:eastAsia="MS Mincho" w:hAnsi="Avenir Book"/>
        </w:rPr>
        <w:t>•</w:t>
      </w:r>
      <w:r w:rsidRPr="00884F63">
        <w:rPr>
          <w:rFonts w:ascii="Avenir Book" w:eastAsia="MS Mincho" w:hAnsi="Avenir Book"/>
        </w:rPr>
        <w:tab/>
        <w:t xml:space="preserve">Quality of employment which </w:t>
      </w:r>
      <w:r w:rsidR="00EF482B">
        <w:rPr>
          <w:rFonts w:ascii="Avenir Book" w:eastAsia="MS Mincho" w:hAnsi="Avenir Book"/>
        </w:rPr>
        <w:t>is</w:t>
      </w:r>
      <w:r w:rsidRPr="00884F63">
        <w:rPr>
          <w:rFonts w:ascii="Avenir Book" w:eastAsia="MS Mincho" w:hAnsi="Avenir Book"/>
        </w:rPr>
        <w:t xml:space="preserve"> controlled via number traini</w:t>
      </w:r>
      <w:r w:rsidR="00EF482B">
        <w:rPr>
          <w:rFonts w:ascii="Avenir Book" w:eastAsia="MS Mincho" w:hAnsi="Avenir Book"/>
        </w:rPr>
        <w:t>n</w:t>
      </w:r>
      <w:r w:rsidRPr="00884F63">
        <w:rPr>
          <w:rFonts w:ascii="Avenir Book" w:eastAsia="MS Mincho" w:hAnsi="Avenir Book"/>
        </w:rPr>
        <w:t>gs given to employees</w:t>
      </w:r>
    </w:p>
    <w:p w14:paraId="08B0D0F8" w14:textId="77777777" w:rsidR="00A82869" w:rsidRPr="006D3B86" w:rsidRDefault="00A82869" w:rsidP="00A82869">
      <w:pPr>
        <w:pStyle w:val="BodyText"/>
        <w:jc w:val="left"/>
        <w:rPr>
          <w:rFonts w:ascii="Avenir Book" w:hAnsi="Avenir Book"/>
          <w:sz w:val="20"/>
        </w:rPr>
      </w:pPr>
    </w:p>
    <w:p w14:paraId="024D8028" w14:textId="77777777" w:rsidR="00A82869" w:rsidRDefault="00A82869" w:rsidP="00A82869">
      <w:pPr>
        <w:pStyle w:val="BodyText"/>
        <w:spacing w:before="11"/>
        <w:rPr>
          <w:rFonts w:ascii="Avenir Book" w:hAnsi="Avenir Book"/>
          <w:sz w:val="15"/>
        </w:rPr>
      </w:pPr>
    </w:p>
    <w:p w14:paraId="723A2BA3" w14:textId="77777777" w:rsidR="00A82869" w:rsidRDefault="00A82869" w:rsidP="00A82869">
      <w:pPr>
        <w:pStyle w:val="BodyText"/>
        <w:spacing w:before="11"/>
        <w:rPr>
          <w:rFonts w:ascii="Avenir Book" w:hAnsi="Avenir Book"/>
          <w:sz w:val="15"/>
        </w:rPr>
      </w:pPr>
    </w:p>
    <w:p w14:paraId="3CA8F365" w14:textId="77777777" w:rsidR="00A82869" w:rsidRDefault="00A82869" w:rsidP="00A82869">
      <w:pPr>
        <w:pStyle w:val="BodyText"/>
        <w:spacing w:before="11"/>
        <w:rPr>
          <w:rFonts w:ascii="Avenir Book" w:hAnsi="Avenir Book"/>
          <w:sz w:val="15"/>
        </w:rPr>
      </w:pPr>
    </w:p>
    <w:p w14:paraId="388E38BE" w14:textId="77777777" w:rsidR="00A82869" w:rsidRDefault="00A82869" w:rsidP="00A82869">
      <w:pPr>
        <w:pStyle w:val="BodyText"/>
        <w:spacing w:before="11"/>
        <w:rPr>
          <w:rFonts w:ascii="Avenir Book" w:hAnsi="Avenir Book"/>
          <w:sz w:val="15"/>
        </w:rPr>
      </w:pPr>
    </w:p>
    <w:p w14:paraId="4847AE79" w14:textId="77777777" w:rsidR="00A82869" w:rsidRDefault="00A82869" w:rsidP="00A82869">
      <w:pPr>
        <w:pStyle w:val="BodyText"/>
        <w:spacing w:before="11"/>
        <w:rPr>
          <w:rFonts w:ascii="Avenir Book" w:hAnsi="Avenir Book"/>
          <w:sz w:val="15"/>
        </w:rPr>
      </w:pPr>
    </w:p>
    <w:p w14:paraId="00FD3805" w14:textId="77777777" w:rsidR="00A82869" w:rsidRDefault="00A82869" w:rsidP="00A82869">
      <w:pPr>
        <w:pStyle w:val="BodyText"/>
        <w:spacing w:before="11"/>
        <w:rPr>
          <w:rFonts w:ascii="Avenir Book" w:hAnsi="Avenir Book"/>
          <w:sz w:val="15"/>
        </w:rPr>
      </w:pPr>
    </w:p>
    <w:p w14:paraId="0D5AC60D" w14:textId="77777777" w:rsidR="00A82869" w:rsidRDefault="00A82869" w:rsidP="00A82869">
      <w:pPr>
        <w:pStyle w:val="BodyText"/>
        <w:spacing w:before="11"/>
        <w:rPr>
          <w:rFonts w:ascii="Avenir Book" w:hAnsi="Avenir Book"/>
          <w:sz w:val="15"/>
        </w:rPr>
      </w:pPr>
    </w:p>
    <w:p w14:paraId="6E6C96F8" w14:textId="77777777" w:rsidR="00A82869" w:rsidRDefault="00A82869" w:rsidP="00A82869">
      <w:pPr>
        <w:pStyle w:val="BodyText"/>
        <w:spacing w:before="11"/>
        <w:rPr>
          <w:rFonts w:ascii="Avenir Book" w:hAnsi="Avenir Book"/>
          <w:sz w:val="15"/>
        </w:rPr>
      </w:pPr>
    </w:p>
    <w:p w14:paraId="56E8A0EA" w14:textId="77777777" w:rsidR="00A82869" w:rsidRDefault="00A82869" w:rsidP="00A82869">
      <w:pPr>
        <w:pStyle w:val="BodyText"/>
        <w:spacing w:before="11"/>
        <w:rPr>
          <w:rFonts w:ascii="Avenir Book" w:hAnsi="Avenir Book"/>
          <w:sz w:val="15"/>
        </w:rPr>
      </w:pPr>
    </w:p>
    <w:p w14:paraId="35721A22" w14:textId="77777777" w:rsidR="00A82869" w:rsidRDefault="00A82869" w:rsidP="00A82869">
      <w:pPr>
        <w:pStyle w:val="BodyText"/>
        <w:spacing w:before="11"/>
        <w:rPr>
          <w:rFonts w:ascii="Avenir Book" w:hAnsi="Avenir Book"/>
          <w:sz w:val="15"/>
        </w:rPr>
      </w:pPr>
    </w:p>
    <w:p w14:paraId="75615E1E" w14:textId="77777777" w:rsidR="00A82869" w:rsidRDefault="00A82869" w:rsidP="00A82869">
      <w:pPr>
        <w:pStyle w:val="BodyText"/>
        <w:spacing w:before="11"/>
        <w:rPr>
          <w:rFonts w:ascii="Avenir Book" w:hAnsi="Avenir Book"/>
          <w:sz w:val="15"/>
        </w:rPr>
      </w:pPr>
    </w:p>
    <w:p w14:paraId="3364A7F3" w14:textId="77777777" w:rsidR="00A82869" w:rsidRDefault="00A82869" w:rsidP="00A82869">
      <w:pPr>
        <w:pStyle w:val="BodyText"/>
        <w:spacing w:before="11"/>
        <w:rPr>
          <w:rFonts w:ascii="Avenir Book" w:hAnsi="Avenir Book"/>
          <w:sz w:val="15"/>
        </w:rPr>
      </w:pPr>
    </w:p>
    <w:p w14:paraId="378BE347" w14:textId="77777777" w:rsidR="00A82869" w:rsidRDefault="00A82869" w:rsidP="00A82869">
      <w:pPr>
        <w:pStyle w:val="BodyText"/>
        <w:spacing w:before="11"/>
        <w:rPr>
          <w:rFonts w:ascii="Avenir Book" w:hAnsi="Avenir Book"/>
          <w:sz w:val="15"/>
        </w:rPr>
      </w:pPr>
    </w:p>
    <w:p w14:paraId="0C9AF802" w14:textId="77777777" w:rsidR="00A82869" w:rsidRDefault="00A82869" w:rsidP="00A82869">
      <w:pPr>
        <w:pStyle w:val="BodyText"/>
        <w:spacing w:before="11"/>
        <w:rPr>
          <w:rFonts w:ascii="Avenir Book" w:hAnsi="Avenir Book"/>
          <w:sz w:val="15"/>
        </w:rPr>
      </w:pPr>
    </w:p>
    <w:p w14:paraId="302916B4" w14:textId="77777777" w:rsidR="00A82869" w:rsidRDefault="00A82869" w:rsidP="00A82869">
      <w:pPr>
        <w:pStyle w:val="BodyText"/>
        <w:spacing w:before="11"/>
        <w:rPr>
          <w:rFonts w:ascii="Avenir Book" w:hAnsi="Avenir Book"/>
          <w:sz w:val="15"/>
        </w:rPr>
      </w:pPr>
    </w:p>
    <w:p w14:paraId="3358D726" w14:textId="77777777" w:rsidR="00A82869" w:rsidRDefault="00A82869" w:rsidP="00A82869">
      <w:pPr>
        <w:pStyle w:val="BodyText"/>
        <w:spacing w:before="11"/>
        <w:rPr>
          <w:rFonts w:ascii="Avenir Book" w:hAnsi="Avenir Book"/>
          <w:sz w:val="15"/>
        </w:rPr>
      </w:pPr>
    </w:p>
    <w:p w14:paraId="7242ABE3" w14:textId="77777777" w:rsidR="00A82869" w:rsidRDefault="00A82869" w:rsidP="00A82869">
      <w:pPr>
        <w:pStyle w:val="BodyText"/>
        <w:spacing w:before="11"/>
        <w:rPr>
          <w:rFonts w:ascii="Avenir Book" w:hAnsi="Avenir Book"/>
          <w:sz w:val="15"/>
        </w:rPr>
      </w:pPr>
    </w:p>
    <w:p w14:paraId="02C91091" w14:textId="77777777" w:rsidR="00A82869" w:rsidRDefault="00A82869" w:rsidP="00A82869">
      <w:pPr>
        <w:pStyle w:val="BodyText"/>
        <w:spacing w:before="11"/>
        <w:rPr>
          <w:rFonts w:ascii="Avenir Book" w:hAnsi="Avenir Book"/>
          <w:sz w:val="15"/>
        </w:rPr>
      </w:pPr>
    </w:p>
    <w:p w14:paraId="18A8E685" w14:textId="77777777" w:rsidR="00A82869" w:rsidRPr="00937A55" w:rsidRDefault="00A82869" w:rsidP="00937A55">
      <w:pPr>
        <w:sectPr w:rsidR="00A82869" w:rsidRPr="00937A55" w:rsidSect="00A82869">
          <w:pgSz w:w="11910" w:h="16840"/>
          <w:pgMar w:top="1060" w:right="420" w:bottom="280" w:left="1240" w:header="861" w:footer="113" w:gutter="0"/>
          <w:cols w:space="708"/>
          <w:docGrid w:linePitch="299"/>
        </w:sectPr>
      </w:pPr>
    </w:p>
    <w:p w14:paraId="4555E17F" w14:textId="0202AD7C" w:rsidR="006D6742" w:rsidRPr="00114A00" w:rsidRDefault="006D6742" w:rsidP="00114A00">
      <w:pPr>
        <w:pStyle w:val="SDMPDDPoASubSection2"/>
        <w:tabs>
          <w:tab w:val="clear" w:pos="1474"/>
        </w:tabs>
        <w:rPr>
          <w:rFonts w:ascii="Avenir Book" w:eastAsia="MS Mincho" w:hAnsi="Avenir Book"/>
        </w:rPr>
      </w:pPr>
      <w:r>
        <w:rPr>
          <w:rFonts w:ascii="Avenir Book" w:eastAsia="MS Mincho" w:hAnsi="Avenir Book"/>
        </w:rPr>
        <w:lastRenderedPageBreak/>
        <w:t>A.3</w:t>
      </w:r>
      <w:r w:rsidRPr="007C1D64">
        <w:rPr>
          <w:rFonts w:ascii="Avenir Book" w:eastAsia="MS Mincho" w:hAnsi="Avenir Book"/>
        </w:rPr>
        <w:tab/>
        <w:t>Data and parameters fixed ex ante for monitoring contribution to each of the three SDGs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C86BD4" w:rsidRPr="004C0D37" w14:paraId="74A50D9D" w14:textId="77777777" w:rsidTr="00726E66">
        <w:trPr>
          <w:cantSplit/>
          <w:trHeight w:val="280"/>
          <w:jc w:val="center"/>
        </w:trPr>
        <w:tc>
          <w:tcPr>
            <w:tcW w:w="1341" w:type="pct"/>
            <w:shd w:val="clear" w:color="auto" w:fill="auto"/>
          </w:tcPr>
          <w:p w14:paraId="62F20018" w14:textId="77777777" w:rsidR="00C86BD4" w:rsidRPr="004C0D37" w:rsidRDefault="00C86BD4" w:rsidP="00726E66">
            <w:pPr>
              <w:pStyle w:val="RegTableText"/>
              <w:rPr>
                <w:rFonts w:ascii="Avenir Book" w:hAnsi="Avenir Book"/>
                <w:b/>
              </w:rPr>
            </w:pPr>
            <w:r w:rsidRPr="004C0D37">
              <w:rPr>
                <w:rFonts w:ascii="Avenir Book" w:hAnsi="Avenir Book"/>
                <w:b/>
              </w:rPr>
              <w:t>Relevant SDG Indicator</w:t>
            </w:r>
          </w:p>
        </w:tc>
        <w:tc>
          <w:tcPr>
            <w:tcW w:w="3659" w:type="pct"/>
            <w:shd w:val="clear" w:color="auto" w:fill="auto"/>
          </w:tcPr>
          <w:p w14:paraId="257B5931" w14:textId="77777777" w:rsidR="00C86BD4" w:rsidRPr="004C0D37" w:rsidRDefault="00C86BD4" w:rsidP="00726E66">
            <w:pPr>
              <w:pStyle w:val="RegTableText"/>
              <w:rPr>
                <w:rFonts w:ascii="Avenir Book" w:hAnsi="Avenir Book"/>
              </w:rPr>
            </w:pPr>
            <w:r w:rsidRPr="004C0D37">
              <w:rPr>
                <w:rFonts w:ascii="Avenir Book" w:hAnsi="Avenir Book"/>
              </w:rPr>
              <w:t>SDG 13: Climate action</w:t>
            </w:r>
          </w:p>
          <w:p w14:paraId="78FA7B3F" w14:textId="0A421DBC" w:rsidR="00C86BD4" w:rsidRPr="004C0D37" w:rsidRDefault="00C86BD4" w:rsidP="00726E66">
            <w:pPr>
              <w:pStyle w:val="RegTableText"/>
              <w:rPr>
                <w:rFonts w:ascii="Avenir Book" w:hAnsi="Avenir Book"/>
              </w:rPr>
            </w:pPr>
            <w:r w:rsidRPr="004C0D37">
              <w:rPr>
                <w:rFonts w:ascii="Avenir Book" w:hAnsi="Avenir Book"/>
              </w:rPr>
              <w:t>Target: 13.3 by emission reduction</w:t>
            </w:r>
          </w:p>
          <w:p w14:paraId="3C571A9F" w14:textId="5097F513" w:rsidR="00C86BD4" w:rsidRPr="004C0D37" w:rsidRDefault="00C86BD4" w:rsidP="00C86BD4">
            <w:pPr>
              <w:pStyle w:val="RegTableText"/>
              <w:numPr>
                <w:ilvl w:val="0"/>
                <w:numId w:val="0"/>
              </w:numPr>
              <w:rPr>
                <w:rFonts w:ascii="Avenir Book" w:hAnsi="Avenir Book"/>
              </w:rPr>
            </w:pPr>
            <w:r w:rsidRPr="004C0D37">
              <w:rPr>
                <w:rFonts w:ascii="Avenir Book" w:hAnsi="Avenir Book"/>
              </w:rPr>
              <w:t>Indicator: 13.3.1</w:t>
            </w:r>
          </w:p>
        </w:tc>
      </w:tr>
      <w:tr w:rsidR="00C86BD4" w:rsidRPr="004C0D37" w14:paraId="4A7FB8C3" w14:textId="77777777" w:rsidTr="00726E66">
        <w:trPr>
          <w:cantSplit/>
          <w:trHeight w:val="280"/>
          <w:jc w:val="center"/>
        </w:trPr>
        <w:tc>
          <w:tcPr>
            <w:tcW w:w="1341" w:type="pct"/>
            <w:shd w:val="clear" w:color="auto" w:fill="auto"/>
          </w:tcPr>
          <w:p w14:paraId="7B0847A7" w14:textId="08196081" w:rsidR="00C86BD4" w:rsidRPr="004C0D37" w:rsidRDefault="00C86BD4" w:rsidP="00726E66">
            <w:pPr>
              <w:pStyle w:val="RegTableText"/>
              <w:rPr>
                <w:rFonts w:ascii="Avenir Book" w:hAnsi="Avenir Book"/>
                <w:b/>
              </w:rPr>
            </w:pPr>
            <w:r w:rsidRPr="004C0D37">
              <w:rPr>
                <w:rFonts w:ascii="Avenir Book" w:hAnsi="Avenir Book"/>
                <w:b/>
              </w:rPr>
              <w:t>Data/parameter</w:t>
            </w:r>
          </w:p>
        </w:tc>
        <w:tc>
          <w:tcPr>
            <w:tcW w:w="3659" w:type="pct"/>
            <w:shd w:val="clear" w:color="auto" w:fill="auto"/>
          </w:tcPr>
          <w:p w14:paraId="07B1C92F" w14:textId="77777777" w:rsidR="00C86BD4" w:rsidRPr="004C0D37" w:rsidRDefault="00C86BD4" w:rsidP="00726E66">
            <w:pPr>
              <w:pStyle w:val="RegTableText"/>
              <w:rPr>
                <w:rFonts w:ascii="Avenir Book" w:hAnsi="Avenir Book"/>
              </w:rPr>
            </w:pPr>
            <w:r w:rsidRPr="004C0D37">
              <w:rPr>
                <w:rFonts w:ascii="Avenir Book" w:hAnsi="Avenir Book"/>
              </w:rPr>
              <w:t>EF</w:t>
            </w:r>
            <w:r w:rsidRPr="004C0D37">
              <w:rPr>
                <w:rFonts w:ascii="Avenir Book" w:hAnsi="Avenir Book"/>
                <w:vertAlign w:val="subscript"/>
              </w:rPr>
              <w:t>grid,CM,y</w:t>
            </w:r>
          </w:p>
        </w:tc>
      </w:tr>
      <w:tr w:rsidR="00C86BD4" w:rsidRPr="004C0D37" w14:paraId="09BC1829" w14:textId="77777777" w:rsidTr="00726E66">
        <w:trPr>
          <w:cantSplit/>
          <w:trHeight w:val="281"/>
          <w:jc w:val="center"/>
        </w:trPr>
        <w:tc>
          <w:tcPr>
            <w:tcW w:w="1341" w:type="pct"/>
            <w:shd w:val="clear" w:color="auto" w:fill="auto"/>
          </w:tcPr>
          <w:p w14:paraId="20DFDC85" w14:textId="77777777" w:rsidR="00C86BD4" w:rsidRPr="004C0D37" w:rsidRDefault="00C86BD4" w:rsidP="00726E66">
            <w:pPr>
              <w:pStyle w:val="RegTableText"/>
              <w:rPr>
                <w:rFonts w:ascii="Avenir Book" w:hAnsi="Avenir Book"/>
                <w:b/>
              </w:rPr>
            </w:pPr>
            <w:r w:rsidRPr="004C0D37">
              <w:rPr>
                <w:rFonts w:ascii="Avenir Book" w:hAnsi="Avenir Book"/>
                <w:b/>
              </w:rPr>
              <w:t>Unit</w:t>
            </w:r>
          </w:p>
        </w:tc>
        <w:tc>
          <w:tcPr>
            <w:tcW w:w="3659" w:type="pct"/>
            <w:shd w:val="clear" w:color="auto" w:fill="auto"/>
          </w:tcPr>
          <w:p w14:paraId="471B9F53" w14:textId="77777777" w:rsidR="00C86BD4" w:rsidRPr="004C0D37" w:rsidRDefault="00C86BD4" w:rsidP="00726E66">
            <w:pPr>
              <w:pStyle w:val="RegTableText"/>
              <w:rPr>
                <w:rFonts w:ascii="Avenir Book" w:hAnsi="Avenir Book"/>
              </w:rPr>
            </w:pPr>
            <w:r w:rsidRPr="004C0D37">
              <w:rPr>
                <w:rFonts w:ascii="Avenir Book" w:hAnsi="Avenir Book"/>
              </w:rPr>
              <w:t>tCO</w:t>
            </w:r>
            <w:r w:rsidRPr="004C0D37">
              <w:rPr>
                <w:rFonts w:ascii="Avenir Book" w:hAnsi="Avenir Book"/>
                <w:vertAlign w:val="subscript"/>
              </w:rPr>
              <w:t>2</w:t>
            </w:r>
            <w:r w:rsidRPr="004C0D37">
              <w:rPr>
                <w:rFonts w:ascii="Avenir Book" w:hAnsi="Avenir Book"/>
              </w:rPr>
              <w:t>/MWh</w:t>
            </w:r>
          </w:p>
        </w:tc>
      </w:tr>
      <w:tr w:rsidR="00C86BD4" w:rsidRPr="004C0D37" w14:paraId="79C49AC5" w14:textId="77777777" w:rsidTr="00726E66">
        <w:trPr>
          <w:cantSplit/>
          <w:trHeight w:val="280"/>
          <w:jc w:val="center"/>
        </w:trPr>
        <w:tc>
          <w:tcPr>
            <w:tcW w:w="1341" w:type="pct"/>
            <w:shd w:val="clear" w:color="auto" w:fill="auto"/>
          </w:tcPr>
          <w:p w14:paraId="0FF78AAE" w14:textId="77777777" w:rsidR="00C86BD4" w:rsidRPr="004C0D37" w:rsidRDefault="00C86BD4" w:rsidP="00726E66">
            <w:pPr>
              <w:pStyle w:val="RegTableText"/>
              <w:rPr>
                <w:rFonts w:ascii="Avenir Book" w:hAnsi="Avenir Book"/>
                <w:b/>
              </w:rPr>
            </w:pPr>
            <w:r w:rsidRPr="004C0D37">
              <w:rPr>
                <w:rFonts w:ascii="Avenir Book" w:hAnsi="Avenir Book"/>
                <w:b/>
              </w:rPr>
              <w:t>Description</w:t>
            </w:r>
          </w:p>
        </w:tc>
        <w:tc>
          <w:tcPr>
            <w:tcW w:w="3659" w:type="pct"/>
            <w:shd w:val="clear" w:color="auto" w:fill="auto"/>
          </w:tcPr>
          <w:p w14:paraId="268FE804" w14:textId="77777777" w:rsidR="00C86BD4" w:rsidRPr="004C0D37" w:rsidRDefault="00C86BD4" w:rsidP="00726E66">
            <w:pPr>
              <w:pStyle w:val="RegTableText"/>
              <w:rPr>
                <w:rFonts w:ascii="Avenir Book" w:hAnsi="Avenir Book"/>
              </w:rPr>
            </w:pPr>
            <w:r w:rsidRPr="004C0D37">
              <w:rPr>
                <w:rFonts w:ascii="Avenir Book" w:hAnsi="Avenir Book"/>
              </w:rPr>
              <w:t xml:space="preserve">Combined margin CO2 emission factor for the project electricity system in year y </w:t>
            </w:r>
          </w:p>
        </w:tc>
      </w:tr>
      <w:tr w:rsidR="00C86BD4" w:rsidRPr="004C0D37" w14:paraId="34C88411" w14:textId="77777777" w:rsidTr="00726E66">
        <w:trPr>
          <w:cantSplit/>
          <w:trHeight w:val="281"/>
          <w:jc w:val="center"/>
        </w:trPr>
        <w:tc>
          <w:tcPr>
            <w:tcW w:w="1341" w:type="pct"/>
            <w:shd w:val="clear" w:color="auto" w:fill="auto"/>
          </w:tcPr>
          <w:p w14:paraId="0672760D" w14:textId="77777777" w:rsidR="00C86BD4" w:rsidRPr="004C0D37" w:rsidRDefault="00C86BD4" w:rsidP="00726E66">
            <w:pPr>
              <w:pStyle w:val="RegTableText"/>
              <w:rPr>
                <w:rFonts w:ascii="Avenir Book" w:hAnsi="Avenir Book"/>
                <w:b/>
              </w:rPr>
            </w:pPr>
            <w:r w:rsidRPr="004C0D37">
              <w:rPr>
                <w:rFonts w:ascii="Avenir Book" w:hAnsi="Avenir Book"/>
                <w:b/>
              </w:rPr>
              <w:t>Source of data</w:t>
            </w:r>
          </w:p>
        </w:tc>
        <w:tc>
          <w:tcPr>
            <w:tcW w:w="3659" w:type="pct"/>
            <w:shd w:val="clear" w:color="auto" w:fill="auto"/>
          </w:tcPr>
          <w:p w14:paraId="70277536" w14:textId="77777777" w:rsidR="00C86BD4" w:rsidRPr="004C0D37" w:rsidRDefault="00C86BD4" w:rsidP="00726E66">
            <w:pPr>
              <w:pStyle w:val="RegTableText"/>
              <w:rPr>
                <w:rFonts w:ascii="Avenir Book" w:hAnsi="Avenir Book"/>
              </w:rPr>
            </w:pPr>
            <w:r w:rsidRPr="004C0D37">
              <w:rPr>
                <w:rFonts w:ascii="Avenir Book" w:hAnsi="Avenir Book"/>
              </w:rPr>
              <w:t>As per “Tool to calculate the emission factor for an electricity system”</w:t>
            </w:r>
          </w:p>
        </w:tc>
      </w:tr>
      <w:tr w:rsidR="00C86BD4" w:rsidRPr="004C0D37" w14:paraId="2D8C5351" w14:textId="77777777" w:rsidTr="00726E66">
        <w:trPr>
          <w:cantSplit/>
          <w:trHeight w:val="281"/>
          <w:jc w:val="center"/>
        </w:trPr>
        <w:tc>
          <w:tcPr>
            <w:tcW w:w="1341" w:type="pct"/>
            <w:shd w:val="clear" w:color="auto" w:fill="auto"/>
          </w:tcPr>
          <w:p w14:paraId="0B7F45F0" w14:textId="77777777" w:rsidR="00C86BD4" w:rsidRPr="004C0D37" w:rsidRDefault="00C86BD4" w:rsidP="00726E66">
            <w:pPr>
              <w:pStyle w:val="RegTableText"/>
              <w:rPr>
                <w:rFonts w:ascii="Avenir Book" w:hAnsi="Avenir Book"/>
                <w:b/>
              </w:rPr>
            </w:pPr>
            <w:r w:rsidRPr="004C0D37">
              <w:rPr>
                <w:rFonts w:ascii="Avenir Book" w:hAnsi="Avenir Book"/>
                <w:b/>
              </w:rPr>
              <w:t>Value(s) applied</w:t>
            </w:r>
          </w:p>
        </w:tc>
        <w:tc>
          <w:tcPr>
            <w:tcW w:w="3659" w:type="pct"/>
            <w:shd w:val="clear" w:color="auto" w:fill="auto"/>
          </w:tcPr>
          <w:p w14:paraId="2CAABFC9" w14:textId="5795905C" w:rsidR="00C86BD4" w:rsidRPr="004C0D37" w:rsidRDefault="00C86BD4" w:rsidP="00637362">
            <w:pPr>
              <w:pStyle w:val="RegTableText"/>
              <w:rPr>
                <w:rFonts w:ascii="Avenir Book" w:hAnsi="Avenir Book"/>
              </w:rPr>
            </w:pPr>
            <w:r w:rsidRPr="004C0D37">
              <w:rPr>
                <w:rFonts w:ascii="Avenir Book" w:hAnsi="Avenir Book"/>
              </w:rPr>
              <w:t>0.5</w:t>
            </w:r>
            <w:r w:rsidR="00637362" w:rsidRPr="004C0D37">
              <w:rPr>
                <w:rFonts w:ascii="Avenir Book" w:hAnsi="Avenir Book"/>
              </w:rPr>
              <w:t>5</w:t>
            </w:r>
            <w:r w:rsidRPr="004C0D37">
              <w:rPr>
                <w:rFonts w:ascii="Avenir Book" w:hAnsi="Avenir Book"/>
              </w:rPr>
              <w:t>1</w:t>
            </w:r>
            <w:r w:rsidR="00637362" w:rsidRPr="004C0D37">
              <w:rPr>
                <w:rFonts w:ascii="Avenir Book" w:hAnsi="Avenir Book"/>
              </w:rPr>
              <w:t>4</w:t>
            </w:r>
            <w:r w:rsidRPr="004C0D37">
              <w:rPr>
                <w:rFonts w:ascii="Avenir Book" w:hAnsi="Avenir Book"/>
              </w:rPr>
              <w:t xml:space="preserve"> tCO2/MWh</w:t>
            </w:r>
          </w:p>
        </w:tc>
      </w:tr>
      <w:tr w:rsidR="00C86BD4" w:rsidRPr="004C0D37" w14:paraId="70072FDB" w14:textId="77777777" w:rsidTr="00726E66">
        <w:trPr>
          <w:cantSplit/>
          <w:jc w:val="center"/>
        </w:trPr>
        <w:tc>
          <w:tcPr>
            <w:tcW w:w="1341" w:type="pct"/>
            <w:shd w:val="clear" w:color="auto" w:fill="auto"/>
          </w:tcPr>
          <w:p w14:paraId="7B652755" w14:textId="77777777" w:rsidR="00C86BD4" w:rsidRPr="004C0D37" w:rsidRDefault="00C86BD4" w:rsidP="00726E66">
            <w:pPr>
              <w:pStyle w:val="RegTableText"/>
              <w:jc w:val="left"/>
              <w:rPr>
                <w:rFonts w:ascii="Avenir Book" w:hAnsi="Avenir Book"/>
                <w:b/>
              </w:rPr>
            </w:pPr>
            <w:r w:rsidRPr="004C0D37">
              <w:rPr>
                <w:rFonts w:ascii="Avenir Book" w:hAnsi="Avenir Book"/>
                <w:b/>
              </w:rPr>
              <w:t xml:space="preserve">Choice of data or Measurement methods and procedures </w:t>
            </w:r>
          </w:p>
        </w:tc>
        <w:tc>
          <w:tcPr>
            <w:tcW w:w="3659" w:type="pct"/>
            <w:shd w:val="clear" w:color="auto" w:fill="auto"/>
          </w:tcPr>
          <w:p w14:paraId="72A2F112" w14:textId="77777777" w:rsidR="00C86BD4" w:rsidRPr="004C0D37" w:rsidRDefault="00C86BD4" w:rsidP="00726E66">
            <w:pPr>
              <w:pStyle w:val="RegTableText"/>
              <w:rPr>
                <w:rFonts w:ascii="Avenir Book" w:hAnsi="Avenir Book"/>
              </w:rPr>
            </w:pPr>
            <w:r w:rsidRPr="004C0D37">
              <w:rPr>
                <w:rFonts w:ascii="Avenir Book" w:hAnsi="Avenir Book"/>
              </w:rPr>
              <w:t>Combined Margin Emission Factor (EF</w:t>
            </w:r>
            <w:r w:rsidRPr="004C0D37">
              <w:rPr>
                <w:rFonts w:ascii="Avenir Book" w:hAnsi="Avenir Book"/>
                <w:vertAlign w:val="subscript"/>
              </w:rPr>
              <w:t>grid,CM,y</w:t>
            </w:r>
            <w:r w:rsidRPr="004C0D37">
              <w:rPr>
                <w:rFonts w:ascii="Avenir Book" w:hAnsi="Avenir Book"/>
              </w:rPr>
              <w:t>) is calculated ex ante as the weighted average CO2 of Operating Margin Emission Factor (EF</w:t>
            </w:r>
            <w:r w:rsidRPr="004C0D37">
              <w:rPr>
                <w:rFonts w:ascii="Avenir Book" w:hAnsi="Avenir Book"/>
                <w:vertAlign w:val="subscript"/>
              </w:rPr>
              <w:t>grid,OM,y</w:t>
            </w:r>
            <w:r w:rsidRPr="004C0D37">
              <w:rPr>
                <w:rFonts w:ascii="Avenir Book" w:hAnsi="Avenir Book"/>
              </w:rPr>
              <w:t>) and Build Margin Emission Factor (EF</w:t>
            </w:r>
            <w:r w:rsidRPr="004C0D37">
              <w:rPr>
                <w:rFonts w:ascii="Avenir Book" w:hAnsi="Avenir Book"/>
                <w:vertAlign w:val="subscript"/>
              </w:rPr>
              <w:t>grid,BM,y</w:t>
            </w:r>
            <w:r w:rsidRPr="004C0D37">
              <w:rPr>
                <w:rFonts w:ascii="Avenir Book" w:hAnsi="Avenir Book"/>
              </w:rPr>
              <w:t>)</w:t>
            </w:r>
          </w:p>
        </w:tc>
      </w:tr>
      <w:tr w:rsidR="00C86BD4" w:rsidRPr="004C0D37" w14:paraId="54CEC916" w14:textId="77777777" w:rsidTr="00726E66">
        <w:trPr>
          <w:cantSplit/>
          <w:trHeight w:val="248"/>
          <w:jc w:val="center"/>
        </w:trPr>
        <w:tc>
          <w:tcPr>
            <w:tcW w:w="1341" w:type="pct"/>
            <w:shd w:val="clear" w:color="auto" w:fill="auto"/>
          </w:tcPr>
          <w:p w14:paraId="5EC3C930" w14:textId="77777777" w:rsidR="00C86BD4" w:rsidRPr="004C0D37" w:rsidRDefault="00C86BD4" w:rsidP="00726E66">
            <w:pPr>
              <w:pStyle w:val="RegTableText"/>
              <w:numPr>
                <w:ilvl w:val="0"/>
                <w:numId w:val="0"/>
              </w:numPr>
              <w:rPr>
                <w:rFonts w:ascii="Avenir Book" w:hAnsi="Avenir Book"/>
                <w:b/>
              </w:rPr>
            </w:pPr>
            <w:r w:rsidRPr="004C0D37">
              <w:rPr>
                <w:rFonts w:ascii="Avenir Book" w:hAnsi="Avenir Book"/>
                <w:b/>
              </w:rPr>
              <w:t>Purpose of data</w:t>
            </w:r>
          </w:p>
        </w:tc>
        <w:tc>
          <w:tcPr>
            <w:tcW w:w="3659" w:type="pct"/>
            <w:shd w:val="clear" w:color="auto" w:fill="auto"/>
          </w:tcPr>
          <w:p w14:paraId="180A0E2E" w14:textId="77777777" w:rsidR="00C86BD4" w:rsidRPr="004C0D37" w:rsidRDefault="00C86BD4" w:rsidP="00726E66">
            <w:pPr>
              <w:pStyle w:val="RegTableText"/>
              <w:rPr>
                <w:rFonts w:ascii="Avenir Book" w:hAnsi="Avenir Book"/>
              </w:rPr>
            </w:pPr>
            <w:r w:rsidRPr="004C0D37">
              <w:rPr>
                <w:rFonts w:ascii="Avenir Book" w:hAnsi="Avenir Book"/>
              </w:rPr>
              <w:t>To show CO2e reduction in order to monitor the SDG 13 Indicator</w:t>
            </w:r>
          </w:p>
        </w:tc>
      </w:tr>
      <w:tr w:rsidR="00C86BD4" w:rsidRPr="006D3B86" w14:paraId="67E09B54" w14:textId="77777777" w:rsidTr="00726E66">
        <w:trPr>
          <w:cantSplit/>
          <w:trHeight w:val="249"/>
          <w:jc w:val="center"/>
        </w:trPr>
        <w:tc>
          <w:tcPr>
            <w:tcW w:w="1341" w:type="pct"/>
            <w:shd w:val="clear" w:color="auto" w:fill="auto"/>
          </w:tcPr>
          <w:p w14:paraId="1C052AAF" w14:textId="77777777" w:rsidR="00C86BD4" w:rsidRPr="004C0D37" w:rsidRDefault="00C86BD4" w:rsidP="00726E66">
            <w:pPr>
              <w:pStyle w:val="RegTableText"/>
              <w:rPr>
                <w:rFonts w:ascii="Avenir Book" w:hAnsi="Avenir Book"/>
                <w:b/>
              </w:rPr>
            </w:pPr>
            <w:r w:rsidRPr="004C0D37">
              <w:rPr>
                <w:rFonts w:ascii="Avenir Book" w:hAnsi="Avenir Book"/>
                <w:b/>
              </w:rPr>
              <w:t>Additional comment</w:t>
            </w:r>
          </w:p>
        </w:tc>
        <w:tc>
          <w:tcPr>
            <w:tcW w:w="3659" w:type="pct"/>
            <w:shd w:val="clear" w:color="auto" w:fill="auto"/>
          </w:tcPr>
          <w:p w14:paraId="0D433F50" w14:textId="77777777" w:rsidR="00C86BD4" w:rsidRPr="004C0D37" w:rsidRDefault="00C86BD4" w:rsidP="00726E66">
            <w:pPr>
              <w:pStyle w:val="RegTableText"/>
              <w:rPr>
                <w:rFonts w:ascii="Avenir Book" w:hAnsi="Avenir Book"/>
              </w:rPr>
            </w:pPr>
            <w:r w:rsidRPr="004C0D37">
              <w:rPr>
                <w:rFonts w:ascii="Avenir Book" w:hAnsi="Avenir Book"/>
              </w:rPr>
              <w:t>Calculation of baseline emissions</w:t>
            </w:r>
          </w:p>
        </w:tc>
      </w:tr>
    </w:tbl>
    <w:p w14:paraId="4650A023" w14:textId="38149AF3" w:rsidR="00847C29" w:rsidRDefault="00847C29" w:rsidP="00467820">
      <w:pPr>
        <w:rPr>
          <w:rFonts w:ascii="Avenir Book" w:eastAsia="MS Mincho" w:hAnsi="Avenir Book"/>
        </w:rPr>
      </w:pPr>
    </w:p>
    <w:tbl>
      <w:tblPr>
        <w:tblStyle w:val="TableGrid"/>
        <w:tblpPr w:leftFromText="141" w:rightFromText="141" w:vertAnchor="text" w:horzAnchor="margin" w:tblpY="354"/>
        <w:tblW w:w="9592" w:type="dxa"/>
        <w:tblLook w:val="04A0" w:firstRow="1" w:lastRow="0" w:firstColumn="1" w:lastColumn="0" w:noHBand="0" w:noVBand="1"/>
      </w:tblPr>
      <w:tblGrid>
        <w:gridCol w:w="2547"/>
        <w:gridCol w:w="7045"/>
      </w:tblGrid>
      <w:tr w:rsidR="00C86BD4" w:rsidRPr="009F0CDD" w14:paraId="04C75D82" w14:textId="77777777" w:rsidTr="00726E66">
        <w:trPr>
          <w:trHeight w:val="272"/>
        </w:trPr>
        <w:tc>
          <w:tcPr>
            <w:tcW w:w="2547" w:type="dxa"/>
            <w:shd w:val="clear" w:color="auto" w:fill="FFFFFF" w:themeFill="background1"/>
          </w:tcPr>
          <w:p w14:paraId="755947FC" w14:textId="77777777" w:rsidR="00C86BD4" w:rsidRPr="009F0CDD" w:rsidRDefault="00C86BD4" w:rsidP="00726E66">
            <w:pPr>
              <w:pStyle w:val="SDMPDDPoASubSection1"/>
              <w:spacing w:before="0"/>
              <w:rPr>
                <w:rFonts w:ascii="Avenir Book" w:eastAsia="Times New Roman" w:hAnsi="Avenir Book" w:cs="Times New Roman"/>
                <w:szCs w:val="20"/>
              </w:rPr>
            </w:pPr>
            <w:r w:rsidRPr="009F0CDD">
              <w:rPr>
                <w:rFonts w:ascii="Avenir Book" w:hAnsi="Avenir Book"/>
              </w:rPr>
              <w:t>Relevant SDG Indicator</w:t>
            </w:r>
          </w:p>
        </w:tc>
        <w:tc>
          <w:tcPr>
            <w:tcW w:w="7045" w:type="dxa"/>
          </w:tcPr>
          <w:p w14:paraId="3D54AEF4" w14:textId="77777777" w:rsidR="00C86BD4" w:rsidRPr="009F0CDD" w:rsidRDefault="00C86BD4" w:rsidP="00726E66">
            <w:pPr>
              <w:pStyle w:val="RegTableText"/>
              <w:rPr>
                <w:rFonts w:ascii="Avenir Book" w:hAnsi="Avenir Book"/>
              </w:rPr>
            </w:pPr>
            <w:r w:rsidRPr="009F0CDD">
              <w:rPr>
                <w:rFonts w:ascii="Avenir Book" w:hAnsi="Avenir Book"/>
              </w:rPr>
              <w:t>SDG 13: Climate action</w:t>
            </w:r>
          </w:p>
          <w:p w14:paraId="7D2B8C0C" w14:textId="0F86B183" w:rsidR="00C86BD4" w:rsidRPr="009F0CDD" w:rsidRDefault="00C86BD4" w:rsidP="00726E66">
            <w:pPr>
              <w:pStyle w:val="RegTableText"/>
              <w:rPr>
                <w:rFonts w:ascii="Avenir Book" w:hAnsi="Avenir Book"/>
              </w:rPr>
            </w:pPr>
            <w:r w:rsidRPr="009F0CDD">
              <w:rPr>
                <w:rFonts w:ascii="Avenir Book" w:hAnsi="Avenir Book"/>
              </w:rPr>
              <w:t>Target: 13.3 by emission reduction</w:t>
            </w:r>
          </w:p>
          <w:p w14:paraId="0AA8B228" w14:textId="4FEC7E6A" w:rsidR="00C86BD4" w:rsidRPr="009F0CDD" w:rsidRDefault="00C86BD4" w:rsidP="00726E66">
            <w:pPr>
              <w:pStyle w:val="SDMPDDPoASubSection1"/>
              <w:spacing w:before="0"/>
              <w:rPr>
                <w:rFonts w:ascii="Avenir Book" w:hAnsi="Avenir Book"/>
                <w:b w:val="0"/>
                <w:lang w:val="it-IT"/>
              </w:rPr>
            </w:pPr>
            <w:r w:rsidRPr="009F0CDD">
              <w:rPr>
                <w:rFonts w:ascii="Avenir Book" w:hAnsi="Avenir Book"/>
                <w:b w:val="0"/>
              </w:rPr>
              <w:t>Indicator: 13.3.1</w:t>
            </w:r>
          </w:p>
        </w:tc>
      </w:tr>
      <w:tr w:rsidR="00C86BD4" w:rsidRPr="009F0CDD" w14:paraId="5D8FDBC5" w14:textId="77777777" w:rsidTr="00726E66">
        <w:trPr>
          <w:trHeight w:val="272"/>
        </w:trPr>
        <w:tc>
          <w:tcPr>
            <w:tcW w:w="2547" w:type="dxa"/>
            <w:shd w:val="clear" w:color="auto" w:fill="FFFFFF" w:themeFill="background1"/>
          </w:tcPr>
          <w:p w14:paraId="6F5B07CF" w14:textId="74C8A19A" w:rsidR="00C86BD4" w:rsidRPr="009F0CDD" w:rsidRDefault="00C86BD4" w:rsidP="00726E66">
            <w:pPr>
              <w:pStyle w:val="SDMPDDPoASubSection1"/>
              <w:spacing w:before="0"/>
              <w:rPr>
                <w:rFonts w:ascii="Avenir Book" w:eastAsia="Times New Roman" w:hAnsi="Avenir Book" w:cs="Times New Roman"/>
                <w:szCs w:val="20"/>
              </w:rPr>
            </w:pPr>
            <w:r w:rsidRPr="009F0CDD">
              <w:rPr>
                <w:rFonts w:ascii="Avenir Book" w:eastAsia="Times New Roman" w:hAnsi="Avenir Book" w:cs="Times New Roman"/>
                <w:szCs w:val="20"/>
              </w:rPr>
              <w:t>Data / Parameter</w:t>
            </w:r>
          </w:p>
        </w:tc>
        <w:tc>
          <w:tcPr>
            <w:tcW w:w="7045" w:type="dxa"/>
          </w:tcPr>
          <w:p w14:paraId="12478A43" w14:textId="77777777" w:rsidR="00C86BD4" w:rsidRPr="009F0CDD" w:rsidRDefault="00C86BD4" w:rsidP="00726E66">
            <w:pPr>
              <w:pStyle w:val="RegTableText"/>
              <w:rPr>
                <w:rFonts w:ascii="Avenir Book" w:hAnsi="Avenir Book"/>
              </w:rPr>
            </w:pPr>
            <w:r w:rsidRPr="009F0CDD">
              <w:rPr>
                <w:rFonts w:ascii="Avenir Book" w:hAnsi="Avenir Book"/>
              </w:rPr>
              <w:t>EF</w:t>
            </w:r>
            <w:r w:rsidRPr="009F0CDD">
              <w:rPr>
                <w:rFonts w:ascii="Avenir Book" w:hAnsi="Avenir Book"/>
                <w:vertAlign w:val="subscript"/>
              </w:rPr>
              <w:t>grid,OM,y</w:t>
            </w:r>
          </w:p>
        </w:tc>
      </w:tr>
      <w:tr w:rsidR="00C86BD4" w:rsidRPr="009F0CDD" w14:paraId="2401F7CF" w14:textId="77777777" w:rsidTr="00726E66">
        <w:trPr>
          <w:trHeight w:val="394"/>
        </w:trPr>
        <w:tc>
          <w:tcPr>
            <w:tcW w:w="2547" w:type="dxa"/>
            <w:shd w:val="clear" w:color="auto" w:fill="FFFFFF" w:themeFill="background1"/>
          </w:tcPr>
          <w:p w14:paraId="72EEED94" w14:textId="77777777" w:rsidR="00C86BD4" w:rsidRPr="009F0CDD" w:rsidRDefault="00C86BD4" w:rsidP="00726E66">
            <w:pPr>
              <w:pStyle w:val="SDMPDDPoASubSection1"/>
              <w:spacing w:before="0"/>
              <w:rPr>
                <w:rFonts w:ascii="Avenir Book" w:eastAsia="Times New Roman" w:hAnsi="Avenir Book" w:cs="Times New Roman"/>
                <w:szCs w:val="20"/>
              </w:rPr>
            </w:pPr>
            <w:r w:rsidRPr="009F0CDD">
              <w:rPr>
                <w:rFonts w:ascii="Avenir Book" w:eastAsia="Times New Roman" w:hAnsi="Avenir Book" w:cs="Times New Roman"/>
                <w:szCs w:val="20"/>
              </w:rPr>
              <w:t>Unit</w:t>
            </w:r>
          </w:p>
        </w:tc>
        <w:tc>
          <w:tcPr>
            <w:tcW w:w="7045" w:type="dxa"/>
          </w:tcPr>
          <w:p w14:paraId="531D3EE0" w14:textId="77777777" w:rsidR="00C86BD4" w:rsidRPr="009F0CDD" w:rsidRDefault="00C86BD4" w:rsidP="00726E66">
            <w:pPr>
              <w:pStyle w:val="RegTableText"/>
              <w:rPr>
                <w:rFonts w:ascii="Avenir Book" w:hAnsi="Avenir Book"/>
              </w:rPr>
            </w:pPr>
            <w:r w:rsidRPr="009F0CDD">
              <w:rPr>
                <w:rFonts w:ascii="Avenir Book" w:hAnsi="Avenir Book"/>
              </w:rPr>
              <w:t>tCO2/MWh</w:t>
            </w:r>
          </w:p>
        </w:tc>
      </w:tr>
      <w:tr w:rsidR="00C86BD4" w:rsidRPr="009F0CDD" w14:paraId="153A7B98" w14:textId="77777777" w:rsidTr="00726E66">
        <w:trPr>
          <w:trHeight w:val="402"/>
        </w:trPr>
        <w:tc>
          <w:tcPr>
            <w:tcW w:w="2547" w:type="dxa"/>
            <w:shd w:val="clear" w:color="auto" w:fill="FFFFFF" w:themeFill="background1"/>
          </w:tcPr>
          <w:p w14:paraId="7A8C9145" w14:textId="77777777" w:rsidR="00C86BD4" w:rsidRPr="009F0CDD" w:rsidRDefault="00C86BD4" w:rsidP="00726E66">
            <w:pPr>
              <w:pStyle w:val="SDMPDDPoASubSection1"/>
              <w:spacing w:before="0"/>
              <w:rPr>
                <w:rFonts w:ascii="Avenir Book" w:eastAsia="Times New Roman" w:hAnsi="Avenir Book" w:cs="Times New Roman"/>
                <w:szCs w:val="20"/>
              </w:rPr>
            </w:pPr>
            <w:r w:rsidRPr="009F0CDD">
              <w:rPr>
                <w:rFonts w:ascii="Avenir Book" w:eastAsia="Times New Roman" w:hAnsi="Avenir Book" w:cs="Times New Roman"/>
                <w:szCs w:val="20"/>
              </w:rPr>
              <w:t>Description</w:t>
            </w:r>
          </w:p>
        </w:tc>
        <w:tc>
          <w:tcPr>
            <w:tcW w:w="7045" w:type="dxa"/>
          </w:tcPr>
          <w:p w14:paraId="7DADF26F" w14:textId="77777777" w:rsidR="00C86BD4" w:rsidRPr="009F0CDD" w:rsidRDefault="00C86BD4" w:rsidP="00726E66">
            <w:pPr>
              <w:pStyle w:val="RegTableText"/>
              <w:rPr>
                <w:rFonts w:ascii="Avenir Book" w:hAnsi="Avenir Book"/>
              </w:rPr>
            </w:pPr>
            <w:r w:rsidRPr="009F0CDD">
              <w:rPr>
                <w:rFonts w:ascii="Avenir Book" w:hAnsi="Avenir Book"/>
              </w:rPr>
              <w:t xml:space="preserve">Operating margin CO2 emission factor for the project electricity system in year y </w:t>
            </w:r>
          </w:p>
        </w:tc>
      </w:tr>
      <w:tr w:rsidR="00C86BD4" w:rsidRPr="009F0CDD" w14:paraId="2A480E4E" w14:textId="77777777" w:rsidTr="00726E66">
        <w:trPr>
          <w:trHeight w:val="368"/>
        </w:trPr>
        <w:tc>
          <w:tcPr>
            <w:tcW w:w="2547" w:type="dxa"/>
            <w:shd w:val="clear" w:color="auto" w:fill="FFFFFF" w:themeFill="background1"/>
          </w:tcPr>
          <w:p w14:paraId="7FA44604" w14:textId="77777777" w:rsidR="00C86BD4" w:rsidRPr="009F0CDD" w:rsidRDefault="00C86BD4" w:rsidP="00726E66">
            <w:pPr>
              <w:pStyle w:val="SDMPDDPoASubSection1"/>
              <w:spacing w:before="0"/>
              <w:rPr>
                <w:rFonts w:ascii="Avenir Book" w:eastAsia="Times New Roman" w:hAnsi="Avenir Book" w:cs="Times New Roman"/>
                <w:szCs w:val="20"/>
              </w:rPr>
            </w:pPr>
            <w:r w:rsidRPr="009F0CDD">
              <w:rPr>
                <w:rFonts w:ascii="Avenir Book" w:eastAsia="Times New Roman" w:hAnsi="Avenir Book" w:cs="Times New Roman"/>
                <w:szCs w:val="20"/>
              </w:rPr>
              <w:t>Source of data</w:t>
            </w:r>
          </w:p>
        </w:tc>
        <w:tc>
          <w:tcPr>
            <w:tcW w:w="7045" w:type="dxa"/>
          </w:tcPr>
          <w:p w14:paraId="5C1EF273" w14:textId="77777777" w:rsidR="00C86BD4" w:rsidRPr="009F0CDD" w:rsidRDefault="00C86BD4" w:rsidP="00726E66">
            <w:pPr>
              <w:pStyle w:val="RegTableText"/>
              <w:rPr>
                <w:rFonts w:ascii="Avenir Book" w:hAnsi="Avenir Book"/>
              </w:rPr>
            </w:pPr>
            <w:r w:rsidRPr="009F0CDD">
              <w:rPr>
                <w:rFonts w:ascii="Avenir Book" w:hAnsi="Avenir Book"/>
              </w:rPr>
              <w:t>As per “Tool to calculate the emission factor for an electricity system”</w:t>
            </w:r>
          </w:p>
        </w:tc>
      </w:tr>
      <w:tr w:rsidR="00C86BD4" w:rsidRPr="009F0CDD" w14:paraId="06F0116F" w14:textId="77777777" w:rsidTr="00726E66">
        <w:trPr>
          <w:trHeight w:val="362"/>
        </w:trPr>
        <w:tc>
          <w:tcPr>
            <w:tcW w:w="2547" w:type="dxa"/>
            <w:shd w:val="clear" w:color="auto" w:fill="FFFFFF" w:themeFill="background1"/>
          </w:tcPr>
          <w:p w14:paraId="295988B9" w14:textId="77777777" w:rsidR="00C86BD4" w:rsidRPr="009F0CDD" w:rsidRDefault="00C86BD4" w:rsidP="00726E66">
            <w:pPr>
              <w:pStyle w:val="SDMPDDPoASubSection1"/>
              <w:spacing w:before="0"/>
              <w:rPr>
                <w:rFonts w:ascii="Avenir Book" w:eastAsia="Times New Roman" w:hAnsi="Avenir Book" w:cs="Times New Roman"/>
                <w:szCs w:val="20"/>
              </w:rPr>
            </w:pPr>
            <w:r w:rsidRPr="009F0CDD">
              <w:rPr>
                <w:rFonts w:ascii="Avenir Book" w:eastAsia="Times New Roman" w:hAnsi="Avenir Book" w:cs="Times New Roman"/>
                <w:szCs w:val="20"/>
              </w:rPr>
              <w:t>Value(s) applied</w:t>
            </w:r>
          </w:p>
        </w:tc>
        <w:tc>
          <w:tcPr>
            <w:tcW w:w="7045" w:type="dxa"/>
          </w:tcPr>
          <w:p w14:paraId="6ADEF87F" w14:textId="0ADEBE8C" w:rsidR="00C86BD4" w:rsidRPr="009F0CDD" w:rsidRDefault="00637362" w:rsidP="00726E66">
            <w:pPr>
              <w:pStyle w:val="RegTableText"/>
              <w:rPr>
                <w:rFonts w:ascii="Avenir Book" w:hAnsi="Avenir Book"/>
              </w:rPr>
            </w:pPr>
            <w:r w:rsidRPr="009F0CDD">
              <w:rPr>
                <w:rFonts w:ascii="Avenir Book" w:hAnsi="Avenir Book"/>
              </w:rPr>
              <w:t>0.6276</w:t>
            </w:r>
            <w:r w:rsidR="00C86BD4" w:rsidRPr="009F0CDD">
              <w:rPr>
                <w:rFonts w:ascii="Avenir Book" w:hAnsi="Avenir Book"/>
              </w:rPr>
              <w:t xml:space="preserve"> tCO2/MWh </w:t>
            </w:r>
          </w:p>
        </w:tc>
      </w:tr>
      <w:tr w:rsidR="00C86BD4" w:rsidRPr="009F0CDD" w14:paraId="3D847CF3" w14:textId="77777777" w:rsidTr="00726E66">
        <w:trPr>
          <w:trHeight w:val="909"/>
        </w:trPr>
        <w:tc>
          <w:tcPr>
            <w:tcW w:w="2547" w:type="dxa"/>
            <w:shd w:val="clear" w:color="auto" w:fill="FFFFFF" w:themeFill="background1"/>
          </w:tcPr>
          <w:p w14:paraId="42D97503" w14:textId="77777777" w:rsidR="00C86BD4" w:rsidRPr="009F0CDD" w:rsidRDefault="00C86BD4" w:rsidP="00726E66">
            <w:pPr>
              <w:pStyle w:val="SDMPDDPoASubSection1"/>
              <w:numPr>
                <w:ilvl w:val="0"/>
                <w:numId w:val="8"/>
              </w:numPr>
              <w:spacing w:before="0"/>
              <w:rPr>
                <w:rFonts w:ascii="Avenir Book" w:eastAsia="Times New Roman" w:hAnsi="Avenir Book" w:cs="Times New Roman"/>
                <w:szCs w:val="20"/>
              </w:rPr>
            </w:pPr>
            <w:r w:rsidRPr="009F0CDD">
              <w:rPr>
                <w:rFonts w:ascii="Avenir Book" w:eastAsia="Times New Roman" w:hAnsi="Avenir Book" w:cs="Times New Roman"/>
                <w:szCs w:val="20"/>
              </w:rPr>
              <w:t xml:space="preserve">Choice of data or Measurement methods and procedures </w:t>
            </w:r>
          </w:p>
        </w:tc>
        <w:tc>
          <w:tcPr>
            <w:tcW w:w="7045" w:type="dxa"/>
          </w:tcPr>
          <w:p w14:paraId="2B6ADBF1" w14:textId="77777777" w:rsidR="00C86BD4" w:rsidRPr="009F0CDD" w:rsidRDefault="00C86BD4" w:rsidP="00726E66">
            <w:pPr>
              <w:pStyle w:val="RegTableText"/>
              <w:rPr>
                <w:rFonts w:ascii="Avenir Book" w:hAnsi="Avenir Book"/>
              </w:rPr>
            </w:pPr>
            <w:r w:rsidRPr="009F0CDD">
              <w:rPr>
                <w:rFonts w:ascii="Avenir Book" w:hAnsi="Avenir Book"/>
              </w:rPr>
              <w:t>Operating Margin Emission Factor (EFgrid,OM,y) is calculated ex ante in accordance with “Tool to calculate the emission factor for an electricity system” by using TEIAS values</w:t>
            </w:r>
          </w:p>
        </w:tc>
      </w:tr>
      <w:tr w:rsidR="00C86BD4" w:rsidRPr="009F0CDD" w14:paraId="679E8201" w14:textId="77777777" w:rsidTr="00726E66">
        <w:trPr>
          <w:trHeight w:val="256"/>
        </w:trPr>
        <w:tc>
          <w:tcPr>
            <w:tcW w:w="2547" w:type="dxa"/>
            <w:shd w:val="clear" w:color="auto" w:fill="FFFFFF" w:themeFill="background1"/>
          </w:tcPr>
          <w:p w14:paraId="1EBA4C4C" w14:textId="77777777" w:rsidR="00C86BD4" w:rsidRPr="009F0CDD" w:rsidRDefault="00C86BD4" w:rsidP="00726E66">
            <w:pPr>
              <w:pStyle w:val="SDMPDDPoASubSection1"/>
              <w:spacing w:before="0"/>
              <w:rPr>
                <w:rFonts w:ascii="Avenir Book" w:eastAsia="Times New Roman" w:hAnsi="Avenir Book" w:cs="Times New Roman"/>
                <w:szCs w:val="20"/>
              </w:rPr>
            </w:pPr>
            <w:r w:rsidRPr="009F0CDD">
              <w:rPr>
                <w:rFonts w:ascii="Avenir Book" w:eastAsia="Times New Roman" w:hAnsi="Avenir Book" w:cs="Times New Roman"/>
                <w:szCs w:val="20"/>
              </w:rPr>
              <w:t>Purpose of data</w:t>
            </w:r>
          </w:p>
        </w:tc>
        <w:tc>
          <w:tcPr>
            <w:tcW w:w="7045" w:type="dxa"/>
          </w:tcPr>
          <w:p w14:paraId="6C0DC72A" w14:textId="77777777" w:rsidR="00C86BD4" w:rsidRPr="009F0CDD" w:rsidRDefault="00C86BD4" w:rsidP="00726E66">
            <w:pPr>
              <w:pStyle w:val="RegTableText"/>
              <w:rPr>
                <w:rFonts w:ascii="Avenir Book" w:hAnsi="Avenir Book"/>
              </w:rPr>
            </w:pPr>
            <w:r w:rsidRPr="009F0CDD">
              <w:rPr>
                <w:rFonts w:ascii="Avenir Book" w:hAnsi="Avenir Book"/>
              </w:rPr>
              <w:t>To show CO2e reduction in order to monitor the SDG 13 Indicator</w:t>
            </w:r>
            <w:r w:rsidRPr="009F0CDD" w:rsidDel="001434C5">
              <w:rPr>
                <w:rFonts w:ascii="Avenir Book" w:hAnsi="Avenir Book"/>
              </w:rPr>
              <w:t xml:space="preserve"> </w:t>
            </w:r>
          </w:p>
        </w:tc>
      </w:tr>
      <w:tr w:rsidR="00C86BD4" w:rsidRPr="003F4418" w14:paraId="253FA855" w14:textId="77777777" w:rsidTr="00726E66">
        <w:trPr>
          <w:trHeight w:val="359"/>
        </w:trPr>
        <w:tc>
          <w:tcPr>
            <w:tcW w:w="2547" w:type="dxa"/>
            <w:shd w:val="clear" w:color="auto" w:fill="FFFFFF" w:themeFill="background1"/>
          </w:tcPr>
          <w:p w14:paraId="46EE41FF" w14:textId="77777777" w:rsidR="00C86BD4" w:rsidRPr="009F0CDD" w:rsidRDefault="00C86BD4" w:rsidP="00726E66">
            <w:pPr>
              <w:pStyle w:val="SDMPDDPoASubSection1"/>
              <w:spacing w:before="0"/>
              <w:rPr>
                <w:rFonts w:ascii="Avenir Book" w:eastAsia="Times New Roman" w:hAnsi="Avenir Book" w:cs="Times New Roman"/>
                <w:szCs w:val="20"/>
              </w:rPr>
            </w:pPr>
            <w:r w:rsidRPr="009F0CDD">
              <w:rPr>
                <w:rFonts w:ascii="Avenir Book" w:eastAsia="Times New Roman" w:hAnsi="Avenir Book" w:cs="Times New Roman"/>
                <w:szCs w:val="20"/>
              </w:rPr>
              <w:t>Additional comment</w:t>
            </w:r>
          </w:p>
        </w:tc>
        <w:tc>
          <w:tcPr>
            <w:tcW w:w="7045" w:type="dxa"/>
          </w:tcPr>
          <w:p w14:paraId="3D66A11D" w14:textId="77777777" w:rsidR="00C86BD4" w:rsidRPr="009F0CDD" w:rsidRDefault="00C86BD4" w:rsidP="00726E66">
            <w:pPr>
              <w:pStyle w:val="RegTableText"/>
              <w:rPr>
                <w:rFonts w:ascii="Avenir Book" w:hAnsi="Avenir Book"/>
              </w:rPr>
            </w:pPr>
            <w:r w:rsidRPr="009F0CDD">
              <w:rPr>
                <w:rFonts w:ascii="Avenir Book" w:hAnsi="Avenir Book"/>
              </w:rPr>
              <w:t>Calculation of baseline emissions</w:t>
            </w:r>
          </w:p>
        </w:tc>
      </w:tr>
    </w:tbl>
    <w:p w14:paraId="368DBDF2" w14:textId="77777777" w:rsidR="00C86BD4" w:rsidRDefault="00C86BD4" w:rsidP="00847C29">
      <w:pPr>
        <w:pStyle w:val="SDMPDDPoASubSection1"/>
        <w:tabs>
          <w:tab w:val="clear" w:pos="1474"/>
        </w:tabs>
        <w:rPr>
          <w:rFonts w:ascii="Avenir Book" w:hAnsi="Avenir Book"/>
        </w:rPr>
      </w:pPr>
    </w:p>
    <w:tbl>
      <w:tblPr>
        <w:tblStyle w:val="TableGrid"/>
        <w:tblW w:w="9621" w:type="dxa"/>
        <w:tblInd w:w="-5" w:type="dxa"/>
        <w:tblLook w:val="04A0" w:firstRow="1" w:lastRow="0" w:firstColumn="1" w:lastColumn="0" w:noHBand="0" w:noVBand="1"/>
      </w:tblPr>
      <w:tblGrid>
        <w:gridCol w:w="2552"/>
        <w:gridCol w:w="7069"/>
      </w:tblGrid>
      <w:tr w:rsidR="00C86BD4" w:rsidRPr="009F0CDD" w14:paraId="723F8AE3" w14:textId="77777777" w:rsidTr="00726E66">
        <w:trPr>
          <w:trHeight w:val="630"/>
        </w:trPr>
        <w:tc>
          <w:tcPr>
            <w:tcW w:w="2552" w:type="dxa"/>
            <w:shd w:val="clear" w:color="auto" w:fill="FFFFFF" w:themeFill="background1"/>
          </w:tcPr>
          <w:p w14:paraId="7A1FA558" w14:textId="77777777" w:rsidR="00C86BD4" w:rsidRPr="009F0CDD" w:rsidRDefault="00C86BD4" w:rsidP="00726E66">
            <w:pPr>
              <w:pStyle w:val="RegTableText"/>
              <w:spacing w:after="0"/>
              <w:rPr>
                <w:rFonts w:ascii="Avenir Book" w:hAnsi="Avenir Book"/>
                <w:b/>
              </w:rPr>
            </w:pPr>
            <w:r w:rsidRPr="009F0CDD">
              <w:rPr>
                <w:rFonts w:ascii="Avenir Book" w:hAnsi="Avenir Book"/>
                <w:b/>
              </w:rPr>
              <w:t>Relevant SDG Indicator</w:t>
            </w:r>
          </w:p>
        </w:tc>
        <w:tc>
          <w:tcPr>
            <w:tcW w:w="7069" w:type="dxa"/>
          </w:tcPr>
          <w:p w14:paraId="4D10EA88" w14:textId="77777777" w:rsidR="00C86BD4" w:rsidRPr="009F0CDD" w:rsidRDefault="00C86BD4" w:rsidP="00726E66">
            <w:pPr>
              <w:pStyle w:val="RegTableText"/>
              <w:spacing w:after="0"/>
              <w:rPr>
                <w:rFonts w:ascii="Avenir Book" w:hAnsi="Avenir Book"/>
              </w:rPr>
            </w:pPr>
            <w:r w:rsidRPr="009F0CDD">
              <w:rPr>
                <w:rFonts w:ascii="Avenir Book" w:hAnsi="Avenir Book"/>
              </w:rPr>
              <w:t xml:space="preserve">SDG 13: Climate action </w:t>
            </w:r>
          </w:p>
          <w:p w14:paraId="2B1715B5" w14:textId="1D025334" w:rsidR="00C86BD4" w:rsidRPr="009F0CDD" w:rsidRDefault="00C86BD4" w:rsidP="00726E66">
            <w:pPr>
              <w:pStyle w:val="RegTableText"/>
              <w:spacing w:after="0"/>
              <w:rPr>
                <w:rFonts w:ascii="Avenir Book" w:hAnsi="Avenir Book"/>
              </w:rPr>
            </w:pPr>
            <w:r w:rsidRPr="009F0CDD">
              <w:rPr>
                <w:rFonts w:ascii="Avenir Book" w:hAnsi="Avenir Book"/>
              </w:rPr>
              <w:t>Target: 13.3 by emission reduction</w:t>
            </w:r>
          </w:p>
          <w:p w14:paraId="2FA89A98" w14:textId="7D3EA5AA" w:rsidR="00C86BD4" w:rsidRPr="009F0CDD" w:rsidRDefault="00C86BD4" w:rsidP="00726E66">
            <w:pPr>
              <w:pStyle w:val="SDMPDDPoASubSection1"/>
              <w:spacing w:before="20" w:after="0"/>
              <w:rPr>
                <w:rFonts w:ascii="Avenir Book" w:eastAsia="Times New Roman" w:hAnsi="Avenir Book" w:cs="Times New Roman"/>
                <w:b w:val="0"/>
                <w:szCs w:val="20"/>
              </w:rPr>
            </w:pPr>
            <w:r w:rsidRPr="009F0CDD">
              <w:rPr>
                <w:rFonts w:ascii="Avenir Book" w:hAnsi="Avenir Book"/>
                <w:b w:val="0"/>
              </w:rPr>
              <w:t>Indicator: 13.3.1</w:t>
            </w:r>
          </w:p>
        </w:tc>
      </w:tr>
      <w:tr w:rsidR="00C86BD4" w:rsidRPr="009F0CDD" w14:paraId="3E308CAA" w14:textId="77777777" w:rsidTr="00726E66">
        <w:trPr>
          <w:trHeight w:val="331"/>
        </w:trPr>
        <w:tc>
          <w:tcPr>
            <w:tcW w:w="2552" w:type="dxa"/>
            <w:shd w:val="clear" w:color="auto" w:fill="FFFFFF" w:themeFill="background1"/>
          </w:tcPr>
          <w:p w14:paraId="0AC02639" w14:textId="77777777" w:rsidR="00C86BD4" w:rsidRPr="009F0CDD" w:rsidRDefault="00C86BD4" w:rsidP="00726E66">
            <w:pPr>
              <w:pStyle w:val="RegTableText"/>
              <w:spacing w:after="0"/>
              <w:rPr>
                <w:rFonts w:ascii="Avenir Book" w:hAnsi="Avenir Book"/>
              </w:rPr>
            </w:pPr>
            <w:r w:rsidRPr="009F0CDD">
              <w:rPr>
                <w:rFonts w:ascii="Avenir Book" w:hAnsi="Avenir Book"/>
                <w:b/>
              </w:rPr>
              <w:t>Data / Parameter</w:t>
            </w:r>
          </w:p>
        </w:tc>
        <w:tc>
          <w:tcPr>
            <w:tcW w:w="7069" w:type="dxa"/>
          </w:tcPr>
          <w:p w14:paraId="088700A6" w14:textId="77777777" w:rsidR="00C86BD4" w:rsidRPr="009F0CDD" w:rsidRDefault="00C86BD4" w:rsidP="00726E66">
            <w:pPr>
              <w:pStyle w:val="SDMPDDPoASubSection1"/>
              <w:spacing w:before="20" w:after="0"/>
              <w:rPr>
                <w:rFonts w:ascii="Avenir Book" w:eastAsia="Times New Roman" w:hAnsi="Avenir Book" w:cs="Times New Roman"/>
                <w:b w:val="0"/>
                <w:szCs w:val="20"/>
              </w:rPr>
            </w:pPr>
            <w:r w:rsidRPr="009F0CDD">
              <w:rPr>
                <w:rFonts w:ascii="Avenir Book" w:eastAsia="Times New Roman" w:hAnsi="Avenir Book" w:cs="Times New Roman"/>
                <w:b w:val="0"/>
                <w:szCs w:val="20"/>
              </w:rPr>
              <w:t>EF</w:t>
            </w:r>
            <w:r w:rsidRPr="009F0CDD">
              <w:rPr>
                <w:rFonts w:ascii="Avenir Book" w:eastAsia="Times New Roman" w:hAnsi="Avenir Book" w:cs="Times New Roman"/>
                <w:b w:val="0"/>
                <w:szCs w:val="20"/>
                <w:vertAlign w:val="subscript"/>
              </w:rPr>
              <w:t>grid,BM,y</w:t>
            </w:r>
          </w:p>
        </w:tc>
      </w:tr>
      <w:tr w:rsidR="00C86BD4" w:rsidRPr="009F0CDD" w14:paraId="751A9B3E" w14:textId="77777777" w:rsidTr="00726E66">
        <w:trPr>
          <w:trHeight w:val="279"/>
        </w:trPr>
        <w:tc>
          <w:tcPr>
            <w:tcW w:w="2552" w:type="dxa"/>
            <w:shd w:val="clear" w:color="auto" w:fill="FFFFFF" w:themeFill="background1"/>
          </w:tcPr>
          <w:p w14:paraId="67911D9D" w14:textId="77777777" w:rsidR="00C86BD4" w:rsidRPr="009F0CDD" w:rsidRDefault="00C86BD4" w:rsidP="00726E66">
            <w:pPr>
              <w:pStyle w:val="RegTableText"/>
              <w:spacing w:after="0"/>
              <w:rPr>
                <w:rFonts w:ascii="Avenir Book" w:hAnsi="Avenir Book"/>
              </w:rPr>
            </w:pPr>
            <w:r w:rsidRPr="009F0CDD">
              <w:rPr>
                <w:rFonts w:ascii="Avenir Book" w:hAnsi="Avenir Book"/>
                <w:b/>
              </w:rPr>
              <w:t>Unit</w:t>
            </w:r>
          </w:p>
        </w:tc>
        <w:tc>
          <w:tcPr>
            <w:tcW w:w="7069" w:type="dxa"/>
          </w:tcPr>
          <w:p w14:paraId="4529F14B" w14:textId="77777777" w:rsidR="00C86BD4" w:rsidRPr="009F0CDD" w:rsidRDefault="00C86BD4" w:rsidP="00726E66">
            <w:pPr>
              <w:pStyle w:val="SDMPDDPoASubSection1"/>
              <w:spacing w:before="20" w:after="0"/>
              <w:rPr>
                <w:rFonts w:ascii="Avenir Book" w:eastAsia="Times New Roman" w:hAnsi="Avenir Book" w:cs="Times New Roman"/>
                <w:b w:val="0"/>
                <w:szCs w:val="20"/>
              </w:rPr>
            </w:pPr>
            <w:r w:rsidRPr="009F0CDD">
              <w:rPr>
                <w:rFonts w:ascii="Avenir Book" w:eastAsia="Times New Roman" w:hAnsi="Avenir Book" w:cs="Times New Roman"/>
                <w:b w:val="0"/>
                <w:szCs w:val="20"/>
              </w:rPr>
              <w:t>tCO2/MWh</w:t>
            </w:r>
          </w:p>
        </w:tc>
      </w:tr>
      <w:tr w:rsidR="00C86BD4" w:rsidRPr="009F0CDD" w14:paraId="30D8A81B" w14:textId="77777777" w:rsidTr="00726E66">
        <w:trPr>
          <w:trHeight w:val="397"/>
        </w:trPr>
        <w:tc>
          <w:tcPr>
            <w:tcW w:w="2552" w:type="dxa"/>
            <w:shd w:val="clear" w:color="auto" w:fill="FFFFFF" w:themeFill="background1"/>
          </w:tcPr>
          <w:p w14:paraId="18C280ED" w14:textId="77777777" w:rsidR="00C86BD4" w:rsidRPr="009F0CDD" w:rsidRDefault="00C86BD4" w:rsidP="00726E66">
            <w:pPr>
              <w:pStyle w:val="RegTableText"/>
              <w:spacing w:after="0"/>
              <w:rPr>
                <w:rFonts w:ascii="Avenir Book" w:hAnsi="Avenir Book"/>
              </w:rPr>
            </w:pPr>
            <w:r w:rsidRPr="009F0CDD">
              <w:rPr>
                <w:rFonts w:ascii="Avenir Book" w:hAnsi="Avenir Book"/>
                <w:b/>
              </w:rPr>
              <w:t>Description</w:t>
            </w:r>
          </w:p>
        </w:tc>
        <w:tc>
          <w:tcPr>
            <w:tcW w:w="7069" w:type="dxa"/>
          </w:tcPr>
          <w:p w14:paraId="78D8D10C" w14:textId="77777777" w:rsidR="00C86BD4" w:rsidRPr="009F0CDD" w:rsidRDefault="00C86BD4" w:rsidP="00726E66">
            <w:pPr>
              <w:pStyle w:val="SDMPDDPoASubSection1"/>
              <w:spacing w:before="20" w:after="0"/>
              <w:rPr>
                <w:rFonts w:ascii="Avenir Book" w:eastAsia="Times New Roman" w:hAnsi="Avenir Book" w:cs="Times New Roman"/>
                <w:b w:val="0"/>
                <w:szCs w:val="20"/>
              </w:rPr>
            </w:pPr>
            <w:r w:rsidRPr="009F0CDD">
              <w:rPr>
                <w:rFonts w:ascii="Avenir Book" w:eastAsia="Times New Roman" w:hAnsi="Avenir Book" w:cs="Times New Roman"/>
                <w:b w:val="0"/>
                <w:szCs w:val="20"/>
              </w:rPr>
              <w:t xml:space="preserve">Build margin CO2 emission factor for the project electricity system in year y </w:t>
            </w:r>
          </w:p>
        </w:tc>
      </w:tr>
      <w:tr w:rsidR="00C86BD4" w:rsidRPr="009F0CDD" w14:paraId="29292FF4" w14:textId="77777777" w:rsidTr="00726E66">
        <w:trPr>
          <w:trHeight w:val="418"/>
        </w:trPr>
        <w:tc>
          <w:tcPr>
            <w:tcW w:w="2552" w:type="dxa"/>
            <w:shd w:val="clear" w:color="auto" w:fill="FFFFFF" w:themeFill="background1"/>
          </w:tcPr>
          <w:p w14:paraId="02B5D945" w14:textId="77777777" w:rsidR="00C86BD4" w:rsidRPr="009F0CDD" w:rsidRDefault="00C86BD4" w:rsidP="00726E66">
            <w:pPr>
              <w:pStyle w:val="RegTableText"/>
              <w:spacing w:after="0"/>
              <w:rPr>
                <w:rFonts w:ascii="Avenir Book" w:hAnsi="Avenir Book"/>
              </w:rPr>
            </w:pPr>
            <w:r w:rsidRPr="009F0CDD">
              <w:rPr>
                <w:rFonts w:ascii="Avenir Book" w:hAnsi="Avenir Book"/>
                <w:b/>
              </w:rPr>
              <w:t>Source of data</w:t>
            </w:r>
          </w:p>
        </w:tc>
        <w:tc>
          <w:tcPr>
            <w:tcW w:w="7069" w:type="dxa"/>
          </w:tcPr>
          <w:p w14:paraId="155CEE28" w14:textId="77777777" w:rsidR="00C86BD4" w:rsidRPr="009F0CDD" w:rsidRDefault="00C86BD4" w:rsidP="00726E66">
            <w:pPr>
              <w:pStyle w:val="SDMPDDPoASubSection1"/>
              <w:spacing w:before="20" w:after="0"/>
              <w:rPr>
                <w:rFonts w:ascii="Avenir Book" w:eastAsia="Times New Roman" w:hAnsi="Avenir Book" w:cs="Times New Roman"/>
                <w:b w:val="0"/>
                <w:szCs w:val="20"/>
              </w:rPr>
            </w:pPr>
            <w:r w:rsidRPr="009F0CDD">
              <w:rPr>
                <w:rFonts w:ascii="Avenir Book" w:eastAsia="Times New Roman" w:hAnsi="Avenir Book" w:cs="Times New Roman"/>
                <w:b w:val="0"/>
                <w:szCs w:val="20"/>
              </w:rPr>
              <w:t>As per “Tool to calculate the emission factor for an electricity system”</w:t>
            </w:r>
          </w:p>
        </w:tc>
      </w:tr>
      <w:tr w:rsidR="00C86BD4" w:rsidRPr="009F0CDD" w14:paraId="78ECC590" w14:textId="77777777" w:rsidTr="00726E66">
        <w:trPr>
          <w:trHeight w:val="558"/>
        </w:trPr>
        <w:tc>
          <w:tcPr>
            <w:tcW w:w="2552" w:type="dxa"/>
            <w:shd w:val="clear" w:color="auto" w:fill="FFFFFF" w:themeFill="background1"/>
          </w:tcPr>
          <w:p w14:paraId="2C216FB2" w14:textId="77777777" w:rsidR="00C86BD4" w:rsidRPr="009F0CDD" w:rsidRDefault="00C86BD4" w:rsidP="00726E66">
            <w:pPr>
              <w:pStyle w:val="RegTableText"/>
              <w:spacing w:after="0"/>
              <w:rPr>
                <w:rFonts w:ascii="Avenir Book" w:hAnsi="Avenir Book"/>
              </w:rPr>
            </w:pPr>
            <w:r w:rsidRPr="009F0CDD">
              <w:rPr>
                <w:rFonts w:ascii="Avenir Book" w:hAnsi="Avenir Book"/>
                <w:b/>
              </w:rPr>
              <w:t>Value(s) applied</w:t>
            </w:r>
          </w:p>
        </w:tc>
        <w:tc>
          <w:tcPr>
            <w:tcW w:w="7069" w:type="dxa"/>
          </w:tcPr>
          <w:p w14:paraId="19C6C127" w14:textId="77777777" w:rsidR="00C86BD4" w:rsidRPr="009F0CDD" w:rsidRDefault="00C86BD4" w:rsidP="00726E66">
            <w:pPr>
              <w:pStyle w:val="SDMPDDPoASubSection1"/>
              <w:spacing w:after="0"/>
              <w:rPr>
                <w:rFonts w:ascii="Avenir Book" w:eastAsia="Times New Roman" w:hAnsi="Avenir Book" w:cs="Times New Roman"/>
                <w:b w:val="0"/>
                <w:szCs w:val="20"/>
              </w:rPr>
            </w:pPr>
            <w:r w:rsidRPr="009F0CDD">
              <w:rPr>
                <w:rFonts w:ascii="Avenir Book" w:eastAsia="Times New Roman" w:hAnsi="Avenir Book" w:cs="Times New Roman"/>
                <w:b w:val="0"/>
                <w:szCs w:val="20"/>
              </w:rPr>
              <w:t>0.3230 tCO2/MWh</w:t>
            </w:r>
          </w:p>
        </w:tc>
      </w:tr>
      <w:tr w:rsidR="00C86BD4" w:rsidRPr="009F0CDD" w14:paraId="4B9D5D17" w14:textId="77777777" w:rsidTr="00726E66">
        <w:trPr>
          <w:trHeight w:val="843"/>
        </w:trPr>
        <w:tc>
          <w:tcPr>
            <w:tcW w:w="2552" w:type="dxa"/>
            <w:shd w:val="clear" w:color="auto" w:fill="FFFFFF" w:themeFill="background1"/>
          </w:tcPr>
          <w:p w14:paraId="2E6421B2" w14:textId="77777777" w:rsidR="00C86BD4" w:rsidRPr="009F0CDD" w:rsidRDefault="00C86BD4" w:rsidP="00726E66">
            <w:pPr>
              <w:pStyle w:val="RegTableText"/>
              <w:spacing w:after="0"/>
              <w:rPr>
                <w:rFonts w:ascii="Avenir Book" w:hAnsi="Avenir Book"/>
              </w:rPr>
            </w:pPr>
            <w:r w:rsidRPr="009F0CDD">
              <w:rPr>
                <w:rFonts w:ascii="Avenir Book" w:hAnsi="Avenir Book"/>
                <w:b/>
              </w:rPr>
              <w:lastRenderedPageBreak/>
              <w:t xml:space="preserve">Choice of data or Measurement methods and procedures </w:t>
            </w:r>
          </w:p>
        </w:tc>
        <w:tc>
          <w:tcPr>
            <w:tcW w:w="7069" w:type="dxa"/>
          </w:tcPr>
          <w:p w14:paraId="526D7138" w14:textId="77777777" w:rsidR="00C86BD4" w:rsidRPr="009F0CDD" w:rsidRDefault="00C86BD4" w:rsidP="00726E66">
            <w:pPr>
              <w:pStyle w:val="SDMPDDPoASubSection1"/>
              <w:spacing w:after="0"/>
              <w:rPr>
                <w:rFonts w:ascii="Avenir Book" w:eastAsia="Times New Roman" w:hAnsi="Avenir Book" w:cs="Times New Roman"/>
                <w:b w:val="0"/>
                <w:szCs w:val="20"/>
              </w:rPr>
            </w:pPr>
            <w:r w:rsidRPr="009F0CDD">
              <w:rPr>
                <w:rFonts w:ascii="Avenir Book" w:eastAsia="Times New Roman" w:hAnsi="Avenir Book" w:cs="Times New Roman"/>
                <w:b w:val="0"/>
                <w:szCs w:val="20"/>
              </w:rPr>
              <w:t>Combined Margin Emission Factor (EFgrid,CM,y) is calculated ex ante in accordance with “Tool to calculate the emission factor for an electricity system” by using TEIAS values</w:t>
            </w:r>
          </w:p>
        </w:tc>
      </w:tr>
      <w:tr w:rsidR="00C86BD4" w:rsidRPr="009F0CDD" w14:paraId="72F84BFA" w14:textId="77777777" w:rsidTr="00726E66">
        <w:trPr>
          <w:trHeight w:val="348"/>
        </w:trPr>
        <w:tc>
          <w:tcPr>
            <w:tcW w:w="2552" w:type="dxa"/>
            <w:shd w:val="clear" w:color="auto" w:fill="FFFFFF" w:themeFill="background1"/>
          </w:tcPr>
          <w:p w14:paraId="6F091CD6" w14:textId="77777777" w:rsidR="00C86BD4" w:rsidRPr="009F0CDD" w:rsidRDefault="00C86BD4" w:rsidP="00726E66">
            <w:pPr>
              <w:pStyle w:val="RegTableText"/>
              <w:spacing w:after="0"/>
              <w:rPr>
                <w:rFonts w:ascii="Avenir Book" w:hAnsi="Avenir Book"/>
              </w:rPr>
            </w:pPr>
            <w:r w:rsidRPr="009F0CDD">
              <w:rPr>
                <w:rFonts w:ascii="Avenir Book" w:hAnsi="Avenir Book"/>
                <w:b/>
              </w:rPr>
              <w:t>Purpose of data</w:t>
            </w:r>
          </w:p>
        </w:tc>
        <w:tc>
          <w:tcPr>
            <w:tcW w:w="7069" w:type="dxa"/>
          </w:tcPr>
          <w:p w14:paraId="4BA423A5" w14:textId="77777777" w:rsidR="00C86BD4" w:rsidRPr="009F0CDD" w:rsidRDefault="00C86BD4" w:rsidP="00726E66">
            <w:pPr>
              <w:pStyle w:val="RegTableText"/>
              <w:spacing w:after="0"/>
              <w:rPr>
                <w:rFonts w:ascii="Avenir Book" w:hAnsi="Avenir Book"/>
              </w:rPr>
            </w:pPr>
            <w:r w:rsidRPr="009F0CDD">
              <w:rPr>
                <w:rFonts w:ascii="Avenir Book" w:hAnsi="Avenir Book"/>
              </w:rPr>
              <w:t>To show CO2e reduction in order to monitor the SDG 13 Indicator</w:t>
            </w:r>
          </w:p>
        </w:tc>
      </w:tr>
      <w:tr w:rsidR="00C86BD4" w:rsidRPr="003F4418" w14:paraId="4715B47E" w14:textId="77777777" w:rsidTr="00726E66">
        <w:trPr>
          <w:trHeight w:val="281"/>
        </w:trPr>
        <w:tc>
          <w:tcPr>
            <w:tcW w:w="2552" w:type="dxa"/>
            <w:shd w:val="clear" w:color="auto" w:fill="FFFFFF" w:themeFill="background1"/>
          </w:tcPr>
          <w:p w14:paraId="3A87AA42" w14:textId="77777777" w:rsidR="00C86BD4" w:rsidRPr="009F0CDD" w:rsidRDefault="00C86BD4" w:rsidP="00726E66">
            <w:pPr>
              <w:pStyle w:val="RegTableText"/>
              <w:spacing w:after="0"/>
              <w:rPr>
                <w:rFonts w:ascii="Avenir Book" w:hAnsi="Avenir Book"/>
              </w:rPr>
            </w:pPr>
            <w:r w:rsidRPr="009F0CDD">
              <w:rPr>
                <w:rFonts w:ascii="Avenir Book" w:hAnsi="Avenir Book"/>
                <w:b/>
              </w:rPr>
              <w:t>Additional comment</w:t>
            </w:r>
          </w:p>
        </w:tc>
        <w:tc>
          <w:tcPr>
            <w:tcW w:w="7069" w:type="dxa"/>
          </w:tcPr>
          <w:p w14:paraId="019B8A4F" w14:textId="77777777" w:rsidR="00C86BD4" w:rsidRPr="00AA7E84" w:rsidRDefault="00C86BD4" w:rsidP="00726E66">
            <w:pPr>
              <w:pStyle w:val="SDMPDDPoASubSection1"/>
              <w:spacing w:after="0"/>
              <w:rPr>
                <w:rFonts w:ascii="Avenir Book" w:eastAsia="Times New Roman" w:hAnsi="Avenir Book" w:cs="Times New Roman"/>
                <w:b w:val="0"/>
                <w:szCs w:val="20"/>
              </w:rPr>
            </w:pPr>
            <w:r w:rsidRPr="009F0CDD">
              <w:rPr>
                <w:rFonts w:ascii="Avenir Book" w:eastAsia="Times New Roman" w:hAnsi="Avenir Book" w:cs="Times New Roman"/>
                <w:b w:val="0"/>
                <w:szCs w:val="20"/>
              </w:rPr>
              <w:t>Calculation of baseline emissions</w:t>
            </w:r>
          </w:p>
        </w:tc>
      </w:tr>
    </w:tbl>
    <w:p w14:paraId="03330299" w14:textId="59A33097" w:rsidR="00847C29" w:rsidRDefault="00847C29" w:rsidP="00847C29">
      <w:pPr>
        <w:pStyle w:val="SDMPDDPoASubSection1"/>
        <w:tabs>
          <w:tab w:val="clear" w:pos="1474"/>
        </w:tabs>
        <w:rPr>
          <w:rFonts w:ascii="Avenir Book" w:hAnsi="Avenir Book"/>
        </w:rPr>
      </w:pPr>
      <w:r>
        <w:rPr>
          <w:rFonts w:ascii="Avenir Book" w:hAnsi="Avenir Book"/>
        </w:rPr>
        <w:lastRenderedPageBreak/>
        <w:t>SECTION B Safeguarding Principles Assessment</w:t>
      </w:r>
    </w:p>
    <w:p w14:paraId="390FD775" w14:textId="55C2B281" w:rsidR="00C32D57" w:rsidRPr="007C1D64" w:rsidRDefault="00C32D57" w:rsidP="00C86BD4">
      <w:pPr>
        <w:pStyle w:val="SDMPDDPoASubSection1"/>
        <w:tabs>
          <w:tab w:val="clear" w:pos="1474"/>
        </w:tabs>
        <w:rPr>
          <w:rFonts w:ascii="Avenir Book" w:hAnsi="Avenir Book"/>
        </w:rPr>
      </w:pPr>
      <w:r>
        <w:rPr>
          <w:rFonts w:ascii="Avenir Book" w:hAnsi="Avenir Book"/>
        </w:rPr>
        <w:t xml:space="preserve">B.1 </w:t>
      </w:r>
      <w:r w:rsidRPr="007C1D64">
        <w:rPr>
          <w:rFonts w:ascii="Avenir Book" w:hAnsi="Avenir Book"/>
        </w:rPr>
        <w:t>Analysis of social, economic and environmental impacts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5"/>
        <w:gridCol w:w="1926"/>
        <w:gridCol w:w="1926"/>
        <w:gridCol w:w="1926"/>
        <w:gridCol w:w="1926"/>
      </w:tblGrid>
      <w:tr w:rsidR="00C86BD4" w:rsidRPr="006D3B86" w14:paraId="25D7531A" w14:textId="77777777" w:rsidTr="00726E66">
        <w:trPr>
          <w:cantSplit/>
          <w:tblHeader/>
        </w:trPr>
        <w:tc>
          <w:tcPr>
            <w:tcW w:w="1000" w:type="pct"/>
          </w:tcPr>
          <w:p w14:paraId="48B60CCB" w14:textId="77777777" w:rsidR="00C86BD4" w:rsidRPr="006D3B86" w:rsidRDefault="00C86BD4" w:rsidP="00726E66">
            <w:pPr>
              <w:pStyle w:val="Tablecustom"/>
              <w:rPr>
                <w:rFonts w:ascii="Avenir Book" w:hAnsi="Avenir Book"/>
                <w:sz w:val="22"/>
                <w:szCs w:val="22"/>
              </w:rPr>
            </w:pPr>
            <w:r w:rsidRPr="006D3B86">
              <w:rPr>
                <w:rFonts w:ascii="Avenir Book" w:hAnsi="Avenir Book"/>
                <w:sz w:val="22"/>
                <w:szCs w:val="22"/>
              </w:rPr>
              <w:br w:type="page"/>
              <w:t>Safeguarding principles</w:t>
            </w:r>
          </w:p>
        </w:tc>
        <w:tc>
          <w:tcPr>
            <w:tcW w:w="1000" w:type="pct"/>
          </w:tcPr>
          <w:p w14:paraId="0B15A0C4" w14:textId="77777777" w:rsidR="00C86BD4" w:rsidRPr="006D3B86" w:rsidRDefault="00C86BD4" w:rsidP="00726E66">
            <w:pPr>
              <w:pStyle w:val="Tablecustom"/>
              <w:rPr>
                <w:rFonts w:ascii="Avenir Book" w:eastAsia="Times New Roman" w:hAnsi="Avenir Book"/>
                <w:sz w:val="22"/>
                <w:szCs w:val="22"/>
              </w:rPr>
            </w:pPr>
            <w:r w:rsidRPr="006D3B86">
              <w:rPr>
                <w:rFonts w:ascii="Avenir Book" w:eastAsia="Times New Roman" w:hAnsi="Avenir Book"/>
                <w:sz w:val="22"/>
                <w:szCs w:val="22"/>
              </w:rPr>
              <w:t>Assessment questions</w:t>
            </w:r>
          </w:p>
        </w:tc>
        <w:tc>
          <w:tcPr>
            <w:tcW w:w="1000" w:type="pct"/>
          </w:tcPr>
          <w:p w14:paraId="57C52A96" w14:textId="77777777" w:rsidR="00C86BD4" w:rsidRPr="006D3B86" w:rsidRDefault="00C86BD4" w:rsidP="00726E66">
            <w:pPr>
              <w:pStyle w:val="Tablecustom"/>
              <w:rPr>
                <w:rFonts w:ascii="Avenir Book" w:eastAsia="Times New Roman" w:hAnsi="Avenir Book"/>
                <w:sz w:val="22"/>
                <w:szCs w:val="22"/>
              </w:rPr>
            </w:pPr>
            <w:r w:rsidRPr="006D3B86">
              <w:rPr>
                <w:rFonts w:ascii="Avenir Book" w:eastAsia="Times New Roman" w:hAnsi="Avenir Book"/>
                <w:sz w:val="22"/>
                <w:szCs w:val="22"/>
              </w:rPr>
              <w:t xml:space="preserve">Assessment of relevance to the project </w:t>
            </w:r>
            <w:r w:rsidRPr="006D3B86">
              <w:rPr>
                <w:rFonts w:ascii="Avenir Book" w:hAnsi="Avenir Book"/>
                <w:sz w:val="22"/>
                <w:szCs w:val="22"/>
              </w:rPr>
              <w:t>(Yes/potentially/no)</w:t>
            </w:r>
          </w:p>
        </w:tc>
        <w:tc>
          <w:tcPr>
            <w:tcW w:w="1000" w:type="pct"/>
          </w:tcPr>
          <w:p w14:paraId="41FF9CDA" w14:textId="77777777" w:rsidR="00C86BD4" w:rsidRPr="006D3B86" w:rsidRDefault="00C86BD4" w:rsidP="00726E66">
            <w:pPr>
              <w:pStyle w:val="Tablecustom"/>
              <w:rPr>
                <w:rFonts w:ascii="Avenir Book" w:eastAsia="Times New Roman" w:hAnsi="Avenir Book"/>
                <w:sz w:val="22"/>
                <w:szCs w:val="22"/>
              </w:rPr>
            </w:pPr>
            <w:r w:rsidRPr="006D3B86">
              <w:rPr>
                <w:rFonts w:ascii="Avenir Book" w:eastAsia="Times New Roman" w:hAnsi="Avenir Book"/>
                <w:sz w:val="22"/>
                <w:szCs w:val="22"/>
              </w:rPr>
              <w:t>Justification</w:t>
            </w:r>
          </w:p>
        </w:tc>
        <w:tc>
          <w:tcPr>
            <w:tcW w:w="1000" w:type="pct"/>
          </w:tcPr>
          <w:p w14:paraId="0631214E" w14:textId="77777777" w:rsidR="00C86BD4" w:rsidRPr="006D3B86" w:rsidRDefault="00C86BD4" w:rsidP="00726E66">
            <w:pPr>
              <w:pStyle w:val="Tablecustom"/>
              <w:rPr>
                <w:rFonts w:ascii="Avenir Book" w:eastAsia="Times New Roman" w:hAnsi="Avenir Book"/>
                <w:sz w:val="22"/>
                <w:szCs w:val="22"/>
              </w:rPr>
            </w:pPr>
            <w:r w:rsidRPr="006D3B86">
              <w:rPr>
                <w:rFonts w:ascii="Avenir Book" w:eastAsia="Times New Roman" w:hAnsi="Avenir Book"/>
                <w:sz w:val="22"/>
                <w:szCs w:val="22"/>
              </w:rPr>
              <w:t>Mitigation measure (if required)</w:t>
            </w:r>
          </w:p>
        </w:tc>
      </w:tr>
      <w:tr w:rsidR="00C86BD4" w:rsidRPr="006D3B86" w14:paraId="70CAA9A6" w14:textId="77777777" w:rsidTr="00726E66">
        <w:trPr>
          <w:cantSplit/>
        </w:trPr>
        <w:tc>
          <w:tcPr>
            <w:tcW w:w="1000" w:type="pct"/>
          </w:tcPr>
          <w:p w14:paraId="509BD4E6" w14:textId="77777777" w:rsidR="00C86BD4" w:rsidRPr="006D3B86" w:rsidRDefault="00C86BD4" w:rsidP="00515EE1">
            <w:pPr>
              <w:jc w:val="left"/>
              <w:rPr>
                <w:rFonts w:ascii="Avenir Book" w:hAnsi="Avenir Book" w:cs="Arial"/>
                <w:b/>
                <w:bCs/>
                <w:szCs w:val="22"/>
                <w:lang w:val="en-US" w:eastAsia="en-GB"/>
              </w:rPr>
            </w:pPr>
            <w:r w:rsidRPr="006D3B86">
              <w:rPr>
                <w:rFonts w:ascii="Avenir Book" w:hAnsi="Avenir Book" w:cs="Arial"/>
                <w:b/>
                <w:bCs/>
                <w:szCs w:val="22"/>
              </w:rPr>
              <w:t xml:space="preserve">3.2 Gender </w:t>
            </w:r>
            <w:r w:rsidRPr="006D3B86">
              <w:rPr>
                <w:rFonts w:ascii="Avenir Book" w:hAnsi="Avenir Book" w:cs="Arial"/>
                <w:b/>
                <w:bCs/>
                <w:szCs w:val="22"/>
                <w:lang w:val="en-US"/>
              </w:rPr>
              <w:t>Equality and Women’s Rights</w:t>
            </w:r>
          </w:p>
        </w:tc>
        <w:tc>
          <w:tcPr>
            <w:tcW w:w="1000" w:type="pct"/>
          </w:tcPr>
          <w:p w14:paraId="05436E33" w14:textId="77777777" w:rsidR="00C86BD4" w:rsidRPr="00AF7B11" w:rsidRDefault="00C86BD4" w:rsidP="00726E66">
            <w:pPr>
              <w:pStyle w:val="Tablecustom"/>
              <w:jc w:val="both"/>
              <w:rPr>
                <w:rFonts w:ascii="Avenir Book" w:hAnsi="Avenir Book"/>
                <w:b w:val="0"/>
                <w:sz w:val="22"/>
                <w:szCs w:val="22"/>
              </w:rPr>
            </w:pPr>
            <w:r w:rsidRPr="00AF7B11">
              <w:rPr>
                <w:rFonts w:ascii="Avenir Book" w:hAnsi="Avenir Book"/>
                <w:b w:val="0"/>
                <w:sz w:val="22"/>
                <w:szCs w:val="22"/>
              </w:rPr>
              <w:t>1.Does project promote gender equality and the empowerment of women?</w:t>
            </w:r>
          </w:p>
          <w:p w14:paraId="06E74A8F" w14:textId="77777777" w:rsidR="00C86BD4" w:rsidRPr="00AF7B11" w:rsidRDefault="00C86BD4" w:rsidP="00726E66">
            <w:pPr>
              <w:pStyle w:val="Tablecustom"/>
              <w:jc w:val="both"/>
              <w:rPr>
                <w:rFonts w:ascii="Avenir Book" w:hAnsi="Avenir Book"/>
                <w:b w:val="0"/>
                <w:sz w:val="22"/>
                <w:szCs w:val="22"/>
              </w:rPr>
            </w:pPr>
            <w:r w:rsidRPr="00AF7B11">
              <w:rPr>
                <w:rFonts w:ascii="Avenir Book" w:hAnsi="Avenir Book"/>
                <w:b w:val="0"/>
                <w:sz w:val="22"/>
                <w:szCs w:val="22"/>
              </w:rPr>
              <w:t>2.Does project recognise projects that contribute to discrimination against women or reinforce gender-based discrimination and/or inequalities?</w:t>
            </w:r>
          </w:p>
          <w:p w14:paraId="722413FB" w14:textId="77777777" w:rsidR="00C86BD4" w:rsidRPr="00AF7B11" w:rsidRDefault="00C86BD4" w:rsidP="00515EE1">
            <w:pPr>
              <w:pStyle w:val="Tablecustom"/>
              <w:rPr>
                <w:rFonts w:ascii="Avenir Book" w:hAnsi="Avenir Book"/>
                <w:b w:val="0"/>
                <w:sz w:val="22"/>
                <w:szCs w:val="22"/>
              </w:rPr>
            </w:pPr>
            <w:r w:rsidRPr="00AF7B11">
              <w:rPr>
                <w:rFonts w:ascii="Avenir Book" w:hAnsi="Avenir Book"/>
                <w:b w:val="0"/>
                <w:sz w:val="22"/>
                <w:szCs w:val="22"/>
              </w:rPr>
              <w:t>3.Does project recognise and seeks to contribute to SDG5?</w:t>
            </w:r>
          </w:p>
          <w:p w14:paraId="6D1F81B0" w14:textId="77777777" w:rsidR="00C86BD4" w:rsidRPr="006D3B86" w:rsidRDefault="00C86BD4" w:rsidP="00726E66">
            <w:pPr>
              <w:pStyle w:val="Tablecustom"/>
              <w:rPr>
                <w:rFonts w:ascii="Avenir Book" w:eastAsia="Times New Roman" w:hAnsi="Avenir Book"/>
                <w:b w:val="0"/>
                <w:bCs w:val="0"/>
                <w:sz w:val="22"/>
                <w:szCs w:val="22"/>
              </w:rPr>
            </w:pPr>
            <w:r w:rsidRPr="00AF7B11">
              <w:rPr>
                <w:rFonts w:ascii="Avenir Book" w:hAnsi="Avenir Book"/>
                <w:b w:val="0"/>
                <w:sz w:val="22"/>
                <w:szCs w:val="22"/>
              </w:rPr>
              <w:t xml:space="preserve">4.Does the Project achieve gender equality and empower all women and girls?  </w:t>
            </w:r>
          </w:p>
        </w:tc>
        <w:tc>
          <w:tcPr>
            <w:tcW w:w="1000" w:type="pct"/>
          </w:tcPr>
          <w:p w14:paraId="6CBF205D" w14:textId="77777777" w:rsidR="00C86BD4" w:rsidRPr="00AF7B11" w:rsidRDefault="00C86BD4" w:rsidP="00726E66">
            <w:pPr>
              <w:pStyle w:val="Tablecustom"/>
              <w:rPr>
                <w:rFonts w:ascii="Avenir Book" w:hAnsi="Avenir Book"/>
                <w:b w:val="0"/>
                <w:sz w:val="22"/>
                <w:szCs w:val="22"/>
              </w:rPr>
            </w:pPr>
            <w:r w:rsidRPr="00AF7B11">
              <w:rPr>
                <w:rFonts w:ascii="Avenir Book" w:hAnsi="Avenir Book"/>
                <w:b w:val="0"/>
                <w:sz w:val="22"/>
                <w:szCs w:val="22"/>
              </w:rPr>
              <w:t>1.Yes</w:t>
            </w:r>
          </w:p>
          <w:p w14:paraId="7B49917C" w14:textId="77777777" w:rsidR="00C86BD4" w:rsidRPr="00AF7B11" w:rsidRDefault="00C86BD4" w:rsidP="00726E66">
            <w:pPr>
              <w:pStyle w:val="Tablecustom"/>
              <w:rPr>
                <w:rFonts w:ascii="Avenir Book" w:hAnsi="Avenir Book"/>
                <w:b w:val="0"/>
                <w:sz w:val="22"/>
                <w:szCs w:val="22"/>
              </w:rPr>
            </w:pPr>
            <w:r w:rsidRPr="00AF7B11">
              <w:rPr>
                <w:rFonts w:ascii="Avenir Book" w:hAnsi="Avenir Book"/>
                <w:b w:val="0"/>
                <w:sz w:val="22"/>
                <w:szCs w:val="22"/>
              </w:rPr>
              <w:t>2. No</w:t>
            </w:r>
          </w:p>
          <w:p w14:paraId="505F2C12" w14:textId="77777777" w:rsidR="00C86BD4" w:rsidRPr="00AF7B11" w:rsidRDefault="00C86BD4" w:rsidP="00726E66">
            <w:pPr>
              <w:pStyle w:val="Tablecustom"/>
              <w:rPr>
                <w:rFonts w:ascii="Avenir Book" w:hAnsi="Avenir Book"/>
                <w:b w:val="0"/>
                <w:sz w:val="22"/>
                <w:szCs w:val="22"/>
              </w:rPr>
            </w:pPr>
            <w:r w:rsidRPr="00AF7B11">
              <w:rPr>
                <w:rFonts w:ascii="Avenir Book" w:hAnsi="Avenir Book"/>
                <w:b w:val="0"/>
                <w:sz w:val="22"/>
                <w:szCs w:val="22"/>
              </w:rPr>
              <w:t>3.Yes</w:t>
            </w:r>
          </w:p>
          <w:p w14:paraId="6E2A8946" w14:textId="77777777" w:rsidR="00C86BD4" w:rsidRPr="006D3B86" w:rsidRDefault="00C86BD4" w:rsidP="00726E66">
            <w:pPr>
              <w:pStyle w:val="Tablecustom"/>
              <w:rPr>
                <w:rFonts w:ascii="Avenir Book" w:eastAsia="Times New Roman" w:hAnsi="Avenir Book"/>
                <w:b w:val="0"/>
                <w:bCs w:val="0"/>
                <w:sz w:val="22"/>
                <w:szCs w:val="22"/>
              </w:rPr>
            </w:pPr>
            <w:r w:rsidRPr="00AF7B11">
              <w:rPr>
                <w:rFonts w:ascii="Avenir Book" w:hAnsi="Avenir Book"/>
                <w:b w:val="0"/>
                <w:sz w:val="22"/>
                <w:szCs w:val="22"/>
              </w:rPr>
              <w:t>4. Yes</w:t>
            </w:r>
          </w:p>
        </w:tc>
        <w:tc>
          <w:tcPr>
            <w:tcW w:w="1000" w:type="pct"/>
          </w:tcPr>
          <w:p w14:paraId="70E1415B"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The project is being implemented in a proper way (by considering the concerns indicated via the entire principle </w:t>
            </w:r>
            <w:r>
              <w:rPr>
                <w:rFonts w:ascii="Avenir Book" w:hAnsi="Avenir Book"/>
                <w:b w:val="0"/>
                <w:sz w:val="22"/>
                <w:szCs w:val="22"/>
              </w:rPr>
              <w:t>3</w:t>
            </w:r>
            <w:r w:rsidRPr="006D3B86">
              <w:rPr>
                <w:rFonts w:ascii="Avenir Book" w:hAnsi="Avenir Book"/>
                <w:b w:val="0"/>
                <w:sz w:val="22"/>
                <w:szCs w:val="22"/>
              </w:rPr>
              <w:t xml:space="preserve">.2 Gender Equality and Women’s Rights): There are not any application that may result in gender inequality throughout the construction and operation phase of the project. </w:t>
            </w:r>
          </w:p>
        </w:tc>
        <w:tc>
          <w:tcPr>
            <w:tcW w:w="1000" w:type="pct"/>
          </w:tcPr>
          <w:p w14:paraId="0C9534E0" w14:textId="77777777" w:rsidR="00C86BD4"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p w14:paraId="531A2FBE" w14:textId="77777777" w:rsidR="00C86BD4" w:rsidRPr="001767B0" w:rsidRDefault="00C86BD4" w:rsidP="00726E66">
            <w:pPr>
              <w:rPr>
                <w:b/>
                <w:bCs/>
              </w:rPr>
            </w:pPr>
          </w:p>
          <w:p w14:paraId="2EA678F8" w14:textId="77777777" w:rsidR="00C86BD4" w:rsidRPr="001767B0" w:rsidRDefault="00C86BD4" w:rsidP="00726E66">
            <w:pPr>
              <w:rPr>
                <w:b/>
                <w:bCs/>
              </w:rPr>
            </w:pPr>
          </w:p>
          <w:p w14:paraId="437B9FFB" w14:textId="77777777" w:rsidR="00C86BD4" w:rsidRPr="001767B0" w:rsidRDefault="00C86BD4" w:rsidP="00726E66">
            <w:pPr>
              <w:rPr>
                <w:b/>
                <w:bCs/>
              </w:rPr>
            </w:pPr>
          </w:p>
          <w:p w14:paraId="78B52A82" w14:textId="77777777" w:rsidR="00C86BD4" w:rsidRPr="001767B0" w:rsidRDefault="00C86BD4" w:rsidP="00726E66">
            <w:pPr>
              <w:rPr>
                <w:b/>
                <w:bCs/>
              </w:rPr>
            </w:pPr>
          </w:p>
          <w:p w14:paraId="592CC49F" w14:textId="77777777" w:rsidR="00C86BD4" w:rsidRPr="001767B0" w:rsidRDefault="00C86BD4" w:rsidP="00726E66">
            <w:pPr>
              <w:rPr>
                <w:b/>
                <w:bCs/>
              </w:rPr>
            </w:pPr>
          </w:p>
          <w:p w14:paraId="257FEA4B" w14:textId="77777777" w:rsidR="00C86BD4" w:rsidRPr="001767B0" w:rsidRDefault="00C86BD4" w:rsidP="00726E66">
            <w:pPr>
              <w:rPr>
                <w:b/>
                <w:bCs/>
              </w:rPr>
            </w:pPr>
          </w:p>
          <w:p w14:paraId="374C139E" w14:textId="77777777" w:rsidR="00C86BD4" w:rsidRPr="001767B0" w:rsidRDefault="00C86BD4" w:rsidP="00726E66">
            <w:pPr>
              <w:rPr>
                <w:b/>
                <w:bCs/>
              </w:rPr>
            </w:pPr>
          </w:p>
          <w:p w14:paraId="7C995C1A" w14:textId="77777777" w:rsidR="00C86BD4" w:rsidRPr="001767B0" w:rsidRDefault="00C86BD4" w:rsidP="00726E66">
            <w:pPr>
              <w:rPr>
                <w:b/>
                <w:bCs/>
              </w:rPr>
            </w:pPr>
          </w:p>
          <w:p w14:paraId="226F4B22" w14:textId="77777777" w:rsidR="00C86BD4" w:rsidRPr="001767B0" w:rsidRDefault="00C86BD4" w:rsidP="00726E66">
            <w:pPr>
              <w:rPr>
                <w:b/>
                <w:bCs/>
              </w:rPr>
            </w:pPr>
          </w:p>
          <w:p w14:paraId="22A20A3B" w14:textId="77777777" w:rsidR="00C86BD4" w:rsidRPr="001767B0" w:rsidRDefault="00C86BD4" w:rsidP="00726E66">
            <w:pPr>
              <w:rPr>
                <w:b/>
                <w:bCs/>
              </w:rPr>
            </w:pPr>
          </w:p>
          <w:p w14:paraId="3D6F39B9" w14:textId="77777777" w:rsidR="00C86BD4" w:rsidRPr="001767B0" w:rsidRDefault="00C86BD4" w:rsidP="00726E66">
            <w:pPr>
              <w:rPr>
                <w:b/>
                <w:bCs/>
              </w:rPr>
            </w:pPr>
          </w:p>
          <w:p w14:paraId="6F064233" w14:textId="77777777" w:rsidR="00C86BD4" w:rsidRPr="001767B0" w:rsidRDefault="00C86BD4" w:rsidP="00726E66">
            <w:pPr>
              <w:rPr>
                <w:b/>
                <w:bCs/>
              </w:rPr>
            </w:pPr>
          </w:p>
          <w:p w14:paraId="5E26901E" w14:textId="77777777" w:rsidR="00C86BD4" w:rsidRPr="001767B0" w:rsidRDefault="00C86BD4" w:rsidP="00726E66">
            <w:pPr>
              <w:rPr>
                <w:b/>
                <w:bCs/>
              </w:rPr>
            </w:pPr>
          </w:p>
          <w:p w14:paraId="0873B6D4" w14:textId="77777777" w:rsidR="00C86BD4" w:rsidRPr="001767B0" w:rsidRDefault="00C86BD4" w:rsidP="00726E66">
            <w:pPr>
              <w:rPr>
                <w:b/>
                <w:bCs/>
              </w:rPr>
            </w:pPr>
          </w:p>
          <w:p w14:paraId="5A399404" w14:textId="77777777" w:rsidR="00C86BD4" w:rsidRPr="001767B0" w:rsidRDefault="00C86BD4" w:rsidP="00726E66">
            <w:pPr>
              <w:rPr>
                <w:b/>
                <w:bCs/>
              </w:rPr>
            </w:pPr>
          </w:p>
          <w:p w14:paraId="6DF055B6" w14:textId="77777777" w:rsidR="00C86BD4" w:rsidRPr="001767B0" w:rsidRDefault="00C86BD4" w:rsidP="00726E66">
            <w:pPr>
              <w:rPr>
                <w:b/>
                <w:bCs/>
              </w:rPr>
            </w:pPr>
          </w:p>
          <w:p w14:paraId="3815156A" w14:textId="77777777" w:rsidR="00C86BD4" w:rsidRPr="001767B0" w:rsidRDefault="00C86BD4" w:rsidP="00726E66">
            <w:pPr>
              <w:rPr>
                <w:b/>
                <w:bCs/>
              </w:rPr>
            </w:pPr>
          </w:p>
          <w:p w14:paraId="1BE3455F" w14:textId="77777777" w:rsidR="00C86BD4" w:rsidRPr="001767B0" w:rsidRDefault="00C86BD4" w:rsidP="00726E66">
            <w:pPr>
              <w:rPr>
                <w:b/>
                <w:bCs/>
              </w:rPr>
            </w:pPr>
          </w:p>
          <w:p w14:paraId="78E91A63" w14:textId="77777777" w:rsidR="00C86BD4" w:rsidRPr="001767B0" w:rsidRDefault="00C86BD4" w:rsidP="00726E66">
            <w:pPr>
              <w:rPr>
                <w:b/>
                <w:bCs/>
              </w:rPr>
            </w:pPr>
          </w:p>
          <w:p w14:paraId="21A62FBE" w14:textId="77777777" w:rsidR="00C86BD4" w:rsidRPr="001767B0" w:rsidRDefault="00C86BD4" w:rsidP="00726E66">
            <w:pPr>
              <w:rPr>
                <w:b/>
                <w:bCs/>
              </w:rPr>
            </w:pPr>
          </w:p>
          <w:p w14:paraId="7F825586" w14:textId="77777777" w:rsidR="00C86BD4" w:rsidRPr="001767B0" w:rsidRDefault="00C86BD4" w:rsidP="00726E66">
            <w:pPr>
              <w:rPr>
                <w:b/>
                <w:bCs/>
              </w:rPr>
            </w:pPr>
          </w:p>
          <w:p w14:paraId="4617FD26" w14:textId="77777777" w:rsidR="00C86BD4" w:rsidRPr="001767B0" w:rsidRDefault="00C86BD4" w:rsidP="00726E66">
            <w:pPr>
              <w:rPr>
                <w:b/>
                <w:bCs/>
              </w:rPr>
            </w:pPr>
          </w:p>
          <w:p w14:paraId="2157843B" w14:textId="77777777" w:rsidR="00C86BD4" w:rsidRPr="001767B0" w:rsidRDefault="00C86BD4" w:rsidP="00726E66">
            <w:pPr>
              <w:rPr>
                <w:b/>
                <w:bCs/>
              </w:rPr>
            </w:pPr>
          </w:p>
          <w:p w14:paraId="357894B7" w14:textId="77777777" w:rsidR="00C86BD4" w:rsidRPr="001767B0" w:rsidRDefault="00C86BD4" w:rsidP="00726E66">
            <w:pPr>
              <w:rPr>
                <w:b/>
                <w:bCs/>
              </w:rPr>
            </w:pPr>
          </w:p>
          <w:p w14:paraId="6DEDFCAE" w14:textId="77777777" w:rsidR="00C86BD4" w:rsidRPr="001767B0" w:rsidRDefault="00C86BD4" w:rsidP="00726E66">
            <w:pPr>
              <w:rPr>
                <w:b/>
                <w:bCs/>
              </w:rPr>
            </w:pPr>
          </w:p>
          <w:p w14:paraId="5E0394FF" w14:textId="77777777" w:rsidR="00C86BD4" w:rsidRPr="001767B0" w:rsidRDefault="00C86BD4" w:rsidP="00726E66">
            <w:pPr>
              <w:rPr>
                <w:b/>
                <w:bCs/>
              </w:rPr>
            </w:pPr>
          </w:p>
          <w:p w14:paraId="4A77E928" w14:textId="77777777" w:rsidR="00C86BD4" w:rsidRPr="001767B0" w:rsidRDefault="00C86BD4" w:rsidP="00726E66">
            <w:pPr>
              <w:rPr>
                <w:b/>
                <w:bCs/>
              </w:rPr>
            </w:pPr>
          </w:p>
          <w:p w14:paraId="75387A4C" w14:textId="77777777" w:rsidR="00C86BD4" w:rsidRPr="001767B0" w:rsidRDefault="00C86BD4" w:rsidP="00726E66">
            <w:pPr>
              <w:rPr>
                <w:b/>
                <w:bCs/>
              </w:rPr>
            </w:pPr>
          </w:p>
          <w:p w14:paraId="12B89C7D" w14:textId="77777777" w:rsidR="00C86BD4" w:rsidRPr="001767B0" w:rsidRDefault="00C86BD4" w:rsidP="00726E66">
            <w:pPr>
              <w:rPr>
                <w:b/>
                <w:bCs/>
              </w:rPr>
            </w:pPr>
          </w:p>
          <w:p w14:paraId="4F582A05" w14:textId="77777777" w:rsidR="00C86BD4" w:rsidRPr="001767B0" w:rsidRDefault="00C86BD4" w:rsidP="00726E66">
            <w:pPr>
              <w:rPr>
                <w:b/>
                <w:bCs/>
              </w:rPr>
            </w:pPr>
          </w:p>
          <w:p w14:paraId="0450EE04" w14:textId="77777777" w:rsidR="00C86BD4" w:rsidRPr="001767B0" w:rsidRDefault="00C86BD4" w:rsidP="00726E66">
            <w:pPr>
              <w:rPr>
                <w:b/>
                <w:bCs/>
              </w:rPr>
            </w:pPr>
          </w:p>
          <w:p w14:paraId="2FC7CE05" w14:textId="77777777" w:rsidR="00C86BD4" w:rsidRPr="001767B0" w:rsidRDefault="00C86BD4" w:rsidP="00726E66">
            <w:pPr>
              <w:rPr>
                <w:b/>
                <w:bCs/>
              </w:rPr>
            </w:pPr>
          </w:p>
          <w:p w14:paraId="1F3762FF" w14:textId="77777777" w:rsidR="00C86BD4" w:rsidRPr="001767B0" w:rsidRDefault="00C86BD4" w:rsidP="00726E66">
            <w:pPr>
              <w:rPr>
                <w:b/>
                <w:bCs/>
              </w:rPr>
            </w:pPr>
          </w:p>
          <w:p w14:paraId="2ADD8790" w14:textId="77777777" w:rsidR="00C86BD4" w:rsidRPr="001767B0" w:rsidRDefault="00C86BD4" w:rsidP="00726E66">
            <w:pPr>
              <w:rPr>
                <w:b/>
                <w:bCs/>
              </w:rPr>
            </w:pPr>
          </w:p>
          <w:p w14:paraId="0FA65843" w14:textId="77777777" w:rsidR="00C86BD4" w:rsidRPr="001767B0" w:rsidRDefault="00C86BD4" w:rsidP="00726E66">
            <w:pPr>
              <w:rPr>
                <w:b/>
                <w:bCs/>
              </w:rPr>
            </w:pPr>
          </w:p>
          <w:p w14:paraId="7B94B79C" w14:textId="77777777" w:rsidR="00C86BD4" w:rsidRPr="001767B0" w:rsidRDefault="00C86BD4" w:rsidP="00726E66">
            <w:pPr>
              <w:rPr>
                <w:b/>
                <w:bCs/>
              </w:rPr>
            </w:pPr>
          </w:p>
          <w:p w14:paraId="1354E17F" w14:textId="77777777" w:rsidR="00C86BD4" w:rsidRDefault="00C86BD4" w:rsidP="00726E66">
            <w:pPr>
              <w:rPr>
                <w:lang w:eastAsia="zh-CN"/>
              </w:rPr>
            </w:pPr>
          </w:p>
          <w:p w14:paraId="3A5B887F" w14:textId="77777777" w:rsidR="00C86BD4" w:rsidRPr="00ED6D3E" w:rsidRDefault="00C86BD4" w:rsidP="00726E66">
            <w:pPr>
              <w:rPr>
                <w:lang w:eastAsia="zh-CN"/>
              </w:rPr>
            </w:pPr>
          </w:p>
          <w:p w14:paraId="6490554A" w14:textId="77777777" w:rsidR="00C86BD4" w:rsidRPr="00ED6D3E" w:rsidRDefault="00C86BD4" w:rsidP="00726E66">
            <w:pPr>
              <w:rPr>
                <w:lang w:eastAsia="zh-CN"/>
              </w:rPr>
            </w:pPr>
          </w:p>
          <w:p w14:paraId="1024D9F8" w14:textId="77777777" w:rsidR="00C86BD4" w:rsidRPr="001767B0" w:rsidRDefault="00C86BD4" w:rsidP="00726E66">
            <w:pPr>
              <w:rPr>
                <w:b/>
                <w:bCs/>
              </w:rPr>
            </w:pPr>
          </w:p>
        </w:tc>
      </w:tr>
      <w:tr w:rsidR="00C86BD4" w:rsidRPr="00EF75FE" w14:paraId="7901D259" w14:textId="77777777" w:rsidTr="00726E66">
        <w:trPr>
          <w:cantSplit/>
        </w:trPr>
        <w:tc>
          <w:tcPr>
            <w:tcW w:w="1000" w:type="pct"/>
          </w:tcPr>
          <w:p w14:paraId="29DB4C1A" w14:textId="77777777" w:rsidR="00C86BD4" w:rsidRPr="003341B9" w:rsidRDefault="00C86BD4" w:rsidP="00726E66">
            <w:pPr>
              <w:rPr>
                <w:rFonts w:ascii="Avenir Book" w:hAnsi="Avenir Book" w:cs="Arial"/>
                <w:b/>
                <w:bCs/>
                <w:szCs w:val="22"/>
              </w:rPr>
            </w:pPr>
            <w:r>
              <w:rPr>
                <w:rFonts w:ascii="Avenir Book" w:hAnsi="Avenir Book" w:cs="Arial"/>
                <w:b/>
                <w:bCs/>
                <w:szCs w:val="22"/>
              </w:rPr>
              <w:lastRenderedPageBreak/>
              <w:t>3.3</w:t>
            </w:r>
            <w:r w:rsidRPr="006D3B86">
              <w:rPr>
                <w:rFonts w:ascii="Avenir Book" w:hAnsi="Avenir Book" w:cs="Arial"/>
                <w:b/>
                <w:bCs/>
                <w:szCs w:val="22"/>
              </w:rPr>
              <w:t xml:space="preserve"> </w:t>
            </w:r>
            <w:r>
              <w:rPr>
                <w:rFonts w:ascii="Avenir Book" w:hAnsi="Avenir Book" w:cs="Arial"/>
                <w:b/>
                <w:bCs/>
                <w:szCs w:val="22"/>
              </w:rPr>
              <w:t xml:space="preserve"> </w:t>
            </w:r>
            <w:r w:rsidRPr="003341B9">
              <w:rPr>
                <w:rFonts w:ascii="Avenir Book" w:hAnsi="Avenir Book" w:cs="Arial"/>
                <w:b/>
                <w:bCs/>
                <w:szCs w:val="22"/>
              </w:rPr>
              <w:t>Community</w:t>
            </w:r>
          </w:p>
          <w:p w14:paraId="5D035297" w14:textId="77777777" w:rsidR="00C86BD4" w:rsidRPr="003341B9" w:rsidRDefault="00C86BD4" w:rsidP="00726E66">
            <w:pPr>
              <w:rPr>
                <w:rFonts w:ascii="Avenir Book" w:hAnsi="Avenir Book" w:cs="Arial"/>
                <w:b/>
                <w:bCs/>
                <w:szCs w:val="22"/>
              </w:rPr>
            </w:pPr>
            <w:r w:rsidRPr="003341B9">
              <w:rPr>
                <w:rFonts w:ascii="Avenir Book" w:hAnsi="Avenir Book" w:cs="Arial"/>
                <w:b/>
                <w:bCs/>
                <w:szCs w:val="22"/>
              </w:rPr>
              <w:t>Health, Safety and</w:t>
            </w:r>
          </w:p>
          <w:p w14:paraId="63846031" w14:textId="77777777" w:rsidR="00C86BD4" w:rsidRPr="003341B9" w:rsidRDefault="00C86BD4" w:rsidP="00726E66">
            <w:pPr>
              <w:rPr>
                <w:rFonts w:ascii="Avenir Book" w:hAnsi="Avenir Book" w:cs="Arial"/>
                <w:b/>
                <w:bCs/>
                <w:szCs w:val="22"/>
              </w:rPr>
            </w:pPr>
            <w:r w:rsidRPr="003341B9">
              <w:rPr>
                <w:rFonts w:ascii="Avenir Book" w:hAnsi="Avenir Book" w:cs="Arial"/>
                <w:b/>
                <w:bCs/>
                <w:szCs w:val="22"/>
              </w:rPr>
              <w:t>Working</w:t>
            </w:r>
          </w:p>
          <w:p w14:paraId="686B22DF" w14:textId="77777777" w:rsidR="00C86BD4" w:rsidRPr="006D3B86" w:rsidRDefault="00C86BD4" w:rsidP="00726E66">
            <w:pPr>
              <w:rPr>
                <w:rFonts w:ascii="Avenir Book" w:hAnsi="Avenir Book" w:cs="Arial"/>
                <w:b/>
                <w:bCs/>
                <w:szCs w:val="22"/>
              </w:rPr>
            </w:pPr>
            <w:r w:rsidRPr="003341B9">
              <w:rPr>
                <w:rFonts w:ascii="Avenir Book" w:hAnsi="Avenir Book" w:cs="Arial"/>
                <w:b/>
                <w:bCs/>
                <w:szCs w:val="22"/>
              </w:rPr>
              <w:t>Conditions</w:t>
            </w:r>
          </w:p>
        </w:tc>
        <w:tc>
          <w:tcPr>
            <w:tcW w:w="1000" w:type="pct"/>
          </w:tcPr>
          <w:p w14:paraId="7125B481" w14:textId="77777777" w:rsidR="00C86BD4" w:rsidRPr="003341B9" w:rsidRDefault="00C86BD4" w:rsidP="00726E66">
            <w:pPr>
              <w:pStyle w:val="Tablecustom"/>
              <w:jc w:val="both"/>
              <w:rPr>
                <w:rFonts w:ascii="Avenir Book" w:hAnsi="Avenir Book"/>
                <w:b w:val="0"/>
                <w:sz w:val="22"/>
                <w:szCs w:val="22"/>
              </w:rPr>
            </w:pPr>
            <w:r>
              <w:rPr>
                <w:rFonts w:ascii="Avenir Book" w:hAnsi="Avenir Book"/>
                <w:b w:val="0"/>
                <w:sz w:val="22"/>
                <w:szCs w:val="22"/>
              </w:rPr>
              <w:t>1.Does</w:t>
            </w:r>
            <w:r>
              <w:t xml:space="preserve"> </w:t>
            </w:r>
            <w:r w:rsidRPr="003341B9">
              <w:rPr>
                <w:rFonts w:ascii="Avenir Book" w:hAnsi="Avenir Book"/>
                <w:b w:val="0"/>
                <w:sz w:val="22"/>
                <w:szCs w:val="22"/>
              </w:rPr>
              <w:t>projects anticipate and avoid adverse impacts on the</w:t>
            </w:r>
          </w:p>
          <w:p w14:paraId="4E8A9D7E" w14:textId="77777777" w:rsidR="00C86BD4" w:rsidRPr="003341B9" w:rsidRDefault="00C86BD4" w:rsidP="00726E66">
            <w:pPr>
              <w:pStyle w:val="Tablecustom"/>
              <w:jc w:val="both"/>
              <w:rPr>
                <w:rFonts w:ascii="Avenir Book" w:hAnsi="Avenir Book"/>
                <w:b w:val="0"/>
                <w:sz w:val="22"/>
                <w:szCs w:val="22"/>
              </w:rPr>
            </w:pPr>
            <w:r w:rsidRPr="003341B9">
              <w:rPr>
                <w:rFonts w:ascii="Avenir Book" w:hAnsi="Avenir Book"/>
                <w:b w:val="0"/>
                <w:sz w:val="22"/>
                <w:szCs w:val="22"/>
              </w:rPr>
              <w:t>health and safety of affected communities during the Project’s life</w:t>
            </w:r>
          </w:p>
          <w:p w14:paraId="36C8C284" w14:textId="77777777" w:rsidR="00C86BD4" w:rsidRDefault="00C86BD4" w:rsidP="00726E66">
            <w:pPr>
              <w:pStyle w:val="Tablecustom"/>
              <w:jc w:val="both"/>
              <w:rPr>
                <w:rFonts w:ascii="Avenir Book" w:hAnsi="Avenir Book"/>
                <w:b w:val="0"/>
                <w:sz w:val="22"/>
                <w:szCs w:val="22"/>
              </w:rPr>
            </w:pPr>
            <w:r w:rsidRPr="003341B9">
              <w:rPr>
                <w:rFonts w:ascii="Avenir Book" w:hAnsi="Avenir Book"/>
                <w:b w:val="0"/>
                <w:sz w:val="22"/>
                <w:szCs w:val="22"/>
              </w:rPr>
              <w:t>cycle from both routin</w:t>
            </w:r>
            <w:r>
              <w:rPr>
                <w:rFonts w:ascii="Avenir Book" w:hAnsi="Avenir Book"/>
                <w:b w:val="0"/>
                <w:sz w:val="22"/>
                <w:szCs w:val="22"/>
              </w:rPr>
              <w:t>e and non-routine circumstances?</w:t>
            </w:r>
          </w:p>
          <w:p w14:paraId="4EDB1054" w14:textId="77777777" w:rsidR="00C86BD4" w:rsidRPr="00D47EA0" w:rsidRDefault="00C86BD4" w:rsidP="00726E66">
            <w:pPr>
              <w:pStyle w:val="Tablecustom"/>
              <w:jc w:val="both"/>
              <w:rPr>
                <w:rFonts w:ascii="Avenir Book" w:hAnsi="Avenir Book"/>
                <w:b w:val="0"/>
                <w:sz w:val="22"/>
                <w:szCs w:val="22"/>
              </w:rPr>
            </w:pPr>
            <w:r>
              <w:rPr>
                <w:rFonts w:ascii="Avenir Book" w:hAnsi="Avenir Book"/>
                <w:b w:val="0"/>
                <w:sz w:val="22"/>
                <w:szCs w:val="22"/>
              </w:rPr>
              <w:t>2. Does projects</w:t>
            </w:r>
            <w:r w:rsidRPr="00D47EA0">
              <w:rPr>
                <w:rFonts w:ascii="Avenir Book" w:hAnsi="Avenir Book"/>
                <w:b w:val="0"/>
                <w:sz w:val="22"/>
                <w:szCs w:val="22"/>
              </w:rPr>
              <w:t xml:space="preserve"> provide workers with safe and healthy</w:t>
            </w:r>
          </w:p>
          <w:p w14:paraId="450E4034" w14:textId="77777777" w:rsidR="00C86BD4" w:rsidRPr="00AF7B11" w:rsidRDefault="00C86BD4" w:rsidP="00726E66">
            <w:pPr>
              <w:pStyle w:val="Tablecustom"/>
              <w:jc w:val="both"/>
              <w:rPr>
                <w:rFonts w:ascii="Avenir Book" w:hAnsi="Avenir Book"/>
                <w:b w:val="0"/>
                <w:sz w:val="22"/>
                <w:szCs w:val="22"/>
              </w:rPr>
            </w:pPr>
            <w:r w:rsidRPr="00D47EA0">
              <w:rPr>
                <w:rFonts w:ascii="Avenir Book" w:hAnsi="Avenir Book"/>
                <w:b w:val="0"/>
                <w:sz w:val="22"/>
                <w:szCs w:val="22"/>
              </w:rPr>
              <w:t>working conditions and to prevent accidents, injuries, and disease</w:t>
            </w:r>
            <w:r>
              <w:rPr>
                <w:rFonts w:ascii="Avenir Book" w:hAnsi="Avenir Book"/>
                <w:b w:val="0"/>
                <w:sz w:val="22"/>
                <w:szCs w:val="22"/>
              </w:rPr>
              <w:t>?</w:t>
            </w:r>
          </w:p>
        </w:tc>
        <w:tc>
          <w:tcPr>
            <w:tcW w:w="1000" w:type="pct"/>
          </w:tcPr>
          <w:p w14:paraId="4EC1F4FD" w14:textId="77777777" w:rsidR="00C86BD4" w:rsidRDefault="00C86BD4" w:rsidP="00726E66">
            <w:pPr>
              <w:pStyle w:val="Tablecustom"/>
              <w:rPr>
                <w:rFonts w:ascii="Avenir Book" w:hAnsi="Avenir Book"/>
                <w:b w:val="0"/>
                <w:sz w:val="22"/>
                <w:szCs w:val="22"/>
              </w:rPr>
            </w:pPr>
            <w:r>
              <w:rPr>
                <w:rFonts w:ascii="Avenir Book" w:hAnsi="Avenir Book"/>
                <w:b w:val="0"/>
                <w:sz w:val="22"/>
                <w:szCs w:val="22"/>
              </w:rPr>
              <w:t>1.Yes</w:t>
            </w:r>
          </w:p>
          <w:p w14:paraId="01E06F8C" w14:textId="77777777" w:rsidR="00C86BD4" w:rsidRPr="00AF7B11" w:rsidRDefault="00C86BD4" w:rsidP="00726E66">
            <w:pPr>
              <w:pStyle w:val="Tablecustom"/>
              <w:rPr>
                <w:rFonts w:ascii="Avenir Book" w:hAnsi="Avenir Book"/>
                <w:b w:val="0"/>
                <w:sz w:val="22"/>
                <w:szCs w:val="22"/>
              </w:rPr>
            </w:pPr>
            <w:r>
              <w:rPr>
                <w:rFonts w:ascii="Avenir Book" w:hAnsi="Avenir Book"/>
                <w:b w:val="0"/>
                <w:sz w:val="22"/>
                <w:szCs w:val="22"/>
              </w:rPr>
              <w:t>2.Yes</w:t>
            </w:r>
          </w:p>
        </w:tc>
        <w:tc>
          <w:tcPr>
            <w:tcW w:w="1000" w:type="pct"/>
          </w:tcPr>
          <w:p w14:paraId="1A23F4F9" w14:textId="77777777" w:rsidR="00C86BD4" w:rsidRPr="006D3B86" w:rsidRDefault="00C86BD4" w:rsidP="00726E66">
            <w:pPr>
              <w:pStyle w:val="Tablecustom"/>
              <w:rPr>
                <w:rFonts w:ascii="Avenir Book" w:hAnsi="Avenir Book"/>
                <w:b w:val="0"/>
                <w:sz w:val="22"/>
                <w:szCs w:val="22"/>
              </w:rPr>
            </w:pPr>
            <w:r w:rsidRPr="006D3B86">
              <w:rPr>
                <w:rFonts w:ascii="Avenir Book" w:hAnsi="Avenir Book"/>
                <w:b w:val="0"/>
                <w:sz w:val="22"/>
                <w:szCs w:val="22"/>
              </w:rPr>
              <w:t xml:space="preserve">The project is being implemented in a proper way (by considering the concerns indicated via the entire principle </w:t>
            </w:r>
            <w:r>
              <w:rPr>
                <w:rFonts w:ascii="Avenir Book" w:hAnsi="Avenir Book"/>
                <w:b w:val="0"/>
                <w:sz w:val="22"/>
                <w:szCs w:val="22"/>
              </w:rPr>
              <w:t>3.3 Community Health, Safety and Working Conditions</w:t>
            </w:r>
            <w:r w:rsidRPr="006D3B86">
              <w:rPr>
                <w:rFonts w:ascii="Avenir Book" w:hAnsi="Avenir Book"/>
                <w:b w:val="0"/>
                <w:sz w:val="22"/>
                <w:szCs w:val="22"/>
              </w:rPr>
              <w:t xml:space="preserve">): </w:t>
            </w:r>
            <w:r>
              <w:rPr>
                <w:rFonts w:ascii="Avenir Book" w:hAnsi="Avenir Book"/>
                <w:b w:val="0"/>
                <w:sz w:val="22"/>
                <w:szCs w:val="22"/>
              </w:rPr>
              <w:t>All the applications during the project’s life cyle are compatible with community health, safety and working conditions. All of the necessary precautions will be taken to provide safe and healthy working conditions for both workers and communities.</w:t>
            </w:r>
          </w:p>
        </w:tc>
        <w:tc>
          <w:tcPr>
            <w:tcW w:w="1000" w:type="pct"/>
          </w:tcPr>
          <w:p w14:paraId="7079C741" w14:textId="77777777" w:rsidR="00C86BD4" w:rsidRPr="001767B0" w:rsidRDefault="00C86BD4" w:rsidP="00726E66">
            <w:pPr>
              <w:pStyle w:val="Default"/>
              <w:spacing w:line="276" w:lineRule="auto"/>
              <w:rPr>
                <w:rFonts w:ascii="Avenir Book" w:eastAsia="SimSun" w:hAnsi="Avenir Book"/>
                <w:bCs/>
                <w:color w:val="auto"/>
                <w:sz w:val="22"/>
                <w:szCs w:val="22"/>
                <w:lang w:val="en-GB" w:eastAsia="zh-CN"/>
              </w:rPr>
            </w:pPr>
            <w:r>
              <w:rPr>
                <w:rFonts w:ascii="Avenir Book" w:eastAsia="SimSun" w:hAnsi="Avenir Book"/>
                <w:bCs/>
                <w:color w:val="auto"/>
                <w:sz w:val="22"/>
                <w:szCs w:val="22"/>
                <w:lang w:val="en-GB" w:eastAsia="zh-CN"/>
              </w:rPr>
              <w:t>All relevant environment,</w:t>
            </w:r>
            <w:r w:rsidRPr="001767B0">
              <w:rPr>
                <w:rFonts w:ascii="Avenir Book" w:eastAsia="SimSun" w:hAnsi="Avenir Book"/>
                <w:bCs/>
                <w:color w:val="auto"/>
                <w:sz w:val="22"/>
                <w:szCs w:val="22"/>
                <w:lang w:val="en-GB" w:eastAsia="zh-CN"/>
              </w:rPr>
              <w:t xml:space="preserve">health and safety regulations will be applied as required and all necessary precautions will be taken. </w:t>
            </w:r>
          </w:p>
          <w:p w14:paraId="0ADDEE72" w14:textId="77777777" w:rsidR="00C86BD4" w:rsidRDefault="00C86BD4" w:rsidP="00726E66">
            <w:pPr>
              <w:pStyle w:val="Default"/>
              <w:spacing w:line="276" w:lineRule="auto"/>
              <w:rPr>
                <w:rFonts w:ascii="Avenir Book" w:eastAsia="SimSun" w:hAnsi="Avenir Book"/>
                <w:bCs/>
                <w:color w:val="auto"/>
                <w:sz w:val="22"/>
                <w:szCs w:val="22"/>
                <w:lang w:val="en-GB" w:eastAsia="zh-CN"/>
              </w:rPr>
            </w:pPr>
          </w:p>
          <w:p w14:paraId="7F113931" w14:textId="77777777" w:rsidR="00C86BD4" w:rsidRPr="001767B0" w:rsidRDefault="00C86BD4" w:rsidP="00726E66">
            <w:pPr>
              <w:pStyle w:val="Default"/>
              <w:spacing w:line="276" w:lineRule="auto"/>
              <w:rPr>
                <w:rFonts w:ascii="Avenir Book" w:eastAsia="SimSun" w:hAnsi="Avenir Book"/>
                <w:bCs/>
                <w:color w:val="auto"/>
                <w:sz w:val="22"/>
                <w:szCs w:val="22"/>
                <w:lang w:val="en-GB" w:eastAsia="zh-CN"/>
              </w:rPr>
            </w:pPr>
            <w:r w:rsidRPr="001767B0">
              <w:rPr>
                <w:rFonts w:ascii="Avenir Book" w:eastAsia="SimSun" w:hAnsi="Avenir Book"/>
                <w:bCs/>
                <w:color w:val="auto"/>
                <w:sz w:val="22"/>
                <w:szCs w:val="22"/>
                <w:lang w:val="en-GB" w:eastAsia="zh-CN"/>
              </w:rPr>
              <w:t xml:space="preserve">All relevant legal building codes will be applied appropriately. </w:t>
            </w:r>
          </w:p>
          <w:p w14:paraId="52CC0C54" w14:textId="77777777" w:rsidR="00C86BD4" w:rsidRPr="006D3B86" w:rsidRDefault="00C86BD4" w:rsidP="00726E66">
            <w:pPr>
              <w:pStyle w:val="Tablecustom"/>
              <w:spacing w:line="276" w:lineRule="auto"/>
              <w:rPr>
                <w:rFonts w:ascii="Avenir Book" w:hAnsi="Avenir Book"/>
                <w:b w:val="0"/>
                <w:sz w:val="22"/>
                <w:szCs w:val="22"/>
              </w:rPr>
            </w:pPr>
          </w:p>
        </w:tc>
      </w:tr>
      <w:tr w:rsidR="00C86BD4" w:rsidRPr="00EF75FE" w14:paraId="04A01F77" w14:textId="77777777" w:rsidTr="00726E66">
        <w:trPr>
          <w:cantSplit/>
        </w:trPr>
        <w:tc>
          <w:tcPr>
            <w:tcW w:w="1000" w:type="pct"/>
          </w:tcPr>
          <w:p w14:paraId="55EF8662" w14:textId="77777777" w:rsidR="00C86BD4" w:rsidRPr="001767B0" w:rsidRDefault="00C86BD4" w:rsidP="00726E66">
            <w:pPr>
              <w:rPr>
                <w:rFonts w:ascii="Avenir Book" w:hAnsi="Avenir Book"/>
                <w:bCs/>
                <w:szCs w:val="22"/>
              </w:rPr>
            </w:pPr>
            <w:r w:rsidRPr="001767B0">
              <w:rPr>
                <w:rFonts w:ascii="Avenir Book" w:hAnsi="Avenir Book" w:cs="Arial"/>
                <w:b/>
                <w:bCs/>
                <w:szCs w:val="22"/>
              </w:rPr>
              <w:lastRenderedPageBreak/>
              <w:t>3.4 Cultural Heritage, Indigenous Peoples,</w:t>
            </w:r>
          </w:p>
          <w:p w14:paraId="610346B9" w14:textId="77777777" w:rsidR="00C86BD4" w:rsidRDefault="00C86BD4" w:rsidP="00726E66">
            <w:pPr>
              <w:rPr>
                <w:rFonts w:ascii="Avenir Book" w:hAnsi="Avenir Book" w:cs="Arial"/>
                <w:b/>
                <w:bCs/>
                <w:szCs w:val="22"/>
              </w:rPr>
            </w:pPr>
            <w:r w:rsidRPr="001767B0">
              <w:rPr>
                <w:rFonts w:ascii="Avenir Book" w:hAnsi="Avenir Book" w:cs="Arial"/>
                <w:b/>
                <w:bCs/>
                <w:szCs w:val="22"/>
              </w:rPr>
              <w:t>Displacement and Resettlement</w:t>
            </w:r>
          </w:p>
        </w:tc>
        <w:tc>
          <w:tcPr>
            <w:tcW w:w="1000" w:type="pct"/>
          </w:tcPr>
          <w:p w14:paraId="55BD2157" w14:textId="77777777" w:rsidR="00C86BD4" w:rsidRPr="00E25799" w:rsidRDefault="00C86BD4" w:rsidP="00D94BAC">
            <w:pPr>
              <w:pStyle w:val="Tablecustom"/>
              <w:rPr>
                <w:rFonts w:ascii="Avenir Book" w:hAnsi="Avenir Book"/>
                <w:b w:val="0"/>
                <w:sz w:val="22"/>
                <w:szCs w:val="22"/>
              </w:rPr>
            </w:pPr>
            <w:r>
              <w:rPr>
                <w:rFonts w:ascii="Avenir Book" w:hAnsi="Avenir Book"/>
                <w:b w:val="0"/>
                <w:sz w:val="22"/>
                <w:szCs w:val="22"/>
              </w:rPr>
              <w:t xml:space="preserve">1.Does the project promote and support </w:t>
            </w:r>
            <w:r w:rsidRPr="00E25799">
              <w:rPr>
                <w:rFonts w:ascii="Avenir Book" w:hAnsi="Avenir Book"/>
                <w:b w:val="0"/>
                <w:sz w:val="22"/>
                <w:szCs w:val="22"/>
              </w:rPr>
              <w:t>protection and preservation of cultural</w:t>
            </w:r>
          </w:p>
          <w:p w14:paraId="53B4E34A" w14:textId="77777777" w:rsidR="00C86BD4" w:rsidRPr="00E25799" w:rsidRDefault="00C86BD4" w:rsidP="00D94BAC">
            <w:pPr>
              <w:pStyle w:val="Tablecustom"/>
              <w:rPr>
                <w:rFonts w:ascii="Avenir Book" w:hAnsi="Avenir Book"/>
                <w:b w:val="0"/>
                <w:sz w:val="22"/>
                <w:szCs w:val="22"/>
              </w:rPr>
            </w:pPr>
            <w:r w:rsidRPr="00E25799">
              <w:rPr>
                <w:rFonts w:ascii="Avenir Book" w:hAnsi="Avenir Book"/>
                <w:b w:val="0"/>
                <w:sz w:val="22"/>
                <w:szCs w:val="22"/>
              </w:rPr>
              <w:t>heritage and the equitable sharing of benefits from the use of</w:t>
            </w:r>
          </w:p>
          <w:p w14:paraId="5D80822C" w14:textId="77777777" w:rsidR="00C86BD4" w:rsidRDefault="00C86BD4" w:rsidP="00D94BAC">
            <w:pPr>
              <w:pStyle w:val="Tablecustom"/>
              <w:rPr>
                <w:rFonts w:ascii="Avenir Book" w:hAnsi="Avenir Book"/>
                <w:b w:val="0"/>
                <w:sz w:val="22"/>
                <w:szCs w:val="22"/>
              </w:rPr>
            </w:pPr>
            <w:r w:rsidRPr="00E25799">
              <w:rPr>
                <w:rFonts w:ascii="Avenir Book" w:hAnsi="Avenir Book"/>
                <w:b w:val="0"/>
                <w:sz w:val="22"/>
                <w:szCs w:val="22"/>
              </w:rPr>
              <w:t>cultural heritage</w:t>
            </w:r>
            <w:r>
              <w:rPr>
                <w:rFonts w:ascii="Avenir Book" w:hAnsi="Avenir Book"/>
                <w:b w:val="0"/>
                <w:sz w:val="22"/>
                <w:szCs w:val="22"/>
              </w:rPr>
              <w:t>?</w:t>
            </w:r>
          </w:p>
          <w:p w14:paraId="260EA83B" w14:textId="77777777" w:rsidR="00C86BD4" w:rsidRDefault="00C86BD4" w:rsidP="00D94BAC">
            <w:pPr>
              <w:pStyle w:val="Tablecustom"/>
              <w:rPr>
                <w:rFonts w:ascii="Avenir Book" w:hAnsi="Avenir Book"/>
                <w:b w:val="0"/>
                <w:sz w:val="22"/>
                <w:szCs w:val="22"/>
              </w:rPr>
            </w:pPr>
            <w:r>
              <w:rPr>
                <w:rFonts w:ascii="Avenir Book" w:hAnsi="Avenir Book"/>
                <w:b w:val="0"/>
                <w:sz w:val="22"/>
                <w:szCs w:val="22"/>
              </w:rPr>
              <w:t>2.Does the project advocate the avoidance of alteration, damage or removal of artifacts and objects of cultural value?</w:t>
            </w:r>
          </w:p>
          <w:p w14:paraId="1B589589" w14:textId="77777777" w:rsidR="00C86BD4" w:rsidRPr="00E25799" w:rsidRDefault="00C86BD4" w:rsidP="00726E66">
            <w:pPr>
              <w:pStyle w:val="Tablecustom"/>
              <w:jc w:val="both"/>
              <w:rPr>
                <w:rFonts w:ascii="Avenir Book" w:hAnsi="Avenir Book"/>
                <w:b w:val="0"/>
                <w:sz w:val="22"/>
                <w:szCs w:val="22"/>
              </w:rPr>
            </w:pPr>
            <w:r>
              <w:rPr>
                <w:rFonts w:ascii="Avenir Book" w:hAnsi="Avenir Book"/>
                <w:b w:val="0"/>
                <w:sz w:val="22"/>
                <w:szCs w:val="22"/>
              </w:rPr>
              <w:t>3.Does the project recognise</w:t>
            </w:r>
            <w:r w:rsidRPr="00E25799">
              <w:rPr>
                <w:rFonts w:ascii="Avenir Book" w:hAnsi="Avenir Book"/>
                <w:b w:val="0"/>
                <w:sz w:val="22"/>
                <w:szCs w:val="22"/>
              </w:rPr>
              <w:t xml:space="preserve"> and respect the prohibition of forced evictions and the</w:t>
            </w:r>
          </w:p>
          <w:p w14:paraId="306D61CB" w14:textId="77777777" w:rsidR="00C86BD4" w:rsidRDefault="00C86BD4" w:rsidP="00726E66">
            <w:pPr>
              <w:pStyle w:val="Tablecustom"/>
              <w:jc w:val="both"/>
              <w:rPr>
                <w:rFonts w:ascii="Avenir Book" w:hAnsi="Avenir Book"/>
                <w:b w:val="0"/>
                <w:sz w:val="22"/>
                <w:szCs w:val="22"/>
              </w:rPr>
            </w:pPr>
            <w:r w:rsidRPr="00E25799">
              <w:rPr>
                <w:rFonts w:ascii="Avenir Book" w:hAnsi="Avenir Book"/>
                <w:b w:val="0"/>
                <w:sz w:val="22"/>
                <w:szCs w:val="22"/>
              </w:rPr>
              <w:t>use of violence generally</w:t>
            </w:r>
            <w:r>
              <w:rPr>
                <w:rFonts w:ascii="Avenir Book" w:hAnsi="Avenir Book"/>
                <w:b w:val="0"/>
                <w:sz w:val="22"/>
                <w:szCs w:val="22"/>
              </w:rPr>
              <w:t>?</w:t>
            </w:r>
          </w:p>
          <w:p w14:paraId="6F4D64FC" w14:textId="77777777" w:rsidR="00C86BD4" w:rsidRPr="00E25799" w:rsidRDefault="00C86BD4" w:rsidP="00726E66">
            <w:pPr>
              <w:pStyle w:val="Tablecustom"/>
              <w:jc w:val="both"/>
              <w:rPr>
                <w:rFonts w:ascii="Avenir Book" w:hAnsi="Avenir Book"/>
                <w:b w:val="0"/>
                <w:sz w:val="22"/>
                <w:szCs w:val="22"/>
              </w:rPr>
            </w:pPr>
            <w:r>
              <w:rPr>
                <w:rFonts w:ascii="Avenir Book" w:hAnsi="Avenir Book"/>
                <w:b w:val="0"/>
                <w:sz w:val="22"/>
                <w:szCs w:val="22"/>
              </w:rPr>
              <w:t>4. Does the project</w:t>
            </w:r>
            <w:r>
              <w:t xml:space="preserve"> </w:t>
            </w:r>
            <w:r>
              <w:rPr>
                <w:rFonts w:ascii="Avenir Book" w:hAnsi="Avenir Book"/>
                <w:b w:val="0"/>
                <w:sz w:val="22"/>
                <w:szCs w:val="22"/>
              </w:rPr>
              <w:t>recognise and foster</w:t>
            </w:r>
            <w:r w:rsidRPr="00E25799">
              <w:rPr>
                <w:rFonts w:ascii="Avenir Book" w:hAnsi="Avenir Book"/>
                <w:b w:val="0"/>
                <w:sz w:val="22"/>
                <w:szCs w:val="22"/>
              </w:rPr>
              <w:t xml:space="preserve"> full respect for indigenous peoples’ human</w:t>
            </w:r>
            <w:r>
              <w:rPr>
                <w:rFonts w:ascii="Avenir Book" w:hAnsi="Avenir Book"/>
                <w:b w:val="0"/>
                <w:sz w:val="22"/>
                <w:szCs w:val="22"/>
              </w:rPr>
              <w:t xml:space="preserve"> </w:t>
            </w:r>
            <w:r w:rsidRPr="00E25799">
              <w:rPr>
                <w:rFonts w:ascii="Avenir Book" w:hAnsi="Avenir Book"/>
                <w:b w:val="0"/>
                <w:sz w:val="22"/>
                <w:szCs w:val="22"/>
              </w:rPr>
              <w:t>rights as recognised under Applicable Law, including but not limited</w:t>
            </w:r>
            <w:r>
              <w:rPr>
                <w:rFonts w:ascii="Avenir Book" w:hAnsi="Avenir Book"/>
                <w:b w:val="0"/>
                <w:sz w:val="22"/>
                <w:szCs w:val="22"/>
              </w:rPr>
              <w:t xml:space="preserve"> </w:t>
            </w:r>
            <w:r w:rsidRPr="00E25799">
              <w:rPr>
                <w:rFonts w:ascii="Avenir Book" w:hAnsi="Avenir Book"/>
                <w:b w:val="0"/>
                <w:sz w:val="22"/>
                <w:szCs w:val="22"/>
              </w:rPr>
              <w:t>to their rights to self-determination, their lands, resources and</w:t>
            </w:r>
          </w:p>
          <w:p w14:paraId="07281940" w14:textId="77777777" w:rsidR="00C86BD4" w:rsidRDefault="00C86BD4" w:rsidP="00726E66">
            <w:pPr>
              <w:pStyle w:val="Tablecustom"/>
              <w:jc w:val="both"/>
              <w:rPr>
                <w:rFonts w:ascii="Avenir Book" w:hAnsi="Avenir Book"/>
                <w:b w:val="0"/>
                <w:sz w:val="22"/>
                <w:szCs w:val="22"/>
              </w:rPr>
            </w:pPr>
            <w:r w:rsidRPr="00E25799">
              <w:rPr>
                <w:rFonts w:ascii="Avenir Book" w:hAnsi="Avenir Book"/>
                <w:b w:val="0"/>
                <w:sz w:val="22"/>
                <w:szCs w:val="22"/>
              </w:rPr>
              <w:t>territories,</w:t>
            </w:r>
            <w:r>
              <w:rPr>
                <w:rFonts w:ascii="Avenir Book" w:hAnsi="Avenir Book"/>
                <w:b w:val="0"/>
                <w:sz w:val="22"/>
                <w:szCs w:val="22"/>
              </w:rPr>
              <w:t xml:space="preserve"> t</w:t>
            </w:r>
            <w:r w:rsidRPr="00E25799">
              <w:rPr>
                <w:rFonts w:ascii="Avenir Book" w:hAnsi="Avenir Book"/>
                <w:b w:val="0"/>
                <w:sz w:val="22"/>
                <w:szCs w:val="22"/>
              </w:rPr>
              <w:t xml:space="preserve">raditional </w:t>
            </w:r>
            <w:r w:rsidRPr="00E25799">
              <w:rPr>
                <w:rFonts w:ascii="Avenir Book" w:hAnsi="Avenir Book"/>
                <w:b w:val="0"/>
                <w:sz w:val="22"/>
                <w:szCs w:val="22"/>
              </w:rPr>
              <w:lastRenderedPageBreak/>
              <w:t>livelihoods and cultures</w:t>
            </w:r>
            <w:r>
              <w:rPr>
                <w:rFonts w:ascii="Avenir Book" w:hAnsi="Avenir Book"/>
                <w:b w:val="0"/>
                <w:sz w:val="22"/>
                <w:szCs w:val="22"/>
              </w:rPr>
              <w:t>?</w:t>
            </w:r>
          </w:p>
          <w:p w14:paraId="285D6FE9" w14:textId="77777777" w:rsidR="00C86BD4" w:rsidRPr="00B80D32" w:rsidRDefault="00C86BD4" w:rsidP="00726E66">
            <w:pPr>
              <w:pStyle w:val="Tablecustom"/>
              <w:rPr>
                <w:rFonts w:ascii="Avenir Book" w:hAnsi="Avenir Book"/>
                <w:b w:val="0"/>
                <w:sz w:val="22"/>
                <w:szCs w:val="22"/>
              </w:rPr>
            </w:pPr>
            <w:r w:rsidRPr="00E13647">
              <w:rPr>
                <w:rFonts w:ascii="Avenir Book" w:hAnsi="Avenir Book"/>
                <w:b w:val="0"/>
                <w:sz w:val="22"/>
                <w:szCs w:val="22"/>
              </w:rPr>
              <w:t xml:space="preserve">5. </w:t>
            </w:r>
            <w:r w:rsidRPr="001767B0">
              <w:rPr>
                <w:rFonts w:ascii="Avenir Book" w:hAnsi="Avenir Book"/>
                <w:b w:val="0"/>
                <w:sz w:val="22"/>
                <w:szCs w:val="22"/>
              </w:rPr>
              <w:t>Is</w:t>
            </w:r>
            <w:r w:rsidRPr="00B80D32">
              <w:rPr>
                <w:rFonts w:ascii="Avenir Book" w:hAnsi="Avenir Book"/>
                <w:b w:val="0"/>
                <w:sz w:val="22"/>
                <w:szCs w:val="22"/>
              </w:rPr>
              <w:t xml:space="preserve"> the project</w:t>
            </w:r>
            <w:r w:rsidRPr="00B80D32">
              <w:t xml:space="preserve"> </w:t>
            </w:r>
            <w:r w:rsidRPr="001767B0">
              <w:rPr>
                <w:rFonts w:ascii="Avenir Book" w:hAnsi="Avenir Book"/>
                <w:b w:val="0"/>
                <w:sz w:val="22"/>
                <w:szCs w:val="22"/>
              </w:rPr>
              <w:t>designed</w:t>
            </w:r>
            <w:r w:rsidRPr="00B80D32">
              <w:rPr>
                <w:rFonts w:ascii="Avenir Book" w:hAnsi="Avenir Book"/>
                <w:b w:val="0"/>
                <w:sz w:val="22"/>
                <w:szCs w:val="22"/>
              </w:rPr>
              <w:t xml:space="preserve"> </w:t>
            </w:r>
            <w:r w:rsidRPr="001767B0">
              <w:rPr>
                <w:rFonts w:ascii="Avenir Book" w:hAnsi="Avenir Book"/>
                <w:b w:val="0"/>
                <w:sz w:val="22"/>
                <w:szCs w:val="22"/>
              </w:rPr>
              <w:t xml:space="preserve">aware of that project may impact </w:t>
            </w:r>
            <w:r w:rsidRPr="00B80D32">
              <w:rPr>
                <w:rFonts w:ascii="Avenir Book" w:hAnsi="Avenir Book"/>
                <w:b w:val="0"/>
                <w:sz w:val="22"/>
                <w:szCs w:val="22"/>
              </w:rPr>
              <w:t>indigenous peoples and local</w:t>
            </w:r>
          </w:p>
          <w:p w14:paraId="239B184F" w14:textId="77777777" w:rsidR="00C86BD4" w:rsidRDefault="00C86BD4" w:rsidP="00726E66">
            <w:pPr>
              <w:pStyle w:val="Tablecustom"/>
              <w:rPr>
                <w:rFonts w:ascii="Avenir Book" w:hAnsi="Avenir Book"/>
                <w:b w:val="0"/>
                <w:sz w:val="22"/>
                <w:szCs w:val="22"/>
              </w:rPr>
            </w:pPr>
            <w:r w:rsidRPr="00B80D32">
              <w:rPr>
                <w:rFonts w:ascii="Avenir Book" w:hAnsi="Avenir Book"/>
                <w:b w:val="0"/>
                <w:sz w:val="22"/>
                <w:szCs w:val="22"/>
              </w:rPr>
              <w:t xml:space="preserve">farmers </w:t>
            </w:r>
            <w:r w:rsidRPr="00C34159">
              <w:rPr>
                <w:rFonts w:ascii="Avenir Book" w:hAnsi="Avenir Book"/>
                <w:b w:val="0"/>
                <w:sz w:val="22"/>
                <w:szCs w:val="22"/>
              </w:rPr>
              <w:t xml:space="preserve">who should be </w:t>
            </w:r>
            <w:r w:rsidRPr="00B80D32">
              <w:rPr>
                <w:rFonts w:ascii="Avenir Book" w:hAnsi="Avenir Book"/>
                <w:b w:val="0"/>
                <w:sz w:val="22"/>
                <w:szCs w:val="22"/>
              </w:rPr>
              <w:t>in a spirit of partnership</w:t>
            </w:r>
            <w:r w:rsidRPr="00E13647">
              <w:rPr>
                <w:rFonts w:ascii="Avenir Book" w:hAnsi="Avenir Book"/>
                <w:b w:val="0"/>
                <w:sz w:val="22"/>
                <w:szCs w:val="22"/>
              </w:rPr>
              <w:t>?</w:t>
            </w:r>
          </w:p>
        </w:tc>
        <w:tc>
          <w:tcPr>
            <w:tcW w:w="1000" w:type="pct"/>
          </w:tcPr>
          <w:p w14:paraId="1000604D" w14:textId="77777777" w:rsidR="00C86BD4" w:rsidRDefault="00C86BD4" w:rsidP="00726E66">
            <w:pPr>
              <w:pStyle w:val="Tablecustom"/>
              <w:rPr>
                <w:rFonts w:ascii="Avenir Book" w:hAnsi="Avenir Book"/>
                <w:b w:val="0"/>
                <w:sz w:val="22"/>
                <w:szCs w:val="22"/>
              </w:rPr>
            </w:pPr>
            <w:r>
              <w:rPr>
                <w:rFonts w:ascii="Avenir Book" w:hAnsi="Avenir Book"/>
                <w:b w:val="0"/>
                <w:sz w:val="22"/>
                <w:szCs w:val="22"/>
              </w:rPr>
              <w:lastRenderedPageBreak/>
              <w:t>1.Yes</w:t>
            </w:r>
          </w:p>
          <w:p w14:paraId="797B1607" w14:textId="77777777" w:rsidR="00C86BD4" w:rsidRDefault="00C86BD4" w:rsidP="00726E66">
            <w:pPr>
              <w:pStyle w:val="Tablecustom"/>
              <w:rPr>
                <w:rFonts w:ascii="Avenir Book" w:hAnsi="Avenir Book"/>
                <w:b w:val="0"/>
                <w:sz w:val="22"/>
                <w:szCs w:val="22"/>
              </w:rPr>
            </w:pPr>
            <w:r>
              <w:rPr>
                <w:rFonts w:ascii="Avenir Book" w:hAnsi="Avenir Book"/>
                <w:b w:val="0"/>
                <w:sz w:val="22"/>
                <w:szCs w:val="22"/>
              </w:rPr>
              <w:t>2.Yes</w:t>
            </w:r>
          </w:p>
          <w:p w14:paraId="02090342" w14:textId="77777777" w:rsidR="00C86BD4" w:rsidRDefault="00C86BD4" w:rsidP="00726E66">
            <w:pPr>
              <w:pStyle w:val="Tablecustom"/>
              <w:rPr>
                <w:rFonts w:ascii="Avenir Book" w:hAnsi="Avenir Book"/>
                <w:b w:val="0"/>
                <w:sz w:val="22"/>
                <w:szCs w:val="22"/>
              </w:rPr>
            </w:pPr>
            <w:r>
              <w:rPr>
                <w:rFonts w:ascii="Avenir Book" w:hAnsi="Avenir Book"/>
                <w:b w:val="0"/>
                <w:sz w:val="22"/>
                <w:szCs w:val="22"/>
              </w:rPr>
              <w:t>3.Yes</w:t>
            </w:r>
          </w:p>
          <w:p w14:paraId="2ECEA011" w14:textId="77777777" w:rsidR="00C86BD4" w:rsidRDefault="00C86BD4" w:rsidP="00726E66">
            <w:pPr>
              <w:pStyle w:val="Tablecustom"/>
              <w:rPr>
                <w:rFonts w:ascii="Avenir Book" w:hAnsi="Avenir Book"/>
                <w:b w:val="0"/>
                <w:sz w:val="22"/>
                <w:szCs w:val="22"/>
              </w:rPr>
            </w:pPr>
            <w:r>
              <w:rPr>
                <w:rFonts w:ascii="Avenir Book" w:hAnsi="Avenir Book"/>
                <w:b w:val="0"/>
                <w:sz w:val="22"/>
                <w:szCs w:val="22"/>
              </w:rPr>
              <w:t>4.Yes</w:t>
            </w:r>
          </w:p>
          <w:p w14:paraId="47DF82A5" w14:textId="77777777" w:rsidR="00C86BD4" w:rsidRDefault="00C86BD4" w:rsidP="00726E66">
            <w:pPr>
              <w:pStyle w:val="Tablecustom"/>
              <w:rPr>
                <w:rFonts w:ascii="Avenir Book" w:hAnsi="Avenir Book"/>
                <w:b w:val="0"/>
                <w:sz w:val="22"/>
                <w:szCs w:val="22"/>
              </w:rPr>
            </w:pPr>
            <w:r>
              <w:rPr>
                <w:rFonts w:ascii="Avenir Book" w:hAnsi="Avenir Book"/>
                <w:b w:val="0"/>
                <w:sz w:val="22"/>
                <w:szCs w:val="22"/>
              </w:rPr>
              <w:t>5.Yes</w:t>
            </w:r>
          </w:p>
        </w:tc>
        <w:tc>
          <w:tcPr>
            <w:tcW w:w="1000" w:type="pct"/>
          </w:tcPr>
          <w:p w14:paraId="64A3D5F2" w14:textId="77777777" w:rsidR="00C86BD4" w:rsidRPr="001767B0" w:rsidRDefault="00C86BD4" w:rsidP="00726E66">
            <w:pPr>
              <w:rPr>
                <w:rFonts w:ascii="Avenir Book" w:hAnsi="Avenir Book"/>
                <w:szCs w:val="22"/>
              </w:rPr>
            </w:pPr>
            <w:r w:rsidRPr="007D279D">
              <w:rPr>
                <w:rFonts w:ascii="Avenir Book" w:hAnsi="Avenir Book"/>
                <w:szCs w:val="22"/>
              </w:rPr>
              <w:t>The project is being implemented in a proper way (by considering the concerns indicated via the entire p</w:t>
            </w:r>
            <w:r w:rsidRPr="001767B0">
              <w:rPr>
                <w:rFonts w:ascii="Avenir Book" w:hAnsi="Avenir Book"/>
                <w:szCs w:val="22"/>
              </w:rPr>
              <w:t>rinciple 3.4 Cultural Heritage, Indigenous Peoples,</w:t>
            </w:r>
          </w:p>
          <w:p w14:paraId="7C53953A" w14:textId="77777777" w:rsidR="00C86BD4" w:rsidRPr="001767B0" w:rsidRDefault="00C86BD4" w:rsidP="00726E66">
            <w:pPr>
              <w:pStyle w:val="Tablecustom"/>
              <w:spacing w:line="276" w:lineRule="auto"/>
              <w:jc w:val="both"/>
              <w:rPr>
                <w:rFonts w:ascii="Avenir Book" w:eastAsia="Times New Roman" w:hAnsi="Avenir Book" w:cs="Times New Roman"/>
                <w:b w:val="0"/>
                <w:bCs w:val="0"/>
                <w:sz w:val="22"/>
                <w:szCs w:val="22"/>
                <w:lang w:eastAsia="de-DE"/>
              </w:rPr>
            </w:pPr>
            <w:r w:rsidRPr="001767B0">
              <w:rPr>
                <w:rFonts w:ascii="Avenir Book" w:eastAsia="Times New Roman" w:hAnsi="Avenir Book" w:cs="Times New Roman"/>
                <w:b w:val="0"/>
                <w:bCs w:val="0"/>
                <w:sz w:val="22"/>
                <w:szCs w:val="22"/>
                <w:lang w:eastAsia="de-DE"/>
              </w:rPr>
              <w:t>Displacement and Resettlement ):</w:t>
            </w:r>
            <w:r>
              <w:t xml:space="preserve"> </w:t>
            </w:r>
            <w:r w:rsidRPr="007D279D">
              <w:rPr>
                <w:rFonts w:ascii="Avenir Book" w:eastAsia="Times New Roman" w:hAnsi="Avenir Book" w:cs="Times New Roman"/>
                <w:b w:val="0"/>
                <w:bCs w:val="0"/>
                <w:sz w:val="22"/>
                <w:szCs w:val="22"/>
                <w:lang w:eastAsia="de-DE"/>
              </w:rPr>
              <w:t>There has not been any expropriation for the project’s construction and operation. All the rights related with land use are clearly defined and belong to project owner.</w:t>
            </w:r>
            <w:r>
              <w:rPr>
                <w:rFonts w:ascii="Avenir Book" w:eastAsia="Times New Roman" w:hAnsi="Avenir Book" w:cs="Times New Roman"/>
                <w:b w:val="0"/>
                <w:bCs w:val="0"/>
                <w:sz w:val="22"/>
                <w:szCs w:val="22"/>
                <w:lang w:eastAsia="de-DE"/>
              </w:rPr>
              <w:t xml:space="preserve"> Moreover, </w:t>
            </w:r>
          </w:p>
          <w:p w14:paraId="2D90DCFD" w14:textId="77777777" w:rsidR="00C86BD4" w:rsidRPr="006D3B86" w:rsidRDefault="00C86BD4" w:rsidP="00726E66">
            <w:pPr>
              <w:pStyle w:val="Default"/>
              <w:spacing w:line="276" w:lineRule="auto"/>
              <w:rPr>
                <w:rFonts w:ascii="Avenir Book" w:hAnsi="Avenir Book"/>
                <w:b/>
                <w:sz w:val="22"/>
                <w:szCs w:val="22"/>
              </w:rPr>
            </w:pPr>
            <w:r w:rsidRPr="001767B0">
              <w:rPr>
                <w:rFonts w:ascii="Avenir Book" w:eastAsia="Times New Roman" w:hAnsi="Avenir Book" w:cs="Times New Roman"/>
                <w:color w:val="auto"/>
                <w:sz w:val="22"/>
                <w:szCs w:val="22"/>
                <w:lang w:val="en-GB" w:eastAsia="de-DE"/>
              </w:rPr>
              <w:t>There are no indigenous people or cultural properties of noticeable significance in the region</w:t>
            </w:r>
            <w:r>
              <w:rPr>
                <w:rFonts w:ascii="Avenir Book" w:eastAsia="Times New Roman" w:hAnsi="Avenir Book" w:cs="Times New Roman"/>
                <w:color w:val="auto"/>
                <w:sz w:val="22"/>
                <w:szCs w:val="22"/>
                <w:lang w:val="en-GB" w:eastAsia="de-DE"/>
              </w:rPr>
              <w:t xml:space="preserve">. </w:t>
            </w:r>
          </w:p>
        </w:tc>
        <w:tc>
          <w:tcPr>
            <w:tcW w:w="1000" w:type="pct"/>
          </w:tcPr>
          <w:p w14:paraId="615C39F0" w14:textId="539F85ED" w:rsidR="00C86BD4" w:rsidRPr="00D15D57" w:rsidRDefault="00C86BD4" w:rsidP="00726E66">
            <w:pPr>
              <w:pStyle w:val="Default"/>
              <w:rPr>
                <w:rFonts w:ascii="Avenir Book" w:eastAsia="SimSun" w:hAnsi="Avenir Book"/>
                <w:bCs/>
                <w:color w:val="auto"/>
                <w:sz w:val="22"/>
                <w:szCs w:val="22"/>
                <w:lang w:val="en-GB" w:eastAsia="zh-CN"/>
              </w:rPr>
            </w:pPr>
            <w:r w:rsidRPr="00D15D57">
              <w:rPr>
                <w:rFonts w:ascii="Avenir Book" w:eastAsia="SimSun" w:hAnsi="Avenir Book"/>
                <w:bCs/>
                <w:color w:val="auto"/>
                <w:sz w:val="22"/>
                <w:szCs w:val="22"/>
                <w:lang w:val="en-GB" w:eastAsia="zh-CN"/>
              </w:rPr>
              <w:t>Turkey has published an agreement in the official gazette regarding with the protection of cultural heritage.</w:t>
            </w:r>
          </w:p>
          <w:p w14:paraId="2A27A7BF" w14:textId="77777777" w:rsidR="00C86BD4" w:rsidRDefault="00C86BD4" w:rsidP="00726E66">
            <w:pPr>
              <w:pStyle w:val="Default"/>
              <w:rPr>
                <w:rFonts w:ascii="Avenir Book" w:eastAsia="SimSun" w:hAnsi="Avenir Book"/>
                <w:bCs/>
                <w:color w:val="auto"/>
                <w:sz w:val="22"/>
                <w:szCs w:val="22"/>
                <w:lang w:val="en-GB" w:eastAsia="zh-CN"/>
              </w:rPr>
            </w:pPr>
          </w:p>
          <w:p w14:paraId="4E5B1205" w14:textId="77777777" w:rsidR="00C86BD4" w:rsidRPr="00D15D57" w:rsidRDefault="003E1BC0" w:rsidP="00726E66">
            <w:pPr>
              <w:pStyle w:val="Default"/>
              <w:rPr>
                <w:rFonts w:ascii="Avenir Book" w:eastAsia="SimSun" w:hAnsi="Avenir Book"/>
                <w:bCs/>
                <w:color w:val="auto"/>
                <w:sz w:val="22"/>
                <w:szCs w:val="22"/>
                <w:lang w:val="en-GB" w:eastAsia="zh-CN"/>
              </w:rPr>
            </w:pPr>
            <w:hyperlink r:id="rId19" w:history="1">
              <w:r w:rsidR="00C86BD4" w:rsidRPr="00A37C2B">
                <w:rPr>
                  <w:rStyle w:val="Hyperlink"/>
                  <w:rFonts w:ascii="Avenir Book" w:eastAsia="SimSun" w:hAnsi="Avenir Book"/>
                  <w:bCs/>
                  <w:sz w:val="22"/>
                  <w:szCs w:val="22"/>
                  <w:lang w:val="en-GB" w:eastAsia="zh-CN"/>
                </w:rPr>
                <w:t>https://www.tbmm.gov.tr/kanunlar/k5448.html</w:t>
              </w:r>
            </w:hyperlink>
            <w:r w:rsidR="00C86BD4">
              <w:rPr>
                <w:rFonts w:ascii="Avenir Book" w:eastAsia="SimSun" w:hAnsi="Avenir Book"/>
                <w:bCs/>
                <w:color w:val="auto"/>
                <w:sz w:val="22"/>
                <w:szCs w:val="22"/>
                <w:lang w:val="en-GB" w:eastAsia="zh-CN"/>
              </w:rPr>
              <w:t xml:space="preserve"> </w:t>
            </w:r>
            <w:r w:rsidR="00C86BD4" w:rsidRPr="00D15D57">
              <w:rPr>
                <w:rFonts w:ascii="Avenir Book" w:eastAsia="SimSun" w:hAnsi="Avenir Book"/>
                <w:bCs/>
                <w:color w:val="auto"/>
                <w:sz w:val="22"/>
                <w:szCs w:val="22"/>
                <w:lang w:val="en-GB" w:eastAsia="zh-CN"/>
              </w:rPr>
              <w:t xml:space="preserve"> </w:t>
            </w:r>
          </w:p>
          <w:p w14:paraId="16CF162C" w14:textId="77777777" w:rsidR="00C86BD4" w:rsidRPr="00D15D57" w:rsidRDefault="00C86BD4" w:rsidP="00726E66">
            <w:pPr>
              <w:pStyle w:val="Default"/>
              <w:rPr>
                <w:rFonts w:ascii="Avenir Book" w:eastAsia="SimSun" w:hAnsi="Avenir Book"/>
                <w:bCs/>
                <w:color w:val="auto"/>
                <w:sz w:val="22"/>
                <w:szCs w:val="22"/>
                <w:lang w:val="en-GB" w:eastAsia="zh-CN"/>
              </w:rPr>
            </w:pPr>
          </w:p>
          <w:p w14:paraId="21924CFC" w14:textId="77777777" w:rsidR="00C86BD4" w:rsidRPr="00EF75FE" w:rsidRDefault="003E1BC0" w:rsidP="00726E66">
            <w:pPr>
              <w:pStyle w:val="Default"/>
              <w:jc w:val="both"/>
              <w:rPr>
                <w:rFonts w:ascii="Avenir Book" w:eastAsia="SimSun" w:hAnsi="Avenir Book"/>
                <w:bCs/>
                <w:color w:val="auto"/>
                <w:sz w:val="22"/>
                <w:szCs w:val="22"/>
                <w:lang w:val="en-GB" w:eastAsia="zh-CN"/>
              </w:rPr>
            </w:pPr>
            <w:hyperlink r:id="rId20" w:history="1">
              <w:r w:rsidR="00C86BD4" w:rsidRPr="00A37C2B">
                <w:rPr>
                  <w:rStyle w:val="Hyperlink"/>
                  <w:rFonts w:ascii="Avenir Book" w:eastAsia="SimSun" w:hAnsi="Avenir Book"/>
                  <w:bCs/>
                  <w:sz w:val="22"/>
                  <w:szCs w:val="22"/>
                  <w:lang w:val="en-GB" w:eastAsia="zh-CN"/>
                </w:rPr>
                <w:t>https://www.resmigazete.gov.tr/eskiler/2006/01/20060121-1.htm</w:t>
              </w:r>
            </w:hyperlink>
            <w:r w:rsidR="00C86BD4">
              <w:rPr>
                <w:rFonts w:ascii="Avenir Book" w:eastAsia="SimSun" w:hAnsi="Avenir Book"/>
                <w:bCs/>
                <w:color w:val="auto"/>
                <w:sz w:val="22"/>
                <w:szCs w:val="22"/>
                <w:lang w:val="en-GB" w:eastAsia="zh-CN"/>
              </w:rPr>
              <w:t xml:space="preserve"> </w:t>
            </w:r>
          </w:p>
        </w:tc>
      </w:tr>
      <w:tr w:rsidR="00C86BD4" w:rsidRPr="00EF75FE" w14:paraId="38A84B56" w14:textId="77777777" w:rsidTr="00726E66">
        <w:trPr>
          <w:cantSplit/>
        </w:trPr>
        <w:tc>
          <w:tcPr>
            <w:tcW w:w="1000" w:type="pct"/>
          </w:tcPr>
          <w:p w14:paraId="0DE3C963" w14:textId="77777777" w:rsidR="00C86BD4" w:rsidRPr="00EF75FE" w:rsidRDefault="00C86BD4" w:rsidP="00726E66">
            <w:pPr>
              <w:rPr>
                <w:rFonts w:ascii="Avenir Book" w:hAnsi="Avenir Book" w:cs="Arial"/>
                <w:b/>
                <w:bCs/>
                <w:szCs w:val="22"/>
              </w:rPr>
            </w:pPr>
            <w:r>
              <w:rPr>
                <w:rFonts w:ascii="Avenir Book" w:hAnsi="Avenir Book" w:cs="Arial"/>
                <w:b/>
                <w:bCs/>
                <w:szCs w:val="22"/>
              </w:rPr>
              <w:t>3.5</w:t>
            </w:r>
            <w:r w:rsidRPr="00CA2C81">
              <w:rPr>
                <w:rFonts w:ascii="Avenir Book" w:hAnsi="Avenir Book" w:cs="Arial"/>
                <w:b/>
                <w:bCs/>
                <w:szCs w:val="22"/>
              </w:rPr>
              <w:t xml:space="preserve"> </w:t>
            </w:r>
            <w:r>
              <w:rPr>
                <w:rFonts w:ascii="Avenir Book" w:hAnsi="Avenir Book" w:cs="Arial"/>
                <w:b/>
                <w:bCs/>
                <w:szCs w:val="22"/>
              </w:rPr>
              <w:t>Corruption</w:t>
            </w:r>
          </w:p>
        </w:tc>
        <w:tc>
          <w:tcPr>
            <w:tcW w:w="1000" w:type="pct"/>
          </w:tcPr>
          <w:p w14:paraId="76B1946F" w14:textId="77777777" w:rsidR="00C86BD4" w:rsidRDefault="00C86BD4" w:rsidP="00726E66">
            <w:pPr>
              <w:pStyle w:val="Tablecustom"/>
              <w:jc w:val="both"/>
              <w:rPr>
                <w:rFonts w:ascii="Avenir Book" w:hAnsi="Avenir Book"/>
                <w:b w:val="0"/>
                <w:sz w:val="22"/>
                <w:szCs w:val="22"/>
              </w:rPr>
            </w:pPr>
            <w:r>
              <w:rPr>
                <w:rFonts w:ascii="Avenir Book" w:hAnsi="Avenir Book"/>
                <w:b w:val="0"/>
                <w:sz w:val="22"/>
                <w:szCs w:val="22"/>
              </w:rPr>
              <w:t>Does the project contribute to or reinforce corruption of any kind?</w:t>
            </w:r>
          </w:p>
        </w:tc>
        <w:tc>
          <w:tcPr>
            <w:tcW w:w="1000" w:type="pct"/>
          </w:tcPr>
          <w:p w14:paraId="15984C61" w14:textId="77777777" w:rsidR="00C86BD4" w:rsidRDefault="00C86BD4" w:rsidP="00726E66">
            <w:pPr>
              <w:pStyle w:val="Tablecustom"/>
              <w:rPr>
                <w:rFonts w:ascii="Avenir Book" w:hAnsi="Avenir Book"/>
                <w:b w:val="0"/>
                <w:sz w:val="22"/>
                <w:szCs w:val="22"/>
              </w:rPr>
            </w:pPr>
            <w:r>
              <w:rPr>
                <w:rFonts w:ascii="Avenir Book" w:hAnsi="Avenir Book"/>
                <w:b w:val="0"/>
                <w:sz w:val="22"/>
                <w:szCs w:val="22"/>
              </w:rPr>
              <w:t>No</w:t>
            </w:r>
          </w:p>
        </w:tc>
        <w:tc>
          <w:tcPr>
            <w:tcW w:w="1000" w:type="pct"/>
          </w:tcPr>
          <w:p w14:paraId="0EB6E801" w14:textId="77777777" w:rsidR="00C86BD4" w:rsidRDefault="00C86BD4" w:rsidP="00726E66">
            <w:pPr>
              <w:rPr>
                <w:rFonts w:ascii="Avenir Book" w:eastAsia="SimSun" w:hAnsi="Avenir Book" w:cs="Arial"/>
                <w:bCs/>
                <w:szCs w:val="22"/>
                <w:lang w:eastAsia="zh-CN"/>
              </w:rPr>
            </w:pPr>
            <w:r w:rsidRPr="001767B0">
              <w:rPr>
                <w:rFonts w:ascii="Avenir Book" w:eastAsia="SimSun" w:hAnsi="Avenir Book" w:cs="Arial"/>
                <w:bCs/>
                <w:szCs w:val="22"/>
                <w:lang w:eastAsia="zh-CN"/>
              </w:rPr>
              <w:t>The project is being implemented in a proper way (by considering the concerns indicated via the entire princ</w:t>
            </w:r>
            <w:r w:rsidRPr="00EF75FE">
              <w:rPr>
                <w:rFonts w:ascii="Avenir Book" w:eastAsia="SimSun" w:hAnsi="Avenir Book" w:cs="Arial"/>
                <w:bCs/>
                <w:szCs w:val="22"/>
                <w:lang w:eastAsia="zh-CN"/>
              </w:rPr>
              <w:t>iple 3.5</w:t>
            </w:r>
            <w:r>
              <w:rPr>
                <w:rFonts w:ascii="Avenir Book" w:eastAsia="SimSun" w:hAnsi="Avenir Book" w:cs="Arial"/>
                <w:bCs/>
                <w:szCs w:val="22"/>
                <w:lang w:eastAsia="zh-CN"/>
              </w:rPr>
              <w:t xml:space="preserve"> Corruption</w:t>
            </w:r>
            <w:r w:rsidRPr="001767B0">
              <w:rPr>
                <w:rFonts w:ascii="Avenir Book" w:eastAsia="SimSun" w:hAnsi="Avenir Book" w:cs="Arial"/>
                <w:bCs/>
                <w:szCs w:val="22"/>
                <w:lang w:eastAsia="zh-CN"/>
              </w:rPr>
              <w:t xml:space="preserve">): </w:t>
            </w:r>
            <w:r w:rsidRPr="000775D2">
              <w:rPr>
                <w:rFonts w:ascii="Avenir Book" w:eastAsia="SimSun" w:hAnsi="Avenir Book" w:cs="Arial"/>
                <w:bCs/>
                <w:szCs w:val="22"/>
                <w:lang w:eastAsia="zh-CN"/>
              </w:rPr>
              <w:t>The Project will not get</w:t>
            </w:r>
            <w:r>
              <w:rPr>
                <w:rFonts w:ascii="Avenir Book" w:eastAsia="SimSun" w:hAnsi="Avenir Book" w:cs="Arial"/>
                <w:bCs/>
                <w:szCs w:val="22"/>
                <w:lang w:eastAsia="zh-CN"/>
              </w:rPr>
              <w:t xml:space="preserve"> </w:t>
            </w:r>
            <w:r w:rsidRPr="000775D2">
              <w:rPr>
                <w:rFonts w:ascii="Avenir Book" w:eastAsia="SimSun" w:hAnsi="Avenir Book" w:cs="Arial"/>
                <w:bCs/>
                <w:szCs w:val="22"/>
                <w:lang w:eastAsia="zh-CN"/>
              </w:rPr>
              <w:t>involved in any illegal</w:t>
            </w:r>
            <w:r>
              <w:rPr>
                <w:rFonts w:ascii="Avenir Book" w:eastAsia="SimSun" w:hAnsi="Avenir Book" w:cs="Arial"/>
                <w:bCs/>
                <w:szCs w:val="22"/>
                <w:lang w:eastAsia="zh-CN"/>
              </w:rPr>
              <w:t xml:space="preserve"> </w:t>
            </w:r>
            <w:r w:rsidRPr="000775D2">
              <w:rPr>
                <w:rFonts w:ascii="Avenir Book" w:eastAsia="SimSun" w:hAnsi="Avenir Book" w:cs="Arial"/>
                <w:bCs/>
                <w:szCs w:val="22"/>
                <w:lang w:eastAsia="zh-CN"/>
              </w:rPr>
              <w:t>activities.</w:t>
            </w:r>
            <w:r w:rsidRPr="001767B0">
              <w:rPr>
                <w:rFonts w:ascii="Avenir Book" w:eastAsia="SimSun" w:hAnsi="Avenir Book" w:cs="Arial"/>
                <w:bCs/>
                <w:szCs w:val="22"/>
                <w:lang w:eastAsia="zh-CN"/>
              </w:rPr>
              <w:t xml:space="preserve"> </w:t>
            </w:r>
          </w:p>
          <w:p w14:paraId="19EF1BC6" w14:textId="77777777" w:rsidR="00C86BD4" w:rsidRPr="004F6C17" w:rsidRDefault="00C86BD4" w:rsidP="00726E66">
            <w:pPr>
              <w:jc w:val="left"/>
              <w:rPr>
                <w:rFonts w:ascii="Avenir Book" w:eastAsia="SimSun" w:hAnsi="Avenir Book" w:cs="Arial"/>
                <w:bCs/>
                <w:szCs w:val="22"/>
                <w:lang w:eastAsia="zh-CN"/>
              </w:rPr>
            </w:pPr>
            <w:r w:rsidRPr="00440278">
              <w:rPr>
                <w:rFonts w:ascii="Avenir Book" w:eastAsia="SimSun" w:hAnsi="Avenir Book" w:cs="Arial"/>
                <w:bCs/>
                <w:szCs w:val="22"/>
                <w:lang w:eastAsia="zh-CN"/>
              </w:rPr>
              <w:t>The project do</w:t>
            </w:r>
            <w:r>
              <w:rPr>
                <w:rFonts w:ascii="Avenir Book" w:eastAsia="SimSun" w:hAnsi="Avenir Book" w:cs="Arial"/>
                <w:bCs/>
                <w:szCs w:val="22"/>
                <w:lang w:eastAsia="zh-CN"/>
              </w:rPr>
              <w:t xml:space="preserve">es not involve any kind of </w:t>
            </w:r>
            <w:r w:rsidRPr="00440278">
              <w:rPr>
                <w:rFonts w:ascii="Avenir Book" w:eastAsia="SimSun" w:hAnsi="Avenir Book" w:cs="Arial"/>
                <w:bCs/>
                <w:szCs w:val="22"/>
                <w:lang w:eastAsia="zh-CN"/>
              </w:rPr>
              <w:t>corruption.</w:t>
            </w:r>
          </w:p>
        </w:tc>
        <w:tc>
          <w:tcPr>
            <w:tcW w:w="1000" w:type="pct"/>
          </w:tcPr>
          <w:p w14:paraId="05093142" w14:textId="77777777" w:rsidR="00C86BD4" w:rsidRDefault="00C86BD4" w:rsidP="00726E66">
            <w:pPr>
              <w:pStyle w:val="Default"/>
              <w:jc w:val="both"/>
              <w:rPr>
                <w:rFonts w:ascii="Avenir Book" w:eastAsia="SimSun" w:hAnsi="Avenir Book"/>
                <w:bCs/>
                <w:color w:val="auto"/>
                <w:sz w:val="22"/>
                <w:szCs w:val="22"/>
                <w:lang w:val="en-GB" w:eastAsia="zh-CN"/>
              </w:rPr>
            </w:pPr>
            <w:r w:rsidRPr="00D15D57">
              <w:rPr>
                <w:rFonts w:ascii="Avenir Book" w:eastAsia="SimSun" w:hAnsi="Avenir Book"/>
                <w:bCs/>
                <w:color w:val="auto"/>
                <w:sz w:val="22"/>
                <w:szCs w:val="22"/>
                <w:lang w:val="en-GB" w:eastAsia="zh-CN"/>
              </w:rPr>
              <w:t>The Project owner has not any negative track record related to corruption or any such activity whatsoever.</w:t>
            </w:r>
          </w:p>
          <w:p w14:paraId="4CB3588A" w14:textId="77777777" w:rsidR="00C86BD4" w:rsidRDefault="00C86BD4" w:rsidP="00726E66">
            <w:pPr>
              <w:pStyle w:val="Default"/>
              <w:jc w:val="both"/>
              <w:rPr>
                <w:rFonts w:ascii="Avenir Book" w:eastAsia="SimSun" w:hAnsi="Avenir Book"/>
                <w:bCs/>
                <w:color w:val="auto"/>
                <w:sz w:val="22"/>
                <w:szCs w:val="22"/>
                <w:lang w:val="en-GB" w:eastAsia="zh-CN"/>
              </w:rPr>
            </w:pPr>
          </w:p>
          <w:p w14:paraId="17587C61" w14:textId="77777777" w:rsidR="00C86BD4" w:rsidRPr="005A309F" w:rsidRDefault="00C86BD4" w:rsidP="00726E66">
            <w:pPr>
              <w:pStyle w:val="Default"/>
              <w:jc w:val="both"/>
              <w:rPr>
                <w:rFonts w:ascii="Avenir Book" w:eastAsia="SimSun" w:hAnsi="Avenir Book"/>
                <w:bCs/>
                <w:color w:val="auto"/>
                <w:sz w:val="22"/>
                <w:szCs w:val="22"/>
                <w:lang w:val="en-GB" w:eastAsia="zh-CN"/>
              </w:rPr>
            </w:pPr>
            <w:r w:rsidRPr="00AA7E84">
              <w:rPr>
                <w:rFonts w:ascii="Avenir Book" w:eastAsia="SimSun" w:hAnsi="Avenir Book"/>
                <w:bCs/>
                <w:color w:val="auto"/>
                <w:sz w:val="22"/>
                <w:szCs w:val="22"/>
                <w:lang w:val="en-GB" w:eastAsia="zh-CN"/>
              </w:rPr>
              <w:t>Turkey is a party to United Nation Convention against Corruption since2006;</w:t>
            </w:r>
            <w:r w:rsidRPr="00440278">
              <w:rPr>
                <w:rFonts w:ascii="Avenir Book" w:eastAsia="SimSun" w:hAnsi="Avenir Book"/>
                <w:bCs/>
                <w:szCs w:val="22"/>
                <w:lang w:eastAsia="zh-CN"/>
              </w:rPr>
              <w:t xml:space="preserve"> </w:t>
            </w:r>
            <w:hyperlink r:id="rId21" w:history="1">
              <w:r w:rsidRPr="00440278">
                <w:rPr>
                  <w:rFonts w:ascii="Calibri" w:eastAsia="SimSun" w:hAnsi="Calibri" w:cs="Calibri"/>
                  <w:color w:val="0000FF"/>
                  <w:sz w:val="20"/>
                  <w:szCs w:val="22"/>
                  <w:u w:val="single"/>
                  <w:lang w:eastAsia="zh-CN"/>
                </w:rPr>
                <w:t>http://ua.mfa.gov.tr/detay.aspx?15042</w:t>
              </w:r>
            </w:hyperlink>
          </w:p>
        </w:tc>
      </w:tr>
      <w:tr w:rsidR="00C86BD4" w:rsidRPr="00EF75FE" w14:paraId="0AFC46FB" w14:textId="77777777" w:rsidTr="00726E66">
        <w:trPr>
          <w:cantSplit/>
        </w:trPr>
        <w:tc>
          <w:tcPr>
            <w:tcW w:w="1000" w:type="pct"/>
          </w:tcPr>
          <w:p w14:paraId="2B5F01A1" w14:textId="77777777" w:rsidR="00C86BD4" w:rsidRDefault="00C86BD4" w:rsidP="00726E66">
            <w:pPr>
              <w:rPr>
                <w:rFonts w:ascii="Avenir Book" w:hAnsi="Avenir Book" w:cs="Arial"/>
                <w:b/>
                <w:bCs/>
                <w:szCs w:val="22"/>
              </w:rPr>
            </w:pPr>
            <w:r>
              <w:rPr>
                <w:rFonts w:ascii="Avenir Book" w:hAnsi="Avenir Book" w:cs="Arial"/>
                <w:b/>
                <w:bCs/>
                <w:szCs w:val="22"/>
              </w:rPr>
              <w:lastRenderedPageBreak/>
              <w:t>3.6.1</w:t>
            </w:r>
            <w:r w:rsidRPr="000775D2">
              <w:rPr>
                <w:rFonts w:ascii="Avenir Book" w:hAnsi="Avenir Book" w:cs="Arial"/>
                <w:b/>
                <w:bCs/>
                <w:szCs w:val="22"/>
              </w:rPr>
              <w:t xml:space="preserve"> </w:t>
            </w:r>
            <w:r>
              <w:rPr>
                <w:rFonts w:ascii="Avenir Book" w:hAnsi="Avenir Book" w:cs="Arial"/>
                <w:b/>
                <w:bCs/>
                <w:szCs w:val="22"/>
              </w:rPr>
              <w:t>Labour Rights</w:t>
            </w:r>
          </w:p>
        </w:tc>
        <w:tc>
          <w:tcPr>
            <w:tcW w:w="1000" w:type="pct"/>
          </w:tcPr>
          <w:p w14:paraId="76CE39BA" w14:textId="77777777" w:rsidR="00C86BD4" w:rsidRPr="000775D2" w:rsidRDefault="00C86BD4" w:rsidP="00726E66">
            <w:pPr>
              <w:pStyle w:val="Tablecustom"/>
              <w:rPr>
                <w:rFonts w:ascii="Avenir Book" w:hAnsi="Avenir Book"/>
                <w:b w:val="0"/>
                <w:sz w:val="22"/>
                <w:szCs w:val="22"/>
              </w:rPr>
            </w:pPr>
            <w:r w:rsidRPr="000775D2">
              <w:rPr>
                <w:rFonts w:ascii="Avenir Book" w:hAnsi="Avenir Book"/>
                <w:b w:val="0"/>
                <w:sz w:val="22"/>
                <w:szCs w:val="22"/>
              </w:rPr>
              <w:t>1. Are working conditions in compliance with national labour and occupational health and safety laws?</w:t>
            </w:r>
          </w:p>
          <w:p w14:paraId="60899645" w14:textId="77777777" w:rsidR="00C86BD4" w:rsidRPr="000775D2" w:rsidRDefault="00C86BD4" w:rsidP="00726E66">
            <w:pPr>
              <w:pStyle w:val="Tablecustom"/>
              <w:rPr>
                <w:rFonts w:ascii="Avenir Book" w:hAnsi="Avenir Book"/>
                <w:b w:val="0"/>
                <w:sz w:val="22"/>
                <w:szCs w:val="22"/>
              </w:rPr>
            </w:pPr>
            <w:r w:rsidRPr="000775D2">
              <w:rPr>
                <w:rFonts w:ascii="Avenir Book" w:hAnsi="Avenir Book"/>
                <w:b w:val="0"/>
                <w:sz w:val="22"/>
                <w:szCs w:val="22"/>
              </w:rPr>
              <w:t>2. Are workers allowed to</w:t>
            </w:r>
          </w:p>
          <w:p w14:paraId="1956BF18" w14:textId="77777777" w:rsidR="00C86BD4" w:rsidRPr="000775D2" w:rsidRDefault="00C86BD4" w:rsidP="00726E66">
            <w:pPr>
              <w:pStyle w:val="Tablecustom"/>
              <w:rPr>
                <w:rFonts w:ascii="Avenir Book" w:hAnsi="Avenir Book"/>
                <w:b w:val="0"/>
                <w:sz w:val="22"/>
                <w:szCs w:val="22"/>
              </w:rPr>
            </w:pPr>
            <w:r w:rsidRPr="000775D2">
              <w:rPr>
                <w:rFonts w:ascii="Avenir Book" w:hAnsi="Avenir Book"/>
                <w:b w:val="0"/>
                <w:sz w:val="22"/>
                <w:szCs w:val="22"/>
              </w:rPr>
              <w:t>establish and join labour organisations?</w:t>
            </w:r>
          </w:p>
          <w:p w14:paraId="2FEDB005" w14:textId="77777777" w:rsidR="00C86BD4" w:rsidRPr="000775D2" w:rsidRDefault="00C86BD4" w:rsidP="00726E66">
            <w:pPr>
              <w:pStyle w:val="Tablecustom"/>
              <w:rPr>
                <w:rFonts w:ascii="Avenir Book" w:hAnsi="Avenir Book"/>
                <w:b w:val="0"/>
                <w:sz w:val="22"/>
                <w:szCs w:val="22"/>
              </w:rPr>
            </w:pPr>
            <w:r w:rsidRPr="000775D2">
              <w:rPr>
                <w:rFonts w:ascii="Avenir Book" w:hAnsi="Avenir Book"/>
                <w:b w:val="0"/>
                <w:sz w:val="22"/>
                <w:szCs w:val="22"/>
              </w:rPr>
              <w:t>3. Does the project respects the employees’ freedom of association and their right to collective bargaining and is not complicit in restrictions of these freedoms and rights ?</w:t>
            </w:r>
          </w:p>
          <w:p w14:paraId="4C86816A" w14:textId="77777777" w:rsidR="00C86BD4" w:rsidRPr="000775D2" w:rsidRDefault="00C86BD4" w:rsidP="00726E66">
            <w:pPr>
              <w:pStyle w:val="Tablecustom"/>
              <w:rPr>
                <w:rFonts w:ascii="Avenir Book" w:hAnsi="Avenir Book"/>
                <w:b w:val="0"/>
                <w:sz w:val="22"/>
                <w:szCs w:val="22"/>
              </w:rPr>
            </w:pPr>
            <w:r w:rsidRPr="000775D2">
              <w:rPr>
                <w:rFonts w:ascii="Avenir Book" w:hAnsi="Avenir Book"/>
                <w:b w:val="0"/>
                <w:sz w:val="22"/>
                <w:szCs w:val="22"/>
              </w:rPr>
              <w:t>4. Is the employment model applied local and culturally appropriate?</w:t>
            </w:r>
          </w:p>
          <w:p w14:paraId="5F1F91ED" w14:textId="77777777" w:rsidR="00C86BD4" w:rsidRPr="000775D2" w:rsidRDefault="00C86BD4" w:rsidP="00726E66">
            <w:pPr>
              <w:pStyle w:val="Tablecustom"/>
              <w:rPr>
                <w:rFonts w:ascii="Avenir Book" w:hAnsi="Avenir Book"/>
                <w:b w:val="0"/>
                <w:sz w:val="22"/>
                <w:szCs w:val="22"/>
              </w:rPr>
            </w:pPr>
            <w:r w:rsidRPr="000775D2">
              <w:rPr>
                <w:rFonts w:ascii="Avenir Book" w:hAnsi="Avenir Book"/>
                <w:b w:val="0"/>
                <w:sz w:val="22"/>
                <w:szCs w:val="22"/>
              </w:rPr>
              <w:t>5. Is there child labour? What age verification</w:t>
            </w:r>
          </w:p>
          <w:p w14:paraId="592E29CE" w14:textId="77777777" w:rsidR="00C86BD4" w:rsidRPr="000775D2" w:rsidRDefault="00C86BD4" w:rsidP="00726E66">
            <w:pPr>
              <w:pStyle w:val="Tablecustom"/>
              <w:rPr>
                <w:rFonts w:ascii="Avenir Book" w:hAnsi="Avenir Book"/>
                <w:b w:val="0"/>
                <w:sz w:val="22"/>
                <w:szCs w:val="22"/>
              </w:rPr>
            </w:pPr>
            <w:r w:rsidRPr="000775D2">
              <w:rPr>
                <w:rFonts w:ascii="Avenir Book" w:hAnsi="Avenir Book"/>
                <w:b w:val="0"/>
                <w:sz w:val="22"/>
                <w:szCs w:val="22"/>
              </w:rPr>
              <w:t>mechanisms does the project employ to prevent this?</w:t>
            </w:r>
          </w:p>
          <w:p w14:paraId="5B06B593" w14:textId="77777777" w:rsidR="00C86BD4" w:rsidRDefault="00C86BD4" w:rsidP="00726E66">
            <w:pPr>
              <w:pStyle w:val="Tablecustom"/>
              <w:jc w:val="both"/>
              <w:rPr>
                <w:rFonts w:ascii="Avenir Book" w:hAnsi="Avenir Book"/>
                <w:b w:val="0"/>
                <w:sz w:val="22"/>
                <w:szCs w:val="22"/>
              </w:rPr>
            </w:pPr>
            <w:r w:rsidRPr="000775D2">
              <w:rPr>
                <w:rFonts w:ascii="Avenir Book" w:hAnsi="Avenir Book"/>
                <w:b w:val="0"/>
                <w:sz w:val="22"/>
                <w:szCs w:val="22"/>
              </w:rPr>
              <w:t>6. Does the project involve and is not complicit in any form of forced or compulsory labour ?</w:t>
            </w:r>
          </w:p>
        </w:tc>
        <w:tc>
          <w:tcPr>
            <w:tcW w:w="1000" w:type="pct"/>
          </w:tcPr>
          <w:p w14:paraId="2B70BE44" w14:textId="77777777" w:rsidR="00C86BD4" w:rsidRPr="000775D2" w:rsidRDefault="00C86BD4" w:rsidP="00726E66">
            <w:pPr>
              <w:pStyle w:val="Tablecustom"/>
              <w:rPr>
                <w:rFonts w:ascii="Avenir Book" w:hAnsi="Avenir Book"/>
                <w:b w:val="0"/>
                <w:sz w:val="22"/>
                <w:szCs w:val="22"/>
              </w:rPr>
            </w:pPr>
            <w:r w:rsidRPr="000775D2">
              <w:rPr>
                <w:rFonts w:ascii="Avenir Book" w:hAnsi="Avenir Book"/>
                <w:b w:val="0"/>
                <w:sz w:val="22"/>
                <w:szCs w:val="22"/>
              </w:rPr>
              <w:t>1.Yes</w:t>
            </w:r>
          </w:p>
          <w:p w14:paraId="1F4005D4" w14:textId="77777777" w:rsidR="00C86BD4" w:rsidRPr="000775D2" w:rsidRDefault="00C86BD4" w:rsidP="00726E66">
            <w:pPr>
              <w:pStyle w:val="Tablecustom"/>
              <w:rPr>
                <w:rFonts w:ascii="Avenir Book" w:hAnsi="Avenir Book"/>
                <w:b w:val="0"/>
                <w:sz w:val="22"/>
                <w:szCs w:val="22"/>
              </w:rPr>
            </w:pPr>
            <w:r w:rsidRPr="000775D2">
              <w:rPr>
                <w:rFonts w:ascii="Avenir Book" w:hAnsi="Avenir Book"/>
                <w:b w:val="0"/>
                <w:sz w:val="22"/>
                <w:szCs w:val="22"/>
              </w:rPr>
              <w:t>2.Yes</w:t>
            </w:r>
          </w:p>
          <w:p w14:paraId="762C68A9" w14:textId="77777777" w:rsidR="00C86BD4" w:rsidRPr="000775D2" w:rsidRDefault="00C86BD4" w:rsidP="00726E66">
            <w:pPr>
              <w:pStyle w:val="Tablecustom"/>
              <w:rPr>
                <w:rFonts w:ascii="Avenir Book" w:hAnsi="Avenir Book"/>
                <w:b w:val="0"/>
                <w:sz w:val="22"/>
                <w:szCs w:val="22"/>
              </w:rPr>
            </w:pPr>
            <w:r w:rsidRPr="000775D2">
              <w:rPr>
                <w:rFonts w:ascii="Avenir Book" w:hAnsi="Avenir Book"/>
                <w:b w:val="0"/>
                <w:sz w:val="22"/>
                <w:szCs w:val="22"/>
              </w:rPr>
              <w:t>3.Yes</w:t>
            </w:r>
          </w:p>
          <w:p w14:paraId="20B802A6" w14:textId="77777777" w:rsidR="00C86BD4" w:rsidRPr="000775D2" w:rsidRDefault="00C86BD4" w:rsidP="00726E66">
            <w:pPr>
              <w:pStyle w:val="Tablecustom"/>
              <w:rPr>
                <w:rFonts w:ascii="Avenir Book" w:hAnsi="Avenir Book"/>
                <w:b w:val="0"/>
                <w:sz w:val="22"/>
                <w:szCs w:val="22"/>
              </w:rPr>
            </w:pPr>
            <w:r w:rsidRPr="000775D2">
              <w:rPr>
                <w:rFonts w:ascii="Avenir Book" w:hAnsi="Avenir Book"/>
                <w:b w:val="0"/>
                <w:sz w:val="22"/>
                <w:szCs w:val="22"/>
              </w:rPr>
              <w:t>4.Yes</w:t>
            </w:r>
          </w:p>
          <w:p w14:paraId="4E4A5978" w14:textId="77777777" w:rsidR="00C86BD4" w:rsidRPr="000775D2" w:rsidRDefault="00C86BD4" w:rsidP="00726E66">
            <w:pPr>
              <w:pStyle w:val="Tablecustom"/>
              <w:rPr>
                <w:rFonts w:ascii="Avenir Book" w:hAnsi="Avenir Book"/>
                <w:b w:val="0"/>
                <w:sz w:val="22"/>
                <w:szCs w:val="22"/>
              </w:rPr>
            </w:pPr>
            <w:r w:rsidRPr="000775D2">
              <w:rPr>
                <w:rFonts w:ascii="Avenir Book" w:hAnsi="Avenir Book"/>
                <w:b w:val="0"/>
                <w:sz w:val="22"/>
                <w:szCs w:val="22"/>
              </w:rPr>
              <w:t>5.No</w:t>
            </w:r>
          </w:p>
          <w:p w14:paraId="15572F28" w14:textId="77777777" w:rsidR="00C86BD4" w:rsidRDefault="00C86BD4" w:rsidP="00726E66">
            <w:pPr>
              <w:pStyle w:val="Tablecustom"/>
              <w:rPr>
                <w:rFonts w:ascii="Avenir Book" w:hAnsi="Avenir Book"/>
                <w:b w:val="0"/>
                <w:sz w:val="22"/>
                <w:szCs w:val="22"/>
              </w:rPr>
            </w:pPr>
            <w:r w:rsidRPr="000775D2">
              <w:rPr>
                <w:rFonts w:ascii="Avenir Book" w:hAnsi="Avenir Book"/>
                <w:b w:val="0"/>
                <w:sz w:val="22"/>
                <w:szCs w:val="22"/>
              </w:rPr>
              <w:t>6.No</w:t>
            </w:r>
          </w:p>
        </w:tc>
        <w:tc>
          <w:tcPr>
            <w:tcW w:w="1000" w:type="pct"/>
          </w:tcPr>
          <w:p w14:paraId="4CB8CDD9" w14:textId="77777777" w:rsidR="00C86BD4" w:rsidRPr="00EF75FE" w:rsidRDefault="00C86BD4" w:rsidP="00726E66">
            <w:pPr>
              <w:pStyle w:val="Tablecustom"/>
              <w:rPr>
                <w:rFonts w:ascii="Avenir Book" w:hAnsi="Avenir Book"/>
                <w:szCs w:val="22"/>
              </w:rPr>
            </w:pPr>
            <w:r w:rsidRPr="00EF75FE">
              <w:rPr>
                <w:rFonts w:ascii="Avenir Book" w:hAnsi="Avenir Book"/>
                <w:b w:val="0"/>
                <w:sz w:val="22"/>
                <w:szCs w:val="22"/>
              </w:rPr>
              <w:t>1. Yes, working conditions are in</w:t>
            </w:r>
            <w:r>
              <w:rPr>
                <w:rFonts w:ascii="Avenir Book" w:hAnsi="Avenir Book"/>
                <w:b w:val="0"/>
                <w:sz w:val="22"/>
                <w:szCs w:val="22"/>
              </w:rPr>
              <w:t xml:space="preserve"> </w:t>
            </w:r>
            <w:r w:rsidRPr="00EF75FE">
              <w:rPr>
                <w:rFonts w:ascii="Avenir Book" w:hAnsi="Avenir Book"/>
                <w:b w:val="0"/>
                <w:sz w:val="22"/>
                <w:szCs w:val="22"/>
              </w:rPr>
              <w:t>compliance with national labour law and</w:t>
            </w:r>
            <w:r>
              <w:rPr>
                <w:rFonts w:ascii="Avenir Book" w:hAnsi="Avenir Book"/>
                <w:b w:val="0"/>
                <w:sz w:val="22"/>
                <w:szCs w:val="22"/>
              </w:rPr>
              <w:t xml:space="preserve"> </w:t>
            </w:r>
            <w:r w:rsidRPr="00EF75FE">
              <w:rPr>
                <w:rFonts w:ascii="Avenir Book" w:hAnsi="Avenir Book"/>
                <w:b w:val="0"/>
                <w:sz w:val="22"/>
                <w:szCs w:val="22"/>
              </w:rPr>
              <w:t>occupational health and safety laws in Turkey.</w:t>
            </w:r>
          </w:p>
          <w:p w14:paraId="68BDE023" w14:textId="77777777" w:rsidR="00C86BD4" w:rsidRPr="00EF75FE" w:rsidRDefault="00C86BD4" w:rsidP="00726E66">
            <w:pPr>
              <w:pStyle w:val="Tablecustom"/>
              <w:rPr>
                <w:rFonts w:ascii="Avenir Book" w:hAnsi="Avenir Book"/>
                <w:szCs w:val="22"/>
              </w:rPr>
            </w:pPr>
            <w:r w:rsidRPr="00EF75FE">
              <w:rPr>
                <w:rFonts w:ascii="Avenir Book" w:hAnsi="Avenir Book"/>
                <w:b w:val="0"/>
                <w:sz w:val="22"/>
                <w:szCs w:val="22"/>
              </w:rPr>
              <w:t xml:space="preserve">2. Yes, they are allowed to join any organisations, union or labour. </w:t>
            </w:r>
          </w:p>
          <w:p w14:paraId="574C848B" w14:textId="77777777" w:rsidR="00C86BD4" w:rsidRPr="00EF75FE" w:rsidRDefault="00C86BD4" w:rsidP="00726E66">
            <w:pPr>
              <w:pStyle w:val="Tablecustom"/>
              <w:rPr>
                <w:rFonts w:ascii="Avenir Book" w:hAnsi="Avenir Book"/>
                <w:szCs w:val="22"/>
              </w:rPr>
            </w:pPr>
            <w:r w:rsidRPr="00EF75FE">
              <w:rPr>
                <w:rFonts w:ascii="Avenir Book" w:hAnsi="Avenir Book"/>
                <w:b w:val="0"/>
                <w:sz w:val="22"/>
                <w:szCs w:val="22"/>
              </w:rPr>
              <w:t>3. Turkey ratified ILO Convention 87 (freedom of association) and 98 (right to collective bargaining).  Article 33 of the Turkish Constitution legalizes freedom of association. According to this Article, every citizen has right to form associations or become a member of an association as well as withdraw from membership without prior permission.</w:t>
            </w:r>
          </w:p>
          <w:p w14:paraId="2D859C91" w14:textId="77777777" w:rsidR="00C86BD4" w:rsidRPr="00EF75FE" w:rsidRDefault="00C86BD4" w:rsidP="00726E66">
            <w:pPr>
              <w:pStyle w:val="Tablecustom"/>
              <w:rPr>
                <w:rFonts w:ascii="Avenir Book" w:hAnsi="Avenir Book"/>
                <w:szCs w:val="22"/>
              </w:rPr>
            </w:pPr>
            <w:r w:rsidRPr="00EF75FE">
              <w:rPr>
                <w:rFonts w:ascii="Avenir Book" w:hAnsi="Avenir Book"/>
                <w:b w:val="0"/>
                <w:sz w:val="22"/>
                <w:szCs w:val="22"/>
              </w:rPr>
              <w:t>4. All is the employment model is culturally appropriate.</w:t>
            </w:r>
          </w:p>
          <w:p w14:paraId="79D438DE" w14:textId="77777777" w:rsidR="00C86BD4" w:rsidRPr="00EF75FE" w:rsidRDefault="00C86BD4" w:rsidP="00726E66">
            <w:pPr>
              <w:pStyle w:val="Tablecustom"/>
              <w:rPr>
                <w:rFonts w:ascii="Avenir Book" w:hAnsi="Avenir Book"/>
                <w:szCs w:val="22"/>
              </w:rPr>
            </w:pPr>
            <w:r w:rsidRPr="00EF75FE">
              <w:rPr>
                <w:rFonts w:ascii="Avenir Book" w:hAnsi="Avenir Book"/>
                <w:b w:val="0"/>
                <w:sz w:val="22"/>
                <w:szCs w:val="22"/>
              </w:rPr>
              <w:t xml:space="preserve">5. The project does not involve in any form of child labour. Turkey is also a party to </w:t>
            </w:r>
            <w:r w:rsidRPr="00EF75FE">
              <w:rPr>
                <w:rFonts w:ascii="Avenir Book" w:hAnsi="Avenir Book"/>
                <w:b w:val="0"/>
                <w:sz w:val="22"/>
                <w:szCs w:val="22"/>
              </w:rPr>
              <w:lastRenderedPageBreak/>
              <w:t>Convention on Eliminating the Worst Forms of Child Labour since 1999</w:t>
            </w:r>
            <w:r>
              <w:rPr>
                <w:rStyle w:val="FootnoteReference"/>
                <w:rFonts w:ascii="Avenir Book" w:hAnsi="Avenir Book"/>
                <w:b w:val="0"/>
                <w:sz w:val="22"/>
                <w:szCs w:val="22"/>
              </w:rPr>
              <w:footnoteReference w:id="15"/>
            </w:r>
            <w:r w:rsidRPr="00EF75FE">
              <w:rPr>
                <w:rFonts w:ascii="Avenir Book" w:hAnsi="Avenir Book"/>
                <w:b w:val="0"/>
                <w:sz w:val="22"/>
                <w:szCs w:val="22"/>
              </w:rPr>
              <w:t>.  Certification is only possible aged 18 and above in Turkey. The certification is the ID card.</w:t>
            </w:r>
          </w:p>
          <w:p w14:paraId="5D96A6D1" w14:textId="77777777" w:rsidR="00C86BD4" w:rsidRDefault="00C86BD4" w:rsidP="00726E66">
            <w:pPr>
              <w:pStyle w:val="Tablecustom"/>
              <w:rPr>
                <w:rFonts w:ascii="Avenir Book" w:hAnsi="Avenir Book"/>
                <w:b w:val="0"/>
                <w:sz w:val="24"/>
                <w:szCs w:val="22"/>
              </w:rPr>
            </w:pPr>
            <w:r w:rsidRPr="00EF75FE">
              <w:rPr>
                <w:rFonts w:ascii="Avenir Book" w:hAnsi="Avenir Book"/>
                <w:b w:val="0"/>
                <w:sz w:val="22"/>
                <w:szCs w:val="22"/>
              </w:rPr>
              <w:t xml:space="preserve">6. The project does not involve and is not complicit in any form of forced or compulsory labour. Turkey is a party to </w:t>
            </w:r>
            <w:hyperlink r:id="rId22" w:history="1">
              <w:r w:rsidRPr="00066CF3">
                <w:rPr>
                  <w:rStyle w:val="Hyperlink"/>
                  <w:rFonts w:ascii="Calibri" w:hAnsi="Calibri" w:cs="Calibri"/>
                  <w:sz w:val="20"/>
                  <w:szCs w:val="22"/>
                </w:rPr>
                <w:t>C29 Forced Labour Convention</w:t>
              </w:r>
            </w:hyperlink>
            <w:r>
              <w:rPr>
                <w:rStyle w:val="FootnoteReference"/>
                <w:rFonts w:ascii="Avenir Book" w:hAnsi="Avenir Book"/>
                <w:b w:val="0"/>
                <w:sz w:val="24"/>
                <w:szCs w:val="22"/>
              </w:rPr>
              <w:footnoteReference w:id="16"/>
            </w:r>
          </w:p>
          <w:p w14:paraId="778A77AA" w14:textId="77777777" w:rsidR="00C86BD4" w:rsidRPr="00B80D32" w:rsidRDefault="00C86BD4" w:rsidP="00726E66">
            <w:pPr>
              <w:pStyle w:val="Tablecustom"/>
              <w:rPr>
                <w:rFonts w:ascii="Avenir Book" w:hAnsi="Avenir Book"/>
                <w:szCs w:val="22"/>
              </w:rPr>
            </w:pPr>
          </w:p>
        </w:tc>
        <w:tc>
          <w:tcPr>
            <w:tcW w:w="1000" w:type="pct"/>
          </w:tcPr>
          <w:p w14:paraId="161DA980" w14:textId="77777777" w:rsidR="00C86BD4" w:rsidRPr="005A309F" w:rsidRDefault="00C86BD4" w:rsidP="00726E66">
            <w:pPr>
              <w:pStyle w:val="Default"/>
              <w:spacing w:line="276" w:lineRule="auto"/>
              <w:jc w:val="both"/>
              <w:rPr>
                <w:rFonts w:ascii="Avenir Book" w:eastAsia="SimSun" w:hAnsi="Avenir Book"/>
                <w:bCs/>
                <w:color w:val="auto"/>
                <w:sz w:val="22"/>
                <w:szCs w:val="22"/>
                <w:lang w:val="en-GB" w:eastAsia="zh-CN"/>
              </w:rPr>
            </w:pPr>
            <w:r w:rsidRPr="00EF735F">
              <w:rPr>
                <w:rFonts w:ascii="Avenir Book" w:eastAsia="SimSun" w:hAnsi="Avenir Book"/>
                <w:bCs/>
                <w:color w:val="auto"/>
                <w:sz w:val="22"/>
                <w:szCs w:val="22"/>
                <w:lang w:val="en-GB" w:eastAsia="zh-CN"/>
              </w:rPr>
              <w:lastRenderedPageBreak/>
              <w:t>Necessa</w:t>
            </w:r>
            <w:r>
              <w:rPr>
                <w:rFonts w:ascii="Avenir Book" w:eastAsia="SimSun" w:hAnsi="Avenir Book"/>
                <w:bCs/>
                <w:color w:val="auto"/>
                <w:sz w:val="22"/>
                <w:szCs w:val="22"/>
                <w:lang w:val="en-GB" w:eastAsia="zh-CN"/>
              </w:rPr>
              <w:t xml:space="preserve">ry health and </w:t>
            </w:r>
            <w:r w:rsidRPr="00EF735F">
              <w:rPr>
                <w:rFonts w:ascii="Avenir Book" w:eastAsia="SimSun" w:hAnsi="Avenir Book"/>
                <w:bCs/>
                <w:color w:val="auto"/>
                <w:sz w:val="22"/>
                <w:szCs w:val="22"/>
                <w:lang w:val="en-GB" w:eastAsia="zh-CN"/>
              </w:rPr>
              <w:t>safety measures will be taken during construction and operation phase, the staff will be trained to be able to work with high voltages.</w:t>
            </w:r>
          </w:p>
        </w:tc>
      </w:tr>
      <w:tr w:rsidR="00C86BD4" w:rsidRPr="006D3B86" w14:paraId="2FEBB560" w14:textId="77777777" w:rsidTr="00726E66">
        <w:trPr>
          <w:cantSplit/>
        </w:trPr>
        <w:tc>
          <w:tcPr>
            <w:tcW w:w="1000" w:type="pct"/>
          </w:tcPr>
          <w:p w14:paraId="0B3BB67F" w14:textId="77777777" w:rsidR="00C86BD4" w:rsidRPr="006D3B86" w:rsidRDefault="00C86BD4" w:rsidP="00726E66">
            <w:pPr>
              <w:rPr>
                <w:rFonts w:ascii="Avenir Book" w:hAnsi="Avenir Book" w:cs="Arial"/>
                <w:b/>
                <w:bCs/>
                <w:szCs w:val="22"/>
                <w:lang w:val="en-US"/>
              </w:rPr>
            </w:pPr>
            <w:r w:rsidRPr="006D3B86">
              <w:rPr>
                <w:rFonts w:ascii="Avenir Book" w:hAnsi="Avenir Book" w:cs="Arial"/>
                <w:b/>
                <w:szCs w:val="22"/>
              </w:rPr>
              <w:lastRenderedPageBreak/>
              <w:t xml:space="preserve">3.6.2 </w:t>
            </w:r>
            <w:r w:rsidRPr="006D3B86">
              <w:rPr>
                <w:rFonts w:ascii="Avenir Book" w:hAnsi="Avenir Book" w:cs="Arial"/>
                <w:b/>
                <w:bCs/>
                <w:szCs w:val="22"/>
                <w:lang w:val="en-US"/>
              </w:rPr>
              <w:t>Negative Economic Consequences</w:t>
            </w:r>
          </w:p>
        </w:tc>
        <w:tc>
          <w:tcPr>
            <w:tcW w:w="1000" w:type="pct"/>
          </w:tcPr>
          <w:p w14:paraId="0CD4D92B" w14:textId="77777777" w:rsidR="00C86BD4" w:rsidRPr="00EF6B4C" w:rsidRDefault="00C86BD4" w:rsidP="00726E66">
            <w:pPr>
              <w:rPr>
                <w:rFonts w:ascii="Avenir Book" w:eastAsia="SimSun" w:hAnsi="Avenir Book" w:cs="Arial"/>
                <w:bCs/>
                <w:szCs w:val="22"/>
                <w:lang w:eastAsia="zh-CN"/>
              </w:rPr>
            </w:pPr>
            <w:r w:rsidRPr="00EF6B4C">
              <w:rPr>
                <w:rFonts w:ascii="Avenir Book" w:eastAsia="SimSun" w:hAnsi="Avenir Book" w:cs="Arial"/>
                <w:bCs/>
                <w:szCs w:val="22"/>
                <w:lang w:eastAsia="zh-CN"/>
              </w:rPr>
              <w:t>1.Does project promote equitable, sustainable economic growth and stability and is the project appropriate and considerate of the economic situation in which it is developed?</w:t>
            </w:r>
          </w:p>
          <w:p w14:paraId="5C9BEE7B" w14:textId="77777777" w:rsidR="00C86BD4" w:rsidRPr="00EF6B4C" w:rsidRDefault="00C86BD4" w:rsidP="00726E66">
            <w:pPr>
              <w:rPr>
                <w:rFonts w:ascii="Avenir Book" w:eastAsia="SimSun" w:hAnsi="Avenir Book" w:cs="Arial"/>
                <w:bCs/>
                <w:szCs w:val="22"/>
                <w:lang w:eastAsia="zh-CN"/>
              </w:rPr>
            </w:pPr>
            <w:r w:rsidRPr="00EF6B4C">
              <w:rPr>
                <w:rFonts w:ascii="Avenir Book" w:eastAsia="SimSun" w:hAnsi="Avenir Book" w:cs="Arial"/>
                <w:bCs/>
                <w:szCs w:val="22"/>
                <w:lang w:eastAsia="zh-CN"/>
              </w:rPr>
              <w:t>2.Does project ensure that projects respect and promote worker’s rights, promote the right to decent work, fair treatment, nondiscrimination, and equal opportunity for workers, and avoid the use of forced labour and child labour?</w:t>
            </w:r>
          </w:p>
          <w:p w14:paraId="6518D6CC" w14:textId="77777777" w:rsidR="00C86BD4" w:rsidRPr="006D3B86" w:rsidRDefault="00C86BD4" w:rsidP="00726E66">
            <w:pPr>
              <w:rPr>
                <w:rFonts w:ascii="Avenir Book" w:hAnsi="Avenir Book"/>
                <w:szCs w:val="22"/>
              </w:rPr>
            </w:pPr>
            <w:r w:rsidRPr="00EF6B4C">
              <w:rPr>
                <w:rFonts w:ascii="Avenir Book" w:eastAsia="SimSun" w:hAnsi="Avenir Book" w:cs="Arial"/>
                <w:bCs/>
                <w:szCs w:val="22"/>
                <w:lang w:eastAsia="zh-CN"/>
              </w:rPr>
              <w:t>3.Does project prioritise appropriate and properly considered local employment and procurement wherever possible?</w:t>
            </w:r>
          </w:p>
        </w:tc>
        <w:tc>
          <w:tcPr>
            <w:tcW w:w="1000" w:type="pct"/>
          </w:tcPr>
          <w:p w14:paraId="04F54274" w14:textId="77777777" w:rsidR="00C86BD4" w:rsidRPr="00343BC8" w:rsidRDefault="00C86BD4" w:rsidP="00726E66">
            <w:pPr>
              <w:rPr>
                <w:rFonts w:ascii="Avenir Book" w:eastAsia="SimSun" w:hAnsi="Avenir Book" w:cs="Arial"/>
                <w:bCs/>
                <w:szCs w:val="22"/>
                <w:lang w:eastAsia="zh-CN"/>
              </w:rPr>
            </w:pPr>
            <w:r w:rsidRPr="00343BC8">
              <w:rPr>
                <w:rFonts w:ascii="Avenir Book" w:eastAsia="SimSun" w:hAnsi="Avenir Book" w:cs="Arial"/>
                <w:bCs/>
                <w:szCs w:val="22"/>
                <w:lang w:eastAsia="zh-CN"/>
              </w:rPr>
              <w:t>1.Yes</w:t>
            </w:r>
          </w:p>
          <w:p w14:paraId="500316A9" w14:textId="77777777" w:rsidR="00C86BD4" w:rsidRPr="00343BC8" w:rsidRDefault="00C86BD4" w:rsidP="00726E66">
            <w:pPr>
              <w:rPr>
                <w:rFonts w:ascii="Avenir Book" w:eastAsia="SimSun" w:hAnsi="Avenir Book" w:cs="Arial"/>
                <w:bCs/>
                <w:szCs w:val="22"/>
                <w:lang w:eastAsia="zh-CN"/>
              </w:rPr>
            </w:pPr>
            <w:r w:rsidRPr="00343BC8">
              <w:rPr>
                <w:rFonts w:ascii="Avenir Book" w:eastAsia="SimSun" w:hAnsi="Avenir Book" w:cs="Arial"/>
                <w:bCs/>
                <w:szCs w:val="22"/>
                <w:lang w:eastAsia="zh-CN"/>
              </w:rPr>
              <w:t>2.Yes</w:t>
            </w:r>
          </w:p>
          <w:p w14:paraId="218925EA" w14:textId="77777777" w:rsidR="00C86BD4" w:rsidRPr="006D3B86" w:rsidRDefault="00C86BD4" w:rsidP="00726E66">
            <w:pPr>
              <w:rPr>
                <w:rFonts w:ascii="Avenir Book" w:hAnsi="Avenir Book"/>
                <w:szCs w:val="22"/>
              </w:rPr>
            </w:pPr>
            <w:r w:rsidRPr="00343BC8">
              <w:rPr>
                <w:rFonts w:ascii="Avenir Book" w:eastAsia="SimSun" w:hAnsi="Avenir Book" w:cs="Arial"/>
                <w:bCs/>
                <w:szCs w:val="22"/>
                <w:lang w:eastAsia="zh-CN"/>
              </w:rPr>
              <w:t>3.Yes</w:t>
            </w:r>
            <w:r w:rsidRPr="00343BC8" w:rsidDel="00343BC8">
              <w:rPr>
                <w:rFonts w:ascii="Avenir Book" w:eastAsia="SimSun" w:hAnsi="Avenir Book" w:cs="Arial"/>
                <w:b/>
                <w:bCs/>
                <w:szCs w:val="22"/>
                <w:lang w:eastAsia="zh-CN"/>
              </w:rPr>
              <w:t xml:space="preserve"> </w:t>
            </w:r>
          </w:p>
        </w:tc>
        <w:tc>
          <w:tcPr>
            <w:tcW w:w="1000" w:type="pct"/>
          </w:tcPr>
          <w:p w14:paraId="258057A7"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The project is being implemented in a proper way (by considering the concerns indicated via the entire principle  3.6.2 Negative Economic Consequences): The project makes significant contributions to local economy by local employment. </w:t>
            </w:r>
          </w:p>
        </w:tc>
        <w:tc>
          <w:tcPr>
            <w:tcW w:w="1000" w:type="pct"/>
          </w:tcPr>
          <w:p w14:paraId="47AF6CBF"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r>
      <w:tr w:rsidR="00C86BD4" w:rsidRPr="006D3B86" w14:paraId="519AD966" w14:textId="77777777" w:rsidTr="00726E66">
        <w:trPr>
          <w:cantSplit/>
        </w:trPr>
        <w:tc>
          <w:tcPr>
            <w:tcW w:w="1000" w:type="pct"/>
          </w:tcPr>
          <w:p w14:paraId="009A037D" w14:textId="77777777" w:rsidR="00C86BD4" w:rsidRPr="006D3B86" w:rsidRDefault="00C86BD4" w:rsidP="00726E66">
            <w:pPr>
              <w:pStyle w:val="Tablecustom"/>
              <w:rPr>
                <w:rFonts w:ascii="Avenir Book" w:hAnsi="Avenir Book"/>
                <w:bCs w:val="0"/>
                <w:sz w:val="22"/>
                <w:szCs w:val="22"/>
              </w:rPr>
            </w:pPr>
            <w:r>
              <w:rPr>
                <w:rFonts w:ascii="Avenir Book" w:hAnsi="Avenir Book"/>
                <w:bCs w:val="0"/>
                <w:sz w:val="22"/>
                <w:szCs w:val="22"/>
              </w:rPr>
              <w:lastRenderedPageBreak/>
              <w:t>3</w:t>
            </w:r>
            <w:r w:rsidRPr="006D3B86">
              <w:rPr>
                <w:rFonts w:ascii="Avenir Book" w:hAnsi="Avenir Book"/>
                <w:bCs w:val="0"/>
                <w:sz w:val="22"/>
                <w:szCs w:val="22"/>
              </w:rPr>
              <w:t>.</w:t>
            </w:r>
            <w:r>
              <w:rPr>
                <w:rFonts w:ascii="Avenir Book" w:hAnsi="Avenir Book"/>
                <w:bCs w:val="0"/>
                <w:sz w:val="22"/>
                <w:szCs w:val="22"/>
              </w:rPr>
              <w:t>7</w:t>
            </w:r>
            <w:r w:rsidRPr="006D3B86">
              <w:rPr>
                <w:rFonts w:ascii="Avenir Book" w:hAnsi="Avenir Book"/>
                <w:bCs w:val="0"/>
                <w:sz w:val="22"/>
                <w:szCs w:val="22"/>
              </w:rPr>
              <w:t>.1 Emissions</w:t>
            </w:r>
          </w:p>
        </w:tc>
        <w:tc>
          <w:tcPr>
            <w:tcW w:w="1000" w:type="pct"/>
          </w:tcPr>
          <w:p w14:paraId="2F847D32" w14:textId="77777777" w:rsidR="00C86BD4" w:rsidRPr="006D3B86" w:rsidRDefault="00C86BD4" w:rsidP="00726E66">
            <w:pPr>
              <w:pStyle w:val="Tablecustom"/>
              <w:rPr>
                <w:rFonts w:ascii="Avenir Book" w:eastAsia="Times New Roman" w:hAnsi="Avenir Book"/>
                <w:b w:val="0"/>
                <w:bCs w:val="0"/>
                <w:sz w:val="22"/>
                <w:szCs w:val="22"/>
              </w:rPr>
            </w:pPr>
            <w:r w:rsidRPr="00343BC8">
              <w:rPr>
                <w:rFonts w:ascii="Avenir Book" w:hAnsi="Avenir Book"/>
                <w:b w:val="0"/>
                <w:sz w:val="22"/>
                <w:szCs w:val="22"/>
              </w:rPr>
              <w:t>Does the Project increase greenhouse gas emissions over the Baseline Scenario unless this is specifically allowed within Activity Requirements or Gold Standard Approved Impact Methodologies?</w:t>
            </w:r>
          </w:p>
        </w:tc>
        <w:tc>
          <w:tcPr>
            <w:tcW w:w="1000" w:type="pct"/>
          </w:tcPr>
          <w:p w14:paraId="08C3B625"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c>
          <w:tcPr>
            <w:tcW w:w="1000" w:type="pct"/>
          </w:tcPr>
          <w:p w14:paraId="572F534A"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The project is being implemented in a proper way (by considering the concerns indicated via the entire principle  </w:t>
            </w:r>
            <w:r>
              <w:rPr>
                <w:rFonts w:ascii="Avenir Book" w:hAnsi="Avenir Book"/>
                <w:b w:val="0"/>
                <w:sz w:val="22"/>
                <w:szCs w:val="22"/>
              </w:rPr>
              <w:t>3</w:t>
            </w:r>
            <w:r w:rsidRPr="006D3B86">
              <w:rPr>
                <w:rFonts w:ascii="Avenir Book" w:hAnsi="Avenir Book"/>
                <w:b w:val="0"/>
                <w:sz w:val="22"/>
                <w:szCs w:val="22"/>
              </w:rPr>
              <w:t>.</w:t>
            </w:r>
            <w:r>
              <w:rPr>
                <w:rFonts w:ascii="Avenir Book" w:hAnsi="Avenir Book"/>
                <w:b w:val="0"/>
                <w:sz w:val="22"/>
                <w:szCs w:val="22"/>
              </w:rPr>
              <w:t>7</w:t>
            </w:r>
            <w:r w:rsidRPr="006D3B86">
              <w:rPr>
                <w:rFonts w:ascii="Avenir Book" w:hAnsi="Avenir Book"/>
                <w:b w:val="0"/>
                <w:sz w:val="22"/>
                <w:szCs w:val="22"/>
              </w:rPr>
              <w:t>.1 Emissions): Since the project is a renewable energy production activity, there are no GHG emissions.</w:t>
            </w:r>
          </w:p>
        </w:tc>
        <w:tc>
          <w:tcPr>
            <w:tcW w:w="1000" w:type="pct"/>
          </w:tcPr>
          <w:p w14:paraId="4D9B15A9"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r>
      <w:tr w:rsidR="00C86BD4" w:rsidRPr="006D3B86" w14:paraId="62AF0E67" w14:textId="77777777" w:rsidTr="00726E66">
        <w:trPr>
          <w:cantSplit/>
        </w:trPr>
        <w:tc>
          <w:tcPr>
            <w:tcW w:w="1000" w:type="pct"/>
          </w:tcPr>
          <w:p w14:paraId="3C92F233" w14:textId="77777777" w:rsidR="00C86BD4" w:rsidRPr="006D3B86" w:rsidRDefault="00C86BD4" w:rsidP="00726E66">
            <w:pPr>
              <w:pStyle w:val="Tablecustom"/>
              <w:rPr>
                <w:rFonts w:ascii="Avenir Book" w:hAnsi="Avenir Book"/>
                <w:bCs w:val="0"/>
                <w:sz w:val="22"/>
                <w:szCs w:val="22"/>
              </w:rPr>
            </w:pPr>
            <w:r>
              <w:rPr>
                <w:rFonts w:ascii="Avenir Book" w:hAnsi="Avenir Book"/>
                <w:bCs w:val="0"/>
                <w:sz w:val="22"/>
                <w:szCs w:val="22"/>
              </w:rPr>
              <w:lastRenderedPageBreak/>
              <w:t>3</w:t>
            </w:r>
            <w:r w:rsidRPr="006D3B86">
              <w:rPr>
                <w:rFonts w:ascii="Avenir Book" w:hAnsi="Avenir Book"/>
                <w:bCs w:val="0"/>
                <w:sz w:val="22"/>
                <w:szCs w:val="22"/>
              </w:rPr>
              <w:t>.</w:t>
            </w:r>
            <w:r>
              <w:rPr>
                <w:rFonts w:ascii="Avenir Book" w:hAnsi="Avenir Book"/>
                <w:bCs w:val="0"/>
                <w:sz w:val="22"/>
                <w:szCs w:val="22"/>
              </w:rPr>
              <w:t>7</w:t>
            </w:r>
            <w:r w:rsidRPr="006D3B86">
              <w:rPr>
                <w:rFonts w:ascii="Avenir Book" w:hAnsi="Avenir Book"/>
                <w:bCs w:val="0"/>
                <w:sz w:val="22"/>
                <w:szCs w:val="22"/>
              </w:rPr>
              <w:t>.2 Energy Supply</w:t>
            </w:r>
          </w:p>
        </w:tc>
        <w:tc>
          <w:tcPr>
            <w:tcW w:w="1000" w:type="pct"/>
          </w:tcPr>
          <w:p w14:paraId="6C6267B1" w14:textId="77777777" w:rsidR="00C86BD4" w:rsidRPr="006D3B86" w:rsidRDefault="00C86BD4" w:rsidP="00726E66">
            <w:pPr>
              <w:pStyle w:val="Tablecustom"/>
              <w:rPr>
                <w:rFonts w:ascii="Avenir Book" w:eastAsia="Times New Roman" w:hAnsi="Avenir Book"/>
                <w:b w:val="0"/>
                <w:bCs w:val="0"/>
                <w:sz w:val="22"/>
                <w:szCs w:val="22"/>
              </w:rPr>
            </w:pPr>
            <w:r w:rsidRPr="00343BC8">
              <w:rPr>
                <w:rFonts w:ascii="Avenir Book" w:hAnsi="Avenir Book"/>
                <w:b w:val="0"/>
                <w:sz w:val="22"/>
                <w:szCs w:val="22"/>
              </w:rPr>
              <w:t>Does the Project affect the availability and reliability of energy supply to other users?</w:t>
            </w:r>
          </w:p>
        </w:tc>
        <w:tc>
          <w:tcPr>
            <w:tcW w:w="1000" w:type="pct"/>
          </w:tcPr>
          <w:p w14:paraId="1630D0FD"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Potentially</w:t>
            </w:r>
          </w:p>
        </w:tc>
        <w:tc>
          <w:tcPr>
            <w:tcW w:w="1000" w:type="pct"/>
          </w:tcPr>
          <w:p w14:paraId="69CE2BBC"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The project use the electricity that is generated by itself. </w:t>
            </w:r>
          </w:p>
        </w:tc>
        <w:tc>
          <w:tcPr>
            <w:tcW w:w="1000" w:type="pct"/>
          </w:tcPr>
          <w:p w14:paraId="2570C37C" w14:textId="77777777" w:rsidR="00C86BD4" w:rsidRDefault="00C86BD4" w:rsidP="00726E66">
            <w:pPr>
              <w:pStyle w:val="Tablecustom"/>
              <w:rPr>
                <w:rFonts w:ascii="Avenir Book" w:hAnsi="Avenir Book"/>
                <w:b w:val="0"/>
                <w:sz w:val="22"/>
                <w:szCs w:val="22"/>
              </w:rPr>
            </w:pPr>
            <w:r w:rsidRPr="00C4764E">
              <w:rPr>
                <w:rFonts w:ascii="Avenir Book" w:hAnsi="Avenir Book"/>
                <w:b w:val="0"/>
                <w:sz w:val="22"/>
                <w:szCs w:val="22"/>
              </w:rPr>
              <w:t>In Turkey, there is a feed-in-tariff system which means that generated electricity is fed to Turkish national grid. In other words, there is a centralized electricity distribution system</w:t>
            </w:r>
            <w:r>
              <w:rPr>
                <w:rFonts w:ascii="Avenir Book" w:hAnsi="Avenir Book"/>
                <w:b w:val="0"/>
                <w:sz w:val="22"/>
                <w:szCs w:val="22"/>
              </w:rPr>
              <w:t xml:space="preserve"> so t</w:t>
            </w:r>
            <w:r w:rsidRPr="006D3B86">
              <w:rPr>
                <w:rFonts w:ascii="Avenir Book" w:hAnsi="Avenir Book"/>
                <w:b w:val="0"/>
                <w:sz w:val="22"/>
                <w:szCs w:val="22"/>
              </w:rPr>
              <w:t>he wind power plant sufficiently feeds the grid and has no effect on the local electricity consumption.</w:t>
            </w:r>
          </w:p>
          <w:p w14:paraId="72082D02" w14:textId="77777777" w:rsidR="00C86BD4" w:rsidRDefault="00C86BD4" w:rsidP="00726E66">
            <w:pPr>
              <w:pStyle w:val="Tablecustom"/>
              <w:rPr>
                <w:rFonts w:ascii="Avenir Book" w:eastAsia="Times New Roman" w:hAnsi="Avenir Book"/>
                <w:b w:val="0"/>
                <w:bCs w:val="0"/>
                <w:i/>
                <w:sz w:val="22"/>
                <w:szCs w:val="22"/>
              </w:rPr>
            </w:pPr>
          </w:p>
          <w:p w14:paraId="3EB39213" w14:textId="77777777" w:rsidR="00C86BD4" w:rsidRDefault="00C86BD4" w:rsidP="00726E66">
            <w:pPr>
              <w:pStyle w:val="Tablecustom"/>
              <w:rPr>
                <w:rFonts w:ascii="Avenir Book" w:eastAsia="Times New Roman" w:hAnsi="Avenir Book"/>
                <w:b w:val="0"/>
                <w:bCs w:val="0"/>
                <w:sz w:val="22"/>
                <w:szCs w:val="22"/>
              </w:rPr>
            </w:pPr>
            <w:r w:rsidRPr="004F6C17">
              <w:rPr>
                <w:rFonts w:ascii="Avenir Book" w:eastAsia="Times New Roman" w:hAnsi="Avenir Book"/>
                <w:b w:val="0"/>
                <w:bCs w:val="0"/>
                <w:i/>
                <w:sz w:val="22"/>
                <w:szCs w:val="22"/>
              </w:rPr>
              <w:t>Energy supply</w:t>
            </w:r>
            <w:r w:rsidRPr="00E247FB">
              <w:rPr>
                <w:rFonts w:ascii="Avenir Book" w:eastAsia="Times New Roman" w:hAnsi="Avenir Book"/>
                <w:b w:val="0"/>
                <w:bCs w:val="0"/>
                <w:sz w:val="22"/>
                <w:szCs w:val="22"/>
              </w:rPr>
              <w:t>: The project use the electricity that is generated by</w:t>
            </w:r>
            <w:r>
              <w:rPr>
                <w:rFonts w:ascii="Avenir Book" w:eastAsia="Times New Roman" w:hAnsi="Avenir Book"/>
                <w:b w:val="0"/>
                <w:bCs w:val="0"/>
                <w:sz w:val="22"/>
                <w:szCs w:val="22"/>
              </w:rPr>
              <w:t xml:space="preserve"> </w:t>
            </w:r>
            <w:r w:rsidRPr="00E247FB">
              <w:rPr>
                <w:rFonts w:ascii="Avenir Book" w:eastAsia="Times New Roman" w:hAnsi="Avenir Book"/>
                <w:b w:val="0"/>
                <w:bCs w:val="0"/>
                <w:sz w:val="22"/>
                <w:szCs w:val="22"/>
              </w:rPr>
              <w:t>itself. Therefore, it shall not affect the availability of local energy supply. The measurement method for this internal supply is based on the official records taken by TEİAŞ. Also, other official records from EPİAŞ are used as cross-check data</w:t>
            </w:r>
            <w:r>
              <w:rPr>
                <w:rFonts w:ascii="Avenir Book" w:eastAsia="Times New Roman" w:hAnsi="Avenir Book"/>
                <w:b w:val="0"/>
                <w:bCs w:val="0"/>
                <w:sz w:val="22"/>
                <w:szCs w:val="22"/>
              </w:rPr>
              <w:t xml:space="preserve">. </w:t>
            </w:r>
          </w:p>
          <w:p w14:paraId="09F7AF8F" w14:textId="77777777" w:rsidR="00C86BD4" w:rsidRDefault="00C86BD4" w:rsidP="00726E66">
            <w:pPr>
              <w:pStyle w:val="Tablecustom"/>
              <w:rPr>
                <w:rFonts w:ascii="Avenir Book" w:eastAsia="Times New Roman" w:hAnsi="Avenir Book"/>
                <w:b w:val="0"/>
                <w:bCs w:val="0"/>
                <w:sz w:val="22"/>
                <w:szCs w:val="22"/>
              </w:rPr>
            </w:pPr>
          </w:p>
          <w:p w14:paraId="7E16AD74" w14:textId="243A3A83" w:rsidR="00C86BD4" w:rsidRPr="00333C27" w:rsidRDefault="00C86BD4" w:rsidP="00726E66">
            <w:pPr>
              <w:pStyle w:val="Tablecustom"/>
              <w:rPr>
                <w:rFonts w:ascii="Avenir Book" w:eastAsia="Times New Roman" w:hAnsi="Avenir Book"/>
                <w:b w:val="0"/>
                <w:bCs w:val="0"/>
                <w:sz w:val="22"/>
                <w:szCs w:val="22"/>
              </w:rPr>
            </w:pPr>
            <w:r w:rsidRPr="00333C27">
              <w:rPr>
                <w:rFonts w:ascii="Avenir Book" w:eastAsia="Times New Roman" w:hAnsi="Avenir Book"/>
                <w:b w:val="0"/>
                <w:bCs w:val="0"/>
                <w:sz w:val="22"/>
                <w:szCs w:val="22"/>
              </w:rPr>
              <w:t xml:space="preserve">Besides, the data that is read by TEİAŞ, project owner carries monthly protocol </w:t>
            </w:r>
            <w:r w:rsidRPr="00333C27">
              <w:rPr>
                <w:rFonts w:ascii="Avenir Book" w:eastAsia="Times New Roman" w:hAnsi="Avenir Book"/>
                <w:b w:val="0"/>
                <w:bCs w:val="0"/>
                <w:sz w:val="22"/>
                <w:szCs w:val="22"/>
              </w:rPr>
              <w:lastRenderedPageBreak/>
              <w:t xml:space="preserve">to cross-check the data. Once the meter data is correct then the amount is also published in TEİAŞ website which is also accessible by project owner. When all data is correct, an invoice (receipt of sale) is prepared by </w:t>
            </w:r>
            <w:r w:rsidR="00D94BAC">
              <w:rPr>
                <w:rFonts w:ascii="Avenir Book" w:eastAsia="Times New Roman" w:hAnsi="Avenir Book"/>
                <w:b w:val="0"/>
                <w:bCs w:val="0"/>
                <w:sz w:val="22"/>
                <w:szCs w:val="22"/>
              </w:rPr>
              <w:t>Düzova</w:t>
            </w:r>
            <w:r w:rsidRPr="00333C27">
              <w:rPr>
                <w:rFonts w:ascii="Avenir Book" w:eastAsia="Times New Roman" w:hAnsi="Avenir Book"/>
                <w:b w:val="0"/>
                <w:bCs w:val="0"/>
                <w:sz w:val="22"/>
                <w:szCs w:val="22"/>
              </w:rPr>
              <w:t xml:space="preserve"> and delivered to TEIAŞ.</w:t>
            </w:r>
          </w:p>
          <w:p w14:paraId="4709374C" w14:textId="77777777" w:rsidR="00C86BD4" w:rsidRPr="00333C27" w:rsidRDefault="00C86BD4" w:rsidP="00726E66">
            <w:pPr>
              <w:pStyle w:val="Tablecustom"/>
              <w:rPr>
                <w:rFonts w:ascii="Avenir Book" w:eastAsia="Times New Roman" w:hAnsi="Avenir Book"/>
                <w:b w:val="0"/>
                <w:bCs w:val="0"/>
                <w:sz w:val="22"/>
                <w:szCs w:val="22"/>
              </w:rPr>
            </w:pPr>
          </w:p>
          <w:p w14:paraId="479B37B3" w14:textId="50773094" w:rsidR="00C86BD4" w:rsidRPr="00333C27" w:rsidRDefault="00C86BD4" w:rsidP="00726E66">
            <w:pPr>
              <w:pStyle w:val="Tablecustom"/>
              <w:rPr>
                <w:rFonts w:ascii="Avenir Book" w:eastAsia="Times New Roman" w:hAnsi="Avenir Book"/>
                <w:b w:val="0"/>
                <w:bCs w:val="0"/>
                <w:sz w:val="22"/>
                <w:szCs w:val="22"/>
              </w:rPr>
            </w:pPr>
            <w:r w:rsidRPr="00333C27">
              <w:rPr>
                <w:rFonts w:ascii="Avenir Book" w:eastAsia="Times New Roman" w:hAnsi="Avenir Book"/>
                <w:b w:val="0"/>
                <w:bCs w:val="0"/>
                <w:sz w:val="22"/>
                <w:szCs w:val="22"/>
              </w:rPr>
              <w:t xml:space="preserve">As the necessary baseline emission factors are all defined ex ante, the only information to be monitored is the amount of electricity fed into the grid by </w:t>
            </w:r>
            <w:r w:rsidR="00D94BAC">
              <w:rPr>
                <w:rFonts w:ascii="Avenir Book" w:eastAsia="Times New Roman" w:hAnsi="Avenir Book"/>
                <w:b w:val="0"/>
                <w:bCs w:val="0"/>
                <w:sz w:val="22"/>
                <w:szCs w:val="22"/>
              </w:rPr>
              <w:t xml:space="preserve">Düzova </w:t>
            </w:r>
            <w:r w:rsidRPr="00333C27">
              <w:rPr>
                <w:rFonts w:ascii="Avenir Book" w:eastAsia="Times New Roman" w:hAnsi="Avenir Book"/>
                <w:b w:val="0"/>
                <w:bCs w:val="0"/>
                <w:sz w:val="22"/>
                <w:szCs w:val="22"/>
              </w:rPr>
              <w:t>WPP. The data which is base for the invoices and published in TEİAŞ website is used as input for emission reduction calculation.</w:t>
            </w:r>
          </w:p>
          <w:p w14:paraId="28B4A6BF" w14:textId="77777777" w:rsidR="00C86BD4" w:rsidRPr="00333C27" w:rsidRDefault="00C86BD4" w:rsidP="00726E66">
            <w:pPr>
              <w:pStyle w:val="Tablecustom"/>
              <w:rPr>
                <w:rFonts w:ascii="Avenir Book" w:eastAsia="Times New Roman" w:hAnsi="Avenir Book"/>
                <w:b w:val="0"/>
                <w:bCs w:val="0"/>
                <w:sz w:val="22"/>
                <w:szCs w:val="22"/>
              </w:rPr>
            </w:pPr>
          </w:p>
          <w:p w14:paraId="356DA343" w14:textId="77777777" w:rsidR="00C86BD4" w:rsidRPr="00333C27" w:rsidRDefault="00C86BD4" w:rsidP="00726E66">
            <w:pPr>
              <w:pStyle w:val="Tablecustom"/>
              <w:rPr>
                <w:rFonts w:ascii="Avenir Book" w:eastAsia="Times New Roman" w:hAnsi="Avenir Book"/>
                <w:b w:val="0"/>
                <w:bCs w:val="0"/>
                <w:sz w:val="22"/>
                <w:szCs w:val="22"/>
              </w:rPr>
            </w:pPr>
            <w:r w:rsidRPr="00333C27">
              <w:rPr>
                <w:rFonts w:ascii="Avenir Book" w:eastAsia="Times New Roman" w:hAnsi="Avenir Book"/>
                <w:b w:val="0"/>
                <w:bCs w:val="0"/>
                <w:sz w:val="22"/>
                <w:szCs w:val="22"/>
              </w:rPr>
              <w:t xml:space="preserve">On the last day of each month, the production index will be taken from the main as well as the reserve meter by Market Financial </w:t>
            </w:r>
            <w:r w:rsidRPr="00333C27">
              <w:rPr>
                <w:rFonts w:ascii="Avenir Book" w:eastAsia="Times New Roman" w:hAnsi="Avenir Book"/>
                <w:b w:val="0"/>
                <w:bCs w:val="0"/>
                <w:sz w:val="22"/>
                <w:szCs w:val="22"/>
              </w:rPr>
              <w:lastRenderedPageBreak/>
              <w:t xml:space="preserve">Settlement Center (in Turkish EPİAŞ, a state institution responsible for electricity market settlement operations) via Automatic Meter Reading System (OSOS) In following month, EPİAŞ issue electricity generation records for each generation unit which can be accessed by plant operators via logging to secured website. These records are used to monitor net monthly generation of the power plant. For each month, the net electricity amount supplied to the grid will be calculated by electricity fed into grid minus electricity withdrawn from the grid available in EPİAŞ records. </w:t>
            </w:r>
          </w:p>
          <w:p w14:paraId="4A1D0BD1" w14:textId="77777777" w:rsidR="00C86BD4" w:rsidRPr="00333C27" w:rsidRDefault="00C86BD4" w:rsidP="00726E66">
            <w:pPr>
              <w:pStyle w:val="Tablecustom"/>
              <w:rPr>
                <w:rFonts w:ascii="Avenir Book" w:eastAsia="Times New Roman" w:hAnsi="Avenir Book"/>
                <w:b w:val="0"/>
                <w:bCs w:val="0"/>
                <w:sz w:val="22"/>
                <w:szCs w:val="22"/>
              </w:rPr>
            </w:pPr>
            <w:r w:rsidRPr="00333C27">
              <w:rPr>
                <w:rFonts w:ascii="Avenir Book" w:eastAsia="Times New Roman" w:hAnsi="Avenir Book"/>
                <w:b w:val="0"/>
                <w:bCs w:val="0"/>
                <w:sz w:val="22"/>
                <w:szCs w:val="22"/>
              </w:rPr>
              <w:t xml:space="preserve">Monthly meter reading protocols, which are kept by staff, are used to cross-check the EPİAŞ records. </w:t>
            </w:r>
          </w:p>
          <w:p w14:paraId="575B3FE5" w14:textId="77777777" w:rsidR="00C86BD4" w:rsidRPr="006D3B86" w:rsidRDefault="00C86BD4" w:rsidP="00726E66">
            <w:pPr>
              <w:pStyle w:val="Tablecustom"/>
              <w:rPr>
                <w:rFonts w:ascii="Avenir Book" w:eastAsia="Times New Roman" w:hAnsi="Avenir Book"/>
                <w:b w:val="0"/>
                <w:bCs w:val="0"/>
                <w:sz w:val="22"/>
                <w:szCs w:val="22"/>
              </w:rPr>
            </w:pPr>
            <w:r w:rsidRPr="00333C27">
              <w:rPr>
                <w:rFonts w:ascii="Avenir Book" w:eastAsia="Times New Roman" w:hAnsi="Avenir Book"/>
                <w:b w:val="0"/>
                <w:bCs w:val="0"/>
                <w:sz w:val="22"/>
                <w:szCs w:val="22"/>
              </w:rPr>
              <w:lastRenderedPageBreak/>
              <w:t>Since the meters are reading electricity supplied to the system and withdrawn from the system separately, the net electricity amount supplied to the grid will be calculated by electricity supplied minus electricity withdrawn.</w:t>
            </w:r>
          </w:p>
        </w:tc>
      </w:tr>
      <w:tr w:rsidR="00C86BD4" w:rsidRPr="006D3B86" w14:paraId="227A4835" w14:textId="77777777" w:rsidTr="00726E66">
        <w:trPr>
          <w:cantSplit/>
        </w:trPr>
        <w:tc>
          <w:tcPr>
            <w:tcW w:w="1000" w:type="pct"/>
          </w:tcPr>
          <w:p w14:paraId="70C879EE" w14:textId="77777777" w:rsidR="00C86BD4" w:rsidRPr="006D3B86" w:rsidRDefault="00C86BD4" w:rsidP="00726E66">
            <w:pPr>
              <w:pStyle w:val="Tablecustom"/>
              <w:rPr>
                <w:rFonts w:ascii="Avenir Book" w:hAnsi="Avenir Book"/>
                <w:bCs w:val="0"/>
                <w:sz w:val="22"/>
                <w:szCs w:val="22"/>
              </w:rPr>
            </w:pPr>
            <w:r>
              <w:rPr>
                <w:rFonts w:ascii="Avenir Book" w:hAnsi="Avenir Book"/>
                <w:bCs w:val="0"/>
                <w:sz w:val="22"/>
                <w:szCs w:val="22"/>
              </w:rPr>
              <w:lastRenderedPageBreak/>
              <w:t>3</w:t>
            </w:r>
            <w:r w:rsidRPr="006D3B86">
              <w:rPr>
                <w:rFonts w:ascii="Avenir Book" w:hAnsi="Avenir Book"/>
                <w:bCs w:val="0"/>
                <w:sz w:val="22"/>
                <w:szCs w:val="22"/>
              </w:rPr>
              <w:t>.</w:t>
            </w:r>
            <w:r>
              <w:rPr>
                <w:rFonts w:ascii="Avenir Book" w:hAnsi="Avenir Book"/>
                <w:bCs w:val="0"/>
                <w:sz w:val="22"/>
                <w:szCs w:val="22"/>
              </w:rPr>
              <w:t>8</w:t>
            </w:r>
            <w:r w:rsidRPr="006D3B86">
              <w:rPr>
                <w:rFonts w:ascii="Avenir Book" w:hAnsi="Avenir Book"/>
                <w:bCs w:val="0"/>
                <w:sz w:val="22"/>
                <w:szCs w:val="22"/>
              </w:rPr>
              <w:t>.1 Impact on natural water patterns and flow</w:t>
            </w:r>
          </w:p>
        </w:tc>
        <w:tc>
          <w:tcPr>
            <w:tcW w:w="1000" w:type="pct"/>
          </w:tcPr>
          <w:p w14:paraId="55FA8A9B" w14:textId="77777777" w:rsidR="00C86BD4" w:rsidRPr="006D3B86" w:rsidRDefault="00C86BD4" w:rsidP="00726E66">
            <w:pPr>
              <w:pStyle w:val="Tablecustom"/>
              <w:rPr>
                <w:rFonts w:ascii="Avenir Book" w:eastAsia="Times New Roman" w:hAnsi="Avenir Book"/>
                <w:b w:val="0"/>
                <w:bCs w:val="0"/>
                <w:sz w:val="22"/>
                <w:szCs w:val="22"/>
              </w:rPr>
            </w:pPr>
            <w:r w:rsidRPr="00343BC8">
              <w:rPr>
                <w:rFonts w:ascii="Avenir Book" w:hAnsi="Avenir Book"/>
                <w:b w:val="0"/>
                <w:sz w:val="22"/>
                <w:szCs w:val="22"/>
              </w:rPr>
              <w:t>Will the Project affect the natural or pre-existing pattern of watercourses, groundwater and/or the watershed(s) such as high seasonal flow variability, flooding potential, lack of aquatic connectivity or water scarcity?</w:t>
            </w:r>
          </w:p>
        </w:tc>
        <w:tc>
          <w:tcPr>
            <w:tcW w:w="1000" w:type="pct"/>
          </w:tcPr>
          <w:p w14:paraId="07A452ED"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No. </w:t>
            </w:r>
          </w:p>
        </w:tc>
        <w:tc>
          <w:tcPr>
            <w:tcW w:w="1000" w:type="pct"/>
          </w:tcPr>
          <w:p w14:paraId="460DEFD1"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The project is being implemented in a proper way (by considering the concerns indicated via the entire principle  </w:t>
            </w:r>
            <w:r>
              <w:rPr>
                <w:rFonts w:ascii="Avenir Book" w:hAnsi="Avenir Book"/>
                <w:b w:val="0"/>
                <w:sz w:val="22"/>
                <w:szCs w:val="22"/>
              </w:rPr>
              <w:t>3</w:t>
            </w:r>
            <w:r w:rsidRPr="006D3B86">
              <w:rPr>
                <w:rFonts w:ascii="Avenir Book" w:hAnsi="Avenir Book"/>
                <w:b w:val="0"/>
                <w:sz w:val="22"/>
                <w:szCs w:val="22"/>
              </w:rPr>
              <w:t>.</w:t>
            </w:r>
            <w:r>
              <w:rPr>
                <w:rFonts w:ascii="Avenir Book" w:hAnsi="Avenir Book"/>
                <w:b w:val="0"/>
                <w:sz w:val="22"/>
                <w:szCs w:val="22"/>
              </w:rPr>
              <w:t>8</w:t>
            </w:r>
            <w:r w:rsidRPr="006D3B86">
              <w:rPr>
                <w:rFonts w:ascii="Avenir Book" w:hAnsi="Avenir Book"/>
                <w:b w:val="0"/>
                <w:sz w:val="22"/>
                <w:szCs w:val="22"/>
              </w:rPr>
              <w:t xml:space="preserve">.1 Impact on Natural Water Patterns/Flows): Since the project is a renewable energy production activity, there is no cooling water use and not wastewater discharge siginificantly in parallel. Only waste production results from wind mill operation (eg. waste oil and related materials) and daily water use (eg. domestic wastewater). Both waste oil and domestic wastewater are being removed from the project facility.  </w:t>
            </w:r>
          </w:p>
        </w:tc>
        <w:tc>
          <w:tcPr>
            <w:tcW w:w="1000" w:type="pct"/>
          </w:tcPr>
          <w:p w14:paraId="1FB5F4BA"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r>
      <w:tr w:rsidR="00C86BD4" w:rsidRPr="006D3B86" w14:paraId="1D9F12AD" w14:textId="77777777" w:rsidTr="00726E66">
        <w:trPr>
          <w:cantSplit/>
        </w:trPr>
        <w:tc>
          <w:tcPr>
            <w:tcW w:w="1000" w:type="pct"/>
          </w:tcPr>
          <w:p w14:paraId="4830DB6A" w14:textId="77777777" w:rsidR="00C86BD4" w:rsidRPr="006D3B86" w:rsidRDefault="00C86BD4" w:rsidP="00726E66">
            <w:pPr>
              <w:pStyle w:val="Tablecustom"/>
              <w:rPr>
                <w:rFonts w:ascii="Avenir Book" w:hAnsi="Avenir Book"/>
                <w:bCs w:val="0"/>
                <w:sz w:val="22"/>
                <w:szCs w:val="22"/>
              </w:rPr>
            </w:pPr>
            <w:r>
              <w:rPr>
                <w:rFonts w:ascii="Avenir Book" w:hAnsi="Avenir Book"/>
                <w:bCs w:val="0"/>
                <w:sz w:val="22"/>
                <w:szCs w:val="22"/>
              </w:rPr>
              <w:lastRenderedPageBreak/>
              <w:t>3</w:t>
            </w:r>
            <w:r w:rsidRPr="006D3B86">
              <w:rPr>
                <w:rFonts w:ascii="Avenir Book" w:hAnsi="Avenir Book"/>
                <w:bCs w:val="0"/>
                <w:sz w:val="22"/>
                <w:szCs w:val="22"/>
              </w:rPr>
              <w:t>.</w:t>
            </w:r>
            <w:r>
              <w:rPr>
                <w:rFonts w:ascii="Avenir Book" w:hAnsi="Avenir Book"/>
                <w:bCs w:val="0"/>
                <w:sz w:val="22"/>
                <w:szCs w:val="22"/>
              </w:rPr>
              <w:t>8</w:t>
            </w:r>
            <w:r w:rsidRPr="006D3B86">
              <w:rPr>
                <w:rFonts w:ascii="Avenir Book" w:hAnsi="Avenir Book"/>
                <w:bCs w:val="0"/>
                <w:sz w:val="22"/>
                <w:szCs w:val="22"/>
              </w:rPr>
              <w:t>.2 Erosion and/or water body stability</w:t>
            </w:r>
          </w:p>
        </w:tc>
        <w:tc>
          <w:tcPr>
            <w:tcW w:w="1000" w:type="pct"/>
          </w:tcPr>
          <w:p w14:paraId="155E5A43" w14:textId="77777777" w:rsidR="00C86BD4" w:rsidRPr="00343BC8" w:rsidRDefault="00C86BD4" w:rsidP="00726E66">
            <w:pPr>
              <w:pStyle w:val="Tablecustom"/>
              <w:rPr>
                <w:rFonts w:ascii="Avenir Book" w:hAnsi="Avenir Book"/>
                <w:b w:val="0"/>
                <w:sz w:val="22"/>
                <w:szCs w:val="22"/>
              </w:rPr>
            </w:pPr>
            <w:r>
              <w:rPr>
                <w:rFonts w:ascii="Avenir Book" w:hAnsi="Avenir Book"/>
                <w:b w:val="0"/>
                <w:sz w:val="22"/>
                <w:szCs w:val="22"/>
              </w:rPr>
              <w:t>1.</w:t>
            </w:r>
            <w:r w:rsidRPr="00343BC8">
              <w:rPr>
                <w:rFonts w:ascii="Avenir Book" w:hAnsi="Avenir Book"/>
                <w:b w:val="0"/>
                <w:sz w:val="22"/>
                <w:szCs w:val="22"/>
              </w:rPr>
              <w:t>Could the Project directly or indirectly cause additional erosion and/or water body instability or disrupt the natural pattern of erosion? If ‘Yes’ or ‘Potentially’ proceed to next question?</w:t>
            </w:r>
          </w:p>
          <w:p w14:paraId="5FB96D44" w14:textId="77777777" w:rsidR="00C86BD4" w:rsidRPr="006D3B86" w:rsidRDefault="00C86BD4" w:rsidP="00726E66">
            <w:pPr>
              <w:pStyle w:val="Tablecustom"/>
              <w:rPr>
                <w:rFonts w:ascii="Avenir Book" w:eastAsia="Times New Roman" w:hAnsi="Avenir Book"/>
                <w:b w:val="0"/>
                <w:bCs w:val="0"/>
                <w:sz w:val="22"/>
                <w:szCs w:val="22"/>
              </w:rPr>
            </w:pPr>
            <w:r>
              <w:rPr>
                <w:rFonts w:ascii="Avenir Book" w:hAnsi="Avenir Book"/>
                <w:b w:val="0"/>
                <w:sz w:val="22"/>
                <w:szCs w:val="22"/>
              </w:rPr>
              <w:t>2.</w:t>
            </w:r>
            <w:r w:rsidRPr="00343BC8">
              <w:rPr>
                <w:rFonts w:ascii="Avenir Book" w:hAnsi="Avenir Book"/>
                <w:b w:val="0"/>
                <w:sz w:val="22"/>
                <w:szCs w:val="22"/>
              </w:rPr>
              <w:t>Is the Project’s area of influence susceptible to excessive erosion and/or water body instability?</w:t>
            </w:r>
          </w:p>
        </w:tc>
        <w:tc>
          <w:tcPr>
            <w:tcW w:w="1000" w:type="pct"/>
          </w:tcPr>
          <w:p w14:paraId="67A1BAFE" w14:textId="77777777" w:rsidR="00C86BD4" w:rsidRDefault="00C86BD4" w:rsidP="00726E66">
            <w:pPr>
              <w:pStyle w:val="Tablecustom"/>
              <w:rPr>
                <w:rFonts w:ascii="Avenir Book" w:hAnsi="Avenir Book"/>
                <w:b w:val="0"/>
                <w:sz w:val="22"/>
                <w:szCs w:val="22"/>
              </w:rPr>
            </w:pPr>
            <w:r>
              <w:rPr>
                <w:rFonts w:ascii="Avenir Book" w:hAnsi="Avenir Book"/>
                <w:b w:val="0"/>
                <w:sz w:val="22"/>
                <w:szCs w:val="22"/>
              </w:rPr>
              <w:t>1.</w:t>
            </w:r>
            <w:r w:rsidRPr="006D3B86">
              <w:rPr>
                <w:rFonts w:ascii="Avenir Book" w:hAnsi="Avenir Book"/>
                <w:b w:val="0"/>
                <w:sz w:val="22"/>
                <w:szCs w:val="22"/>
              </w:rPr>
              <w:t xml:space="preserve">No. </w:t>
            </w:r>
          </w:p>
          <w:p w14:paraId="428F94B0" w14:textId="77777777" w:rsidR="00C86BD4" w:rsidRPr="001767B0" w:rsidRDefault="00C86BD4" w:rsidP="00726E66">
            <w:pPr>
              <w:pStyle w:val="Tablecustom"/>
              <w:rPr>
                <w:rFonts w:ascii="Avenir Book" w:hAnsi="Avenir Book"/>
                <w:b w:val="0"/>
                <w:sz w:val="22"/>
                <w:szCs w:val="22"/>
              </w:rPr>
            </w:pPr>
            <w:r>
              <w:rPr>
                <w:rFonts w:ascii="Avenir Book" w:hAnsi="Avenir Book"/>
                <w:b w:val="0"/>
                <w:sz w:val="22"/>
                <w:szCs w:val="22"/>
              </w:rPr>
              <w:t>2.No</w:t>
            </w:r>
          </w:p>
        </w:tc>
        <w:tc>
          <w:tcPr>
            <w:tcW w:w="1000" w:type="pct"/>
          </w:tcPr>
          <w:p w14:paraId="19480BCA"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The project is being implemented in a proper way (by considering the concerns indicated via the entire principle  </w:t>
            </w:r>
            <w:r>
              <w:rPr>
                <w:rFonts w:ascii="Avenir Book" w:hAnsi="Avenir Book"/>
                <w:b w:val="0"/>
                <w:sz w:val="22"/>
                <w:szCs w:val="22"/>
              </w:rPr>
              <w:t>3</w:t>
            </w:r>
            <w:r w:rsidRPr="006D3B86">
              <w:rPr>
                <w:rFonts w:ascii="Avenir Book" w:hAnsi="Avenir Book"/>
                <w:b w:val="0"/>
                <w:sz w:val="22"/>
                <w:szCs w:val="22"/>
              </w:rPr>
              <w:t>.</w:t>
            </w:r>
            <w:r>
              <w:rPr>
                <w:rFonts w:ascii="Avenir Book" w:hAnsi="Avenir Book"/>
                <w:b w:val="0"/>
                <w:sz w:val="22"/>
                <w:szCs w:val="22"/>
              </w:rPr>
              <w:t>8</w:t>
            </w:r>
            <w:r w:rsidRPr="006D3B86">
              <w:rPr>
                <w:rFonts w:ascii="Avenir Book" w:hAnsi="Avenir Book"/>
                <w:b w:val="0"/>
                <w:sz w:val="22"/>
                <w:szCs w:val="22"/>
              </w:rPr>
              <w:t xml:space="preserve">.2  Erosion and/or Water Body Instability): There is no interruption to the hydrological systems in a WPP.  </w:t>
            </w:r>
          </w:p>
        </w:tc>
        <w:tc>
          <w:tcPr>
            <w:tcW w:w="1000" w:type="pct"/>
          </w:tcPr>
          <w:p w14:paraId="7BF914C7"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r>
      <w:tr w:rsidR="00C86BD4" w:rsidRPr="006D3B86" w14:paraId="0F93525C" w14:textId="77777777" w:rsidTr="00726E66">
        <w:trPr>
          <w:cantSplit/>
        </w:trPr>
        <w:tc>
          <w:tcPr>
            <w:tcW w:w="1000" w:type="pct"/>
          </w:tcPr>
          <w:p w14:paraId="7A9C3E67" w14:textId="77777777" w:rsidR="00C86BD4" w:rsidRPr="006D3B86" w:rsidRDefault="00C86BD4" w:rsidP="00726E66">
            <w:pPr>
              <w:pStyle w:val="Tablecustom"/>
              <w:rPr>
                <w:rFonts w:ascii="Avenir Book" w:hAnsi="Avenir Book"/>
                <w:bCs w:val="0"/>
                <w:sz w:val="22"/>
                <w:szCs w:val="22"/>
              </w:rPr>
            </w:pPr>
            <w:r>
              <w:rPr>
                <w:rFonts w:ascii="Avenir Book" w:hAnsi="Avenir Book"/>
                <w:bCs w:val="0"/>
                <w:sz w:val="22"/>
                <w:szCs w:val="22"/>
              </w:rPr>
              <w:t>3</w:t>
            </w:r>
            <w:r w:rsidRPr="006D3B86">
              <w:rPr>
                <w:rFonts w:ascii="Avenir Book" w:hAnsi="Avenir Book"/>
                <w:bCs w:val="0"/>
                <w:sz w:val="22"/>
                <w:szCs w:val="22"/>
              </w:rPr>
              <w:t>.</w:t>
            </w:r>
            <w:r>
              <w:rPr>
                <w:rFonts w:ascii="Avenir Book" w:hAnsi="Avenir Book"/>
                <w:bCs w:val="0"/>
                <w:sz w:val="22"/>
                <w:szCs w:val="22"/>
              </w:rPr>
              <w:t>9.1 Landscape modificatio</w:t>
            </w:r>
            <w:r w:rsidRPr="006D3B86">
              <w:rPr>
                <w:rFonts w:ascii="Avenir Book" w:hAnsi="Avenir Book"/>
                <w:bCs w:val="0"/>
                <w:sz w:val="22"/>
                <w:szCs w:val="22"/>
              </w:rPr>
              <w:t>n and soil</w:t>
            </w:r>
          </w:p>
        </w:tc>
        <w:tc>
          <w:tcPr>
            <w:tcW w:w="1000" w:type="pct"/>
          </w:tcPr>
          <w:p w14:paraId="5712E12A" w14:textId="77777777" w:rsidR="00C86BD4" w:rsidRPr="006D3B86" w:rsidRDefault="00C86BD4" w:rsidP="00726E66">
            <w:pPr>
              <w:pStyle w:val="Tablecustom"/>
              <w:rPr>
                <w:rFonts w:ascii="Avenir Book" w:eastAsia="Times New Roman" w:hAnsi="Avenir Book"/>
                <w:b w:val="0"/>
                <w:bCs w:val="0"/>
                <w:sz w:val="22"/>
                <w:szCs w:val="22"/>
              </w:rPr>
            </w:pPr>
            <w:r w:rsidRPr="00343BC8">
              <w:rPr>
                <w:rFonts w:ascii="Avenir Book" w:hAnsi="Avenir Book"/>
                <w:b w:val="0"/>
                <w:sz w:val="22"/>
                <w:szCs w:val="22"/>
              </w:rPr>
              <w:t>Does the Project involve the use of land and soil for production of crops or other products?</w:t>
            </w:r>
          </w:p>
        </w:tc>
        <w:tc>
          <w:tcPr>
            <w:tcW w:w="1000" w:type="pct"/>
          </w:tcPr>
          <w:p w14:paraId="0A54E9E5"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c>
          <w:tcPr>
            <w:tcW w:w="1000" w:type="pct"/>
          </w:tcPr>
          <w:p w14:paraId="769D9D4D"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The project is being implemented in a proper way (by considering the concerns indicated via the entire principle  Landscape Modification and Soil): Only potential impact to soil would be observed due to construction activities of the project, and these negligible impacts are not permanent.</w:t>
            </w:r>
          </w:p>
        </w:tc>
        <w:tc>
          <w:tcPr>
            <w:tcW w:w="1000" w:type="pct"/>
          </w:tcPr>
          <w:p w14:paraId="17A88C22" w14:textId="77777777" w:rsidR="00C86BD4" w:rsidRPr="00EA21AA" w:rsidRDefault="00C86BD4" w:rsidP="00726E66">
            <w:pPr>
              <w:pStyle w:val="Tablecustom"/>
              <w:rPr>
                <w:rFonts w:ascii="Avenir Book" w:hAnsi="Avenir Book"/>
                <w:b w:val="0"/>
                <w:sz w:val="22"/>
                <w:szCs w:val="22"/>
              </w:rPr>
            </w:pPr>
            <w:r w:rsidRPr="00EA21AA">
              <w:rPr>
                <w:rFonts w:ascii="Avenir Book" w:hAnsi="Avenir Book"/>
                <w:b w:val="0"/>
                <w:sz w:val="22"/>
                <w:szCs w:val="22"/>
              </w:rPr>
              <w:t>The erosion at the newly constructed roads will be minimised</w:t>
            </w:r>
          </w:p>
          <w:p w14:paraId="3814C340" w14:textId="77777777" w:rsidR="00C86BD4" w:rsidRPr="006D3B86" w:rsidRDefault="00C86BD4" w:rsidP="00726E66">
            <w:pPr>
              <w:pStyle w:val="Tablecustom"/>
              <w:rPr>
                <w:rFonts w:ascii="Avenir Book" w:eastAsia="Times New Roman" w:hAnsi="Avenir Book"/>
                <w:b w:val="0"/>
                <w:bCs w:val="0"/>
                <w:sz w:val="22"/>
                <w:szCs w:val="22"/>
              </w:rPr>
            </w:pPr>
            <w:r w:rsidRPr="00EA21AA">
              <w:rPr>
                <w:rFonts w:ascii="Avenir Book" w:hAnsi="Avenir Book"/>
                <w:b w:val="0"/>
                <w:sz w:val="22"/>
                <w:szCs w:val="22"/>
              </w:rPr>
              <w:t>by limiting the slope and the curvature of the roads and by ensuring high road strength and stability.</w:t>
            </w:r>
          </w:p>
        </w:tc>
      </w:tr>
      <w:tr w:rsidR="00C86BD4" w:rsidRPr="006D3B86" w14:paraId="01D597A8" w14:textId="77777777" w:rsidTr="00726E66">
        <w:trPr>
          <w:cantSplit/>
        </w:trPr>
        <w:tc>
          <w:tcPr>
            <w:tcW w:w="1000" w:type="pct"/>
          </w:tcPr>
          <w:p w14:paraId="21CB3A50" w14:textId="77777777" w:rsidR="00C86BD4" w:rsidRPr="006D3B86" w:rsidRDefault="00C86BD4" w:rsidP="00726E66">
            <w:pPr>
              <w:rPr>
                <w:rFonts w:ascii="Avenir Book" w:hAnsi="Avenir Book" w:cs="Arial"/>
                <w:b/>
                <w:bCs/>
                <w:szCs w:val="22"/>
                <w:lang w:val="en-US"/>
              </w:rPr>
            </w:pPr>
            <w:r>
              <w:rPr>
                <w:rFonts w:ascii="Avenir Book" w:hAnsi="Avenir Book" w:cs="Arial"/>
                <w:b/>
                <w:szCs w:val="22"/>
              </w:rPr>
              <w:lastRenderedPageBreak/>
              <w:t>3</w:t>
            </w:r>
            <w:r w:rsidRPr="006D3B86">
              <w:rPr>
                <w:rFonts w:ascii="Avenir Book" w:hAnsi="Avenir Book" w:cs="Arial"/>
                <w:b/>
                <w:szCs w:val="22"/>
              </w:rPr>
              <w:t>.</w:t>
            </w:r>
            <w:r>
              <w:rPr>
                <w:rFonts w:ascii="Avenir Book" w:hAnsi="Avenir Book" w:cs="Arial"/>
                <w:b/>
                <w:szCs w:val="22"/>
              </w:rPr>
              <w:t>9</w:t>
            </w:r>
            <w:r w:rsidRPr="006D3B86">
              <w:rPr>
                <w:rFonts w:ascii="Avenir Book" w:hAnsi="Avenir Book" w:cs="Arial"/>
                <w:b/>
                <w:szCs w:val="22"/>
              </w:rPr>
              <w:t xml:space="preserve">.2 </w:t>
            </w:r>
            <w:r w:rsidRPr="006D3B86">
              <w:rPr>
                <w:rFonts w:ascii="Avenir Book" w:hAnsi="Avenir Book" w:cs="Arial"/>
                <w:b/>
                <w:bCs/>
                <w:szCs w:val="22"/>
                <w:lang w:val="en-US"/>
              </w:rPr>
              <w:t>Vulnerability to Natural Disaster</w:t>
            </w:r>
          </w:p>
        </w:tc>
        <w:tc>
          <w:tcPr>
            <w:tcW w:w="1000" w:type="pct"/>
          </w:tcPr>
          <w:p w14:paraId="0C88CCF5" w14:textId="77777777" w:rsidR="00C86BD4" w:rsidRPr="006D3B86" w:rsidRDefault="00C86BD4" w:rsidP="00726E66">
            <w:pPr>
              <w:pStyle w:val="Tablecustom"/>
              <w:rPr>
                <w:rFonts w:ascii="Avenir Book" w:eastAsia="Times New Roman" w:hAnsi="Avenir Book"/>
                <w:b w:val="0"/>
                <w:bCs w:val="0"/>
                <w:sz w:val="22"/>
                <w:szCs w:val="22"/>
              </w:rPr>
            </w:pPr>
            <w:r w:rsidRPr="00343BC8">
              <w:rPr>
                <w:rFonts w:ascii="Avenir Book" w:hAnsi="Avenir Book"/>
                <w:b w:val="0"/>
                <w:sz w:val="22"/>
                <w:szCs w:val="22"/>
              </w:rPr>
              <w:t>Will the Project be susceptible to or lead to increased vulnerability to wind, earthquakes, subsidence, landslides, erosion, flooding, drought or other extreme climatic conditions?</w:t>
            </w:r>
          </w:p>
        </w:tc>
        <w:tc>
          <w:tcPr>
            <w:tcW w:w="1000" w:type="pct"/>
          </w:tcPr>
          <w:p w14:paraId="772B87D3" w14:textId="77777777" w:rsidR="00C86BD4" w:rsidRPr="006D3B86" w:rsidRDefault="00C86BD4" w:rsidP="00726E66">
            <w:pPr>
              <w:pStyle w:val="Tablecustom"/>
              <w:rPr>
                <w:rFonts w:ascii="Avenir Book" w:eastAsia="Times New Roman" w:hAnsi="Avenir Book"/>
                <w:b w:val="0"/>
                <w:bCs w:val="0"/>
                <w:sz w:val="22"/>
                <w:szCs w:val="22"/>
              </w:rPr>
            </w:pPr>
            <w:r>
              <w:rPr>
                <w:rFonts w:ascii="Avenir Book" w:hAnsi="Avenir Book"/>
                <w:b w:val="0"/>
                <w:sz w:val="22"/>
                <w:szCs w:val="22"/>
              </w:rPr>
              <w:t xml:space="preserve">The project does not lead to increased </w:t>
            </w:r>
            <w:r w:rsidRPr="002C643D">
              <w:rPr>
                <w:rFonts w:ascii="Avenir Book" w:hAnsi="Avenir Book"/>
                <w:b w:val="0"/>
                <w:sz w:val="22"/>
                <w:szCs w:val="22"/>
              </w:rPr>
              <w:t>vulnerability to wind, earthquakes, subsidence, landslides, erosion, flooding, drought or other extreme climatic conditions</w:t>
            </w:r>
            <w:r>
              <w:rPr>
                <w:rFonts w:ascii="Avenir Book" w:hAnsi="Avenir Book"/>
                <w:b w:val="0"/>
                <w:sz w:val="22"/>
                <w:szCs w:val="22"/>
              </w:rPr>
              <w:t>, however, project area is susceptible to earthquake risk.</w:t>
            </w:r>
          </w:p>
        </w:tc>
        <w:tc>
          <w:tcPr>
            <w:tcW w:w="1000" w:type="pct"/>
          </w:tcPr>
          <w:p w14:paraId="5C06AC07"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The project is being implemented in a proper way (by considering the concerns indicated via the entire principle  Vulnerability to Natural Disaster): The project area is not a place to specific extreme climatic conditions</w:t>
            </w:r>
            <w:r>
              <w:rPr>
                <w:rFonts w:ascii="Avenir Book" w:hAnsi="Avenir Book"/>
                <w:b w:val="0"/>
                <w:sz w:val="22"/>
                <w:szCs w:val="22"/>
              </w:rPr>
              <w:t>.</w:t>
            </w:r>
            <w:r w:rsidRPr="006D3B86">
              <w:rPr>
                <w:rFonts w:ascii="Avenir Book" w:hAnsi="Avenir Book"/>
                <w:b w:val="0"/>
                <w:sz w:val="22"/>
                <w:szCs w:val="22"/>
              </w:rPr>
              <w:t xml:space="preserve"> </w:t>
            </w:r>
          </w:p>
        </w:tc>
        <w:tc>
          <w:tcPr>
            <w:tcW w:w="1000" w:type="pct"/>
          </w:tcPr>
          <w:p w14:paraId="0702647C"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r>
      <w:tr w:rsidR="00C86BD4" w:rsidRPr="006D3B86" w14:paraId="3A05E5BF" w14:textId="77777777" w:rsidTr="00726E66">
        <w:trPr>
          <w:cantSplit/>
        </w:trPr>
        <w:tc>
          <w:tcPr>
            <w:tcW w:w="1000" w:type="pct"/>
          </w:tcPr>
          <w:p w14:paraId="7A27BAC1" w14:textId="77777777" w:rsidR="00C86BD4" w:rsidRPr="006D3B86" w:rsidRDefault="00C86BD4" w:rsidP="00726E66">
            <w:pPr>
              <w:rPr>
                <w:rFonts w:ascii="Avenir Book" w:hAnsi="Avenir Book" w:cs="Arial"/>
                <w:b/>
                <w:szCs w:val="22"/>
                <w:lang w:val="en-US"/>
              </w:rPr>
            </w:pPr>
            <w:r>
              <w:rPr>
                <w:rFonts w:ascii="Avenir Book" w:hAnsi="Avenir Book" w:cs="Arial"/>
                <w:b/>
                <w:szCs w:val="22"/>
              </w:rPr>
              <w:t>3</w:t>
            </w:r>
            <w:r w:rsidRPr="006D3B86">
              <w:rPr>
                <w:rFonts w:ascii="Avenir Book" w:hAnsi="Avenir Book" w:cs="Arial"/>
                <w:b/>
                <w:szCs w:val="22"/>
              </w:rPr>
              <w:t>.</w:t>
            </w:r>
            <w:r>
              <w:rPr>
                <w:rFonts w:ascii="Avenir Book" w:hAnsi="Avenir Book" w:cs="Arial"/>
                <w:b/>
                <w:szCs w:val="22"/>
              </w:rPr>
              <w:t>9</w:t>
            </w:r>
            <w:r w:rsidRPr="006D3B86">
              <w:rPr>
                <w:rFonts w:ascii="Avenir Book" w:hAnsi="Avenir Book" w:cs="Arial"/>
                <w:b/>
                <w:szCs w:val="22"/>
              </w:rPr>
              <w:t xml:space="preserve">.3 </w:t>
            </w:r>
            <w:r w:rsidRPr="006D3B86">
              <w:rPr>
                <w:rFonts w:ascii="Avenir Book" w:hAnsi="Avenir Book" w:cs="Arial"/>
                <w:b/>
                <w:bCs/>
                <w:szCs w:val="22"/>
                <w:lang w:val="en-US"/>
              </w:rPr>
              <w:t>Genetic Resources</w:t>
            </w:r>
          </w:p>
        </w:tc>
        <w:tc>
          <w:tcPr>
            <w:tcW w:w="1000" w:type="pct"/>
          </w:tcPr>
          <w:p w14:paraId="61347D31" w14:textId="77777777" w:rsidR="00C86BD4" w:rsidRPr="006D3B86" w:rsidRDefault="00C86BD4" w:rsidP="00726E66">
            <w:pPr>
              <w:pStyle w:val="Tablecustom"/>
              <w:rPr>
                <w:rFonts w:ascii="Avenir Book" w:eastAsia="Times New Roman" w:hAnsi="Avenir Book"/>
                <w:b w:val="0"/>
                <w:bCs w:val="0"/>
                <w:sz w:val="22"/>
                <w:szCs w:val="22"/>
              </w:rPr>
            </w:pPr>
            <w:r w:rsidRPr="00343BC8">
              <w:rPr>
                <w:rFonts w:ascii="Avenir Book" w:hAnsi="Avenir Book"/>
                <w:b w:val="0"/>
                <w:sz w:val="22"/>
                <w:szCs w:val="22"/>
              </w:rPr>
              <w:t>Could the Project be negatively impacted by the use of genetically modified organisms or GMOs (e.g., contamination, collection and/or harvesting, commercial development)?</w:t>
            </w:r>
          </w:p>
        </w:tc>
        <w:tc>
          <w:tcPr>
            <w:tcW w:w="1000" w:type="pct"/>
          </w:tcPr>
          <w:p w14:paraId="35B3B41E"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No. </w:t>
            </w:r>
          </w:p>
        </w:tc>
        <w:tc>
          <w:tcPr>
            <w:tcW w:w="1000" w:type="pct"/>
          </w:tcPr>
          <w:p w14:paraId="4A11AB47"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The project is being implemented in a proper way (by considering the concerns indicated via the entire principle  4.3.3 Genetic Resources): There is no relevancae to GMO of a WPP. </w:t>
            </w:r>
          </w:p>
        </w:tc>
        <w:tc>
          <w:tcPr>
            <w:tcW w:w="1000" w:type="pct"/>
          </w:tcPr>
          <w:p w14:paraId="22E4AE78"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r>
      <w:tr w:rsidR="00C86BD4" w:rsidRPr="006D3B86" w14:paraId="4E99C878" w14:textId="77777777" w:rsidTr="00726E66">
        <w:trPr>
          <w:cantSplit/>
        </w:trPr>
        <w:tc>
          <w:tcPr>
            <w:tcW w:w="1000" w:type="pct"/>
          </w:tcPr>
          <w:p w14:paraId="0F4B940D" w14:textId="77777777" w:rsidR="00C86BD4" w:rsidRPr="006D3B86" w:rsidRDefault="00C86BD4" w:rsidP="00726E66">
            <w:pPr>
              <w:rPr>
                <w:rFonts w:ascii="Avenir Book" w:hAnsi="Avenir Book" w:cs="Arial"/>
                <w:b/>
                <w:szCs w:val="22"/>
                <w:lang w:val="en-US"/>
              </w:rPr>
            </w:pPr>
            <w:r>
              <w:rPr>
                <w:rFonts w:ascii="Avenir Book" w:hAnsi="Avenir Book" w:cs="Arial"/>
                <w:b/>
                <w:szCs w:val="22"/>
              </w:rPr>
              <w:lastRenderedPageBreak/>
              <w:t>3</w:t>
            </w:r>
            <w:r w:rsidRPr="006D3B86">
              <w:rPr>
                <w:rFonts w:ascii="Avenir Book" w:hAnsi="Avenir Book" w:cs="Arial"/>
                <w:b/>
                <w:szCs w:val="22"/>
              </w:rPr>
              <w:t>.</w:t>
            </w:r>
            <w:r>
              <w:rPr>
                <w:rFonts w:ascii="Avenir Book" w:hAnsi="Avenir Book" w:cs="Arial"/>
                <w:b/>
                <w:szCs w:val="22"/>
              </w:rPr>
              <w:t>9</w:t>
            </w:r>
            <w:r w:rsidRPr="006D3B86">
              <w:rPr>
                <w:rFonts w:ascii="Avenir Book" w:hAnsi="Avenir Book" w:cs="Arial"/>
                <w:b/>
                <w:szCs w:val="22"/>
              </w:rPr>
              <w:t xml:space="preserve">.4 </w:t>
            </w:r>
            <w:r w:rsidRPr="006D3B86">
              <w:rPr>
                <w:rFonts w:ascii="Avenir Book" w:hAnsi="Avenir Book" w:cs="Arial"/>
                <w:b/>
                <w:bCs/>
                <w:szCs w:val="22"/>
                <w:lang w:val="en-US"/>
              </w:rPr>
              <w:t>Release of pollutants</w:t>
            </w:r>
          </w:p>
        </w:tc>
        <w:tc>
          <w:tcPr>
            <w:tcW w:w="1000" w:type="pct"/>
          </w:tcPr>
          <w:p w14:paraId="617B6B05" w14:textId="77777777" w:rsidR="00C86BD4" w:rsidRPr="006D3B86" w:rsidRDefault="00C86BD4" w:rsidP="00726E66">
            <w:pPr>
              <w:pStyle w:val="Tablecustom"/>
              <w:rPr>
                <w:rFonts w:ascii="Avenir Book" w:eastAsia="Times New Roman" w:hAnsi="Avenir Book"/>
                <w:b w:val="0"/>
                <w:bCs w:val="0"/>
                <w:sz w:val="22"/>
                <w:szCs w:val="22"/>
              </w:rPr>
            </w:pPr>
            <w:r w:rsidRPr="00343BC8">
              <w:rPr>
                <w:rFonts w:ascii="Avenir Book" w:hAnsi="Avenir Book"/>
                <w:b w:val="0"/>
                <w:sz w:val="22"/>
                <w:szCs w:val="22"/>
              </w:rPr>
              <w:t>Could the project potentially result in the release of pollutants to the environment?</w:t>
            </w:r>
          </w:p>
        </w:tc>
        <w:tc>
          <w:tcPr>
            <w:tcW w:w="1000" w:type="pct"/>
          </w:tcPr>
          <w:p w14:paraId="56C596C7"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c>
          <w:tcPr>
            <w:tcW w:w="1000" w:type="pct"/>
          </w:tcPr>
          <w:p w14:paraId="753622B6"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The project is being implemented in a proper way (by considering the concerns indicated via the entire principle  </w:t>
            </w:r>
            <w:r>
              <w:rPr>
                <w:rFonts w:ascii="Avenir Book" w:hAnsi="Avenir Book"/>
                <w:b w:val="0"/>
                <w:sz w:val="22"/>
                <w:szCs w:val="22"/>
              </w:rPr>
              <w:t>3</w:t>
            </w:r>
            <w:r w:rsidRPr="006D3B86">
              <w:rPr>
                <w:rFonts w:ascii="Avenir Book" w:hAnsi="Avenir Book"/>
                <w:b w:val="0"/>
                <w:sz w:val="22"/>
                <w:szCs w:val="22"/>
              </w:rPr>
              <w:t>.</w:t>
            </w:r>
            <w:r>
              <w:rPr>
                <w:rFonts w:ascii="Avenir Book" w:hAnsi="Avenir Book"/>
                <w:b w:val="0"/>
                <w:sz w:val="22"/>
                <w:szCs w:val="22"/>
              </w:rPr>
              <w:t>9</w:t>
            </w:r>
            <w:r w:rsidRPr="006D3B86">
              <w:rPr>
                <w:rFonts w:ascii="Avenir Book" w:hAnsi="Avenir Book"/>
                <w:b w:val="0"/>
                <w:sz w:val="22"/>
                <w:szCs w:val="22"/>
              </w:rPr>
              <w:t xml:space="preserve">.4 Release of pollutants): There are no pollutant discharge from the WPP. </w:t>
            </w:r>
            <w:r>
              <w:rPr>
                <w:rFonts w:ascii="Avenir Book" w:hAnsi="Avenir Book"/>
                <w:b w:val="0"/>
                <w:sz w:val="22"/>
                <w:szCs w:val="22"/>
              </w:rPr>
              <w:t>On the other hand, there will be no noise pollution since noise emissions at nearest settlements will be below legal limits.</w:t>
            </w:r>
          </w:p>
        </w:tc>
        <w:tc>
          <w:tcPr>
            <w:tcW w:w="1000" w:type="pct"/>
          </w:tcPr>
          <w:p w14:paraId="38DE98D4"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r>
      <w:tr w:rsidR="00C86BD4" w:rsidRPr="006D3B86" w14:paraId="6DDDBD73" w14:textId="77777777" w:rsidTr="00726E66">
        <w:trPr>
          <w:cantSplit/>
        </w:trPr>
        <w:tc>
          <w:tcPr>
            <w:tcW w:w="1000" w:type="pct"/>
          </w:tcPr>
          <w:p w14:paraId="7CAC7A0F" w14:textId="77777777" w:rsidR="00C86BD4" w:rsidRPr="006D3B86" w:rsidRDefault="00C86BD4" w:rsidP="00726E66">
            <w:pPr>
              <w:rPr>
                <w:rFonts w:ascii="Avenir Book" w:hAnsi="Avenir Book" w:cs="Arial"/>
                <w:b/>
                <w:szCs w:val="22"/>
              </w:rPr>
            </w:pPr>
            <w:r>
              <w:rPr>
                <w:rFonts w:ascii="Avenir Book" w:hAnsi="Avenir Book" w:cs="Arial"/>
                <w:b/>
                <w:szCs w:val="22"/>
              </w:rPr>
              <w:lastRenderedPageBreak/>
              <w:t>3</w:t>
            </w:r>
            <w:r w:rsidRPr="006D3B86">
              <w:rPr>
                <w:rFonts w:ascii="Avenir Book" w:hAnsi="Avenir Book" w:cs="Arial"/>
                <w:b/>
                <w:szCs w:val="22"/>
              </w:rPr>
              <w:t>.</w:t>
            </w:r>
            <w:r>
              <w:rPr>
                <w:rFonts w:ascii="Avenir Book" w:hAnsi="Avenir Book" w:cs="Arial"/>
                <w:b/>
                <w:szCs w:val="22"/>
              </w:rPr>
              <w:t>9</w:t>
            </w:r>
            <w:r w:rsidRPr="006D3B86">
              <w:rPr>
                <w:rFonts w:ascii="Avenir Book" w:hAnsi="Avenir Book" w:cs="Arial"/>
                <w:b/>
                <w:szCs w:val="22"/>
              </w:rPr>
              <w:t xml:space="preserve">.5 </w:t>
            </w:r>
            <w:r w:rsidRPr="006D3B86">
              <w:rPr>
                <w:rFonts w:ascii="Avenir Book" w:hAnsi="Avenir Book" w:cs="Arial"/>
                <w:b/>
                <w:bCs/>
                <w:szCs w:val="22"/>
                <w:lang w:val="en-US"/>
              </w:rPr>
              <w:t>Hazardous and Non-hazardous Waste</w:t>
            </w:r>
          </w:p>
        </w:tc>
        <w:tc>
          <w:tcPr>
            <w:tcW w:w="1000" w:type="pct"/>
          </w:tcPr>
          <w:p w14:paraId="7FD382D0" w14:textId="6A687E83" w:rsidR="00C86BD4" w:rsidRPr="006D3B86" w:rsidRDefault="00277E10" w:rsidP="00726E66">
            <w:pPr>
              <w:pStyle w:val="Tablecustom"/>
              <w:rPr>
                <w:rFonts w:ascii="Avenir Book" w:eastAsia="Times New Roman" w:hAnsi="Avenir Book"/>
                <w:b w:val="0"/>
                <w:bCs w:val="0"/>
                <w:sz w:val="22"/>
                <w:szCs w:val="22"/>
              </w:rPr>
            </w:pPr>
            <w:r>
              <w:rPr>
                <w:rFonts w:ascii="Avenir Book" w:hAnsi="Avenir Book"/>
                <w:b w:val="0"/>
                <w:sz w:val="22"/>
                <w:szCs w:val="22"/>
              </w:rPr>
              <w:t xml:space="preserve">Does </w:t>
            </w:r>
            <w:r w:rsidR="00C86BD4" w:rsidRPr="00343BC8">
              <w:rPr>
                <w:rFonts w:ascii="Avenir Book" w:hAnsi="Avenir Book"/>
                <w:b w:val="0"/>
                <w:sz w:val="22"/>
                <w:szCs w:val="22"/>
              </w:rPr>
              <w:t>the Project involve the manufacture, trade, release, and/ or use of hazardous and non-hazardous chemicals and/or materials?</w:t>
            </w:r>
          </w:p>
        </w:tc>
        <w:tc>
          <w:tcPr>
            <w:tcW w:w="1000" w:type="pct"/>
          </w:tcPr>
          <w:p w14:paraId="704E5F05"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c>
          <w:tcPr>
            <w:tcW w:w="1000" w:type="pct"/>
          </w:tcPr>
          <w:p w14:paraId="09A02D98" w14:textId="77777777" w:rsidR="00C86BD4" w:rsidRPr="00343644" w:rsidRDefault="00C86BD4" w:rsidP="00726E66">
            <w:pPr>
              <w:pStyle w:val="Tablecustom"/>
              <w:rPr>
                <w:rFonts w:ascii="Avenir Book" w:hAnsi="Avenir Book"/>
                <w:b w:val="0"/>
                <w:sz w:val="22"/>
                <w:szCs w:val="22"/>
              </w:rPr>
            </w:pPr>
            <w:r w:rsidRPr="006D3B86">
              <w:rPr>
                <w:rFonts w:ascii="Avenir Book" w:hAnsi="Avenir Book"/>
                <w:b w:val="0"/>
                <w:sz w:val="22"/>
                <w:szCs w:val="22"/>
              </w:rPr>
              <w:t xml:space="preserve">The project is being implemented in a proper way (by considering the concerns indicated via the entire principle  </w:t>
            </w:r>
            <w:r>
              <w:rPr>
                <w:rFonts w:ascii="Avenir Book" w:hAnsi="Avenir Book"/>
                <w:b w:val="0"/>
                <w:sz w:val="22"/>
                <w:szCs w:val="22"/>
              </w:rPr>
              <w:t>3</w:t>
            </w:r>
            <w:r w:rsidRPr="006D3B86">
              <w:rPr>
                <w:rFonts w:ascii="Avenir Book" w:hAnsi="Avenir Book"/>
                <w:b w:val="0"/>
                <w:sz w:val="22"/>
                <w:szCs w:val="22"/>
              </w:rPr>
              <w:t>.</w:t>
            </w:r>
            <w:r>
              <w:rPr>
                <w:rFonts w:ascii="Avenir Book" w:hAnsi="Avenir Book"/>
                <w:b w:val="0"/>
                <w:sz w:val="22"/>
                <w:szCs w:val="22"/>
              </w:rPr>
              <w:t>9</w:t>
            </w:r>
            <w:r w:rsidRPr="006D3B86">
              <w:rPr>
                <w:rFonts w:ascii="Avenir Book" w:hAnsi="Avenir Book"/>
                <w:b w:val="0"/>
                <w:sz w:val="22"/>
                <w:szCs w:val="22"/>
              </w:rPr>
              <w:t xml:space="preserve">.5  Hazardous and Non-hazardous Waste): There are no pollutant discharge from the WPP. </w:t>
            </w:r>
            <w:r w:rsidRPr="00343644">
              <w:rPr>
                <w:rFonts w:ascii="Avenir Book" w:hAnsi="Avenir Book"/>
                <w:b w:val="0"/>
                <w:sz w:val="22"/>
                <w:szCs w:val="22"/>
              </w:rPr>
              <w:t>Solid household waste</w:t>
            </w:r>
            <w:r>
              <w:rPr>
                <w:rFonts w:ascii="Avenir Book" w:hAnsi="Avenir Book"/>
                <w:b w:val="0"/>
                <w:sz w:val="22"/>
                <w:szCs w:val="22"/>
              </w:rPr>
              <w:t>s</w:t>
            </w:r>
            <w:r w:rsidRPr="00343644">
              <w:rPr>
                <w:rFonts w:ascii="Avenir Book" w:hAnsi="Avenir Book"/>
                <w:b w:val="0"/>
                <w:sz w:val="22"/>
                <w:szCs w:val="22"/>
              </w:rPr>
              <w:t xml:space="preserve"> from daily operations will be disposed of properly.</w:t>
            </w:r>
          </w:p>
          <w:p w14:paraId="6101CD8C" w14:textId="77777777" w:rsidR="00C86BD4" w:rsidRPr="00343644" w:rsidRDefault="00C86BD4" w:rsidP="00726E66">
            <w:pPr>
              <w:pStyle w:val="Tablecustom"/>
              <w:rPr>
                <w:rFonts w:ascii="Avenir Book" w:hAnsi="Avenir Book"/>
                <w:b w:val="0"/>
                <w:sz w:val="22"/>
                <w:szCs w:val="22"/>
              </w:rPr>
            </w:pPr>
            <w:r w:rsidRPr="00343644">
              <w:rPr>
                <w:rFonts w:ascii="Avenir Book" w:hAnsi="Avenir Book"/>
                <w:b w:val="0"/>
                <w:sz w:val="22"/>
                <w:szCs w:val="22"/>
              </w:rPr>
              <w:t>Waste oil etc. (gearbox oil waste, oil filters etc.) will be</w:t>
            </w:r>
          </w:p>
          <w:p w14:paraId="1D376FF1" w14:textId="77777777" w:rsidR="00C86BD4" w:rsidRPr="006D3B86" w:rsidRDefault="00C86BD4" w:rsidP="00726E66">
            <w:pPr>
              <w:pStyle w:val="Tablecustom"/>
              <w:rPr>
                <w:rFonts w:ascii="Avenir Book" w:eastAsia="Times New Roman" w:hAnsi="Avenir Book"/>
                <w:b w:val="0"/>
                <w:bCs w:val="0"/>
                <w:sz w:val="22"/>
                <w:szCs w:val="22"/>
              </w:rPr>
            </w:pPr>
            <w:r w:rsidRPr="00343644">
              <w:rPr>
                <w:rFonts w:ascii="Avenir Book" w:hAnsi="Avenir Book"/>
                <w:b w:val="0"/>
                <w:sz w:val="22"/>
                <w:szCs w:val="22"/>
              </w:rPr>
              <w:t>collected on site and disposed by licensed companies according to legal requirements.</w:t>
            </w:r>
          </w:p>
        </w:tc>
        <w:tc>
          <w:tcPr>
            <w:tcW w:w="1000" w:type="pct"/>
          </w:tcPr>
          <w:p w14:paraId="72CE4298"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r>
      <w:tr w:rsidR="00C86BD4" w:rsidRPr="006D3B86" w14:paraId="402C90FE" w14:textId="77777777" w:rsidTr="00726E66">
        <w:trPr>
          <w:cantSplit/>
        </w:trPr>
        <w:tc>
          <w:tcPr>
            <w:tcW w:w="1000" w:type="pct"/>
          </w:tcPr>
          <w:p w14:paraId="6EB9C4E8" w14:textId="77777777" w:rsidR="00C86BD4" w:rsidRPr="006D3B86" w:rsidRDefault="00C86BD4" w:rsidP="00726E66">
            <w:pPr>
              <w:pStyle w:val="Tablecustom"/>
              <w:rPr>
                <w:rFonts w:ascii="Avenir Book" w:hAnsi="Avenir Book"/>
                <w:bCs w:val="0"/>
                <w:sz w:val="22"/>
                <w:szCs w:val="22"/>
              </w:rPr>
            </w:pPr>
            <w:r>
              <w:rPr>
                <w:rFonts w:ascii="Avenir Book" w:hAnsi="Avenir Book"/>
                <w:bCs w:val="0"/>
                <w:sz w:val="22"/>
                <w:szCs w:val="22"/>
              </w:rPr>
              <w:lastRenderedPageBreak/>
              <w:t>3</w:t>
            </w:r>
            <w:r w:rsidRPr="006D3B86">
              <w:rPr>
                <w:rFonts w:ascii="Avenir Book" w:hAnsi="Avenir Book"/>
                <w:bCs w:val="0"/>
                <w:sz w:val="22"/>
                <w:szCs w:val="22"/>
              </w:rPr>
              <w:t>.</w:t>
            </w:r>
            <w:r>
              <w:rPr>
                <w:rFonts w:ascii="Avenir Book" w:hAnsi="Avenir Book"/>
                <w:bCs w:val="0"/>
                <w:sz w:val="22"/>
                <w:szCs w:val="22"/>
              </w:rPr>
              <w:t>9</w:t>
            </w:r>
            <w:r w:rsidRPr="006D3B86">
              <w:rPr>
                <w:rFonts w:ascii="Avenir Book" w:hAnsi="Avenir Book"/>
                <w:bCs w:val="0"/>
                <w:sz w:val="22"/>
                <w:szCs w:val="22"/>
              </w:rPr>
              <w:t>.6 Pesticides and fertilizers</w:t>
            </w:r>
          </w:p>
        </w:tc>
        <w:tc>
          <w:tcPr>
            <w:tcW w:w="1000" w:type="pct"/>
          </w:tcPr>
          <w:p w14:paraId="67C3FA48" w14:textId="7CE3779E" w:rsidR="00C86BD4" w:rsidRPr="006D3B86" w:rsidRDefault="00277E10" w:rsidP="00726E66">
            <w:pPr>
              <w:pStyle w:val="Tablecustom"/>
              <w:rPr>
                <w:rFonts w:ascii="Avenir Book" w:eastAsia="Times New Roman" w:hAnsi="Avenir Book"/>
                <w:b w:val="0"/>
                <w:bCs w:val="0"/>
                <w:sz w:val="22"/>
                <w:szCs w:val="22"/>
              </w:rPr>
            </w:pPr>
            <w:r>
              <w:rPr>
                <w:rFonts w:ascii="Avenir Book" w:hAnsi="Avenir Book"/>
                <w:b w:val="0"/>
                <w:sz w:val="22"/>
                <w:szCs w:val="22"/>
              </w:rPr>
              <w:t>Does</w:t>
            </w:r>
            <w:r w:rsidR="00C86BD4" w:rsidRPr="00343BC8">
              <w:rPr>
                <w:rFonts w:ascii="Avenir Book" w:hAnsi="Avenir Book"/>
                <w:b w:val="0"/>
                <w:sz w:val="22"/>
                <w:szCs w:val="22"/>
              </w:rPr>
              <w:t xml:space="preserve"> the Project involve the application of pesticides and/or fertilisers?</w:t>
            </w:r>
          </w:p>
        </w:tc>
        <w:tc>
          <w:tcPr>
            <w:tcW w:w="1000" w:type="pct"/>
          </w:tcPr>
          <w:p w14:paraId="64657BB0"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c>
          <w:tcPr>
            <w:tcW w:w="1000" w:type="pct"/>
          </w:tcPr>
          <w:p w14:paraId="2446FF7B"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The project is being implemented in a proper way (by considering the concerns indicated via the entire principle  </w:t>
            </w:r>
            <w:r>
              <w:rPr>
                <w:rFonts w:ascii="Avenir Book" w:hAnsi="Avenir Book"/>
                <w:b w:val="0"/>
                <w:sz w:val="22"/>
                <w:szCs w:val="22"/>
              </w:rPr>
              <w:t>3</w:t>
            </w:r>
            <w:r w:rsidRPr="006D3B86">
              <w:rPr>
                <w:rFonts w:ascii="Avenir Book" w:hAnsi="Avenir Book"/>
                <w:b w:val="0"/>
                <w:sz w:val="22"/>
                <w:szCs w:val="22"/>
              </w:rPr>
              <w:t>.</w:t>
            </w:r>
            <w:r>
              <w:rPr>
                <w:rFonts w:ascii="Avenir Book" w:hAnsi="Avenir Book"/>
                <w:b w:val="0"/>
                <w:sz w:val="22"/>
                <w:szCs w:val="22"/>
              </w:rPr>
              <w:t>9</w:t>
            </w:r>
            <w:r w:rsidRPr="006D3B86">
              <w:rPr>
                <w:rFonts w:ascii="Avenir Book" w:hAnsi="Avenir Book"/>
                <w:b w:val="0"/>
                <w:sz w:val="22"/>
                <w:szCs w:val="22"/>
              </w:rPr>
              <w:t xml:space="preserve">.6 Pesticides &amp; Fertilisers): There is no operation which requires pesticide fertilizer use. </w:t>
            </w:r>
          </w:p>
        </w:tc>
        <w:tc>
          <w:tcPr>
            <w:tcW w:w="1000" w:type="pct"/>
          </w:tcPr>
          <w:p w14:paraId="52C3E4C7"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r>
      <w:tr w:rsidR="00C86BD4" w:rsidRPr="006D3B86" w14:paraId="6F2E0E51" w14:textId="77777777" w:rsidTr="00726E66">
        <w:trPr>
          <w:cantSplit/>
        </w:trPr>
        <w:tc>
          <w:tcPr>
            <w:tcW w:w="1000" w:type="pct"/>
          </w:tcPr>
          <w:p w14:paraId="08C32CEE" w14:textId="77777777" w:rsidR="00C86BD4" w:rsidRPr="006D3B86" w:rsidRDefault="00C86BD4" w:rsidP="00726E66">
            <w:pPr>
              <w:pStyle w:val="Tablecustom"/>
              <w:rPr>
                <w:rFonts w:ascii="Avenir Book" w:hAnsi="Avenir Book"/>
                <w:bCs w:val="0"/>
                <w:sz w:val="22"/>
                <w:szCs w:val="22"/>
              </w:rPr>
            </w:pPr>
            <w:r>
              <w:rPr>
                <w:rFonts w:ascii="Avenir Book" w:hAnsi="Avenir Book"/>
                <w:bCs w:val="0"/>
                <w:sz w:val="22"/>
                <w:szCs w:val="22"/>
              </w:rPr>
              <w:t>3</w:t>
            </w:r>
            <w:r w:rsidRPr="006D3B86">
              <w:rPr>
                <w:rFonts w:ascii="Avenir Book" w:hAnsi="Avenir Book"/>
                <w:bCs w:val="0"/>
                <w:sz w:val="22"/>
                <w:szCs w:val="22"/>
              </w:rPr>
              <w:t>.</w:t>
            </w:r>
            <w:r>
              <w:rPr>
                <w:rFonts w:ascii="Avenir Book" w:hAnsi="Avenir Book"/>
                <w:bCs w:val="0"/>
                <w:sz w:val="22"/>
                <w:szCs w:val="22"/>
              </w:rPr>
              <w:t>9</w:t>
            </w:r>
            <w:r w:rsidRPr="006D3B86">
              <w:rPr>
                <w:rFonts w:ascii="Avenir Book" w:hAnsi="Avenir Book"/>
                <w:bCs w:val="0"/>
                <w:sz w:val="22"/>
                <w:szCs w:val="22"/>
              </w:rPr>
              <w:t>.7 Harvesting of forests</w:t>
            </w:r>
          </w:p>
        </w:tc>
        <w:tc>
          <w:tcPr>
            <w:tcW w:w="1000" w:type="pct"/>
          </w:tcPr>
          <w:p w14:paraId="429F52F8" w14:textId="7DE2A6BE" w:rsidR="00C86BD4" w:rsidRPr="006D3B86" w:rsidRDefault="00277E10" w:rsidP="00726E66">
            <w:pPr>
              <w:pStyle w:val="Tablecustom"/>
              <w:rPr>
                <w:rFonts w:ascii="Avenir Book" w:eastAsia="Times New Roman" w:hAnsi="Avenir Book"/>
                <w:b w:val="0"/>
                <w:bCs w:val="0"/>
                <w:sz w:val="22"/>
                <w:szCs w:val="22"/>
              </w:rPr>
            </w:pPr>
            <w:r>
              <w:rPr>
                <w:rFonts w:ascii="Avenir Book" w:hAnsi="Avenir Book"/>
                <w:b w:val="0"/>
                <w:sz w:val="22"/>
                <w:szCs w:val="22"/>
              </w:rPr>
              <w:t>Does</w:t>
            </w:r>
            <w:r w:rsidR="00C86BD4" w:rsidRPr="00343BC8">
              <w:rPr>
                <w:rFonts w:ascii="Avenir Book" w:hAnsi="Avenir Book"/>
                <w:b w:val="0"/>
                <w:sz w:val="22"/>
                <w:szCs w:val="22"/>
              </w:rPr>
              <w:t xml:space="preserve"> the Project involve the harvesting of forests?</w:t>
            </w:r>
          </w:p>
        </w:tc>
        <w:tc>
          <w:tcPr>
            <w:tcW w:w="1000" w:type="pct"/>
          </w:tcPr>
          <w:p w14:paraId="753EC9E2"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No. </w:t>
            </w:r>
          </w:p>
        </w:tc>
        <w:tc>
          <w:tcPr>
            <w:tcW w:w="1000" w:type="pct"/>
          </w:tcPr>
          <w:p w14:paraId="04D3E27C"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The project is being implemented in a proper way (by considering the concerns indicated via the entire principle  </w:t>
            </w:r>
            <w:r>
              <w:rPr>
                <w:rFonts w:ascii="Avenir Book" w:hAnsi="Avenir Book"/>
                <w:b w:val="0"/>
                <w:sz w:val="22"/>
                <w:szCs w:val="22"/>
              </w:rPr>
              <w:t>3</w:t>
            </w:r>
            <w:r w:rsidRPr="006D3B86">
              <w:rPr>
                <w:rFonts w:ascii="Avenir Book" w:hAnsi="Avenir Book"/>
                <w:b w:val="0"/>
                <w:sz w:val="22"/>
                <w:szCs w:val="22"/>
              </w:rPr>
              <w:t>.</w:t>
            </w:r>
            <w:r>
              <w:rPr>
                <w:rFonts w:ascii="Avenir Book" w:hAnsi="Avenir Book"/>
                <w:b w:val="0"/>
                <w:sz w:val="22"/>
                <w:szCs w:val="22"/>
              </w:rPr>
              <w:t>9</w:t>
            </w:r>
            <w:r w:rsidRPr="006D3B86">
              <w:rPr>
                <w:rFonts w:ascii="Avenir Book" w:hAnsi="Avenir Book"/>
                <w:b w:val="0"/>
                <w:sz w:val="22"/>
                <w:szCs w:val="22"/>
              </w:rPr>
              <w:t xml:space="preserve">.7  Harvesting of Forests): There has not been a significant forestration during the construction phase (i.e. project has been approved as EIA not required) and the project does not involve an operation that requires forest harvesting. </w:t>
            </w:r>
          </w:p>
        </w:tc>
        <w:tc>
          <w:tcPr>
            <w:tcW w:w="1000" w:type="pct"/>
          </w:tcPr>
          <w:p w14:paraId="4FA45A6E"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r>
      <w:tr w:rsidR="00C86BD4" w:rsidRPr="006D3B86" w14:paraId="31D78013" w14:textId="77777777" w:rsidTr="00726E66">
        <w:trPr>
          <w:cantSplit/>
        </w:trPr>
        <w:tc>
          <w:tcPr>
            <w:tcW w:w="1000" w:type="pct"/>
          </w:tcPr>
          <w:p w14:paraId="54E829E4" w14:textId="77777777" w:rsidR="00C86BD4" w:rsidRPr="006D3B86" w:rsidRDefault="00C86BD4" w:rsidP="00726E66">
            <w:pPr>
              <w:pStyle w:val="Tablecustom"/>
              <w:rPr>
                <w:rFonts w:ascii="Avenir Book" w:hAnsi="Avenir Book"/>
                <w:bCs w:val="0"/>
                <w:sz w:val="22"/>
                <w:szCs w:val="22"/>
              </w:rPr>
            </w:pPr>
            <w:r>
              <w:rPr>
                <w:rFonts w:ascii="Avenir Book" w:hAnsi="Avenir Book"/>
                <w:bCs w:val="0"/>
                <w:sz w:val="22"/>
                <w:szCs w:val="22"/>
              </w:rPr>
              <w:lastRenderedPageBreak/>
              <w:t>3</w:t>
            </w:r>
            <w:r w:rsidRPr="006D3B86">
              <w:rPr>
                <w:rFonts w:ascii="Avenir Book" w:hAnsi="Avenir Book"/>
                <w:bCs w:val="0"/>
                <w:sz w:val="22"/>
                <w:szCs w:val="22"/>
              </w:rPr>
              <w:t>.</w:t>
            </w:r>
            <w:r>
              <w:rPr>
                <w:rFonts w:ascii="Avenir Book" w:hAnsi="Avenir Book"/>
                <w:bCs w:val="0"/>
                <w:sz w:val="22"/>
                <w:szCs w:val="22"/>
              </w:rPr>
              <w:t>9</w:t>
            </w:r>
            <w:r w:rsidRPr="006D3B86">
              <w:rPr>
                <w:rFonts w:ascii="Avenir Book" w:hAnsi="Avenir Book"/>
                <w:bCs w:val="0"/>
                <w:sz w:val="22"/>
                <w:szCs w:val="22"/>
              </w:rPr>
              <w:t>.8 Food</w:t>
            </w:r>
          </w:p>
        </w:tc>
        <w:tc>
          <w:tcPr>
            <w:tcW w:w="1000" w:type="pct"/>
          </w:tcPr>
          <w:p w14:paraId="699C0264" w14:textId="77777777" w:rsidR="00C86BD4" w:rsidRPr="006D3B86" w:rsidRDefault="00C86BD4" w:rsidP="00726E66">
            <w:pPr>
              <w:pStyle w:val="Tablecustom"/>
              <w:rPr>
                <w:rFonts w:ascii="Avenir Book" w:eastAsia="Times New Roman" w:hAnsi="Avenir Book"/>
                <w:b w:val="0"/>
                <w:bCs w:val="0"/>
                <w:sz w:val="22"/>
                <w:szCs w:val="22"/>
              </w:rPr>
            </w:pPr>
            <w:r w:rsidRPr="00343BC8">
              <w:rPr>
                <w:rFonts w:ascii="Avenir Book" w:hAnsi="Avenir Book"/>
                <w:b w:val="0"/>
                <w:sz w:val="22"/>
                <w:szCs w:val="22"/>
              </w:rPr>
              <w:t>Does the project modify the quantity or nutritional quality of food available such as through crop regime alteration or export or economic incentives?</w:t>
            </w:r>
          </w:p>
        </w:tc>
        <w:tc>
          <w:tcPr>
            <w:tcW w:w="1000" w:type="pct"/>
          </w:tcPr>
          <w:p w14:paraId="2114AC1E"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c>
          <w:tcPr>
            <w:tcW w:w="1000" w:type="pct"/>
          </w:tcPr>
          <w:p w14:paraId="311BC30E"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The project is being implemented in a proper way (by considering the concerns indicated via the entire principle  </w:t>
            </w:r>
            <w:r>
              <w:rPr>
                <w:rFonts w:ascii="Avenir Book" w:hAnsi="Avenir Book"/>
                <w:b w:val="0"/>
                <w:sz w:val="22"/>
                <w:szCs w:val="22"/>
              </w:rPr>
              <w:t>3</w:t>
            </w:r>
            <w:r w:rsidRPr="006D3B86">
              <w:rPr>
                <w:rFonts w:ascii="Avenir Book" w:hAnsi="Avenir Book"/>
                <w:b w:val="0"/>
                <w:sz w:val="22"/>
                <w:szCs w:val="22"/>
              </w:rPr>
              <w:t>.</w:t>
            </w:r>
            <w:r>
              <w:rPr>
                <w:rFonts w:ascii="Avenir Book" w:hAnsi="Avenir Book"/>
                <w:b w:val="0"/>
                <w:sz w:val="22"/>
                <w:szCs w:val="22"/>
              </w:rPr>
              <w:t>9</w:t>
            </w:r>
            <w:r w:rsidRPr="006D3B86">
              <w:rPr>
                <w:rFonts w:ascii="Avenir Book" w:hAnsi="Avenir Book"/>
                <w:b w:val="0"/>
                <w:sz w:val="22"/>
                <w:szCs w:val="22"/>
              </w:rPr>
              <w:t xml:space="preserve">.8  Food): The project does not involve any operation that distrupt husbandry and agriculture in the region.  </w:t>
            </w:r>
          </w:p>
        </w:tc>
        <w:tc>
          <w:tcPr>
            <w:tcW w:w="1000" w:type="pct"/>
          </w:tcPr>
          <w:p w14:paraId="1116C6DB"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r>
      <w:tr w:rsidR="00C86BD4" w:rsidRPr="006D3B86" w14:paraId="0BA902C9" w14:textId="77777777" w:rsidTr="00726E66">
        <w:trPr>
          <w:cantSplit/>
        </w:trPr>
        <w:tc>
          <w:tcPr>
            <w:tcW w:w="1000" w:type="pct"/>
          </w:tcPr>
          <w:p w14:paraId="33591B71" w14:textId="77777777" w:rsidR="00C86BD4" w:rsidRPr="006D3B86" w:rsidRDefault="00C86BD4" w:rsidP="00726E66">
            <w:pPr>
              <w:pStyle w:val="Tablecustom"/>
              <w:rPr>
                <w:rFonts w:ascii="Avenir Book" w:hAnsi="Avenir Book"/>
                <w:bCs w:val="0"/>
                <w:sz w:val="22"/>
                <w:szCs w:val="22"/>
              </w:rPr>
            </w:pPr>
            <w:r>
              <w:rPr>
                <w:rFonts w:ascii="Avenir Book" w:hAnsi="Avenir Book"/>
                <w:bCs w:val="0"/>
                <w:sz w:val="22"/>
                <w:szCs w:val="22"/>
              </w:rPr>
              <w:t>3</w:t>
            </w:r>
            <w:r w:rsidRPr="006D3B86">
              <w:rPr>
                <w:rFonts w:ascii="Avenir Book" w:hAnsi="Avenir Book"/>
                <w:bCs w:val="0"/>
                <w:sz w:val="22"/>
                <w:szCs w:val="22"/>
              </w:rPr>
              <w:t>.</w:t>
            </w:r>
            <w:r>
              <w:rPr>
                <w:rFonts w:ascii="Avenir Book" w:hAnsi="Avenir Book"/>
                <w:bCs w:val="0"/>
                <w:sz w:val="22"/>
                <w:szCs w:val="22"/>
              </w:rPr>
              <w:t>9</w:t>
            </w:r>
            <w:r w:rsidRPr="006D3B86">
              <w:rPr>
                <w:rFonts w:ascii="Avenir Book" w:hAnsi="Avenir Book"/>
                <w:bCs w:val="0"/>
                <w:sz w:val="22"/>
                <w:szCs w:val="22"/>
              </w:rPr>
              <w:t>.9 Animal Husbandry</w:t>
            </w:r>
          </w:p>
        </w:tc>
        <w:tc>
          <w:tcPr>
            <w:tcW w:w="1000" w:type="pct"/>
          </w:tcPr>
          <w:p w14:paraId="7C7E7CEA" w14:textId="6CBBA912" w:rsidR="00C86BD4" w:rsidRPr="006D3B86" w:rsidRDefault="00277E10" w:rsidP="00726E66">
            <w:pPr>
              <w:pStyle w:val="Tablecustom"/>
              <w:rPr>
                <w:rFonts w:ascii="Avenir Book" w:eastAsia="Times New Roman" w:hAnsi="Avenir Book"/>
                <w:b w:val="0"/>
                <w:bCs w:val="0"/>
                <w:sz w:val="22"/>
                <w:szCs w:val="22"/>
              </w:rPr>
            </w:pPr>
            <w:r>
              <w:rPr>
                <w:rFonts w:ascii="Avenir Book" w:hAnsi="Avenir Book"/>
                <w:b w:val="0"/>
                <w:sz w:val="22"/>
                <w:szCs w:val="22"/>
              </w:rPr>
              <w:t>Does</w:t>
            </w:r>
            <w:r w:rsidR="00C86BD4" w:rsidRPr="00343BC8">
              <w:rPr>
                <w:rFonts w:ascii="Avenir Book" w:hAnsi="Avenir Book"/>
                <w:b w:val="0"/>
                <w:sz w:val="22"/>
                <w:szCs w:val="22"/>
              </w:rPr>
              <w:t xml:space="preserve"> the Project involve animal husbandry?</w:t>
            </w:r>
          </w:p>
        </w:tc>
        <w:tc>
          <w:tcPr>
            <w:tcW w:w="1000" w:type="pct"/>
          </w:tcPr>
          <w:p w14:paraId="1B8B060F"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No. </w:t>
            </w:r>
          </w:p>
        </w:tc>
        <w:tc>
          <w:tcPr>
            <w:tcW w:w="1000" w:type="pct"/>
          </w:tcPr>
          <w:p w14:paraId="3F743A67"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 xml:space="preserve">The project is being implemented in a proper way (by considering the concerns indicated via the entire principle  </w:t>
            </w:r>
            <w:r>
              <w:rPr>
                <w:rFonts w:ascii="Avenir Book" w:hAnsi="Avenir Book"/>
                <w:b w:val="0"/>
                <w:sz w:val="22"/>
                <w:szCs w:val="22"/>
              </w:rPr>
              <w:t>3</w:t>
            </w:r>
            <w:r w:rsidRPr="006D3B86">
              <w:rPr>
                <w:rFonts w:ascii="Avenir Book" w:hAnsi="Avenir Book"/>
                <w:b w:val="0"/>
                <w:sz w:val="22"/>
                <w:szCs w:val="22"/>
              </w:rPr>
              <w:t>.</w:t>
            </w:r>
            <w:r>
              <w:rPr>
                <w:rFonts w:ascii="Avenir Book" w:hAnsi="Avenir Book"/>
                <w:b w:val="0"/>
                <w:sz w:val="22"/>
                <w:szCs w:val="22"/>
              </w:rPr>
              <w:t>9</w:t>
            </w:r>
            <w:r w:rsidRPr="006D3B86">
              <w:rPr>
                <w:rFonts w:ascii="Avenir Book" w:hAnsi="Avenir Book"/>
                <w:b w:val="0"/>
                <w:sz w:val="22"/>
                <w:szCs w:val="22"/>
              </w:rPr>
              <w:t>.9  Animal husbandry): The project does not involve any operation that distrupt husbandry and agriculture in the region.</w:t>
            </w:r>
          </w:p>
        </w:tc>
        <w:tc>
          <w:tcPr>
            <w:tcW w:w="1000" w:type="pct"/>
          </w:tcPr>
          <w:p w14:paraId="68F149CC" w14:textId="77777777" w:rsidR="00C86BD4" w:rsidRPr="006D3B86" w:rsidRDefault="00C86BD4" w:rsidP="00726E66">
            <w:pPr>
              <w:pStyle w:val="Tablecustom"/>
              <w:rPr>
                <w:rFonts w:ascii="Avenir Book" w:eastAsia="Times New Roman" w:hAnsi="Avenir Book"/>
                <w:b w:val="0"/>
                <w:bCs w:val="0"/>
                <w:sz w:val="22"/>
                <w:szCs w:val="22"/>
              </w:rPr>
            </w:pPr>
            <w:r w:rsidRPr="006D3B86">
              <w:rPr>
                <w:rFonts w:ascii="Avenir Book" w:hAnsi="Avenir Book"/>
                <w:b w:val="0"/>
                <w:sz w:val="22"/>
                <w:szCs w:val="22"/>
              </w:rPr>
              <w:t>No.</w:t>
            </w:r>
          </w:p>
        </w:tc>
      </w:tr>
      <w:tr w:rsidR="00C86BD4" w:rsidRPr="006D3B86" w14:paraId="03B933F8" w14:textId="77777777" w:rsidTr="00726E66">
        <w:trPr>
          <w:cantSplit/>
        </w:trPr>
        <w:tc>
          <w:tcPr>
            <w:tcW w:w="1000" w:type="pct"/>
          </w:tcPr>
          <w:p w14:paraId="6DDC8D2B" w14:textId="77777777" w:rsidR="00C86BD4" w:rsidRDefault="00C86BD4" w:rsidP="00726E66">
            <w:pPr>
              <w:pStyle w:val="Tablecustom"/>
              <w:jc w:val="both"/>
              <w:rPr>
                <w:rFonts w:ascii="Avenir Book" w:hAnsi="Avenir Book"/>
                <w:bCs w:val="0"/>
                <w:sz w:val="22"/>
                <w:szCs w:val="22"/>
              </w:rPr>
            </w:pPr>
            <w:r w:rsidRPr="001767B0">
              <w:rPr>
                <w:rFonts w:ascii="Avenir Book" w:hAnsi="Avenir Book"/>
                <w:bCs w:val="0"/>
                <w:sz w:val="22"/>
                <w:szCs w:val="22"/>
              </w:rPr>
              <w:lastRenderedPageBreak/>
              <w:t>3.9.10 High Conservation Value Areas and Critical Habitats</w:t>
            </w:r>
          </w:p>
        </w:tc>
        <w:tc>
          <w:tcPr>
            <w:tcW w:w="1000" w:type="pct"/>
          </w:tcPr>
          <w:p w14:paraId="412094A5" w14:textId="77777777" w:rsidR="00C86BD4" w:rsidRPr="00343BC8" w:rsidRDefault="00C86BD4" w:rsidP="00726E66">
            <w:pPr>
              <w:pStyle w:val="Tablecustom"/>
              <w:jc w:val="both"/>
              <w:rPr>
                <w:rFonts w:ascii="Avenir Book" w:hAnsi="Avenir Book"/>
                <w:b w:val="0"/>
                <w:sz w:val="22"/>
                <w:szCs w:val="22"/>
              </w:rPr>
            </w:pPr>
            <w:r w:rsidRPr="001767B0">
              <w:rPr>
                <w:rFonts w:ascii="Avenir Book" w:hAnsi="Avenir Book"/>
                <w:b w:val="0"/>
                <w:sz w:val="22"/>
                <w:szCs w:val="22"/>
              </w:rPr>
              <w:t>Does the project care about conservation of valuable areas and critical habitats?</w:t>
            </w:r>
          </w:p>
        </w:tc>
        <w:tc>
          <w:tcPr>
            <w:tcW w:w="1000" w:type="pct"/>
          </w:tcPr>
          <w:p w14:paraId="19F358AF" w14:textId="77777777" w:rsidR="00C86BD4" w:rsidRPr="006D3B86" w:rsidRDefault="00C86BD4" w:rsidP="00726E66">
            <w:pPr>
              <w:pStyle w:val="Tablecustom"/>
              <w:rPr>
                <w:rFonts w:ascii="Avenir Book" w:hAnsi="Avenir Book"/>
                <w:b w:val="0"/>
                <w:sz w:val="22"/>
                <w:szCs w:val="22"/>
              </w:rPr>
            </w:pPr>
            <w:r w:rsidRPr="001767B0">
              <w:rPr>
                <w:rFonts w:ascii="Avenir Book" w:hAnsi="Avenir Book"/>
                <w:b w:val="0"/>
                <w:sz w:val="22"/>
                <w:szCs w:val="22"/>
              </w:rPr>
              <w:t>Yes</w:t>
            </w:r>
          </w:p>
        </w:tc>
        <w:tc>
          <w:tcPr>
            <w:tcW w:w="1000" w:type="pct"/>
          </w:tcPr>
          <w:p w14:paraId="279DE3C7" w14:textId="77777777" w:rsidR="00C86BD4" w:rsidRPr="000E4AF9" w:rsidRDefault="00C86BD4" w:rsidP="00726E66">
            <w:pPr>
              <w:pStyle w:val="Tablecustom"/>
              <w:jc w:val="both"/>
              <w:rPr>
                <w:rFonts w:ascii="Avenir Book" w:hAnsi="Avenir Book"/>
                <w:b w:val="0"/>
                <w:sz w:val="22"/>
                <w:szCs w:val="22"/>
              </w:rPr>
            </w:pPr>
            <w:r w:rsidRPr="000E4AF9">
              <w:rPr>
                <w:rFonts w:ascii="Avenir Book" w:hAnsi="Avenir Book"/>
                <w:b w:val="0"/>
                <w:sz w:val="22"/>
                <w:szCs w:val="22"/>
              </w:rPr>
              <w:t xml:space="preserve">The project is being implemented in a proper way (by considering the concerns indicated via the </w:t>
            </w:r>
            <w:r>
              <w:rPr>
                <w:rFonts w:ascii="Avenir Book" w:hAnsi="Avenir Book"/>
                <w:b w:val="0"/>
                <w:sz w:val="22"/>
                <w:szCs w:val="22"/>
              </w:rPr>
              <w:t>entire principle  3.9.10</w:t>
            </w:r>
            <w:r w:rsidRPr="001767B0">
              <w:rPr>
                <w:rFonts w:ascii="Avenir Book" w:hAnsi="Avenir Book"/>
                <w:b w:val="0"/>
                <w:sz w:val="22"/>
                <w:szCs w:val="22"/>
              </w:rPr>
              <w:t xml:space="preserve"> </w:t>
            </w:r>
            <w:r w:rsidRPr="000E4AF9">
              <w:rPr>
                <w:rFonts w:ascii="Avenir Book" w:hAnsi="Avenir Book"/>
                <w:b w:val="0"/>
                <w:sz w:val="22"/>
                <w:szCs w:val="22"/>
              </w:rPr>
              <w:t>High Conservation Value Areas and Critical Habitats):</w:t>
            </w:r>
            <w:r>
              <w:rPr>
                <w:rFonts w:ascii="Avenir Book" w:hAnsi="Avenir Book"/>
                <w:b w:val="0"/>
                <w:sz w:val="22"/>
                <w:szCs w:val="22"/>
              </w:rPr>
              <w:t xml:space="preserve"> p</w:t>
            </w:r>
            <w:r w:rsidRPr="000E4AF9">
              <w:rPr>
                <w:rFonts w:ascii="Avenir Book" w:hAnsi="Avenir Book"/>
                <w:b w:val="0"/>
                <w:sz w:val="22"/>
                <w:szCs w:val="22"/>
              </w:rPr>
              <w:t>recautionary</w:t>
            </w:r>
          </w:p>
          <w:p w14:paraId="6F381797" w14:textId="77777777" w:rsidR="00C86BD4" w:rsidRPr="000E4AF9" w:rsidRDefault="00C86BD4" w:rsidP="00726E66">
            <w:pPr>
              <w:pStyle w:val="Tablecustom"/>
              <w:jc w:val="both"/>
              <w:rPr>
                <w:rFonts w:ascii="Avenir Book" w:hAnsi="Avenir Book"/>
                <w:b w:val="0"/>
                <w:sz w:val="22"/>
                <w:szCs w:val="22"/>
              </w:rPr>
            </w:pPr>
            <w:r w:rsidRPr="000E4AF9">
              <w:rPr>
                <w:rFonts w:ascii="Avenir Book" w:hAnsi="Avenir Book"/>
                <w:b w:val="0"/>
                <w:sz w:val="22"/>
                <w:szCs w:val="22"/>
              </w:rPr>
              <w:t>approach will</w:t>
            </w:r>
            <w:r>
              <w:rPr>
                <w:rFonts w:ascii="Avenir Book" w:hAnsi="Avenir Book"/>
                <w:b w:val="0"/>
                <w:sz w:val="22"/>
                <w:szCs w:val="22"/>
              </w:rPr>
              <w:t xml:space="preserve"> </w:t>
            </w:r>
            <w:r w:rsidRPr="000E4AF9">
              <w:rPr>
                <w:rFonts w:ascii="Avenir Book" w:hAnsi="Avenir Book"/>
                <w:b w:val="0"/>
                <w:sz w:val="22"/>
                <w:szCs w:val="22"/>
              </w:rPr>
              <w:t>be maintained</w:t>
            </w:r>
            <w:r>
              <w:rPr>
                <w:rFonts w:ascii="Avenir Book" w:hAnsi="Avenir Book"/>
                <w:b w:val="0"/>
                <w:sz w:val="22"/>
                <w:szCs w:val="22"/>
              </w:rPr>
              <w:t xml:space="preserve"> </w:t>
            </w:r>
            <w:r w:rsidRPr="000E4AF9">
              <w:rPr>
                <w:rFonts w:ascii="Avenir Book" w:hAnsi="Avenir Book"/>
                <w:b w:val="0"/>
                <w:sz w:val="22"/>
                <w:szCs w:val="22"/>
              </w:rPr>
              <w:t>not to disturb</w:t>
            </w:r>
            <w:r>
              <w:rPr>
                <w:rFonts w:ascii="Avenir Book" w:hAnsi="Avenir Book"/>
                <w:b w:val="0"/>
                <w:sz w:val="22"/>
                <w:szCs w:val="22"/>
              </w:rPr>
              <w:t xml:space="preserve"> </w:t>
            </w:r>
            <w:r w:rsidRPr="000E4AF9">
              <w:rPr>
                <w:rFonts w:ascii="Avenir Book" w:hAnsi="Avenir Book"/>
                <w:b w:val="0"/>
                <w:sz w:val="22"/>
                <w:szCs w:val="22"/>
              </w:rPr>
              <w:t>natural</w:t>
            </w:r>
            <w:r>
              <w:rPr>
                <w:rFonts w:ascii="Avenir Book" w:hAnsi="Avenir Book"/>
                <w:b w:val="0"/>
                <w:sz w:val="22"/>
                <w:szCs w:val="22"/>
              </w:rPr>
              <w:t xml:space="preserve"> </w:t>
            </w:r>
            <w:r w:rsidRPr="000E4AF9">
              <w:rPr>
                <w:rFonts w:ascii="Avenir Book" w:hAnsi="Avenir Book"/>
                <w:b w:val="0"/>
                <w:sz w:val="22"/>
                <w:szCs w:val="22"/>
              </w:rPr>
              <w:t>habitat and to</w:t>
            </w:r>
            <w:r>
              <w:rPr>
                <w:rFonts w:ascii="Avenir Book" w:hAnsi="Avenir Book"/>
                <w:b w:val="0"/>
                <w:sz w:val="22"/>
                <w:szCs w:val="22"/>
              </w:rPr>
              <w:t xml:space="preserve"> </w:t>
            </w:r>
            <w:r w:rsidRPr="000E4AF9">
              <w:rPr>
                <w:rFonts w:ascii="Avenir Book" w:hAnsi="Avenir Book"/>
                <w:b w:val="0"/>
                <w:sz w:val="22"/>
                <w:szCs w:val="22"/>
              </w:rPr>
              <w:t>minimise</w:t>
            </w:r>
            <w:r>
              <w:rPr>
                <w:rFonts w:ascii="Avenir Book" w:hAnsi="Avenir Book"/>
                <w:b w:val="0"/>
                <w:sz w:val="22"/>
                <w:szCs w:val="22"/>
              </w:rPr>
              <w:t xml:space="preserve"> </w:t>
            </w:r>
            <w:r w:rsidRPr="000E4AF9">
              <w:rPr>
                <w:rFonts w:ascii="Avenir Book" w:hAnsi="Avenir Book"/>
                <w:b w:val="0"/>
                <w:sz w:val="22"/>
                <w:szCs w:val="22"/>
              </w:rPr>
              <w:t>environmental</w:t>
            </w:r>
            <w:r>
              <w:rPr>
                <w:rFonts w:ascii="Avenir Book" w:hAnsi="Avenir Book"/>
                <w:b w:val="0"/>
                <w:sz w:val="22"/>
                <w:szCs w:val="22"/>
              </w:rPr>
              <w:t xml:space="preserve"> </w:t>
            </w:r>
            <w:r w:rsidRPr="000E4AF9">
              <w:rPr>
                <w:rFonts w:ascii="Avenir Book" w:hAnsi="Avenir Book"/>
                <w:b w:val="0"/>
                <w:sz w:val="22"/>
                <w:szCs w:val="22"/>
              </w:rPr>
              <w:t>impacts</w:t>
            </w:r>
            <w:r>
              <w:rPr>
                <w:rFonts w:ascii="Avenir Book" w:hAnsi="Avenir Book"/>
                <w:b w:val="0"/>
                <w:sz w:val="22"/>
                <w:szCs w:val="22"/>
              </w:rPr>
              <w:t xml:space="preserve"> </w:t>
            </w:r>
            <w:r w:rsidRPr="000E4AF9">
              <w:rPr>
                <w:rFonts w:ascii="Avenir Book" w:hAnsi="Avenir Book"/>
                <w:b w:val="0"/>
                <w:sz w:val="22"/>
                <w:szCs w:val="22"/>
              </w:rPr>
              <w:t>during road</w:t>
            </w:r>
          </w:p>
          <w:p w14:paraId="55EDF4F0" w14:textId="77777777" w:rsidR="00C86BD4" w:rsidRPr="00D83FF6" w:rsidRDefault="00C86BD4" w:rsidP="00726E66">
            <w:pPr>
              <w:pStyle w:val="Tablecustom"/>
              <w:jc w:val="both"/>
              <w:rPr>
                <w:rFonts w:ascii="Avenir Book" w:hAnsi="Avenir Book"/>
                <w:b w:val="0"/>
                <w:sz w:val="22"/>
                <w:szCs w:val="22"/>
              </w:rPr>
            </w:pPr>
            <w:r w:rsidRPr="000E4AF9">
              <w:rPr>
                <w:rFonts w:ascii="Avenir Book" w:hAnsi="Avenir Book"/>
                <w:b w:val="0"/>
                <w:sz w:val="22"/>
                <w:szCs w:val="22"/>
              </w:rPr>
              <w:t>construction</w:t>
            </w:r>
            <w:r>
              <w:rPr>
                <w:rFonts w:ascii="Avenir Book" w:hAnsi="Avenir Book"/>
                <w:b w:val="0"/>
                <w:sz w:val="22"/>
                <w:szCs w:val="22"/>
              </w:rPr>
              <w:t xml:space="preserve"> </w:t>
            </w:r>
            <w:r w:rsidRPr="000E4AF9">
              <w:rPr>
                <w:rFonts w:ascii="Avenir Book" w:hAnsi="Avenir Book"/>
                <w:b w:val="0"/>
                <w:sz w:val="22"/>
                <w:szCs w:val="22"/>
              </w:rPr>
              <w:t>and turbine</w:t>
            </w:r>
            <w:r>
              <w:rPr>
                <w:rFonts w:ascii="Avenir Book" w:hAnsi="Avenir Book"/>
                <w:b w:val="0"/>
                <w:sz w:val="22"/>
                <w:szCs w:val="22"/>
              </w:rPr>
              <w:t xml:space="preserve"> </w:t>
            </w:r>
            <w:r w:rsidRPr="000E4AF9">
              <w:rPr>
                <w:rFonts w:ascii="Avenir Book" w:hAnsi="Avenir Book"/>
                <w:b w:val="0"/>
                <w:sz w:val="22"/>
                <w:szCs w:val="22"/>
              </w:rPr>
              <w:t>installation.</w:t>
            </w:r>
            <w:r>
              <w:rPr>
                <w:rFonts w:ascii="Avenir Book" w:hAnsi="Avenir Book"/>
                <w:b w:val="0"/>
                <w:sz w:val="22"/>
                <w:szCs w:val="22"/>
              </w:rPr>
              <w:t xml:space="preserve"> Moreover,  </w:t>
            </w:r>
            <w:r w:rsidRPr="00AB41BB">
              <w:rPr>
                <w:rFonts w:ascii="Avenir Book" w:hAnsi="Avenir Book"/>
                <w:b w:val="0"/>
                <w:sz w:val="22"/>
                <w:szCs w:val="22"/>
              </w:rPr>
              <w:t>The Project will not result in</w:t>
            </w:r>
            <w:r>
              <w:rPr>
                <w:rFonts w:ascii="Avenir Book" w:hAnsi="Avenir Book"/>
                <w:b w:val="0"/>
                <w:sz w:val="22"/>
                <w:szCs w:val="22"/>
              </w:rPr>
              <w:t xml:space="preserve"> </w:t>
            </w:r>
            <w:r w:rsidRPr="00AB41BB">
              <w:rPr>
                <w:rFonts w:ascii="Avenir Book" w:hAnsi="Avenir Book"/>
                <w:b w:val="0"/>
                <w:sz w:val="22"/>
                <w:szCs w:val="22"/>
              </w:rPr>
              <w:t>noticeable degradation of natural habitats</w:t>
            </w:r>
            <w:r>
              <w:rPr>
                <w:rFonts w:ascii="Avenir Book" w:hAnsi="Avenir Book"/>
                <w:b w:val="0"/>
                <w:sz w:val="22"/>
                <w:szCs w:val="22"/>
              </w:rPr>
              <w:t>. On the other hand, there is n</w:t>
            </w:r>
            <w:r w:rsidRPr="00D83FF6">
              <w:rPr>
                <w:rFonts w:ascii="Avenir Book" w:hAnsi="Avenir Book"/>
                <w:b w:val="0"/>
                <w:sz w:val="22"/>
                <w:szCs w:val="22"/>
              </w:rPr>
              <w:t>o bird mortality. The ornithological study states that the</w:t>
            </w:r>
          </w:p>
          <w:p w14:paraId="24DA8969" w14:textId="77777777" w:rsidR="00C86BD4" w:rsidRPr="001767B0" w:rsidRDefault="00C86BD4" w:rsidP="00726E66">
            <w:pPr>
              <w:pStyle w:val="Tablecustom"/>
              <w:jc w:val="both"/>
              <w:rPr>
                <w:rFonts w:ascii="Avenir Book" w:hAnsi="Avenir Book"/>
                <w:b w:val="0"/>
                <w:sz w:val="22"/>
                <w:szCs w:val="22"/>
              </w:rPr>
            </w:pPr>
            <w:r w:rsidRPr="00D83FF6">
              <w:rPr>
                <w:rFonts w:ascii="Avenir Book" w:hAnsi="Avenir Book"/>
                <w:b w:val="0"/>
                <w:sz w:val="22"/>
                <w:szCs w:val="22"/>
              </w:rPr>
              <w:t>Project is not expected to have a negative impact on birds.</w:t>
            </w:r>
          </w:p>
          <w:p w14:paraId="6ED63C09" w14:textId="77777777" w:rsidR="00C86BD4" w:rsidRPr="006D3B86" w:rsidRDefault="00C86BD4" w:rsidP="00726E66">
            <w:pPr>
              <w:pStyle w:val="Tablecustom"/>
              <w:rPr>
                <w:rFonts w:ascii="Avenir Book" w:hAnsi="Avenir Book"/>
                <w:b w:val="0"/>
                <w:sz w:val="22"/>
                <w:szCs w:val="22"/>
              </w:rPr>
            </w:pPr>
          </w:p>
        </w:tc>
        <w:tc>
          <w:tcPr>
            <w:tcW w:w="1000" w:type="pct"/>
          </w:tcPr>
          <w:p w14:paraId="2BCA1CA2" w14:textId="77777777" w:rsidR="00C86BD4" w:rsidRPr="006D3B86" w:rsidRDefault="00C86BD4" w:rsidP="00726E66">
            <w:pPr>
              <w:pStyle w:val="Tablecustom"/>
              <w:rPr>
                <w:rFonts w:ascii="Avenir Book" w:hAnsi="Avenir Book"/>
                <w:b w:val="0"/>
                <w:sz w:val="22"/>
                <w:szCs w:val="22"/>
              </w:rPr>
            </w:pPr>
          </w:p>
        </w:tc>
      </w:tr>
    </w:tbl>
    <w:p w14:paraId="338A82FE" w14:textId="77777777" w:rsidR="00261AA6" w:rsidRPr="00467820" w:rsidRDefault="00261AA6" w:rsidP="00467820">
      <w:pPr>
        <w:rPr>
          <w:rFonts w:ascii="Avenir Book" w:eastAsia="MS Mincho" w:hAnsi="Avenir Book"/>
        </w:rPr>
      </w:pPr>
    </w:p>
    <w:bookmarkEnd w:id="2"/>
    <w:bookmarkEnd w:id="3"/>
    <w:p w14:paraId="2169156C" w14:textId="18F576F9" w:rsidR="00CC25EE" w:rsidRPr="007C1D64" w:rsidRDefault="00847C29" w:rsidP="00847C29">
      <w:pPr>
        <w:pStyle w:val="SDMPDDPoASubSection1"/>
        <w:tabs>
          <w:tab w:val="clear" w:pos="1474"/>
        </w:tabs>
        <w:rPr>
          <w:rFonts w:ascii="Avenir Book" w:hAnsi="Avenir Book"/>
        </w:rPr>
      </w:pPr>
      <w:r>
        <w:rPr>
          <w:rFonts w:ascii="Avenir Book" w:hAnsi="Avenir Book"/>
        </w:rPr>
        <w:t>SECTION C</w:t>
      </w:r>
      <w:r w:rsidR="00A3357E" w:rsidRPr="007C1D64">
        <w:rPr>
          <w:rFonts w:ascii="Avenir Book" w:hAnsi="Avenir Book"/>
        </w:rPr>
        <w:tab/>
      </w:r>
      <w:r w:rsidR="00CC25EE" w:rsidRPr="007C1D64">
        <w:rPr>
          <w:rFonts w:ascii="Avenir Book" w:hAnsi="Avenir Book"/>
        </w:rPr>
        <w:t>Monitoring plan</w:t>
      </w:r>
    </w:p>
    <w:p w14:paraId="60A1A75A" w14:textId="655786AE" w:rsidR="00726E66" w:rsidRPr="006D3B86" w:rsidRDefault="000344E8" w:rsidP="00726E66">
      <w:pPr>
        <w:pStyle w:val="SDMPDDPoASubSection2"/>
        <w:tabs>
          <w:tab w:val="clear" w:pos="1474"/>
        </w:tabs>
        <w:rPr>
          <w:rFonts w:ascii="Avenir Book" w:eastAsia="MS Mincho" w:hAnsi="Avenir Book"/>
        </w:rPr>
      </w:pPr>
      <w:bookmarkStart w:id="13" w:name="_Ref317687636"/>
      <w:r>
        <w:rPr>
          <w:rFonts w:ascii="Avenir Book" w:eastAsia="MS Mincho" w:hAnsi="Avenir Book"/>
        </w:rPr>
        <w:t>C.1</w:t>
      </w:r>
      <w:r w:rsidR="00A3357E" w:rsidRPr="007C1D64">
        <w:rPr>
          <w:rFonts w:ascii="Avenir Book" w:eastAsia="MS Mincho" w:hAnsi="Avenir Book"/>
        </w:rPr>
        <w:tab/>
      </w:r>
      <w:r w:rsidR="00CC25EE" w:rsidRPr="007C1D64">
        <w:rPr>
          <w:rFonts w:ascii="Avenir Book" w:eastAsia="MS Mincho" w:hAnsi="Avenir Book"/>
        </w:rPr>
        <w:t xml:space="preserve">Data and parameters </w:t>
      </w:r>
      <w:r w:rsidR="00D16312" w:rsidRPr="007C1D64">
        <w:rPr>
          <w:rFonts w:ascii="Avenir Book" w:eastAsia="MS Mincho" w:hAnsi="Avenir Book"/>
        </w:rPr>
        <w:t xml:space="preserve">to be </w:t>
      </w:r>
      <w:r w:rsidR="00CC25EE" w:rsidRPr="007C1D64">
        <w:rPr>
          <w:rFonts w:ascii="Avenir Book" w:eastAsia="MS Mincho" w:hAnsi="Avenir Book"/>
        </w:rPr>
        <w:t>monitored</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726E66" w:rsidRPr="006D3B86" w14:paraId="7EB3554D" w14:textId="77777777" w:rsidTr="00726E66">
        <w:trPr>
          <w:cantSplit/>
          <w:jc w:val="center"/>
        </w:trPr>
        <w:tc>
          <w:tcPr>
            <w:tcW w:w="1304" w:type="pct"/>
            <w:shd w:val="clear" w:color="auto" w:fill="auto"/>
          </w:tcPr>
          <w:p w14:paraId="349E0488" w14:textId="77777777" w:rsidR="00726E66" w:rsidRPr="006D3B86" w:rsidRDefault="00726E66" w:rsidP="00726E66">
            <w:pPr>
              <w:rPr>
                <w:rFonts w:ascii="Avenir Book" w:hAnsi="Avenir Book"/>
                <w:b/>
                <w:szCs w:val="22"/>
              </w:rPr>
            </w:pPr>
            <w:r w:rsidRPr="006D3B86">
              <w:rPr>
                <w:rFonts w:ascii="Avenir Book" w:hAnsi="Avenir Book"/>
                <w:b/>
                <w:szCs w:val="22"/>
              </w:rPr>
              <w:t>Relevant SDG Indicator/Safeguarding Principle</w:t>
            </w:r>
          </w:p>
        </w:tc>
        <w:tc>
          <w:tcPr>
            <w:tcW w:w="3696" w:type="pct"/>
            <w:shd w:val="clear" w:color="auto" w:fill="auto"/>
          </w:tcPr>
          <w:p w14:paraId="3EECAA33" w14:textId="77777777" w:rsidR="0014552F" w:rsidRDefault="0014552F" w:rsidP="00726E66">
            <w:pPr>
              <w:rPr>
                <w:rFonts w:ascii="Avenir Book" w:hAnsi="Avenir Book"/>
                <w:szCs w:val="22"/>
              </w:rPr>
            </w:pPr>
            <w:r>
              <w:rPr>
                <w:rFonts w:ascii="Avenir Book" w:hAnsi="Avenir Book"/>
                <w:szCs w:val="22"/>
              </w:rPr>
              <w:t>SDG 13: Climate action</w:t>
            </w:r>
          </w:p>
          <w:p w14:paraId="2D20B145" w14:textId="1BDA8E4F" w:rsidR="00726E66" w:rsidRPr="006D3B86" w:rsidRDefault="0014552F" w:rsidP="00726E66">
            <w:pPr>
              <w:rPr>
                <w:rFonts w:ascii="Avenir Book" w:hAnsi="Avenir Book"/>
                <w:szCs w:val="22"/>
              </w:rPr>
            </w:pPr>
            <w:r>
              <w:rPr>
                <w:rFonts w:ascii="Avenir Book" w:hAnsi="Avenir Book"/>
                <w:szCs w:val="22"/>
              </w:rPr>
              <w:t xml:space="preserve">Target: 13.3 by  </w:t>
            </w:r>
            <w:r w:rsidR="00726E66" w:rsidRPr="006D3B86">
              <w:rPr>
                <w:rFonts w:ascii="Avenir Book" w:hAnsi="Avenir Book"/>
                <w:szCs w:val="22"/>
              </w:rPr>
              <w:t>emission reduction</w:t>
            </w:r>
          </w:p>
          <w:p w14:paraId="024DD364" w14:textId="420EB9D9" w:rsidR="00726E66" w:rsidRPr="006D3B86" w:rsidRDefault="00726E66" w:rsidP="00726E66">
            <w:pPr>
              <w:rPr>
                <w:rFonts w:ascii="Avenir Book" w:hAnsi="Avenir Book"/>
                <w:szCs w:val="22"/>
              </w:rPr>
            </w:pPr>
            <w:r w:rsidRPr="006D3B86">
              <w:rPr>
                <w:rFonts w:ascii="Avenir Book" w:hAnsi="Avenir Book"/>
                <w:szCs w:val="22"/>
              </w:rPr>
              <w:t>Indicator: 13.3.1</w:t>
            </w:r>
          </w:p>
        </w:tc>
      </w:tr>
      <w:tr w:rsidR="00726E66" w:rsidRPr="006D3B86" w14:paraId="60C7F1BC" w14:textId="77777777" w:rsidTr="00726E66">
        <w:trPr>
          <w:cantSplit/>
          <w:jc w:val="center"/>
        </w:trPr>
        <w:tc>
          <w:tcPr>
            <w:tcW w:w="1304" w:type="pct"/>
            <w:shd w:val="clear" w:color="auto" w:fill="auto"/>
          </w:tcPr>
          <w:p w14:paraId="40DC7119" w14:textId="184A3162" w:rsidR="00726E66" w:rsidRPr="006D3B86" w:rsidRDefault="00726E66" w:rsidP="00726E66">
            <w:pPr>
              <w:rPr>
                <w:rFonts w:ascii="Avenir Book" w:hAnsi="Avenir Book"/>
                <w:b/>
                <w:szCs w:val="22"/>
              </w:rPr>
            </w:pPr>
            <w:r w:rsidRPr="006D3B86">
              <w:rPr>
                <w:rFonts w:ascii="Avenir Book" w:hAnsi="Avenir Book"/>
                <w:b/>
                <w:szCs w:val="22"/>
              </w:rPr>
              <w:t>Data / Parameter</w:t>
            </w:r>
          </w:p>
        </w:tc>
        <w:tc>
          <w:tcPr>
            <w:tcW w:w="3696" w:type="pct"/>
            <w:shd w:val="clear" w:color="auto" w:fill="auto"/>
          </w:tcPr>
          <w:p w14:paraId="63EB9BE1" w14:textId="77777777" w:rsidR="00726E66" w:rsidRPr="006D3B86" w:rsidRDefault="00726E66" w:rsidP="00726E66">
            <w:pPr>
              <w:rPr>
                <w:rFonts w:ascii="Avenir Book" w:hAnsi="Avenir Book"/>
                <w:szCs w:val="22"/>
              </w:rPr>
            </w:pPr>
            <w:r w:rsidRPr="006D3B86">
              <w:rPr>
                <w:rFonts w:ascii="Avenir Book" w:hAnsi="Avenir Book"/>
                <w:szCs w:val="22"/>
              </w:rPr>
              <w:t>Air quality</w:t>
            </w:r>
          </w:p>
        </w:tc>
      </w:tr>
      <w:tr w:rsidR="00726E66" w:rsidRPr="006D3B86" w14:paraId="5EC7FD13" w14:textId="77777777" w:rsidTr="00726E66">
        <w:trPr>
          <w:cantSplit/>
          <w:jc w:val="center"/>
        </w:trPr>
        <w:tc>
          <w:tcPr>
            <w:tcW w:w="1304" w:type="pct"/>
            <w:shd w:val="clear" w:color="auto" w:fill="auto"/>
          </w:tcPr>
          <w:p w14:paraId="7191A1D2" w14:textId="77777777" w:rsidR="00726E66" w:rsidRPr="006D3B86" w:rsidRDefault="00726E66" w:rsidP="00726E66">
            <w:pPr>
              <w:rPr>
                <w:rFonts w:ascii="Avenir Book" w:hAnsi="Avenir Book"/>
                <w:b/>
                <w:szCs w:val="22"/>
              </w:rPr>
            </w:pPr>
            <w:r w:rsidRPr="006D3B86">
              <w:rPr>
                <w:rFonts w:ascii="Avenir Book" w:hAnsi="Avenir Book"/>
                <w:b/>
                <w:szCs w:val="22"/>
              </w:rPr>
              <w:t>Unit</w:t>
            </w:r>
          </w:p>
        </w:tc>
        <w:tc>
          <w:tcPr>
            <w:tcW w:w="3696" w:type="pct"/>
            <w:shd w:val="clear" w:color="auto" w:fill="auto"/>
          </w:tcPr>
          <w:p w14:paraId="7AF9DE09" w14:textId="77777777" w:rsidR="00726E66" w:rsidRPr="006D3B86" w:rsidRDefault="00726E66" w:rsidP="00726E66">
            <w:pPr>
              <w:rPr>
                <w:rFonts w:ascii="Avenir Book" w:hAnsi="Avenir Book"/>
                <w:szCs w:val="22"/>
              </w:rPr>
            </w:pPr>
            <w:r w:rsidRPr="006D3B86">
              <w:rPr>
                <w:rFonts w:ascii="Avenir Book" w:hAnsi="Avenir Book"/>
                <w:szCs w:val="22"/>
              </w:rPr>
              <w:t>tons of CO</w:t>
            </w:r>
            <w:r w:rsidRPr="006D3B86">
              <w:rPr>
                <w:rFonts w:ascii="Avenir Book" w:hAnsi="Avenir Book"/>
                <w:szCs w:val="22"/>
                <w:vertAlign w:val="subscript"/>
              </w:rPr>
              <w:t>2</w:t>
            </w:r>
            <w:r w:rsidRPr="006D3B86">
              <w:rPr>
                <w:rFonts w:ascii="Avenir Book" w:hAnsi="Avenir Book"/>
                <w:szCs w:val="22"/>
              </w:rPr>
              <w:t>e</w:t>
            </w:r>
          </w:p>
        </w:tc>
      </w:tr>
      <w:tr w:rsidR="00726E66" w:rsidRPr="006D3B86" w14:paraId="3123245E" w14:textId="77777777" w:rsidTr="00726E66">
        <w:trPr>
          <w:cantSplit/>
          <w:jc w:val="center"/>
        </w:trPr>
        <w:tc>
          <w:tcPr>
            <w:tcW w:w="1304" w:type="pct"/>
            <w:shd w:val="clear" w:color="auto" w:fill="auto"/>
          </w:tcPr>
          <w:p w14:paraId="39449AD8" w14:textId="77777777" w:rsidR="00726E66" w:rsidRPr="006D3B86" w:rsidRDefault="00726E66" w:rsidP="00726E66">
            <w:pPr>
              <w:rPr>
                <w:rFonts w:ascii="Avenir Book" w:hAnsi="Avenir Book"/>
                <w:b/>
                <w:szCs w:val="22"/>
              </w:rPr>
            </w:pPr>
            <w:r w:rsidRPr="006D3B86">
              <w:rPr>
                <w:rFonts w:ascii="Avenir Book" w:hAnsi="Avenir Book"/>
                <w:b/>
                <w:szCs w:val="22"/>
              </w:rPr>
              <w:t>Description</w:t>
            </w:r>
          </w:p>
        </w:tc>
        <w:tc>
          <w:tcPr>
            <w:tcW w:w="3696" w:type="pct"/>
            <w:shd w:val="clear" w:color="auto" w:fill="auto"/>
          </w:tcPr>
          <w:p w14:paraId="17F51B40" w14:textId="77777777" w:rsidR="00726E66" w:rsidRPr="006D3B86" w:rsidRDefault="00726E66" w:rsidP="00726E66">
            <w:pPr>
              <w:rPr>
                <w:rFonts w:ascii="Avenir Book" w:hAnsi="Avenir Book"/>
                <w:szCs w:val="22"/>
              </w:rPr>
            </w:pPr>
            <w:r w:rsidRPr="006D3B86">
              <w:rPr>
                <w:rFonts w:ascii="Avenir Book" w:hAnsi="Avenir Book"/>
                <w:szCs w:val="22"/>
              </w:rPr>
              <w:t>Amount of CO</w:t>
            </w:r>
            <w:r w:rsidRPr="006D3B86">
              <w:rPr>
                <w:rFonts w:ascii="Avenir Book" w:hAnsi="Avenir Book"/>
                <w:szCs w:val="22"/>
                <w:vertAlign w:val="subscript"/>
              </w:rPr>
              <w:t>2</w:t>
            </w:r>
            <w:r w:rsidRPr="006D3B86">
              <w:rPr>
                <w:rFonts w:ascii="Avenir Book" w:hAnsi="Avenir Book"/>
                <w:szCs w:val="22"/>
              </w:rPr>
              <w:t xml:space="preserve"> emission</w:t>
            </w:r>
          </w:p>
        </w:tc>
      </w:tr>
      <w:tr w:rsidR="00726E66" w:rsidRPr="006D3B86" w14:paraId="78988906" w14:textId="77777777" w:rsidTr="00726E66">
        <w:trPr>
          <w:cantSplit/>
          <w:jc w:val="center"/>
        </w:trPr>
        <w:tc>
          <w:tcPr>
            <w:tcW w:w="1304" w:type="pct"/>
            <w:shd w:val="clear" w:color="auto" w:fill="auto"/>
          </w:tcPr>
          <w:p w14:paraId="2C36F3E1" w14:textId="77777777" w:rsidR="00726E66" w:rsidRPr="006D3B86" w:rsidRDefault="00726E66" w:rsidP="00726E66">
            <w:pPr>
              <w:rPr>
                <w:rFonts w:ascii="Avenir Book" w:hAnsi="Avenir Book"/>
                <w:b/>
                <w:szCs w:val="22"/>
              </w:rPr>
            </w:pPr>
            <w:r w:rsidRPr="006D3B86">
              <w:rPr>
                <w:rFonts w:ascii="Avenir Book" w:hAnsi="Avenir Book"/>
                <w:b/>
                <w:szCs w:val="22"/>
              </w:rPr>
              <w:t>Source of data</w:t>
            </w:r>
          </w:p>
        </w:tc>
        <w:tc>
          <w:tcPr>
            <w:tcW w:w="3696" w:type="pct"/>
            <w:shd w:val="clear" w:color="auto" w:fill="auto"/>
          </w:tcPr>
          <w:p w14:paraId="5336CE63" w14:textId="77777777" w:rsidR="00726E66" w:rsidRPr="006D3B86" w:rsidRDefault="00726E66" w:rsidP="00726E66">
            <w:pPr>
              <w:rPr>
                <w:rFonts w:ascii="Avenir Book" w:hAnsi="Avenir Book"/>
                <w:szCs w:val="22"/>
              </w:rPr>
            </w:pPr>
            <w:r w:rsidRPr="006D3B86">
              <w:rPr>
                <w:rFonts w:ascii="Avenir Book" w:hAnsi="Avenir Book"/>
                <w:szCs w:val="22"/>
              </w:rPr>
              <w:t>Monthly meter readings</w:t>
            </w:r>
            <w:r>
              <w:rPr>
                <w:rFonts w:ascii="Avenir Book" w:hAnsi="Avenir Book"/>
                <w:szCs w:val="22"/>
              </w:rPr>
              <w:t xml:space="preserve"> for calculation of emission reduction.</w:t>
            </w:r>
          </w:p>
        </w:tc>
      </w:tr>
      <w:tr w:rsidR="00726E66" w:rsidRPr="006D3B86" w14:paraId="584F2136" w14:textId="77777777" w:rsidTr="00726E66">
        <w:trPr>
          <w:cantSplit/>
          <w:jc w:val="center"/>
        </w:trPr>
        <w:tc>
          <w:tcPr>
            <w:tcW w:w="1304" w:type="pct"/>
            <w:shd w:val="clear" w:color="auto" w:fill="auto"/>
          </w:tcPr>
          <w:p w14:paraId="0ECD9BF3" w14:textId="77777777" w:rsidR="00726E66" w:rsidRPr="006D3B86" w:rsidRDefault="00726E66" w:rsidP="00726E66">
            <w:pPr>
              <w:rPr>
                <w:rFonts w:ascii="Avenir Book" w:hAnsi="Avenir Book"/>
                <w:b/>
                <w:szCs w:val="22"/>
              </w:rPr>
            </w:pPr>
            <w:r w:rsidRPr="006D3B86">
              <w:rPr>
                <w:rFonts w:ascii="Avenir Book" w:hAnsi="Avenir Book"/>
                <w:b/>
                <w:szCs w:val="22"/>
              </w:rPr>
              <w:t>Value(s) applied</w:t>
            </w:r>
          </w:p>
        </w:tc>
        <w:tc>
          <w:tcPr>
            <w:tcW w:w="3696" w:type="pct"/>
            <w:shd w:val="clear" w:color="auto" w:fill="auto"/>
          </w:tcPr>
          <w:p w14:paraId="00E47AFE" w14:textId="6F32F05A" w:rsidR="00726E66" w:rsidRPr="006D3B86" w:rsidRDefault="008B71AC" w:rsidP="008B71AC">
            <w:pPr>
              <w:rPr>
                <w:rFonts w:ascii="Avenir Book" w:hAnsi="Avenir Book"/>
                <w:szCs w:val="22"/>
              </w:rPr>
            </w:pPr>
            <w:r w:rsidRPr="006D3B86">
              <w:rPr>
                <w:rFonts w:ascii="Avenir Book" w:hAnsi="Avenir Book"/>
                <w:szCs w:val="22"/>
              </w:rPr>
              <w:t>Expected annual CO</w:t>
            </w:r>
            <w:r w:rsidRPr="006D3B86">
              <w:rPr>
                <w:rFonts w:ascii="Avenir Book" w:hAnsi="Avenir Book"/>
                <w:szCs w:val="22"/>
                <w:vertAlign w:val="subscript"/>
              </w:rPr>
              <w:t>2</w:t>
            </w:r>
            <w:r w:rsidRPr="006D3B86">
              <w:rPr>
                <w:rFonts w:ascii="Avenir Book" w:hAnsi="Avenir Book"/>
                <w:szCs w:val="22"/>
              </w:rPr>
              <w:t xml:space="preserve"> emission avoidances with project implementation </w:t>
            </w:r>
            <w:r>
              <w:rPr>
                <w:rFonts w:ascii="Avenir Book" w:hAnsi="Avenir Book"/>
                <w:szCs w:val="22"/>
              </w:rPr>
              <w:t>is</w:t>
            </w:r>
            <w:r w:rsidRPr="006D3B86">
              <w:rPr>
                <w:rFonts w:ascii="Avenir Book" w:hAnsi="Avenir Book"/>
                <w:szCs w:val="22"/>
              </w:rPr>
              <w:t xml:space="preserve"> </w:t>
            </w:r>
            <w:r>
              <w:rPr>
                <w:rFonts w:ascii="Avenir Book" w:hAnsi="Avenir Book"/>
                <w:szCs w:val="22"/>
              </w:rPr>
              <w:t xml:space="preserve">84,314 </w:t>
            </w:r>
            <w:r w:rsidRPr="006D3B86">
              <w:rPr>
                <w:rFonts w:ascii="Avenir Book" w:hAnsi="Avenir Book"/>
                <w:szCs w:val="22"/>
              </w:rPr>
              <w:t>tCO</w:t>
            </w:r>
            <w:r w:rsidRPr="006D3B86">
              <w:rPr>
                <w:rFonts w:ascii="Avenir Book" w:hAnsi="Avenir Book"/>
                <w:szCs w:val="22"/>
                <w:vertAlign w:val="subscript"/>
              </w:rPr>
              <w:t>2</w:t>
            </w:r>
            <w:r w:rsidRPr="006D3B86">
              <w:rPr>
                <w:rFonts w:ascii="Avenir Book" w:hAnsi="Avenir Book"/>
                <w:szCs w:val="22"/>
              </w:rPr>
              <w:t>e/yr.</w:t>
            </w:r>
          </w:p>
        </w:tc>
      </w:tr>
      <w:tr w:rsidR="00726E66" w:rsidRPr="006D3B86" w14:paraId="404A63A9" w14:textId="77777777" w:rsidTr="00726E66">
        <w:trPr>
          <w:cantSplit/>
          <w:jc w:val="center"/>
        </w:trPr>
        <w:tc>
          <w:tcPr>
            <w:tcW w:w="1304" w:type="pct"/>
            <w:shd w:val="clear" w:color="auto" w:fill="auto"/>
          </w:tcPr>
          <w:p w14:paraId="6EBA04A2" w14:textId="0693551C" w:rsidR="00726E66" w:rsidRPr="006D3B86" w:rsidRDefault="00726E66" w:rsidP="00726E66">
            <w:pPr>
              <w:jc w:val="left"/>
              <w:rPr>
                <w:rFonts w:ascii="Avenir Book" w:hAnsi="Avenir Book"/>
                <w:b/>
                <w:szCs w:val="22"/>
              </w:rPr>
            </w:pPr>
            <w:r w:rsidRPr="006D3B86">
              <w:rPr>
                <w:rFonts w:ascii="Avenir Book" w:hAnsi="Avenir Book"/>
                <w:b/>
                <w:szCs w:val="22"/>
              </w:rPr>
              <w:t>Measurement methods and procedures</w:t>
            </w:r>
          </w:p>
        </w:tc>
        <w:tc>
          <w:tcPr>
            <w:tcW w:w="3696" w:type="pct"/>
            <w:shd w:val="clear" w:color="auto" w:fill="auto"/>
          </w:tcPr>
          <w:p w14:paraId="7150B55B" w14:textId="77777777" w:rsidR="00726E66" w:rsidRPr="006D3B86" w:rsidRDefault="00726E66" w:rsidP="00726E66">
            <w:pPr>
              <w:rPr>
                <w:rFonts w:ascii="Avenir Book" w:hAnsi="Avenir Book"/>
                <w:szCs w:val="22"/>
              </w:rPr>
            </w:pPr>
            <w:r w:rsidRPr="006D3B86">
              <w:rPr>
                <w:rFonts w:ascii="Avenir Book" w:hAnsi="Avenir Book"/>
                <w:szCs w:val="22"/>
              </w:rPr>
              <w:t>Amount of annual net electricity generation, which is calculated by monthly settlement notifications on monthly meter readings, will be used to calculate estimated CO</w:t>
            </w:r>
            <w:r w:rsidRPr="006D3B86">
              <w:rPr>
                <w:rFonts w:ascii="Avenir Book" w:hAnsi="Avenir Book"/>
                <w:szCs w:val="22"/>
                <w:vertAlign w:val="subscript"/>
              </w:rPr>
              <w:t>2</w:t>
            </w:r>
            <w:r w:rsidRPr="006D3B86">
              <w:rPr>
                <w:rFonts w:ascii="Avenir Book" w:hAnsi="Avenir Book"/>
                <w:szCs w:val="22"/>
              </w:rPr>
              <w:t xml:space="preserve"> emission reduction by project activity.</w:t>
            </w:r>
          </w:p>
        </w:tc>
      </w:tr>
      <w:tr w:rsidR="00726E66" w:rsidRPr="006D3B86" w14:paraId="5112712D" w14:textId="77777777" w:rsidTr="00726E66">
        <w:trPr>
          <w:cantSplit/>
          <w:jc w:val="center"/>
        </w:trPr>
        <w:tc>
          <w:tcPr>
            <w:tcW w:w="1304" w:type="pct"/>
            <w:shd w:val="clear" w:color="auto" w:fill="auto"/>
          </w:tcPr>
          <w:p w14:paraId="00DE3120" w14:textId="77777777" w:rsidR="00726E66" w:rsidRPr="006D3B86" w:rsidRDefault="00726E66" w:rsidP="00726E66">
            <w:pPr>
              <w:rPr>
                <w:rFonts w:ascii="Avenir Book" w:hAnsi="Avenir Book"/>
                <w:b/>
                <w:szCs w:val="22"/>
              </w:rPr>
            </w:pPr>
            <w:r w:rsidRPr="006D3B86">
              <w:rPr>
                <w:rFonts w:ascii="Avenir Book" w:hAnsi="Avenir Book"/>
                <w:b/>
                <w:szCs w:val="22"/>
              </w:rPr>
              <w:t>Monitoring frequency</w:t>
            </w:r>
          </w:p>
        </w:tc>
        <w:tc>
          <w:tcPr>
            <w:tcW w:w="3696" w:type="pct"/>
            <w:shd w:val="clear" w:color="auto" w:fill="auto"/>
          </w:tcPr>
          <w:p w14:paraId="670F4D39" w14:textId="77777777" w:rsidR="00726E66" w:rsidRPr="006D3B86" w:rsidRDefault="00726E66" w:rsidP="00726E66">
            <w:pPr>
              <w:rPr>
                <w:rFonts w:ascii="Avenir Book" w:hAnsi="Avenir Book"/>
                <w:szCs w:val="22"/>
              </w:rPr>
            </w:pPr>
            <w:r w:rsidRPr="006D3B86">
              <w:rPr>
                <w:rFonts w:ascii="Avenir Book" w:hAnsi="Avenir Book"/>
                <w:szCs w:val="22"/>
              </w:rPr>
              <w:t>Annually.</w:t>
            </w:r>
          </w:p>
        </w:tc>
      </w:tr>
      <w:tr w:rsidR="00726E66" w:rsidRPr="006D3B86" w14:paraId="3731CDBB" w14:textId="77777777" w:rsidTr="00726E66">
        <w:trPr>
          <w:cantSplit/>
          <w:jc w:val="center"/>
        </w:trPr>
        <w:tc>
          <w:tcPr>
            <w:tcW w:w="1304" w:type="pct"/>
            <w:shd w:val="clear" w:color="auto" w:fill="auto"/>
          </w:tcPr>
          <w:p w14:paraId="4B8CBF1D" w14:textId="77777777" w:rsidR="00726E66" w:rsidRPr="006D3B86" w:rsidRDefault="00726E66" w:rsidP="00726E66">
            <w:pPr>
              <w:rPr>
                <w:rFonts w:ascii="Avenir Book" w:hAnsi="Avenir Book"/>
                <w:b/>
                <w:szCs w:val="22"/>
              </w:rPr>
            </w:pPr>
            <w:r w:rsidRPr="006D3B86">
              <w:rPr>
                <w:rFonts w:ascii="Avenir Book" w:hAnsi="Avenir Book"/>
                <w:b/>
                <w:szCs w:val="22"/>
              </w:rPr>
              <w:t>QA/QC procedures</w:t>
            </w:r>
          </w:p>
        </w:tc>
        <w:tc>
          <w:tcPr>
            <w:tcW w:w="3696" w:type="pct"/>
            <w:shd w:val="clear" w:color="auto" w:fill="auto"/>
          </w:tcPr>
          <w:p w14:paraId="718C875C" w14:textId="77777777" w:rsidR="00726E66" w:rsidRPr="006D3B86" w:rsidRDefault="00726E66" w:rsidP="00726E66">
            <w:pPr>
              <w:rPr>
                <w:rFonts w:ascii="Avenir Book" w:hAnsi="Avenir Book"/>
                <w:szCs w:val="22"/>
              </w:rPr>
            </w:pPr>
            <w:r w:rsidRPr="006D3B86">
              <w:rPr>
                <w:rFonts w:ascii="Avenir Book" w:hAnsi="Avenir Book"/>
                <w:szCs w:val="22"/>
              </w:rPr>
              <w:t>Amount of annual net electricity generation, which is calculated by monthly settlement notifications on monthly meter readings</w:t>
            </w:r>
            <w:r>
              <w:rPr>
                <w:rFonts w:ascii="Avenir Book" w:hAnsi="Avenir Book"/>
                <w:szCs w:val="22"/>
              </w:rPr>
              <w:t>.</w:t>
            </w:r>
          </w:p>
        </w:tc>
      </w:tr>
      <w:tr w:rsidR="00726E66" w:rsidRPr="006D3B86" w14:paraId="56FCF9F6" w14:textId="77777777" w:rsidTr="00726E66">
        <w:trPr>
          <w:cantSplit/>
          <w:jc w:val="center"/>
        </w:trPr>
        <w:tc>
          <w:tcPr>
            <w:tcW w:w="1304" w:type="pct"/>
            <w:shd w:val="clear" w:color="auto" w:fill="auto"/>
          </w:tcPr>
          <w:p w14:paraId="0CAE5BC6" w14:textId="77777777" w:rsidR="00726E66" w:rsidRPr="006D3B86" w:rsidRDefault="00726E66" w:rsidP="00726E66">
            <w:pPr>
              <w:rPr>
                <w:rFonts w:ascii="Avenir Book" w:hAnsi="Avenir Book"/>
                <w:b/>
                <w:szCs w:val="22"/>
              </w:rPr>
            </w:pPr>
            <w:r w:rsidRPr="006D3B86">
              <w:rPr>
                <w:rFonts w:ascii="Avenir Book" w:hAnsi="Avenir Book"/>
                <w:b/>
                <w:szCs w:val="22"/>
              </w:rPr>
              <w:t>Purpose of data</w:t>
            </w:r>
          </w:p>
        </w:tc>
        <w:tc>
          <w:tcPr>
            <w:tcW w:w="3696" w:type="pct"/>
            <w:shd w:val="clear" w:color="auto" w:fill="auto"/>
          </w:tcPr>
          <w:p w14:paraId="1803706E" w14:textId="77777777" w:rsidR="00726E66" w:rsidRPr="006D3B86" w:rsidRDefault="00726E66" w:rsidP="00726E66">
            <w:pPr>
              <w:rPr>
                <w:rFonts w:ascii="Avenir Book" w:hAnsi="Avenir Book"/>
                <w:szCs w:val="22"/>
              </w:rPr>
            </w:pPr>
            <w:r w:rsidRPr="0024547F">
              <w:rPr>
                <w:rFonts w:ascii="Avenir Book" w:hAnsi="Avenir Book"/>
                <w:szCs w:val="22"/>
              </w:rPr>
              <w:t>To show CO2e reduction in order to monitor the SDG 13 Indicator.</w:t>
            </w:r>
          </w:p>
        </w:tc>
      </w:tr>
      <w:tr w:rsidR="00726E66" w:rsidRPr="006D3B86" w14:paraId="10840092" w14:textId="77777777" w:rsidTr="00726E66">
        <w:trPr>
          <w:cantSplit/>
          <w:jc w:val="center"/>
        </w:trPr>
        <w:tc>
          <w:tcPr>
            <w:tcW w:w="1304" w:type="pct"/>
            <w:shd w:val="clear" w:color="auto" w:fill="auto"/>
          </w:tcPr>
          <w:p w14:paraId="420E2F94" w14:textId="77777777" w:rsidR="00726E66" w:rsidRPr="006D3B86" w:rsidRDefault="00726E66" w:rsidP="00726E66">
            <w:pPr>
              <w:rPr>
                <w:rFonts w:ascii="Avenir Book" w:hAnsi="Avenir Book"/>
                <w:b/>
                <w:szCs w:val="22"/>
              </w:rPr>
            </w:pPr>
            <w:r w:rsidRPr="006D3B86">
              <w:rPr>
                <w:rFonts w:ascii="Avenir Book" w:hAnsi="Avenir Book"/>
                <w:b/>
                <w:szCs w:val="22"/>
              </w:rPr>
              <w:t>Additional comment</w:t>
            </w:r>
          </w:p>
        </w:tc>
        <w:tc>
          <w:tcPr>
            <w:tcW w:w="3696" w:type="pct"/>
            <w:shd w:val="clear" w:color="auto" w:fill="auto"/>
          </w:tcPr>
          <w:p w14:paraId="3544191B" w14:textId="77777777" w:rsidR="00726E66" w:rsidRPr="006D3B86" w:rsidRDefault="00726E66" w:rsidP="00726E66">
            <w:pPr>
              <w:rPr>
                <w:rFonts w:ascii="Avenir Book" w:hAnsi="Avenir Book"/>
                <w:szCs w:val="22"/>
              </w:rPr>
            </w:pPr>
            <w:r w:rsidRPr="006D3B86">
              <w:rPr>
                <w:rFonts w:ascii="Avenir Book" w:hAnsi="Avenir Book"/>
                <w:szCs w:val="22"/>
              </w:rPr>
              <w:t>-</w:t>
            </w:r>
          </w:p>
        </w:tc>
      </w:tr>
    </w:tbl>
    <w:p w14:paraId="331699C3" w14:textId="77777777" w:rsidR="00726E66" w:rsidRPr="006D3B86" w:rsidRDefault="00726E66" w:rsidP="00726E66">
      <w:pPr>
        <w:rPr>
          <w:rFonts w:ascii="Avenir Book" w:hAnsi="Avenir Book"/>
          <w:szCs w:val="22"/>
          <w:lang w:eastAsia="en-US"/>
        </w:rPr>
      </w:pPr>
    </w:p>
    <w:p w14:paraId="05159493" w14:textId="77777777" w:rsidR="00726E66" w:rsidRPr="006D3B86" w:rsidRDefault="00726E66" w:rsidP="00726E66">
      <w:pPr>
        <w:rPr>
          <w:rFonts w:ascii="Avenir Book" w:hAnsi="Avenir Book"/>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726E66" w:rsidRPr="006D3B86" w14:paraId="6DFF8E4A" w14:textId="77777777" w:rsidTr="00726E66">
        <w:trPr>
          <w:cantSplit/>
          <w:jc w:val="center"/>
        </w:trPr>
        <w:tc>
          <w:tcPr>
            <w:tcW w:w="1304" w:type="pct"/>
            <w:shd w:val="clear" w:color="auto" w:fill="auto"/>
          </w:tcPr>
          <w:p w14:paraId="27F190DD" w14:textId="77777777" w:rsidR="00726E66" w:rsidRPr="006D3B86" w:rsidRDefault="00726E66" w:rsidP="00726E66">
            <w:pPr>
              <w:rPr>
                <w:rFonts w:ascii="Avenir Book" w:hAnsi="Avenir Book"/>
                <w:b/>
                <w:szCs w:val="22"/>
              </w:rPr>
            </w:pPr>
            <w:r w:rsidRPr="006D3B86">
              <w:rPr>
                <w:rFonts w:ascii="Avenir Book" w:hAnsi="Avenir Book"/>
                <w:b/>
                <w:szCs w:val="22"/>
              </w:rPr>
              <w:t>Relevant SDG Indicator/Safeguarding Principle</w:t>
            </w:r>
          </w:p>
        </w:tc>
        <w:tc>
          <w:tcPr>
            <w:tcW w:w="3696" w:type="pct"/>
            <w:shd w:val="clear" w:color="auto" w:fill="auto"/>
          </w:tcPr>
          <w:p w14:paraId="08F2BE65" w14:textId="77777777" w:rsidR="0014552F" w:rsidRDefault="00726E66" w:rsidP="0014552F">
            <w:pPr>
              <w:jc w:val="left"/>
              <w:rPr>
                <w:rFonts w:ascii="Avenir Book" w:hAnsi="Avenir Book"/>
                <w:szCs w:val="22"/>
              </w:rPr>
            </w:pPr>
            <w:r w:rsidRPr="006D3B86">
              <w:rPr>
                <w:rFonts w:ascii="Avenir Book" w:hAnsi="Avenir Book"/>
                <w:szCs w:val="22"/>
              </w:rPr>
              <w:t>SDG 13: Climate</w:t>
            </w:r>
            <w:r w:rsidR="0014552F">
              <w:rPr>
                <w:rFonts w:ascii="Avenir Book" w:hAnsi="Avenir Book"/>
                <w:szCs w:val="22"/>
              </w:rPr>
              <w:t xml:space="preserve"> action</w:t>
            </w:r>
          </w:p>
          <w:p w14:paraId="794F305E" w14:textId="60F9C7D5" w:rsidR="00726E66" w:rsidRPr="006D3B86" w:rsidRDefault="00726E66" w:rsidP="0014552F">
            <w:pPr>
              <w:jc w:val="left"/>
              <w:rPr>
                <w:rFonts w:ascii="Avenir Book" w:hAnsi="Avenir Book"/>
                <w:szCs w:val="22"/>
              </w:rPr>
            </w:pPr>
            <w:r w:rsidRPr="006D3B86">
              <w:rPr>
                <w:rFonts w:ascii="Avenir Book" w:hAnsi="Avenir Book"/>
                <w:szCs w:val="22"/>
              </w:rPr>
              <w:t>Target: 13.3 by</w:t>
            </w:r>
            <w:r w:rsidR="0014552F">
              <w:rPr>
                <w:rFonts w:ascii="Avenir Book" w:hAnsi="Avenir Book"/>
                <w:szCs w:val="22"/>
              </w:rPr>
              <w:t xml:space="preserve"> </w:t>
            </w:r>
            <w:r w:rsidRPr="006D3B86">
              <w:rPr>
                <w:rFonts w:ascii="Avenir Book" w:hAnsi="Avenir Book"/>
                <w:szCs w:val="22"/>
              </w:rPr>
              <w:t>emission reduction</w:t>
            </w:r>
          </w:p>
        </w:tc>
      </w:tr>
      <w:tr w:rsidR="00726E66" w:rsidRPr="006D3B86" w14:paraId="5D31AA9D" w14:textId="77777777" w:rsidTr="00726E66">
        <w:trPr>
          <w:cantSplit/>
          <w:jc w:val="center"/>
        </w:trPr>
        <w:tc>
          <w:tcPr>
            <w:tcW w:w="1304" w:type="pct"/>
            <w:shd w:val="clear" w:color="auto" w:fill="auto"/>
          </w:tcPr>
          <w:p w14:paraId="0002AEBD" w14:textId="637EEDD9" w:rsidR="00726E66" w:rsidRPr="006D3B86" w:rsidRDefault="00726E66" w:rsidP="00726E66">
            <w:pPr>
              <w:rPr>
                <w:rFonts w:ascii="Avenir Book" w:hAnsi="Avenir Book"/>
                <w:b/>
                <w:szCs w:val="22"/>
              </w:rPr>
            </w:pPr>
            <w:r w:rsidRPr="006D3B86">
              <w:rPr>
                <w:rFonts w:ascii="Avenir Book" w:hAnsi="Avenir Book"/>
                <w:b/>
                <w:szCs w:val="22"/>
              </w:rPr>
              <w:t>Data / Parameter</w:t>
            </w:r>
          </w:p>
        </w:tc>
        <w:tc>
          <w:tcPr>
            <w:tcW w:w="3696" w:type="pct"/>
            <w:shd w:val="clear" w:color="auto" w:fill="auto"/>
          </w:tcPr>
          <w:p w14:paraId="01F633E6" w14:textId="77777777" w:rsidR="00726E66" w:rsidRPr="006D3B86" w:rsidRDefault="00726E66" w:rsidP="00726E66">
            <w:pPr>
              <w:rPr>
                <w:rFonts w:ascii="Avenir Book" w:hAnsi="Avenir Book"/>
                <w:szCs w:val="22"/>
              </w:rPr>
            </w:pPr>
            <w:r w:rsidRPr="006D3B86">
              <w:rPr>
                <w:rFonts w:ascii="Avenir Book" w:hAnsi="Avenir Book"/>
                <w:szCs w:val="22"/>
              </w:rPr>
              <w:t>Air quality</w:t>
            </w:r>
            <w:r>
              <w:rPr>
                <w:rFonts w:ascii="Avenir Book" w:hAnsi="Avenir Book"/>
                <w:szCs w:val="22"/>
              </w:rPr>
              <w:t xml:space="preserve"> (</w:t>
            </w:r>
            <w:r w:rsidRPr="00382EEF">
              <w:rPr>
                <w:rFonts w:ascii="Avenir Book" w:hAnsi="Avenir Book"/>
                <w:szCs w:val="22"/>
              </w:rPr>
              <w:t>emissions other than GHGs)</w:t>
            </w:r>
          </w:p>
        </w:tc>
      </w:tr>
      <w:tr w:rsidR="00726E66" w:rsidRPr="006D3B86" w14:paraId="5C4B2C0F" w14:textId="77777777" w:rsidTr="00726E66">
        <w:trPr>
          <w:cantSplit/>
          <w:jc w:val="center"/>
        </w:trPr>
        <w:tc>
          <w:tcPr>
            <w:tcW w:w="1304" w:type="pct"/>
            <w:shd w:val="clear" w:color="auto" w:fill="auto"/>
          </w:tcPr>
          <w:p w14:paraId="556B2937" w14:textId="77777777" w:rsidR="00726E66" w:rsidRPr="006D3B86" w:rsidRDefault="00726E66" w:rsidP="00726E66">
            <w:pPr>
              <w:rPr>
                <w:rFonts w:ascii="Avenir Book" w:hAnsi="Avenir Book"/>
                <w:b/>
                <w:szCs w:val="22"/>
              </w:rPr>
            </w:pPr>
            <w:r w:rsidRPr="006D3B86">
              <w:rPr>
                <w:rFonts w:ascii="Avenir Book" w:hAnsi="Avenir Book"/>
                <w:b/>
                <w:szCs w:val="22"/>
              </w:rPr>
              <w:t>Unit</w:t>
            </w:r>
          </w:p>
        </w:tc>
        <w:tc>
          <w:tcPr>
            <w:tcW w:w="3696" w:type="pct"/>
            <w:shd w:val="clear" w:color="auto" w:fill="auto"/>
          </w:tcPr>
          <w:p w14:paraId="0B19151A" w14:textId="51042E85" w:rsidR="00726E66" w:rsidRPr="006D3B86" w:rsidRDefault="00F94EB8" w:rsidP="00726E66">
            <w:pPr>
              <w:rPr>
                <w:rFonts w:ascii="Avenir Book" w:hAnsi="Avenir Book"/>
                <w:szCs w:val="22"/>
              </w:rPr>
            </w:pPr>
            <w:r w:rsidRPr="00F94EB8">
              <w:rPr>
                <w:rFonts w:ascii="Avenir Book" w:hAnsi="Avenir Book"/>
                <w:szCs w:val="22"/>
              </w:rPr>
              <w:t>tons/GWh</w:t>
            </w:r>
          </w:p>
        </w:tc>
      </w:tr>
      <w:tr w:rsidR="00726E66" w:rsidRPr="006D3B86" w14:paraId="4750E92E" w14:textId="77777777" w:rsidTr="00726E66">
        <w:trPr>
          <w:cantSplit/>
          <w:jc w:val="center"/>
        </w:trPr>
        <w:tc>
          <w:tcPr>
            <w:tcW w:w="1304" w:type="pct"/>
            <w:shd w:val="clear" w:color="auto" w:fill="auto"/>
          </w:tcPr>
          <w:p w14:paraId="4AE61C55" w14:textId="77777777" w:rsidR="00726E66" w:rsidRPr="006D3B86" w:rsidRDefault="00726E66" w:rsidP="00726E66">
            <w:pPr>
              <w:rPr>
                <w:rFonts w:ascii="Avenir Book" w:hAnsi="Avenir Book"/>
                <w:b/>
                <w:szCs w:val="22"/>
              </w:rPr>
            </w:pPr>
            <w:r w:rsidRPr="006D3B86">
              <w:rPr>
                <w:rFonts w:ascii="Avenir Book" w:hAnsi="Avenir Book"/>
                <w:b/>
                <w:szCs w:val="22"/>
              </w:rPr>
              <w:t>Description</w:t>
            </w:r>
          </w:p>
        </w:tc>
        <w:tc>
          <w:tcPr>
            <w:tcW w:w="3696" w:type="pct"/>
            <w:shd w:val="clear" w:color="auto" w:fill="auto"/>
          </w:tcPr>
          <w:p w14:paraId="5443C7B2" w14:textId="1FA9D667" w:rsidR="00726E66" w:rsidRPr="00CA6C95" w:rsidRDefault="00726E66" w:rsidP="000D24A0">
            <w:pPr>
              <w:rPr>
                <w:rFonts w:ascii="Avenir Book" w:hAnsi="Avenir Book"/>
                <w:szCs w:val="22"/>
              </w:rPr>
            </w:pPr>
            <w:r w:rsidRPr="00CA6C95">
              <w:rPr>
                <w:rFonts w:ascii="Avenir Book" w:hAnsi="Avenir Book"/>
                <w:szCs w:val="22"/>
              </w:rPr>
              <w:t xml:space="preserve">Amount of </w:t>
            </w:r>
            <w:r w:rsidR="000D24A0">
              <w:rPr>
                <w:rFonts w:ascii="Avenir Book" w:hAnsi="Avenir Book"/>
                <w:szCs w:val="22"/>
              </w:rPr>
              <w:t xml:space="preserve">avoided NOx, </w:t>
            </w:r>
            <w:r w:rsidRPr="00CA6C95">
              <w:rPr>
                <w:rFonts w:ascii="Avenir Book" w:hAnsi="Avenir Book"/>
                <w:szCs w:val="22"/>
              </w:rPr>
              <w:t>CO and NMVOC emissions</w:t>
            </w:r>
          </w:p>
        </w:tc>
      </w:tr>
      <w:tr w:rsidR="00726E66" w:rsidRPr="006D3B86" w14:paraId="29F41B32" w14:textId="77777777" w:rsidTr="00726E66">
        <w:trPr>
          <w:cantSplit/>
          <w:jc w:val="center"/>
        </w:trPr>
        <w:tc>
          <w:tcPr>
            <w:tcW w:w="1304" w:type="pct"/>
            <w:shd w:val="clear" w:color="auto" w:fill="auto"/>
          </w:tcPr>
          <w:p w14:paraId="060E6AAC" w14:textId="77777777" w:rsidR="00726E66" w:rsidRPr="006D3B86" w:rsidRDefault="00726E66" w:rsidP="00726E66">
            <w:pPr>
              <w:rPr>
                <w:rFonts w:ascii="Avenir Book" w:hAnsi="Avenir Book"/>
                <w:b/>
                <w:szCs w:val="22"/>
              </w:rPr>
            </w:pPr>
            <w:r w:rsidRPr="006D3B86">
              <w:rPr>
                <w:rFonts w:ascii="Avenir Book" w:hAnsi="Avenir Book"/>
                <w:b/>
                <w:szCs w:val="22"/>
              </w:rPr>
              <w:t>Source of data</w:t>
            </w:r>
          </w:p>
        </w:tc>
        <w:tc>
          <w:tcPr>
            <w:tcW w:w="3696" w:type="pct"/>
            <w:shd w:val="clear" w:color="auto" w:fill="auto"/>
          </w:tcPr>
          <w:p w14:paraId="721EFD9B" w14:textId="77777777" w:rsidR="00726E66" w:rsidRPr="006D3B86" w:rsidRDefault="00726E66" w:rsidP="00726E66">
            <w:pPr>
              <w:rPr>
                <w:rFonts w:ascii="Avenir Book" w:hAnsi="Avenir Book"/>
                <w:szCs w:val="22"/>
              </w:rPr>
            </w:pPr>
            <w:r w:rsidRPr="006D3B86">
              <w:rPr>
                <w:rFonts w:ascii="Avenir Book" w:hAnsi="Avenir Book"/>
                <w:szCs w:val="22"/>
              </w:rPr>
              <w:t>Monthly meter readings</w:t>
            </w:r>
          </w:p>
        </w:tc>
      </w:tr>
      <w:tr w:rsidR="00726E66" w:rsidRPr="006D3B86" w14:paraId="35119FB1" w14:textId="77777777" w:rsidTr="00726E66">
        <w:trPr>
          <w:cantSplit/>
          <w:jc w:val="center"/>
        </w:trPr>
        <w:tc>
          <w:tcPr>
            <w:tcW w:w="1304" w:type="pct"/>
            <w:shd w:val="clear" w:color="auto" w:fill="auto"/>
          </w:tcPr>
          <w:p w14:paraId="14C4189F" w14:textId="77777777" w:rsidR="00726E66" w:rsidRPr="006D3B86" w:rsidRDefault="00726E66" w:rsidP="00726E66">
            <w:pPr>
              <w:rPr>
                <w:rFonts w:ascii="Avenir Book" w:hAnsi="Avenir Book"/>
                <w:b/>
                <w:szCs w:val="22"/>
              </w:rPr>
            </w:pPr>
            <w:r w:rsidRPr="006D3B86">
              <w:rPr>
                <w:rFonts w:ascii="Avenir Book" w:hAnsi="Avenir Book"/>
                <w:b/>
                <w:szCs w:val="22"/>
              </w:rPr>
              <w:t>Value(s) applied</w:t>
            </w:r>
          </w:p>
        </w:tc>
        <w:tc>
          <w:tcPr>
            <w:tcW w:w="3696" w:type="pct"/>
            <w:shd w:val="clear" w:color="auto" w:fill="auto"/>
          </w:tcPr>
          <w:p w14:paraId="71789837" w14:textId="34CC2EC5" w:rsidR="000D24A0" w:rsidRDefault="000D24A0" w:rsidP="000D24A0">
            <w:pPr>
              <w:pStyle w:val="RegTableText"/>
              <w:rPr>
                <w:rFonts w:ascii="Avenir Book" w:hAnsi="Avenir Book"/>
                <w:szCs w:val="22"/>
              </w:rPr>
            </w:pPr>
            <w:r w:rsidRPr="000D24A0">
              <w:rPr>
                <w:rFonts w:ascii="Avenir Book" w:hAnsi="Avenir Book"/>
                <w:szCs w:val="22"/>
              </w:rPr>
              <w:t xml:space="preserve">According to latest official data, NOx, CO and NMVOC emissions due to electricity generation in 2014 are: 1.354 tons/GWh, 0.152 tons/GWh </w:t>
            </w:r>
            <w:r>
              <w:rPr>
                <w:rFonts w:ascii="Avenir Book" w:hAnsi="Avenir Book"/>
                <w:szCs w:val="22"/>
              </w:rPr>
              <w:t>and 0.033 tons/GWh respectively</w:t>
            </w:r>
            <w:r w:rsidRPr="000D24A0">
              <w:rPr>
                <w:rFonts w:ascii="Avenir Book" w:hAnsi="Avenir Book"/>
                <w:szCs w:val="22"/>
              </w:rPr>
              <w:t>.</w:t>
            </w:r>
          </w:p>
          <w:p w14:paraId="182AFE08" w14:textId="77777777" w:rsidR="000D24A0" w:rsidRPr="000D24A0" w:rsidRDefault="000D24A0" w:rsidP="000D24A0">
            <w:pPr>
              <w:pStyle w:val="RegTableText"/>
              <w:rPr>
                <w:rFonts w:ascii="Avenir Book" w:hAnsi="Avenir Book"/>
                <w:szCs w:val="22"/>
              </w:rPr>
            </w:pPr>
          </w:p>
          <w:p w14:paraId="19F82B24" w14:textId="108F64B7" w:rsidR="008446ED" w:rsidRPr="000D24A0" w:rsidRDefault="000D24A0" w:rsidP="00522225">
            <w:pPr>
              <w:pStyle w:val="RegTableText"/>
              <w:rPr>
                <w:rFonts w:ascii="Avenir Book" w:hAnsi="Avenir Book"/>
                <w:szCs w:val="22"/>
              </w:rPr>
            </w:pPr>
            <w:r w:rsidRPr="00522225">
              <w:rPr>
                <w:rFonts w:ascii="Avenir Book" w:hAnsi="Avenir Book"/>
                <w:szCs w:val="22"/>
              </w:rPr>
              <w:t xml:space="preserve">According to the current data of electricity amount produced </w:t>
            </w:r>
            <w:r w:rsidR="00E7352F">
              <w:rPr>
                <w:rFonts w:ascii="Avenir Book" w:hAnsi="Avenir Book"/>
                <w:szCs w:val="22"/>
              </w:rPr>
              <w:t xml:space="preserve">annually </w:t>
            </w:r>
            <w:r w:rsidRPr="00522225">
              <w:rPr>
                <w:rFonts w:ascii="Avenir Book" w:hAnsi="Avenir Book"/>
                <w:szCs w:val="22"/>
              </w:rPr>
              <w:t>(</w:t>
            </w:r>
            <w:r w:rsidR="00522225" w:rsidRPr="00522225">
              <w:rPr>
                <w:rFonts w:ascii="Avenir Book" w:hAnsi="Avenir Book"/>
                <w:szCs w:val="22"/>
              </w:rPr>
              <w:t>152.9 G</w:t>
            </w:r>
            <w:r w:rsidRPr="00522225">
              <w:rPr>
                <w:rFonts w:ascii="Avenir Book" w:hAnsi="Avenir Book"/>
                <w:szCs w:val="22"/>
              </w:rPr>
              <w:t>Wh</w:t>
            </w:r>
            <w:r w:rsidR="00EB3426">
              <w:rPr>
                <w:rFonts w:ascii="Avenir Book" w:hAnsi="Avenir Book"/>
                <w:szCs w:val="22"/>
              </w:rPr>
              <w:t>/y</w:t>
            </w:r>
            <w:r w:rsidRPr="00522225">
              <w:rPr>
                <w:rFonts w:ascii="Avenir Book" w:hAnsi="Avenir Book"/>
                <w:szCs w:val="22"/>
              </w:rPr>
              <w:t>) by Düzova WPP, the amount of avoided emissions are as below:</w:t>
            </w:r>
            <w:r w:rsidR="00522225">
              <w:t xml:space="preserve"> </w:t>
            </w:r>
          </w:p>
          <w:p w14:paraId="5BB703B9" w14:textId="4A1A0D1B" w:rsidR="008446ED" w:rsidRPr="00522225" w:rsidRDefault="000D24A0" w:rsidP="00522225">
            <w:pPr>
              <w:pStyle w:val="RegTableText"/>
              <w:rPr>
                <w:rFonts w:ascii="Avenir Book" w:hAnsi="Avenir Book"/>
                <w:szCs w:val="22"/>
              </w:rPr>
            </w:pPr>
            <w:r w:rsidRPr="00997F2B">
              <w:rPr>
                <w:rFonts w:ascii="Avenir Book" w:hAnsi="Avenir Book"/>
                <w:szCs w:val="22"/>
              </w:rPr>
              <w:t xml:space="preserve">NOx= </w:t>
            </w:r>
            <w:r w:rsidR="00522225" w:rsidRPr="00522225">
              <w:rPr>
                <w:rFonts w:ascii="Avenir Book" w:hAnsi="Avenir Book"/>
                <w:szCs w:val="22"/>
              </w:rPr>
              <w:t xml:space="preserve">207.1 </w:t>
            </w:r>
            <w:r w:rsidR="00EB3426">
              <w:rPr>
                <w:rFonts w:ascii="Avenir Book" w:hAnsi="Avenir Book"/>
                <w:szCs w:val="22"/>
              </w:rPr>
              <w:t>tons/y</w:t>
            </w:r>
          </w:p>
          <w:p w14:paraId="453D4CC5" w14:textId="6A5A0740" w:rsidR="008446ED" w:rsidRPr="00522225" w:rsidRDefault="000D24A0" w:rsidP="00522225">
            <w:pPr>
              <w:pStyle w:val="RegTableText"/>
              <w:rPr>
                <w:rFonts w:ascii="Avenir Book" w:hAnsi="Avenir Book"/>
                <w:szCs w:val="22"/>
              </w:rPr>
            </w:pPr>
            <w:r w:rsidRPr="00522225">
              <w:rPr>
                <w:rFonts w:ascii="Avenir Book" w:hAnsi="Avenir Book"/>
                <w:szCs w:val="22"/>
              </w:rPr>
              <w:t xml:space="preserve">CO= </w:t>
            </w:r>
            <w:r w:rsidR="00522225" w:rsidRPr="00522225">
              <w:rPr>
                <w:rFonts w:ascii="Avenir Book" w:hAnsi="Avenir Book"/>
                <w:szCs w:val="22"/>
              </w:rPr>
              <w:t xml:space="preserve">23.3 </w:t>
            </w:r>
            <w:r w:rsidR="00EB3426">
              <w:rPr>
                <w:rFonts w:ascii="Avenir Book" w:hAnsi="Avenir Book"/>
                <w:szCs w:val="22"/>
              </w:rPr>
              <w:t>tons/y</w:t>
            </w:r>
          </w:p>
          <w:p w14:paraId="5E927EA6" w14:textId="215E8D54" w:rsidR="00726E66" w:rsidRPr="00522225" w:rsidRDefault="00522225" w:rsidP="00522225">
            <w:pPr>
              <w:pStyle w:val="RegTableText"/>
              <w:rPr>
                <w:rFonts w:ascii="Avenir Book" w:hAnsi="Avenir Book"/>
                <w:szCs w:val="22"/>
              </w:rPr>
            </w:pPr>
            <w:r>
              <w:rPr>
                <w:rFonts w:ascii="Avenir Book" w:hAnsi="Avenir Book"/>
                <w:szCs w:val="22"/>
              </w:rPr>
              <w:t>NMVOC=5.02 tons/y</w:t>
            </w:r>
          </w:p>
        </w:tc>
      </w:tr>
      <w:tr w:rsidR="00726E66" w:rsidRPr="006D3B86" w14:paraId="73CF0C9E" w14:textId="77777777" w:rsidTr="00726E66">
        <w:trPr>
          <w:cantSplit/>
          <w:jc w:val="center"/>
        </w:trPr>
        <w:tc>
          <w:tcPr>
            <w:tcW w:w="1304" w:type="pct"/>
            <w:shd w:val="clear" w:color="auto" w:fill="auto"/>
          </w:tcPr>
          <w:p w14:paraId="002806AC" w14:textId="77777777" w:rsidR="00726E66" w:rsidRPr="006D3B86" w:rsidRDefault="00726E66" w:rsidP="00726E66">
            <w:pPr>
              <w:jc w:val="left"/>
              <w:rPr>
                <w:rFonts w:ascii="Avenir Book" w:hAnsi="Avenir Book"/>
                <w:b/>
                <w:szCs w:val="22"/>
              </w:rPr>
            </w:pPr>
            <w:r w:rsidRPr="006D3B86">
              <w:rPr>
                <w:rFonts w:ascii="Avenir Book" w:hAnsi="Avenir Book"/>
                <w:b/>
                <w:szCs w:val="22"/>
              </w:rPr>
              <w:t>Measurement methods and procedures</w:t>
            </w:r>
          </w:p>
        </w:tc>
        <w:tc>
          <w:tcPr>
            <w:tcW w:w="3696" w:type="pct"/>
            <w:shd w:val="clear" w:color="auto" w:fill="auto"/>
          </w:tcPr>
          <w:p w14:paraId="52A089B0" w14:textId="378F0874" w:rsidR="00726E66" w:rsidRPr="006D3B86" w:rsidRDefault="00726E66" w:rsidP="004C0783">
            <w:pPr>
              <w:rPr>
                <w:rFonts w:ascii="Avenir Book" w:hAnsi="Avenir Book"/>
                <w:szCs w:val="22"/>
              </w:rPr>
            </w:pPr>
            <w:r w:rsidRPr="00382EEF">
              <w:rPr>
                <w:rFonts w:ascii="Avenir Book" w:hAnsi="Avenir Book"/>
                <w:szCs w:val="22"/>
              </w:rPr>
              <w:t xml:space="preserve">Amount of annual net electricity generation, which is calculated by monthly </w:t>
            </w:r>
            <w:r>
              <w:rPr>
                <w:rFonts w:ascii="Avenir Book" w:hAnsi="Avenir Book"/>
                <w:szCs w:val="22"/>
              </w:rPr>
              <w:t>settlement notifications of EPİAŞ</w:t>
            </w:r>
            <w:r w:rsidRPr="00382EEF">
              <w:rPr>
                <w:rFonts w:ascii="Avenir Book" w:hAnsi="Avenir Book"/>
                <w:szCs w:val="22"/>
              </w:rPr>
              <w:t xml:space="preserve"> based on monthly meter readings, </w:t>
            </w:r>
            <w:r w:rsidR="004C0783">
              <w:rPr>
                <w:rFonts w:ascii="Avenir Book" w:hAnsi="Avenir Book"/>
                <w:szCs w:val="22"/>
              </w:rPr>
              <w:t>is</w:t>
            </w:r>
            <w:r w:rsidRPr="00382EEF">
              <w:rPr>
                <w:rFonts w:ascii="Avenir Book" w:hAnsi="Avenir Book"/>
                <w:szCs w:val="22"/>
              </w:rPr>
              <w:t xml:space="preserve"> used to calculate estimated </w:t>
            </w:r>
            <w:r w:rsidR="000D24A0">
              <w:rPr>
                <w:rFonts w:ascii="Avenir Book" w:hAnsi="Avenir Book"/>
                <w:szCs w:val="22"/>
              </w:rPr>
              <w:t xml:space="preserve">NOx, </w:t>
            </w:r>
            <w:r w:rsidRPr="00382EEF">
              <w:rPr>
                <w:rFonts w:ascii="Avenir Book" w:hAnsi="Avenir Book"/>
                <w:szCs w:val="22"/>
              </w:rPr>
              <w:t>CO and NMVOC emission reductions by project activity</w:t>
            </w:r>
          </w:p>
        </w:tc>
      </w:tr>
      <w:tr w:rsidR="00726E66" w:rsidRPr="006D3B86" w14:paraId="7F2D296B" w14:textId="77777777" w:rsidTr="00726E66">
        <w:trPr>
          <w:cantSplit/>
          <w:jc w:val="center"/>
        </w:trPr>
        <w:tc>
          <w:tcPr>
            <w:tcW w:w="1304" w:type="pct"/>
            <w:shd w:val="clear" w:color="auto" w:fill="auto"/>
          </w:tcPr>
          <w:p w14:paraId="6923FA17" w14:textId="77777777" w:rsidR="00726E66" w:rsidRPr="006D3B86" w:rsidRDefault="00726E66" w:rsidP="00726E66">
            <w:pPr>
              <w:rPr>
                <w:rFonts w:ascii="Avenir Book" w:hAnsi="Avenir Book"/>
                <w:b/>
                <w:szCs w:val="22"/>
              </w:rPr>
            </w:pPr>
            <w:r w:rsidRPr="006D3B86">
              <w:rPr>
                <w:rFonts w:ascii="Avenir Book" w:hAnsi="Avenir Book"/>
                <w:b/>
                <w:szCs w:val="22"/>
              </w:rPr>
              <w:t>Monitoring frequency</w:t>
            </w:r>
          </w:p>
        </w:tc>
        <w:tc>
          <w:tcPr>
            <w:tcW w:w="3696" w:type="pct"/>
            <w:shd w:val="clear" w:color="auto" w:fill="auto"/>
          </w:tcPr>
          <w:p w14:paraId="243E2564" w14:textId="77777777" w:rsidR="00726E66" w:rsidRPr="006D3B86" w:rsidRDefault="00726E66" w:rsidP="00726E66">
            <w:pPr>
              <w:rPr>
                <w:rFonts w:ascii="Avenir Book" w:hAnsi="Avenir Book"/>
                <w:szCs w:val="22"/>
              </w:rPr>
            </w:pPr>
            <w:r w:rsidRPr="00382EEF">
              <w:rPr>
                <w:rFonts w:ascii="Avenir Book" w:hAnsi="Avenir Book"/>
                <w:szCs w:val="22"/>
              </w:rPr>
              <w:t>Annually</w:t>
            </w:r>
          </w:p>
        </w:tc>
      </w:tr>
      <w:tr w:rsidR="00726E66" w:rsidRPr="006D3B86" w14:paraId="40C4B6D1" w14:textId="77777777" w:rsidTr="00726E66">
        <w:trPr>
          <w:cantSplit/>
          <w:jc w:val="center"/>
        </w:trPr>
        <w:tc>
          <w:tcPr>
            <w:tcW w:w="1304" w:type="pct"/>
            <w:shd w:val="clear" w:color="auto" w:fill="auto"/>
          </w:tcPr>
          <w:p w14:paraId="029AE1A4" w14:textId="77777777" w:rsidR="00726E66" w:rsidRPr="006D3B86" w:rsidRDefault="00726E66" w:rsidP="00726E66">
            <w:pPr>
              <w:rPr>
                <w:rFonts w:ascii="Avenir Book" w:hAnsi="Avenir Book"/>
                <w:b/>
                <w:szCs w:val="22"/>
              </w:rPr>
            </w:pPr>
            <w:r w:rsidRPr="006D3B86">
              <w:rPr>
                <w:rFonts w:ascii="Avenir Book" w:hAnsi="Avenir Book"/>
                <w:b/>
                <w:szCs w:val="22"/>
              </w:rPr>
              <w:lastRenderedPageBreak/>
              <w:t>QA/QC procedures</w:t>
            </w:r>
          </w:p>
        </w:tc>
        <w:tc>
          <w:tcPr>
            <w:tcW w:w="3696" w:type="pct"/>
            <w:shd w:val="clear" w:color="auto" w:fill="auto"/>
          </w:tcPr>
          <w:p w14:paraId="0ACEF61F" w14:textId="7E1D5F2D" w:rsidR="00726E66" w:rsidRPr="006D3B86" w:rsidRDefault="00726E66" w:rsidP="004C0783">
            <w:pPr>
              <w:rPr>
                <w:rFonts w:ascii="Avenir Book" w:hAnsi="Avenir Book"/>
                <w:szCs w:val="22"/>
              </w:rPr>
            </w:pPr>
            <w:r w:rsidRPr="008719F8">
              <w:rPr>
                <w:rFonts w:ascii="Avenir Book" w:hAnsi="Avenir Book"/>
                <w:szCs w:val="22"/>
              </w:rPr>
              <w:t xml:space="preserve">Amount of annual net electricity generation, which is calculated by monthly settlement notifications of EPİAŞ based on monthly meter readings, </w:t>
            </w:r>
            <w:r w:rsidR="004C0783">
              <w:rPr>
                <w:rFonts w:ascii="Avenir Book" w:hAnsi="Avenir Book"/>
                <w:szCs w:val="22"/>
              </w:rPr>
              <w:t>is</w:t>
            </w:r>
            <w:r w:rsidRPr="008719F8">
              <w:rPr>
                <w:rFonts w:ascii="Avenir Book" w:hAnsi="Avenir Book"/>
                <w:szCs w:val="22"/>
              </w:rPr>
              <w:t xml:space="preserve"> used to calculate estimated </w:t>
            </w:r>
            <w:r w:rsidR="00E7352F">
              <w:rPr>
                <w:rFonts w:ascii="Avenir Book" w:hAnsi="Avenir Book"/>
                <w:szCs w:val="22"/>
              </w:rPr>
              <w:t xml:space="preserve">NOx, </w:t>
            </w:r>
            <w:r w:rsidRPr="008719F8">
              <w:rPr>
                <w:rFonts w:ascii="Avenir Book" w:hAnsi="Avenir Book"/>
                <w:szCs w:val="22"/>
              </w:rPr>
              <w:t>CO and NMVOC emission reductions by project activity.</w:t>
            </w:r>
          </w:p>
        </w:tc>
      </w:tr>
      <w:tr w:rsidR="00726E66" w:rsidRPr="006D3B86" w14:paraId="7682E0BD" w14:textId="77777777" w:rsidTr="00726E66">
        <w:trPr>
          <w:cantSplit/>
          <w:jc w:val="center"/>
        </w:trPr>
        <w:tc>
          <w:tcPr>
            <w:tcW w:w="1304" w:type="pct"/>
            <w:shd w:val="clear" w:color="auto" w:fill="auto"/>
          </w:tcPr>
          <w:p w14:paraId="55A63932" w14:textId="77777777" w:rsidR="00726E66" w:rsidRPr="006D3B86" w:rsidRDefault="00726E66" w:rsidP="00726E66">
            <w:pPr>
              <w:rPr>
                <w:rFonts w:ascii="Avenir Book" w:hAnsi="Avenir Book"/>
                <w:b/>
                <w:szCs w:val="22"/>
              </w:rPr>
            </w:pPr>
            <w:r w:rsidRPr="006D3B86">
              <w:rPr>
                <w:rFonts w:ascii="Avenir Book" w:hAnsi="Avenir Book"/>
                <w:b/>
                <w:szCs w:val="22"/>
              </w:rPr>
              <w:t>Purpose of data</w:t>
            </w:r>
          </w:p>
        </w:tc>
        <w:tc>
          <w:tcPr>
            <w:tcW w:w="3696" w:type="pct"/>
            <w:shd w:val="clear" w:color="auto" w:fill="auto"/>
          </w:tcPr>
          <w:p w14:paraId="64ED1671" w14:textId="1153F14F" w:rsidR="00726E66" w:rsidRPr="006D3B86" w:rsidRDefault="00726E66" w:rsidP="00E7352F">
            <w:pPr>
              <w:rPr>
                <w:rFonts w:ascii="Avenir Book" w:hAnsi="Avenir Book"/>
                <w:szCs w:val="22"/>
              </w:rPr>
            </w:pPr>
            <w:r w:rsidRPr="00983C93">
              <w:rPr>
                <w:rFonts w:ascii="Avenir Book" w:hAnsi="Avenir Book"/>
                <w:szCs w:val="22"/>
              </w:rPr>
              <w:t xml:space="preserve">To show </w:t>
            </w:r>
            <w:r w:rsidR="00E7352F">
              <w:rPr>
                <w:rFonts w:ascii="Avenir Book" w:hAnsi="Avenir Book"/>
                <w:szCs w:val="22"/>
              </w:rPr>
              <w:t xml:space="preserve">NOx, </w:t>
            </w:r>
            <w:r w:rsidRPr="00983C93">
              <w:rPr>
                <w:rFonts w:ascii="Avenir Book" w:hAnsi="Avenir Book"/>
                <w:szCs w:val="22"/>
              </w:rPr>
              <w:t>CO, NMVOC reduction</w:t>
            </w:r>
            <w:r w:rsidR="00E7352F">
              <w:rPr>
                <w:rFonts w:ascii="Avenir Book" w:hAnsi="Avenir Book"/>
                <w:szCs w:val="22"/>
              </w:rPr>
              <w:t xml:space="preserve">s </w:t>
            </w:r>
            <w:r w:rsidRPr="00983C93">
              <w:rPr>
                <w:rFonts w:ascii="Avenir Book" w:hAnsi="Avenir Book"/>
                <w:szCs w:val="22"/>
              </w:rPr>
              <w:t>to monitor the SDG 13 Indicator.</w:t>
            </w:r>
          </w:p>
        </w:tc>
      </w:tr>
      <w:tr w:rsidR="00726E66" w:rsidRPr="006D3B86" w14:paraId="61E433E0" w14:textId="77777777" w:rsidTr="00726E66">
        <w:trPr>
          <w:cantSplit/>
          <w:jc w:val="center"/>
        </w:trPr>
        <w:tc>
          <w:tcPr>
            <w:tcW w:w="1304" w:type="pct"/>
            <w:shd w:val="clear" w:color="auto" w:fill="auto"/>
          </w:tcPr>
          <w:p w14:paraId="15F49DE3" w14:textId="77777777" w:rsidR="00726E66" w:rsidRPr="006D3B86" w:rsidRDefault="00726E66" w:rsidP="00726E66">
            <w:pPr>
              <w:rPr>
                <w:rFonts w:ascii="Avenir Book" w:hAnsi="Avenir Book"/>
                <w:b/>
                <w:szCs w:val="22"/>
              </w:rPr>
            </w:pPr>
            <w:r w:rsidRPr="006D3B86">
              <w:rPr>
                <w:rFonts w:ascii="Avenir Book" w:hAnsi="Avenir Book"/>
                <w:b/>
                <w:szCs w:val="22"/>
              </w:rPr>
              <w:t>Additional comment</w:t>
            </w:r>
          </w:p>
        </w:tc>
        <w:tc>
          <w:tcPr>
            <w:tcW w:w="3696" w:type="pct"/>
            <w:shd w:val="clear" w:color="auto" w:fill="auto"/>
          </w:tcPr>
          <w:p w14:paraId="6459BE3E" w14:textId="77777777" w:rsidR="00726E66" w:rsidRPr="006D3B86" w:rsidRDefault="00726E66" w:rsidP="00726E66">
            <w:pPr>
              <w:rPr>
                <w:rFonts w:ascii="Avenir Book" w:hAnsi="Avenir Book"/>
                <w:szCs w:val="22"/>
              </w:rPr>
            </w:pPr>
            <w:r w:rsidRPr="006D3B86">
              <w:rPr>
                <w:rFonts w:ascii="Avenir Book" w:hAnsi="Avenir Book"/>
                <w:szCs w:val="22"/>
              </w:rPr>
              <w:t>-</w:t>
            </w:r>
          </w:p>
        </w:tc>
      </w:tr>
    </w:tbl>
    <w:p w14:paraId="6D90E05D" w14:textId="77777777" w:rsidR="00726E66" w:rsidRPr="006D3B86" w:rsidRDefault="00726E66" w:rsidP="00726E66">
      <w:pPr>
        <w:rPr>
          <w:rFonts w:ascii="Avenir Book" w:hAnsi="Avenir Book"/>
          <w:szCs w:val="22"/>
          <w:lang w:eastAsia="en-US"/>
        </w:rPr>
      </w:pPr>
    </w:p>
    <w:p w14:paraId="69FC4F89" w14:textId="77777777" w:rsidR="00726E66" w:rsidRPr="006D3B86" w:rsidRDefault="00726E66" w:rsidP="00726E66">
      <w:pPr>
        <w:rPr>
          <w:rFonts w:ascii="Avenir Book" w:hAnsi="Avenir Book"/>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726E66" w:rsidRPr="006D3B86" w14:paraId="35E11429" w14:textId="77777777" w:rsidTr="00726E66">
        <w:trPr>
          <w:cantSplit/>
          <w:jc w:val="center"/>
        </w:trPr>
        <w:tc>
          <w:tcPr>
            <w:tcW w:w="1304" w:type="pct"/>
            <w:shd w:val="clear" w:color="auto" w:fill="auto"/>
          </w:tcPr>
          <w:p w14:paraId="0F842F70" w14:textId="77777777" w:rsidR="00726E66" w:rsidRPr="006D3B86" w:rsidRDefault="00726E66" w:rsidP="00726E66">
            <w:pPr>
              <w:rPr>
                <w:rFonts w:ascii="Avenir Book" w:hAnsi="Avenir Book"/>
                <w:b/>
                <w:szCs w:val="22"/>
              </w:rPr>
            </w:pPr>
            <w:r w:rsidRPr="006D3B86">
              <w:rPr>
                <w:rFonts w:ascii="Avenir Book" w:hAnsi="Avenir Book"/>
                <w:b/>
                <w:szCs w:val="22"/>
              </w:rPr>
              <w:t>Relevant SDG Indicator/Safeguarding Principle</w:t>
            </w:r>
          </w:p>
        </w:tc>
        <w:tc>
          <w:tcPr>
            <w:tcW w:w="3696" w:type="pct"/>
            <w:shd w:val="clear" w:color="auto" w:fill="auto"/>
          </w:tcPr>
          <w:p w14:paraId="13919CE6" w14:textId="77777777" w:rsidR="0014552F" w:rsidRDefault="00726E66" w:rsidP="00726E66">
            <w:pPr>
              <w:rPr>
                <w:rFonts w:ascii="Avenir Book" w:hAnsi="Avenir Book"/>
                <w:szCs w:val="22"/>
              </w:rPr>
            </w:pPr>
            <w:r w:rsidRPr="006D3B86">
              <w:rPr>
                <w:rFonts w:ascii="Avenir Book" w:hAnsi="Avenir Book"/>
                <w:szCs w:val="22"/>
              </w:rPr>
              <w:t>SDG 8: De</w:t>
            </w:r>
            <w:r w:rsidR="0014552F">
              <w:rPr>
                <w:rFonts w:ascii="Avenir Book" w:hAnsi="Avenir Book"/>
                <w:szCs w:val="22"/>
              </w:rPr>
              <w:t>cent work and economic growth</w:t>
            </w:r>
          </w:p>
          <w:p w14:paraId="5D1C880B" w14:textId="71FD0ABB" w:rsidR="00726E66" w:rsidRPr="006D3B86" w:rsidRDefault="00726E66" w:rsidP="00726E66">
            <w:pPr>
              <w:rPr>
                <w:rFonts w:ascii="Avenir Book" w:hAnsi="Avenir Book"/>
                <w:szCs w:val="22"/>
              </w:rPr>
            </w:pPr>
            <w:r w:rsidRPr="006D3B86">
              <w:rPr>
                <w:rFonts w:ascii="Avenir Book" w:hAnsi="Avenir Book"/>
                <w:szCs w:val="22"/>
              </w:rPr>
              <w:t>Target: 8.8  by employment and decent work</w:t>
            </w:r>
          </w:p>
          <w:p w14:paraId="3D27AB3D" w14:textId="3BC947C3" w:rsidR="00726E66" w:rsidRPr="006D3B86" w:rsidRDefault="00726E66" w:rsidP="00726E66">
            <w:pPr>
              <w:rPr>
                <w:rFonts w:ascii="Avenir Book" w:hAnsi="Avenir Book"/>
                <w:szCs w:val="22"/>
              </w:rPr>
            </w:pPr>
            <w:r w:rsidRPr="006D3B86">
              <w:rPr>
                <w:rFonts w:ascii="Avenir Book" w:hAnsi="Avenir Book"/>
                <w:szCs w:val="22"/>
              </w:rPr>
              <w:t>Indicator: 8.8.2</w:t>
            </w:r>
          </w:p>
        </w:tc>
      </w:tr>
      <w:tr w:rsidR="00726E66" w:rsidRPr="006D3B86" w14:paraId="240DD4AD" w14:textId="77777777" w:rsidTr="00726E66">
        <w:trPr>
          <w:cantSplit/>
          <w:jc w:val="center"/>
        </w:trPr>
        <w:tc>
          <w:tcPr>
            <w:tcW w:w="1304" w:type="pct"/>
            <w:shd w:val="clear" w:color="auto" w:fill="auto"/>
          </w:tcPr>
          <w:p w14:paraId="16CF29EF" w14:textId="543CEBDC" w:rsidR="00726E66" w:rsidRPr="006D3B86" w:rsidRDefault="00726E66" w:rsidP="00726E66">
            <w:pPr>
              <w:rPr>
                <w:rFonts w:ascii="Avenir Book" w:hAnsi="Avenir Book"/>
                <w:b/>
                <w:szCs w:val="22"/>
              </w:rPr>
            </w:pPr>
            <w:r w:rsidRPr="006D3B86">
              <w:rPr>
                <w:rFonts w:ascii="Avenir Book" w:hAnsi="Avenir Book"/>
                <w:b/>
                <w:szCs w:val="22"/>
              </w:rPr>
              <w:t>Data / Parameter</w:t>
            </w:r>
          </w:p>
        </w:tc>
        <w:tc>
          <w:tcPr>
            <w:tcW w:w="3696" w:type="pct"/>
            <w:shd w:val="clear" w:color="auto" w:fill="auto"/>
          </w:tcPr>
          <w:p w14:paraId="248882C7" w14:textId="77777777" w:rsidR="00726E66" w:rsidRPr="006D3B86" w:rsidRDefault="00726E66" w:rsidP="00726E66">
            <w:pPr>
              <w:rPr>
                <w:rFonts w:ascii="Avenir Book" w:hAnsi="Avenir Book"/>
                <w:szCs w:val="22"/>
              </w:rPr>
            </w:pPr>
            <w:r w:rsidRPr="006D3B86">
              <w:rPr>
                <w:rFonts w:ascii="Avenir Book" w:hAnsi="Avenir Book" w:cs="Arial"/>
                <w:szCs w:val="22"/>
              </w:rPr>
              <w:t>Quality of employment</w:t>
            </w:r>
          </w:p>
        </w:tc>
      </w:tr>
      <w:tr w:rsidR="00726E66" w:rsidRPr="006D3B86" w14:paraId="2BCE4B05" w14:textId="77777777" w:rsidTr="00726E66">
        <w:trPr>
          <w:cantSplit/>
          <w:jc w:val="center"/>
        </w:trPr>
        <w:tc>
          <w:tcPr>
            <w:tcW w:w="1304" w:type="pct"/>
            <w:shd w:val="clear" w:color="auto" w:fill="auto"/>
          </w:tcPr>
          <w:p w14:paraId="41A4B628" w14:textId="77777777" w:rsidR="00726E66" w:rsidRPr="006D3B86" w:rsidRDefault="00726E66" w:rsidP="00726E66">
            <w:pPr>
              <w:rPr>
                <w:rFonts w:ascii="Avenir Book" w:hAnsi="Avenir Book"/>
                <w:b/>
                <w:szCs w:val="22"/>
              </w:rPr>
            </w:pPr>
            <w:r w:rsidRPr="006D3B86">
              <w:rPr>
                <w:rFonts w:ascii="Avenir Book" w:hAnsi="Avenir Book"/>
                <w:b/>
                <w:szCs w:val="22"/>
              </w:rPr>
              <w:t>Unit</w:t>
            </w:r>
          </w:p>
        </w:tc>
        <w:tc>
          <w:tcPr>
            <w:tcW w:w="3696" w:type="pct"/>
            <w:shd w:val="clear" w:color="auto" w:fill="auto"/>
          </w:tcPr>
          <w:p w14:paraId="66ECF70B" w14:textId="77777777" w:rsidR="00726E66" w:rsidRPr="006D3B86" w:rsidRDefault="00726E66" w:rsidP="00726E66">
            <w:pPr>
              <w:rPr>
                <w:rFonts w:ascii="Avenir Book" w:hAnsi="Avenir Book"/>
                <w:szCs w:val="22"/>
              </w:rPr>
            </w:pPr>
            <w:r w:rsidRPr="006D3B86">
              <w:rPr>
                <w:rFonts w:ascii="Avenir Book" w:hAnsi="Avenir Book"/>
                <w:szCs w:val="22"/>
              </w:rPr>
              <w:t>-</w:t>
            </w:r>
          </w:p>
        </w:tc>
      </w:tr>
      <w:tr w:rsidR="00726E66" w:rsidRPr="006D3B86" w14:paraId="1DF13D94" w14:textId="77777777" w:rsidTr="00726E66">
        <w:trPr>
          <w:cantSplit/>
          <w:jc w:val="center"/>
        </w:trPr>
        <w:tc>
          <w:tcPr>
            <w:tcW w:w="1304" w:type="pct"/>
            <w:shd w:val="clear" w:color="auto" w:fill="auto"/>
          </w:tcPr>
          <w:p w14:paraId="2420D97B" w14:textId="77777777" w:rsidR="00726E66" w:rsidRPr="006D3B86" w:rsidRDefault="00726E66" w:rsidP="00726E66">
            <w:pPr>
              <w:rPr>
                <w:rFonts w:ascii="Avenir Book" w:hAnsi="Avenir Book"/>
                <w:b/>
                <w:szCs w:val="22"/>
              </w:rPr>
            </w:pPr>
            <w:r w:rsidRPr="006D3B86">
              <w:rPr>
                <w:rFonts w:ascii="Avenir Book" w:hAnsi="Avenir Book"/>
                <w:b/>
                <w:szCs w:val="22"/>
              </w:rPr>
              <w:t>Description</w:t>
            </w:r>
          </w:p>
        </w:tc>
        <w:tc>
          <w:tcPr>
            <w:tcW w:w="3696" w:type="pct"/>
            <w:shd w:val="clear" w:color="auto" w:fill="auto"/>
          </w:tcPr>
          <w:p w14:paraId="1B441548" w14:textId="77777777" w:rsidR="00726E66" w:rsidRPr="006D3B86" w:rsidRDefault="00726E66" w:rsidP="00726E66">
            <w:pPr>
              <w:rPr>
                <w:rFonts w:ascii="Avenir Book" w:hAnsi="Avenir Book"/>
                <w:szCs w:val="22"/>
              </w:rPr>
            </w:pPr>
            <w:r w:rsidRPr="006D3B86">
              <w:rPr>
                <w:rFonts w:ascii="Avenir Book" w:hAnsi="Avenir Book" w:cs="Arial"/>
                <w:szCs w:val="22"/>
              </w:rPr>
              <w:t>Quality of employment</w:t>
            </w:r>
          </w:p>
        </w:tc>
      </w:tr>
      <w:tr w:rsidR="00726E66" w:rsidRPr="006D3B86" w14:paraId="7574C881" w14:textId="77777777" w:rsidTr="00726E66">
        <w:trPr>
          <w:cantSplit/>
          <w:jc w:val="center"/>
        </w:trPr>
        <w:tc>
          <w:tcPr>
            <w:tcW w:w="1304" w:type="pct"/>
            <w:shd w:val="clear" w:color="auto" w:fill="auto"/>
          </w:tcPr>
          <w:p w14:paraId="4AD4291D" w14:textId="77777777" w:rsidR="00726E66" w:rsidRPr="006D3B86" w:rsidRDefault="00726E66" w:rsidP="00726E66">
            <w:pPr>
              <w:rPr>
                <w:rFonts w:ascii="Avenir Book" w:hAnsi="Avenir Book"/>
                <w:b/>
                <w:szCs w:val="22"/>
              </w:rPr>
            </w:pPr>
            <w:r w:rsidRPr="006D3B86">
              <w:rPr>
                <w:rFonts w:ascii="Avenir Book" w:hAnsi="Avenir Book"/>
                <w:b/>
                <w:szCs w:val="22"/>
              </w:rPr>
              <w:t>Source of data</w:t>
            </w:r>
          </w:p>
        </w:tc>
        <w:tc>
          <w:tcPr>
            <w:tcW w:w="3696" w:type="pct"/>
            <w:shd w:val="clear" w:color="auto" w:fill="auto"/>
          </w:tcPr>
          <w:p w14:paraId="483A08EA" w14:textId="77777777" w:rsidR="00726E66" w:rsidRPr="006D3B86" w:rsidRDefault="00726E66" w:rsidP="00726E66">
            <w:pPr>
              <w:rPr>
                <w:rFonts w:ascii="Avenir Book" w:hAnsi="Avenir Book"/>
                <w:szCs w:val="22"/>
              </w:rPr>
            </w:pPr>
            <w:r w:rsidRPr="006D3B86">
              <w:rPr>
                <w:rFonts w:ascii="Avenir Book" w:hAnsi="Avenir Book" w:cs="Arial"/>
                <w:szCs w:val="22"/>
              </w:rPr>
              <w:t>Health &amp; Safety trainings</w:t>
            </w:r>
          </w:p>
        </w:tc>
      </w:tr>
      <w:tr w:rsidR="00726E66" w:rsidRPr="006D3B86" w14:paraId="13E6A5DC" w14:textId="77777777" w:rsidTr="00726E66">
        <w:trPr>
          <w:cantSplit/>
          <w:jc w:val="center"/>
        </w:trPr>
        <w:tc>
          <w:tcPr>
            <w:tcW w:w="1304" w:type="pct"/>
            <w:shd w:val="clear" w:color="auto" w:fill="auto"/>
          </w:tcPr>
          <w:p w14:paraId="1C3CF25A" w14:textId="77777777" w:rsidR="00726E66" w:rsidRPr="006D3B86" w:rsidRDefault="00726E66" w:rsidP="00726E66">
            <w:pPr>
              <w:rPr>
                <w:rFonts w:ascii="Avenir Book" w:hAnsi="Avenir Book"/>
                <w:b/>
                <w:szCs w:val="22"/>
              </w:rPr>
            </w:pPr>
            <w:r w:rsidRPr="006D3B86">
              <w:rPr>
                <w:rFonts w:ascii="Avenir Book" w:hAnsi="Avenir Book"/>
                <w:b/>
                <w:szCs w:val="22"/>
              </w:rPr>
              <w:t>Value(s) applied</w:t>
            </w:r>
          </w:p>
        </w:tc>
        <w:tc>
          <w:tcPr>
            <w:tcW w:w="3696" w:type="pct"/>
            <w:shd w:val="clear" w:color="auto" w:fill="auto"/>
          </w:tcPr>
          <w:p w14:paraId="692A3957" w14:textId="49ACA77C" w:rsidR="00726E66" w:rsidRPr="006D3B86" w:rsidRDefault="00E7352F" w:rsidP="000D24A0">
            <w:pPr>
              <w:rPr>
                <w:rFonts w:ascii="Avenir Book" w:hAnsi="Avenir Book" w:cs="Arial"/>
                <w:szCs w:val="22"/>
              </w:rPr>
            </w:pPr>
            <w:r>
              <w:rPr>
                <w:rFonts w:ascii="Avenir Book" w:hAnsi="Avenir Book" w:cs="Arial"/>
                <w:szCs w:val="22"/>
              </w:rPr>
              <w:t>Not applicable</w:t>
            </w:r>
          </w:p>
        </w:tc>
      </w:tr>
      <w:tr w:rsidR="00726E66" w:rsidRPr="006D3B86" w14:paraId="2D195A20" w14:textId="77777777" w:rsidTr="00726E66">
        <w:trPr>
          <w:cantSplit/>
          <w:jc w:val="center"/>
        </w:trPr>
        <w:tc>
          <w:tcPr>
            <w:tcW w:w="1304" w:type="pct"/>
            <w:shd w:val="clear" w:color="auto" w:fill="auto"/>
          </w:tcPr>
          <w:p w14:paraId="1275A7F1" w14:textId="77777777" w:rsidR="00726E66" w:rsidRPr="006D3B86" w:rsidRDefault="00726E66" w:rsidP="00726E66">
            <w:pPr>
              <w:jc w:val="left"/>
              <w:rPr>
                <w:rFonts w:ascii="Avenir Book" w:hAnsi="Avenir Book"/>
                <w:b/>
                <w:szCs w:val="22"/>
              </w:rPr>
            </w:pPr>
            <w:r w:rsidRPr="006D3B86">
              <w:rPr>
                <w:rFonts w:ascii="Avenir Book" w:hAnsi="Avenir Book"/>
                <w:b/>
                <w:szCs w:val="22"/>
              </w:rPr>
              <w:t>Measurement methods and procedures</w:t>
            </w:r>
          </w:p>
        </w:tc>
        <w:tc>
          <w:tcPr>
            <w:tcW w:w="3696" w:type="pct"/>
            <w:shd w:val="clear" w:color="auto" w:fill="auto"/>
          </w:tcPr>
          <w:p w14:paraId="46B872CF" w14:textId="62359628" w:rsidR="00726E66" w:rsidRPr="006D3B86" w:rsidRDefault="00726E66" w:rsidP="000D24A0">
            <w:pPr>
              <w:pStyle w:val="TableParagraph"/>
              <w:spacing w:line="226" w:lineRule="exact"/>
              <w:ind w:left="0"/>
              <w:rPr>
                <w:rFonts w:ascii="Avenir Book" w:hAnsi="Avenir Book"/>
              </w:rPr>
            </w:pPr>
            <w:r w:rsidRPr="00136668">
              <w:rPr>
                <w:rFonts w:ascii="Avenir Book" w:hAnsi="Avenir Book"/>
              </w:rPr>
              <w:t xml:space="preserve">Health and safety trainings </w:t>
            </w:r>
            <w:r w:rsidR="000D24A0">
              <w:rPr>
                <w:rFonts w:ascii="Avenir Book" w:hAnsi="Avenir Book"/>
              </w:rPr>
              <w:t>are</w:t>
            </w:r>
            <w:r w:rsidRPr="00136668">
              <w:rPr>
                <w:rFonts w:ascii="Avenir Book" w:hAnsi="Avenir Book"/>
              </w:rPr>
              <w:t xml:space="preserve"> given continually.</w:t>
            </w:r>
            <w:r>
              <w:t xml:space="preserve"> </w:t>
            </w:r>
            <w:r w:rsidRPr="00136668">
              <w:rPr>
                <w:rFonts w:ascii="Avenir Book" w:hAnsi="Avenir Book"/>
              </w:rPr>
              <w:t xml:space="preserve">Training attendance list and/or certificates. Safety measures and equipments </w:t>
            </w:r>
            <w:r w:rsidR="000D24A0">
              <w:rPr>
                <w:rFonts w:ascii="Avenir Book" w:hAnsi="Avenir Book"/>
              </w:rPr>
              <w:t>are provided</w:t>
            </w:r>
            <w:r w:rsidRPr="00136668">
              <w:rPr>
                <w:rFonts w:ascii="Avenir Book" w:hAnsi="Avenir Book"/>
              </w:rPr>
              <w:t xml:space="preserve"> to DOE.</w:t>
            </w:r>
          </w:p>
        </w:tc>
      </w:tr>
      <w:tr w:rsidR="00726E66" w:rsidRPr="006D3B86" w14:paraId="13F0E707" w14:textId="77777777" w:rsidTr="00726E66">
        <w:trPr>
          <w:cantSplit/>
          <w:jc w:val="center"/>
        </w:trPr>
        <w:tc>
          <w:tcPr>
            <w:tcW w:w="1304" w:type="pct"/>
            <w:shd w:val="clear" w:color="auto" w:fill="auto"/>
          </w:tcPr>
          <w:p w14:paraId="40A338D2" w14:textId="77777777" w:rsidR="00726E66" w:rsidRPr="006D3B86" w:rsidRDefault="00726E66" w:rsidP="00726E66">
            <w:pPr>
              <w:rPr>
                <w:rFonts w:ascii="Avenir Book" w:hAnsi="Avenir Book"/>
                <w:b/>
                <w:szCs w:val="22"/>
              </w:rPr>
            </w:pPr>
            <w:r w:rsidRPr="006D3B86">
              <w:rPr>
                <w:rFonts w:ascii="Avenir Book" w:hAnsi="Avenir Book"/>
                <w:b/>
                <w:szCs w:val="22"/>
              </w:rPr>
              <w:t>Monitoring frequency</w:t>
            </w:r>
          </w:p>
        </w:tc>
        <w:tc>
          <w:tcPr>
            <w:tcW w:w="3696" w:type="pct"/>
            <w:shd w:val="clear" w:color="auto" w:fill="auto"/>
          </w:tcPr>
          <w:p w14:paraId="50C796CC" w14:textId="55D6A986" w:rsidR="00726E66" w:rsidRPr="006D3B86" w:rsidRDefault="00726E66" w:rsidP="000D24A0">
            <w:pPr>
              <w:rPr>
                <w:rFonts w:ascii="Avenir Book" w:hAnsi="Avenir Book"/>
                <w:szCs w:val="22"/>
              </w:rPr>
            </w:pPr>
            <w:r w:rsidRPr="000A01C5">
              <w:rPr>
                <w:rFonts w:ascii="Avenir Book" w:hAnsi="Avenir Book"/>
                <w:szCs w:val="22"/>
              </w:rPr>
              <w:t xml:space="preserve">Annually (Once at the end of the each monitoring period). After first verification period, only new cases </w:t>
            </w:r>
            <w:r w:rsidR="000D24A0">
              <w:rPr>
                <w:rFonts w:ascii="Avenir Book" w:hAnsi="Avenir Book"/>
                <w:szCs w:val="22"/>
              </w:rPr>
              <w:t>are</w:t>
            </w:r>
            <w:r w:rsidRPr="000A01C5">
              <w:rPr>
                <w:rFonts w:ascii="Avenir Book" w:hAnsi="Avenir Book"/>
                <w:szCs w:val="22"/>
              </w:rPr>
              <w:t xml:space="preserve"> reported</w:t>
            </w:r>
            <w:r>
              <w:rPr>
                <w:rFonts w:ascii="Avenir Book" w:hAnsi="Avenir Book"/>
                <w:szCs w:val="22"/>
              </w:rPr>
              <w:t>.</w:t>
            </w:r>
          </w:p>
        </w:tc>
      </w:tr>
      <w:tr w:rsidR="00726E66" w:rsidRPr="006D3B86" w14:paraId="27506D71" w14:textId="77777777" w:rsidTr="00726E66">
        <w:trPr>
          <w:cantSplit/>
          <w:jc w:val="center"/>
        </w:trPr>
        <w:tc>
          <w:tcPr>
            <w:tcW w:w="1304" w:type="pct"/>
            <w:shd w:val="clear" w:color="auto" w:fill="auto"/>
          </w:tcPr>
          <w:p w14:paraId="1BDBC5FF" w14:textId="77777777" w:rsidR="00726E66" w:rsidRPr="006D3B86" w:rsidRDefault="00726E66" w:rsidP="00726E66">
            <w:pPr>
              <w:rPr>
                <w:rFonts w:ascii="Avenir Book" w:hAnsi="Avenir Book"/>
                <w:b/>
                <w:szCs w:val="22"/>
              </w:rPr>
            </w:pPr>
            <w:r w:rsidRPr="006D3B86">
              <w:rPr>
                <w:rFonts w:ascii="Avenir Book" w:hAnsi="Avenir Book"/>
                <w:b/>
                <w:szCs w:val="22"/>
              </w:rPr>
              <w:t>QA/QC procedures</w:t>
            </w:r>
          </w:p>
        </w:tc>
        <w:tc>
          <w:tcPr>
            <w:tcW w:w="3696" w:type="pct"/>
            <w:shd w:val="clear" w:color="auto" w:fill="auto"/>
          </w:tcPr>
          <w:p w14:paraId="594781EE" w14:textId="77777777" w:rsidR="00726E66" w:rsidRPr="006D3B86" w:rsidRDefault="00726E66" w:rsidP="00726E66">
            <w:pPr>
              <w:rPr>
                <w:rFonts w:ascii="Avenir Book" w:hAnsi="Avenir Book"/>
                <w:szCs w:val="22"/>
              </w:rPr>
            </w:pPr>
            <w:r w:rsidRPr="009137A1">
              <w:rPr>
                <w:rFonts w:ascii="Avenir Book" w:hAnsi="Avenir Book"/>
                <w:szCs w:val="22"/>
              </w:rPr>
              <w:t>The training records for all the employees</w:t>
            </w:r>
            <w:r>
              <w:rPr>
                <w:rFonts w:ascii="Avenir Book" w:hAnsi="Avenir Book"/>
                <w:szCs w:val="22"/>
              </w:rPr>
              <w:t>.</w:t>
            </w:r>
          </w:p>
        </w:tc>
      </w:tr>
      <w:tr w:rsidR="00726E66" w:rsidRPr="006D3B86" w14:paraId="4B850AF4" w14:textId="77777777" w:rsidTr="00726E66">
        <w:trPr>
          <w:cantSplit/>
          <w:jc w:val="center"/>
        </w:trPr>
        <w:tc>
          <w:tcPr>
            <w:tcW w:w="1304" w:type="pct"/>
            <w:shd w:val="clear" w:color="auto" w:fill="auto"/>
          </w:tcPr>
          <w:p w14:paraId="538343B1" w14:textId="77777777" w:rsidR="00726E66" w:rsidRPr="006D3B86" w:rsidRDefault="00726E66" w:rsidP="00726E66">
            <w:pPr>
              <w:rPr>
                <w:rFonts w:ascii="Avenir Book" w:hAnsi="Avenir Book"/>
                <w:b/>
                <w:szCs w:val="22"/>
              </w:rPr>
            </w:pPr>
            <w:r w:rsidRPr="006D3B86">
              <w:rPr>
                <w:rFonts w:ascii="Avenir Book" w:hAnsi="Avenir Book"/>
                <w:b/>
                <w:szCs w:val="22"/>
              </w:rPr>
              <w:t>Purpose of data</w:t>
            </w:r>
          </w:p>
        </w:tc>
        <w:tc>
          <w:tcPr>
            <w:tcW w:w="3696" w:type="pct"/>
            <w:shd w:val="clear" w:color="auto" w:fill="auto"/>
          </w:tcPr>
          <w:p w14:paraId="6DC8CD9E" w14:textId="77777777" w:rsidR="00726E66" w:rsidRPr="006D3B86" w:rsidRDefault="00726E66" w:rsidP="00726E66">
            <w:pPr>
              <w:rPr>
                <w:rFonts w:ascii="Avenir Book" w:hAnsi="Avenir Book"/>
                <w:szCs w:val="22"/>
              </w:rPr>
            </w:pPr>
            <w:r w:rsidRPr="0054301D">
              <w:rPr>
                <w:rFonts w:ascii="Avenir Book" w:hAnsi="Avenir Book"/>
                <w:szCs w:val="22"/>
              </w:rPr>
              <w:t>To exhibit employment performance of the plant</w:t>
            </w:r>
            <w:r>
              <w:rPr>
                <w:rFonts w:ascii="Avenir Book" w:hAnsi="Avenir Book"/>
                <w:szCs w:val="22"/>
              </w:rPr>
              <w:t xml:space="preserve"> in order to monitor the SDG 8</w:t>
            </w:r>
            <w:r w:rsidRPr="009137A1">
              <w:rPr>
                <w:rFonts w:ascii="Avenir Book" w:hAnsi="Avenir Book"/>
                <w:szCs w:val="22"/>
              </w:rPr>
              <w:t xml:space="preserve"> Indicator.</w:t>
            </w:r>
          </w:p>
        </w:tc>
      </w:tr>
      <w:tr w:rsidR="00726E66" w:rsidRPr="006D3B86" w14:paraId="7A6A8591" w14:textId="77777777" w:rsidTr="00726E66">
        <w:trPr>
          <w:cantSplit/>
          <w:jc w:val="center"/>
        </w:trPr>
        <w:tc>
          <w:tcPr>
            <w:tcW w:w="1304" w:type="pct"/>
            <w:shd w:val="clear" w:color="auto" w:fill="auto"/>
          </w:tcPr>
          <w:p w14:paraId="4A02037D" w14:textId="77777777" w:rsidR="00726E66" w:rsidRPr="006D3B86" w:rsidRDefault="00726E66" w:rsidP="00726E66">
            <w:pPr>
              <w:rPr>
                <w:rFonts w:ascii="Avenir Book" w:hAnsi="Avenir Book"/>
                <w:b/>
                <w:szCs w:val="22"/>
              </w:rPr>
            </w:pPr>
            <w:r w:rsidRPr="006D3B86">
              <w:rPr>
                <w:rFonts w:ascii="Avenir Book" w:hAnsi="Avenir Book"/>
                <w:b/>
                <w:szCs w:val="22"/>
              </w:rPr>
              <w:t>Additional comment</w:t>
            </w:r>
          </w:p>
        </w:tc>
        <w:tc>
          <w:tcPr>
            <w:tcW w:w="3696" w:type="pct"/>
            <w:shd w:val="clear" w:color="auto" w:fill="auto"/>
          </w:tcPr>
          <w:p w14:paraId="4A4CABE0" w14:textId="77777777" w:rsidR="00726E66" w:rsidRPr="006D3B86" w:rsidRDefault="00726E66" w:rsidP="00726E66">
            <w:pPr>
              <w:rPr>
                <w:rFonts w:ascii="Avenir Book" w:hAnsi="Avenir Book"/>
                <w:szCs w:val="22"/>
              </w:rPr>
            </w:pPr>
            <w:r w:rsidRPr="006D3B86">
              <w:rPr>
                <w:rFonts w:ascii="Avenir Book" w:hAnsi="Avenir Book"/>
                <w:szCs w:val="22"/>
              </w:rPr>
              <w:t>-</w:t>
            </w:r>
          </w:p>
        </w:tc>
      </w:tr>
    </w:tbl>
    <w:p w14:paraId="6392F9AB" w14:textId="77777777" w:rsidR="00726E66" w:rsidRDefault="00726E66" w:rsidP="00726E66">
      <w:pPr>
        <w:rPr>
          <w:rFonts w:ascii="Avenir Book" w:hAnsi="Avenir Book"/>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726E66" w:rsidRPr="00F33179" w14:paraId="0413AE0B" w14:textId="77777777" w:rsidTr="00726E66">
        <w:trPr>
          <w:cantSplit/>
          <w:jc w:val="center"/>
        </w:trPr>
        <w:tc>
          <w:tcPr>
            <w:tcW w:w="1304" w:type="pct"/>
            <w:shd w:val="clear" w:color="auto" w:fill="auto"/>
          </w:tcPr>
          <w:p w14:paraId="188107D7" w14:textId="77777777" w:rsidR="00726E66" w:rsidRPr="00AA7E84" w:rsidRDefault="00726E66" w:rsidP="00726E66">
            <w:pPr>
              <w:rPr>
                <w:rFonts w:ascii="Avenir Book" w:hAnsi="Avenir Book"/>
                <w:b/>
                <w:szCs w:val="22"/>
              </w:rPr>
            </w:pPr>
            <w:r w:rsidRPr="00AA7E84">
              <w:rPr>
                <w:rFonts w:ascii="Avenir Book" w:hAnsi="Avenir Book"/>
                <w:b/>
                <w:szCs w:val="22"/>
              </w:rPr>
              <w:t>Relevant SDG Indicator/Safeguarding Principle</w:t>
            </w:r>
          </w:p>
        </w:tc>
        <w:tc>
          <w:tcPr>
            <w:tcW w:w="3696" w:type="pct"/>
            <w:shd w:val="clear" w:color="auto" w:fill="auto"/>
          </w:tcPr>
          <w:p w14:paraId="56158F66" w14:textId="77777777" w:rsidR="0014552F" w:rsidRDefault="00726E66" w:rsidP="00726E66">
            <w:pPr>
              <w:rPr>
                <w:rFonts w:ascii="Avenir Book" w:hAnsi="Avenir Book"/>
                <w:szCs w:val="22"/>
              </w:rPr>
            </w:pPr>
            <w:r w:rsidRPr="00AA7E84">
              <w:rPr>
                <w:rFonts w:ascii="Avenir Book" w:hAnsi="Avenir Book"/>
                <w:szCs w:val="22"/>
              </w:rPr>
              <w:t xml:space="preserve">SDG 8: </w:t>
            </w:r>
            <w:r w:rsidR="0014552F">
              <w:rPr>
                <w:rFonts w:ascii="Avenir Book" w:hAnsi="Avenir Book"/>
                <w:szCs w:val="22"/>
              </w:rPr>
              <w:t>Decent work and economic growth</w:t>
            </w:r>
          </w:p>
          <w:p w14:paraId="29167A1B" w14:textId="382DF4D0" w:rsidR="00726E66" w:rsidRPr="00AA7E84" w:rsidRDefault="00726E66" w:rsidP="00726E66">
            <w:pPr>
              <w:rPr>
                <w:rFonts w:ascii="Avenir Book" w:hAnsi="Avenir Book"/>
                <w:szCs w:val="22"/>
              </w:rPr>
            </w:pPr>
            <w:r w:rsidRPr="00AA7E84">
              <w:rPr>
                <w:rFonts w:ascii="Avenir Book" w:hAnsi="Avenir Book"/>
                <w:szCs w:val="22"/>
              </w:rPr>
              <w:t>Target: 8.8  by employment and decent work</w:t>
            </w:r>
          </w:p>
          <w:p w14:paraId="4F1C19B9" w14:textId="6C664C40" w:rsidR="00726E66" w:rsidRPr="00AA7E84" w:rsidRDefault="00726E66" w:rsidP="00726E66">
            <w:pPr>
              <w:rPr>
                <w:rFonts w:ascii="Avenir Book" w:hAnsi="Avenir Book"/>
                <w:szCs w:val="22"/>
              </w:rPr>
            </w:pPr>
            <w:r w:rsidRPr="00AA7E84">
              <w:rPr>
                <w:rFonts w:ascii="Avenir Book" w:hAnsi="Avenir Book"/>
                <w:szCs w:val="22"/>
              </w:rPr>
              <w:t>Indicator: 8.8.2</w:t>
            </w:r>
          </w:p>
        </w:tc>
      </w:tr>
      <w:tr w:rsidR="00726E66" w:rsidRPr="00F33179" w14:paraId="5F95F40E" w14:textId="77777777" w:rsidTr="00726E66">
        <w:trPr>
          <w:cantSplit/>
          <w:jc w:val="center"/>
        </w:trPr>
        <w:tc>
          <w:tcPr>
            <w:tcW w:w="1304" w:type="pct"/>
            <w:shd w:val="clear" w:color="auto" w:fill="auto"/>
          </w:tcPr>
          <w:p w14:paraId="02089BB0" w14:textId="142B32F8" w:rsidR="00726E66" w:rsidRPr="00AA7E84" w:rsidRDefault="00726E66" w:rsidP="00726E66">
            <w:pPr>
              <w:rPr>
                <w:rFonts w:ascii="Avenir Book" w:hAnsi="Avenir Book"/>
                <w:b/>
                <w:szCs w:val="22"/>
              </w:rPr>
            </w:pPr>
            <w:r w:rsidRPr="00AA7E84">
              <w:rPr>
                <w:rFonts w:ascii="Avenir Book" w:hAnsi="Avenir Book"/>
                <w:b/>
                <w:szCs w:val="22"/>
              </w:rPr>
              <w:t>Data / Parameter</w:t>
            </w:r>
          </w:p>
        </w:tc>
        <w:tc>
          <w:tcPr>
            <w:tcW w:w="3696" w:type="pct"/>
            <w:shd w:val="clear" w:color="auto" w:fill="auto"/>
          </w:tcPr>
          <w:p w14:paraId="1F49718D" w14:textId="77777777" w:rsidR="00726E66" w:rsidRPr="00AA7E84" w:rsidRDefault="00726E66" w:rsidP="00726E66">
            <w:pPr>
              <w:rPr>
                <w:rFonts w:ascii="Avenir Book" w:hAnsi="Avenir Book"/>
                <w:szCs w:val="22"/>
              </w:rPr>
            </w:pPr>
            <w:r w:rsidRPr="00AA7E84">
              <w:rPr>
                <w:rFonts w:ascii="Avenir Book" w:hAnsi="Avenir Book"/>
                <w:szCs w:val="22"/>
              </w:rPr>
              <w:t>Quantitative employment and income generation</w:t>
            </w:r>
          </w:p>
        </w:tc>
      </w:tr>
      <w:tr w:rsidR="00726E66" w:rsidRPr="00F33179" w14:paraId="1D713A36" w14:textId="77777777" w:rsidTr="00726E66">
        <w:trPr>
          <w:cantSplit/>
          <w:jc w:val="center"/>
        </w:trPr>
        <w:tc>
          <w:tcPr>
            <w:tcW w:w="1304" w:type="pct"/>
            <w:shd w:val="clear" w:color="auto" w:fill="auto"/>
          </w:tcPr>
          <w:p w14:paraId="16C0B905" w14:textId="77777777" w:rsidR="00726E66" w:rsidRPr="00AA7E84" w:rsidRDefault="00726E66" w:rsidP="00726E66">
            <w:pPr>
              <w:rPr>
                <w:rFonts w:ascii="Avenir Book" w:hAnsi="Avenir Book"/>
                <w:b/>
                <w:szCs w:val="22"/>
              </w:rPr>
            </w:pPr>
            <w:r w:rsidRPr="00AA7E84">
              <w:rPr>
                <w:rFonts w:ascii="Avenir Book" w:hAnsi="Avenir Book"/>
                <w:b/>
                <w:szCs w:val="22"/>
              </w:rPr>
              <w:t>Unit</w:t>
            </w:r>
          </w:p>
        </w:tc>
        <w:tc>
          <w:tcPr>
            <w:tcW w:w="3696" w:type="pct"/>
            <w:shd w:val="clear" w:color="auto" w:fill="auto"/>
          </w:tcPr>
          <w:p w14:paraId="7A86B8EC" w14:textId="77777777" w:rsidR="00726E66" w:rsidRPr="00AA7E84" w:rsidRDefault="00726E66" w:rsidP="00726E66">
            <w:pPr>
              <w:rPr>
                <w:rFonts w:ascii="Avenir Book" w:hAnsi="Avenir Book"/>
                <w:szCs w:val="22"/>
              </w:rPr>
            </w:pPr>
            <w:r w:rsidRPr="00AA7E84">
              <w:rPr>
                <w:rFonts w:ascii="Avenir Book" w:hAnsi="Avenir Book"/>
                <w:szCs w:val="22"/>
              </w:rPr>
              <w:t>-</w:t>
            </w:r>
          </w:p>
        </w:tc>
      </w:tr>
      <w:tr w:rsidR="00726E66" w:rsidRPr="00F33179" w14:paraId="4C54A4D8" w14:textId="77777777" w:rsidTr="00726E66">
        <w:trPr>
          <w:cantSplit/>
          <w:jc w:val="center"/>
        </w:trPr>
        <w:tc>
          <w:tcPr>
            <w:tcW w:w="1304" w:type="pct"/>
            <w:shd w:val="clear" w:color="auto" w:fill="auto"/>
          </w:tcPr>
          <w:p w14:paraId="1BD2E27E" w14:textId="77777777" w:rsidR="00726E66" w:rsidRPr="00AA7E84" w:rsidRDefault="00726E66" w:rsidP="00726E66">
            <w:pPr>
              <w:rPr>
                <w:rFonts w:ascii="Avenir Book" w:hAnsi="Avenir Book"/>
                <w:b/>
                <w:szCs w:val="22"/>
              </w:rPr>
            </w:pPr>
            <w:r w:rsidRPr="00AA7E84">
              <w:rPr>
                <w:rFonts w:ascii="Avenir Book" w:hAnsi="Avenir Book"/>
                <w:b/>
                <w:szCs w:val="22"/>
              </w:rPr>
              <w:t>Description</w:t>
            </w:r>
          </w:p>
        </w:tc>
        <w:tc>
          <w:tcPr>
            <w:tcW w:w="3696" w:type="pct"/>
            <w:shd w:val="clear" w:color="auto" w:fill="auto"/>
          </w:tcPr>
          <w:p w14:paraId="0447AA15" w14:textId="77777777" w:rsidR="00726E66" w:rsidRPr="00AA7E84" w:rsidRDefault="00726E66" w:rsidP="00726E66">
            <w:pPr>
              <w:rPr>
                <w:rFonts w:ascii="Avenir Book" w:hAnsi="Avenir Book"/>
                <w:szCs w:val="22"/>
              </w:rPr>
            </w:pPr>
            <w:r w:rsidRPr="00AA7E84">
              <w:rPr>
                <w:rFonts w:ascii="Avenir Book" w:hAnsi="Avenir Book"/>
                <w:szCs w:val="22"/>
              </w:rPr>
              <w:t>Number of local employment</w:t>
            </w:r>
          </w:p>
        </w:tc>
      </w:tr>
      <w:tr w:rsidR="00726E66" w:rsidRPr="00F33179" w14:paraId="3503157D" w14:textId="77777777" w:rsidTr="00726E66">
        <w:trPr>
          <w:cantSplit/>
          <w:jc w:val="center"/>
        </w:trPr>
        <w:tc>
          <w:tcPr>
            <w:tcW w:w="1304" w:type="pct"/>
            <w:shd w:val="clear" w:color="auto" w:fill="auto"/>
          </w:tcPr>
          <w:p w14:paraId="6644DBAB" w14:textId="77777777" w:rsidR="00726E66" w:rsidRPr="00AA7E84" w:rsidRDefault="00726E66" w:rsidP="00726E66">
            <w:pPr>
              <w:rPr>
                <w:rFonts w:ascii="Avenir Book" w:hAnsi="Avenir Book"/>
                <w:b/>
                <w:szCs w:val="22"/>
              </w:rPr>
            </w:pPr>
            <w:r w:rsidRPr="00AA7E84">
              <w:rPr>
                <w:rFonts w:ascii="Avenir Book" w:hAnsi="Avenir Book"/>
                <w:b/>
                <w:szCs w:val="22"/>
              </w:rPr>
              <w:t>Source of data</w:t>
            </w:r>
          </w:p>
        </w:tc>
        <w:tc>
          <w:tcPr>
            <w:tcW w:w="3696" w:type="pct"/>
            <w:shd w:val="clear" w:color="auto" w:fill="auto"/>
          </w:tcPr>
          <w:p w14:paraId="7AAC09DB" w14:textId="326F5967" w:rsidR="00726E66" w:rsidRPr="00AA7E84" w:rsidRDefault="00726E66" w:rsidP="00171150">
            <w:pPr>
              <w:rPr>
                <w:rFonts w:ascii="Avenir Book" w:hAnsi="Avenir Book"/>
                <w:szCs w:val="22"/>
              </w:rPr>
            </w:pPr>
            <w:r w:rsidRPr="00AA7E84">
              <w:rPr>
                <w:rFonts w:ascii="Avenir Book" w:hAnsi="Avenir Book"/>
                <w:szCs w:val="22"/>
              </w:rPr>
              <w:t xml:space="preserve">Social security records of employees </w:t>
            </w:r>
            <w:r w:rsidR="00171150">
              <w:rPr>
                <w:rFonts w:ascii="Avenir Book" w:hAnsi="Avenir Book"/>
                <w:szCs w:val="22"/>
              </w:rPr>
              <w:t>are</w:t>
            </w:r>
            <w:r w:rsidRPr="00AA7E84">
              <w:rPr>
                <w:rFonts w:ascii="Avenir Book" w:hAnsi="Avenir Book"/>
                <w:szCs w:val="22"/>
              </w:rPr>
              <w:t xml:space="preserve"> provided.</w:t>
            </w:r>
          </w:p>
        </w:tc>
      </w:tr>
      <w:tr w:rsidR="00726E66" w:rsidRPr="00F33179" w14:paraId="543985BE" w14:textId="77777777" w:rsidTr="00726E66">
        <w:trPr>
          <w:cantSplit/>
          <w:jc w:val="center"/>
        </w:trPr>
        <w:tc>
          <w:tcPr>
            <w:tcW w:w="1304" w:type="pct"/>
            <w:shd w:val="clear" w:color="auto" w:fill="auto"/>
          </w:tcPr>
          <w:p w14:paraId="525C2ADC" w14:textId="77777777" w:rsidR="00726E66" w:rsidRPr="00AA7E84" w:rsidRDefault="00726E66" w:rsidP="00726E66">
            <w:pPr>
              <w:rPr>
                <w:rFonts w:ascii="Avenir Book" w:hAnsi="Avenir Book"/>
                <w:b/>
                <w:szCs w:val="22"/>
              </w:rPr>
            </w:pPr>
            <w:r w:rsidRPr="00AA7E84">
              <w:rPr>
                <w:rFonts w:ascii="Avenir Book" w:hAnsi="Avenir Book"/>
                <w:b/>
                <w:szCs w:val="22"/>
              </w:rPr>
              <w:t>Value(s) applied</w:t>
            </w:r>
          </w:p>
        </w:tc>
        <w:tc>
          <w:tcPr>
            <w:tcW w:w="3696" w:type="pct"/>
            <w:shd w:val="clear" w:color="auto" w:fill="auto"/>
          </w:tcPr>
          <w:p w14:paraId="34E51A95" w14:textId="4E830ED4" w:rsidR="00726E66" w:rsidRPr="00AA7E84" w:rsidRDefault="00E7352F" w:rsidP="001F28C0">
            <w:pPr>
              <w:rPr>
                <w:rFonts w:ascii="Avenir Book" w:hAnsi="Avenir Book"/>
                <w:szCs w:val="22"/>
              </w:rPr>
            </w:pPr>
            <w:r w:rsidRPr="00E7352F">
              <w:rPr>
                <w:rFonts w:ascii="Avenir Book" w:hAnsi="Avenir Book"/>
                <w:szCs w:val="22"/>
              </w:rPr>
              <w:t>The Project site is a provincial agricultural area with limited employment opportunities. 1 or 2 local people will be employed during operation.</w:t>
            </w:r>
          </w:p>
        </w:tc>
      </w:tr>
      <w:tr w:rsidR="00726E66" w:rsidRPr="00F33179" w14:paraId="77597479" w14:textId="77777777" w:rsidTr="00726E66">
        <w:trPr>
          <w:cantSplit/>
          <w:jc w:val="center"/>
        </w:trPr>
        <w:tc>
          <w:tcPr>
            <w:tcW w:w="1304" w:type="pct"/>
            <w:shd w:val="clear" w:color="auto" w:fill="auto"/>
          </w:tcPr>
          <w:p w14:paraId="3DCCAC08" w14:textId="77777777" w:rsidR="00726E66" w:rsidRPr="00AA7E84" w:rsidRDefault="00726E66" w:rsidP="00726E66">
            <w:pPr>
              <w:jc w:val="left"/>
              <w:rPr>
                <w:rFonts w:ascii="Avenir Book" w:hAnsi="Avenir Book"/>
                <w:b/>
                <w:szCs w:val="22"/>
              </w:rPr>
            </w:pPr>
            <w:r w:rsidRPr="00AA7E84">
              <w:rPr>
                <w:rFonts w:ascii="Avenir Book" w:hAnsi="Avenir Book"/>
                <w:b/>
                <w:szCs w:val="22"/>
              </w:rPr>
              <w:t>Measurement methods and procedures</w:t>
            </w:r>
          </w:p>
        </w:tc>
        <w:tc>
          <w:tcPr>
            <w:tcW w:w="3696" w:type="pct"/>
            <w:shd w:val="clear" w:color="auto" w:fill="auto"/>
          </w:tcPr>
          <w:p w14:paraId="6FF078DC" w14:textId="14DCAA38" w:rsidR="00726E66" w:rsidRPr="00AA7E84" w:rsidRDefault="00726E66" w:rsidP="00A756A4">
            <w:pPr>
              <w:rPr>
                <w:rFonts w:ascii="Avenir Book" w:hAnsi="Avenir Book"/>
                <w:szCs w:val="22"/>
              </w:rPr>
            </w:pPr>
            <w:r w:rsidRPr="00AA7E84">
              <w:rPr>
                <w:rFonts w:ascii="Avenir Book" w:hAnsi="Avenir Book"/>
                <w:szCs w:val="22"/>
              </w:rPr>
              <w:t xml:space="preserve">Social security records </w:t>
            </w:r>
            <w:r w:rsidR="00A756A4">
              <w:rPr>
                <w:rFonts w:ascii="Avenir Book" w:hAnsi="Avenir Book"/>
                <w:szCs w:val="22"/>
              </w:rPr>
              <w:t>are</w:t>
            </w:r>
            <w:r w:rsidRPr="00AA7E84">
              <w:rPr>
                <w:rFonts w:ascii="Avenir Book" w:hAnsi="Avenir Book"/>
                <w:szCs w:val="22"/>
              </w:rPr>
              <w:t xml:space="preserve"> </w:t>
            </w:r>
            <w:r w:rsidR="00E7352F">
              <w:rPr>
                <w:rFonts w:ascii="Avenir Book" w:hAnsi="Avenir Book"/>
                <w:szCs w:val="22"/>
              </w:rPr>
              <w:t xml:space="preserve">to be </w:t>
            </w:r>
            <w:r w:rsidRPr="00AA7E84">
              <w:rPr>
                <w:rFonts w:ascii="Avenir Book" w:hAnsi="Avenir Book"/>
                <w:szCs w:val="22"/>
              </w:rPr>
              <w:t xml:space="preserve">checked. </w:t>
            </w:r>
          </w:p>
        </w:tc>
      </w:tr>
      <w:tr w:rsidR="00726E66" w:rsidRPr="00F33179" w14:paraId="0976250F" w14:textId="77777777" w:rsidTr="00726E66">
        <w:trPr>
          <w:cantSplit/>
          <w:jc w:val="center"/>
        </w:trPr>
        <w:tc>
          <w:tcPr>
            <w:tcW w:w="1304" w:type="pct"/>
            <w:shd w:val="clear" w:color="auto" w:fill="auto"/>
          </w:tcPr>
          <w:p w14:paraId="3DD63D2B" w14:textId="77777777" w:rsidR="00726E66" w:rsidRPr="00AA7E84" w:rsidRDefault="00726E66" w:rsidP="00726E66">
            <w:pPr>
              <w:rPr>
                <w:rFonts w:ascii="Avenir Book" w:hAnsi="Avenir Book"/>
                <w:b/>
                <w:szCs w:val="22"/>
              </w:rPr>
            </w:pPr>
            <w:r w:rsidRPr="00AA7E84">
              <w:rPr>
                <w:rFonts w:ascii="Avenir Book" w:hAnsi="Avenir Book"/>
                <w:b/>
                <w:szCs w:val="22"/>
              </w:rPr>
              <w:t>Monitoring frequency</w:t>
            </w:r>
          </w:p>
        </w:tc>
        <w:tc>
          <w:tcPr>
            <w:tcW w:w="3696" w:type="pct"/>
            <w:shd w:val="clear" w:color="auto" w:fill="auto"/>
          </w:tcPr>
          <w:p w14:paraId="5EF57429" w14:textId="77777777" w:rsidR="00726E66" w:rsidRPr="00AA7E84" w:rsidRDefault="00726E66" w:rsidP="00726E66">
            <w:pPr>
              <w:rPr>
                <w:rFonts w:ascii="Avenir Book" w:hAnsi="Avenir Book"/>
                <w:szCs w:val="22"/>
              </w:rPr>
            </w:pPr>
            <w:r w:rsidRPr="00AA7E84">
              <w:rPr>
                <w:rFonts w:ascii="Avenir Book" w:hAnsi="Avenir Book"/>
                <w:szCs w:val="22"/>
              </w:rPr>
              <w:t>Continuously.</w:t>
            </w:r>
          </w:p>
        </w:tc>
      </w:tr>
      <w:tr w:rsidR="00726E66" w:rsidRPr="00F33179" w14:paraId="27D07F8F" w14:textId="77777777" w:rsidTr="00726E66">
        <w:trPr>
          <w:cantSplit/>
          <w:jc w:val="center"/>
        </w:trPr>
        <w:tc>
          <w:tcPr>
            <w:tcW w:w="1304" w:type="pct"/>
            <w:shd w:val="clear" w:color="auto" w:fill="auto"/>
          </w:tcPr>
          <w:p w14:paraId="147873F6" w14:textId="77777777" w:rsidR="00726E66" w:rsidRPr="00AA7E84" w:rsidRDefault="00726E66" w:rsidP="00726E66">
            <w:pPr>
              <w:rPr>
                <w:rFonts w:ascii="Avenir Book" w:hAnsi="Avenir Book"/>
                <w:b/>
                <w:szCs w:val="22"/>
              </w:rPr>
            </w:pPr>
            <w:r w:rsidRPr="00AA7E84">
              <w:rPr>
                <w:rFonts w:ascii="Avenir Book" w:hAnsi="Avenir Book"/>
                <w:b/>
                <w:szCs w:val="22"/>
              </w:rPr>
              <w:t>QA/QC procedures</w:t>
            </w:r>
          </w:p>
        </w:tc>
        <w:tc>
          <w:tcPr>
            <w:tcW w:w="3696" w:type="pct"/>
            <w:shd w:val="clear" w:color="auto" w:fill="auto"/>
          </w:tcPr>
          <w:p w14:paraId="6C057117" w14:textId="77777777" w:rsidR="00726E66" w:rsidRPr="00AA7E84" w:rsidRDefault="00726E66" w:rsidP="00726E66">
            <w:pPr>
              <w:rPr>
                <w:rFonts w:ascii="Avenir Book" w:hAnsi="Avenir Book"/>
                <w:szCs w:val="22"/>
              </w:rPr>
            </w:pPr>
            <w:r w:rsidRPr="009137A1">
              <w:rPr>
                <w:rFonts w:ascii="Avenir Book" w:hAnsi="Avenir Book"/>
                <w:szCs w:val="22"/>
              </w:rPr>
              <w:t>Social security records of the employees.</w:t>
            </w:r>
          </w:p>
        </w:tc>
      </w:tr>
      <w:tr w:rsidR="00726E66" w:rsidRPr="00F33179" w14:paraId="460ADB49" w14:textId="77777777" w:rsidTr="00726E66">
        <w:trPr>
          <w:cantSplit/>
          <w:jc w:val="center"/>
        </w:trPr>
        <w:tc>
          <w:tcPr>
            <w:tcW w:w="1304" w:type="pct"/>
            <w:shd w:val="clear" w:color="auto" w:fill="auto"/>
          </w:tcPr>
          <w:p w14:paraId="04BA62B3" w14:textId="77777777" w:rsidR="00726E66" w:rsidRPr="00AA7E84" w:rsidRDefault="00726E66" w:rsidP="00726E66">
            <w:pPr>
              <w:rPr>
                <w:rFonts w:ascii="Avenir Book" w:hAnsi="Avenir Book"/>
                <w:b/>
                <w:szCs w:val="22"/>
              </w:rPr>
            </w:pPr>
            <w:r w:rsidRPr="00AA7E84">
              <w:rPr>
                <w:rFonts w:ascii="Avenir Book" w:hAnsi="Avenir Book"/>
                <w:b/>
                <w:szCs w:val="22"/>
              </w:rPr>
              <w:t>Purpose of data</w:t>
            </w:r>
          </w:p>
        </w:tc>
        <w:tc>
          <w:tcPr>
            <w:tcW w:w="3696" w:type="pct"/>
            <w:shd w:val="clear" w:color="auto" w:fill="auto"/>
          </w:tcPr>
          <w:p w14:paraId="7D692705" w14:textId="77777777" w:rsidR="00726E66" w:rsidRPr="00AA7E84" w:rsidRDefault="00726E66" w:rsidP="00726E66">
            <w:pPr>
              <w:rPr>
                <w:rFonts w:ascii="Avenir Book" w:hAnsi="Avenir Book"/>
                <w:szCs w:val="22"/>
              </w:rPr>
            </w:pPr>
            <w:r w:rsidRPr="0054301D">
              <w:rPr>
                <w:rFonts w:ascii="Avenir Book" w:hAnsi="Avenir Book"/>
                <w:szCs w:val="22"/>
              </w:rPr>
              <w:t>To exhibit employment performance of the plant</w:t>
            </w:r>
            <w:r>
              <w:rPr>
                <w:rFonts w:ascii="Avenir Book" w:hAnsi="Avenir Book"/>
                <w:szCs w:val="22"/>
              </w:rPr>
              <w:t xml:space="preserve"> </w:t>
            </w:r>
            <w:r w:rsidRPr="009137A1">
              <w:rPr>
                <w:rFonts w:ascii="Avenir Book" w:hAnsi="Avenir Book"/>
                <w:szCs w:val="22"/>
              </w:rPr>
              <w:t>in order to monitor the SDG 8 Indicator.</w:t>
            </w:r>
          </w:p>
        </w:tc>
      </w:tr>
      <w:tr w:rsidR="00726E66" w:rsidRPr="00F33179" w14:paraId="66CB5A01" w14:textId="77777777" w:rsidTr="00726E66">
        <w:trPr>
          <w:cantSplit/>
          <w:jc w:val="center"/>
        </w:trPr>
        <w:tc>
          <w:tcPr>
            <w:tcW w:w="1304" w:type="pct"/>
            <w:shd w:val="clear" w:color="auto" w:fill="auto"/>
          </w:tcPr>
          <w:p w14:paraId="298B4BB9" w14:textId="77777777" w:rsidR="00726E66" w:rsidRPr="00AA7E84" w:rsidRDefault="00726E66" w:rsidP="00726E66">
            <w:pPr>
              <w:rPr>
                <w:rFonts w:ascii="Avenir Book" w:hAnsi="Avenir Book"/>
                <w:b/>
                <w:szCs w:val="22"/>
              </w:rPr>
            </w:pPr>
            <w:r w:rsidRPr="00AA7E84">
              <w:rPr>
                <w:rFonts w:ascii="Avenir Book" w:hAnsi="Avenir Book"/>
                <w:b/>
                <w:szCs w:val="22"/>
              </w:rPr>
              <w:t>Additional comment</w:t>
            </w:r>
          </w:p>
        </w:tc>
        <w:tc>
          <w:tcPr>
            <w:tcW w:w="3696" w:type="pct"/>
            <w:shd w:val="clear" w:color="auto" w:fill="auto"/>
          </w:tcPr>
          <w:p w14:paraId="5FE4C7A1" w14:textId="77777777" w:rsidR="00726E66" w:rsidRPr="00AA7E84" w:rsidRDefault="00726E66" w:rsidP="00726E66">
            <w:pPr>
              <w:rPr>
                <w:rFonts w:ascii="Avenir Book" w:hAnsi="Avenir Book"/>
                <w:szCs w:val="22"/>
              </w:rPr>
            </w:pPr>
            <w:r w:rsidRPr="00AA7E84">
              <w:rPr>
                <w:rFonts w:ascii="Avenir Book" w:hAnsi="Avenir Book"/>
                <w:szCs w:val="22"/>
              </w:rPr>
              <w:t>The numerical values given for the number of local employees are based on current data provided by PO.</w:t>
            </w:r>
          </w:p>
        </w:tc>
      </w:tr>
    </w:tbl>
    <w:p w14:paraId="2248D57F" w14:textId="77777777" w:rsidR="00726E66" w:rsidRDefault="00726E66" w:rsidP="00726E66">
      <w:pPr>
        <w:rPr>
          <w:rFonts w:ascii="Avenir Book" w:hAnsi="Avenir Book"/>
          <w:szCs w:val="22"/>
          <w:lang w:eastAsia="en-US"/>
        </w:rPr>
      </w:pPr>
    </w:p>
    <w:p w14:paraId="5F3329A6" w14:textId="77777777" w:rsidR="00726E66" w:rsidRPr="006D3B86" w:rsidRDefault="00726E66" w:rsidP="00726E66">
      <w:pPr>
        <w:rPr>
          <w:rFonts w:ascii="Avenir Book" w:hAnsi="Avenir Book"/>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726E66" w:rsidRPr="006D3B86" w14:paraId="0DE83814" w14:textId="77777777" w:rsidTr="00726E66">
        <w:trPr>
          <w:cantSplit/>
          <w:jc w:val="center"/>
        </w:trPr>
        <w:tc>
          <w:tcPr>
            <w:tcW w:w="1304" w:type="pct"/>
            <w:shd w:val="clear" w:color="auto" w:fill="auto"/>
          </w:tcPr>
          <w:p w14:paraId="48D1AE34" w14:textId="77777777" w:rsidR="00726E66" w:rsidRPr="00E25E73" w:rsidRDefault="00726E66" w:rsidP="00726E66">
            <w:pPr>
              <w:rPr>
                <w:rFonts w:ascii="Avenir Book" w:hAnsi="Avenir Book"/>
                <w:b/>
                <w:szCs w:val="22"/>
              </w:rPr>
            </w:pPr>
            <w:r w:rsidRPr="00E25E73">
              <w:rPr>
                <w:rFonts w:ascii="Avenir Book" w:hAnsi="Avenir Book"/>
                <w:b/>
                <w:szCs w:val="22"/>
              </w:rPr>
              <w:t>Relevant SDG Indicator/Safeguarding Principle</w:t>
            </w:r>
          </w:p>
        </w:tc>
        <w:tc>
          <w:tcPr>
            <w:tcW w:w="3696" w:type="pct"/>
            <w:shd w:val="clear" w:color="auto" w:fill="auto"/>
          </w:tcPr>
          <w:p w14:paraId="3D274FD8" w14:textId="77777777" w:rsidR="0014552F" w:rsidRDefault="00726E66" w:rsidP="00726E66">
            <w:pPr>
              <w:rPr>
                <w:rFonts w:ascii="Avenir Book" w:hAnsi="Avenir Book"/>
                <w:szCs w:val="22"/>
              </w:rPr>
            </w:pPr>
            <w:r w:rsidRPr="00E25E73">
              <w:rPr>
                <w:rFonts w:ascii="Avenir Book" w:hAnsi="Avenir Book"/>
                <w:szCs w:val="22"/>
              </w:rPr>
              <w:t xml:space="preserve">SDG 7: Affordable and clean energy </w:t>
            </w:r>
          </w:p>
          <w:p w14:paraId="2F14E61F" w14:textId="282EDB5A" w:rsidR="00726E66" w:rsidRPr="00E25E73" w:rsidRDefault="00726E66" w:rsidP="00726E66">
            <w:pPr>
              <w:rPr>
                <w:rFonts w:ascii="Avenir Book" w:hAnsi="Avenir Book"/>
                <w:szCs w:val="22"/>
              </w:rPr>
            </w:pPr>
            <w:r w:rsidRPr="00E25E73">
              <w:rPr>
                <w:rFonts w:ascii="Avenir Book" w:hAnsi="Avenir Book"/>
                <w:szCs w:val="22"/>
              </w:rPr>
              <w:t>Target: 7.2 by using renewable energy systems</w:t>
            </w:r>
          </w:p>
          <w:p w14:paraId="05043815" w14:textId="60BF8630" w:rsidR="00726E66" w:rsidRPr="00E25E73" w:rsidRDefault="00726E66" w:rsidP="00726E66">
            <w:pPr>
              <w:rPr>
                <w:rFonts w:ascii="Avenir Book" w:hAnsi="Avenir Book"/>
                <w:szCs w:val="22"/>
              </w:rPr>
            </w:pPr>
            <w:r w:rsidRPr="00E25E73">
              <w:rPr>
                <w:rFonts w:ascii="Avenir Book" w:hAnsi="Avenir Book"/>
                <w:szCs w:val="22"/>
              </w:rPr>
              <w:t>Indicator: 7.2.1</w:t>
            </w:r>
          </w:p>
        </w:tc>
      </w:tr>
      <w:tr w:rsidR="00726E66" w:rsidRPr="006D3B86" w14:paraId="720D6BFB" w14:textId="77777777" w:rsidTr="00726E66">
        <w:trPr>
          <w:cantSplit/>
          <w:jc w:val="center"/>
        </w:trPr>
        <w:tc>
          <w:tcPr>
            <w:tcW w:w="1304" w:type="pct"/>
            <w:shd w:val="clear" w:color="auto" w:fill="auto"/>
          </w:tcPr>
          <w:p w14:paraId="20BBFE75" w14:textId="77777777" w:rsidR="00726E66" w:rsidRPr="006D3B86" w:rsidRDefault="00726E66" w:rsidP="00726E66">
            <w:pPr>
              <w:rPr>
                <w:rFonts w:ascii="Avenir Book" w:hAnsi="Avenir Book"/>
                <w:b/>
                <w:szCs w:val="22"/>
              </w:rPr>
            </w:pPr>
            <w:r w:rsidRPr="006D3B86">
              <w:rPr>
                <w:rFonts w:ascii="Avenir Book" w:hAnsi="Avenir Book"/>
                <w:b/>
                <w:szCs w:val="22"/>
              </w:rPr>
              <w:t>Data / Parameter</w:t>
            </w:r>
          </w:p>
        </w:tc>
        <w:tc>
          <w:tcPr>
            <w:tcW w:w="3696" w:type="pct"/>
            <w:shd w:val="clear" w:color="auto" w:fill="auto"/>
          </w:tcPr>
          <w:p w14:paraId="671D81E7" w14:textId="77777777" w:rsidR="00726E66" w:rsidRPr="006D3B86" w:rsidRDefault="00726E66" w:rsidP="00726E66">
            <w:pPr>
              <w:rPr>
                <w:rFonts w:ascii="Avenir Book" w:hAnsi="Avenir Book"/>
                <w:szCs w:val="22"/>
              </w:rPr>
            </w:pPr>
            <w:r w:rsidRPr="00EA2C56">
              <w:rPr>
                <w:rFonts w:ascii="Avenir Book" w:hAnsi="Avenir Book" w:cs="Arial"/>
                <w:szCs w:val="22"/>
              </w:rPr>
              <w:t>EG</w:t>
            </w:r>
            <w:r w:rsidRPr="00F94EB8">
              <w:rPr>
                <w:rFonts w:ascii="Avenir Book" w:hAnsi="Avenir Book" w:cs="Arial"/>
                <w:szCs w:val="22"/>
                <w:vertAlign w:val="subscript"/>
              </w:rPr>
              <w:t>facility,y</w:t>
            </w:r>
          </w:p>
        </w:tc>
      </w:tr>
      <w:tr w:rsidR="00726E66" w:rsidRPr="006D3B86" w14:paraId="6CF6923F" w14:textId="77777777" w:rsidTr="00726E66">
        <w:trPr>
          <w:cantSplit/>
          <w:jc w:val="center"/>
        </w:trPr>
        <w:tc>
          <w:tcPr>
            <w:tcW w:w="1304" w:type="pct"/>
            <w:shd w:val="clear" w:color="auto" w:fill="auto"/>
          </w:tcPr>
          <w:p w14:paraId="07F48010" w14:textId="77777777" w:rsidR="00726E66" w:rsidRPr="006D3B86" w:rsidRDefault="00726E66" w:rsidP="00726E66">
            <w:pPr>
              <w:rPr>
                <w:rFonts w:ascii="Avenir Book" w:hAnsi="Avenir Book"/>
                <w:b/>
                <w:szCs w:val="22"/>
              </w:rPr>
            </w:pPr>
            <w:r w:rsidRPr="006D3B86">
              <w:rPr>
                <w:rFonts w:ascii="Avenir Book" w:hAnsi="Avenir Book"/>
                <w:b/>
                <w:szCs w:val="22"/>
              </w:rPr>
              <w:lastRenderedPageBreak/>
              <w:t>Unit</w:t>
            </w:r>
          </w:p>
        </w:tc>
        <w:tc>
          <w:tcPr>
            <w:tcW w:w="3696" w:type="pct"/>
            <w:shd w:val="clear" w:color="auto" w:fill="auto"/>
          </w:tcPr>
          <w:p w14:paraId="49E18D4D" w14:textId="77777777" w:rsidR="00726E66" w:rsidRPr="006D3B86" w:rsidRDefault="00726E66" w:rsidP="00726E66">
            <w:pPr>
              <w:rPr>
                <w:rFonts w:ascii="Avenir Book" w:hAnsi="Avenir Book"/>
                <w:szCs w:val="22"/>
              </w:rPr>
            </w:pPr>
            <w:r w:rsidRPr="006D3B86">
              <w:rPr>
                <w:rFonts w:ascii="Avenir Book" w:hAnsi="Avenir Book" w:cs="Arial"/>
                <w:szCs w:val="22"/>
              </w:rPr>
              <w:t>MWh/y</w:t>
            </w:r>
          </w:p>
        </w:tc>
      </w:tr>
      <w:tr w:rsidR="00726E66" w:rsidRPr="006D3B86" w14:paraId="4FEB7EF1" w14:textId="77777777" w:rsidTr="00726E66">
        <w:trPr>
          <w:cantSplit/>
          <w:jc w:val="center"/>
        </w:trPr>
        <w:tc>
          <w:tcPr>
            <w:tcW w:w="1304" w:type="pct"/>
            <w:shd w:val="clear" w:color="auto" w:fill="auto"/>
          </w:tcPr>
          <w:p w14:paraId="4A555B78" w14:textId="77777777" w:rsidR="00726E66" w:rsidRPr="006D3B86" w:rsidRDefault="00726E66" w:rsidP="00726E66">
            <w:pPr>
              <w:rPr>
                <w:rFonts w:ascii="Avenir Book" w:hAnsi="Avenir Book"/>
                <w:b/>
                <w:szCs w:val="22"/>
              </w:rPr>
            </w:pPr>
            <w:r w:rsidRPr="006D3B86">
              <w:rPr>
                <w:rFonts w:ascii="Avenir Book" w:hAnsi="Avenir Book"/>
                <w:b/>
                <w:szCs w:val="22"/>
              </w:rPr>
              <w:t>Description</w:t>
            </w:r>
          </w:p>
        </w:tc>
        <w:tc>
          <w:tcPr>
            <w:tcW w:w="3696" w:type="pct"/>
            <w:shd w:val="clear" w:color="auto" w:fill="auto"/>
          </w:tcPr>
          <w:p w14:paraId="47A2E9AD" w14:textId="2D6828A6" w:rsidR="00726E66" w:rsidRPr="006D3B86" w:rsidRDefault="00F94EB8" w:rsidP="00726E66">
            <w:pPr>
              <w:rPr>
                <w:rFonts w:ascii="Avenir Book" w:hAnsi="Avenir Book"/>
                <w:szCs w:val="22"/>
              </w:rPr>
            </w:pPr>
            <w:r w:rsidRPr="00F94EB8">
              <w:rPr>
                <w:rFonts w:ascii="Avenir Book" w:hAnsi="Avenir Book"/>
                <w:szCs w:val="22"/>
              </w:rPr>
              <w:t>Quantity of net electricity generation supplied by the project plant/unit to the grid in year y</w:t>
            </w:r>
          </w:p>
        </w:tc>
      </w:tr>
      <w:tr w:rsidR="00726E66" w:rsidRPr="006D3B86" w14:paraId="23945A27" w14:textId="77777777" w:rsidTr="00726E66">
        <w:trPr>
          <w:cantSplit/>
          <w:jc w:val="center"/>
        </w:trPr>
        <w:tc>
          <w:tcPr>
            <w:tcW w:w="1304" w:type="pct"/>
            <w:shd w:val="clear" w:color="auto" w:fill="auto"/>
          </w:tcPr>
          <w:p w14:paraId="1871CF60" w14:textId="77777777" w:rsidR="00726E66" w:rsidRPr="006D3B86" w:rsidRDefault="00726E66" w:rsidP="00726E66">
            <w:pPr>
              <w:rPr>
                <w:rFonts w:ascii="Avenir Book" w:hAnsi="Avenir Book"/>
                <w:b/>
                <w:szCs w:val="22"/>
              </w:rPr>
            </w:pPr>
            <w:r w:rsidRPr="006D3B86">
              <w:rPr>
                <w:rFonts w:ascii="Avenir Book" w:hAnsi="Avenir Book"/>
                <w:b/>
                <w:szCs w:val="22"/>
              </w:rPr>
              <w:t>Source of data</w:t>
            </w:r>
          </w:p>
        </w:tc>
        <w:tc>
          <w:tcPr>
            <w:tcW w:w="3696" w:type="pct"/>
            <w:shd w:val="clear" w:color="auto" w:fill="auto"/>
          </w:tcPr>
          <w:p w14:paraId="612D57F6" w14:textId="2BF45F29" w:rsidR="00726E66" w:rsidRPr="006D3B86" w:rsidRDefault="00F94EB8" w:rsidP="00E7352F">
            <w:pPr>
              <w:rPr>
                <w:rFonts w:ascii="Avenir Book" w:hAnsi="Avenir Book"/>
                <w:szCs w:val="22"/>
              </w:rPr>
            </w:pPr>
            <w:r w:rsidRPr="00F94EB8">
              <w:rPr>
                <w:rFonts w:ascii="Avenir Book" w:eastAsia="SimSun" w:hAnsi="Avenir Book" w:cs="Arial"/>
                <w:szCs w:val="22"/>
                <w:lang w:eastAsia="zh-CN"/>
              </w:rPr>
              <w:t>Electricity Meters</w:t>
            </w:r>
          </w:p>
        </w:tc>
      </w:tr>
      <w:tr w:rsidR="00726E66" w:rsidRPr="006D3B86" w14:paraId="03947422" w14:textId="77777777" w:rsidTr="00726E66">
        <w:trPr>
          <w:cantSplit/>
          <w:jc w:val="center"/>
        </w:trPr>
        <w:tc>
          <w:tcPr>
            <w:tcW w:w="1304" w:type="pct"/>
            <w:shd w:val="clear" w:color="auto" w:fill="auto"/>
          </w:tcPr>
          <w:p w14:paraId="0D533F38" w14:textId="77777777" w:rsidR="00726E66" w:rsidRPr="006D3B86" w:rsidRDefault="00726E66" w:rsidP="00726E66">
            <w:pPr>
              <w:rPr>
                <w:rFonts w:ascii="Avenir Book" w:hAnsi="Avenir Book"/>
                <w:b/>
                <w:szCs w:val="22"/>
              </w:rPr>
            </w:pPr>
            <w:r w:rsidRPr="006D3B86">
              <w:rPr>
                <w:rFonts w:ascii="Avenir Book" w:hAnsi="Avenir Book"/>
                <w:b/>
                <w:szCs w:val="22"/>
              </w:rPr>
              <w:t>Value(s) applied</w:t>
            </w:r>
          </w:p>
        </w:tc>
        <w:tc>
          <w:tcPr>
            <w:tcW w:w="3696" w:type="pct"/>
            <w:shd w:val="clear" w:color="auto" w:fill="auto"/>
          </w:tcPr>
          <w:p w14:paraId="4DAD11E6" w14:textId="7B30FCC8" w:rsidR="00726E66" w:rsidRPr="009137A1" w:rsidRDefault="00522225" w:rsidP="00522225">
            <w:pPr>
              <w:rPr>
                <w:rFonts w:ascii="Avenir Book" w:eastAsia="SimSun" w:hAnsi="Avenir Book" w:cs="Arial"/>
                <w:szCs w:val="22"/>
                <w:lang w:eastAsia="zh-CN"/>
              </w:rPr>
            </w:pPr>
            <w:r>
              <w:rPr>
                <w:rFonts w:ascii="Avenir Book" w:hAnsi="Avenir Book"/>
                <w:szCs w:val="22"/>
                <w:lang w:val="tr-TR" w:eastAsia="tr-TR" w:bidi="tr-TR"/>
              </w:rPr>
              <w:t>152,900.00</w:t>
            </w:r>
            <w:r w:rsidR="00F94EB8" w:rsidRPr="00F94EB8">
              <w:rPr>
                <w:rFonts w:ascii="Avenir Book" w:hAnsi="Avenir Book"/>
                <w:szCs w:val="22"/>
                <w:lang w:val="tr-TR" w:eastAsia="tr-TR" w:bidi="tr-TR"/>
              </w:rPr>
              <w:t>0 MWh</w:t>
            </w:r>
            <w:r w:rsidR="00EB3426">
              <w:rPr>
                <w:rFonts w:ascii="Avenir Book" w:hAnsi="Avenir Book"/>
                <w:szCs w:val="22"/>
                <w:lang w:val="tr-TR" w:eastAsia="tr-TR" w:bidi="tr-TR"/>
              </w:rPr>
              <w:t>/y</w:t>
            </w:r>
          </w:p>
        </w:tc>
      </w:tr>
      <w:tr w:rsidR="00726E66" w:rsidRPr="006D3B86" w14:paraId="7B48C94F" w14:textId="77777777" w:rsidTr="00726E66">
        <w:trPr>
          <w:cantSplit/>
          <w:jc w:val="center"/>
        </w:trPr>
        <w:tc>
          <w:tcPr>
            <w:tcW w:w="1304" w:type="pct"/>
            <w:shd w:val="clear" w:color="auto" w:fill="auto"/>
          </w:tcPr>
          <w:p w14:paraId="7137EC14" w14:textId="77777777" w:rsidR="00726E66" w:rsidRPr="006D3B86" w:rsidRDefault="00726E66" w:rsidP="00726E66">
            <w:pPr>
              <w:jc w:val="left"/>
              <w:rPr>
                <w:rFonts w:ascii="Avenir Book" w:hAnsi="Avenir Book"/>
                <w:b/>
                <w:szCs w:val="22"/>
              </w:rPr>
            </w:pPr>
            <w:r w:rsidRPr="006D3B86">
              <w:rPr>
                <w:rFonts w:ascii="Avenir Book" w:hAnsi="Avenir Book"/>
                <w:b/>
                <w:szCs w:val="22"/>
              </w:rPr>
              <w:t>Measurement methods and procedures</w:t>
            </w:r>
          </w:p>
        </w:tc>
        <w:tc>
          <w:tcPr>
            <w:tcW w:w="3696" w:type="pct"/>
            <w:shd w:val="clear" w:color="auto" w:fill="auto"/>
          </w:tcPr>
          <w:p w14:paraId="0968B028" w14:textId="4FBBB1E9" w:rsidR="00726E66" w:rsidRDefault="00F94EB8" w:rsidP="00726E66">
            <w:pPr>
              <w:rPr>
                <w:rFonts w:ascii="Avenir Book" w:hAnsi="Avenir Book"/>
                <w:szCs w:val="22"/>
              </w:rPr>
            </w:pPr>
            <w:r>
              <w:rPr>
                <w:rFonts w:ascii="Avenir Book" w:hAnsi="Avenir Book"/>
                <w:szCs w:val="22"/>
              </w:rPr>
              <w:t>Four</w:t>
            </w:r>
            <w:r w:rsidR="00726E66" w:rsidRPr="00F312C6">
              <w:rPr>
                <w:rFonts w:ascii="Avenir Book" w:hAnsi="Avenir Book"/>
                <w:szCs w:val="22"/>
              </w:rPr>
              <w:t xml:space="preserve"> electricity meters </w:t>
            </w:r>
            <w:r w:rsidR="004C0783">
              <w:rPr>
                <w:rFonts w:ascii="Avenir Book" w:hAnsi="Avenir Book"/>
                <w:szCs w:val="22"/>
              </w:rPr>
              <w:t>are</w:t>
            </w:r>
            <w:r w:rsidR="00726E66" w:rsidRPr="00F312C6">
              <w:rPr>
                <w:rFonts w:ascii="Avenir Book" w:hAnsi="Avenir Book"/>
                <w:szCs w:val="22"/>
              </w:rPr>
              <w:t xml:space="preserve"> placed (</w:t>
            </w:r>
            <w:r>
              <w:rPr>
                <w:rFonts w:ascii="Avenir Book" w:hAnsi="Avenir Book"/>
                <w:szCs w:val="22"/>
              </w:rPr>
              <w:t>two main and two</w:t>
            </w:r>
            <w:r w:rsidR="00726E66" w:rsidRPr="00F312C6">
              <w:rPr>
                <w:rFonts w:ascii="Avenir Book" w:hAnsi="Avenir Book"/>
                <w:szCs w:val="22"/>
              </w:rPr>
              <w:t xml:space="preserve"> reserve) at the substation. These meters are sealed by TEIAS and intervention by project proponent is not possible. The fact that two meters are installed in a redundant manner keeps the uncertainty level of the only parameter for baseline calculation low. High data quality of this parameter is not only in the interest of the emission reduction monitoring, but paramount for the business relation between the plant operator and the electricity buyers.</w:t>
            </w:r>
          </w:p>
          <w:p w14:paraId="103AAFCC" w14:textId="77777777" w:rsidR="00726E66" w:rsidRPr="00F312C6" w:rsidRDefault="00726E66" w:rsidP="00726E66">
            <w:pPr>
              <w:rPr>
                <w:rFonts w:ascii="Avenir Book" w:hAnsi="Avenir Book"/>
                <w:szCs w:val="22"/>
              </w:rPr>
            </w:pPr>
          </w:p>
          <w:p w14:paraId="3676E09A" w14:textId="74B14880" w:rsidR="00726E66" w:rsidRPr="00EA2C56" w:rsidRDefault="00726E66" w:rsidP="00726E66">
            <w:pPr>
              <w:rPr>
                <w:rFonts w:ascii="Avenir Book" w:hAnsi="Avenir Book"/>
                <w:szCs w:val="22"/>
              </w:rPr>
            </w:pPr>
            <w:r w:rsidRPr="00EA2C56">
              <w:rPr>
                <w:rFonts w:ascii="Avenir Book" w:hAnsi="Avenir Book"/>
                <w:szCs w:val="22"/>
              </w:rPr>
              <w:t xml:space="preserve">On the last day of each month, the production index </w:t>
            </w:r>
            <w:r w:rsidR="004C0783">
              <w:rPr>
                <w:rFonts w:ascii="Avenir Book" w:hAnsi="Avenir Book"/>
                <w:szCs w:val="22"/>
              </w:rPr>
              <w:t>is</w:t>
            </w:r>
            <w:r w:rsidRPr="00EA2C56">
              <w:rPr>
                <w:rFonts w:ascii="Avenir Book" w:hAnsi="Avenir Book"/>
                <w:szCs w:val="22"/>
              </w:rPr>
              <w:t xml:space="preserve"> taken from the main as well as the reserve meter by Market Financial Settlement Center (in Turkish EPİAŞ, a state institution responsible for electricity market settlement operations) via Automatic Meter Reading System (OSOS) In following month, EPİAŞ issue electricity generation records for each generation unit which can be accessed by plant operators via logging to secured website. These records are used to monitor net monthly generation of the power plant. For each month, the net electricity amount supplied to the grid </w:t>
            </w:r>
            <w:r w:rsidR="004C0783">
              <w:rPr>
                <w:rFonts w:ascii="Avenir Book" w:hAnsi="Avenir Book"/>
                <w:szCs w:val="22"/>
              </w:rPr>
              <w:t>is</w:t>
            </w:r>
            <w:r w:rsidRPr="00EA2C56">
              <w:rPr>
                <w:rFonts w:ascii="Avenir Book" w:hAnsi="Avenir Book"/>
                <w:szCs w:val="22"/>
              </w:rPr>
              <w:t xml:space="preserve"> calculated by electricity fed into grid minus electricity withdrawn from the grid available in EPİAŞ records. </w:t>
            </w:r>
          </w:p>
          <w:p w14:paraId="09935654" w14:textId="77777777" w:rsidR="00726E66" w:rsidRPr="00EA2C56" w:rsidRDefault="00726E66" w:rsidP="00726E66">
            <w:pPr>
              <w:rPr>
                <w:rFonts w:ascii="Avenir Book" w:hAnsi="Avenir Book"/>
                <w:szCs w:val="22"/>
              </w:rPr>
            </w:pPr>
            <w:r w:rsidRPr="00EA2C56">
              <w:rPr>
                <w:rFonts w:ascii="Avenir Book" w:hAnsi="Avenir Book"/>
                <w:szCs w:val="22"/>
              </w:rPr>
              <w:t>Monthly meter reading protocols, which are kept by staff, are used to cross-check the EPİAŞ records. TEIAS notices are used to cross-check the EPİAŞ records. TEIAS sends an electronic spreadsheet that includes daily and monthly electricity generation and withdrawn amounts for each power plant. Thus, cross-check source is the TEIAS meter readings.</w:t>
            </w:r>
          </w:p>
          <w:p w14:paraId="74639AF2" w14:textId="77777777" w:rsidR="00726E66" w:rsidRPr="00EA2C56" w:rsidRDefault="00726E66" w:rsidP="00726E66">
            <w:pPr>
              <w:rPr>
                <w:rFonts w:ascii="Avenir Book" w:hAnsi="Avenir Book"/>
                <w:szCs w:val="22"/>
              </w:rPr>
            </w:pPr>
          </w:p>
          <w:p w14:paraId="2C3C2C3A" w14:textId="7584AF07" w:rsidR="00726E66" w:rsidRPr="00EA2C56" w:rsidRDefault="00726E66" w:rsidP="00726E66">
            <w:pPr>
              <w:rPr>
                <w:rFonts w:ascii="Avenir Book" w:hAnsi="Avenir Book"/>
                <w:szCs w:val="22"/>
              </w:rPr>
            </w:pPr>
            <w:r w:rsidRPr="00EA2C56">
              <w:rPr>
                <w:rFonts w:ascii="Avenir Book" w:hAnsi="Avenir Book"/>
                <w:szCs w:val="22"/>
              </w:rPr>
              <w:t xml:space="preserve">Since the meters are reading electricity supplied to the system and withdrawn from the system separately, the net electricity amount supplied to the grid </w:t>
            </w:r>
            <w:r w:rsidR="004C0783">
              <w:rPr>
                <w:rFonts w:ascii="Avenir Book" w:hAnsi="Avenir Book"/>
                <w:szCs w:val="22"/>
              </w:rPr>
              <w:t>is</w:t>
            </w:r>
            <w:r w:rsidRPr="00EA2C56">
              <w:rPr>
                <w:rFonts w:ascii="Avenir Book" w:hAnsi="Avenir Book"/>
                <w:szCs w:val="22"/>
              </w:rPr>
              <w:t xml:space="preserve"> calculated by electricity supplied minus electricity withdrawn.</w:t>
            </w:r>
          </w:p>
          <w:p w14:paraId="1B797FB8" w14:textId="77777777" w:rsidR="00726E66" w:rsidRPr="00EA2C56" w:rsidRDefault="00726E66" w:rsidP="00726E66">
            <w:pPr>
              <w:rPr>
                <w:rFonts w:ascii="Avenir Book" w:hAnsi="Avenir Book"/>
                <w:szCs w:val="22"/>
              </w:rPr>
            </w:pPr>
          </w:p>
          <w:p w14:paraId="1F2576BC" w14:textId="16730940" w:rsidR="00726E66" w:rsidRPr="006D3B86" w:rsidRDefault="00726E66" w:rsidP="004C0783">
            <w:pPr>
              <w:rPr>
                <w:rFonts w:ascii="Avenir Book" w:hAnsi="Avenir Book"/>
                <w:szCs w:val="22"/>
              </w:rPr>
            </w:pPr>
            <w:r w:rsidRPr="00EA2C56">
              <w:rPr>
                <w:rFonts w:ascii="Avenir Book" w:hAnsi="Avenir Book"/>
                <w:szCs w:val="22"/>
              </w:rPr>
              <w:t>The c</w:t>
            </w:r>
            <w:r>
              <w:rPr>
                <w:rFonts w:ascii="Avenir Book" w:hAnsi="Avenir Book"/>
                <w:szCs w:val="22"/>
              </w:rPr>
              <w:t xml:space="preserve">ollected data is kept by </w:t>
            </w:r>
            <w:r w:rsidR="004C0783">
              <w:rPr>
                <w:rFonts w:ascii="Avenir Book" w:hAnsi="Avenir Book"/>
                <w:szCs w:val="22"/>
              </w:rPr>
              <w:t>Project Proponent</w:t>
            </w:r>
            <w:r w:rsidRPr="00EA2C56">
              <w:rPr>
                <w:rFonts w:ascii="Avenir Book" w:hAnsi="Avenir Book"/>
                <w:szCs w:val="22"/>
              </w:rPr>
              <w:t xml:space="preserve"> during the crediting period and until two years after the last issuance of VERs for the </w:t>
            </w:r>
            <w:r w:rsidR="004C0783">
              <w:rPr>
                <w:rFonts w:ascii="Avenir Book" w:hAnsi="Avenir Book"/>
                <w:szCs w:val="22"/>
              </w:rPr>
              <w:t>Düzova</w:t>
            </w:r>
            <w:r w:rsidRPr="00EA2C56">
              <w:rPr>
                <w:rFonts w:ascii="Avenir Book" w:hAnsi="Avenir Book"/>
                <w:szCs w:val="22"/>
              </w:rPr>
              <w:t xml:space="preserve"> WPP project activity for that crediting period. </w:t>
            </w:r>
            <w:r w:rsidRPr="00F312C6">
              <w:rPr>
                <w:rFonts w:ascii="Avenir Book" w:hAnsi="Avenir Book"/>
                <w:szCs w:val="22"/>
              </w:rPr>
              <w:t>As of 01/09/2015, EPIAS took over the PMUM procedures from TEIAS. Since that date, EPIAS supplies the data.</w:t>
            </w:r>
          </w:p>
        </w:tc>
      </w:tr>
      <w:tr w:rsidR="00726E66" w:rsidRPr="006D3B86" w14:paraId="40F5DFB2" w14:textId="77777777" w:rsidTr="00726E66">
        <w:trPr>
          <w:cantSplit/>
          <w:jc w:val="center"/>
        </w:trPr>
        <w:tc>
          <w:tcPr>
            <w:tcW w:w="1304" w:type="pct"/>
            <w:shd w:val="clear" w:color="auto" w:fill="auto"/>
          </w:tcPr>
          <w:p w14:paraId="325FD2B0" w14:textId="77777777" w:rsidR="00726E66" w:rsidRPr="006D3B86" w:rsidRDefault="00726E66" w:rsidP="00726E66">
            <w:pPr>
              <w:rPr>
                <w:rFonts w:ascii="Avenir Book" w:hAnsi="Avenir Book"/>
                <w:b/>
                <w:szCs w:val="22"/>
              </w:rPr>
            </w:pPr>
            <w:r w:rsidRPr="006D3B86">
              <w:rPr>
                <w:rFonts w:ascii="Avenir Book" w:hAnsi="Avenir Book"/>
                <w:b/>
                <w:szCs w:val="22"/>
              </w:rPr>
              <w:t>Monitoring frequency</w:t>
            </w:r>
          </w:p>
        </w:tc>
        <w:tc>
          <w:tcPr>
            <w:tcW w:w="3696" w:type="pct"/>
            <w:shd w:val="clear" w:color="auto" w:fill="auto"/>
          </w:tcPr>
          <w:p w14:paraId="21226E80" w14:textId="77777777" w:rsidR="00726E66" w:rsidRPr="006D3B86" w:rsidRDefault="00726E66" w:rsidP="00726E66">
            <w:pPr>
              <w:rPr>
                <w:rFonts w:ascii="Avenir Book" w:hAnsi="Avenir Book"/>
                <w:szCs w:val="22"/>
              </w:rPr>
            </w:pPr>
            <w:r w:rsidRPr="00EA2C56">
              <w:rPr>
                <w:rFonts w:ascii="Avenir Book" w:hAnsi="Avenir Book"/>
                <w:szCs w:val="22"/>
              </w:rPr>
              <w:t>Continuous measurement and at least monthly readings</w:t>
            </w:r>
          </w:p>
        </w:tc>
      </w:tr>
      <w:tr w:rsidR="00726E66" w:rsidRPr="006D3B86" w14:paraId="358B8F92" w14:textId="77777777" w:rsidTr="00726E66">
        <w:trPr>
          <w:cantSplit/>
          <w:jc w:val="center"/>
        </w:trPr>
        <w:tc>
          <w:tcPr>
            <w:tcW w:w="1304" w:type="pct"/>
            <w:shd w:val="clear" w:color="auto" w:fill="auto"/>
          </w:tcPr>
          <w:p w14:paraId="3393762C" w14:textId="77777777" w:rsidR="00726E66" w:rsidRPr="006D3B86" w:rsidRDefault="00726E66" w:rsidP="00726E66">
            <w:pPr>
              <w:rPr>
                <w:rFonts w:ascii="Avenir Book" w:hAnsi="Avenir Book"/>
                <w:b/>
                <w:szCs w:val="22"/>
              </w:rPr>
            </w:pPr>
            <w:r w:rsidRPr="006D3B86">
              <w:rPr>
                <w:rFonts w:ascii="Avenir Book" w:hAnsi="Avenir Book"/>
                <w:b/>
                <w:szCs w:val="22"/>
              </w:rPr>
              <w:lastRenderedPageBreak/>
              <w:t>QA/QC procedures</w:t>
            </w:r>
          </w:p>
        </w:tc>
        <w:tc>
          <w:tcPr>
            <w:tcW w:w="3696" w:type="pct"/>
            <w:shd w:val="clear" w:color="auto" w:fill="auto"/>
          </w:tcPr>
          <w:p w14:paraId="3B294CE7" w14:textId="77777777" w:rsidR="00726E66" w:rsidRPr="00EA2C56" w:rsidRDefault="00726E66" w:rsidP="00726E66">
            <w:pPr>
              <w:rPr>
                <w:rFonts w:ascii="Avenir Book" w:hAnsi="Avenir Book"/>
                <w:szCs w:val="22"/>
              </w:rPr>
            </w:pPr>
            <w:r w:rsidRPr="00EA2C56">
              <w:rPr>
                <w:rFonts w:ascii="Avenir Book" w:hAnsi="Avenir Book"/>
                <w:szCs w:val="22"/>
              </w:rPr>
              <w:t>According to the Article 2 of the Communiqué of Meters in Electricity Sector : ‘The meters to be used in the electricity market shall be compliant with the standards of Turkish Standards Institute or IEC and have obtained “Type and System Approval” certificate from the Ministry of Trade and Industry.’ Therefore, Ministry of Trade and Industry (Ministry) is responsible from control and calibration of the meters. Also according to Article 11 of this Communiqué, meters shall be in class of 0.5s, which means error interval for measuring is in +-0.5% range which is well acceptable according to rules.</w:t>
            </w:r>
          </w:p>
          <w:p w14:paraId="3A78085E" w14:textId="77777777" w:rsidR="00726E66" w:rsidRPr="00EA2C56" w:rsidRDefault="00726E66" w:rsidP="00726E66">
            <w:pPr>
              <w:rPr>
                <w:rFonts w:ascii="Avenir Book" w:hAnsi="Avenir Book"/>
                <w:szCs w:val="22"/>
              </w:rPr>
            </w:pPr>
            <w:r w:rsidRPr="00EA2C56">
              <w:rPr>
                <w:rFonts w:ascii="Avenir Book" w:hAnsi="Avenir Book"/>
                <w:szCs w:val="22"/>
              </w:rPr>
              <w:t>Paragraph b) of the Article 9 of the 'Regulation of Metering and Testing of Metering Systems'  (Regulation) of Ministry states that: ‘ b) Periodic tests of meters of electricity, water, coal gas, natural gas and current and voltage transformers are done every 10 years.’ Therefore periodic calibration of the meters will be done every 10 years.</w:t>
            </w:r>
          </w:p>
          <w:p w14:paraId="29E5DECF" w14:textId="77777777" w:rsidR="00726E66" w:rsidRPr="00EA2C56" w:rsidRDefault="00726E66" w:rsidP="00726E66">
            <w:pPr>
              <w:rPr>
                <w:rFonts w:ascii="Avenir Book" w:hAnsi="Avenir Book"/>
                <w:szCs w:val="22"/>
              </w:rPr>
            </w:pPr>
            <w:r w:rsidRPr="00EA2C56">
              <w:rPr>
                <w:rFonts w:ascii="Avenir Book" w:hAnsi="Avenir Book"/>
                <w:szCs w:val="22"/>
              </w:rPr>
              <w:t xml:space="preserve">Also according to Article 67 (page 20) of this regulation, the calibration shall be done in calibration stations which have been tested and approved by Ministry of Trade and Industry. Article 10 d) of Communiqué requires the meters shall be three phase four wire and Article 64 of Regulation clearly states how calibration shall be performed for this kind of meters. </w:t>
            </w:r>
          </w:p>
          <w:p w14:paraId="72A16AD0" w14:textId="77777777" w:rsidR="00726E66" w:rsidRPr="006D3B86" w:rsidRDefault="00726E66" w:rsidP="00726E66">
            <w:pPr>
              <w:rPr>
                <w:rFonts w:ascii="Avenir Book" w:hAnsi="Avenir Book"/>
                <w:szCs w:val="22"/>
              </w:rPr>
            </w:pPr>
            <w:r w:rsidRPr="00EA2C56">
              <w:rPr>
                <w:rFonts w:ascii="Avenir Book" w:hAnsi="Avenir Book"/>
                <w:szCs w:val="22"/>
              </w:rPr>
              <w:t>As above mentioned, the data acquisition and management and quality assurance procedures that are anyway in place, no additional procedures have to be established for the monitoring plan.</w:t>
            </w:r>
          </w:p>
        </w:tc>
      </w:tr>
      <w:tr w:rsidR="00726E66" w:rsidRPr="006D3B86" w14:paraId="39127EB7" w14:textId="77777777" w:rsidTr="00726E66">
        <w:trPr>
          <w:cantSplit/>
          <w:jc w:val="center"/>
        </w:trPr>
        <w:tc>
          <w:tcPr>
            <w:tcW w:w="1304" w:type="pct"/>
            <w:shd w:val="clear" w:color="auto" w:fill="auto"/>
          </w:tcPr>
          <w:p w14:paraId="460F9DFE" w14:textId="77777777" w:rsidR="00726E66" w:rsidRPr="006D3B86" w:rsidRDefault="00726E66" w:rsidP="00726E66">
            <w:pPr>
              <w:rPr>
                <w:rFonts w:ascii="Avenir Book" w:hAnsi="Avenir Book"/>
                <w:b/>
                <w:szCs w:val="22"/>
              </w:rPr>
            </w:pPr>
            <w:r w:rsidRPr="006D3B86">
              <w:rPr>
                <w:rFonts w:ascii="Avenir Book" w:hAnsi="Avenir Book"/>
                <w:b/>
                <w:szCs w:val="22"/>
              </w:rPr>
              <w:t>Purpose of data</w:t>
            </w:r>
          </w:p>
        </w:tc>
        <w:tc>
          <w:tcPr>
            <w:tcW w:w="3696" w:type="pct"/>
            <w:shd w:val="clear" w:color="auto" w:fill="auto"/>
          </w:tcPr>
          <w:p w14:paraId="602CFDD3" w14:textId="77777777" w:rsidR="00726E66" w:rsidRPr="006D3B86" w:rsidRDefault="00726E66" w:rsidP="00726E66">
            <w:pPr>
              <w:rPr>
                <w:rFonts w:ascii="Avenir Book" w:hAnsi="Avenir Book"/>
                <w:szCs w:val="22"/>
              </w:rPr>
            </w:pPr>
            <w:r w:rsidRPr="0054301D">
              <w:rPr>
                <w:rFonts w:ascii="Avenir Book" w:hAnsi="Avenir Book"/>
                <w:szCs w:val="22"/>
              </w:rPr>
              <w:t>To exhibit renewable electricity generation performance the plant to monitor its contribution to SDG 7.</w:t>
            </w:r>
          </w:p>
        </w:tc>
      </w:tr>
      <w:tr w:rsidR="00726E66" w:rsidRPr="006D3B86" w14:paraId="18CFC225" w14:textId="77777777" w:rsidTr="00726E66">
        <w:trPr>
          <w:cantSplit/>
          <w:jc w:val="center"/>
        </w:trPr>
        <w:tc>
          <w:tcPr>
            <w:tcW w:w="1304" w:type="pct"/>
            <w:shd w:val="clear" w:color="auto" w:fill="auto"/>
          </w:tcPr>
          <w:p w14:paraId="1593FE03" w14:textId="77777777" w:rsidR="00726E66" w:rsidRPr="006D3B86" w:rsidRDefault="00726E66" w:rsidP="00726E66">
            <w:pPr>
              <w:rPr>
                <w:rFonts w:ascii="Avenir Book" w:hAnsi="Avenir Book"/>
                <w:b/>
                <w:szCs w:val="22"/>
              </w:rPr>
            </w:pPr>
            <w:r w:rsidRPr="006D3B86">
              <w:rPr>
                <w:rFonts w:ascii="Avenir Book" w:hAnsi="Avenir Book"/>
                <w:b/>
                <w:szCs w:val="22"/>
              </w:rPr>
              <w:t>Additional comment</w:t>
            </w:r>
          </w:p>
        </w:tc>
        <w:tc>
          <w:tcPr>
            <w:tcW w:w="3696" w:type="pct"/>
            <w:shd w:val="clear" w:color="auto" w:fill="auto"/>
          </w:tcPr>
          <w:p w14:paraId="69847029" w14:textId="77777777" w:rsidR="00726E66" w:rsidRPr="006D3B86" w:rsidRDefault="00726E66" w:rsidP="00726E66">
            <w:pPr>
              <w:rPr>
                <w:rFonts w:ascii="Avenir Book" w:hAnsi="Avenir Book"/>
                <w:szCs w:val="22"/>
              </w:rPr>
            </w:pPr>
            <w:r w:rsidRPr="006D3B86">
              <w:rPr>
                <w:rFonts w:ascii="Avenir Book" w:hAnsi="Avenir Book"/>
                <w:szCs w:val="22"/>
              </w:rPr>
              <w:t>-</w:t>
            </w:r>
          </w:p>
        </w:tc>
      </w:tr>
    </w:tbl>
    <w:p w14:paraId="7557B278" w14:textId="77777777" w:rsidR="00726E66" w:rsidRPr="006D3B86" w:rsidRDefault="00726E66" w:rsidP="00726E66">
      <w:pPr>
        <w:rPr>
          <w:rFonts w:ascii="Avenir Book" w:hAnsi="Avenir Book"/>
          <w:szCs w:val="22"/>
          <w:lang w:eastAsia="en-US"/>
        </w:rPr>
      </w:pPr>
    </w:p>
    <w:p w14:paraId="3DE7A9CA" w14:textId="77777777" w:rsidR="00726E66" w:rsidRPr="006D3B86" w:rsidRDefault="00726E66" w:rsidP="00726E66">
      <w:pPr>
        <w:rPr>
          <w:rFonts w:ascii="Avenir Book" w:hAnsi="Avenir Book"/>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726E66" w:rsidRPr="006D3B86" w14:paraId="5BB53030" w14:textId="77777777" w:rsidTr="00726E66">
        <w:trPr>
          <w:cantSplit/>
          <w:jc w:val="center"/>
        </w:trPr>
        <w:tc>
          <w:tcPr>
            <w:tcW w:w="1304" w:type="pct"/>
            <w:shd w:val="clear" w:color="auto" w:fill="auto"/>
          </w:tcPr>
          <w:p w14:paraId="7B697EC0" w14:textId="77777777" w:rsidR="00726E66" w:rsidRPr="00E06682" w:rsidRDefault="00726E66" w:rsidP="00726E66">
            <w:pPr>
              <w:rPr>
                <w:rFonts w:ascii="Avenir Book" w:hAnsi="Avenir Book"/>
                <w:b/>
                <w:szCs w:val="22"/>
              </w:rPr>
            </w:pPr>
            <w:r w:rsidRPr="00E06682">
              <w:rPr>
                <w:rFonts w:ascii="Avenir Book" w:hAnsi="Avenir Book"/>
                <w:b/>
                <w:szCs w:val="22"/>
              </w:rPr>
              <w:t>Relevant SDG Indicator/Safeguarding Principle</w:t>
            </w:r>
          </w:p>
        </w:tc>
        <w:tc>
          <w:tcPr>
            <w:tcW w:w="3696" w:type="pct"/>
            <w:shd w:val="clear" w:color="auto" w:fill="auto"/>
          </w:tcPr>
          <w:p w14:paraId="44DC0199" w14:textId="77777777" w:rsidR="0014552F" w:rsidRDefault="00726E66" w:rsidP="00726E66">
            <w:pPr>
              <w:rPr>
                <w:rFonts w:ascii="Avenir Book" w:hAnsi="Avenir Book"/>
                <w:szCs w:val="22"/>
              </w:rPr>
            </w:pPr>
            <w:r w:rsidRPr="00E06682">
              <w:rPr>
                <w:rFonts w:ascii="Avenir Book" w:hAnsi="Avenir Book"/>
                <w:szCs w:val="22"/>
              </w:rPr>
              <w:t xml:space="preserve">SDG 7: Affordable and clean energy </w:t>
            </w:r>
          </w:p>
          <w:p w14:paraId="193079D3" w14:textId="47362612" w:rsidR="00726E66" w:rsidRPr="00E06682" w:rsidRDefault="00726E66" w:rsidP="00726E66">
            <w:pPr>
              <w:rPr>
                <w:rFonts w:ascii="Avenir Book" w:hAnsi="Avenir Book"/>
                <w:szCs w:val="22"/>
              </w:rPr>
            </w:pPr>
            <w:r w:rsidRPr="00E06682">
              <w:rPr>
                <w:rFonts w:ascii="Avenir Book" w:hAnsi="Avenir Book"/>
                <w:szCs w:val="22"/>
              </w:rPr>
              <w:t>Target: 7.2 by using renewable energy systems</w:t>
            </w:r>
          </w:p>
          <w:p w14:paraId="64C459C8" w14:textId="7ADBFB43" w:rsidR="00726E66" w:rsidRPr="00E06682" w:rsidRDefault="00726E66" w:rsidP="00726E66">
            <w:pPr>
              <w:rPr>
                <w:rFonts w:ascii="Avenir Book" w:hAnsi="Avenir Book"/>
                <w:szCs w:val="22"/>
              </w:rPr>
            </w:pPr>
            <w:r w:rsidRPr="00E06682">
              <w:rPr>
                <w:rFonts w:ascii="Avenir Book" w:hAnsi="Avenir Book"/>
                <w:szCs w:val="22"/>
              </w:rPr>
              <w:t>Indicator: 7.2.1</w:t>
            </w:r>
          </w:p>
        </w:tc>
      </w:tr>
      <w:tr w:rsidR="00726E66" w:rsidRPr="006D3B86" w14:paraId="27D3909A" w14:textId="77777777" w:rsidTr="00726E66">
        <w:trPr>
          <w:cantSplit/>
          <w:jc w:val="center"/>
        </w:trPr>
        <w:tc>
          <w:tcPr>
            <w:tcW w:w="1304" w:type="pct"/>
            <w:shd w:val="clear" w:color="auto" w:fill="auto"/>
          </w:tcPr>
          <w:p w14:paraId="510675CE" w14:textId="77777777" w:rsidR="00726E66" w:rsidRPr="006D3B86" w:rsidRDefault="00726E66" w:rsidP="00726E66">
            <w:pPr>
              <w:rPr>
                <w:rFonts w:ascii="Avenir Book" w:hAnsi="Avenir Book"/>
                <w:b/>
                <w:szCs w:val="22"/>
              </w:rPr>
            </w:pPr>
            <w:r w:rsidRPr="006D3B86">
              <w:rPr>
                <w:rFonts w:ascii="Avenir Book" w:hAnsi="Avenir Book"/>
                <w:b/>
                <w:szCs w:val="22"/>
              </w:rPr>
              <w:t>Data / Parameter</w:t>
            </w:r>
          </w:p>
        </w:tc>
        <w:tc>
          <w:tcPr>
            <w:tcW w:w="3696" w:type="pct"/>
            <w:shd w:val="clear" w:color="auto" w:fill="auto"/>
          </w:tcPr>
          <w:p w14:paraId="7FE24DE7" w14:textId="77777777" w:rsidR="00726E66" w:rsidRPr="006D3B86" w:rsidRDefault="00726E66" w:rsidP="00726E66">
            <w:pPr>
              <w:rPr>
                <w:rFonts w:ascii="Avenir Book" w:hAnsi="Avenir Book"/>
                <w:szCs w:val="22"/>
              </w:rPr>
            </w:pPr>
            <w:r w:rsidRPr="006D3B86">
              <w:rPr>
                <w:rFonts w:ascii="Avenir Book" w:eastAsia="SimSun" w:hAnsi="Avenir Book" w:cs="Arial"/>
                <w:szCs w:val="22"/>
                <w:lang w:eastAsia="zh-CN"/>
              </w:rPr>
              <w:t>Balance of payments and investment</w:t>
            </w:r>
          </w:p>
        </w:tc>
      </w:tr>
      <w:tr w:rsidR="00726E66" w:rsidRPr="006D3B86" w14:paraId="4EFD25B7" w14:textId="77777777" w:rsidTr="00726E66">
        <w:trPr>
          <w:cantSplit/>
          <w:jc w:val="center"/>
        </w:trPr>
        <w:tc>
          <w:tcPr>
            <w:tcW w:w="1304" w:type="pct"/>
            <w:shd w:val="clear" w:color="auto" w:fill="auto"/>
          </w:tcPr>
          <w:p w14:paraId="7A5F3D2F" w14:textId="77777777" w:rsidR="00726E66" w:rsidRPr="006D3B86" w:rsidRDefault="00726E66" w:rsidP="00726E66">
            <w:pPr>
              <w:rPr>
                <w:rFonts w:ascii="Avenir Book" w:hAnsi="Avenir Book"/>
                <w:b/>
                <w:szCs w:val="22"/>
              </w:rPr>
            </w:pPr>
            <w:r w:rsidRPr="006D3B86">
              <w:rPr>
                <w:rFonts w:ascii="Avenir Book" w:hAnsi="Avenir Book"/>
                <w:b/>
                <w:szCs w:val="22"/>
              </w:rPr>
              <w:t>Unit</w:t>
            </w:r>
          </w:p>
        </w:tc>
        <w:tc>
          <w:tcPr>
            <w:tcW w:w="3696" w:type="pct"/>
            <w:shd w:val="clear" w:color="auto" w:fill="auto"/>
          </w:tcPr>
          <w:p w14:paraId="32BB1ABA" w14:textId="77777777" w:rsidR="00726E66" w:rsidRPr="006D3B86" w:rsidRDefault="00726E66" w:rsidP="00726E66">
            <w:pPr>
              <w:rPr>
                <w:rFonts w:ascii="Avenir Book" w:hAnsi="Avenir Book"/>
                <w:szCs w:val="22"/>
              </w:rPr>
            </w:pPr>
            <w:r w:rsidRPr="006D3B86">
              <w:rPr>
                <w:rFonts w:ascii="Avenir Book" w:hAnsi="Avenir Book"/>
                <w:szCs w:val="22"/>
              </w:rPr>
              <w:t>-</w:t>
            </w:r>
          </w:p>
        </w:tc>
      </w:tr>
      <w:tr w:rsidR="00726E66" w:rsidRPr="006D3B86" w14:paraId="63EC4D3D" w14:textId="77777777" w:rsidTr="00726E66">
        <w:trPr>
          <w:cantSplit/>
          <w:jc w:val="center"/>
        </w:trPr>
        <w:tc>
          <w:tcPr>
            <w:tcW w:w="1304" w:type="pct"/>
            <w:shd w:val="clear" w:color="auto" w:fill="auto"/>
          </w:tcPr>
          <w:p w14:paraId="609CB6A5" w14:textId="77777777" w:rsidR="00726E66" w:rsidRPr="006D3B86" w:rsidRDefault="00726E66" w:rsidP="00726E66">
            <w:pPr>
              <w:rPr>
                <w:rFonts w:ascii="Avenir Book" w:hAnsi="Avenir Book"/>
                <w:b/>
                <w:szCs w:val="22"/>
              </w:rPr>
            </w:pPr>
            <w:r w:rsidRPr="006D3B86">
              <w:rPr>
                <w:rFonts w:ascii="Avenir Book" w:hAnsi="Avenir Book"/>
                <w:b/>
                <w:szCs w:val="22"/>
              </w:rPr>
              <w:t>Description</w:t>
            </w:r>
          </w:p>
        </w:tc>
        <w:tc>
          <w:tcPr>
            <w:tcW w:w="3696" w:type="pct"/>
            <w:shd w:val="clear" w:color="auto" w:fill="auto"/>
          </w:tcPr>
          <w:p w14:paraId="7717B79F" w14:textId="77777777" w:rsidR="00726E66" w:rsidRPr="006D3B86" w:rsidRDefault="00726E66" w:rsidP="00726E66">
            <w:pPr>
              <w:rPr>
                <w:rFonts w:ascii="Avenir Book" w:hAnsi="Avenir Book"/>
                <w:szCs w:val="22"/>
              </w:rPr>
            </w:pPr>
            <w:r w:rsidRPr="009E414D">
              <w:rPr>
                <w:rFonts w:ascii="Avenir Book" w:hAnsi="Avenir Book"/>
                <w:szCs w:val="22"/>
              </w:rPr>
              <w:t>Amount of payment for natural gas to be imported for electricity generation.</w:t>
            </w:r>
          </w:p>
        </w:tc>
      </w:tr>
      <w:tr w:rsidR="00726E66" w:rsidRPr="006D3B86" w14:paraId="453589E9" w14:textId="77777777" w:rsidTr="00726E66">
        <w:trPr>
          <w:cantSplit/>
          <w:jc w:val="center"/>
        </w:trPr>
        <w:tc>
          <w:tcPr>
            <w:tcW w:w="1304" w:type="pct"/>
            <w:shd w:val="clear" w:color="auto" w:fill="auto"/>
          </w:tcPr>
          <w:p w14:paraId="7B5C0E60" w14:textId="77777777" w:rsidR="00726E66" w:rsidRPr="006D3B86" w:rsidRDefault="00726E66" w:rsidP="00726E66">
            <w:pPr>
              <w:rPr>
                <w:rFonts w:ascii="Avenir Book" w:hAnsi="Avenir Book"/>
                <w:b/>
                <w:szCs w:val="22"/>
              </w:rPr>
            </w:pPr>
            <w:r w:rsidRPr="006D3B86">
              <w:rPr>
                <w:rFonts w:ascii="Avenir Book" w:hAnsi="Avenir Book"/>
                <w:b/>
                <w:szCs w:val="22"/>
              </w:rPr>
              <w:t>Source of data</w:t>
            </w:r>
          </w:p>
        </w:tc>
        <w:tc>
          <w:tcPr>
            <w:tcW w:w="3696" w:type="pct"/>
            <w:shd w:val="clear" w:color="auto" w:fill="auto"/>
          </w:tcPr>
          <w:p w14:paraId="15A06453" w14:textId="77777777" w:rsidR="00726E66" w:rsidRPr="006D3B86" w:rsidRDefault="00726E66" w:rsidP="00726E66">
            <w:pPr>
              <w:rPr>
                <w:rFonts w:ascii="Avenir Book" w:hAnsi="Avenir Book"/>
                <w:szCs w:val="22"/>
              </w:rPr>
            </w:pPr>
            <w:r w:rsidRPr="006D3B86">
              <w:rPr>
                <w:rFonts w:ascii="Avenir Book" w:eastAsia="SimSun" w:hAnsi="Avenir Book" w:cs="Arial"/>
                <w:szCs w:val="22"/>
                <w:lang w:eastAsia="zh-CN"/>
              </w:rPr>
              <w:t>Monthly meter readings</w:t>
            </w:r>
          </w:p>
        </w:tc>
      </w:tr>
      <w:tr w:rsidR="00726E66" w:rsidRPr="006D3B86" w14:paraId="520A062C" w14:textId="77777777" w:rsidTr="00726E66">
        <w:trPr>
          <w:cantSplit/>
          <w:jc w:val="center"/>
        </w:trPr>
        <w:tc>
          <w:tcPr>
            <w:tcW w:w="1304" w:type="pct"/>
            <w:shd w:val="clear" w:color="auto" w:fill="auto"/>
          </w:tcPr>
          <w:p w14:paraId="31F88D9B" w14:textId="77777777" w:rsidR="00726E66" w:rsidRPr="006D3B86" w:rsidRDefault="00726E66" w:rsidP="00726E66">
            <w:pPr>
              <w:rPr>
                <w:rFonts w:ascii="Avenir Book" w:hAnsi="Avenir Book"/>
                <w:b/>
                <w:szCs w:val="22"/>
              </w:rPr>
            </w:pPr>
            <w:r w:rsidRPr="006D3B86">
              <w:rPr>
                <w:rFonts w:ascii="Avenir Book" w:hAnsi="Avenir Book"/>
                <w:b/>
                <w:szCs w:val="22"/>
              </w:rPr>
              <w:t>Value(s) applied</w:t>
            </w:r>
          </w:p>
        </w:tc>
        <w:tc>
          <w:tcPr>
            <w:tcW w:w="3696" w:type="pct"/>
            <w:shd w:val="clear" w:color="auto" w:fill="auto"/>
          </w:tcPr>
          <w:p w14:paraId="294B2DFD" w14:textId="77777777" w:rsidR="001F28C0" w:rsidRPr="001F28C0" w:rsidRDefault="001F28C0" w:rsidP="001F28C0">
            <w:pPr>
              <w:pStyle w:val="TableParagraph"/>
              <w:spacing w:line="240" w:lineRule="auto"/>
              <w:ind w:left="0"/>
              <w:jc w:val="both"/>
              <w:rPr>
                <w:rFonts w:ascii="Avenir Book" w:hAnsi="Avenir Book"/>
              </w:rPr>
            </w:pPr>
            <w:r w:rsidRPr="001F28C0">
              <w:rPr>
                <w:rFonts w:ascii="Avenir Book" w:hAnsi="Avenir Book"/>
              </w:rPr>
              <w:t>According to TEİAŞ; 25,637,605 thousand m</w:t>
            </w:r>
            <w:r w:rsidRPr="00F94EB8">
              <w:rPr>
                <w:rFonts w:ascii="Avenir Book" w:hAnsi="Avenir Book"/>
                <w:vertAlign w:val="superscript"/>
              </w:rPr>
              <w:t>3</w:t>
            </w:r>
            <w:r w:rsidRPr="001F28C0">
              <w:rPr>
                <w:rFonts w:ascii="Avenir Book" w:hAnsi="Avenir Book"/>
              </w:rPr>
              <w:t xml:space="preserve"> natural gas is consumed for electricity generation in 2014. In 2014 Electricity generation amount from natural gas is 120,576.0 GWh and share of natural gas in the electricity mix is 47.85%. Since Turkey imports 98% of its consumed natural gas, it is calculated that for 1 GWh electricity generation 98 m</w:t>
            </w:r>
            <w:r w:rsidRPr="00F94EB8">
              <w:rPr>
                <w:rFonts w:ascii="Avenir Book" w:hAnsi="Avenir Book"/>
                <w:vertAlign w:val="superscript"/>
              </w:rPr>
              <w:t>3</w:t>
            </w:r>
            <w:r w:rsidRPr="001F28C0">
              <w:rPr>
                <w:rFonts w:ascii="Avenir Book" w:hAnsi="Avenir Book"/>
              </w:rPr>
              <w:t xml:space="preserve"> natural gas is imported in 2014.</w:t>
            </w:r>
          </w:p>
          <w:p w14:paraId="44301E8C" w14:textId="77777777" w:rsidR="001F28C0" w:rsidRPr="001F28C0" w:rsidRDefault="001F28C0" w:rsidP="001F28C0">
            <w:pPr>
              <w:pStyle w:val="TableParagraph"/>
              <w:jc w:val="both"/>
              <w:rPr>
                <w:rFonts w:ascii="Avenir Book" w:hAnsi="Avenir Book"/>
              </w:rPr>
            </w:pPr>
          </w:p>
          <w:p w14:paraId="401DCB38" w14:textId="76986DFD" w:rsidR="00B44CAF" w:rsidRPr="006D3B86" w:rsidRDefault="001F28C0" w:rsidP="001F28C0">
            <w:pPr>
              <w:pStyle w:val="TableParagraph"/>
              <w:spacing w:line="240" w:lineRule="auto"/>
              <w:ind w:left="0"/>
              <w:jc w:val="both"/>
              <w:rPr>
                <w:rFonts w:ascii="Avenir Book" w:hAnsi="Avenir Book"/>
              </w:rPr>
            </w:pPr>
            <w:r w:rsidRPr="001F28C0">
              <w:rPr>
                <w:rFonts w:ascii="Avenir Book" w:hAnsi="Avenir Book"/>
              </w:rPr>
              <w:t>With generation of</w:t>
            </w:r>
            <w:r w:rsidR="00EB3426">
              <w:rPr>
                <w:rFonts w:ascii="Avenir Book" w:hAnsi="Avenir Book"/>
              </w:rPr>
              <w:t xml:space="preserve"> annual</w:t>
            </w:r>
            <w:r w:rsidRPr="001F28C0">
              <w:rPr>
                <w:rFonts w:ascii="Avenir Book" w:hAnsi="Avenir Book"/>
              </w:rPr>
              <w:t xml:space="preserve"> net </w:t>
            </w:r>
            <w:r w:rsidR="00EB3426">
              <w:rPr>
                <w:rFonts w:ascii="Avenir Book" w:hAnsi="Avenir Book"/>
              </w:rPr>
              <w:t>152,900.00 MWh electricity, Düzova WPP</w:t>
            </w:r>
            <w:r w:rsidRPr="001F28C0">
              <w:rPr>
                <w:rFonts w:ascii="Avenir Book" w:hAnsi="Avenir Book"/>
              </w:rPr>
              <w:t xml:space="preserve"> le</w:t>
            </w:r>
            <w:r w:rsidR="00EB3426">
              <w:rPr>
                <w:rFonts w:ascii="Avenir Book" w:hAnsi="Avenir Book"/>
              </w:rPr>
              <w:t>a</w:t>
            </w:r>
            <w:r w:rsidRPr="001F28C0">
              <w:rPr>
                <w:rFonts w:ascii="Avenir Book" w:hAnsi="Avenir Book"/>
              </w:rPr>
              <w:t>d</w:t>
            </w:r>
            <w:r w:rsidR="00EB3426">
              <w:rPr>
                <w:rFonts w:ascii="Avenir Book" w:hAnsi="Avenir Book"/>
              </w:rPr>
              <w:t>s</w:t>
            </w:r>
            <w:r w:rsidRPr="001F28C0">
              <w:rPr>
                <w:rFonts w:ascii="Avenir Book" w:hAnsi="Avenir Book"/>
              </w:rPr>
              <w:t xml:space="preserve"> to avoidance of around </w:t>
            </w:r>
            <w:r w:rsidR="00EB3426">
              <w:rPr>
                <w:rFonts w:ascii="Avenir Book" w:hAnsi="Avenir Book"/>
              </w:rPr>
              <w:t>14,965</w:t>
            </w:r>
            <w:r w:rsidRPr="001F28C0">
              <w:rPr>
                <w:rFonts w:ascii="Avenir Book" w:hAnsi="Avenir Book"/>
              </w:rPr>
              <w:t xml:space="preserve"> million m</w:t>
            </w:r>
            <w:r w:rsidRPr="00F94EB8">
              <w:rPr>
                <w:rFonts w:ascii="Avenir Book" w:hAnsi="Avenir Book"/>
                <w:vertAlign w:val="superscript"/>
              </w:rPr>
              <w:t>3</w:t>
            </w:r>
            <w:r w:rsidRPr="001F28C0">
              <w:rPr>
                <w:rFonts w:ascii="Avenir Book" w:hAnsi="Avenir Book"/>
              </w:rPr>
              <w:t xml:space="preserve"> </w:t>
            </w:r>
            <w:r w:rsidR="00EB3426">
              <w:rPr>
                <w:rFonts w:ascii="Avenir Book" w:hAnsi="Avenir Book"/>
              </w:rPr>
              <w:t xml:space="preserve"> annually</w:t>
            </w:r>
            <w:r w:rsidRPr="001F28C0">
              <w:rPr>
                <w:rFonts w:ascii="Avenir Book" w:hAnsi="Avenir Book"/>
              </w:rPr>
              <w:t>.</w:t>
            </w:r>
            <w:r w:rsidR="00EB3426">
              <w:rPr>
                <w:rFonts w:ascii="Avenir Book" w:hAnsi="Avenir Book"/>
              </w:rPr>
              <w:t xml:space="preserve"> </w:t>
            </w:r>
            <w:r w:rsidR="00B44CAF">
              <w:rPr>
                <w:rFonts w:ascii="Avenir Book" w:hAnsi="Avenir Book"/>
              </w:rPr>
              <w:t xml:space="preserve"> </w:t>
            </w:r>
          </w:p>
        </w:tc>
      </w:tr>
      <w:tr w:rsidR="00726E66" w:rsidRPr="006D3B86" w14:paraId="601EDF59" w14:textId="77777777" w:rsidTr="00726E66">
        <w:trPr>
          <w:cantSplit/>
          <w:jc w:val="center"/>
        </w:trPr>
        <w:tc>
          <w:tcPr>
            <w:tcW w:w="1304" w:type="pct"/>
            <w:shd w:val="clear" w:color="auto" w:fill="auto"/>
          </w:tcPr>
          <w:p w14:paraId="659BB63A" w14:textId="0AF3B4BC" w:rsidR="00726E66" w:rsidRPr="006D3B86" w:rsidRDefault="00726E66" w:rsidP="00726E66">
            <w:pPr>
              <w:jc w:val="left"/>
              <w:rPr>
                <w:rFonts w:ascii="Avenir Book" w:hAnsi="Avenir Book"/>
                <w:b/>
                <w:szCs w:val="22"/>
              </w:rPr>
            </w:pPr>
            <w:r w:rsidRPr="006D3B86">
              <w:rPr>
                <w:rFonts w:ascii="Avenir Book" w:hAnsi="Avenir Book"/>
                <w:b/>
                <w:szCs w:val="22"/>
              </w:rPr>
              <w:t>Measurement methods and procedures</w:t>
            </w:r>
          </w:p>
        </w:tc>
        <w:tc>
          <w:tcPr>
            <w:tcW w:w="3696" w:type="pct"/>
            <w:shd w:val="clear" w:color="auto" w:fill="auto"/>
          </w:tcPr>
          <w:p w14:paraId="2FB51838" w14:textId="77777777" w:rsidR="00E7352F" w:rsidRDefault="00E7352F" w:rsidP="00E7352F">
            <w:pPr>
              <w:rPr>
                <w:rFonts w:ascii="Avenir Book" w:hAnsi="Avenir Book" w:cs="Arial"/>
                <w:szCs w:val="22"/>
              </w:rPr>
            </w:pPr>
            <w:r w:rsidRPr="00E06682">
              <w:rPr>
                <w:rFonts w:ascii="Avenir Book" w:hAnsi="Avenir Book" w:cs="Arial"/>
                <w:szCs w:val="22"/>
              </w:rPr>
              <w:t>According to the projections of TEİAŞ (See Table-7 in B.4 part of the PDD), dependency to natural gas for electricity generation will remain high till the end of 2017 with 44.02% share of the electricity mix in this year.</w:t>
            </w:r>
          </w:p>
          <w:p w14:paraId="2BAE7DDA" w14:textId="516EEB51" w:rsidR="00726E66" w:rsidRPr="00EB3426" w:rsidRDefault="00E7352F" w:rsidP="00E7352F">
            <w:pPr>
              <w:rPr>
                <w:rFonts w:ascii="Avenir Book" w:hAnsi="Avenir Book" w:cs="Arial"/>
                <w:szCs w:val="22"/>
              </w:rPr>
            </w:pPr>
            <w:r w:rsidRPr="009E414D">
              <w:rPr>
                <w:rFonts w:ascii="Avenir Book" w:hAnsi="Avenir Book" w:cs="Arial"/>
                <w:szCs w:val="22"/>
              </w:rPr>
              <w:t>Avoidance of around 19,758.792 m</w:t>
            </w:r>
            <w:r w:rsidRPr="00E06682">
              <w:rPr>
                <w:rFonts w:ascii="Avenir Book" w:hAnsi="Avenir Book" w:cs="Arial"/>
                <w:szCs w:val="22"/>
                <w:vertAlign w:val="superscript"/>
              </w:rPr>
              <w:t>3</w:t>
            </w:r>
            <w:r w:rsidRPr="009E414D">
              <w:rPr>
                <w:rFonts w:ascii="Avenir Book" w:hAnsi="Avenir Book" w:cs="Arial"/>
                <w:szCs w:val="22"/>
              </w:rPr>
              <w:t xml:space="preserve"> natural gas import each year by generation of project activity, which is worth about 8,260.499 EUR per year.</w:t>
            </w:r>
          </w:p>
        </w:tc>
      </w:tr>
      <w:tr w:rsidR="00726E66" w:rsidRPr="006D3B86" w14:paraId="77BC8208" w14:textId="77777777" w:rsidTr="00726E66">
        <w:trPr>
          <w:cantSplit/>
          <w:jc w:val="center"/>
        </w:trPr>
        <w:tc>
          <w:tcPr>
            <w:tcW w:w="1304" w:type="pct"/>
            <w:shd w:val="clear" w:color="auto" w:fill="auto"/>
          </w:tcPr>
          <w:p w14:paraId="1B6B3A4B" w14:textId="77777777" w:rsidR="00726E66" w:rsidRPr="006D3B86" w:rsidRDefault="00726E66" w:rsidP="00726E66">
            <w:pPr>
              <w:rPr>
                <w:rFonts w:ascii="Avenir Book" w:hAnsi="Avenir Book"/>
                <w:b/>
                <w:szCs w:val="22"/>
              </w:rPr>
            </w:pPr>
            <w:r w:rsidRPr="006D3B86">
              <w:rPr>
                <w:rFonts w:ascii="Avenir Book" w:hAnsi="Avenir Book"/>
                <w:b/>
                <w:szCs w:val="22"/>
              </w:rPr>
              <w:t>Monitoring frequency</w:t>
            </w:r>
          </w:p>
        </w:tc>
        <w:tc>
          <w:tcPr>
            <w:tcW w:w="3696" w:type="pct"/>
            <w:shd w:val="clear" w:color="auto" w:fill="auto"/>
          </w:tcPr>
          <w:p w14:paraId="7BA8045E" w14:textId="77777777" w:rsidR="00726E66" w:rsidRPr="006D3B86" w:rsidRDefault="00726E66" w:rsidP="00726E66">
            <w:pPr>
              <w:rPr>
                <w:rFonts w:ascii="Avenir Book" w:hAnsi="Avenir Book"/>
                <w:szCs w:val="22"/>
              </w:rPr>
            </w:pPr>
            <w:r w:rsidRPr="001071C2">
              <w:rPr>
                <w:rFonts w:ascii="Avenir Book" w:hAnsi="Avenir Book"/>
                <w:szCs w:val="22"/>
              </w:rPr>
              <w:t>Annually</w:t>
            </w:r>
            <w:r w:rsidRPr="006D3B86">
              <w:rPr>
                <w:rFonts w:ascii="Avenir Book" w:hAnsi="Avenir Book"/>
                <w:szCs w:val="22"/>
              </w:rPr>
              <w:t>.</w:t>
            </w:r>
          </w:p>
        </w:tc>
      </w:tr>
      <w:tr w:rsidR="00726E66" w:rsidRPr="006D3B86" w14:paraId="4B0C58B9" w14:textId="77777777" w:rsidTr="00726E66">
        <w:trPr>
          <w:cantSplit/>
          <w:jc w:val="center"/>
        </w:trPr>
        <w:tc>
          <w:tcPr>
            <w:tcW w:w="1304" w:type="pct"/>
            <w:shd w:val="clear" w:color="auto" w:fill="auto"/>
          </w:tcPr>
          <w:p w14:paraId="15D55EBA" w14:textId="77777777" w:rsidR="00726E66" w:rsidRPr="006D3B86" w:rsidRDefault="00726E66" w:rsidP="00726E66">
            <w:pPr>
              <w:rPr>
                <w:rFonts w:ascii="Avenir Book" w:hAnsi="Avenir Book"/>
                <w:b/>
                <w:szCs w:val="22"/>
              </w:rPr>
            </w:pPr>
            <w:r w:rsidRPr="006D3B86">
              <w:rPr>
                <w:rFonts w:ascii="Avenir Book" w:hAnsi="Avenir Book"/>
                <w:b/>
                <w:szCs w:val="22"/>
              </w:rPr>
              <w:lastRenderedPageBreak/>
              <w:t>QA/QC procedures</w:t>
            </w:r>
          </w:p>
        </w:tc>
        <w:tc>
          <w:tcPr>
            <w:tcW w:w="3696" w:type="pct"/>
            <w:shd w:val="clear" w:color="auto" w:fill="auto"/>
          </w:tcPr>
          <w:p w14:paraId="359FB5C0" w14:textId="77777777" w:rsidR="00726E66" w:rsidRPr="006D3B86" w:rsidRDefault="00726E66" w:rsidP="00726E66">
            <w:pPr>
              <w:rPr>
                <w:rFonts w:ascii="Avenir Book" w:hAnsi="Avenir Book"/>
                <w:szCs w:val="22"/>
              </w:rPr>
            </w:pPr>
            <w:r w:rsidRPr="00A874D8">
              <w:rPr>
                <w:rFonts w:ascii="Avenir Book" w:hAnsi="Avenir Book"/>
                <w:szCs w:val="22"/>
              </w:rPr>
              <w:t xml:space="preserve">TEİAŞ statistics for natural gas share in the electricity mix shall help to demonstrate the high import dependency. Amount of annual net electricity generation, which is calculated by monthly </w:t>
            </w:r>
            <w:r>
              <w:rPr>
                <w:rFonts w:ascii="Avenir Book" w:hAnsi="Avenir Book"/>
                <w:szCs w:val="22"/>
              </w:rPr>
              <w:t>settlement notifications of EPİAŞ</w:t>
            </w:r>
            <w:r w:rsidRPr="00A874D8">
              <w:rPr>
                <w:rFonts w:ascii="Avenir Book" w:hAnsi="Avenir Book"/>
                <w:szCs w:val="22"/>
              </w:rPr>
              <w:t xml:space="preserve"> based on monthly meter readings, will be used to calculate correspondent amount of currency saved by project activity with help of above calculated factor.</w:t>
            </w:r>
          </w:p>
        </w:tc>
      </w:tr>
      <w:tr w:rsidR="00726E66" w:rsidRPr="006D3B86" w14:paraId="4F093142" w14:textId="77777777" w:rsidTr="00726E66">
        <w:trPr>
          <w:cantSplit/>
          <w:jc w:val="center"/>
        </w:trPr>
        <w:tc>
          <w:tcPr>
            <w:tcW w:w="1304" w:type="pct"/>
            <w:shd w:val="clear" w:color="auto" w:fill="auto"/>
          </w:tcPr>
          <w:p w14:paraId="33B4801C" w14:textId="77777777" w:rsidR="00726E66" w:rsidRPr="006D3B86" w:rsidRDefault="00726E66" w:rsidP="00726E66">
            <w:pPr>
              <w:rPr>
                <w:rFonts w:ascii="Avenir Book" w:hAnsi="Avenir Book"/>
                <w:b/>
                <w:szCs w:val="22"/>
              </w:rPr>
            </w:pPr>
            <w:r w:rsidRPr="006D3B86">
              <w:rPr>
                <w:rFonts w:ascii="Avenir Book" w:hAnsi="Avenir Book"/>
                <w:b/>
                <w:szCs w:val="22"/>
              </w:rPr>
              <w:t>Purpose of data</w:t>
            </w:r>
          </w:p>
        </w:tc>
        <w:tc>
          <w:tcPr>
            <w:tcW w:w="3696" w:type="pct"/>
            <w:shd w:val="clear" w:color="auto" w:fill="auto"/>
          </w:tcPr>
          <w:p w14:paraId="2EA36FEA" w14:textId="77777777" w:rsidR="00726E66" w:rsidRPr="00AA7E84" w:rsidRDefault="00726E66" w:rsidP="00726E66">
            <w:pPr>
              <w:rPr>
                <w:rFonts w:ascii="Avenir Book" w:hAnsi="Avenir Book"/>
                <w:szCs w:val="22"/>
                <w:highlight w:val="yellow"/>
              </w:rPr>
            </w:pPr>
            <w:r>
              <w:rPr>
                <w:rFonts w:ascii="Avenir Book" w:hAnsi="Avenir Book"/>
                <w:szCs w:val="22"/>
              </w:rPr>
              <w:t>To exhibit b</w:t>
            </w:r>
            <w:r w:rsidRPr="001434C5">
              <w:rPr>
                <w:rFonts w:ascii="Avenir Book" w:hAnsi="Avenir Book"/>
                <w:szCs w:val="22"/>
              </w:rPr>
              <w:t>alance of payments and investment</w:t>
            </w:r>
            <w:r>
              <w:rPr>
                <w:rFonts w:ascii="Avenir Book" w:hAnsi="Avenir Book"/>
                <w:szCs w:val="22"/>
              </w:rPr>
              <w:t xml:space="preserve"> </w:t>
            </w:r>
            <w:r w:rsidRPr="0054301D">
              <w:rPr>
                <w:rFonts w:ascii="Avenir Book" w:hAnsi="Avenir Book"/>
                <w:szCs w:val="22"/>
              </w:rPr>
              <w:t>performance the plant</w:t>
            </w:r>
            <w:r>
              <w:rPr>
                <w:rFonts w:ascii="Avenir Book" w:hAnsi="Avenir Book"/>
                <w:szCs w:val="22"/>
              </w:rPr>
              <w:t xml:space="preserve"> </w:t>
            </w:r>
            <w:r w:rsidRPr="001434C5">
              <w:rPr>
                <w:rFonts w:ascii="Avenir Book" w:hAnsi="Avenir Book"/>
                <w:szCs w:val="22"/>
              </w:rPr>
              <w:t>to monitor its contribution to SDG 7.</w:t>
            </w:r>
          </w:p>
        </w:tc>
      </w:tr>
      <w:tr w:rsidR="00726E66" w:rsidRPr="006D3B86" w14:paraId="157356C7" w14:textId="77777777" w:rsidTr="00726E66">
        <w:trPr>
          <w:cantSplit/>
          <w:jc w:val="center"/>
        </w:trPr>
        <w:tc>
          <w:tcPr>
            <w:tcW w:w="1304" w:type="pct"/>
            <w:shd w:val="clear" w:color="auto" w:fill="auto"/>
          </w:tcPr>
          <w:p w14:paraId="2EB3953B" w14:textId="77777777" w:rsidR="00726E66" w:rsidRPr="006D3B86" w:rsidRDefault="00726E66" w:rsidP="00726E66">
            <w:pPr>
              <w:rPr>
                <w:rFonts w:ascii="Avenir Book" w:hAnsi="Avenir Book"/>
                <w:b/>
                <w:szCs w:val="22"/>
              </w:rPr>
            </w:pPr>
            <w:r w:rsidRPr="006D3B86">
              <w:rPr>
                <w:rFonts w:ascii="Avenir Book" w:hAnsi="Avenir Book"/>
                <w:b/>
                <w:szCs w:val="22"/>
              </w:rPr>
              <w:t>Additional comment</w:t>
            </w:r>
          </w:p>
        </w:tc>
        <w:tc>
          <w:tcPr>
            <w:tcW w:w="3696" w:type="pct"/>
            <w:shd w:val="clear" w:color="auto" w:fill="auto"/>
          </w:tcPr>
          <w:p w14:paraId="3A70D39F" w14:textId="77777777" w:rsidR="00726E66" w:rsidRPr="006D3B86" w:rsidRDefault="00726E66" w:rsidP="00726E66">
            <w:pPr>
              <w:rPr>
                <w:rFonts w:ascii="Avenir Book" w:hAnsi="Avenir Book"/>
                <w:szCs w:val="22"/>
              </w:rPr>
            </w:pPr>
            <w:r w:rsidRPr="006D3B86">
              <w:rPr>
                <w:rFonts w:ascii="Avenir Book" w:hAnsi="Avenir Book"/>
                <w:szCs w:val="22"/>
              </w:rPr>
              <w:t>-</w:t>
            </w:r>
          </w:p>
        </w:tc>
      </w:tr>
    </w:tbl>
    <w:p w14:paraId="04D4C5DF" w14:textId="77777777" w:rsidR="00726E66" w:rsidRDefault="00726E66" w:rsidP="00726E66">
      <w:pPr>
        <w:rPr>
          <w:rFonts w:ascii="Avenir Book" w:hAnsi="Avenir Book"/>
          <w:szCs w:val="22"/>
          <w:lang w:eastAsia="en-US"/>
        </w:rPr>
      </w:pPr>
    </w:p>
    <w:p w14:paraId="18922F60" w14:textId="77777777" w:rsidR="009F0CDD" w:rsidRDefault="009F0CDD" w:rsidP="00726E66">
      <w:pPr>
        <w:rPr>
          <w:rFonts w:ascii="Avenir Book" w:hAnsi="Avenir Book"/>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9F0CDD" w:rsidRPr="009F0CDD" w14:paraId="5D86D58F" w14:textId="77777777" w:rsidTr="009F0CDD">
        <w:trPr>
          <w:cantSplit/>
          <w:jc w:val="center"/>
        </w:trPr>
        <w:tc>
          <w:tcPr>
            <w:tcW w:w="1304" w:type="pct"/>
            <w:shd w:val="clear" w:color="auto" w:fill="auto"/>
          </w:tcPr>
          <w:p w14:paraId="0C959965" w14:textId="77777777" w:rsidR="009F0CDD" w:rsidRPr="009F0CDD" w:rsidRDefault="009F0CDD" w:rsidP="00813CA0">
            <w:pPr>
              <w:jc w:val="left"/>
              <w:rPr>
                <w:rFonts w:ascii="Avenir Book" w:hAnsi="Avenir Book"/>
                <w:b/>
                <w:szCs w:val="22"/>
              </w:rPr>
            </w:pPr>
            <w:r w:rsidRPr="009F0CDD">
              <w:rPr>
                <w:rFonts w:ascii="Avenir Book" w:hAnsi="Avenir Book"/>
                <w:b/>
                <w:szCs w:val="22"/>
              </w:rPr>
              <w:t>Relevant SDG Indicator/Safeguarding Principle</w:t>
            </w:r>
          </w:p>
        </w:tc>
        <w:tc>
          <w:tcPr>
            <w:tcW w:w="3696" w:type="pct"/>
            <w:shd w:val="clear" w:color="auto" w:fill="auto"/>
          </w:tcPr>
          <w:p w14:paraId="622A68FE" w14:textId="77777777" w:rsidR="009F0CDD" w:rsidRPr="009F0CDD" w:rsidRDefault="009F0CDD" w:rsidP="00813CA0">
            <w:pPr>
              <w:rPr>
                <w:rFonts w:ascii="Avenir Book" w:hAnsi="Avenir Book"/>
                <w:szCs w:val="22"/>
              </w:rPr>
            </w:pPr>
            <w:r w:rsidRPr="009F0CDD">
              <w:rPr>
                <w:rFonts w:ascii="Avenir Book" w:hAnsi="Avenir Book"/>
                <w:szCs w:val="22"/>
              </w:rPr>
              <w:t xml:space="preserve">SDG 6: Clean water </w:t>
            </w:r>
          </w:p>
          <w:p w14:paraId="100AC60C" w14:textId="77777777" w:rsidR="009F0CDD" w:rsidRPr="009F0CDD" w:rsidRDefault="009F0CDD" w:rsidP="00813CA0">
            <w:pPr>
              <w:rPr>
                <w:rFonts w:ascii="Avenir Book" w:hAnsi="Avenir Book"/>
                <w:szCs w:val="22"/>
              </w:rPr>
            </w:pPr>
            <w:r w:rsidRPr="009F0CDD">
              <w:rPr>
                <w:rFonts w:ascii="Avenir Book" w:hAnsi="Avenir Book"/>
                <w:szCs w:val="22"/>
              </w:rPr>
              <w:t>Target: 6.3 by using renewable energy systems</w:t>
            </w:r>
          </w:p>
          <w:p w14:paraId="085C71CF" w14:textId="77777777" w:rsidR="009F0CDD" w:rsidRPr="009F0CDD" w:rsidRDefault="009F0CDD" w:rsidP="00813CA0">
            <w:pPr>
              <w:rPr>
                <w:rFonts w:ascii="Avenir Book" w:hAnsi="Avenir Book"/>
                <w:szCs w:val="22"/>
              </w:rPr>
            </w:pPr>
            <w:r w:rsidRPr="009F0CDD">
              <w:rPr>
                <w:rFonts w:ascii="Avenir Book" w:hAnsi="Avenir Book"/>
                <w:szCs w:val="22"/>
              </w:rPr>
              <w:t>Indicator: 6.3.1</w:t>
            </w:r>
          </w:p>
        </w:tc>
      </w:tr>
      <w:tr w:rsidR="009F0CDD" w:rsidRPr="009F0CDD" w14:paraId="3907AAF7" w14:textId="77777777" w:rsidTr="009F0CDD">
        <w:trPr>
          <w:cantSplit/>
          <w:jc w:val="center"/>
        </w:trPr>
        <w:tc>
          <w:tcPr>
            <w:tcW w:w="1304" w:type="pct"/>
            <w:shd w:val="clear" w:color="auto" w:fill="auto"/>
          </w:tcPr>
          <w:p w14:paraId="18BBB41B" w14:textId="77777777" w:rsidR="009F0CDD" w:rsidRPr="009F0CDD" w:rsidRDefault="009F0CDD" w:rsidP="00813CA0">
            <w:pPr>
              <w:rPr>
                <w:rFonts w:ascii="Avenir Book" w:hAnsi="Avenir Book"/>
                <w:b/>
                <w:szCs w:val="22"/>
              </w:rPr>
            </w:pPr>
            <w:r w:rsidRPr="009F0CDD">
              <w:rPr>
                <w:rFonts w:ascii="Avenir Book" w:hAnsi="Avenir Book"/>
                <w:b/>
                <w:szCs w:val="22"/>
              </w:rPr>
              <w:t>Data / Parameter</w:t>
            </w:r>
          </w:p>
        </w:tc>
        <w:tc>
          <w:tcPr>
            <w:tcW w:w="3696" w:type="pct"/>
            <w:shd w:val="clear" w:color="auto" w:fill="auto"/>
          </w:tcPr>
          <w:p w14:paraId="73F92B86" w14:textId="77777777" w:rsidR="009F0CDD" w:rsidRPr="009F0CDD" w:rsidRDefault="009F0CDD" w:rsidP="00813CA0">
            <w:pPr>
              <w:rPr>
                <w:rFonts w:ascii="Avenir Book" w:hAnsi="Avenir Book"/>
                <w:szCs w:val="22"/>
              </w:rPr>
            </w:pPr>
            <w:r w:rsidRPr="009F0CDD">
              <w:rPr>
                <w:rFonts w:ascii="Avenir Book" w:hAnsi="Avenir Book" w:cs="Arial"/>
                <w:szCs w:val="22"/>
              </w:rPr>
              <w:t>Water Quality and Quantity</w:t>
            </w:r>
          </w:p>
        </w:tc>
      </w:tr>
      <w:tr w:rsidR="009F0CDD" w:rsidRPr="009F0CDD" w14:paraId="4AA90709" w14:textId="77777777" w:rsidTr="009F0CDD">
        <w:trPr>
          <w:cantSplit/>
          <w:jc w:val="center"/>
        </w:trPr>
        <w:tc>
          <w:tcPr>
            <w:tcW w:w="1304" w:type="pct"/>
            <w:shd w:val="clear" w:color="auto" w:fill="auto"/>
          </w:tcPr>
          <w:p w14:paraId="7636A629" w14:textId="77777777" w:rsidR="009F0CDD" w:rsidRPr="009F0CDD" w:rsidRDefault="009F0CDD" w:rsidP="00813CA0">
            <w:pPr>
              <w:rPr>
                <w:rFonts w:ascii="Avenir Book" w:hAnsi="Avenir Book"/>
                <w:b/>
                <w:szCs w:val="22"/>
              </w:rPr>
            </w:pPr>
            <w:r w:rsidRPr="009F0CDD">
              <w:rPr>
                <w:rFonts w:ascii="Avenir Book" w:hAnsi="Avenir Book"/>
                <w:b/>
                <w:szCs w:val="22"/>
              </w:rPr>
              <w:t>Unit</w:t>
            </w:r>
          </w:p>
        </w:tc>
        <w:tc>
          <w:tcPr>
            <w:tcW w:w="3696" w:type="pct"/>
            <w:shd w:val="clear" w:color="auto" w:fill="auto"/>
          </w:tcPr>
          <w:p w14:paraId="29916A55" w14:textId="77777777" w:rsidR="009F0CDD" w:rsidRPr="009F0CDD" w:rsidRDefault="009F0CDD" w:rsidP="00813CA0">
            <w:pPr>
              <w:rPr>
                <w:rFonts w:ascii="Avenir Book" w:hAnsi="Avenir Book"/>
                <w:szCs w:val="22"/>
              </w:rPr>
            </w:pPr>
            <w:r w:rsidRPr="009F0CDD">
              <w:rPr>
                <w:rFonts w:ascii="Avenir Book" w:hAnsi="Avenir Book"/>
                <w:szCs w:val="22"/>
              </w:rPr>
              <w:t>m</w:t>
            </w:r>
            <w:r w:rsidRPr="009F0CDD">
              <w:rPr>
                <w:rFonts w:ascii="Avenir Book" w:hAnsi="Avenir Book"/>
                <w:szCs w:val="22"/>
                <w:vertAlign w:val="superscript"/>
              </w:rPr>
              <w:t>3</w:t>
            </w:r>
          </w:p>
        </w:tc>
      </w:tr>
      <w:tr w:rsidR="009F0CDD" w:rsidRPr="009F0CDD" w14:paraId="5C188757" w14:textId="77777777" w:rsidTr="009F0CDD">
        <w:trPr>
          <w:cantSplit/>
          <w:jc w:val="center"/>
        </w:trPr>
        <w:tc>
          <w:tcPr>
            <w:tcW w:w="1304" w:type="pct"/>
            <w:shd w:val="clear" w:color="auto" w:fill="auto"/>
          </w:tcPr>
          <w:p w14:paraId="517FBB09" w14:textId="77777777" w:rsidR="009F0CDD" w:rsidRPr="009F0CDD" w:rsidRDefault="009F0CDD" w:rsidP="00813CA0">
            <w:pPr>
              <w:rPr>
                <w:rFonts w:ascii="Avenir Book" w:hAnsi="Avenir Book"/>
                <w:b/>
                <w:szCs w:val="22"/>
              </w:rPr>
            </w:pPr>
            <w:r w:rsidRPr="009F0CDD">
              <w:rPr>
                <w:rFonts w:ascii="Avenir Book" w:hAnsi="Avenir Book"/>
                <w:b/>
                <w:szCs w:val="22"/>
              </w:rPr>
              <w:t>Description</w:t>
            </w:r>
          </w:p>
        </w:tc>
        <w:tc>
          <w:tcPr>
            <w:tcW w:w="3696" w:type="pct"/>
            <w:shd w:val="clear" w:color="auto" w:fill="auto"/>
          </w:tcPr>
          <w:p w14:paraId="2C372F26" w14:textId="77777777" w:rsidR="009F0CDD" w:rsidRPr="009F0CDD" w:rsidRDefault="009F0CDD" w:rsidP="00813CA0">
            <w:pPr>
              <w:rPr>
                <w:rFonts w:ascii="Avenir Book" w:hAnsi="Avenir Book"/>
                <w:szCs w:val="22"/>
              </w:rPr>
            </w:pPr>
            <w:r w:rsidRPr="009F0CDD">
              <w:rPr>
                <w:rFonts w:ascii="Avenir Book" w:hAnsi="Avenir Book"/>
                <w:szCs w:val="22"/>
              </w:rPr>
              <w:t>Wastewater produced by workers during construction and operation is collected in an impermeable septic tank, which was constructed on the site. Later they will be periodically disposed of.</w:t>
            </w:r>
          </w:p>
        </w:tc>
      </w:tr>
      <w:tr w:rsidR="009F0CDD" w:rsidRPr="009F0CDD" w14:paraId="5AE2CDC3" w14:textId="77777777" w:rsidTr="009F0CDD">
        <w:trPr>
          <w:cantSplit/>
          <w:jc w:val="center"/>
        </w:trPr>
        <w:tc>
          <w:tcPr>
            <w:tcW w:w="1304" w:type="pct"/>
            <w:shd w:val="clear" w:color="auto" w:fill="auto"/>
          </w:tcPr>
          <w:p w14:paraId="340CF9D6" w14:textId="77777777" w:rsidR="009F0CDD" w:rsidRPr="009F0CDD" w:rsidRDefault="009F0CDD" w:rsidP="00813CA0">
            <w:pPr>
              <w:rPr>
                <w:rFonts w:ascii="Avenir Book" w:hAnsi="Avenir Book"/>
                <w:b/>
                <w:szCs w:val="22"/>
              </w:rPr>
            </w:pPr>
            <w:r w:rsidRPr="009F0CDD">
              <w:rPr>
                <w:rFonts w:ascii="Avenir Book" w:hAnsi="Avenir Book"/>
                <w:b/>
                <w:szCs w:val="22"/>
              </w:rPr>
              <w:t>Source of data</w:t>
            </w:r>
          </w:p>
        </w:tc>
        <w:tc>
          <w:tcPr>
            <w:tcW w:w="3696" w:type="pct"/>
            <w:shd w:val="clear" w:color="auto" w:fill="auto"/>
          </w:tcPr>
          <w:p w14:paraId="70D9496D" w14:textId="6196E547" w:rsidR="009F0CDD" w:rsidRPr="009F0CDD" w:rsidRDefault="009F0CDD" w:rsidP="00E7352F">
            <w:pPr>
              <w:rPr>
                <w:rFonts w:ascii="Avenir Book" w:hAnsi="Avenir Book"/>
                <w:szCs w:val="22"/>
              </w:rPr>
            </w:pPr>
            <w:r w:rsidRPr="009F0CDD">
              <w:rPr>
                <w:rFonts w:ascii="Avenir Book" w:hAnsi="Avenir Book"/>
                <w:szCs w:val="22"/>
              </w:rPr>
              <w:t>Records of transfer of wastewater by sewage truck</w:t>
            </w:r>
            <w:r w:rsidR="008B1AD9">
              <w:rPr>
                <w:rFonts w:ascii="Avenir Book" w:hAnsi="Avenir Book"/>
                <w:szCs w:val="22"/>
              </w:rPr>
              <w:t xml:space="preserve"> to the Municipality’s treatment plant.</w:t>
            </w:r>
          </w:p>
        </w:tc>
      </w:tr>
      <w:tr w:rsidR="009F0CDD" w:rsidRPr="009F0CDD" w14:paraId="7AEA9036" w14:textId="77777777" w:rsidTr="00E7352F">
        <w:trPr>
          <w:cantSplit/>
          <w:trHeight w:val="565"/>
          <w:jc w:val="center"/>
        </w:trPr>
        <w:tc>
          <w:tcPr>
            <w:tcW w:w="1304" w:type="pct"/>
            <w:shd w:val="clear" w:color="auto" w:fill="auto"/>
          </w:tcPr>
          <w:p w14:paraId="49FC92B9" w14:textId="77777777" w:rsidR="009F0CDD" w:rsidRPr="009F0CDD" w:rsidRDefault="009F0CDD" w:rsidP="00813CA0">
            <w:pPr>
              <w:rPr>
                <w:rFonts w:ascii="Avenir Book" w:hAnsi="Avenir Book"/>
                <w:b/>
                <w:szCs w:val="22"/>
              </w:rPr>
            </w:pPr>
            <w:r w:rsidRPr="009F0CDD">
              <w:rPr>
                <w:rFonts w:ascii="Avenir Book" w:hAnsi="Avenir Book"/>
                <w:b/>
                <w:szCs w:val="22"/>
              </w:rPr>
              <w:t>Value(s) applied</w:t>
            </w:r>
          </w:p>
        </w:tc>
        <w:tc>
          <w:tcPr>
            <w:tcW w:w="3696" w:type="pct"/>
            <w:shd w:val="clear" w:color="auto" w:fill="auto"/>
          </w:tcPr>
          <w:p w14:paraId="799597B9" w14:textId="453E3791" w:rsidR="009F0CDD" w:rsidRPr="009F0CDD" w:rsidRDefault="009F0CDD" w:rsidP="00E7352F">
            <w:pPr>
              <w:rPr>
                <w:rFonts w:ascii="Avenir Book" w:hAnsi="Avenir Book"/>
                <w:szCs w:val="22"/>
              </w:rPr>
            </w:pPr>
            <w:r w:rsidRPr="009F0CDD">
              <w:rPr>
                <w:rFonts w:ascii="Avenir Book" w:hAnsi="Avenir Book"/>
                <w:szCs w:val="22"/>
              </w:rPr>
              <w:t xml:space="preserve">Waste water is collected in the cesspool and then transferred with sewage trucks. Wastewater transfer receipts </w:t>
            </w:r>
            <w:r w:rsidR="00E7352F">
              <w:rPr>
                <w:rFonts w:ascii="Avenir Book" w:hAnsi="Avenir Book"/>
                <w:szCs w:val="22"/>
              </w:rPr>
              <w:t>will be used.</w:t>
            </w:r>
          </w:p>
        </w:tc>
      </w:tr>
      <w:tr w:rsidR="009F0CDD" w:rsidRPr="009F0CDD" w14:paraId="74D6E80E" w14:textId="77777777" w:rsidTr="009F0CDD">
        <w:trPr>
          <w:cantSplit/>
          <w:jc w:val="center"/>
        </w:trPr>
        <w:tc>
          <w:tcPr>
            <w:tcW w:w="1304" w:type="pct"/>
            <w:shd w:val="clear" w:color="auto" w:fill="auto"/>
          </w:tcPr>
          <w:p w14:paraId="13AB5923" w14:textId="77777777" w:rsidR="009F0CDD" w:rsidRPr="009F0CDD" w:rsidRDefault="009F0CDD" w:rsidP="00813CA0">
            <w:pPr>
              <w:jc w:val="left"/>
              <w:rPr>
                <w:rFonts w:ascii="Avenir Book" w:hAnsi="Avenir Book"/>
                <w:b/>
                <w:szCs w:val="22"/>
              </w:rPr>
            </w:pPr>
            <w:r w:rsidRPr="009F0CDD">
              <w:rPr>
                <w:rFonts w:ascii="Avenir Book" w:hAnsi="Avenir Book"/>
                <w:b/>
                <w:szCs w:val="22"/>
              </w:rPr>
              <w:t>Measurement methods and procedures</w:t>
            </w:r>
          </w:p>
        </w:tc>
        <w:tc>
          <w:tcPr>
            <w:tcW w:w="3696" w:type="pct"/>
            <w:shd w:val="clear" w:color="auto" w:fill="auto"/>
          </w:tcPr>
          <w:p w14:paraId="2F874E63" w14:textId="5CA7AF9E" w:rsidR="009F0CDD" w:rsidRPr="009F0CDD" w:rsidRDefault="009F0CDD" w:rsidP="008B1AD9">
            <w:pPr>
              <w:rPr>
                <w:rFonts w:ascii="Avenir Book" w:hAnsi="Avenir Book"/>
                <w:szCs w:val="22"/>
              </w:rPr>
            </w:pPr>
            <w:r w:rsidRPr="009F0CDD">
              <w:rPr>
                <w:rFonts w:ascii="Avenir Book" w:hAnsi="Avenir Book"/>
                <w:szCs w:val="22"/>
              </w:rPr>
              <w:t>Records of transfer of waste water f</w:t>
            </w:r>
            <w:r w:rsidR="008B1AD9">
              <w:rPr>
                <w:rFonts w:ascii="Avenir Book" w:hAnsi="Avenir Book"/>
                <w:szCs w:val="22"/>
              </w:rPr>
              <w:t>rom power plant by sewage truck are</w:t>
            </w:r>
            <w:r w:rsidRPr="009F0CDD">
              <w:rPr>
                <w:rFonts w:ascii="Avenir Book" w:hAnsi="Avenir Book"/>
                <w:szCs w:val="22"/>
              </w:rPr>
              <w:t xml:space="preserve"> used to demonstrate proper waste water management.</w:t>
            </w:r>
          </w:p>
        </w:tc>
      </w:tr>
      <w:tr w:rsidR="009F0CDD" w:rsidRPr="009F0CDD" w14:paraId="6E5DC812" w14:textId="77777777" w:rsidTr="009F0CDD">
        <w:trPr>
          <w:cantSplit/>
          <w:jc w:val="center"/>
        </w:trPr>
        <w:tc>
          <w:tcPr>
            <w:tcW w:w="1304" w:type="pct"/>
            <w:shd w:val="clear" w:color="auto" w:fill="auto"/>
          </w:tcPr>
          <w:p w14:paraId="739154D9" w14:textId="77777777" w:rsidR="009F0CDD" w:rsidRPr="009F0CDD" w:rsidRDefault="009F0CDD" w:rsidP="00813CA0">
            <w:pPr>
              <w:rPr>
                <w:rFonts w:ascii="Avenir Book" w:hAnsi="Avenir Book"/>
                <w:b/>
                <w:szCs w:val="22"/>
              </w:rPr>
            </w:pPr>
            <w:r w:rsidRPr="009F0CDD">
              <w:rPr>
                <w:rFonts w:ascii="Avenir Book" w:hAnsi="Avenir Book"/>
                <w:b/>
                <w:szCs w:val="22"/>
              </w:rPr>
              <w:t>Monitoring frequency</w:t>
            </w:r>
          </w:p>
        </w:tc>
        <w:tc>
          <w:tcPr>
            <w:tcW w:w="3696" w:type="pct"/>
            <w:shd w:val="clear" w:color="auto" w:fill="auto"/>
          </w:tcPr>
          <w:p w14:paraId="2970FB19" w14:textId="77777777" w:rsidR="009F0CDD" w:rsidRPr="009F0CDD" w:rsidRDefault="009F0CDD" w:rsidP="00813CA0">
            <w:pPr>
              <w:rPr>
                <w:rFonts w:ascii="Avenir Book" w:hAnsi="Avenir Book"/>
                <w:szCs w:val="22"/>
              </w:rPr>
            </w:pPr>
            <w:r w:rsidRPr="009F0CDD">
              <w:rPr>
                <w:rFonts w:ascii="Avenir Book" w:hAnsi="Avenir Book"/>
                <w:szCs w:val="22"/>
              </w:rPr>
              <w:t>Annually</w:t>
            </w:r>
          </w:p>
        </w:tc>
      </w:tr>
      <w:tr w:rsidR="009F0CDD" w:rsidRPr="009F0CDD" w14:paraId="204F239E" w14:textId="77777777" w:rsidTr="009F0CDD">
        <w:trPr>
          <w:cantSplit/>
          <w:jc w:val="center"/>
        </w:trPr>
        <w:tc>
          <w:tcPr>
            <w:tcW w:w="1304" w:type="pct"/>
            <w:shd w:val="clear" w:color="auto" w:fill="auto"/>
          </w:tcPr>
          <w:p w14:paraId="1ED13A26" w14:textId="77777777" w:rsidR="009F0CDD" w:rsidRPr="009F0CDD" w:rsidRDefault="009F0CDD" w:rsidP="00813CA0">
            <w:pPr>
              <w:rPr>
                <w:rFonts w:ascii="Avenir Book" w:hAnsi="Avenir Book"/>
                <w:b/>
                <w:szCs w:val="22"/>
              </w:rPr>
            </w:pPr>
            <w:r w:rsidRPr="009F0CDD">
              <w:rPr>
                <w:rFonts w:ascii="Avenir Book" w:hAnsi="Avenir Book"/>
                <w:b/>
                <w:szCs w:val="22"/>
              </w:rPr>
              <w:t>QA/QC procedures</w:t>
            </w:r>
          </w:p>
        </w:tc>
        <w:tc>
          <w:tcPr>
            <w:tcW w:w="3696" w:type="pct"/>
            <w:shd w:val="clear" w:color="auto" w:fill="auto"/>
          </w:tcPr>
          <w:p w14:paraId="5BB094F3" w14:textId="77777777" w:rsidR="009F0CDD" w:rsidRPr="009F0CDD" w:rsidRDefault="009F0CDD" w:rsidP="00813CA0">
            <w:pPr>
              <w:rPr>
                <w:rFonts w:ascii="Avenir Book" w:hAnsi="Avenir Book"/>
                <w:szCs w:val="22"/>
              </w:rPr>
            </w:pPr>
            <w:r w:rsidRPr="009F0CDD">
              <w:rPr>
                <w:rFonts w:ascii="Avenir Book" w:hAnsi="Avenir Book"/>
                <w:szCs w:val="22"/>
              </w:rPr>
              <w:t>-</w:t>
            </w:r>
          </w:p>
        </w:tc>
      </w:tr>
      <w:tr w:rsidR="009F0CDD" w:rsidRPr="009F0CDD" w14:paraId="0930CE9B" w14:textId="77777777" w:rsidTr="009F0CDD">
        <w:trPr>
          <w:cantSplit/>
          <w:jc w:val="center"/>
        </w:trPr>
        <w:tc>
          <w:tcPr>
            <w:tcW w:w="1304" w:type="pct"/>
            <w:shd w:val="clear" w:color="auto" w:fill="auto"/>
          </w:tcPr>
          <w:p w14:paraId="1716291C" w14:textId="77777777" w:rsidR="009F0CDD" w:rsidRPr="009F0CDD" w:rsidRDefault="009F0CDD" w:rsidP="00813CA0">
            <w:pPr>
              <w:rPr>
                <w:rFonts w:ascii="Avenir Book" w:hAnsi="Avenir Book"/>
                <w:b/>
                <w:szCs w:val="22"/>
              </w:rPr>
            </w:pPr>
            <w:r w:rsidRPr="009F0CDD">
              <w:rPr>
                <w:rFonts w:ascii="Avenir Book" w:hAnsi="Avenir Book"/>
                <w:b/>
                <w:szCs w:val="22"/>
              </w:rPr>
              <w:t>Purpose of data</w:t>
            </w:r>
          </w:p>
        </w:tc>
        <w:tc>
          <w:tcPr>
            <w:tcW w:w="3696" w:type="pct"/>
            <w:shd w:val="clear" w:color="auto" w:fill="auto"/>
          </w:tcPr>
          <w:p w14:paraId="4833E04D" w14:textId="77777777" w:rsidR="009F0CDD" w:rsidRPr="009F0CDD" w:rsidRDefault="009F0CDD" w:rsidP="00813CA0">
            <w:pPr>
              <w:rPr>
                <w:rFonts w:ascii="Avenir Book" w:hAnsi="Avenir Book"/>
                <w:szCs w:val="22"/>
              </w:rPr>
            </w:pPr>
            <w:r w:rsidRPr="009F0CDD">
              <w:rPr>
                <w:rFonts w:ascii="Avenir Book" w:hAnsi="Avenir Book"/>
                <w:szCs w:val="22"/>
              </w:rPr>
              <w:t>-</w:t>
            </w:r>
          </w:p>
        </w:tc>
      </w:tr>
      <w:tr w:rsidR="009F0CDD" w:rsidRPr="006D3B86" w14:paraId="1C78ABDD" w14:textId="77777777" w:rsidTr="009F0CDD">
        <w:trPr>
          <w:cantSplit/>
          <w:jc w:val="center"/>
        </w:trPr>
        <w:tc>
          <w:tcPr>
            <w:tcW w:w="1304" w:type="pct"/>
            <w:shd w:val="clear" w:color="auto" w:fill="auto"/>
          </w:tcPr>
          <w:p w14:paraId="3072C19D" w14:textId="77777777" w:rsidR="009F0CDD" w:rsidRPr="009F0CDD" w:rsidRDefault="009F0CDD" w:rsidP="00813CA0">
            <w:pPr>
              <w:rPr>
                <w:rFonts w:ascii="Avenir Book" w:hAnsi="Avenir Book"/>
                <w:b/>
                <w:szCs w:val="22"/>
              </w:rPr>
            </w:pPr>
            <w:r w:rsidRPr="009F0CDD">
              <w:rPr>
                <w:rFonts w:ascii="Avenir Book" w:hAnsi="Avenir Book"/>
                <w:b/>
                <w:szCs w:val="22"/>
              </w:rPr>
              <w:t>Additional comment</w:t>
            </w:r>
          </w:p>
        </w:tc>
        <w:tc>
          <w:tcPr>
            <w:tcW w:w="3696" w:type="pct"/>
            <w:shd w:val="clear" w:color="auto" w:fill="auto"/>
          </w:tcPr>
          <w:p w14:paraId="3D7A6B71" w14:textId="77777777" w:rsidR="009F0CDD" w:rsidRPr="009F0CDD" w:rsidRDefault="009F0CDD" w:rsidP="00813CA0">
            <w:pPr>
              <w:rPr>
                <w:rFonts w:ascii="Avenir Book" w:hAnsi="Avenir Book"/>
                <w:szCs w:val="22"/>
              </w:rPr>
            </w:pPr>
            <w:r w:rsidRPr="009F0CDD">
              <w:rPr>
                <w:rFonts w:ascii="Avenir Book" w:hAnsi="Avenir Book"/>
                <w:szCs w:val="22"/>
              </w:rPr>
              <w:t>Monitoring is carried out by an assigned technician by Plant Manager.</w:t>
            </w:r>
          </w:p>
        </w:tc>
      </w:tr>
    </w:tbl>
    <w:p w14:paraId="4444559F" w14:textId="77777777" w:rsidR="009F0CDD" w:rsidRDefault="009F0CDD" w:rsidP="00726E66">
      <w:pPr>
        <w:rPr>
          <w:rFonts w:ascii="Avenir Book" w:hAnsi="Avenir Book"/>
          <w:szCs w:val="22"/>
          <w:lang w:eastAsia="en-US"/>
        </w:rPr>
      </w:pPr>
    </w:p>
    <w:p w14:paraId="32C6F22E" w14:textId="77777777" w:rsidR="00B17852" w:rsidRDefault="00B17852" w:rsidP="00726E66">
      <w:pPr>
        <w:rPr>
          <w:rFonts w:ascii="Avenir Book" w:hAnsi="Avenir Book"/>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B17852" w:rsidRPr="006D3B86" w14:paraId="4868809D" w14:textId="77777777" w:rsidTr="00F1734E">
        <w:trPr>
          <w:cantSplit/>
          <w:jc w:val="center"/>
        </w:trPr>
        <w:tc>
          <w:tcPr>
            <w:tcW w:w="1304" w:type="pct"/>
            <w:shd w:val="clear" w:color="auto" w:fill="auto"/>
          </w:tcPr>
          <w:p w14:paraId="295D9D8E" w14:textId="77777777" w:rsidR="00B17852" w:rsidRPr="006D3B86" w:rsidRDefault="00B17852" w:rsidP="00F1734E">
            <w:pPr>
              <w:rPr>
                <w:rFonts w:ascii="Avenir Book" w:hAnsi="Avenir Book"/>
                <w:b/>
                <w:szCs w:val="22"/>
              </w:rPr>
            </w:pPr>
            <w:r w:rsidRPr="00DA75FB">
              <w:rPr>
                <w:rFonts w:ascii="Avenir Book" w:hAnsi="Avenir Book"/>
                <w:b/>
                <w:szCs w:val="22"/>
              </w:rPr>
              <w:t>Relevant SDG Indicator/Safeguarding Principle</w:t>
            </w:r>
          </w:p>
        </w:tc>
        <w:tc>
          <w:tcPr>
            <w:tcW w:w="3696" w:type="pct"/>
            <w:shd w:val="clear" w:color="auto" w:fill="auto"/>
          </w:tcPr>
          <w:p w14:paraId="077221E3" w14:textId="77777777" w:rsidR="00B17852" w:rsidRDefault="00B17852" w:rsidP="00F1734E">
            <w:pPr>
              <w:rPr>
                <w:rFonts w:ascii="Avenir Book" w:hAnsi="Avenir Book"/>
                <w:szCs w:val="22"/>
              </w:rPr>
            </w:pPr>
            <w:r w:rsidRPr="006D3B86">
              <w:rPr>
                <w:rFonts w:ascii="Avenir Book" w:hAnsi="Avenir Book"/>
                <w:szCs w:val="22"/>
              </w:rPr>
              <w:t>SDG 8: De</w:t>
            </w:r>
            <w:r>
              <w:rPr>
                <w:rFonts w:ascii="Avenir Book" w:hAnsi="Avenir Book"/>
                <w:szCs w:val="22"/>
              </w:rPr>
              <w:t>cent work and economic growth</w:t>
            </w:r>
          </w:p>
          <w:p w14:paraId="408AB803" w14:textId="77777777" w:rsidR="00B17852" w:rsidRPr="006D3B86" w:rsidRDefault="00B17852" w:rsidP="00F1734E">
            <w:pPr>
              <w:rPr>
                <w:rFonts w:ascii="Avenir Book" w:hAnsi="Avenir Book"/>
                <w:szCs w:val="22"/>
              </w:rPr>
            </w:pPr>
            <w:r w:rsidRPr="006D3B86">
              <w:rPr>
                <w:rFonts w:ascii="Avenir Book" w:hAnsi="Avenir Book"/>
                <w:szCs w:val="22"/>
              </w:rPr>
              <w:t>Target: 8.8  by employment and decent work</w:t>
            </w:r>
          </w:p>
          <w:p w14:paraId="24C22DEC" w14:textId="77777777" w:rsidR="00B17852" w:rsidRPr="006D3B86" w:rsidRDefault="00B17852" w:rsidP="00F1734E">
            <w:pPr>
              <w:rPr>
                <w:rFonts w:ascii="Avenir Book" w:hAnsi="Avenir Book"/>
                <w:szCs w:val="22"/>
              </w:rPr>
            </w:pPr>
            <w:r w:rsidRPr="006D3B86">
              <w:rPr>
                <w:rFonts w:ascii="Avenir Book" w:hAnsi="Avenir Book"/>
                <w:szCs w:val="22"/>
              </w:rPr>
              <w:t>Indicator: 8.8.2</w:t>
            </w:r>
          </w:p>
        </w:tc>
      </w:tr>
      <w:tr w:rsidR="00B17852" w:rsidRPr="006D3B86" w14:paraId="3FD52B48" w14:textId="77777777" w:rsidTr="00F1734E">
        <w:trPr>
          <w:cantSplit/>
          <w:jc w:val="center"/>
        </w:trPr>
        <w:tc>
          <w:tcPr>
            <w:tcW w:w="1304" w:type="pct"/>
            <w:shd w:val="clear" w:color="auto" w:fill="auto"/>
          </w:tcPr>
          <w:p w14:paraId="6C1AE49E" w14:textId="77777777" w:rsidR="00B17852" w:rsidRPr="006D3B86" w:rsidRDefault="00B17852" w:rsidP="00F1734E">
            <w:pPr>
              <w:rPr>
                <w:rFonts w:ascii="Avenir Book" w:hAnsi="Avenir Book"/>
                <w:b/>
                <w:szCs w:val="22"/>
              </w:rPr>
            </w:pPr>
            <w:r w:rsidRPr="006D3B86">
              <w:rPr>
                <w:rFonts w:ascii="Avenir Book" w:hAnsi="Avenir Book"/>
                <w:b/>
                <w:szCs w:val="22"/>
              </w:rPr>
              <w:t>Data / Parameter</w:t>
            </w:r>
          </w:p>
        </w:tc>
        <w:tc>
          <w:tcPr>
            <w:tcW w:w="3696" w:type="pct"/>
            <w:shd w:val="clear" w:color="auto" w:fill="auto"/>
          </w:tcPr>
          <w:p w14:paraId="5EC17C94" w14:textId="77777777" w:rsidR="00B17852" w:rsidRPr="006D3B86" w:rsidRDefault="00B17852" w:rsidP="00F1734E">
            <w:pPr>
              <w:rPr>
                <w:rFonts w:ascii="Avenir Book" w:hAnsi="Avenir Book"/>
                <w:szCs w:val="22"/>
              </w:rPr>
            </w:pPr>
            <w:r w:rsidRPr="001E373A">
              <w:rPr>
                <w:rFonts w:ascii="Avenir Book" w:hAnsi="Avenir Book"/>
                <w:szCs w:val="22"/>
              </w:rPr>
              <w:t>Technology transfer and technological self-reliance</w:t>
            </w:r>
          </w:p>
        </w:tc>
      </w:tr>
      <w:tr w:rsidR="00B17852" w:rsidRPr="006D3B86" w14:paraId="0B9BB5C8" w14:textId="77777777" w:rsidTr="00F1734E">
        <w:trPr>
          <w:cantSplit/>
          <w:jc w:val="center"/>
        </w:trPr>
        <w:tc>
          <w:tcPr>
            <w:tcW w:w="1304" w:type="pct"/>
            <w:shd w:val="clear" w:color="auto" w:fill="auto"/>
          </w:tcPr>
          <w:p w14:paraId="6FEA4A1C" w14:textId="77777777" w:rsidR="00B17852" w:rsidRPr="006D3B86" w:rsidRDefault="00B17852" w:rsidP="00F1734E">
            <w:pPr>
              <w:rPr>
                <w:rFonts w:ascii="Avenir Book" w:hAnsi="Avenir Book"/>
                <w:b/>
                <w:szCs w:val="22"/>
              </w:rPr>
            </w:pPr>
            <w:r w:rsidRPr="006D3B86">
              <w:rPr>
                <w:rFonts w:ascii="Avenir Book" w:hAnsi="Avenir Book"/>
                <w:b/>
                <w:szCs w:val="22"/>
              </w:rPr>
              <w:t>Unit</w:t>
            </w:r>
          </w:p>
        </w:tc>
        <w:tc>
          <w:tcPr>
            <w:tcW w:w="3696" w:type="pct"/>
            <w:shd w:val="clear" w:color="auto" w:fill="auto"/>
          </w:tcPr>
          <w:p w14:paraId="0A2A1607" w14:textId="77777777" w:rsidR="00B17852" w:rsidRPr="006D3B86" w:rsidRDefault="00B17852" w:rsidP="00F1734E">
            <w:pPr>
              <w:rPr>
                <w:rFonts w:ascii="Avenir Book" w:hAnsi="Avenir Book"/>
                <w:szCs w:val="22"/>
              </w:rPr>
            </w:pPr>
            <w:r>
              <w:rPr>
                <w:rFonts w:ascii="Avenir Book" w:hAnsi="Avenir Book"/>
                <w:szCs w:val="22"/>
              </w:rPr>
              <w:t>-</w:t>
            </w:r>
          </w:p>
        </w:tc>
      </w:tr>
      <w:tr w:rsidR="00B17852" w:rsidRPr="006D3B86" w14:paraId="2C006378" w14:textId="77777777" w:rsidTr="00F1734E">
        <w:trPr>
          <w:cantSplit/>
          <w:jc w:val="center"/>
        </w:trPr>
        <w:tc>
          <w:tcPr>
            <w:tcW w:w="1304" w:type="pct"/>
            <w:shd w:val="clear" w:color="auto" w:fill="auto"/>
          </w:tcPr>
          <w:p w14:paraId="6F9965B6" w14:textId="77777777" w:rsidR="00B17852" w:rsidRPr="006D3B86" w:rsidRDefault="00B17852" w:rsidP="00F1734E">
            <w:pPr>
              <w:rPr>
                <w:rFonts w:ascii="Avenir Book" w:hAnsi="Avenir Book"/>
                <w:b/>
                <w:szCs w:val="22"/>
              </w:rPr>
            </w:pPr>
            <w:r w:rsidRPr="006D3B86">
              <w:rPr>
                <w:rFonts w:ascii="Avenir Book" w:hAnsi="Avenir Book"/>
                <w:b/>
                <w:szCs w:val="22"/>
              </w:rPr>
              <w:t>Description</w:t>
            </w:r>
          </w:p>
        </w:tc>
        <w:tc>
          <w:tcPr>
            <w:tcW w:w="3696" w:type="pct"/>
            <w:shd w:val="clear" w:color="auto" w:fill="auto"/>
          </w:tcPr>
          <w:p w14:paraId="6ADFEFD3" w14:textId="77777777" w:rsidR="00B17852" w:rsidRPr="006D3B86" w:rsidRDefault="00B17852" w:rsidP="00F1734E">
            <w:pPr>
              <w:rPr>
                <w:rFonts w:ascii="Avenir Book" w:hAnsi="Avenir Book"/>
                <w:szCs w:val="22"/>
              </w:rPr>
            </w:pPr>
            <w:r w:rsidRPr="001E373A">
              <w:rPr>
                <w:rFonts w:ascii="Avenir Book" w:hAnsi="Avenir Book"/>
              </w:rPr>
              <w:t>Total number of employee having operation and maintenance certificates</w:t>
            </w:r>
          </w:p>
        </w:tc>
      </w:tr>
      <w:tr w:rsidR="00B17852" w:rsidRPr="006D3B86" w14:paraId="1BADCFD7" w14:textId="77777777" w:rsidTr="00F1734E">
        <w:trPr>
          <w:cantSplit/>
          <w:jc w:val="center"/>
        </w:trPr>
        <w:tc>
          <w:tcPr>
            <w:tcW w:w="1304" w:type="pct"/>
            <w:shd w:val="clear" w:color="auto" w:fill="auto"/>
          </w:tcPr>
          <w:p w14:paraId="25F4C923" w14:textId="77777777" w:rsidR="00B17852" w:rsidRPr="006D3B86" w:rsidRDefault="00B17852" w:rsidP="00F1734E">
            <w:pPr>
              <w:rPr>
                <w:rFonts w:ascii="Avenir Book" w:hAnsi="Avenir Book"/>
                <w:b/>
                <w:szCs w:val="22"/>
              </w:rPr>
            </w:pPr>
            <w:r w:rsidRPr="006D3B86">
              <w:rPr>
                <w:rFonts w:ascii="Avenir Book" w:hAnsi="Avenir Book"/>
                <w:b/>
                <w:szCs w:val="22"/>
              </w:rPr>
              <w:t>Source of data</w:t>
            </w:r>
          </w:p>
        </w:tc>
        <w:tc>
          <w:tcPr>
            <w:tcW w:w="3696" w:type="pct"/>
            <w:shd w:val="clear" w:color="auto" w:fill="auto"/>
          </w:tcPr>
          <w:p w14:paraId="3AD515B0" w14:textId="77777777" w:rsidR="00B17852" w:rsidRPr="006D3B86" w:rsidRDefault="00B17852" w:rsidP="00F1734E">
            <w:pPr>
              <w:pStyle w:val="TableParagraph"/>
              <w:spacing w:line="225" w:lineRule="exact"/>
              <w:ind w:left="0"/>
              <w:rPr>
                <w:rFonts w:ascii="Avenir Book" w:hAnsi="Avenir Book"/>
              </w:rPr>
            </w:pPr>
            <w:r w:rsidRPr="001E373A">
              <w:rPr>
                <w:rFonts w:ascii="Avenir Book" w:hAnsi="Avenir Book"/>
              </w:rPr>
              <w:t>operation and maintenance certificates</w:t>
            </w:r>
          </w:p>
        </w:tc>
      </w:tr>
      <w:tr w:rsidR="00B17852" w:rsidRPr="006D3B86" w14:paraId="48F20829" w14:textId="77777777" w:rsidTr="008B1AD9">
        <w:trPr>
          <w:cantSplit/>
          <w:trHeight w:val="260"/>
          <w:jc w:val="center"/>
        </w:trPr>
        <w:tc>
          <w:tcPr>
            <w:tcW w:w="1304" w:type="pct"/>
            <w:shd w:val="clear" w:color="auto" w:fill="auto"/>
          </w:tcPr>
          <w:p w14:paraId="760B28D8" w14:textId="77777777" w:rsidR="00B17852" w:rsidRPr="006D3B86" w:rsidRDefault="00B17852" w:rsidP="00F1734E">
            <w:pPr>
              <w:rPr>
                <w:rFonts w:ascii="Avenir Book" w:hAnsi="Avenir Book"/>
                <w:b/>
                <w:szCs w:val="22"/>
              </w:rPr>
            </w:pPr>
            <w:r w:rsidRPr="006D3B86">
              <w:rPr>
                <w:rFonts w:ascii="Avenir Book" w:hAnsi="Avenir Book"/>
                <w:b/>
                <w:szCs w:val="22"/>
              </w:rPr>
              <w:t>Value(s) applied</w:t>
            </w:r>
          </w:p>
        </w:tc>
        <w:tc>
          <w:tcPr>
            <w:tcW w:w="3696" w:type="pct"/>
            <w:shd w:val="clear" w:color="auto" w:fill="auto"/>
          </w:tcPr>
          <w:p w14:paraId="77FD3BF4" w14:textId="0067701C" w:rsidR="00B17852" w:rsidRPr="00434B79" w:rsidRDefault="00B17852" w:rsidP="008B1AD9">
            <w:pPr>
              <w:rPr>
                <w:rFonts w:ascii="Avenir Book" w:hAnsi="Avenir Book"/>
                <w:szCs w:val="22"/>
              </w:rPr>
            </w:pPr>
            <w:r w:rsidRPr="001E373A">
              <w:rPr>
                <w:rFonts w:ascii="Avenir Book" w:hAnsi="Avenir Book"/>
                <w:szCs w:val="22"/>
              </w:rPr>
              <w:t xml:space="preserve">The number of trainees are </w:t>
            </w:r>
            <w:r w:rsidR="008B1AD9">
              <w:rPr>
                <w:rFonts w:ascii="Avenir Book" w:hAnsi="Avenir Book"/>
                <w:szCs w:val="22"/>
              </w:rPr>
              <w:t>to be at least 1 or 2.</w:t>
            </w:r>
          </w:p>
        </w:tc>
      </w:tr>
      <w:tr w:rsidR="00B17852" w:rsidRPr="006D3B86" w14:paraId="1C73951C" w14:textId="77777777" w:rsidTr="00F1734E">
        <w:trPr>
          <w:cantSplit/>
          <w:jc w:val="center"/>
        </w:trPr>
        <w:tc>
          <w:tcPr>
            <w:tcW w:w="1304" w:type="pct"/>
            <w:shd w:val="clear" w:color="auto" w:fill="auto"/>
          </w:tcPr>
          <w:p w14:paraId="082FE4F0" w14:textId="77777777" w:rsidR="00B17852" w:rsidRPr="006D3B86" w:rsidRDefault="00B17852" w:rsidP="00F1734E">
            <w:pPr>
              <w:jc w:val="left"/>
              <w:rPr>
                <w:rFonts w:ascii="Avenir Book" w:hAnsi="Avenir Book"/>
                <w:b/>
                <w:szCs w:val="22"/>
              </w:rPr>
            </w:pPr>
            <w:r w:rsidRPr="006D3B86">
              <w:rPr>
                <w:rFonts w:ascii="Avenir Book" w:hAnsi="Avenir Book"/>
                <w:b/>
                <w:szCs w:val="22"/>
              </w:rPr>
              <w:t>Measurement methods and procedures</w:t>
            </w:r>
          </w:p>
        </w:tc>
        <w:tc>
          <w:tcPr>
            <w:tcW w:w="3696" w:type="pct"/>
            <w:shd w:val="clear" w:color="auto" w:fill="auto"/>
          </w:tcPr>
          <w:p w14:paraId="306E8F13" w14:textId="77777777" w:rsidR="00B17852" w:rsidRPr="00434B79" w:rsidRDefault="00B17852" w:rsidP="00F1734E">
            <w:pPr>
              <w:rPr>
                <w:rFonts w:ascii="Avenir Book" w:hAnsi="Avenir Book"/>
                <w:szCs w:val="22"/>
                <w:highlight w:val="yellow"/>
              </w:rPr>
            </w:pPr>
            <w:r w:rsidRPr="001E373A">
              <w:rPr>
                <w:rFonts w:ascii="Avenir Book" w:hAnsi="Avenir Book"/>
                <w:szCs w:val="22"/>
              </w:rPr>
              <w:t xml:space="preserve">Number of trained employees on operation and maintenance with related certificates  </w:t>
            </w:r>
          </w:p>
        </w:tc>
      </w:tr>
      <w:tr w:rsidR="00B17852" w:rsidRPr="006D3B86" w14:paraId="65585B4C" w14:textId="77777777" w:rsidTr="00F1734E">
        <w:trPr>
          <w:cantSplit/>
          <w:jc w:val="center"/>
        </w:trPr>
        <w:tc>
          <w:tcPr>
            <w:tcW w:w="1304" w:type="pct"/>
            <w:shd w:val="clear" w:color="auto" w:fill="auto"/>
          </w:tcPr>
          <w:p w14:paraId="192C1869" w14:textId="77777777" w:rsidR="00B17852" w:rsidRPr="006D3B86" w:rsidRDefault="00B17852" w:rsidP="00F1734E">
            <w:pPr>
              <w:rPr>
                <w:rFonts w:ascii="Avenir Book" w:hAnsi="Avenir Book"/>
                <w:b/>
                <w:szCs w:val="22"/>
              </w:rPr>
            </w:pPr>
            <w:r w:rsidRPr="006D3B86">
              <w:rPr>
                <w:rFonts w:ascii="Avenir Book" w:hAnsi="Avenir Book"/>
                <w:b/>
                <w:szCs w:val="22"/>
              </w:rPr>
              <w:t>Monitoring frequency</w:t>
            </w:r>
          </w:p>
        </w:tc>
        <w:tc>
          <w:tcPr>
            <w:tcW w:w="3696" w:type="pct"/>
            <w:shd w:val="clear" w:color="auto" w:fill="auto"/>
          </w:tcPr>
          <w:p w14:paraId="4BB12153" w14:textId="77777777" w:rsidR="00B17852" w:rsidRPr="00DB35ED" w:rsidRDefault="00B17852" w:rsidP="00F1734E">
            <w:pPr>
              <w:rPr>
                <w:rFonts w:ascii="Calibri" w:hAnsi="Calibri" w:cs="Arial"/>
                <w:sz w:val="24"/>
              </w:rPr>
            </w:pPr>
            <w:r>
              <w:rPr>
                <w:rFonts w:ascii="Calibri" w:hAnsi="Calibri" w:cs="Arial"/>
                <w:sz w:val="24"/>
              </w:rPr>
              <w:t>Annually</w:t>
            </w:r>
          </w:p>
        </w:tc>
      </w:tr>
      <w:tr w:rsidR="00B17852" w:rsidRPr="006D3B86" w14:paraId="317FF583" w14:textId="77777777" w:rsidTr="00F1734E">
        <w:trPr>
          <w:cantSplit/>
          <w:jc w:val="center"/>
        </w:trPr>
        <w:tc>
          <w:tcPr>
            <w:tcW w:w="1304" w:type="pct"/>
            <w:shd w:val="clear" w:color="auto" w:fill="auto"/>
          </w:tcPr>
          <w:p w14:paraId="09B34CE7" w14:textId="77777777" w:rsidR="00B17852" w:rsidRPr="006D3B86" w:rsidRDefault="00B17852" w:rsidP="00F1734E">
            <w:pPr>
              <w:rPr>
                <w:rFonts w:ascii="Avenir Book" w:hAnsi="Avenir Book"/>
                <w:b/>
                <w:szCs w:val="22"/>
              </w:rPr>
            </w:pPr>
            <w:r w:rsidRPr="006D3B86">
              <w:rPr>
                <w:rFonts w:ascii="Avenir Book" w:hAnsi="Avenir Book"/>
                <w:b/>
                <w:szCs w:val="22"/>
              </w:rPr>
              <w:t>QA/QC procedures</w:t>
            </w:r>
          </w:p>
        </w:tc>
        <w:tc>
          <w:tcPr>
            <w:tcW w:w="3696" w:type="pct"/>
            <w:shd w:val="clear" w:color="auto" w:fill="auto"/>
          </w:tcPr>
          <w:p w14:paraId="3E99E8AC" w14:textId="77777777" w:rsidR="00B17852" w:rsidRPr="006D3B86" w:rsidRDefault="00B17852" w:rsidP="00F1734E">
            <w:pPr>
              <w:rPr>
                <w:rFonts w:ascii="Avenir Book" w:hAnsi="Avenir Book"/>
                <w:szCs w:val="22"/>
              </w:rPr>
            </w:pPr>
            <w:r w:rsidRPr="001E373A">
              <w:rPr>
                <w:rFonts w:ascii="Avenir Book" w:hAnsi="Avenir Book"/>
                <w:szCs w:val="22"/>
              </w:rPr>
              <w:t>Monitoring of the parameter is handled by total number of employee having operation and maintenance certificates.</w:t>
            </w:r>
          </w:p>
        </w:tc>
      </w:tr>
      <w:tr w:rsidR="00B17852" w:rsidRPr="006D3B86" w14:paraId="600DC0E8" w14:textId="77777777" w:rsidTr="00F1734E">
        <w:trPr>
          <w:cantSplit/>
          <w:jc w:val="center"/>
        </w:trPr>
        <w:tc>
          <w:tcPr>
            <w:tcW w:w="1304" w:type="pct"/>
            <w:shd w:val="clear" w:color="auto" w:fill="auto"/>
          </w:tcPr>
          <w:p w14:paraId="14FA7311" w14:textId="77777777" w:rsidR="00B17852" w:rsidRPr="006D3B86" w:rsidRDefault="00B17852" w:rsidP="00F1734E">
            <w:pPr>
              <w:rPr>
                <w:rFonts w:ascii="Avenir Book" w:hAnsi="Avenir Book"/>
                <w:b/>
                <w:szCs w:val="22"/>
              </w:rPr>
            </w:pPr>
            <w:r w:rsidRPr="006D3B86">
              <w:rPr>
                <w:rFonts w:ascii="Avenir Book" w:hAnsi="Avenir Book"/>
                <w:b/>
                <w:szCs w:val="22"/>
              </w:rPr>
              <w:t>Purpose of data</w:t>
            </w:r>
          </w:p>
        </w:tc>
        <w:tc>
          <w:tcPr>
            <w:tcW w:w="3696" w:type="pct"/>
            <w:shd w:val="clear" w:color="auto" w:fill="auto"/>
          </w:tcPr>
          <w:p w14:paraId="671D09CC" w14:textId="77777777" w:rsidR="00B17852" w:rsidRPr="006D3B86" w:rsidRDefault="00B17852" w:rsidP="00F1734E">
            <w:pPr>
              <w:rPr>
                <w:rFonts w:ascii="Avenir Book" w:hAnsi="Avenir Book"/>
                <w:szCs w:val="22"/>
              </w:rPr>
            </w:pPr>
            <w:r w:rsidRPr="001E373A">
              <w:rPr>
                <w:rFonts w:ascii="Avenir Book" w:hAnsi="Avenir Book"/>
                <w:szCs w:val="22"/>
              </w:rPr>
              <w:t>Project has positive impact on technological transfer and self-reliance by training employees.</w:t>
            </w:r>
          </w:p>
        </w:tc>
      </w:tr>
      <w:tr w:rsidR="00B17852" w:rsidRPr="006D3B86" w14:paraId="63774389" w14:textId="77777777" w:rsidTr="00F1734E">
        <w:trPr>
          <w:cantSplit/>
          <w:jc w:val="center"/>
        </w:trPr>
        <w:tc>
          <w:tcPr>
            <w:tcW w:w="1304" w:type="pct"/>
            <w:shd w:val="clear" w:color="auto" w:fill="auto"/>
          </w:tcPr>
          <w:p w14:paraId="0AAE7068" w14:textId="77777777" w:rsidR="00B17852" w:rsidRPr="006D3B86" w:rsidRDefault="00B17852" w:rsidP="00F1734E">
            <w:pPr>
              <w:rPr>
                <w:rFonts w:ascii="Avenir Book" w:hAnsi="Avenir Book"/>
                <w:b/>
                <w:szCs w:val="22"/>
              </w:rPr>
            </w:pPr>
            <w:r w:rsidRPr="006D3B86">
              <w:rPr>
                <w:rFonts w:ascii="Avenir Book" w:hAnsi="Avenir Book"/>
                <w:b/>
                <w:szCs w:val="22"/>
              </w:rPr>
              <w:t>Additional comment</w:t>
            </w:r>
          </w:p>
        </w:tc>
        <w:tc>
          <w:tcPr>
            <w:tcW w:w="3696" w:type="pct"/>
            <w:shd w:val="clear" w:color="auto" w:fill="auto"/>
          </w:tcPr>
          <w:p w14:paraId="611AFD60" w14:textId="77777777" w:rsidR="00B17852" w:rsidRPr="006D3B86" w:rsidRDefault="00B17852" w:rsidP="00F1734E">
            <w:pPr>
              <w:rPr>
                <w:rFonts w:ascii="Avenir Book" w:hAnsi="Avenir Book"/>
                <w:szCs w:val="22"/>
              </w:rPr>
            </w:pPr>
            <w:r w:rsidRPr="001E373A">
              <w:rPr>
                <w:rFonts w:ascii="Avenir Book" w:hAnsi="Avenir Book"/>
                <w:szCs w:val="22"/>
              </w:rPr>
              <w:t>Monitoring is carried out by Plant Manager of ÜTOPYA</w:t>
            </w:r>
          </w:p>
        </w:tc>
      </w:tr>
    </w:tbl>
    <w:p w14:paraId="15459479" w14:textId="77777777" w:rsidR="00B17852" w:rsidRPr="006D3B86" w:rsidRDefault="00B17852" w:rsidP="00726E66">
      <w:pPr>
        <w:rPr>
          <w:rFonts w:ascii="Avenir Book" w:hAnsi="Avenir Book"/>
          <w:szCs w:val="22"/>
          <w:lang w:eastAsia="en-US"/>
        </w:rPr>
      </w:pPr>
    </w:p>
    <w:p w14:paraId="73F4696F" w14:textId="4B225AB1" w:rsidR="005A4092" w:rsidRPr="006D3B86" w:rsidRDefault="00726E66" w:rsidP="00726E66">
      <w:pPr>
        <w:pStyle w:val="SDMPDDPoASubSection2"/>
        <w:tabs>
          <w:tab w:val="clear" w:pos="1474"/>
        </w:tabs>
        <w:rPr>
          <w:rFonts w:ascii="Avenir Book" w:eastAsia="MS Mincho" w:hAnsi="Avenir Book"/>
          <w:szCs w:val="22"/>
        </w:rPr>
      </w:pPr>
      <w:r w:rsidRPr="006D3B86">
        <w:rPr>
          <w:rFonts w:ascii="Avenir Book" w:eastAsia="MS Mincho" w:hAnsi="Avenir Book"/>
          <w:szCs w:val="22"/>
        </w:rPr>
        <w:lastRenderedPageBreak/>
        <w:t>C.1.1</w:t>
      </w:r>
      <w:r w:rsidRPr="006D3B86">
        <w:rPr>
          <w:rFonts w:ascii="Avenir Book" w:eastAsia="MS Mincho" w:hAnsi="Avenir Book"/>
          <w:szCs w:val="22"/>
        </w:rPr>
        <w:tab/>
        <w:t>Other elements of monitoring plan (if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726E66" w:rsidRPr="009F0CDD" w14:paraId="2E948B03" w14:textId="77777777" w:rsidTr="00726E66">
        <w:trPr>
          <w:cantSplit/>
          <w:jc w:val="center"/>
        </w:trPr>
        <w:tc>
          <w:tcPr>
            <w:tcW w:w="1304" w:type="pct"/>
            <w:shd w:val="clear" w:color="auto" w:fill="auto"/>
          </w:tcPr>
          <w:p w14:paraId="1AFEBC34" w14:textId="77777777" w:rsidR="00726E66" w:rsidRPr="009F0CDD" w:rsidRDefault="00726E66" w:rsidP="00726E66">
            <w:pPr>
              <w:rPr>
                <w:rFonts w:ascii="Avenir Book" w:hAnsi="Avenir Book"/>
                <w:b/>
                <w:szCs w:val="22"/>
              </w:rPr>
            </w:pPr>
            <w:r w:rsidRPr="009F0CDD">
              <w:rPr>
                <w:rFonts w:ascii="Avenir Book" w:hAnsi="Avenir Book"/>
                <w:b/>
                <w:szCs w:val="22"/>
              </w:rPr>
              <w:t>Relevant SDG Indicator/Safeguarding Principle</w:t>
            </w:r>
          </w:p>
        </w:tc>
        <w:tc>
          <w:tcPr>
            <w:tcW w:w="3696" w:type="pct"/>
            <w:shd w:val="clear" w:color="auto" w:fill="auto"/>
          </w:tcPr>
          <w:p w14:paraId="3986D3BC" w14:textId="77777777" w:rsidR="00726E66" w:rsidRPr="009F0CDD" w:rsidRDefault="00726E66" w:rsidP="00726E66">
            <w:pPr>
              <w:rPr>
                <w:rFonts w:ascii="Avenir Book" w:hAnsi="Avenir Book"/>
                <w:szCs w:val="22"/>
              </w:rPr>
            </w:pPr>
            <w:r w:rsidRPr="009F0CDD">
              <w:rPr>
                <w:rFonts w:ascii="Avenir Book" w:hAnsi="Avenir Book"/>
                <w:szCs w:val="22"/>
              </w:rPr>
              <w:t>Other</w:t>
            </w:r>
          </w:p>
          <w:p w14:paraId="047599A9" w14:textId="77777777" w:rsidR="00726E66" w:rsidRPr="009F0CDD" w:rsidRDefault="00726E66" w:rsidP="00726E66">
            <w:pPr>
              <w:rPr>
                <w:rFonts w:ascii="Avenir Book" w:hAnsi="Avenir Book"/>
                <w:szCs w:val="22"/>
              </w:rPr>
            </w:pPr>
            <w:r w:rsidRPr="009F0CDD">
              <w:rPr>
                <w:rFonts w:ascii="Avenir Book" w:hAnsi="Avenir Book"/>
                <w:szCs w:val="22"/>
              </w:rPr>
              <w:t>Safeguarding Principle: 3.9.1 Landscape modification and soil</w:t>
            </w:r>
          </w:p>
        </w:tc>
      </w:tr>
      <w:tr w:rsidR="00726E66" w:rsidRPr="009F0CDD" w14:paraId="5F950155" w14:textId="77777777" w:rsidTr="00726E66">
        <w:trPr>
          <w:cantSplit/>
          <w:jc w:val="center"/>
        </w:trPr>
        <w:tc>
          <w:tcPr>
            <w:tcW w:w="1304" w:type="pct"/>
            <w:shd w:val="clear" w:color="auto" w:fill="auto"/>
          </w:tcPr>
          <w:p w14:paraId="13A5C8C9" w14:textId="77777777" w:rsidR="00726E66" w:rsidRPr="009F0CDD" w:rsidRDefault="00726E66" w:rsidP="00726E66">
            <w:pPr>
              <w:rPr>
                <w:rFonts w:ascii="Avenir Book" w:hAnsi="Avenir Book"/>
                <w:b/>
                <w:szCs w:val="22"/>
              </w:rPr>
            </w:pPr>
            <w:r w:rsidRPr="009F0CDD">
              <w:rPr>
                <w:rFonts w:ascii="Avenir Book" w:hAnsi="Avenir Book"/>
                <w:b/>
                <w:szCs w:val="22"/>
              </w:rPr>
              <w:t>Data / Parameter</w:t>
            </w:r>
          </w:p>
        </w:tc>
        <w:tc>
          <w:tcPr>
            <w:tcW w:w="3696" w:type="pct"/>
            <w:shd w:val="clear" w:color="auto" w:fill="auto"/>
          </w:tcPr>
          <w:p w14:paraId="5A148090" w14:textId="77777777" w:rsidR="00726E66" w:rsidRPr="009F0CDD" w:rsidRDefault="00726E66" w:rsidP="00726E66">
            <w:pPr>
              <w:rPr>
                <w:rFonts w:ascii="Avenir Book" w:hAnsi="Avenir Book"/>
                <w:szCs w:val="22"/>
              </w:rPr>
            </w:pPr>
            <w:r w:rsidRPr="009F0CDD">
              <w:rPr>
                <w:rFonts w:ascii="Avenir Book" w:hAnsi="Avenir Book"/>
                <w:szCs w:val="22"/>
              </w:rPr>
              <w:t>Soil Condition</w:t>
            </w:r>
          </w:p>
        </w:tc>
      </w:tr>
      <w:tr w:rsidR="00726E66" w:rsidRPr="009F0CDD" w14:paraId="78998E58" w14:textId="77777777" w:rsidTr="00726E66">
        <w:trPr>
          <w:cantSplit/>
          <w:jc w:val="center"/>
        </w:trPr>
        <w:tc>
          <w:tcPr>
            <w:tcW w:w="1304" w:type="pct"/>
            <w:shd w:val="clear" w:color="auto" w:fill="auto"/>
          </w:tcPr>
          <w:p w14:paraId="7260FEBB" w14:textId="77777777" w:rsidR="00726E66" w:rsidRPr="009F0CDD" w:rsidRDefault="00726E66" w:rsidP="00726E66">
            <w:pPr>
              <w:rPr>
                <w:rFonts w:ascii="Avenir Book" w:hAnsi="Avenir Book"/>
                <w:b/>
                <w:szCs w:val="22"/>
              </w:rPr>
            </w:pPr>
            <w:r w:rsidRPr="009F0CDD">
              <w:rPr>
                <w:rFonts w:ascii="Avenir Book" w:hAnsi="Avenir Book"/>
                <w:b/>
                <w:szCs w:val="22"/>
              </w:rPr>
              <w:t>Unit</w:t>
            </w:r>
          </w:p>
        </w:tc>
        <w:tc>
          <w:tcPr>
            <w:tcW w:w="3696" w:type="pct"/>
            <w:shd w:val="clear" w:color="auto" w:fill="auto"/>
          </w:tcPr>
          <w:p w14:paraId="0E193882" w14:textId="77777777" w:rsidR="00726E66" w:rsidRPr="009F0CDD" w:rsidRDefault="00726E66" w:rsidP="00726E66">
            <w:pPr>
              <w:rPr>
                <w:rFonts w:ascii="Avenir Book" w:hAnsi="Avenir Book"/>
                <w:szCs w:val="22"/>
              </w:rPr>
            </w:pPr>
            <w:r w:rsidRPr="009F0CDD">
              <w:rPr>
                <w:rFonts w:ascii="Avenir Book" w:hAnsi="Avenir Book"/>
                <w:szCs w:val="22"/>
              </w:rPr>
              <w:t>-</w:t>
            </w:r>
          </w:p>
        </w:tc>
      </w:tr>
      <w:tr w:rsidR="00726E66" w:rsidRPr="009F0CDD" w14:paraId="692D71CC" w14:textId="77777777" w:rsidTr="00726E66">
        <w:trPr>
          <w:cantSplit/>
          <w:jc w:val="center"/>
        </w:trPr>
        <w:tc>
          <w:tcPr>
            <w:tcW w:w="1304" w:type="pct"/>
            <w:shd w:val="clear" w:color="auto" w:fill="auto"/>
          </w:tcPr>
          <w:p w14:paraId="35F6ABDF" w14:textId="77777777" w:rsidR="00726E66" w:rsidRPr="009F0CDD" w:rsidRDefault="00726E66" w:rsidP="00726E66">
            <w:pPr>
              <w:rPr>
                <w:rFonts w:ascii="Avenir Book" w:hAnsi="Avenir Book"/>
                <w:b/>
                <w:szCs w:val="22"/>
              </w:rPr>
            </w:pPr>
            <w:r w:rsidRPr="009F0CDD">
              <w:rPr>
                <w:rFonts w:ascii="Avenir Book" w:hAnsi="Avenir Book"/>
                <w:b/>
                <w:szCs w:val="22"/>
              </w:rPr>
              <w:t>Description</w:t>
            </w:r>
          </w:p>
        </w:tc>
        <w:tc>
          <w:tcPr>
            <w:tcW w:w="3696" w:type="pct"/>
            <w:shd w:val="clear" w:color="auto" w:fill="auto"/>
          </w:tcPr>
          <w:p w14:paraId="532C650C" w14:textId="24FD0196" w:rsidR="00726E66" w:rsidRPr="009F0CDD" w:rsidRDefault="00A756A4" w:rsidP="00726E66">
            <w:pPr>
              <w:rPr>
                <w:rFonts w:ascii="Avenir Book" w:hAnsi="Avenir Book"/>
                <w:szCs w:val="22"/>
              </w:rPr>
            </w:pPr>
            <w:r w:rsidRPr="009F0CDD">
              <w:rPr>
                <w:rFonts w:ascii="Avenir Book" w:hAnsi="Avenir Book"/>
                <w:szCs w:val="22"/>
              </w:rPr>
              <w:t>Amount of waste oil spilled to the environment</w:t>
            </w:r>
          </w:p>
        </w:tc>
      </w:tr>
      <w:tr w:rsidR="00726E66" w:rsidRPr="009F0CDD" w14:paraId="260BFF95" w14:textId="77777777" w:rsidTr="00726E66">
        <w:trPr>
          <w:cantSplit/>
          <w:jc w:val="center"/>
        </w:trPr>
        <w:tc>
          <w:tcPr>
            <w:tcW w:w="1304" w:type="pct"/>
            <w:shd w:val="clear" w:color="auto" w:fill="auto"/>
          </w:tcPr>
          <w:p w14:paraId="0F73834B" w14:textId="77777777" w:rsidR="00726E66" w:rsidRPr="009F0CDD" w:rsidRDefault="00726E66" w:rsidP="00726E66">
            <w:pPr>
              <w:rPr>
                <w:rFonts w:ascii="Avenir Book" w:hAnsi="Avenir Book"/>
                <w:b/>
                <w:szCs w:val="22"/>
              </w:rPr>
            </w:pPr>
            <w:r w:rsidRPr="009F0CDD">
              <w:rPr>
                <w:rFonts w:ascii="Avenir Book" w:hAnsi="Avenir Book"/>
                <w:b/>
                <w:szCs w:val="22"/>
              </w:rPr>
              <w:t>Source of data</w:t>
            </w:r>
          </w:p>
        </w:tc>
        <w:tc>
          <w:tcPr>
            <w:tcW w:w="3696" w:type="pct"/>
            <w:shd w:val="clear" w:color="auto" w:fill="auto"/>
          </w:tcPr>
          <w:p w14:paraId="5D80821A" w14:textId="60A06E4F" w:rsidR="00726E66" w:rsidRPr="009F0CDD" w:rsidRDefault="00A756A4" w:rsidP="00726E66">
            <w:pPr>
              <w:rPr>
                <w:rFonts w:ascii="Avenir Book" w:hAnsi="Avenir Book"/>
                <w:szCs w:val="22"/>
              </w:rPr>
            </w:pPr>
            <w:r w:rsidRPr="009F0CDD">
              <w:rPr>
                <w:rFonts w:ascii="Avenir Book" w:hAnsi="Avenir Book"/>
                <w:szCs w:val="22"/>
              </w:rPr>
              <w:t>Monitoring process is handled by the receipt of waste oil transfers</w:t>
            </w:r>
          </w:p>
        </w:tc>
      </w:tr>
      <w:tr w:rsidR="00726E66" w:rsidRPr="009F0CDD" w14:paraId="675F730E" w14:textId="77777777" w:rsidTr="008B1AD9">
        <w:trPr>
          <w:cantSplit/>
          <w:trHeight w:val="347"/>
          <w:jc w:val="center"/>
        </w:trPr>
        <w:tc>
          <w:tcPr>
            <w:tcW w:w="1304" w:type="pct"/>
            <w:shd w:val="clear" w:color="auto" w:fill="auto"/>
          </w:tcPr>
          <w:p w14:paraId="3558AC54" w14:textId="77777777" w:rsidR="00726E66" w:rsidRPr="009F0CDD" w:rsidRDefault="00726E66" w:rsidP="00726E66">
            <w:pPr>
              <w:rPr>
                <w:rFonts w:ascii="Avenir Book" w:hAnsi="Avenir Book"/>
                <w:b/>
                <w:szCs w:val="22"/>
              </w:rPr>
            </w:pPr>
            <w:r w:rsidRPr="009F0CDD">
              <w:rPr>
                <w:rFonts w:ascii="Avenir Book" w:hAnsi="Avenir Book"/>
                <w:b/>
                <w:szCs w:val="22"/>
              </w:rPr>
              <w:t>Value(s) applied</w:t>
            </w:r>
          </w:p>
        </w:tc>
        <w:tc>
          <w:tcPr>
            <w:tcW w:w="3696" w:type="pct"/>
            <w:shd w:val="clear" w:color="auto" w:fill="auto"/>
          </w:tcPr>
          <w:p w14:paraId="25D7EB02" w14:textId="3ACFA1DA" w:rsidR="00A756A4" w:rsidRPr="009F0CDD" w:rsidRDefault="005D72F0" w:rsidP="00726E66">
            <w:pPr>
              <w:rPr>
                <w:rFonts w:ascii="Avenir Book" w:hAnsi="Avenir Book"/>
                <w:szCs w:val="22"/>
              </w:rPr>
            </w:pPr>
            <w:r w:rsidRPr="005D72F0">
              <w:rPr>
                <w:rFonts w:ascii="Avenir Book" w:hAnsi="Avenir Book"/>
                <w:szCs w:val="22"/>
              </w:rPr>
              <w:t xml:space="preserve">waste oil </w:t>
            </w:r>
            <w:r w:rsidR="008B1AD9">
              <w:rPr>
                <w:rFonts w:ascii="Avenir Book" w:hAnsi="Avenir Book"/>
                <w:szCs w:val="22"/>
              </w:rPr>
              <w:t xml:space="preserve">generated </w:t>
            </w:r>
            <w:r w:rsidR="008B1AD9" w:rsidRPr="008B1AD9">
              <w:rPr>
                <w:rFonts w:ascii="Avenir Book" w:hAnsi="Avenir Book"/>
                <w:szCs w:val="22"/>
              </w:rPr>
              <w:t xml:space="preserve">will be collected </w:t>
            </w:r>
            <w:r>
              <w:rPr>
                <w:rFonts w:ascii="Avenir Book" w:hAnsi="Avenir Book"/>
                <w:szCs w:val="22"/>
              </w:rPr>
              <w:t xml:space="preserve">in leak-proof tanks </w:t>
            </w:r>
            <w:r w:rsidR="008B1AD9" w:rsidRPr="008B1AD9">
              <w:rPr>
                <w:rFonts w:ascii="Avenir Book" w:hAnsi="Avenir Book"/>
                <w:szCs w:val="22"/>
              </w:rPr>
              <w:t>and removed properly.</w:t>
            </w:r>
          </w:p>
        </w:tc>
      </w:tr>
      <w:tr w:rsidR="00726E66" w:rsidRPr="009F0CDD" w14:paraId="2F45BD5A" w14:textId="77777777" w:rsidTr="00726E66">
        <w:trPr>
          <w:cantSplit/>
          <w:jc w:val="center"/>
        </w:trPr>
        <w:tc>
          <w:tcPr>
            <w:tcW w:w="1304" w:type="pct"/>
            <w:shd w:val="clear" w:color="auto" w:fill="auto"/>
          </w:tcPr>
          <w:p w14:paraId="53CDDD4A" w14:textId="77777777" w:rsidR="00726E66" w:rsidRPr="009F0CDD" w:rsidRDefault="00726E66" w:rsidP="00726E66">
            <w:pPr>
              <w:jc w:val="left"/>
              <w:rPr>
                <w:rFonts w:ascii="Avenir Book" w:hAnsi="Avenir Book"/>
                <w:b/>
                <w:szCs w:val="22"/>
              </w:rPr>
            </w:pPr>
            <w:r w:rsidRPr="009F0CDD">
              <w:rPr>
                <w:rFonts w:ascii="Avenir Book" w:hAnsi="Avenir Book"/>
                <w:b/>
                <w:szCs w:val="22"/>
              </w:rPr>
              <w:t>Measurement methods and procedures</w:t>
            </w:r>
          </w:p>
        </w:tc>
        <w:tc>
          <w:tcPr>
            <w:tcW w:w="3696" w:type="pct"/>
            <w:shd w:val="clear" w:color="auto" w:fill="auto"/>
          </w:tcPr>
          <w:p w14:paraId="1BAF4DBB" w14:textId="37D1FED9" w:rsidR="00726E66" w:rsidRPr="009F0CDD" w:rsidRDefault="00A756A4" w:rsidP="005D72F0">
            <w:pPr>
              <w:rPr>
                <w:rFonts w:ascii="Avenir Book" w:hAnsi="Avenir Book"/>
                <w:szCs w:val="22"/>
              </w:rPr>
            </w:pPr>
            <w:r w:rsidRPr="009F0CDD">
              <w:rPr>
                <w:rFonts w:ascii="Avenir Book" w:hAnsi="Avenir Book"/>
                <w:szCs w:val="22"/>
              </w:rPr>
              <w:t xml:space="preserve">Any waste oil used for cooling of transformer or maintenance work is collected in leak-proof containers and removed to a licensed recycling facility. Receipt for transfer to recycling facility </w:t>
            </w:r>
            <w:r w:rsidR="005D72F0">
              <w:rPr>
                <w:rFonts w:ascii="Avenir Book" w:hAnsi="Avenir Book"/>
                <w:szCs w:val="22"/>
              </w:rPr>
              <w:t>will be used to monitor the parameter</w:t>
            </w:r>
            <w:r w:rsidRPr="009F0CDD">
              <w:rPr>
                <w:rFonts w:ascii="Avenir Book" w:hAnsi="Avenir Book"/>
                <w:szCs w:val="22"/>
              </w:rPr>
              <w:t>.</w:t>
            </w:r>
          </w:p>
        </w:tc>
      </w:tr>
      <w:tr w:rsidR="00726E66" w:rsidRPr="009F0CDD" w14:paraId="0FFC7D42" w14:textId="77777777" w:rsidTr="00726E66">
        <w:trPr>
          <w:cantSplit/>
          <w:jc w:val="center"/>
        </w:trPr>
        <w:tc>
          <w:tcPr>
            <w:tcW w:w="1304" w:type="pct"/>
            <w:shd w:val="clear" w:color="auto" w:fill="auto"/>
          </w:tcPr>
          <w:p w14:paraId="217DE4F0" w14:textId="77777777" w:rsidR="00726E66" w:rsidRPr="009F0CDD" w:rsidRDefault="00726E66" w:rsidP="00726E66">
            <w:pPr>
              <w:rPr>
                <w:rFonts w:ascii="Avenir Book" w:hAnsi="Avenir Book"/>
                <w:b/>
                <w:szCs w:val="22"/>
              </w:rPr>
            </w:pPr>
            <w:r w:rsidRPr="009F0CDD">
              <w:rPr>
                <w:rFonts w:ascii="Avenir Book" w:hAnsi="Avenir Book"/>
                <w:b/>
                <w:szCs w:val="22"/>
              </w:rPr>
              <w:t>Monitoring frequency</w:t>
            </w:r>
          </w:p>
        </w:tc>
        <w:tc>
          <w:tcPr>
            <w:tcW w:w="3696" w:type="pct"/>
            <w:shd w:val="clear" w:color="auto" w:fill="auto"/>
          </w:tcPr>
          <w:p w14:paraId="75C48A59" w14:textId="11346A9D" w:rsidR="00726E66" w:rsidRPr="009F0CDD" w:rsidRDefault="003E3D48" w:rsidP="00726E66">
            <w:pPr>
              <w:rPr>
                <w:rFonts w:ascii="Avenir Book" w:hAnsi="Avenir Book"/>
                <w:szCs w:val="22"/>
              </w:rPr>
            </w:pPr>
            <w:r w:rsidRPr="009F0CDD">
              <w:rPr>
                <w:rFonts w:ascii="Avenir Book" w:hAnsi="Avenir Book"/>
                <w:szCs w:val="22"/>
              </w:rPr>
              <w:t>Annually</w:t>
            </w:r>
          </w:p>
        </w:tc>
      </w:tr>
      <w:tr w:rsidR="00726E66" w:rsidRPr="009F0CDD" w14:paraId="55862ED5" w14:textId="77777777" w:rsidTr="00726E66">
        <w:trPr>
          <w:cantSplit/>
          <w:jc w:val="center"/>
        </w:trPr>
        <w:tc>
          <w:tcPr>
            <w:tcW w:w="1304" w:type="pct"/>
            <w:shd w:val="clear" w:color="auto" w:fill="auto"/>
          </w:tcPr>
          <w:p w14:paraId="645E0971" w14:textId="77777777" w:rsidR="00726E66" w:rsidRPr="009F0CDD" w:rsidRDefault="00726E66" w:rsidP="00726E66">
            <w:pPr>
              <w:rPr>
                <w:rFonts w:ascii="Avenir Book" w:hAnsi="Avenir Book"/>
                <w:b/>
                <w:szCs w:val="22"/>
              </w:rPr>
            </w:pPr>
            <w:r w:rsidRPr="009F0CDD">
              <w:rPr>
                <w:rFonts w:ascii="Avenir Book" w:hAnsi="Avenir Book"/>
                <w:b/>
                <w:szCs w:val="22"/>
              </w:rPr>
              <w:t>QA/QC procedures</w:t>
            </w:r>
          </w:p>
        </w:tc>
        <w:tc>
          <w:tcPr>
            <w:tcW w:w="3696" w:type="pct"/>
            <w:shd w:val="clear" w:color="auto" w:fill="auto"/>
          </w:tcPr>
          <w:p w14:paraId="069D244C" w14:textId="77777777" w:rsidR="00726E66" w:rsidRPr="009F0CDD" w:rsidRDefault="00726E66" w:rsidP="00726E66">
            <w:pPr>
              <w:rPr>
                <w:rFonts w:ascii="Avenir Book" w:hAnsi="Avenir Book"/>
                <w:szCs w:val="22"/>
              </w:rPr>
            </w:pPr>
            <w:r w:rsidRPr="009F0CDD">
              <w:rPr>
                <w:rFonts w:ascii="Avenir Book" w:hAnsi="Avenir Book"/>
                <w:szCs w:val="22"/>
              </w:rPr>
              <w:t>N/A</w:t>
            </w:r>
          </w:p>
        </w:tc>
      </w:tr>
      <w:tr w:rsidR="00726E66" w:rsidRPr="009F0CDD" w14:paraId="037EED2C" w14:textId="77777777" w:rsidTr="00726E66">
        <w:trPr>
          <w:cantSplit/>
          <w:jc w:val="center"/>
        </w:trPr>
        <w:tc>
          <w:tcPr>
            <w:tcW w:w="1304" w:type="pct"/>
            <w:shd w:val="clear" w:color="auto" w:fill="auto"/>
          </w:tcPr>
          <w:p w14:paraId="17BF7633" w14:textId="77777777" w:rsidR="00726E66" w:rsidRPr="009F0CDD" w:rsidRDefault="00726E66" w:rsidP="00726E66">
            <w:pPr>
              <w:rPr>
                <w:rFonts w:ascii="Avenir Book" w:hAnsi="Avenir Book"/>
                <w:b/>
                <w:szCs w:val="22"/>
              </w:rPr>
            </w:pPr>
            <w:r w:rsidRPr="009F0CDD">
              <w:rPr>
                <w:rFonts w:ascii="Avenir Book" w:hAnsi="Avenir Book"/>
                <w:b/>
                <w:szCs w:val="22"/>
              </w:rPr>
              <w:t>Purpose of data</w:t>
            </w:r>
          </w:p>
        </w:tc>
        <w:tc>
          <w:tcPr>
            <w:tcW w:w="3696" w:type="pct"/>
            <w:shd w:val="clear" w:color="auto" w:fill="auto"/>
          </w:tcPr>
          <w:p w14:paraId="27264DAF" w14:textId="77777777" w:rsidR="00726E66" w:rsidRPr="009F0CDD" w:rsidRDefault="00726E66" w:rsidP="00726E66">
            <w:pPr>
              <w:rPr>
                <w:rFonts w:ascii="Avenir Book" w:hAnsi="Avenir Book"/>
                <w:szCs w:val="22"/>
              </w:rPr>
            </w:pPr>
            <w:r w:rsidRPr="009F0CDD">
              <w:rPr>
                <w:rFonts w:ascii="Avenir Book" w:hAnsi="Avenir Book"/>
                <w:szCs w:val="22"/>
              </w:rPr>
              <w:t>To demonstrate that the project does not impact nearby soil conditions.</w:t>
            </w:r>
          </w:p>
        </w:tc>
      </w:tr>
      <w:tr w:rsidR="00726E66" w:rsidRPr="006D3B86" w14:paraId="7D6AA51D" w14:textId="77777777" w:rsidTr="00726E66">
        <w:trPr>
          <w:cantSplit/>
          <w:jc w:val="center"/>
        </w:trPr>
        <w:tc>
          <w:tcPr>
            <w:tcW w:w="1304" w:type="pct"/>
            <w:shd w:val="clear" w:color="auto" w:fill="auto"/>
          </w:tcPr>
          <w:p w14:paraId="375D661C" w14:textId="77777777" w:rsidR="00726E66" w:rsidRPr="009F0CDD" w:rsidRDefault="00726E66" w:rsidP="00726E66">
            <w:pPr>
              <w:rPr>
                <w:rFonts w:ascii="Avenir Book" w:hAnsi="Avenir Book"/>
                <w:b/>
                <w:szCs w:val="22"/>
              </w:rPr>
            </w:pPr>
            <w:r w:rsidRPr="009F0CDD">
              <w:rPr>
                <w:rFonts w:ascii="Avenir Book" w:hAnsi="Avenir Book"/>
                <w:b/>
                <w:szCs w:val="22"/>
              </w:rPr>
              <w:t>Additional comment</w:t>
            </w:r>
          </w:p>
        </w:tc>
        <w:tc>
          <w:tcPr>
            <w:tcW w:w="3696" w:type="pct"/>
            <w:shd w:val="clear" w:color="auto" w:fill="auto"/>
          </w:tcPr>
          <w:p w14:paraId="152311B2" w14:textId="03352823" w:rsidR="00726E66" w:rsidRPr="006D3B86" w:rsidRDefault="003E3D48" w:rsidP="00726E66">
            <w:pPr>
              <w:rPr>
                <w:rFonts w:ascii="Avenir Book" w:hAnsi="Avenir Book"/>
                <w:szCs w:val="22"/>
              </w:rPr>
            </w:pPr>
            <w:r w:rsidRPr="009F0CDD">
              <w:rPr>
                <w:rFonts w:ascii="Avenir Book" w:hAnsi="Avenir Book"/>
                <w:szCs w:val="22"/>
              </w:rPr>
              <w:t>Monitoring is carried out by Health Safety technician of ÜTOPYA</w:t>
            </w:r>
          </w:p>
        </w:tc>
      </w:tr>
    </w:tbl>
    <w:p w14:paraId="3D909055" w14:textId="77777777" w:rsidR="00726E66" w:rsidRPr="006D3B86" w:rsidRDefault="00726E66" w:rsidP="00726E66">
      <w:pPr>
        <w:pStyle w:val="RegSectionLevel1"/>
        <w:numPr>
          <w:ilvl w:val="0"/>
          <w:numId w:val="0"/>
        </w:numPr>
        <w:rPr>
          <w:rFonts w:ascii="Avenir Book" w:hAnsi="Avenir Book"/>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726E66" w:rsidRPr="006D3B86" w14:paraId="638EA1E0" w14:textId="77777777" w:rsidTr="00726E66">
        <w:trPr>
          <w:cantSplit/>
          <w:jc w:val="center"/>
        </w:trPr>
        <w:tc>
          <w:tcPr>
            <w:tcW w:w="1304" w:type="pct"/>
            <w:shd w:val="clear" w:color="auto" w:fill="auto"/>
          </w:tcPr>
          <w:p w14:paraId="6DFDD6C1" w14:textId="77777777" w:rsidR="00726E66" w:rsidRPr="006D3B86" w:rsidRDefault="00726E66" w:rsidP="00726E66">
            <w:pPr>
              <w:rPr>
                <w:rFonts w:ascii="Avenir Book" w:hAnsi="Avenir Book"/>
                <w:b/>
                <w:szCs w:val="22"/>
              </w:rPr>
            </w:pPr>
            <w:r w:rsidRPr="00DA75FB">
              <w:rPr>
                <w:rFonts w:ascii="Avenir Book" w:hAnsi="Avenir Book"/>
                <w:b/>
                <w:szCs w:val="22"/>
              </w:rPr>
              <w:t>Relevant SDG Indicator/Safeguarding Principle</w:t>
            </w:r>
          </w:p>
        </w:tc>
        <w:tc>
          <w:tcPr>
            <w:tcW w:w="3696" w:type="pct"/>
            <w:shd w:val="clear" w:color="auto" w:fill="auto"/>
          </w:tcPr>
          <w:p w14:paraId="3E24AE10" w14:textId="77777777" w:rsidR="00726E66" w:rsidRPr="00DA75FB" w:rsidRDefault="00726E66" w:rsidP="00726E66">
            <w:pPr>
              <w:tabs>
                <w:tab w:val="left" w:pos="942"/>
              </w:tabs>
              <w:rPr>
                <w:rFonts w:ascii="Avenir Book" w:hAnsi="Avenir Book"/>
                <w:szCs w:val="22"/>
                <w:lang w:val="tr-TR" w:eastAsia="tr-TR" w:bidi="tr-TR"/>
              </w:rPr>
            </w:pPr>
            <w:r w:rsidRPr="00DA75FB">
              <w:rPr>
                <w:rFonts w:ascii="Avenir Book" w:hAnsi="Avenir Book"/>
                <w:szCs w:val="22"/>
                <w:lang w:val="tr-TR" w:eastAsia="tr-TR" w:bidi="tr-TR"/>
              </w:rPr>
              <w:t>Other</w:t>
            </w:r>
          </w:p>
          <w:p w14:paraId="203670B5" w14:textId="77777777" w:rsidR="00726E66" w:rsidRPr="006D3B86" w:rsidRDefault="00726E66" w:rsidP="00726E66">
            <w:pPr>
              <w:rPr>
                <w:rFonts w:ascii="Avenir Book" w:hAnsi="Avenir Book"/>
                <w:szCs w:val="22"/>
              </w:rPr>
            </w:pPr>
            <w:r w:rsidRPr="00DA75FB">
              <w:rPr>
                <w:rFonts w:ascii="Avenir Book" w:hAnsi="Avenir Book"/>
                <w:szCs w:val="22"/>
                <w:lang w:val="tr-TR" w:eastAsia="tr-TR" w:bidi="tr-TR"/>
              </w:rPr>
              <w:t>Safeguarding Principle:3.9.10 High Conservation Value Areas and Critical Habitats</w:t>
            </w:r>
          </w:p>
        </w:tc>
      </w:tr>
      <w:tr w:rsidR="00726E66" w:rsidRPr="006D3B86" w14:paraId="510906D5" w14:textId="77777777" w:rsidTr="00726E66">
        <w:trPr>
          <w:cantSplit/>
          <w:jc w:val="center"/>
        </w:trPr>
        <w:tc>
          <w:tcPr>
            <w:tcW w:w="1304" w:type="pct"/>
            <w:shd w:val="clear" w:color="auto" w:fill="auto"/>
          </w:tcPr>
          <w:p w14:paraId="71E4EB35" w14:textId="77777777" w:rsidR="00726E66" w:rsidRPr="006D3B86" w:rsidRDefault="00726E66" w:rsidP="00726E66">
            <w:pPr>
              <w:rPr>
                <w:rFonts w:ascii="Avenir Book" w:hAnsi="Avenir Book"/>
                <w:b/>
                <w:szCs w:val="22"/>
              </w:rPr>
            </w:pPr>
            <w:r w:rsidRPr="006D3B86">
              <w:rPr>
                <w:rFonts w:ascii="Avenir Book" w:hAnsi="Avenir Book"/>
                <w:b/>
                <w:szCs w:val="22"/>
              </w:rPr>
              <w:t>Data / Parameter</w:t>
            </w:r>
          </w:p>
        </w:tc>
        <w:tc>
          <w:tcPr>
            <w:tcW w:w="3696" w:type="pct"/>
            <w:shd w:val="clear" w:color="auto" w:fill="auto"/>
          </w:tcPr>
          <w:p w14:paraId="7620527A" w14:textId="77777777" w:rsidR="00726E66" w:rsidRPr="006D3B86" w:rsidRDefault="00726E66" w:rsidP="00726E66">
            <w:pPr>
              <w:rPr>
                <w:rFonts w:ascii="Avenir Book" w:hAnsi="Avenir Book"/>
                <w:szCs w:val="22"/>
              </w:rPr>
            </w:pPr>
            <w:r w:rsidRPr="006D3B86">
              <w:rPr>
                <w:rFonts w:ascii="Avenir Book" w:hAnsi="Avenir Book"/>
                <w:szCs w:val="22"/>
              </w:rPr>
              <w:t>Biodiversity</w:t>
            </w:r>
          </w:p>
        </w:tc>
      </w:tr>
      <w:tr w:rsidR="00726E66" w:rsidRPr="006D3B86" w14:paraId="7A0AD279" w14:textId="77777777" w:rsidTr="00726E66">
        <w:trPr>
          <w:cantSplit/>
          <w:jc w:val="center"/>
        </w:trPr>
        <w:tc>
          <w:tcPr>
            <w:tcW w:w="1304" w:type="pct"/>
            <w:shd w:val="clear" w:color="auto" w:fill="auto"/>
          </w:tcPr>
          <w:p w14:paraId="62580499" w14:textId="77777777" w:rsidR="00726E66" w:rsidRPr="006D3B86" w:rsidRDefault="00726E66" w:rsidP="00726E66">
            <w:pPr>
              <w:rPr>
                <w:rFonts w:ascii="Avenir Book" w:hAnsi="Avenir Book"/>
                <w:b/>
                <w:szCs w:val="22"/>
              </w:rPr>
            </w:pPr>
            <w:r w:rsidRPr="006D3B86">
              <w:rPr>
                <w:rFonts w:ascii="Avenir Book" w:hAnsi="Avenir Book"/>
                <w:b/>
                <w:szCs w:val="22"/>
              </w:rPr>
              <w:t>Unit</w:t>
            </w:r>
          </w:p>
        </w:tc>
        <w:tc>
          <w:tcPr>
            <w:tcW w:w="3696" w:type="pct"/>
            <w:shd w:val="clear" w:color="auto" w:fill="auto"/>
          </w:tcPr>
          <w:p w14:paraId="65B55F03" w14:textId="77777777" w:rsidR="00726E66" w:rsidRPr="006D3B86" w:rsidRDefault="00726E66" w:rsidP="00726E66">
            <w:pPr>
              <w:rPr>
                <w:rFonts w:ascii="Avenir Book" w:hAnsi="Avenir Book"/>
                <w:szCs w:val="22"/>
              </w:rPr>
            </w:pPr>
            <w:r w:rsidRPr="006D3B86">
              <w:rPr>
                <w:rFonts w:ascii="Avenir Book" w:hAnsi="Avenir Book"/>
                <w:szCs w:val="22"/>
              </w:rPr>
              <w:t>-</w:t>
            </w:r>
          </w:p>
        </w:tc>
      </w:tr>
      <w:tr w:rsidR="00726E66" w:rsidRPr="006D3B86" w14:paraId="2421E225" w14:textId="77777777" w:rsidTr="00726E66">
        <w:trPr>
          <w:cantSplit/>
          <w:jc w:val="center"/>
        </w:trPr>
        <w:tc>
          <w:tcPr>
            <w:tcW w:w="1304" w:type="pct"/>
            <w:shd w:val="clear" w:color="auto" w:fill="auto"/>
          </w:tcPr>
          <w:p w14:paraId="0C396ABD" w14:textId="77777777" w:rsidR="00726E66" w:rsidRPr="006D3B86" w:rsidRDefault="00726E66" w:rsidP="00726E66">
            <w:pPr>
              <w:rPr>
                <w:rFonts w:ascii="Avenir Book" w:hAnsi="Avenir Book"/>
                <w:b/>
                <w:szCs w:val="22"/>
              </w:rPr>
            </w:pPr>
            <w:r w:rsidRPr="006D3B86">
              <w:rPr>
                <w:rFonts w:ascii="Avenir Book" w:hAnsi="Avenir Book"/>
                <w:b/>
                <w:szCs w:val="22"/>
              </w:rPr>
              <w:t>Description</w:t>
            </w:r>
          </w:p>
        </w:tc>
        <w:tc>
          <w:tcPr>
            <w:tcW w:w="3696" w:type="pct"/>
            <w:shd w:val="clear" w:color="auto" w:fill="auto"/>
          </w:tcPr>
          <w:p w14:paraId="11C09507" w14:textId="77777777" w:rsidR="00726E66" w:rsidRPr="006D3B86" w:rsidRDefault="00726E66" w:rsidP="00726E66">
            <w:pPr>
              <w:rPr>
                <w:rFonts w:ascii="Avenir Book" w:hAnsi="Avenir Book"/>
                <w:szCs w:val="22"/>
              </w:rPr>
            </w:pPr>
            <w:r w:rsidRPr="00434B79">
              <w:rPr>
                <w:rFonts w:ascii="Avenir Book" w:hAnsi="Avenir Book"/>
                <w:szCs w:val="22"/>
              </w:rPr>
              <w:t>Number of bird strikes to the turbines.</w:t>
            </w:r>
          </w:p>
        </w:tc>
      </w:tr>
      <w:tr w:rsidR="00726E66" w:rsidRPr="006D3B86" w14:paraId="673A3BBD" w14:textId="77777777" w:rsidTr="00726E66">
        <w:trPr>
          <w:cantSplit/>
          <w:jc w:val="center"/>
        </w:trPr>
        <w:tc>
          <w:tcPr>
            <w:tcW w:w="1304" w:type="pct"/>
            <w:shd w:val="clear" w:color="auto" w:fill="auto"/>
          </w:tcPr>
          <w:p w14:paraId="42ED6C8C" w14:textId="77777777" w:rsidR="00726E66" w:rsidRPr="006D3B86" w:rsidRDefault="00726E66" w:rsidP="00726E66">
            <w:pPr>
              <w:rPr>
                <w:rFonts w:ascii="Avenir Book" w:hAnsi="Avenir Book"/>
                <w:b/>
                <w:szCs w:val="22"/>
              </w:rPr>
            </w:pPr>
            <w:r w:rsidRPr="006D3B86">
              <w:rPr>
                <w:rFonts w:ascii="Avenir Book" w:hAnsi="Avenir Book"/>
                <w:b/>
                <w:szCs w:val="22"/>
              </w:rPr>
              <w:t>Source of data</w:t>
            </w:r>
          </w:p>
        </w:tc>
        <w:tc>
          <w:tcPr>
            <w:tcW w:w="3696" w:type="pct"/>
            <w:shd w:val="clear" w:color="auto" w:fill="auto"/>
          </w:tcPr>
          <w:p w14:paraId="296A1F29" w14:textId="77777777" w:rsidR="00726E66" w:rsidRPr="006D3B86" w:rsidRDefault="00726E66" w:rsidP="00726E66">
            <w:pPr>
              <w:pStyle w:val="TableParagraph"/>
              <w:spacing w:line="225" w:lineRule="exact"/>
              <w:ind w:left="0"/>
              <w:rPr>
                <w:rFonts w:ascii="Avenir Book" w:hAnsi="Avenir Book"/>
              </w:rPr>
            </w:pPr>
            <w:r w:rsidRPr="00434B79">
              <w:rPr>
                <w:rFonts w:ascii="Avenir Book" w:hAnsi="Avenir Book"/>
              </w:rPr>
              <w:t>Assigned technician by Plant Manager or assigned carbon consultant.</w:t>
            </w:r>
          </w:p>
        </w:tc>
      </w:tr>
      <w:tr w:rsidR="00726E66" w:rsidRPr="006D3B86" w14:paraId="53C6540D" w14:textId="77777777" w:rsidTr="00726E66">
        <w:trPr>
          <w:cantSplit/>
          <w:jc w:val="center"/>
        </w:trPr>
        <w:tc>
          <w:tcPr>
            <w:tcW w:w="1304" w:type="pct"/>
            <w:shd w:val="clear" w:color="auto" w:fill="auto"/>
          </w:tcPr>
          <w:p w14:paraId="4012A551" w14:textId="77777777" w:rsidR="00726E66" w:rsidRPr="006D3B86" w:rsidRDefault="00726E66" w:rsidP="00726E66">
            <w:pPr>
              <w:rPr>
                <w:rFonts w:ascii="Avenir Book" w:hAnsi="Avenir Book"/>
                <w:b/>
                <w:szCs w:val="22"/>
              </w:rPr>
            </w:pPr>
            <w:r w:rsidRPr="006D3B86">
              <w:rPr>
                <w:rFonts w:ascii="Avenir Book" w:hAnsi="Avenir Book"/>
                <w:b/>
                <w:szCs w:val="22"/>
              </w:rPr>
              <w:t>Value(s) applied</w:t>
            </w:r>
          </w:p>
        </w:tc>
        <w:tc>
          <w:tcPr>
            <w:tcW w:w="3696" w:type="pct"/>
            <w:shd w:val="clear" w:color="auto" w:fill="auto"/>
          </w:tcPr>
          <w:p w14:paraId="265CDE3B" w14:textId="00191C5B" w:rsidR="00726E66" w:rsidRPr="00434B79" w:rsidRDefault="005D72F0" w:rsidP="00726E66">
            <w:pPr>
              <w:rPr>
                <w:rFonts w:ascii="Avenir Book" w:hAnsi="Avenir Book"/>
                <w:szCs w:val="22"/>
              </w:rPr>
            </w:pPr>
            <w:r>
              <w:rPr>
                <w:rFonts w:ascii="Avenir Book" w:hAnsi="Avenir Book"/>
                <w:szCs w:val="22"/>
              </w:rPr>
              <w:t>Not applicable</w:t>
            </w:r>
          </w:p>
        </w:tc>
      </w:tr>
      <w:tr w:rsidR="00726E66" w:rsidRPr="006D3B86" w14:paraId="5F05CDFB" w14:textId="77777777" w:rsidTr="00726E66">
        <w:trPr>
          <w:cantSplit/>
          <w:jc w:val="center"/>
        </w:trPr>
        <w:tc>
          <w:tcPr>
            <w:tcW w:w="1304" w:type="pct"/>
            <w:shd w:val="clear" w:color="auto" w:fill="auto"/>
          </w:tcPr>
          <w:p w14:paraId="7A934FA9" w14:textId="77777777" w:rsidR="00726E66" w:rsidRPr="006D3B86" w:rsidRDefault="00726E66" w:rsidP="00726E66">
            <w:pPr>
              <w:jc w:val="left"/>
              <w:rPr>
                <w:rFonts w:ascii="Avenir Book" w:hAnsi="Avenir Book"/>
                <w:b/>
                <w:szCs w:val="22"/>
              </w:rPr>
            </w:pPr>
            <w:r w:rsidRPr="006D3B86">
              <w:rPr>
                <w:rFonts w:ascii="Avenir Book" w:hAnsi="Avenir Book"/>
                <w:b/>
                <w:szCs w:val="22"/>
              </w:rPr>
              <w:t>Measurement methods and procedures</w:t>
            </w:r>
          </w:p>
        </w:tc>
        <w:tc>
          <w:tcPr>
            <w:tcW w:w="3696" w:type="pct"/>
            <w:shd w:val="clear" w:color="auto" w:fill="auto"/>
          </w:tcPr>
          <w:p w14:paraId="51204BB9" w14:textId="3C934DD8" w:rsidR="00726E66" w:rsidRPr="00434B79" w:rsidRDefault="005E67FF" w:rsidP="005D72F0">
            <w:pPr>
              <w:rPr>
                <w:rFonts w:ascii="Avenir Book" w:hAnsi="Avenir Book"/>
                <w:szCs w:val="22"/>
                <w:highlight w:val="yellow"/>
              </w:rPr>
            </w:pPr>
            <w:r w:rsidRPr="005E67FF">
              <w:rPr>
                <w:rFonts w:ascii="Avenir Book" w:hAnsi="Avenir Book"/>
                <w:szCs w:val="22"/>
                <w:lang w:val="tr-TR" w:eastAsia="tr-TR" w:bidi="tr-TR"/>
              </w:rPr>
              <w:t xml:space="preserve">Monitoring is based on the </w:t>
            </w:r>
            <w:r w:rsidR="007F53C4">
              <w:rPr>
                <w:rFonts w:ascii="Avenir Book" w:hAnsi="Avenir Book"/>
                <w:szCs w:val="22"/>
                <w:lang w:val="tr-TR" w:eastAsia="tr-TR" w:bidi="tr-TR"/>
              </w:rPr>
              <w:t>letter provided from</w:t>
            </w:r>
            <w:r w:rsidR="005D72F0">
              <w:rPr>
                <w:rFonts w:ascii="Avenir Book" w:hAnsi="Avenir Book"/>
                <w:szCs w:val="22"/>
                <w:lang w:val="tr-TR" w:eastAsia="tr-TR" w:bidi="tr-TR"/>
              </w:rPr>
              <w:t xml:space="preserve"> the </w:t>
            </w:r>
            <w:r w:rsidRPr="005E67FF">
              <w:rPr>
                <w:rFonts w:ascii="Avenir Book" w:hAnsi="Avenir Book"/>
                <w:szCs w:val="22"/>
                <w:lang w:val="tr-TR" w:eastAsia="tr-TR" w:bidi="tr-TR"/>
              </w:rPr>
              <w:t>Mu</w:t>
            </w:r>
            <w:r w:rsidR="005D72F0">
              <w:rPr>
                <w:rFonts w:ascii="Avenir Book" w:hAnsi="Avenir Book"/>
                <w:szCs w:val="22"/>
                <w:lang w:val="tr-TR" w:eastAsia="tr-TR" w:bidi="tr-TR"/>
              </w:rPr>
              <w:t>k</w:t>
            </w:r>
            <w:r w:rsidRPr="005E67FF">
              <w:rPr>
                <w:rFonts w:ascii="Avenir Book" w:hAnsi="Avenir Book"/>
                <w:szCs w:val="22"/>
                <w:lang w:val="tr-TR" w:eastAsia="tr-TR" w:bidi="tr-TR"/>
              </w:rPr>
              <w:t>htar on bird strikes</w:t>
            </w:r>
          </w:p>
        </w:tc>
      </w:tr>
      <w:tr w:rsidR="00726E66" w:rsidRPr="006D3B86" w14:paraId="6C550EC6" w14:textId="77777777" w:rsidTr="00726E66">
        <w:trPr>
          <w:cantSplit/>
          <w:jc w:val="center"/>
        </w:trPr>
        <w:tc>
          <w:tcPr>
            <w:tcW w:w="1304" w:type="pct"/>
            <w:shd w:val="clear" w:color="auto" w:fill="auto"/>
          </w:tcPr>
          <w:p w14:paraId="7CBBF710" w14:textId="77777777" w:rsidR="00726E66" w:rsidRPr="006D3B86" w:rsidRDefault="00726E66" w:rsidP="00726E66">
            <w:pPr>
              <w:rPr>
                <w:rFonts w:ascii="Avenir Book" w:hAnsi="Avenir Book"/>
                <w:b/>
                <w:szCs w:val="22"/>
              </w:rPr>
            </w:pPr>
            <w:r w:rsidRPr="006D3B86">
              <w:rPr>
                <w:rFonts w:ascii="Avenir Book" w:hAnsi="Avenir Book"/>
                <w:b/>
                <w:szCs w:val="22"/>
              </w:rPr>
              <w:t>Monitoring frequency</w:t>
            </w:r>
          </w:p>
        </w:tc>
        <w:tc>
          <w:tcPr>
            <w:tcW w:w="3696" w:type="pct"/>
            <w:shd w:val="clear" w:color="auto" w:fill="auto"/>
          </w:tcPr>
          <w:p w14:paraId="35ED514F" w14:textId="5258CB2F" w:rsidR="00726E66" w:rsidRPr="00DB35ED" w:rsidRDefault="005E67FF" w:rsidP="00726E66">
            <w:pPr>
              <w:rPr>
                <w:rFonts w:ascii="Calibri" w:hAnsi="Calibri" w:cs="Arial"/>
                <w:sz w:val="24"/>
              </w:rPr>
            </w:pPr>
            <w:r w:rsidRPr="005E67FF">
              <w:rPr>
                <w:rFonts w:ascii="Avenir Book" w:hAnsi="Avenir Book"/>
                <w:szCs w:val="22"/>
                <w:lang w:val="tr-TR" w:eastAsia="tr-TR" w:bidi="tr-TR"/>
              </w:rPr>
              <w:t>Once Each Verification</w:t>
            </w:r>
          </w:p>
        </w:tc>
      </w:tr>
      <w:tr w:rsidR="00726E66" w:rsidRPr="006D3B86" w14:paraId="39F1C739" w14:textId="77777777" w:rsidTr="00726E66">
        <w:trPr>
          <w:cantSplit/>
          <w:jc w:val="center"/>
        </w:trPr>
        <w:tc>
          <w:tcPr>
            <w:tcW w:w="1304" w:type="pct"/>
            <w:shd w:val="clear" w:color="auto" w:fill="auto"/>
          </w:tcPr>
          <w:p w14:paraId="1624C249" w14:textId="77777777" w:rsidR="00726E66" w:rsidRPr="006D3B86" w:rsidRDefault="00726E66" w:rsidP="00726E66">
            <w:pPr>
              <w:rPr>
                <w:rFonts w:ascii="Avenir Book" w:hAnsi="Avenir Book"/>
                <w:b/>
                <w:szCs w:val="22"/>
              </w:rPr>
            </w:pPr>
            <w:r w:rsidRPr="006D3B86">
              <w:rPr>
                <w:rFonts w:ascii="Avenir Book" w:hAnsi="Avenir Book"/>
                <w:b/>
                <w:szCs w:val="22"/>
              </w:rPr>
              <w:t>QA/QC procedures</w:t>
            </w:r>
          </w:p>
        </w:tc>
        <w:tc>
          <w:tcPr>
            <w:tcW w:w="3696" w:type="pct"/>
            <w:shd w:val="clear" w:color="auto" w:fill="auto"/>
          </w:tcPr>
          <w:p w14:paraId="1B3E23D8" w14:textId="77777777" w:rsidR="00726E66" w:rsidRPr="006D3B86" w:rsidRDefault="00726E66" w:rsidP="00726E66">
            <w:pPr>
              <w:rPr>
                <w:rFonts w:ascii="Avenir Book" w:hAnsi="Avenir Book"/>
                <w:szCs w:val="22"/>
              </w:rPr>
            </w:pPr>
            <w:r>
              <w:rPr>
                <w:rFonts w:ascii="Avenir Book" w:hAnsi="Avenir Book"/>
                <w:szCs w:val="22"/>
              </w:rPr>
              <w:t>N/A</w:t>
            </w:r>
          </w:p>
        </w:tc>
      </w:tr>
      <w:tr w:rsidR="00726E66" w:rsidRPr="006D3B86" w14:paraId="087E03AB" w14:textId="77777777" w:rsidTr="00726E66">
        <w:trPr>
          <w:cantSplit/>
          <w:jc w:val="center"/>
        </w:trPr>
        <w:tc>
          <w:tcPr>
            <w:tcW w:w="1304" w:type="pct"/>
            <w:shd w:val="clear" w:color="auto" w:fill="auto"/>
          </w:tcPr>
          <w:p w14:paraId="0B74A090" w14:textId="77777777" w:rsidR="00726E66" w:rsidRPr="006D3B86" w:rsidRDefault="00726E66" w:rsidP="00726E66">
            <w:pPr>
              <w:rPr>
                <w:rFonts w:ascii="Avenir Book" w:hAnsi="Avenir Book"/>
                <w:b/>
                <w:szCs w:val="22"/>
              </w:rPr>
            </w:pPr>
            <w:r w:rsidRPr="006D3B86">
              <w:rPr>
                <w:rFonts w:ascii="Avenir Book" w:hAnsi="Avenir Book"/>
                <w:b/>
                <w:szCs w:val="22"/>
              </w:rPr>
              <w:t>Purpose of data</w:t>
            </w:r>
          </w:p>
        </w:tc>
        <w:tc>
          <w:tcPr>
            <w:tcW w:w="3696" w:type="pct"/>
            <w:shd w:val="clear" w:color="auto" w:fill="auto"/>
          </w:tcPr>
          <w:p w14:paraId="14407966" w14:textId="77777777" w:rsidR="00726E66" w:rsidRPr="006D3B86" w:rsidRDefault="00726E66" w:rsidP="00726E66">
            <w:pPr>
              <w:rPr>
                <w:rFonts w:ascii="Avenir Book" w:hAnsi="Avenir Book"/>
                <w:szCs w:val="22"/>
              </w:rPr>
            </w:pPr>
            <w:r w:rsidRPr="0054301D">
              <w:rPr>
                <w:rFonts w:ascii="Avenir Book" w:hAnsi="Avenir Book"/>
                <w:szCs w:val="22"/>
              </w:rPr>
              <w:t>To demonstrate that the project does not impact nearby habitat.</w:t>
            </w:r>
          </w:p>
        </w:tc>
      </w:tr>
      <w:tr w:rsidR="00726E66" w:rsidRPr="006D3B86" w14:paraId="76910453" w14:textId="77777777" w:rsidTr="00726E66">
        <w:trPr>
          <w:cantSplit/>
          <w:jc w:val="center"/>
        </w:trPr>
        <w:tc>
          <w:tcPr>
            <w:tcW w:w="1304" w:type="pct"/>
            <w:shd w:val="clear" w:color="auto" w:fill="auto"/>
          </w:tcPr>
          <w:p w14:paraId="655F60C7" w14:textId="77777777" w:rsidR="00726E66" w:rsidRPr="006D3B86" w:rsidRDefault="00726E66" w:rsidP="00726E66">
            <w:pPr>
              <w:rPr>
                <w:rFonts w:ascii="Avenir Book" w:hAnsi="Avenir Book"/>
                <w:b/>
                <w:szCs w:val="22"/>
              </w:rPr>
            </w:pPr>
            <w:r w:rsidRPr="006D3B86">
              <w:rPr>
                <w:rFonts w:ascii="Avenir Book" w:hAnsi="Avenir Book"/>
                <w:b/>
                <w:szCs w:val="22"/>
              </w:rPr>
              <w:t>Additional comment</w:t>
            </w:r>
          </w:p>
        </w:tc>
        <w:tc>
          <w:tcPr>
            <w:tcW w:w="3696" w:type="pct"/>
            <w:shd w:val="clear" w:color="auto" w:fill="auto"/>
          </w:tcPr>
          <w:p w14:paraId="1710B233" w14:textId="77777777" w:rsidR="00726E66" w:rsidRPr="006D3B86" w:rsidRDefault="00726E66" w:rsidP="00726E66">
            <w:pPr>
              <w:rPr>
                <w:rFonts w:ascii="Avenir Book" w:hAnsi="Avenir Book"/>
                <w:szCs w:val="22"/>
              </w:rPr>
            </w:pPr>
            <w:r w:rsidRPr="006D3B86">
              <w:rPr>
                <w:rFonts w:ascii="Avenir Book" w:hAnsi="Avenir Book"/>
                <w:szCs w:val="22"/>
              </w:rPr>
              <w:t>-</w:t>
            </w:r>
          </w:p>
        </w:tc>
      </w:tr>
    </w:tbl>
    <w:p w14:paraId="527EAD20" w14:textId="77777777" w:rsidR="009F0CDD" w:rsidRPr="007C1D64" w:rsidRDefault="009F0CDD" w:rsidP="00F87B39">
      <w:pPr>
        <w:rPr>
          <w:rFonts w:ascii="Avenir Book" w:eastAsia="MS Mincho" w:hAnsi="Avenir Book"/>
        </w:rPr>
      </w:pPr>
      <w:bookmarkStart w:id="14" w:name="_Toc315340778"/>
      <w:bookmarkStart w:id="15" w:name="_Toc315881222"/>
      <w:bookmarkStart w:id="16" w:name="_Toc317686910"/>
    </w:p>
    <w:p w14:paraId="66CE767A" w14:textId="162421D6" w:rsidR="00CC25EE" w:rsidRPr="007C1D64" w:rsidRDefault="00C32D57" w:rsidP="00C32D57">
      <w:pPr>
        <w:pStyle w:val="RegSectionLevel1"/>
        <w:numPr>
          <w:ilvl w:val="0"/>
          <w:numId w:val="0"/>
        </w:numPr>
        <w:rPr>
          <w:rFonts w:ascii="Avenir Book" w:hAnsi="Avenir Book"/>
        </w:rPr>
      </w:pPr>
      <w:r>
        <w:rPr>
          <w:rFonts w:ascii="Avenir Book" w:hAnsi="Avenir Book"/>
        </w:rPr>
        <w:t>SECTION D</w:t>
      </w:r>
      <w:r w:rsidR="00A3357E" w:rsidRPr="007C1D64">
        <w:rPr>
          <w:rFonts w:ascii="Avenir Book" w:hAnsi="Avenir Book"/>
        </w:rPr>
        <w:tab/>
      </w:r>
      <w:r w:rsidR="00CC25EE" w:rsidRPr="007C1D64">
        <w:rPr>
          <w:rFonts w:ascii="Avenir Book" w:hAnsi="Avenir Book"/>
        </w:rPr>
        <w:t>Duration and crediting period</w:t>
      </w:r>
      <w:bookmarkEnd w:id="14"/>
      <w:bookmarkEnd w:id="15"/>
      <w:bookmarkEnd w:id="16"/>
    </w:p>
    <w:p w14:paraId="19A41F42" w14:textId="31EFFC8F" w:rsidR="00CC25EE"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CC25EE" w:rsidRPr="007C1D64">
        <w:rPr>
          <w:rFonts w:ascii="Avenir Book" w:hAnsi="Avenir Book"/>
        </w:rPr>
        <w:t xml:space="preserve">Duration of project </w:t>
      </w:r>
    </w:p>
    <w:p w14:paraId="484FE0E5" w14:textId="6A9740F5"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D.1.1</w:t>
      </w:r>
      <w:r w:rsidR="00A3357E" w:rsidRPr="007C1D64">
        <w:rPr>
          <w:rFonts w:ascii="Avenir Book" w:eastAsia="MS Mincho" w:hAnsi="Avenir Book"/>
        </w:rPr>
        <w:tab/>
      </w:r>
      <w:r w:rsidR="00CC25EE" w:rsidRPr="007C1D64">
        <w:rPr>
          <w:rFonts w:ascii="Avenir Book" w:eastAsia="MS Mincho" w:hAnsi="Avenir Book"/>
        </w:rPr>
        <w:t xml:space="preserve">Start date of project </w:t>
      </w:r>
    </w:p>
    <w:p w14:paraId="7482EDBF" w14:textId="4ED06384" w:rsidR="005533C1" w:rsidRDefault="005533C1" w:rsidP="005533C1">
      <w:pPr>
        <w:rPr>
          <w:rFonts w:ascii="Avenir Book" w:eastAsia="MS Mincho" w:hAnsi="Avenir Book"/>
        </w:rPr>
      </w:pPr>
      <w:r w:rsidRPr="005533C1">
        <w:rPr>
          <w:rFonts w:ascii="Avenir Book" w:eastAsia="MS Mincho" w:hAnsi="Avenir Book"/>
        </w:rPr>
        <w:t>17/02/2009</w:t>
      </w:r>
    </w:p>
    <w:p w14:paraId="6CF2AD22" w14:textId="01A6BBE5" w:rsidR="00CC25EE" w:rsidRPr="007C1D64" w:rsidRDefault="00C32D57" w:rsidP="005533C1">
      <w:pPr>
        <w:pStyle w:val="SDMPDDPoASubSection2"/>
        <w:tabs>
          <w:tab w:val="clear" w:pos="1474"/>
        </w:tabs>
        <w:rPr>
          <w:rFonts w:ascii="Avenir Book" w:eastAsia="MS Mincho" w:hAnsi="Avenir Book"/>
        </w:rPr>
      </w:pPr>
      <w:r>
        <w:rPr>
          <w:rFonts w:ascii="Avenir Book" w:eastAsia="MS Mincho" w:hAnsi="Avenir Book"/>
        </w:rPr>
        <w:t>D.1.2</w:t>
      </w:r>
      <w:r w:rsidR="00A3357E" w:rsidRPr="007C1D64">
        <w:rPr>
          <w:rFonts w:ascii="Avenir Book" w:eastAsia="MS Mincho" w:hAnsi="Avenir Book"/>
        </w:rPr>
        <w:tab/>
      </w:r>
      <w:r w:rsidR="00CC25EE" w:rsidRPr="007C1D64">
        <w:rPr>
          <w:rFonts w:ascii="Avenir Book" w:eastAsia="MS Mincho" w:hAnsi="Avenir Book"/>
        </w:rPr>
        <w:t xml:space="preserve">Expected operational lifetime of project </w:t>
      </w:r>
    </w:p>
    <w:p w14:paraId="645A2ADB" w14:textId="5D806683" w:rsidR="001136C8" w:rsidRPr="007C1D64" w:rsidRDefault="0010214E" w:rsidP="00F87B39">
      <w:pPr>
        <w:rPr>
          <w:rFonts w:ascii="Avenir Book" w:eastAsia="MS Mincho" w:hAnsi="Avenir Book"/>
        </w:rPr>
      </w:pPr>
      <w:r w:rsidRPr="0010214E">
        <w:rPr>
          <w:rFonts w:ascii="Avenir Book" w:eastAsia="MS Mincho" w:hAnsi="Avenir Book"/>
        </w:rPr>
        <w:t>25 years.</w:t>
      </w:r>
    </w:p>
    <w:p w14:paraId="722AFC4E" w14:textId="77777777" w:rsidR="00F87B39" w:rsidRPr="007C1D64" w:rsidRDefault="00F87B39" w:rsidP="00F87B39">
      <w:pPr>
        <w:rPr>
          <w:rFonts w:ascii="Avenir Book" w:eastAsia="MS Mincho" w:hAnsi="Avenir Book"/>
        </w:rPr>
      </w:pPr>
    </w:p>
    <w:p w14:paraId="761E39FD" w14:textId="5689CBBD" w:rsidR="001136C8"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1C5668">
        <w:rPr>
          <w:rFonts w:ascii="Avenir Book" w:hAnsi="Avenir Book"/>
        </w:rPr>
        <w:t xml:space="preserve">GS </w:t>
      </w:r>
      <w:r w:rsidR="00CC25EE" w:rsidRPr="007C1D64">
        <w:rPr>
          <w:rFonts w:ascii="Avenir Book" w:hAnsi="Avenir Book"/>
        </w:rPr>
        <w:t xml:space="preserve">Crediting period of </w:t>
      </w:r>
      <w:r w:rsidR="001C5668">
        <w:rPr>
          <w:rFonts w:ascii="Avenir Book" w:hAnsi="Avenir Book"/>
        </w:rPr>
        <w:t xml:space="preserve">the </w:t>
      </w:r>
      <w:r w:rsidR="00CC25EE" w:rsidRPr="007C1D64">
        <w:rPr>
          <w:rFonts w:ascii="Avenir Book" w:hAnsi="Avenir Book"/>
        </w:rPr>
        <w:t>project</w:t>
      </w:r>
      <w:r w:rsidR="001C5668">
        <w:rPr>
          <w:rFonts w:ascii="Avenir Book" w:hAnsi="Avenir Book"/>
        </w:rPr>
        <w:t>/activity</w:t>
      </w:r>
      <w:r w:rsidR="00CC25EE" w:rsidRPr="007C1D64">
        <w:rPr>
          <w:rFonts w:ascii="Avenir Book" w:hAnsi="Avenir Book"/>
        </w:rPr>
        <w:t xml:space="preserve"> </w:t>
      </w:r>
    </w:p>
    <w:p w14:paraId="00A39048" w14:textId="77777777" w:rsidR="00F87B39" w:rsidRPr="007C1D64" w:rsidRDefault="00F87B39" w:rsidP="00F87B39">
      <w:pPr>
        <w:rPr>
          <w:rFonts w:ascii="Avenir Book" w:eastAsia="MS Mincho" w:hAnsi="Avenir Book"/>
        </w:rPr>
      </w:pPr>
    </w:p>
    <w:p w14:paraId="1DE2C6E4" w14:textId="2E32685C"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lastRenderedPageBreak/>
        <w:t>D.2.1</w:t>
      </w:r>
      <w:r w:rsidR="00A3357E" w:rsidRPr="007C1D64">
        <w:rPr>
          <w:rFonts w:ascii="Avenir Book" w:eastAsia="MS Mincho" w:hAnsi="Avenir Book"/>
        </w:rPr>
        <w:tab/>
      </w:r>
      <w:r w:rsidR="00CC25EE" w:rsidRPr="007C1D64">
        <w:rPr>
          <w:rFonts w:ascii="Avenir Book" w:eastAsia="MS Mincho" w:hAnsi="Avenir Book"/>
        </w:rPr>
        <w:t xml:space="preserve">Start date of </w:t>
      </w:r>
      <w:r w:rsidR="00082BDF">
        <w:rPr>
          <w:rFonts w:ascii="Avenir Book" w:eastAsia="MS Mincho" w:hAnsi="Avenir Book"/>
        </w:rPr>
        <w:t xml:space="preserve">the ongoing </w:t>
      </w:r>
      <w:r w:rsidR="001C5668">
        <w:rPr>
          <w:rFonts w:ascii="Avenir Book" w:eastAsia="MS Mincho" w:hAnsi="Avenir Book"/>
        </w:rPr>
        <w:t xml:space="preserve">GS </w:t>
      </w:r>
      <w:r w:rsidR="00CC25EE" w:rsidRPr="007C1D64">
        <w:rPr>
          <w:rFonts w:ascii="Avenir Book" w:eastAsia="MS Mincho" w:hAnsi="Avenir Book"/>
        </w:rPr>
        <w:t>crediting period</w:t>
      </w:r>
    </w:p>
    <w:p w14:paraId="1FF4DD2B" w14:textId="5164BC7C" w:rsidR="006804E9" w:rsidRPr="007C1D64" w:rsidRDefault="006A77A6" w:rsidP="006804E9">
      <w:pPr>
        <w:rPr>
          <w:rFonts w:ascii="Avenir Book" w:eastAsia="MS Mincho" w:hAnsi="Avenir Book"/>
          <w:i/>
        </w:rPr>
      </w:pPr>
      <w:r w:rsidRPr="006A77A6">
        <w:rPr>
          <w:rFonts w:ascii="Avenir Book" w:eastAsia="MS Mincho" w:hAnsi="Avenir Book"/>
        </w:rPr>
        <w:t>11/08/2016</w:t>
      </w:r>
    </w:p>
    <w:p w14:paraId="0FD56C6A" w14:textId="77777777" w:rsidR="001136C8" w:rsidRPr="007C1D64" w:rsidRDefault="001136C8" w:rsidP="00F87B39">
      <w:pPr>
        <w:rPr>
          <w:rFonts w:ascii="Avenir Book" w:eastAsia="MS Mincho" w:hAnsi="Avenir Book"/>
        </w:rPr>
      </w:pPr>
    </w:p>
    <w:p w14:paraId="0764E70D" w14:textId="365330BA" w:rsidR="00B530D4" w:rsidRPr="007C1D64" w:rsidRDefault="00B530D4" w:rsidP="00B530D4">
      <w:pPr>
        <w:pStyle w:val="SDMPDDPoASubSection2"/>
        <w:tabs>
          <w:tab w:val="clear" w:pos="1474"/>
        </w:tabs>
        <w:rPr>
          <w:rFonts w:ascii="Avenir Book" w:eastAsia="MS Mincho" w:hAnsi="Avenir Book"/>
        </w:rPr>
      </w:pPr>
      <w:r>
        <w:rPr>
          <w:rFonts w:ascii="Avenir Book" w:eastAsia="MS Mincho" w:hAnsi="Avenir Book"/>
        </w:rPr>
        <w:t>D.2.3</w:t>
      </w:r>
      <w:r w:rsidRPr="007C1D64">
        <w:rPr>
          <w:rFonts w:ascii="Avenir Book" w:eastAsia="MS Mincho" w:hAnsi="Avenir Book"/>
        </w:rPr>
        <w:tab/>
      </w:r>
      <w:r>
        <w:rPr>
          <w:rFonts w:ascii="Avenir Book" w:eastAsia="MS Mincho" w:hAnsi="Avenir Book"/>
        </w:rPr>
        <w:t>End</w:t>
      </w:r>
      <w:r w:rsidRPr="007C1D64">
        <w:rPr>
          <w:rFonts w:ascii="Avenir Book" w:eastAsia="MS Mincho" w:hAnsi="Avenir Book"/>
        </w:rPr>
        <w:t xml:space="preserve"> date of </w:t>
      </w:r>
      <w:r>
        <w:rPr>
          <w:rFonts w:ascii="Avenir Book" w:eastAsia="MS Mincho" w:hAnsi="Avenir Book"/>
        </w:rPr>
        <w:t xml:space="preserve">the ongoing GS </w:t>
      </w:r>
      <w:r w:rsidRPr="007C1D64">
        <w:rPr>
          <w:rFonts w:ascii="Avenir Book" w:eastAsia="MS Mincho" w:hAnsi="Avenir Book"/>
        </w:rPr>
        <w:t>crediting period</w:t>
      </w:r>
    </w:p>
    <w:p w14:paraId="45007FD1" w14:textId="1E6C23E6" w:rsidR="00B530D4" w:rsidRPr="007C1D64" w:rsidRDefault="006A77A6" w:rsidP="00B530D4">
      <w:pPr>
        <w:rPr>
          <w:rFonts w:ascii="Avenir Book" w:eastAsia="MS Mincho" w:hAnsi="Avenir Book"/>
          <w:i/>
        </w:rPr>
      </w:pPr>
      <w:r w:rsidRPr="006A77A6">
        <w:rPr>
          <w:rFonts w:ascii="Avenir Book" w:eastAsia="MS Mincho" w:hAnsi="Avenir Book"/>
        </w:rPr>
        <w:t>10/08/2023</w:t>
      </w:r>
    </w:p>
    <w:p w14:paraId="09ACD9AB" w14:textId="77777777" w:rsidR="00F87B39" w:rsidRPr="007C1D64" w:rsidRDefault="00F87B39" w:rsidP="00F87B39">
      <w:pPr>
        <w:rPr>
          <w:rFonts w:ascii="Avenir Book" w:eastAsia="MS Mincho" w:hAnsi="Avenir Book"/>
        </w:rPr>
      </w:pPr>
    </w:p>
    <w:p w14:paraId="472724F6" w14:textId="5275BA3F"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w:t>
      </w:r>
      <w:r w:rsidR="0047547F">
        <w:rPr>
          <w:rFonts w:ascii="Avenir Book" w:eastAsia="MS Mincho" w:hAnsi="Avenir Book"/>
        </w:rPr>
        <w:t>3</w:t>
      </w:r>
      <w:r w:rsidR="00A3357E" w:rsidRPr="007C1D64">
        <w:rPr>
          <w:rFonts w:ascii="Avenir Book" w:eastAsia="MS Mincho" w:hAnsi="Avenir Book"/>
        </w:rPr>
        <w:tab/>
      </w:r>
      <w:r w:rsidR="00081327" w:rsidRPr="007C1D64">
        <w:rPr>
          <w:rFonts w:ascii="Avenir Book" w:eastAsia="MS Mincho" w:hAnsi="Avenir Book"/>
        </w:rPr>
        <w:t>Total l</w:t>
      </w:r>
      <w:r w:rsidR="00CC25EE" w:rsidRPr="007C1D64">
        <w:rPr>
          <w:rFonts w:ascii="Avenir Book" w:eastAsia="MS Mincho" w:hAnsi="Avenir Book"/>
        </w:rPr>
        <w:t xml:space="preserve">ength of </w:t>
      </w:r>
      <w:r w:rsidR="00082BDF">
        <w:rPr>
          <w:rFonts w:ascii="Avenir Book" w:eastAsia="MS Mincho" w:hAnsi="Avenir Book"/>
        </w:rPr>
        <w:t xml:space="preserve">the GS </w:t>
      </w:r>
      <w:r w:rsidR="00CC25EE" w:rsidRPr="007C1D64">
        <w:rPr>
          <w:rFonts w:ascii="Avenir Book" w:eastAsia="MS Mincho" w:hAnsi="Avenir Book"/>
        </w:rPr>
        <w:t>crediting period</w:t>
      </w:r>
      <w:r w:rsidR="00B530D4">
        <w:rPr>
          <w:rFonts w:ascii="Avenir Book" w:eastAsia="MS Mincho" w:hAnsi="Avenir Book"/>
        </w:rPr>
        <w:t>s</w:t>
      </w:r>
    </w:p>
    <w:p w14:paraId="7F5C5244" w14:textId="37C370AA" w:rsidR="00081327" w:rsidRPr="007C1D64" w:rsidRDefault="0010214E" w:rsidP="00CA714D">
      <w:pPr>
        <w:rPr>
          <w:rFonts w:ascii="Avenir Book" w:hAnsi="Avenir Book"/>
        </w:rPr>
      </w:pPr>
      <w:bookmarkStart w:id="17" w:name="_Toc315340779"/>
      <w:bookmarkStart w:id="18" w:name="_Toc315881223"/>
      <w:r w:rsidRPr="0010214E">
        <w:rPr>
          <w:rFonts w:ascii="Avenir Book" w:hAnsi="Avenir Book"/>
        </w:rPr>
        <w:t>7 years.</w:t>
      </w:r>
    </w:p>
    <w:p w14:paraId="2BB5D252" w14:textId="77777777" w:rsidR="00F87B39" w:rsidRPr="007C1D64" w:rsidRDefault="00F87B39" w:rsidP="00F87B39">
      <w:pPr>
        <w:rPr>
          <w:rFonts w:ascii="Avenir Book" w:eastAsia="MS Mincho" w:hAnsi="Avenir Book"/>
        </w:rPr>
      </w:pPr>
      <w:bookmarkStart w:id="19" w:name="_Toc307488106"/>
      <w:bookmarkStart w:id="20" w:name="_Toc315340781"/>
      <w:bookmarkStart w:id="21" w:name="_Toc315881225"/>
      <w:bookmarkStart w:id="22" w:name="_Toc317686913"/>
      <w:bookmarkEnd w:id="17"/>
      <w:bookmarkEnd w:id="18"/>
    </w:p>
    <w:bookmarkEnd w:id="19"/>
    <w:bookmarkEnd w:id="20"/>
    <w:bookmarkEnd w:id="21"/>
    <w:bookmarkEnd w:id="22"/>
    <w:p w14:paraId="366D6828" w14:textId="7A7E13F4" w:rsidR="00585471" w:rsidRDefault="00585471" w:rsidP="00585471">
      <w:pPr>
        <w:pStyle w:val="RegSectionLevel1"/>
        <w:numPr>
          <w:ilvl w:val="0"/>
          <w:numId w:val="0"/>
        </w:numPr>
        <w:rPr>
          <w:rFonts w:ascii="Avenir Book" w:hAnsi="Avenir Book"/>
        </w:rPr>
      </w:pPr>
      <w:r>
        <w:rPr>
          <w:rFonts w:ascii="Avenir Book" w:hAnsi="Avenir Book"/>
        </w:rPr>
        <w:t>SECTION E</w:t>
      </w:r>
      <w:r w:rsidRPr="007C1D64">
        <w:rPr>
          <w:rFonts w:ascii="Avenir Book" w:hAnsi="Avenir Book"/>
        </w:rPr>
        <w:tab/>
      </w:r>
      <w:r w:rsidR="00987B69">
        <w:rPr>
          <w:rFonts w:ascii="Avenir Book" w:hAnsi="Avenir Book"/>
        </w:rPr>
        <w:t>Stacking of new assets</w:t>
      </w:r>
    </w:p>
    <w:p w14:paraId="6562236A" w14:textId="5FC6046B" w:rsidR="00F87B39" w:rsidRPr="007C1D64" w:rsidRDefault="0010214E" w:rsidP="00F87B39">
      <w:pPr>
        <w:rPr>
          <w:rFonts w:ascii="Avenir Book" w:eastAsia="MS Mincho" w:hAnsi="Avenir Book"/>
        </w:rPr>
      </w:pPr>
      <w:r>
        <w:rPr>
          <w:rFonts w:ascii="Avenir Book" w:eastAsia="MS Mincho" w:hAnsi="Avenir Book"/>
        </w:rPr>
        <w:t>-</w:t>
      </w:r>
    </w:p>
    <w:p w14:paraId="00F58EED" w14:textId="77777777" w:rsidR="00CC25EE" w:rsidRPr="007C1D64" w:rsidRDefault="00CC25EE" w:rsidP="001D43F4">
      <w:pPr>
        <w:pStyle w:val="SDMAppTitle"/>
        <w:rPr>
          <w:rFonts w:ascii="Avenir Book" w:hAnsi="Avenir Book"/>
        </w:rPr>
      </w:pPr>
      <w:bookmarkStart w:id="23" w:name="appendix1"/>
      <w:bookmarkStart w:id="24" w:name="_Toc315340782"/>
      <w:bookmarkStart w:id="25" w:name="_Toc315881226"/>
      <w:bookmarkStart w:id="26" w:name="_Toc317686914"/>
      <w:r w:rsidRPr="007C1D64">
        <w:rPr>
          <w:rFonts w:ascii="Avenir Book" w:hAnsi="Avenir Book"/>
        </w:rPr>
        <w:lastRenderedPageBreak/>
        <w:t>C</w:t>
      </w:r>
      <w:r w:rsidR="007D2742" w:rsidRPr="007C1D64">
        <w:rPr>
          <w:rFonts w:ascii="Avenir Book" w:hAnsi="Avenir Book"/>
        </w:rPr>
        <w:t xml:space="preserve">ontact information of project </w:t>
      </w:r>
      <w:bookmarkEnd w:id="23"/>
      <w:bookmarkEnd w:id="24"/>
      <w:bookmarkEnd w:id="25"/>
      <w:bookmarkEnd w:id="26"/>
      <w:r w:rsidR="000206AD" w:rsidRPr="007C1D64">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264B63" w:rsidRPr="007C1D64" w14:paraId="19245A6C" w14:textId="77777777" w:rsidTr="00910207">
        <w:trPr>
          <w:cantSplit/>
          <w:jc w:val="center"/>
        </w:trPr>
        <w:tc>
          <w:tcPr>
            <w:tcW w:w="1295" w:type="pct"/>
            <w:shd w:val="clear" w:color="auto" w:fill="auto"/>
          </w:tcPr>
          <w:p w14:paraId="6778BF69" w14:textId="77777777" w:rsidR="00264B63" w:rsidRPr="007C1D64" w:rsidRDefault="00264B63" w:rsidP="00985B6B">
            <w:pPr>
              <w:pStyle w:val="SDMTableBoxParaNotNumbered"/>
              <w:rPr>
                <w:rFonts w:ascii="Avenir Book" w:hAnsi="Avenir Book"/>
                <w:b/>
              </w:rPr>
            </w:pPr>
            <w:bookmarkStart w:id="27" w:name="appendix2"/>
            <w:bookmarkStart w:id="28" w:name="_Toc315340783"/>
            <w:bookmarkStart w:id="29" w:name="_Ref315858648"/>
            <w:bookmarkStart w:id="30" w:name="_Toc315881227"/>
            <w:bookmarkStart w:id="31" w:name="_Toc317686915"/>
            <w:r w:rsidRPr="007C1D64">
              <w:rPr>
                <w:rFonts w:ascii="Avenir Book" w:hAnsi="Avenir Book"/>
                <w:b/>
              </w:rPr>
              <w:t>Organization name</w:t>
            </w:r>
          </w:p>
        </w:tc>
        <w:tc>
          <w:tcPr>
            <w:tcW w:w="3705" w:type="pct"/>
            <w:shd w:val="clear" w:color="auto" w:fill="auto"/>
          </w:tcPr>
          <w:p w14:paraId="1E540A85" w14:textId="682ED3EB" w:rsidR="00264B63" w:rsidRPr="007C1D64" w:rsidRDefault="0010214E" w:rsidP="00985B6B">
            <w:pPr>
              <w:pStyle w:val="SDMTableBoxParaNotNumbered"/>
              <w:rPr>
                <w:rFonts w:ascii="Avenir Book" w:hAnsi="Avenir Book"/>
              </w:rPr>
            </w:pPr>
            <w:r w:rsidRPr="0010214E">
              <w:rPr>
                <w:rFonts w:ascii="Avenir Book" w:hAnsi="Avenir Book"/>
              </w:rPr>
              <w:t>Ütopya Elektrik Üretim Sanayi ve Tic. A.Ş.</w:t>
            </w:r>
          </w:p>
        </w:tc>
      </w:tr>
      <w:tr w:rsidR="005E1E92" w:rsidRPr="007C1D64" w14:paraId="7130C3CC" w14:textId="77777777" w:rsidTr="00910207">
        <w:trPr>
          <w:cantSplit/>
          <w:jc w:val="center"/>
        </w:trPr>
        <w:tc>
          <w:tcPr>
            <w:tcW w:w="1295" w:type="pct"/>
            <w:shd w:val="clear" w:color="auto" w:fill="auto"/>
          </w:tcPr>
          <w:p w14:paraId="22ADAD5D" w14:textId="77777777" w:rsidR="005E1E92" w:rsidRPr="007C1D64" w:rsidRDefault="005E1E92" w:rsidP="00985B6B">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7BE0913D" w14:textId="77777777" w:rsidR="005E1E92" w:rsidRPr="007C1D64" w:rsidRDefault="005E1E92" w:rsidP="00985B6B">
            <w:pPr>
              <w:pStyle w:val="SDMTableBoxParaNotNumbered"/>
              <w:rPr>
                <w:rFonts w:ascii="Avenir Book" w:hAnsi="Avenir Book"/>
              </w:rPr>
            </w:pPr>
          </w:p>
        </w:tc>
      </w:tr>
      <w:tr w:rsidR="00264B63" w:rsidRPr="007C1D64" w14:paraId="22F3F972" w14:textId="77777777" w:rsidTr="00910207">
        <w:trPr>
          <w:cantSplit/>
          <w:jc w:val="center"/>
        </w:trPr>
        <w:tc>
          <w:tcPr>
            <w:tcW w:w="1295" w:type="pct"/>
            <w:shd w:val="clear" w:color="auto" w:fill="auto"/>
          </w:tcPr>
          <w:p w14:paraId="76D46603" w14:textId="77777777" w:rsidR="00264B63" w:rsidRPr="007C1D64" w:rsidRDefault="00264B63" w:rsidP="00985B6B">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4D5A7980" w14:textId="121495E1" w:rsidR="00264B63" w:rsidRPr="007C1D64" w:rsidRDefault="0010214E" w:rsidP="00985B6B">
            <w:pPr>
              <w:pStyle w:val="SDMTableBoxParaNotNumbered"/>
              <w:rPr>
                <w:rFonts w:ascii="Avenir Book" w:hAnsi="Avenir Book"/>
              </w:rPr>
            </w:pPr>
            <w:r w:rsidRPr="0010214E">
              <w:rPr>
                <w:rFonts w:ascii="Avenir Book" w:hAnsi="Avenir Book"/>
              </w:rPr>
              <w:t>Kısıklı Cad. Sarkuysan Ak İş Merkezi</w:t>
            </w:r>
          </w:p>
        </w:tc>
      </w:tr>
      <w:tr w:rsidR="00264B63" w:rsidRPr="007C1D64" w14:paraId="5A11DBC1" w14:textId="77777777" w:rsidTr="00910207">
        <w:trPr>
          <w:cantSplit/>
          <w:jc w:val="center"/>
        </w:trPr>
        <w:tc>
          <w:tcPr>
            <w:tcW w:w="1295" w:type="pct"/>
            <w:shd w:val="clear" w:color="auto" w:fill="auto"/>
          </w:tcPr>
          <w:p w14:paraId="04B54B02" w14:textId="77777777" w:rsidR="00264B63" w:rsidRPr="007C1D64" w:rsidRDefault="00264B63" w:rsidP="00985B6B">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3A0B2EDE" w14:textId="30795B5E" w:rsidR="00264B63" w:rsidRPr="007C1D64" w:rsidRDefault="0010214E" w:rsidP="00985B6B">
            <w:pPr>
              <w:pStyle w:val="SDMTableBoxParaNotNumbered"/>
              <w:rPr>
                <w:rFonts w:ascii="Avenir Book" w:hAnsi="Avenir Book"/>
              </w:rPr>
            </w:pPr>
            <w:r w:rsidRPr="0010214E">
              <w:rPr>
                <w:rFonts w:ascii="Avenir Book" w:hAnsi="Avenir Book"/>
              </w:rPr>
              <w:t>No:4 Kat:1 A-Blok</w:t>
            </w:r>
          </w:p>
        </w:tc>
      </w:tr>
      <w:tr w:rsidR="00264B63" w:rsidRPr="007C1D64" w14:paraId="45796DDC" w14:textId="77777777" w:rsidTr="00910207">
        <w:trPr>
          <w:cantSplit/>
          <w:jc w:val="center"/>
        </w:trPr>
        <w:tc>
          <w:tcPr>
            <w:tcW w:w="1295" w:type="pct"/>
            <w:shd w:val="clear" w:color="auto" w:fill="auto"/>
          </w:tcPr>
          <w:p w14:paraId="7A286489" w14:textId="77777777" w:rsidR="00264B63" w:rsidRPr="007C1D64" w:rsidRDefault="00264B63" w:rsidP="00985B6B">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7AA5CB69" w14:textId="3BF8B2E6" w:rsidR="00264B63" w:rsidRPr="007C1D64" w:rsidRDefault="0010214E" w:rsidP="00985B6B">
            <w:pPr>
              <w:pStyle w:val="SDMTableBoxParaNotNumbered"/>
              <w:rPr>
                <w:rFonts w:ascii="Avenir Book" w:hAnsi="Avenir Book"/>
              </w:rPr>
            </w:pPr>
            <w:r w:rsidRPr="0010214E">
              <w:rPr>
                <w:rFonts w:ascii="Avenir Book" w:hAnsi="Avenir Book"/>
              </w:rPr>
              <w:t>Altunizade Üsküdar / İSTANBUL</w:t>
            </w:r>
          </w:p>
        </w:tc>
      </w:tr>
      <w:tr w:rsidR="00264B63" w:rsidRPr="007C1D64" w14:paraId="0CE331BC" w14:textId="77777777" w:rsidTr="00910207">
        <w:trPr>
          <w:cantSplit/>
          <w:jc w:val="center"/>
        </w:trPr>
        <w:tc>
          <w:tcPr>
            <w:tcW w:w="1295" w:type="pct"/>
            <w:shd w:val="clear" w:color="auto" w:fill="auto"/>
          </w:tcPr>
          <w:p w14:paraId="5E786E5B" w14:textId="77777777" w:rsidR="00264B63" w:rsidRPr="007C1D64" w:rsidRDefault="00264B63" w:rsidP="00985B6B">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4D2E864E" w14:textId="77777777" w:rsidR="00264B63" w:rsidRPr="007C1D64" w:rsidRDefault="00264B63" w:rsidP="00985B6B">
            <w:pPr>
              <w:pStyle w:val="SDMTableBoxParaNotNumbered"/>
              <w:rPr>
                <w:rFonts w:ascii="Avenir Book" w:hAnsi="Avenir Book"/>
              </w:rPr>
            </w:pPr>
          </w:p>
        </w:tc>
      </w:tr>
      <w:tr w:rsidR="00264B63" w:rsidRPr="007C1D64" w14:paraId="67F48B0B" w14:textId="77777777" w:rsidTr="00910207">
        <w:trPr>
          <w:cantSplit/>
          <w:jc w:val="center"/>
        </w:trPr>
        <w:tc>
          <w:tcPr>
            <w:tcW w:w="1295" w:type="pct"/>
            <w:shd w:val="clear" w:color="auto" w:fill="auto"/>
          </w:tcPr>
          <w:p w14:paraId="02F7B325" w14:textId="77777777" w:rsidR="00264B63" w:rsidRPr="007C1D64" w:rsidRDefault="00264B63" w:rsidP="00985B6B">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73A04E9B" w14:textId="122D5BAB" w:rsidR="00264B63" w:rsidRPr="007C1D64" w:rsidRDefault="0010214E" w:rsidP="00985B6B">
            <w:pPr>
              <w:pStyle w:val="SDMTableBoxParaNotNumbered"/>
              <w:rPr>
                <w:rFonts w:ascii="Avenir Book" w:hAnsi="Avenir Book"/>
              </w:rPr>
            </w:pPr>
            <w:r w:rsidRPr="0010214E">
              <w:rPr>
                <w:rFonts w:ascii="Avenir Book" w:hAnsi="Avenir Book"/>
              </w:rPr>
              <w:t>34622</w:t>
            </w:r>
          </w:p>
        </w:tc>
      </w:tr>
      <w:tr w:rsidR="00264B63" w:rsidRPr="007C1D64" w14:paraId="6AC7EDAE" w14:textId="77777777" w:rsidTr="00910207">
        <w:trPr>
          <w:cantSplit/>
          <w:jc w:val="center"/>
        </w:trPr>
        <w:tc>
          <w:tcPr>
            <w:tcW w:w="1295" w:type="pct"/>
            <w:shd w:val="clear" w:color="auto" w:fill="auto"/>
          </w:tcPr>
          <w:p w14:paraId="2B8703C8" w14:textId="77777777" w:rsidR="00264B63" w:rsidRPr="007C1D64" w:rsidRDefault="00264B63" w:rsidP="00985B6B">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75A8E0E0" w14:textId="102ACAB1" w:rsidR="00264B63" w:rsidRPr="007C1D64" w:rsidRDefault="0010214E" w:rsidP="00985B6B">
            <w:pPr>
              <w:pStyle w:val="SDMTableBoxParaNotNumbered"/>
              <w:rPr>
                <w:rFonts w:ascii="Avenir Book" w:hAnsi="Avenir Book"/>
              </w:rPr>
            </w:pPr>
            <w:r w:rsidRPr="0010214E">
              <w:rPr>
                <w:rFonts w:ascii="Avenir Book" w:hAnsi="Avenir Book"/>
              </w:rPr>
              <w:t>Turkey</w:t>
            </w:r>
          </w:p>
        </w:tc>
      </w:tr>
      <w:tr w:rsidR="00264B63" w:rsidRPr="007C1D64" w14:paraId="709592B5" w14:textId="77777777" w:rsidTr="00910207">
        <w:trPr>
          <w:cantSplit/>
          <w:jc w:val="center"/>
        </w:trPr>
        <w:tc>
          <w:tcPr>
            <w:tcW w:w="1295" w:type="pct"/>
            <w:shd w:val="clear" w:color="auto" w:fill="auto"/>
          </w:tcPr>
          <w:p w14:paraId="12F6133E" w14:textId="77777777" w:rsidR="00264B63" w:rsidRPr="007C1D64" w:rsidRDefault="00264B63" w:rsidP="00985B6B">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14:paraId="054CDBB6" w14:textId="540AB367" w:rsidR="00264B63" w:rsidRPr="007C1D64" w:rsidRDefault="0010214E" w:rsidP="00985B6B">
            <w:pPr>
              <w:pStyle w:val="SDMTableBoxParaNotNumbered"/>
              <w:rPr>
                <w:rFonts w:ascii="Avenir Book" w:hAnsi="Avenir Book"/>
              </w:rPr>
            </w:pPr>
            <w:r w:rsidRPr="0010214E">
              <w:rPr>
                <w:rFonts w:ascii="Avenir Book" w:hAnsi="Avenir Book"/>
              </w:rPr>
              <w:t>+90 216 554 54 00</w:t>
            </w:r>
          </w:p>
        </w:tc>
      </w:tr>
      <w:tr w:rsidR="00264B63" w:rsidRPr="007C1D64" w14:paraId="4E58D1D0" w14:textId="77777777" w:rsidTr="00910207">
        <w:trPr>
          <w:cantSplit/>
          <w:jc w:val="center"/>
        </w:trPr>
        <w:tc>
          <w:tcPr>
            <w:tcW w:w="1295" w:type="pct"/>
            <w:shd w:val="clear" w:color="auto" w:fill="auto"/>
          </w:tcPr>
          <w:p w14:paraId="352A0F6F" w14:textId="77777777" w:rsidR="00264B63" w:rsidRPr="007C1D64" w:rsidRDefault="00264B63" w:rsidP="00985B6B">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299EDB89" w14:textId="1520C211" w:rsidR="00264B63" w:rsidRPr="007C1D64" w:rsidRDefault="0010214E" w:rsidP="00985B6B">
            <w:pPr>
              <w:pStyle w:val="SDMTableBoxParaNotNumbered"/>
              <w:rPr>
                <w:rFonts w:ascii="Avenir Book" w:hAnsi="Avenir Book"/>
              </w:rPr>
            </w:pPr>
            <w:r w:rsidRPr="0010214E">
              <w:rPr>
                <w:rFonts w:ascii="Avenir Book" w:hAnsi="Avenir Book"/>
              </w:rPr>
              <w:t>+90 216 474 52 52</w:t>
            </w:r>
          </w:p>
        </w:tc>
      </w:tr>
      <w:tr w:rsidR="00264B63" w:rsidRPr="007C1D64" w14:paraId="2EF30B50" w14:textId="77777777" w:rsidTr="00910207">
        <w:trPr>
          <w:cantSplit/>
          <w:jc w:val="center"/>
        </w:trPr>
        <w:tc>
          <w:tcPr>
            <w:tcW w:w="1295" w:type="pct"/>
            <w:shd w:val="clear" w:color="auto" w:fill="auto"/>
          </w:tcPr>
          <w:p w14:paraId="4075F77F" w14:textId="77777777" w:rsidR="00264B63" w:rsidRPr="007C1D64" w:rsidRDefault="00264B63" w:rsidP="00985B6B">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08A4A24D" w14:textId="2660B066" w:rsidR="00264B63" w:rsidRPr="007C1D64" w:rsidRDefault="0010214E" w:rsidP="00985B6B">
            <w:pPr>
              <w:pStyle w:val="SDMTableBoxParaNotNumbered"/>
              <w:rPr>
                <w:rFonts w:ascii="Avenir Book" w:hAnsi="Avenir Book"/>
              </w:rPr>
            </w:pPr>
            <w:r w:rsidRPr="0010214E">
              <w:rPr>
                <w:rFonts w:ascii="Avenir Book" w:hAnsi="Avenir Book"/>
              </w:rPr>
              <w:t xml:space="preserve">finaenerji@finaenerji.com  </w:t>
            </w:r>
          </w:p>
        </w:tc>
      </w:tr>
      <w:tr w:rsidR="00264B63" w:rsidRPr="007C1D64" w14:paraId="4CBCC7FF" w14:textId="77777777" w:rsidTr="00910207">
        <w:trPr>
          <w:cantSplit/>
          <w:jc w:val="center"/>
        </w:trPr>
        <w:tc>
          <w:tcPr>
            <w:tcW w:w="1295" w:type="pct"/>
            <w:shd w:val="clear" w:color="auto" w:fill="auto"/>
          </w:tcPr>
          <w:p w14:paraId="3D05BD67" w14:textId="77777777" w:rsidR="00264B63" w:rsidRPr="007C1D64" w:rsidRDefault="00264B63" w:rsidP="00985B6B">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203FDAE2" w14:textId="53EE1005" w:rsidR="00264B63" w:rsidRPr="007C1D64" w:rsidRDefault="0010214E" w:rsidP="00985B6B">
            <w:pPr>
              <w:pStyle w:val="SDMTableBoxParaNotNumbered"/>
              <w:rPr>
                <w:rFonts w:ascii="Avenir Book" w:hAnsi="Avenir Book"/>
              </w:rPr>
            </w:pPr>
            <w:r w:rsidRPr="0010214E">
              <w:rPr>
                <w:rFonts w:ascii="Avenir Book" w:hAnsi="Avenir Book"/>
              </w:rPr>
              <w:t>http://www.finaenerji.com.tr</w:t>
            </w:r>
          </w:p>
        </w:tc>
      </w:tr>
      <w:tr w:rsidR="00264B63" w:rsidRPr="007C1D64" w14:paraId="343B2975" w14:textId="77777777" w:rsidTr="00910207">
        <w:trPr>
          <w:cantSplit/>
          <w:jc w:val="center"/>
        </w:trPr>
        <w:tc>
          <w:tcPr>
            <w:tcW w:w="1295" w:type="pct"/>
            <w:shd w:val="clear" w:color="auto" w:fill="auto"/>
          </w:tcPr>
          <w:p w14:paraId="01516ED0" w14:textId="77777777" w:rsidR="00264B63" w:rsidRPr="007C1D64" w:rsidRDefault="00264B63" w:rsidP="00985B6B">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2C14C7A1" w14:textId="36A32D85" w:rsidR="00264B63" w:rsidRPr="007C1D64" w:rsidRDefault="0010214E" w:rsidP="00985B6B">
            <w:pPr>
              <w:pStyle w:val="SDMTableBoxParaNotNumbered"/>
              <w:rPr>
                <w:rFonts w:ascii="Avenir Book" w:hAnsi="Avenir Book"/>
              </w:rPr>
            </w:pPr>
            <w:r w:rsidRPr="0010214E">
              <w:rPr>
                <w:rFonts w:ascii="Avenir Book" w:hAnsi="Avenir Book"/>
              </w:rPr>
              <w:t>Ömer Faruk Çiftçi</w:t>
            </w:r>
          </w:p>
        </w:tc>
      </w:tr>
      <w:tr w:rsidR="00264B63" w:rsidRPr="007C1D64" w14:paraId="120F2912" w14:textId="77777777" w:rsidTr="00910207">
        <w:trPr>
          <w:cantSplit/>
          <w:jc w:val="center"/>
        </w:trPr>
        <w:tc>
          <w:tcPr>
            <w:tcW w:w="1295" w:type="pct"/>
            <w:shd w:val="clear" w:color="auto" w:fill="auto"/>
          </w:tcPr>
          <w:p w14:paraId="5CB234CC" w14:textId="77777777" w:rsidR="00264B63" w:rsidRPr="007C1D64" w:rsidRDefault="00264B63" w:rsidP="00985B6B">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3BA05CA6" w14:textId="05017674" w:rsidR="00264B63" w:rsidRPr="007C1D64" w:rsidRDefault="0010214E" w:rsidP="00985B6B">
            <w:pPr>
              <w:pStyle w:val="SDMTableBoxParaNotNumbered"/>
              <w:rPr>
                <w:rFonts w:ascii="Avenir Book" w:hAnsi="Avenir Book"/>
              </w:rPr>
            </w:pPr>
            <w:r w:rsidRPr="0010214E">
              <w:rPr>
                <w:rFonts w:ascii="Avenir Book" w:hAnsi="Avenir Book"/>
              </w:rPr>
              <w:t>Mr.</w:t>
            </w:r>
          </w:p>
        </w:tc>
      </w:tr>
      <w:tr w:rsidR="00264B63" w:rsidRPr="007C1D64" w14:paraId="33651A3B" w14:textId="77777777" w:rsidTr="00910207">
        <w:trPr>
          <w:cantSplit/>
          <w:jc w:val="center"/>
        </w:trPr>
        <w:tc>
          <w:tcPr>
            <w:tcW w:w="1295" w:type="pct"/>
            <w:shd w:val="clear" w:color="auto" w:fill="auto"/>
          </w:tcPr>
          <w:p w14:paraId="6AA74611" w14:textId="77777777" w:rsidR="00264B63" w:rsidRPr="007C1D64" w:rsidRDefault="00264B63" w:rsidP="00985B6B">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2E37F2A9" w14:textId="73AA838D" w:rsidR="00264B63" w:rsidRPr="007C1D64" w:rsidRDefault="0010214E" w:rsidP="00985B6B">
            <w:pPr>
              <w:pStyle w:val="SDMTableBoxParaNotNumbered"/>
              <w:rPr>
                <w:rFonts w:ascii="Avenir Book" w:hAnsi="Avenir Book"/>
              </w:rPr>
            </w:pPr>
            <w:r w:rsidRPr="0010214E">
              <w:rPr>
                <w:rFonts w:ascii="Avenir Book" w:hAnsi="Avenir Book"/>
              </w:rPr>
              <w:t>Project Manager</w:t>
            </w:r>
          </w:p>
        </w:tc>
      </w:tr>
      <w:tr w:rsidR="00264B63" w:rsidRPr="007C1D64" w14:paraId="4BAE17E2" w14:textId="77777777" w:rsidTr="00910207">
        <w:trPr>
          <w:cantSplit/>
          <w:jc w:val="center"/>
        </w:trPr>
        <w:tc>
          <w:tcPr>
            <w:tcW w:w="1295" w:type="pct"/>
            <w:shd w:val="clear" w:color="auto" w:fill="auto"/>
          </w:tcPr>
          <w:p w14:paraId="48AC254C" w14:textId="77777777" w:rsidR="00264B63" w:rsidRPr="007C1D64" w:rsidRDefault="00264B63" w:rsidP="00985B6B">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0F1FA29D" w14:textId="77777777" w:rsidR="00264B63" w:rsidRPr="007C1D64" w:rsidRDefault="00264B63" w:rsidP="00985B6B">
            <w:pPr>
              <w:pStyle w:val="SDMTableBoxParaNotNumbered"/>
              <w:rPr>
                <w:rFonts w:ascii="Avenir Book" w:hAnsi="Avenir Book"/>
              </w:rPr>
            </w:pPr>
          </w:p>
        </w:tc>
      </w:tr>
      <w:tr w:rsidR="00264B63" w:rsidRPr="007C1D64" w14:paraId="70FD136E" w14:textId="77777777" w:rsidTr="00910207">
        <w:trPr>
          <w:cantSplit/>
          <w:jc w:val="center"/>
        </w:trPr>
        <w:tc>
          <w:tcPr>
            <w:tcW w:w="1295" w:type="pct"/>
            <w:shd w:val="clear" w:color="auto" w:fill="auto"/>
          </w:tcPr>
          <w:p w14:paraId="70D71170" w14:textId="77777777" w:rsidR="00264B63" w:rsidRPr="007C1D64" w:rsidRDefault="00264B63" w:rsidP="00985B6B">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05C4FBD0" w14:textId="77777777" w:rsidR="00264B63" w:rsidRPr="007C1D64" w:rsidRDefault="00264B63" w:rsidP="00985B6B">
            <w:pPr>
              <w:pStyle w:val="SDMTableBoxParaNotNumbered"/>
              <w:rPr>
                <w:rFonts w:ascii="Avenir Book" w:hAnsi="Avenir Book"/>
              </w:rPr>
            </w:pPr>
          </w:p>
        </w:tc>
      </w:tr>
      <w:tr w:rsidR="00264B63" w:rsidRPr="007C1D64" w14:paraId="35D0A023" w14:textId="77777777" w:rsidTr="00910207">
        <w:trPr>
          <w:cantSplit/>
          <w:jc w:val="center"/>
        </w:trPr>
        <w:tc>
          <w:tcPr>
            <w:tcW w:w="1295" w:type="pct"/>
            <w:shd w:val="clear" w:color="auto" w:fill="auto"/>
          </w:tcPr>
          <w:p w14:paraId="37DF5DFE" w14:textId="77777777" w:rsidR="00264B63" w:rsidRPr="007C1D64" w:rsidRDefault="00264B63" w:rsidP="00985B6B">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0F25BD02" w14:textId="77777777" w:rsidR="00264B63" w:rsidRPr="007C1D64" w:rsidRDefault="00264B63" w:rsidP="00985B6B">
            <w:pPr>
              <w:pStyle w:val="SDMTableBoxParaNotNumbered"/>
              <w:rPr>
                <w:rFonts w:ascii="Avenir Book" w:hAnsi="Avenir Book"/>
              </w:rPr>
            </w:pPr>
          </w:p>
        </w:tc>
      </w:tr>
      <w:tr w:rsidR="00264B63" w:rsidRPr="007C1D64" w14:paraId="3E3B4115" w14:textId="77777777" w:rsidTr="00910207">
        <w:trPr>
          <w:cantSplit/>
          <w:jc w:val="center"/>
        </w:trPr>
        <w:tc>
          <w:tcPr>
            <w:tcW w:w="1295" w:type="pct"/>
            <w:shd w:val="clear" w:color="auto" w:fill="auto"/>
          </w:tcPr>
          <w:p w14:paraId="1F9C3137" w14:textId="77777777" w:rsidR="00264B63" w:rsidRPr="007C1D64" w:rsidRDefault="00264B63" w:rsidP="00985B6B">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4618BDEF" w14:textId="77777777" w:rsidR="00264B63" w:rsidRPr="007C1D64" w:rsidRDefault="00264B63" w:rsidP="00985B6B">
            <w:pPr>
              <w:pStyle w:val="SDMTableBoxParaNotNumbered"/>
              <w:rPr>
                <w:rFonts w:ascii="Avenir Book" w:hAnsi="Avenir Book"/>
              </w:rPr>
            </w:pPr>
          </w:p>
        </w:tc>
      </w:tr>
      <w:tr w:rsidR="00264B63" w:rsidRPr="007C1D64" w14:paraId="21E2FBA4" w14:textId="77777777" w:rsidTr="00910207">
        <w:trPr>
          <w:cantSplit/>
          <w:jc w:val="center"/>
        </w:trPr>
        <w:tc>
          <w:tcPr>
            <w:tcW w:w="1295" w:type="pct"/>
            <w:shd w:val="clear" w:color="auto" w:fill="auto"/>
          </w:tcPr>
          <w:p w14:paraId="023C9282" w14:textId="77777777" w:rsidR="00264B63" w:rsidRPr="007C1D64" w:rsidRDefault="00264B63" w:rsidP="00985B6B">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68CD2A77" w14:textId="77777777" w:rsidR="00264B63" w:rsidRPr="007C1D64" w:rsidRDefault="00264B63" w:rsidP="00985B6B">
            <w:pPr>
              <w:pStyle w:val="SDMTableBoxParaNotNumbered"/>
              <w:rPr>
                <w:rFonts w:ascii="Avenir Book" w:hAnsi="Avenir Book"/>
              </w:rPr>
            </w:pPr>
          </w:p>
        </w:tc>
      </w:tr>
      <w:tr w:rsidR="00264B63" w:rsidRPr="007C1D64" w14:paraId="654129F9" w14:textId="77777777" w:rsidTr="00910207">
        <w:trPr>
          <w:cantSplit/>
          <w:jc w:val="center"/>
        </w:trPr>
        <w:tc>
          <w:tcPr>
            <w:tcW w:w="1295" w:type="pct"/>
            <w:shd w:val="clear" w:color="auto" w:fill="auto"/>
          </w:tcPr>
          <w:p w14:paraId="1BDC75FB" w14:textId="77777777" w:rsidR="00264B63" w:rsidRPr="007C1D64" w:rsidRDefault="00264B63" w:rsidP="00985B6B">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73A6E8E2" w14:textId="77777777" w:rsidR="00264B63" w:rsidRPr="007C1D64" w:rsidRDefault="00264B63" w:rsidP="00985B6B">
            <w:pPr>
              <w:pStyle w:val="SDMTableBoxParaNotNumbered"/>
              <w:rPr>
                <w:rFonts w:ascii="Avenir Book" w:hAnsi="Avenir Book"/>
              </w:rPr>
            </w:pPr>
          </w:p>
        </w:tc>
      </w:tr>
      <w:tr w:rsidR="00264B63" w:rsidRPr="007C1D64" w14:paraId="12454510" w14:textId="77777777" w:rsidTr="00910207">
        <w:trPr>
          <w:cantSplit/>
          <w:jc w:val="center"/>
        </w:trPr>
        <w:tc>
          <w:tcPr>
            <w:tcW w:w="1295" w:type="pct"/>
            <w:shd w:val="clear" w:color="auto" w:fill="auto"/>
          </w:tcPr>
          <w:p w14:paraId="0FF429AD" w14:textId="77777777" w:rsidR="00264B63" w:rsidRPr="007C1D64" w:rsidRDefault="00264B63" w:rsidP="00985B6B">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24EF7AC3" w14:textId="77777777" w:rsidR="00264B63" w:rsidRPr="007C1D64" w:rsidRDefault="00264B63" w:rsidP="00985B6B">
            <w:pPr>
              <w:pStyle w:val="SDMTableBoxParaNotNumbered"/>
              <w:rPr>
                <w:rFonts w:ascii="Avenir Book" w:hAnsi="Avenir Book"/>
              </w:rPr>
            </w:pPr>
          </w:p>
        </w:tc>
      </w:tr>
      <w:tr w:rsidR="00264B63" w:rsidRPr="007C1D64" w14:paraId="1BCDED6F" w14:textId="77777777" w:rsidTr="00910207">
        <w:trPr>
          <w:cantSplit/>
          <w:jc w:val="center"/>
        </w:trPr>
        <w:tc>
          <w:tcPr>
            <w:tcW w:w="1295" w:type="pct"/>
            <w:shd w:val="clear" w:color="auto" w:fill="auto"/>
          </w:tcPr>
          <w:p w14:paraId="06772F76" w14:textId="77777777" w:rsidR="00264B63" w:rsidRPr="007C1D64" w:rsidRDefault="00264B63" w:rsidP="00985B6B">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256481A2" w14:textId="38379277" w:rsidR="00264B63" w:rsidRPr="007C1D64" w:rsidRDefault="0010214E" w:rsidP="00985B6B">
            <w:pPr>
              <w:pStyle w:val="SDMTableBoxParaNotNumbered"/>
              <w:rPr>
                <w:rFonts w:ascii="Avenir Book" w:hAnsi="Avenir Book"/>
              </w:rPr>
            </w:pPr>
            <w:r w:rsidRPr="0010214E">
              <w:rPr>
                <w:rFonts w:ascii="Avenir Book" w:hAnsi="Avenir Book"/>
              </w:rPr>
              <w:t>Omer.Ciftci@finaenerji.com</w:t>
            </w:r>
          </w:p>
        </w:tc>
      </w:tr>
      <w:bookmarkEnd w:id="0"/>
      <w:bookmarkEnd w:id="27"/>
      <w:bookmarkEnd w:id="28"/>
      <w:bookmarkEnd w:id="29"/>
      <w:bookmarkEnd w:id="30"/>
      <w:bookmarkEnd w:id="31"/>
    </w:tbl>
    <w:p w14:paraId="3CDC1422" w14:textId="1FB94DFC" w:rsidR="009C72B4" w:rsidRPr="007C1D64" w:rsidRDefault="009C72B4" w:rsidP="00C32D57">
      <w:pPr>
        <w:pStyle w:val="SDMAppTitle"/>
        <w:pageBreakBefore w:val="0"/>
        <w:numPr>
          <w:ilvl w:val="0"/>
          <w:numId w:val="0"/>
        </w:numPr>
        <w:rPr>
          <w:rFonts w:ascii="Avenir Book" w:hAnsi="Avenir Book"/>
        </w:rPr>
      </w:pPr>
    </w:p>
    <w:p w14:paraId="61FD22A2" w14:textId="77777777" w:rsidR="001D43F4" w:rsidRPr="007C1D64" w:rsidRDefault="001D43F4" w:rsidP="001D43F4">
      <w:pPr>
        <w:rPr>
          <w:rFonts w:ascii="Avenir Book" w:hAnsi="Avenir Book"/>
          <w:lang w:eastAsia="en-US"/>
        </w:rPr>
      </w:pPr>
    </w:p>
    <w:p w14:paraId="4726893A" w14:textId="77777777" w:rsidR="001D43F4" w:rsidRPr="007C1D64" w:rsidRDefault="001D43F4" w:rsidP="001D43F4">
      <w:pPr>
        <w:rPr>
          <w:rFonts w:ascii="Avenir Book" w:hAnsi="Avenir Book"/>
          <w:lang w:eastAsia="en-US"/>
        </w:rPr>
      </w:pPr>
    </w:p>
    <w:p w14:paraId="2C6B50E3" w14:textId="77777777" w:rsidR="000A001D" w:rsidRPr="007C1D64" w:rsidRDefault="000A001D" w:rsidP="00084E00">
      <w:pPr>
        <w:rPr>
          <w:rFonts w:ascii="Avenir Book" w:hAnsi="Avenir Book"/>
        </w:rPr>
      </w:pPr>
    </w:p>
    <w:p w14:paraId="2C0ACDA3" w14:textId="77777777" w:rsidR="009115E4" w:rsidRPr="007C1D64" w:rsidRDefault="009115E4" w:rsidP="009115E4">
      <w:pPr>
        <w:rPr>
          <w:rFonts w:ascii="Avenir Book" w:hAnsi="Avenir Book"/>
          <w:sz w:val="2"/>
          <w:szCs w:val="2"/>
        </w:rPr>
      </w:pPr>
    </w:p>
    <w:sectPr w:rsidR="009115E4" w:rsidRPr="007C1D64"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9EE9" w14:textId="77777777" w:rsidR="003E1BC0" w:rsidRDefault="003E1BC0">
      <w:r>
        <w:separator/>
      </w:r>
    </w:p>
  </w:endnote>
  <w:endnote w:type="continuationSeparator" w:id="0">
    <w:p w14:paraId="0A55C5B1" w14:textId="77777777" w:rsidR="003E1BC0" w:rsidRDefault="003E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Book">
    <w:altName w:val="Corbel"/>
    <w:charset w:val="00"/>
    <w:family w:val="auto"/>
    <w:pitch w:val="variable"/>
    <w:sig w:usb0="00000001" w:usb1="5000204A" w:usb2="00000000" w:usb3="00000000" w:csb0="0000009B" w:csb1="00000000"/>
  </w:font>
  <w:font w:name="TimesNewRoman">
    <w:altName w:val="MS Mincho"/>
    <w:panose1 w:val="00000000000000000000"/>
    <w:charset w:val="80"/>
    <w:family w:val="auto"/>
    <w:notTrueType/>
    <w:pitch w:val="default"/>
    <w:sig w:usb0="00000000" w:usb1="08070000" w:usb2="00000010" w:usb3="00000000" w:csb0="00020000"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DF614" w14:textId="0F7FED28" w:rsidR="00F1734E" w:rsidRPr="001A47AA" w:rsidRDefault="00F1734E"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Pr>
        <w:rFonts w:ascii="Avenir Book" w:hAnsi="Avenir Book"/>
        <w:b w:val="0"/>
        <w:sz w:val="16"/>
        <w:szCs w:val="16"/>
      </w:rPr>
      <w:t>01.5 Transition Annex</w:t>
    </w:r>
    <w:r w:rsidRPr="001A47AA">
      <w:rPr>
        <w:rFonts w:ascii="Avenir Book" w:hAnsi="Avenir Book"/>
        <w:b w:val="0"/>
        <w:sz w:val="16"/>
        <w:szCs w:val="16"/>
      </w:rPr>
      <w:tab/>
      <w:t xml:space="preserve">Page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PAGE </w:instrText>
    </w:r>
    <w:r w:rsidRPr="001A47AA">
      <w:rPr>
        <w:rStyle w:val="PageNumber"/>
        <w:rFonts w:ascii="Avenir Book" w:hAnsi="Avenir Book"/>
        <w:b w:val="0"/>
        <w:sz w:val="16"/>
        <w:szCs w:val="16"/>
      </w:rPr>
      <w:fldChar w:fldCharType="separate"/>
    </w:r>
    <w:r w:rsidR="00D14188">
      <w:rPr>
        <w:rStyle w:val="PageNumber"/>
        <w:rFonts w:ascii="Avenir Book" w:hAnsi="Avenir Book"/>
        <w:b w:val="0"/>
        <w:noProof/>
        <w:sz w:val="16"/>
        <w:szCs w:val="16"/>
      </w:rPr>
      <w:t>4</w:t>
    </w:r>
    <w:r w:rsidRPr="001A47AA">
      <w:rPr>
        <w:rStyle w:val="PageNumber"/>
        <w:rFonts w:ascii="Avenir Book" w:hAnsi="Avenir Book"/>
        <w:b w:val="0"/>
        <w:sz w:val="16"/>
        <w:szCs w:val="16"/>
      </w:rPr>
      <w:fldChar w:fldCharType="end"/>
    </w:r>
    <w:r w:rsidRPr="001A47AA">
      <w:rPr>
        <w:rStyle w:val="PageNumber"/>
        <w:rFonts w:ascii="Avenir Book" w:hAnsi="Avenir Book"/>
        <w:b w:val="0"/>
        <w:sz w:val="16"/>
        <w:szCs w:val="16"/>
      </w:rPr>
      <w:t xml:space="preserve"> of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NUMPAGES </w:instrText>
    </w:r>
    <w:r w:rsidRPr="001A47AA">
      <w:rPr>
        <w:rStyle w:val="PageNumber"/>
        <w:rFonts w:ascii="Avenir Book" w:hAnsi="Avenir Book"/>
        <w:b w:val="0"/>
        <w:sz w:val="16"/>
        <w:szCs w:val="16"/>
      </w:rPr>
      <w:fldChar w:fldCharType="separate"/>
    </w:r>
    <w:r w:rsidR="00D14188">
      <w:rPr>
        <w:rStyle w:val="PageNumber"/>
        <w:rFonts w:ascii="Avenir Book" w:hAnsi="Avenir Book"/>
        <w:b w:val="0"/>
        <w:noProof/>
        <w:sz w:val="16"/>
        <w:szCs w:val="16"/>
      </w:rPr>
      <w:t>42</w:t>
    </w:r>
    <w:r w:rsidRPr="001A47AA">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0AFA6" w14:textId="77777777" w:rsidR="003E1BC0" w:rsidRDefault="003E1BC0">
      <w:r>
        <w:separator/>
      </w:r>
    </w:p>
  </w:footnote>
  <w:footnote w:type="continuationSeparator" w:id="0">
    <w:p w14:paraId="10CFB163" w14:textId="77777777" w:rsidR="003E1BC0" w:rsidRDefault="003E1BC0">
      <w:r>
        <w:continuationSeparator/>
      </w:r>
    </w:p>
  </w:footnote>
  <w:footnote w:id="1">
    <w:p w14:paraId="38DDE7BE" w14:textId="70029F8E" w:rsidR="00F1734E" w:rsidRPr="00353620" w:rsidRDefault="00F1734E" w:rsidP="001251DE">
      <w:pPr>
        <w:pStyle w:val="FootnoteText"/>
        <w:numPr>
          <w:ilvl w:val="0"/>
          <w:numId w:val="37"/>
        </w:numPr>
        <w:spacing w:before="0" w:after="0" w:line="240" w:lineRule="exact"/>
        <w:jc w:val="left"/>
        <w:rPr>
          <w:rFonts w:ascii="Avenir Book" w:hAnsi="Avenir Book"/>
          <w:sz w:val="16"/>
          <w:szCs w:val="16"/>
          <w:lang w:val="de-DE"/>
        </w:rPr>
      </w:pPr>
      <w:r w:rsidRPr="00A82869">
        <w:rPr>
          <w:rFonts w:ascii="Avenir Book" w:hAnsi="Avenir Book"/>
          <w:sz w:val="16"/>
          <w:szCs w:val="16"/>
        </w:rPr>
        <w:footnoteRef/>
      </w:r>
      <w:r w:rsidRPr="00353620">
        <w:rPr>
          <w:rFonts w:ascii="Avenir Book" w:hAnsi="Avenir Book"/>
          <w:sz w:val="16"/>
          <w:szCs w:val="16"/>
          <w:lang w:val="de-DE"/>
        </w:rPr>
        <w:t xml:space="preserve"> ACM0002 Version 17: (</w:t>
      </w:r>
      <w:r w:rsidRPr="00353620">
        <w:rPr>
          <w:rStyle w:val="Hyperlink"/>
          <w:rFonts w:ascii="Avenir Book" w:hAnsi="Avenir Book"/>
          <w:sz w:val="16"/>
          <w:szCs w:val="16"/>
          <w:lang w:val="de-DE"/>
        </w:rPr>
        <w:t>https://cdm.unfccc.int/UserManagement/FileStorage/D5YFS9I3VKBT18MQNGX0LPZ6U7AWCO</w:t>
      </w:r>
      <w:r w:rsidRPr="00353620">
        <w:rPr>
          <w:rFonts w:ascii="Avenir Book" w:hAnsi="Avenir Book"/>
          <w:sz w:val="16"/>
          <w:szCs w:val="16"/>
          <w:lang w:val="de-DE"/>
        </w:rPr>
        <w:t xml:space="preserve">) </w:t>
      </w:r>
    </w:p>
  </w:footnote>
  <w:footnote w:id="2">
    <w:p w14:paraId="34102822" w14:textId="77777777" w:rsidR="00F1734E" w:rsidRPr="00A82869" w:rsidRDefault="00F1734E" w:rsidP="001251DE">
      <w:pPr>
        <w:pStyle w:val="FootnoteText"/>
        <w:numPr>
          <w:ilvl w:val="0"/>
          <w:numId w:val="37"/>
        </w:numPr>
        <w:spacing w:before="0" w:after="0" w:line="240" w:lineRule="exact"/>
        <w:jc w:val="left"/>
        <w:rPr>
          <w:rFonts w:ascii="Avenir Book" w:hAnsi="Avenir Book"/>
          <w:sz w:val="16"/>
          <w:szCs w:val="16"/>
        </w:rPr>
      </w:pPr>
      <w:r w:rsidRPr="00A82869">
        <w:rPr>
          <w:rFonts w:ascii="Avenir Book" w:hAnsi="Avenir Book"/>
          <w:sz w:val="16"/>
          <w:szCs w:val="16"/>
        </w:rPr>
        <w:footnoteRef/>
      </w:r>
      <w:r w:rsidRPr="00A82869">
        <w:rPr>
          <w:rFonts w:ascii="Avenir Book" w:hAnsi="Avenir Book"/>
          <w:sz w:val="16"/>
          <w:szCs w:val="16"/>
        </w:rPr>
        <w:t xml:space="preserve">See; </w:t>
      </w:r>
      <w:hyperlink r:id="rId1" w:history="1">
        <w:r w:rsidRPr="00A82869">
          <w:rPr>
            <w:rStyle w:val="Hyperlink"/>
            <w:rFonts w:ascii="Avenir Book" w:hAnsi="Avenir Book"/>
            <w:sz w:val="16"/>
            <w:szCs w:val="16"/>
          </w:rPr>
          <w:t>http://cdm.unfccc.int/methodologies/PAmethodologies/tools/am-tool-07-v4.0.pdf</w:t>
        </w:r>
      </w:hyperlink>
      <w:r w:rsidRPr="00A82869">
        <w:rPr>
          <w:rFonts w:ascii="Avenir Book" w:hAnsi="Avenir Book"/>
          <w:sz w:val="16"/>
          <w:szCs w:val="16"/>
        </w:rPr>
        <w:t xml:space="preserve"> </w:t>
      </w:r>
    </w:p>
  </w:footnote>
  <w:footnote w:id="3">
    <w:p w14:paraId="6AE07E76" w14:textId="77777777" w:rsidR="00F1734E" w:rsidRPr="00A82869" w:rsidRDefault="00F1734E" w:rsidP="001251DE">
      <w:pPr>
        <w:pStyle w:val="FootnoteText"/>
        <w:numPr>
          <w:ilvl w:val="0"/>
          <w:numId w:val="37"/>
        </w:numPr>
        <w:spacing w:before="0" w:after="0" w:line="240" w:lineRule="exact"/>
        <w:jc w:val="left"/>
        <w:rPr>
          <w:rFonts w:ascii="Avenir Book" w:hAnsi="Avenir Book"/>
          <w:sz w:val="16"/>
          <w:szCs w:val="16"/>
        </w:rPr>
      </w:pPr>
      <w:r w:rsidRPr="00A82869">
        <w:rPr>
          <w:rFonts w:ascii="Avenir Book" w:hAnsi="Avenir Book"/>
          <w:sz w:val="16"/>
          <w:szCs w:val="16"/>
        </w:rPr>
        <w:footnoteRef/>
      </w:r>
      <w:r w:rsidRPr="00A82869">
        <w:rPr>
          <w:rFonts w:ascii="Avenir Book" w:hAnsi="Avenir Book"/>
          <w:sz w:val="16"/>
          <w:szCs w:val="16"/>
        </w:rPr>
        <w:t xml:space="preserve"> See; </w:t>
      </w:r>
      <w:hyperlink r:id="rId2" w:history="1">
        <w:r w:rsidRPr="00A82869">
          <w:rPr>
            <w:rStyle w:val="Hyperlink"/>
            <w:rFonts w:ascii="Avenir Book" w:hAnsi="Avenir Book"/>
            <w:sz w:val="16"/>
            <w:szCs w:val="16"/>
          </w:rPr>
          <w:t>http://cdm.unfccc.int/methodologies/PAmethodologies/tools/am-tool-01-v7.0.0.pdf</w:t>
        </w:r>
      </w:hyperlink>
      <w:r w:rsidRPr="00A82869">
        <w:rPr>
          <w:rFonts w:ascii="Avenir Book" w:hAnsi="Avenir Book"/>
          <w:sz w:val="16"/>
          <w:szCs w:val="16"/>
        </w:rPr>
        <w:t xml:space="preserve"> </w:t>
      </w:r>
    </w:p>
  </w:footnote>
  <w:footnote w:id="4">
    <w:p w14:paraId="4160541A" w14:textId="77777777" w:rsidR="00F1734E" w:rsidRPr="00A82869" w:rsidRDefault="00F1734E" w:rsidP="001251DE">
      <w:pPr>
        <w:pStyle w:val="FootnoteText"/>
        <w:numPr>
          <w:ilvl w:val="0"/>
          <w:numId w:val="37"/>
        </w:numPr>
        <w:spacing w:before="0" w:after="0" w:line="240" w:lineRule="exact"/>
        <w:jc w:val="left"/>
        <w:rPr>
          <w:rFonts w:ascii="Avenir Book" w:hAnsi="Avenir Book"/>
          <w:sz w:val="16"/>
          <w:szCs w:val="16"/>
        </w:rPr>
      </w:pPr>
      <w:r w:rsidRPr="00A82869">
        <w:rPr>
          <w:rFonts w:ascii="Avenir Book" w:hAnsi="Avenir Book"/>
          <w:sz w:val="16"/>
          <w:szCs w:val="16"/>
        </w:rPr>
        <w:footnoteRef/>
      </w:r>
      <w:r w:rsidRPr="00A82869">
        <w:rPr>
          <w:rFonts w:ascii="Avenir Book" w:hAnsi="Avenir Book"/>
          <w:sz w:val="16"/>
          <w:szCs w:val="16"/>
        </w:rPr>
        <w:t xml:space="preserve"> See; </w:t>
      </w:r>
      <w:hyperlink r:id="rId3" w:history="1">
        <w:r w:rsidRPr="00A82869">
          <w:rPr>
            <w:rStyle w:val="Hyperlink"/>
            <w:rFonts w:ascii="Avenir Book" w:hAnsi="Avenir Book"/>
            <w:sz w:val="16"/>
            <w:szCs w:val="16"/>
          </w:rPr>
          <w:t>http://cdm.unfccc.int/methodologies/PAmethodologies/tools/am-tool-02-v5.0.0.pdf</w:t>
        </w:r>
      </w:hyperlink>
      <w:r w:rsidRPr="00A82869">
        <w:rPr>
          <w:rFonts w:ascii="Avenir Book" w:hAnsi="Avenir Book"/>
          <w:sz w:val="16"/>
          <w:szCs w:val="16"/>
        </w:rPr>
        <w:t xml:space="preserve"> </w:t>
      </w:r>
    </w:p>
  </w:footnote>
  <w:footnote w:id="5">
    <w:p w14:paraId="27873E31" w14:textId="77777777" w:rsidR="00F1734E" w:rsidRPr="00A82869" w:rsidRDefault="00F1734E" w:rsidP="001251DE">
      <w:pPr>
        <w:pStyle w:val="FootnoteText"/>
        <w:numPr>
          <w:ilvl w:val="0"/>
          <w:numId w:val="37"/>
        </w:numPr>
        <w:spacing w:before="0" w:after="0" w:line="240" w:lineRule="exact"/>
        <w:jc w:val="left"/>
        <w:rPr>
          <w:rFonts w:ascii="Avenir Book" w:hAnsi="Avenir Book"/>
          <w:sz w:val="16"/>
          <w:szCs w:val="16"/>
        </w:rPr>
      </w:pPr>
      <w:r w:rsidRPr="00A82869">
        <w:rPr>
          <w:rFonts w:ascii="Avenir Book" w:hAnsi="Avenir Book"/>
          <w:sz w:val="16"/>
          <w:szCs w:val="16"/>
        </w:rPr>
        <w:footnoteRef/>
      </w:r>
      <w:r w:rsidRPr="00A82869">
        <w:rPr>
          <w:rFonts w:ascii="Avenir Book" w:hAnsi="Avenir Book"/>
          <w:sz w:val="16"/>
          <w:szCs w:val="16"/>
        </w:rPr>
        <w:t xml:space="preserve"> See; </w:t>
      </w:r>
      <w:hyperlink r:id="rId4" w:history="1">
        <w:r w:rsidRPr="00A82869">
          <w:rPr>
            <w:rStyle w:val="Hyperlink"/>
            <w:rFonts w:ascii="Avenir Book" w:hAnsi="Avenir Book"/>
            <w:sz w:val="16"/>
            <w:szCs w:val="16"/>
          </w:rPr>
          <w:t>http://cdm.unfccc.int/methodologies/PAmethodologies/tools/am-tool-03-v2.pdf</w:t>
        </w:r>
      </w:hyperlink>
      <w:r w:rsidRPr="00A82869">
        <w:rPr>
          <w:rFonts w:ascii="Avenir Book" w:hAnsi="Avenir Book"/>
          <w:sz w:val="16"/>
          <w:szCs w:val="16"/>
        </w:rPr>
        <w:t xml:space="preserve"> </w:t>
      </w:r>
    </w:p>
  </w:footnote>
  <w:footnote w:id="6">
    <w:p w14:paraId="0A69A1FD" w14:textId="77777777" w:rsidR="00F1734E" w:rsidRDefault="00F1734E" w:rsidP="001251DE">
      <w:pPr>
        <w:pStyle w:val="FootnoteText"/>
        <w:numPr>
          <w:ilvl w:val="0"/>
          <w:numId w:val="37"/>
        </w:numPr>
        <w:spacing w:before="0" w:after="0" w:line="240" w:lineRule="exact"/>
        <w:jc w:val="left"/>
        <w:rPr>
          <w:lang w:val="en-US"/>
        </w:rPr>
      </w:pPr>
      <w:r w:rsidRPr="00A82869">
        <w:rPr>
          <w:rFonts w:ascii="Avenir Book" w:hAnsi="Avenir Book"/>
          <w:sz w:val="16"/>
          <w:szCs w:val="16"/>
        </w:rPr>
        <w:footnoteRef/>
      </w:r>
      <w:r w:rsidRPr="00A82869">
        <w:rPr>
          <w:rFonts w:ascii="Avenir Book" w:hAnsi="Avenir Book"/>
          <w:sz w:val="16"/>
          <w:szCs w:val="16"/>
        </w:rPr>
        <w:t xml:space="preserve"> See; </w:t>
      </w:r>
      <w:hyperlink r:id="rId5" w:history="1">
        <w:r w:rsidRPr="00353620">
          <w:rPr>
            <w:rStyle w:val="Hyperlink"/>
            <w:rFonts w:ascii="Avenir Book" w:hAnsi="Avenir Book"/>
            <w:sz w:val="16"/>
            <w:szCs w:val="16"/>
          </w:rPr>
          <w:t>http://cdm.unfccc.int/methodologies/PAmethodologies/tools/am-tool-10-v1.pdf</w:t>
        </w:r>
      </w:hyperlink>
      <w:r>
        <w:rPr>
          <w:rFonts w:ascii="Avenir Book" w:hAnsi="Avenir Book"/>
          <w:sz w:val="22"/>
        </w:rPr>
        <w:t xml:space="preserve">  </w:t>
      </w:r>
    </w:p>
  </w:footnote>
  <w:footnote w:id="7">
    <w:p w14:paraId="0408F521" w14:textId="1A3EB735" w:rsidR="00F1734E" w:rsidRDefault="00F1734E" w:rsidP="001251DE">
      <w:pPr>
        <w:pStyle w:val="FootnoteText"/>
        <w:numPr>
          <w:ilvl w:val="0"/>
          <w:numId w:val="0"/>
        </w:numPr>
        <w:spacing w:before="0" w:after="0" w:line="240" w:lineRule="exact"/>
      </w:pPr>
      <w:r w:rsidRPr="001251DE">
        <w:rPr>
          <w:rFonts w:ascii="Avenir Book" w:hAnsi="Avenir Book"/>
          <w:sz w:val="16"/>
          <w:szCs w:val="16"/>
        </w:rPr>
        <w:footnoteRef/>
      </w:r>
      <w:r w:rsidRPr="001251DE">
        <w:rPr>
          <w:rFonts w:ascii="Avenir Book" w:hAnsi="Avenir Book"/>
          <w:sz w:val="16"/>
          <w:szCs w:val="16"/>
        </w:rPr>
        <w:t xml:space="preserve"> See;</w:t>
      </w:r>
      <w:r>
        <w:t xml:space="preserve"> </w:t>
      </w:r>
      <w:r w:rsidRPr="001251DE">
        <w:rPr>
          <w:rStyle w:val="Hyperlink"/>
          <w:rFonts w:ascii="Avenir Book" w:hAnsi="Avenir Book"/>
          <w:sz w:val="16"/>
          <w:szCs w:val="16"/>
        </w:rPr>
        <w:t>https://cdm.unfccc.int/methodologies/PAmethodologies/tools/am-tool-11-v3.0.1.pdf</w:t>
      </w:r>
    </w:p>
  </w:footnote>
  <w:footnote w:id="8">
    <w:p w14:paraId="117825A1" w14:textId="77777777" w:rsidR="00F1734E" w:rsidRPr="000700AF" w:rsidRDefault="00F1734E" w:rsidP="00A82869">
      <w:pPr>
        <w:pStyle w:val="FootnoteText"/>
        <w:rPr>
          <w:rStyle w:val="Hyperlink"/>
          <w:rFonts w:ascii="Avenir Book" w:hAnsi="Avenir Book"/>
        </w:rPr>
      </w:pPr>
      <w:r w:rsidRPr="00A82869">
        <w:rPr>
          <w:rStyle w:val="FootnoteReference"/>
          <w:sz w:val="16"/>
          <w:szCs w:val="16"/>
        </w:rPr>
        <w:footnoteRef/>
      </w:r>
      <w:r w:rsidRPr="00A82869">
        <w:rPr>
          <w:sz w:val="16"/>
          <w:szCs w:val="16"/>
          <w:lang w:val="en-US"/>
        </w:rPr>
        <w:t xml:space="preserve">See; </w:t>
      </w:r>
      <w:hyperlink r:id="rId6" w:history="1">
        <w:r w:rsidRPr="000700AF">
          <w:rPr>
            <w:rStyle w:val="Hyperlink"/>
            <w:rFonts w:ascii="Avenir Book" w:hAnsi="Avenir Book"/>
            <w:sz w:val="16"/>
            <w:szCs w:val="16"/>
          </w:rPr>
          <w:t>http://cdm.unfccc.int/methodologies/PAmethodologies/tools/am-tool-07-v4.0.pdf</w:t>
        </w:r>
      </w:hyperlink>
      <w:r w:rsidRPr="000700AF">
        <w:rPr>
          <w:rStyle w:val="Hyperlink"/>
          <w:rFonts w:ascii="Avenir Book" w:hAnsi="Avenir Book"/>
        </w:rPr>
        <w:t xml:space="preserve"> </w:t>
      </w:r>
    </w:p>
  </w:footnote>
  <w:footnote w:id="9">
    <w:p w14:paraId="4948463D" w14:textId="77777777" w:rsidR="00F1734E" w:rsidRPr="00A82869" w:rsidRDefault="00F1734E" w:rsidP="00A82869">
      <w:pPr>
        <w:pStyle w:val="FootnoteText"/>
        <w:spacing w:before="0" w:after="0"/>
        <w:rPr>
          <w:sz w:val="16"/>
          <w:szCs w:val="16"/>
          <w:lang w:val="en-US"/>
        </w:rPr>
      </w:pPr>
      <w:r w:rsidRPr="00A82869">
        <w:rPr>
          <w:rStyle w:val="FootnoteReference"/>
          <w:sz w:val="16"/>
          <w:szCs w:val="16"/>
          <w:lang w:val="en-US"/>
        </w:rPr>
        <w:footnoteRef/>
      </w:r>
      <w:r w:rsidRPr="00A82869">
        <w:rPr>
          <w:sz w:val="16"/>
          <w:szCs w:val="16"/>
          <w:lang w:val="en-US"/>
        </w:rPr>
        <w:t xml:space="preserve"> See, </w:t>
      </w:r>
      <w:hyperlink r:id="rId7" w:history="1">
        <w:r w:rsidRPr="000700AF">
          <w:rPr>
            <w:rStyle w:val="Hyperlink"/>
            <w:rFonts w:ascii="Avenir Book" w:hAnsi="Avenir Book"/>
            <w:sz w:val="16"/>
            <w:szCs w:val="16"/>
          </w:rPr>
          <w:t>http://www.ongurergan.av.tr/en-EN/mevzuat/Electric%20Market%20Licensing%20Regulation.doc</w:t>
        </w:r>
      </w:hyperlink>
      <w:r w:rsidRPr="000700AF">
        <w:rPr>
          <w:rStyle w:val="Hyperlink"/>
          <w:rFonts w:ascii="Avenir Book" w:hAnsi="Avenir Book"/>
        </w:rPr>
        <w:t xml:space="preserve"> </w:t>
      </w:r>
      <w:r w:rsidRPr="000700AF" w:rsidDel="00C110D8">
        <w:rPr>
          <w:rStyle w:val="Hyperlink"/>
          <w:rFonts w:ascii="Avenir Book" w:hAnsi="Avenir Book"/>
        </w:rPr>
        <w:t xml:space="preserve"> </w:t>
      </w:r>
      <w:r w:rsidRPr="000700AF">
        <w:rPr>
          <w:sz w:val="16"/>
        </w:rPr>
        <w:t>(</w:t>
      </w:r>
      <w:r w:rsidRPr="000700AF">
        <w:rPr>
          <w:rFonts w:ascii="Avenir Book" w:hAnsi="Avenir Book"/>
          <w:sz w:val="16"/>
        </w:rPr>
        <w:t>Page 21)</w:t>
      </w:r>
    </w:p>
  </w:footnote>
  <w:footnote w:id="10">
    <w:p w14:paraId="74BB6733" w14:textId="77777777" w:rsidR="00F1734E" w:rsidRPr="009726E0" w:rsidRDefault="00F1734E" w:rsidP="00A82869">
      <w:pPr>
        <w:pStyle w:val="FootnoteText"/>
        <w:spacing w:before="0" w:after="0"/>
        <w:rPr>
          <w:sz w:val="18"/>
          <w:szCs w:val="18"/>
          <w:lang w:val="en-US"/>
        </w:rPr>
      </w:pPr>
      <w:r w:rsidRPr="00A82869">
        <w:rPr>
          <w:rStyle w:val="FootnoteReference"/>
          <w:sz w:val="16"/>
          <w:szCs w:val="16"/>
          <w:lang w:val="en-US"/>
        </w:rPr>
        <w:footnoteRef/>
      </w:r>
      <w:r w:rsidRPr="00A82869">
        <w:rPr>
          <w:sz w:val="16"/>
          <w:szCs w:val="16"/>
          <w:lang w:val="en-US"/>
        </w:rPr>
        <w:t xml:space="preserve"> See, </w:t>
      </w:r>
      <w:hyperlink r:id="rId8" w:history="1">
        <w:r w:rsidRPr="000700AF">
          <w:rPr>
            <w:rStyle w:val="Hyperlink"/>
            <w:rFonts w:ascii="Avenir Book" w:hAnsi="Avenir Book"/>
            <w:sz w:val="16"/>
            <w:szCs w:val="16"/>
          </w:rPr>
          <w:t>http://www.teias.gov.tr/YayinRapor/APK/projeksiyon/KAPASITEPROJEKSIYONU2013.pdf</w:t>
        </w:r>
      </w:hyperlink>
      <w:r w:rsidRPr="009726E0">
        <w:rPr>
          <w:sz w:val="18"/>
          <w:szCs w:val="18"/>
          <w:lang w:val="en-US"/>
        </w:rPr>
        <w:t xml:space="preserve"> </w:t>
      </w:r>
    </w:p>
  </w:footnote>
  <w:footnote w:id="11">
    <w:p w14:paraId="547315F3" w14:textId="46BAF3DA" w:rsidR="00F1734E" w:rsidRPr="0069250E" w:rsidRDefault="00F1734E" w:rsidP="00524E50">
      <w:pPr>
        <w:pStyle w:val="FootnoteText"/>
      </w:pPr>
      <w:r w:rsidRPr="0069250E">
        <w:rPr>
          <w:rStyle w:val="FootnoteReference"/>
        </w:rPr>
        <w:footnoteRef/>
      </w:r>
      <w:r w:rsidRPr="0069250E">
        <w:t xml:space="preserve"> </w:t>
      </w:r>
      <w:r w:rsidRPr="00A82869">
        <w:rPr>
          <w:sz w:val="16"/>
          <w:szCs w:val="16"/>
          <w:lang w:val="tr-TR"/>
        </w:rPr>
        <w:t xml:space="preserve">See: </w:t>
      </w:r>
      <w:r w:rsidRPr="00524E50">
        <w:rPr>
          <w:rStyle w:val="Hyperlink"/>
          <w:sz w:val="16"/>
          <w:szCs w:val="16"/>
          <w:lang w:val="tr-TR"/>
        </w:rPr>
        <w:t>https://webapi.teias.gov.tr/file/11387985-e120-4d53-be29-13e1f02ff5a4?download</w:t>
      </w:r>
    </w:p>
  </w:footnote>
  <w:footnote w:id="12">
    <w:p w14:paraId="5E1DE005" w14:textId="47A76929" w:rsidR="00F1734E" w:rsidRPr="009F0CDD" w:rsidRDefault="00F1734E" w:rsidP="000612F6">
      <w:pPr>
        <w:pStyle w:val="FootnoteText"/>
        <w:rPr>
          <w:sz w:val="16"/>
          <w:szCs w:val="18"/>
          <w:lang w:val="tr-TR"/>
        </w:rPr>
      </w:pPr>
      <w:r w:rsidRPr="009F0CDD">
        <w:rPr>
          <w:rStyle w:val="FootnoteReference"/>
          <w:sz w:val="16"/>
          <w:szCs w:val="18"/>
        </w:rPr>
        <w:footnoteRef/>
      </w:r>
      <w:r w:rsidRPr="009F0CDD">
        <w:rPr>
          <w:sz w:val="16"/>
          <w:szCs w:val="18"/>
        </w:rPr>
        <w:t xml:space="preserve">See;  </w:t>
      </w:r>
      <w:r w:rsidRPr="009F0CDD">
        <w:rPr>
          <w:rStyle w:val="Hyperlink"/>
          <w:sz w:val="16"/>
          <w:szCs w:val="18"/>
          <w:lang w:val="tr-TR"/>
        </w:rPr>
        <w:t>https://webapi.teias.gov.tr/file/11387985-e120-4d53-be29-13e1f02ff5a4?download</w:t>
      </w:r>
    </w:p>
  </w:footnote>
  <w:footnote w:id="13">
    <w:p w14:paraId="3B280A5D" w14:textId="2E2BBABA" w:rsidR="00F1734E" w:rsidRPr="001A3F9E" w:rsidRDefault="00F1734E" w:rsidP="00524E50">
      <w:pPr>
        <w:pStyle w:val="FootnoteText"/>
        <w:rPr>
          <w:sz w:val="18"/>
          <w:szCs w:val="18"/>
        </w:rPr>
      </w:pPr>
      <w:r w:rsidRPr="009F0CDD">
        <w:rPr>
          <w:rStyle w:val="FootnoteReference"/>
          <w:sz w:val="16"/>
          <w:szCs w:val="18"/>
        </w:rPr>
        <w:footnoteRef/>
      </w:r>
      <w:r w:rsidRPr="009F0CDD">
        <w:rPr>
          <w:sz w:val="16"/>
          <w:szCs w:val="18"/>
        </w:rPr>
        <w:t xml:space="preserve"> For Net Production See, </w:t>
      </w:r>
      <w:r w:rsidRPr="009F0CDD">
        <w:rPr>
          <w:rStyle w:val="Hyperlink"/>
          <w:sz w:val="16"/>
          <w:szCs w:val="18"/>
        </w:rPr>
        <w:t>https://webapi.teias.gov.tr/file/6cfdbf90-eca1-48fc-860e-cf70528ffac6?download</w:t>
      </w:r>
    </w:p>
  </w:footnote>
  <w:footnote w:id="14">
    <w:p w14:paraId="166EB5EB" w14:textId="7169BFDD" w:rsidR="00F1734E" w:rsidRDefault="00F1734E" w:rsidP="00EF482B">
      <w:pPr>
        <w:pStyle w:val="FootnoteText"/>
      </w:pPr>
      <w:r>
        <w:rPr>
          <w:rStyle w:val="FootnoteReference"/>
        </w:rPr>
        <w:footnoteRef/>
      </w:r>
      <w:r>
        <w:t xml:space="preserve"> </w:t>
      </w:r>
      <w:r w:rsidRPr="00EF482B">
        <w:rPr>
          <w:rFonts w:ascii="Avenir Book" w:eastAsia="TimesNewRoman" w:hAnsi="Avenir Book"/>
          <w:sz w:val="16"/>
          <w:szCs w:val="18"/>
          <w:lang w:val="en-US" w:eastAsia="tr-TR"/>
        </w:rPr>
        <w:t>Source: UNFCCC “Tool to calculate emission factor for an electricity system” , Annex 1</w:t>
      </w:r>
    </w:p>
  </w:footnote>
  <w:footnote w:id="15">
    <w:p w14:paraId="730B5EA6" w14:textId="77777777" w:rsidR="00F1734E" w:rsidRPr="00C86BD4" w:rsidRDefault="00F1734E" w:rsidP="00C86BD4">
      <w:pPr>
        <w:pStyle w:val="FootnoteText"/>
        <w:rPr>
          <w:sz w:val="16"/>
          <w:szCs w:val="16"/>
        </w:rPr>
      </w:pPr>
      <w:r w:rsidRPr="00C86BD4">
        <w:rPr>
          <w:rStyle w:val="FootnoteReference"/>
          <w:sz w:val="16"/>
          <w:szCs w:val="16"/>
        </w:rPr>
        <w:footnoteRef/>
      </w:r>
      <w:r w:rsidRPr="00C86BD4">
        <w:rPr>
          <w:sz w:val="16"/>
          <w:szCs w:val="16"/>
        </w:rPr>
        <w:t xml:space="preserve"> </w:t>
      </w:r>
      <w:hyperlink r:id="rId9" w:history="1">
        <w:r w:rsidRPr="00C86BD4">
          <w:rPr>
            <w:rStyle w:val="Hyperlink"/>
            <w:rFonts w:ascii="Calibri" w:hAnsi="Calibri"/>
            <w:sz w:val="16"/>
            <w:szCs w:val="16"/>
          </w:rPr>
          <w:t>http://www.csgb.gov.tr/csgbPortal/ShowDoc/WLP+Repository/diyih/doc/ilosozlesmetr/182</w:t>
        </w:r>
      </w:hyperlink>
    </w:p>
  </w:footnote>
  <w:footnote w:id="16">
    <w:p w14:paraId="163AF0EE" w14:textId="77777777" w:rsidR="00F1734E" w:rsidRDefault="00F1734E" w:rsidP="00C86BD4">
      <w:pPr>
        <w:pStyle w:val="FootnoteText"/>
      </w:pPr>
      <w:r w:rsidRPr="00C86BD4">
        <w:rPr>
          <w:rStyle w:val="FootnoteReference"/>
          <w:sz w:val="16"/>
          <w:szCs w:val="16"/>
        </w:rPr>
        <w:footnoteRef/>
      </w:r>
      <w:r w:rsidRPr="00C86BD4">
        <w:rPr>
          <w:sz w:val="16"/>
          <w:szCs w:val="16"/>
        </w:rPr>
        <w:t xml:space="preserve"> </w:t>
      </w:r>
      <w:hyperlink r:id="rId10" w:history="1">
        <w:r w:rsidRPr="00C86BD4">
          <w:rPr>
            <w:rStyle w:val="Hyperlink"/>
            <w:rFonts w:ascii="Calibri" w:hAnsi="Calibri"/>
            <w:sz w:val="16"/>
            <w:szCs w:val="16"/>
          </w:rPr>
          <w:t>http://www.csgb.gov.tr/csgbPortal/ShowDoc/WLP+Repository/diyih/doc/ilosozlesmetr/29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C7587" w14:textId="3CBDE06F" w:rsidR="00F1734E" w:rsidRDefault="00F1734E">
    <w:pPr>
      <w:pStyle w:val="Header"/>
    </w:pPr>
    <w:r w:rsidRPr="00B928BC">
      <w:rPr>
        <w:noProof/>
        <w:lang w:val="tr-TR" w:eastAsia="tr-TR"/>
      </w:rPr>
      <w:drawing>
        <wp:inline distT="0" distB="0" distL="0" distR="0" wp14:anchorId="2ECF1C14" wp14:editId="21A11C0D">
          <wp:extent cx="18288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6" w15:restartNumberingAfterBreak="0">
    <w:nsid w:val="0BD21D4D"/>
    <w:multiLevelType w:val="multilevel"/>
    <w:tmpl w:val="81E46A44"/>
    <w:numStyleLink w:val="SDMHeadList"/>
  </w:abstractNum>
  <w:abstractNum w:abstractNumId="7"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0"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1"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2"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3"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6"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62C4AFF"/>
    <w:multiLevelType w:val="multilevel"/>
    <w:tmpl w:val="4F9ED6BC"/>
    <w:numStyleLink w:val="SDMCovNoteHeadList"/>
  </w:abstractNum>
  <w:abstractNum w:abstractNumId="19" w15:restartNumberingAfterBreak="0">
    <w:nsid w:val="16404ED9"/>
    <w:multiLevelType w:val="multilevel"/>
    <w:tmpl w:val="3CC81634"/>
    <w:numStyleLink w:val="SDMTableBoxFigureFootnoteFullPageList"/>
  </w:abstractNum>
  <w:abstractNum w:abstractNumId="20"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1"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2"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3" w15:restartNumberingAfterBreak="0">
    <w:nsid w:val="1A416448"/>
    <w:multiLevelType w:val="multilevel"/>
    <w:tmpl w:val="A28EC812"/>
    <w:numStyleLink w:val="SDMMethEquationNrList"/>
  </w:abstractNum>
  <w:abstractNum w:abstractNumId="24"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6"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7"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9"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0"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15:restartNumberingAfterBreak="0">
    <w:nsid w:val="26566C45"/>
    <w:multiLevelType w:val="multilevel"/>
    <w:tmpl w:val="4858EB8E"/>
    <w:numStyleLink w:val="SDMTableBoxFigureFootnoteList"/>
  </w:abstractNum>
  <w:abstractNum w:abstractNumId="32" w15:restartNumberingAfterBreak="0">
    <w:nsid w:val="2B2037D9"/>
    <w:multiLevelType w:val="multilevel"/>
    <w:tmpl w:val="C182385A"/>
    <w:numStyleLink w:val="SDMAppHeadList"/>
  </w:abstractNum>
  <w:abstractNum w:abstractNumId="33" w15:restartNumberingAfterBreak="0">
    <w:nsid w:val="2C323357"/>
    <w:multiLevelType w:val="hybridMultilevel"/>
    <w:tmpl w:val="ADDC508A"/>
    <w:lvl w:ilvl="0" w:tplc="B5A63602">
      <w:start w:val="1"/>
      <w:numFmt w:val="decimal"/>
      <w:lvlText w:val="%1."/>
      <w:lvlJc w:val="left"/>
      <w:pPr>
        <w:tabs>
          <w:tab w:val="num" w:pos="720"/>
        </w:tabs>
        <w:ind w:left="720" w:hanging="360"/>
      </w:pPr>
    </w:lvl>
    <w:lvl w:ilvl="1" w:tplc="7788FF64">
      <w:start w:val="1"/>
      <w:numFmt w:val="bullet"/>
      <w:lvlText w:val="o"/>
      <w:lvlJc w:val="left"/>
      <w:pPr>
        <w:tabs>
          <w:tab w:val="num" w:pos="1440"/>
        </w:tabs>
        <w:ind w:left="1440" w:hanging="360"/>
      </w:pPr>
      <w:rPr>
        <w:rFonts w:ascii="Courier New" w:hAnsi="Courier New" w:cs="Courier New" w:hint="default"/>
      </w:rPr>
    </w:lvl>
    <w:lvl w:ilvl="2" w:tplc="2C4827AC">
      <w:start w:val="1"/>
      <w:numFmt w:val="bullet"/>
      <w:lvlText w:val=""/>
      <w:lvlJc w:val="left"/>
      <w:pPr>
        <w:tabs>
          <w:tab w:val="num" w:pos="2160"/>
        </w:tabs>
        <w:ind w:left="2160" w:hanging="360"/>
      </w:pPr>
      <w:rPr>
        <w:rFonts w:ascii="Wingdings" w:hAnsi="Wingdings" w:hint="default"/>
      </w:rPr>
    </w:lvl>
    <w:lvl w:ilvl="3" w:tplc="7D9AF218">
      <w:start w:val="1"/>
      <w:numFmt w:val="bullet"/>
      <w:lvlText w:val=""/>
      <w:lvlJc w:val="left"/>
      <w:pPr>
        <w:tabs>
          <w:tab w:val="num" w:pos="2880"/>
        </w:tabs>
        <w:ind w:left="2880" w:hanging="360"/>
      </w:pPr>
      <w:rPr>
        <w:rFonts w:ascii="Symbol" w:hAnsi="Symbol" w:hint="default"/>
      </w:rPr>
    </w:lvl>
    <w:lvl w:ilvl="4" w:tplc="0E10BE6C">
      <w:start w:val="1"/>
      <w:numFmt w:val="bullet"/>
      <w:lvlText w:val="o"/>
      <w:lvlJc w:val="left"/>
      <w:pPr>
        <w:tabs>
          <w:tab w:val="num" w:pos="3600"/>
        </w:tabs>
        <w:ind w:left="3600" w:hanging="360"/>
      </w:pPr>
      <w:rPr>
        <w:rFonts w:ascii="Courier New" w:hAnsi="Courier New" w:cs="Courier New" w:hint="default"/>
      </w:rPr>
    </w:lvl>
    <w:lvl w:ilvl="5" w:tplc="AE3226E4">
      <w:start w:val="1"/>
      <w:numFmt w:val="bullet"/>
      <w:lvlText w:val=""/>
      <w:lvlJc w:val="left"/>
      <w:pPr>
        <w:tabs>
          <w:tab w:val="num" w:pos="4320"/>
        </w:tabs>
        <w:ind w:left="4320" w:hanging="360"/>
      </w:pPr>
      <w:rPr>
        <w:rFonts w:ascii="Wingdings" w:hAnsi="Wingdings" w:hint="default"/>
      </w:rPr>
    </w:lvl>
    <w:lvl w:ilvl="6" w:tplc="6CC4310E">
      <w:start w:val="1"/>
      <w:numFmt w:val="bullet"/>
      <w:lvlText w:val=""/>
      <w:lvlJc w:val="left"/>
      <w:pPr>
        <w:tabs>
          <w:tab w:val="num" w:pos="5040"/>
        </w:tabs>
        <w:ind w:left="5040" w:hanging="360"/>
      </w:pPr>
      <w:rPr>
        <w:rFonts w:ascii="Symbol" w:hAnsi="Symbol" w:hint="default"/>
      </w:rPr>
    </w:lvl>
    <w:lvl w:ilvl="7" w:tplc="48C2887A">
      <w:start w:val="1"/>
      <w:numFmt w:val="bullet"/>
      <w:lvlText w:val="o"/>
      <w:lvlJc w:val="left"/>
      <w:pPr>
        <w:tabs>
          <w:tab w:val="num" w:pos="5760"/>
        </w:tabs>
        <w:ind w:left="5760" w:hanging="360"/>
      </w:pPr>
      <w:rPr>
        <w:rFonts w:ascii="Courier New" w:hAnsi="Courier New" w:cs="Courier New" w:hint="default"/>
      </w:rPr>
    </w:lvl>
    <w:lvl w:ilvl="8" w:tplc="51964E1C">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5" w15:restartNumberingAfterBreak="0">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6" w15:restartNumberingAfterBreak="0">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37" w15:restartNumberingAfterBreak="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8"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0" w15:restartNumberingAfterBreak="0">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1" w15:restartNumberingAfterBreak="0">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2" w15:restartNumberingAfterBreak="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5"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6"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47"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9"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50" w15:restartNumberingAfterBreak="0">
    <w:nsid w:val="53DB3967"/>
    <w:multiLevelType w:val="hybridMultilevel"/>
    <w:tmpl w:val="DF404886"/>
    <w:lvl w:ilvl="0" w:tplc="B9C2B628">
      <w:start w:val="1"/>
      <w:numFmt w:val="bullet"/>
      <w:lvlText w:val=""/>
      <w:lvlJc w:val="left"/>
      <w:pPr>
        <w:tabs>
          <w:tab w:val="num" w:pos="720"/>
        </w:tabs>
        <w:ind w:left="720" w:hanging="360"/>
      </w:pPr>
      <w:rPr>
        <w:rFonts w:ascii="Symbol" w:hAnsi="Symbol" w:hint="default"/>
      </w:rPr>
    </w:lvl>
    <w:lvl w:ilvl="1" w:tplc="AD260760" w:tentative="1">
      <w:start w:val="1"/>
      <w:numFmt w:val="bullet"/>
      <w:lvlText w:val="o"/>
      <w:lvlJc w:val="left"/>
      <w:pPr>
        <w:tabs>
          <w:tab w:val="num" w:pos="1440"/>
        </w:tabs>
        <w:ind w:left="1440" w:hanging="360"/>
      </w:pPr>
      <w:rPr>
        <w:rFonts w:ascii="Courier New" w:hAnsi="Courier New" w:hint="default"/>
      </w:rPr>
    </w:lvl>
    <w:lvl w:ilvl="2" w:tplc="38C2C09C" w:tentative="1">
      <w:start w:val="1"/>
      <w:numFmt w:val="bullet"/>
      <w:lvlText w:val=""/>
      <w:lvlJc w:val="left"/>
      <w:pPr>
        <w:tabs>
          <w:tab w:val="num" w:pos="2160"/>
        </w:tabs>
        <w:ind w:left="2160" w:hanging="360"/>
      </w:pPr>
      <w:rPr>
        <w:rFonts w:ascii="Wingdings" w:hAnsi="Wingdings" w:hint="default"/>
      </w:rPr>
    </w:lvl>
    <w:lvl w:ilvl="3" w:tplc="ACAAA696" w:tentative="1">
      <w:start w:val="1"/>
      <w:numFmt w:val="bullet"/>
      <w:lvlText w:val=""/>
      <w:lvlJc w:val="left"/>
      <w:pPr>
        <w:tabs>
          <w:tab w:val="num" w:pos="2880"/>
        </w:tabs>
        <w:ind w:left="2880" w:hanging="360"/>
      </w:pPr>
      <w:rPr>
        <w:rFonts w:ascii="Symbol" w:hAnsi="Symbol" w:hint="default"/>
      </w:rPr>
    </w:lvl>
    <w:lvl w:ilvl="4" w:tplc="68CE1B52" w:tentative="1">
      <w:start w:val="1"/>
      <w:numFmt w:val="bullet"/>
      <w:lvlText w:val="o"/>
      <w:lvlJc w:val="left"/>
      <w:pPr>
        <w:tabs>
          <w:tab w:val="num" w:pos="3600"/>
        </w:tabs>
        <w:ind w:left="3600" w:hanging="360"/>
      </w:pPr>
      <w:rPr>
        <w:rFonts w:ascii="Courier New" w:hAnsi="Courier New" w:hint="default"/>
      </w:rPr>
    </w:lvl>
    <w:lvl w:ilvl="5" w:tplc="5C8E4844" w:tentative="1">
      <w:start w:val="1"/>
      <w:numFmt w:val="bullet"/>
      <w:lvlText w:val=""/>
      <w:lvlJc w:val="left"/>
      <w:pPr>
        <w:tabs>
          <w:tab w:val="num" w:pos="4320"/>
        </w:tabs>
        <w:ind w:left="4320" w:hanging="360"/>
      </w:pPr>
      <w:rPr>
        <w:rFonts w:ascii="Wingdings" w:hAnsi="Wingdings" w:hint="default"/>
      </w:rPr>
    </w:lvl>
    <w:lvl w:ilvl="6" w:tplc="A93A8ED8" w:tentative="1">
      <w:start w:val="1"/>
      <w:numFmt w:val="bullet"/>
      <w:lvlText w:val=""/>
      <w:lvlJc w:val="left"/>
      <w:pPr>
        <w:tabs>
          <w:tab w:val="num" w:pos="5040"/>
        </w:tabs>
        <w:ind w:left="5040" w:hanging="360"/>
      </w:pPr>
      <w:rPr>
        <w:rFonts w:ascii="Symbol" w:hAnsi="Symbol" w:hint="default"/>
      </w:rPr>
    </w:lvl>
    <w:lvl w:ilvl="7" w:tplc="847647F2" w:tentative="1">
      <w:start w:val="1"/>
      <w:numFmt w:val="bullet"/>
      <w:lvlText w:val="o"/>
      <w:lvlJc w:val="left"/>
      <w:pPr>
        <w:tabs>
          <w:tab w:val="num" w:pos="5760"/>
        </w:tabs>
        <w:ind w:left="5760" w:hanging="360"/>
      </w:pPr>
      <w:rPr>
        <w:rFonts w:ascii="Courier New" w:hAnsi="Courier New" w:hint="default"/>
      </w:rPr>
    </w:lvl>
    <w:lvl w:ilvl="8" w:tplc="8D10465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92A6938"/>
    <w:multiLevelType w:val="hybridMultilevel"/>
    <w:tmpl w:val="24AE862A"/>
    <w:lvl w:ilvl="0" w:tplc="FFFFFFFF">
      <w:start w:val="357"/>
      <w:numFmt w:val="bullet"/>
      <w:lvlText w:val=""/>
      <w:lvlJc w:val="left"/>
      <w:pPr>
        <w:tabs>
          <w:tab w:val="num" w:pos="720"/>
        </w:tabs>
        <w:ind w:left="720" w:hanging="360"/>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4" w15:restartNumberingAfterBreak="0">
    <w:nsid w:val="632B3763"/>
    <w:multiLevelType w:val="hybridMultilevel"/>
    <w:tmpl w:val="12D00F3A"/>
    <w:lvl w:ilvl="0" w:tplc="17D465C8">
      <w:start w:val="1"/>
      <w:numFmt w:val="bullet"/>
      <w:lvlText w:val=""/>
      <w:lvlJc w:val="left"/>
      <w:pPr>
        <w:tabs>
          <w:tab w:val="num" w:pos="720"/>
        </w:tabs>
        <w:ind w:left="720" w:hanging="360"/>
      </w:pPr>
      <w:rPr>
        <w:rFonts w:ascii="Symbol" w:hAnsi="Symbol" w:hint="default"/>
      </w:rPr>
    </w:lvl>
    <w:lvl w:ilvl="1" w:tplc="1AAEE4DE" w:tentative="1">
      <w:start w:val="1"/>
      <w:numFmt w:val="bullet"/>
      <w:lvlText w:val="o"/>
      <w:lvlJc w:val="left"/>
      <w:pPr>
        <w:tabs>
          <w:tab w:val="num" w:pos="1440"/>
        </w:tabs>
        <w:ind w:left="1440" w:hanging="360"/>
      </w:pPr>
      <w:rPr>
        <w:rFonts w:ascii="Courier New" w:hAnsi="Courier New" w:hint="default"/>
      </w:rPr>
    </w:lvl>
    <w:lvl w:ilvl="2" w:tplc="AC70F28C" w:tentative="1">
      <w:start w:val="1"/>
      <w:numFmt w:val="bullet"/>
      <w:lvlText w:val=""/>
      <w:lvlJc w:val="left"/>
      <w:pPr>
        <w:tabs>
          <w:tab w:val="num" w:pos="2160"/>
        </w:tabs>
        <w:ind w:left="2160" w:hanging="360"/>
      </w:pPr>
      <w:rPr>
        <w:rFonts w:ascii="Wingdings" w:hAnsi="Wingdings" w:hint="default"/>
      </w:rPr>
    </w:lvl>
    <w:lvl w:ilvl="3" w:tplc="909421F0" w:tentative="1">
      <w:start w:val="1"/>
      <w:numFmt w:val="bullet"/>
      <w:lvlText w:val=""/>
      <w:lvlJc w:val="left"/>
      <w:pPr>
        <w:tabs>
          <w:tab w:val="num" w:pos="2880"/>
        </w:tabs>
        <w:ind w:left="2880" w:hanging="360"/>
      </w:pPr>
      <w:rPr>
        <w:rFonts w:ascii="Symbol" w:hAnsi="Symbol" w:hint="default"/>
      </w:rPr>
    </w:lvl>
    <w:lvl w:ilvl="4" w:tplc="35F8DEB8" w:tentative="1">
      <w:start w:val="1"/>
      <w:numFmt w:val="bullet"/>
      <w:lvlText w:val="o"/>
      <w:lvlJc w:val="left"/>
      <w:pPr>
        <w:tabs>
          <w:tab w:val="num" w:pos="3600"/>
        </w:tabs>
        <w:ind w:left="3600" w:hanging="360"/>
      </w:pPr>
      <w:rPr>
        <w:rFonts w:ascii="Courier New" w:hAnsi="Courier New" w:hint="default"/>
      </w:rPr>
    </w:lvl>
    <w:lvl w:ilvl="5" w:tplc="E14E1C6E" w:tentative="1">
      <w:start w:val="1"/>
      <w:numFmt w:val="bullet"/>
      <w:lvlText w:val=""/>
      <w:lvlJc w:val="left"/>
      <w:pPr>
        <w:tabs>
          <w:tab w:val="num" w:pos="4320"/>
        </w:tabs>
        <w:ind w:left="4320" w:hanging="360"/>
      </w:pPr>
      <w:rPr>
        <w:rFonts w:ascii="Wingdings" w:hAnsi="Wingdings" w:hint="default"/>
      </w:rPr>
    </w:lvl>
    <w:lvl w:ilvl="6" w:tplc="E94EF496" w:tentative="1">
      <w:start w:val="1"/>
      <w:numFmt w:val="bullet"/>
      <w:lvlText w:val=""/>
      <w:lvlJc w:val="left"/>
      <w:pPr>
        <w:tabs>
          <w:tab w:val="num" w:pos="5040"/>
        </w:tabs>
        <w:ind w:left="5040" w:hanging="360"/>
      </w:pPr>
      <w:rPr>
        <w:rFonts w:ascii="Symbol" w:hAnsi="Symbol" w:hint="default"/>
      </w:rPr>
    </w:lvl>
    <w:lvl w:ilvl="7" w:tplc="CABE7D42" w:tentative="1">
      <w:start w:val="1"/>
      <w:numFmt w:val="bullet"/>
      <w:lvlText w:val="o"/>
      <w:lvlJc w:val="left"/>
      <w:pPr>
        <w:tabs>
          <w:tab w:val="num" w:pos="5760"/>
        </w:tabs>
        <w:ind w:left="5760" w:hanging="360"/>
      </w:pPr>
      <w:rPr>
        <w:rFonts w:ascii="Courier New" w:hAnsi="Courier New" w:hint="default"/>
      </w:rPr>
    </w:lvl>
    <w:lvl w:ilvl="8" w:tplc="F2927C2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6" w15:restartNumberingAfterBreak="0">
    <w:nsid w:val="667E32E8"/>
    <w:multiLevelType w:val="multilevel"/>
    <w:tmpl w:val="087CCD52"/>
    <w:numStyleLink w:val="SDMTableBoxParaList"/>
  </w:abstractNum>
  <w:abstractNum w:abstractNumId="57" w15:restartNumberingAfterBreak="0">
    <w:nsid w:val="6B392DA7"/>
    <w:multiLevelType w:val="multilevel"/>
    <w:tmpl w:val="5EDE06C6"/>
    <w:numStyleLink w:val="SDMParaList"/>
  </w:abstractNum>
  <w:abstractNum w:abstractNumId="58" w15:restartNumberingAfterBreak="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9"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0" w15:restartNumberingAfterBreak="0">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1" w15:restartNumberingAfterBreak="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2" w15:restartNumberingAfterBreak="0">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45"/>
  </w:num>
  <w:num w:numId="2">
    <w:abstractNumId w:val="46"/>
  </w:num>
  <w:num w:numId="3">
    <w:abstractNumId w:val="24"/>
  </w:num>
  <w:num w:numId="4">
    <w:abstractNumId w:val="44"/>
  </w:num>
  <w:num w:numId="5">
    <w:abstractNumId w:val="20"/>
  </w:num>
  <w:num w:numId="6">
    <w:abstractNumId w:val="49"/>
  </w:num>
  <w:num w:numId="7">
    <w:abstractNumId w:val="3"/>
  </w:num>
  <w:num w:numId="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9"/>
  </w:num>
  <w:num w:numId="14">
    <w:abstractNumId w:val="27"/>
  </w:num>
  <w:num w:numId="15">
    <w:abstractNumId w:val="63"/>
  </w:num>
  <w:num w:numId="16">
    <w:abstractNumId w:val="17"/>
  </w:num>
  <w:num w:numId="17">
    <w:abstractNumId w:val="47"/>
  </w:num>
  <w:num w:numId="18">
    <w:abstractNumId w:val="16"/>
  </w:num>
  <w:num w:numId="19">
    <w:abstractNumId w:val="6"/>
  </w:num>
  <w:num w:numId="20">
    <w:abstractNumId w:val="43"/>
  </w:num>
  <w:num w:numId="21">
    <w:abstractNumId w:val="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2"/>
  </w:num>
  <w:num w:numId="25">
    <w:abstractNumId w:val="7"/>
  </w:num>
  <w:num w:numId="26">
    <w:abstractNumId w:val="59"/>
  </w:num>
  <w:num w:numId="27">
    <w:abstractNumId w:val="38"/>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1"/>
  </w:num>
  <w:num w:numId="31">
    <w:abstractNumId w:val="19"/>
  </w:num>
  <w:num w:numId="32">
    <w:abstractNumId w:val="23"/>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num>
  <w:num w:numId="35">
    <w:abstractNumId w:val="50"/>
  </w:num>
  <w:num w:numId="36">
    <w:abstractNumId w:val="54"/>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BA"/>
    <w:rsid w:val="00000AD2"/>
    <w:rsid w:val="00000C4B"/>
    <w:rsid w:val="00001724"/>
    <w:rsid w:val="000017C8"/>
    <w:rsid w:val="00003877"/>
    <w:rsid w:val="000045D9"/>
    <w:rsid w:val="00005047"/>
    <w:rsid w:val="00005B1C"/>
    <w:rsid w:val="00005CB9"/>
    <w:rsid w:val="00006C80"/>
    <w:rsid w:val="00007545"/>
    <w:rsid w:val="00007634"/>
    <w:rsid w:val="0001072F"/>
    <w:rsid w:val="00010ECB"/>
    <w:rsid w:val="00011B38"/>
    <w:rsid w:val="00013330"/>
    <w:rsid w:val="0001446A"/>
    <w:rsid w:val="00014618"/>
    <w:rsid w:val="00016042"/>
    <w:rsid w:val="0001613C"/>
    <w:rsid w:val="000206AD"/>
    <w:rsid w:val="00021443"/>
    <w:rsid w:val="00021AD8"/>
    <w:rsid w:val="00022A60"/>
    <w:rsid w:val="00022E90"/>
    <w:rsid w:val="00023DF5"/>
    <w:rsid w:val="000244F4"/>
    <w:rsid w:val="00024698"/>
    <w:rsid w:val="000256AB"/>
    <w:rsid w:val="00025FFD"/>
    <w:rsid w:val="00026099"/>
    <w:rsid w:val="000263BD"/>
    <w:rsid w:val="0002678F"/>
    <w:rsid w:val="000270AD"/>
    <w:rsid w:val="000274A3"/>
    <w:rsid w:val="00027DC0"/>
    <w:rsid w:val="00030C08"/>
    <w:rsid w:val="00033C8B"/>
    <w:rsid w:val="000344E8"/>
    <w:rsid w:val="00034570"/>
    <w:rsid w:val="000348D0"/>
    <w:rsid w:val="00034FA4"/>
    <w:rsid w:val="00035D01"/>
    <w:rsid w:val="0003624C"/>
    <w:rsid w:val="00036406"/>
    <w:rsid w:val="000368DC"/>
    <w:rsid w:val="000403DC"/>
    <w:rsid w:val="00040754"/>
    <w:rsid w:val="0004112F"/>
    <w:rsid w:val="00041246"/>
    <w:rsid w:val="000412E2"/>
    <w:rsid w:val="00041737"/>
    <w:rsid w:val="00042C6A"/>
    <w:rsid w:val="000438E2"/>
    <w:rsid w:val="00044EBC"/>
    <w:rsid w:val="00045030"/>
    <w:rsid w:val="00045D74"/>
    <w:rsid w:val="00045E2C"/>
    <w:rsid w:val="0004605D"/>
    <w:rsid w:val="0004606A"/>
    <w:rsid w:val="00050A82"/>
    <w:rsid w:val="00052A5E"/>
    <w:rsid w:val="000530C3"/>
    <w:rsid w:val="00053ACC"/>
    <w:rsid w:val="00054CE4"/>
    <w:rsid w:val="000552BD"/>
    <w:rsid w:val="0006021E"/>
    <w:rsid w:val="000612F6"/>
    <w:rsid w:val="00061799"/>
    <w:rsid w:val="00062449"/>
    <w:rsid w:val="00062DCC"/>
    <w:rsid w:val="00064395"/>
    <w:rsid w:val="000643F8"/>
    <w:rsid w:val="0006446F"/>
    <w:rsid w:val="00064B0C"/>
    <w:rsid w:val="00065904"/>
    <w:rsid w:val="00065EBC"/>
    <w:rsid w:val="00065F6B"/>
    <w:rsid w:val="00067849"/>
    <w:rsid w:val="0006791C"/>
    <w:rsid w:val="00067B33"/>
    <w:rsid w:val="000700AF"/>
    <w:rsid w:val="000708B1"/>
    <w:rsid w:val="00070907"/>
    <w:rsid w:val="00071CCA"/>
    <w:rsid w:val="00071E89"/>
    <w:rsid w:val="00072818"/>
    <w:rsid w:val="000735E2"/>
    <w:rsid w:val="00073747"/>
    <w:rsid w:val="000741E7"/>
    <w:rsid w:val="00074546"/>
    <w:rsid w:val="00074BE1"/>
    <w:rsid w:val="00075320"/>
    <w:rsid w:val="000754E3"/>
    <w:rsid w:val="00076FB3"/>
    <w:rsid w:val="000777DC"/>
    <w:rsid w:val="00080201"/>
    <w:rsid w:val="00081327"/>
    <w:rsid w:val="0008240B"/>
    <w:rsid w:val="00082BDF"/>
    <w:rsid w:val="0008315B"/>
    <w:rsid w:val="00083540"/>
    <w:rsid w:val="00083948"/>
    <w:rsid w:val="00084108"/>
    <w:rsid w:val="000848FC"/>
    <w:rsid w:val="000849D7"/>
    <w:rsid w:val="00084E00"/>
    <w:rsid w:val="00086E7D"/>
    <w:rsid w:val="0008761B"/>
    <w:rsid w:val="0009060F"/>
    <w:rsid w:val="00090954"/>
    <w:rsid w:val="00091763"/>
    <w:rsid w:val="00092352"/>
    <w:rsid w:val="000925A0"/>
    <w:rsid w:val="00093F72"/>
    <w:rsid w:val="00094F24"/>
    <w:rsid w:val="00095300"/>
    <w:rsid w:val="00095DC4"/>
    <w:rsid w:val="000966D7"/>
    <w:rsid w:val="00096C68"/>
    <w:rsid w:val="00096EDF"/>
    <w:rsid w:val="000974D4"/>
    <w:rsid w:val="000A001D"/>
    <w:rsid w:val="000A04F9"/>
    <w:rsid w:val="000A0749"/>
    <w:rsid w:val="000A07C3"/>
    <w:rsid w:val="000A1836"/>
    <w:rsid w:val="000A294D"/>
    <w:rsid w:val="000A3021"/>
    <w:rsid w:val="000A4296"/>
    <w:rsid w:val="000A45C7"/>
    <w:rsid w:val="000A6FDE"/>
    <w:rsid w:val="000A7423"/>
    <w:rsid w:val="000B0AA0"/>
    <w:rsid w:val="000B1219"/>
    <w:rsid w:val="000B4312"/>
    <w:rsid w:val="000B5047"/>
    <w:rsid w:val="000B590C"/>
    <w:rsid w:val="000B650A"/>
    <w:rsid w:val="000B7ED9"/>
    <w:rsid w:val="000C0FCD"/>
    <w:rsid w:val="000C1608"/>
    <w:rsid w:val="000C1C37"/>
    <w:rsid w:val="000C1E9E"/>
    <w:rsid w:val="000C3AE0"/>
    <w:rsid w:val="000C7B72"/>
    <w:rsid w:val="000D0AB8"/>
    <w:rsid w:val="000D0DD5"/>
    <w:rsid w:val="000D1CEF"/>
    <w:rsid w:val="000D1D91"/>
    <w:rsid w:val="000D24A0"/>
    <w:rsid w:val="000D2C1F"/>
    <w:rsid w:val="000D357E"/>
    <w:rsid w:val="000D3651"/>
    <w:rsid w:val="000D3755"/>
    <w:rsid w:val="000D4B30"/>
    <w:rsid w:val="000D56F9"/>
    <w:rsid w:val="000D5E1C"/>
    <w:rsid w:val="000D6BB4"/>
    <w:rsid w:val="000D7A28"/>
    <w:rsid w:val="000E04D0"/>
    <w:rsid w:val="000E12CC"/>
    <w:rsid w:val="000E338E"/>
    <w:rsid w:val="000E3AEA"/>
    <w:rsid w:val="000E4526"/>
    <w:rsid w:val="000E4EA7"/>
    <w:rsid w:val="000E5199"/>
    <w:rsid w:val="000E5B53"/>
    <w:rsid w:val="000E6153"/>
    <w:rsid w:val="000E7AE4"/>
    <w:rsid w:val="000E7D5D"/>
    <w:rsid w:val="000F0131"/>
    <w:rsid w:val="000F01D9"/>
    <w:rsid w:val="000F304D"/>
    <w:rsid w:val="000F3FBE"/>
    <w:rsid w:val="000F53E6"/>
    <w:rsid w:val="000F5C32"/>
    <w:rsid w:val="000F5EB3"/>
    <w:rsid w:val="000F6BB7"/>
    <w:rsid w:val="000F7597"/>
    <w:rsid w:val="000F77FC"/>
    <w:rsid w:val="000F7DEF"/>
    <w:rsid w:val="00100693"/>
    <w:rsid w:val="00101EBD"/>
    <w:rsid w:val="0010214E"/>
    <w:rsid w:val="001026DE"/>
    <w:rsid w:val="00102CCB"/>
    <w:rsid w:val="0010440C"/>
    <w:rsid w:val="00104C85"/>
    <w:rsid w:val="0011063E"/>
    <w:rsid w:val="00110832"/>
    <w:rsid w:val="001109AD"/>
    <w:rsid w:val="001136C8"/>
    <w:rsid w:val="0011415E"/>
    <w:rsid w:val="00114A00"/>
    <w:rsid w:val="00115671"/>
    <w:rsid w:val="00116D8C"/>
    <w:rsid w:val="00117D4D"/>
    <w:rsid w:val="00120074"/>
    <w:rsid w:val="0012146D"/>
    <w:rsid w:val="001215B5"/>
    <w:rsid w:val="0012332A"/>
    <w:rsid w:val="001251DE"/>
    <w:rsid w:val="0012577F"/>
    <w:rsid w:val="001261FC"/>
    <w:rsid w:val="001275F7"/>
    <w:rsid w:val="00131D1A"/>
    <w:rsid w:val="001327A9"/>
    <w:rsid w:val="001333E7"/>
    <w:rsid w:val="00134C7D"/>
    <w:rsid w:val="001356CE"/>
    <w:rsid w:val="00136800"/>
    <w:rsid w:val="0013716C"/>
    <w:rsid w:val="0013782D"/>
    <w:rsid w:val="001404CC"/>
    <w:rsid w:val="00140D65"/>
    <w:rsid w:val="001417FB"/>
    <w:rsid w:val="0014207D"/>
    <w:rsid w:val="001420AF"/>
    <w:rsid w:val="001424BA"/>
    <w:rsid w:val="00142A9E"/>
    <w:rsid w:val="001435FB"/>
    <w:rsid w:val="0014552F"/>
    <w:rsid w:val="001455AD"/>
    <w:rsid w:val="001458D2"/>
    <w:rsid w:val="001466F7"/>
    <w:rsid w:val="00146D42"/>
    <w:rsid w:val="00147FC8"/>
    <w:rsid w:val="001502D5"/>
    <w:rsid w:val="0015175E"/>
    <w:rsid w:val="00152BAB"/>
    <w:rsid w:val="00153096"/>
    <w:rsid w:val="0015313C"/>
    <w:rsid w:val="00156D75"/>
    <w:rsid w:val="00160008"/>
    <w:rsid w:val="00160329"/>
    <w:rsid w:val="001607CD"/>
    <w:rsid w:val="00161632"/>
    <w:rsid w:val="00161C87"/>
    <w:rsid w:val="00161D77"/>
    <w:rsid w:val="0016535E"/>
    <w:rsid w:val="00165E05"/>
    <w:rsid w:val="00166020"/>
    <w:rsid w:val="00166CCD"/>
    <w:rsid w:val="00167464"/>
    <w:rsid w:val="001702BB"/>
    <w:rsid w:val="00171150"/>
    <w:rsid w:val="0017213A"/>
    <w:rsid w:val="001722D6"/>
    <w:rsid w:val="00172DE4"/>
    <w:rsid w:val="001730C4"/>
    <w:rsid w:val="00175849"/>
    <w:rsid w:val="0017613D"/>
    <w:rsid w:val="00176485"/>
    <w:rsid w:val="001765C4"/>
    <w:rsid w:val="0017689A"/>
    <w:rsid w:val="00176E9E"/>
    <w:rsid w:val="00177A58"/>
    <w:rsid w:val="0018012E"/>
    <w:rsid w:val="001808F0"/>
    <w:rsid w:val="00180C48"/>
    <w:rsid w:val="00181FE3"/>
    <w:rsid w:val="001826C5"/>
    <w:rsid w:val="00183814"/>
    <w:rsid w:val="00183EDF"/>
    <w:rsid w:val="00184901"/>
    <w:rsid w:val="00185565"/>
    <w:rsid w:val="00186B5B"/>
    <w:rsid w:val="0018704B"/>
    <w:rsid w:val="00190175"/>
    <w:rsid w:val="00196C0E"/>
    <w:rsid w:val="001974BF"/>
    <w:rsid w:val="00197D5A"/>
    <w:rsid w:val="001A031D"/>
    <w:rsid w:val="001A1A71"/>
    <w:rsid w:val="001A3889"/>
    <w:rsid w:val="001A3B7D"/>
    <w:rsid w:val="001A45A7"/>
    <w:rsid w:val="001A47AA"/>
    <w:rsid w:val="001A4913"/>
    <w:rsid w:val="001A686B"/>
    <w:rsid w:val="001A72AE"/>
    <w:rsid w:val="001A7C90"/>
    <w:rsid w:val="001B027F"/>
    <w:rsid w:val="001B0DF2"/>
    <w:rsid w:val="001B1926"/>
    <w:rsid w:val="001B359D"/>
    <w:rsid w:val="001B39E3"/>
    <w:rsid w:val="001B3AC0"/>
    <w:rsid w:val="001B3E25"/>
    <w:rsid w:val="001B5F62"/>
    <w:rsid w:val="001B60E3"/>
    <w:rsid w:val="001B6116"/>
    <w:rsid w:val="001B66B5"/>
    <w:rsid w:val="001B6871"/>
    <w:rsid w:val="001B76FB"/>
    <w:rsid w:val="001B7AF0"/>
    <w:rsid w:val="001C1E52"/>
    <w:rsid w:val="001C4BE9"/>
    <w:rsid w:val="001C4CC4"/>
    <w:rsid w:val="001C5265"/>
    <w:rsid w:val="001C5668"/>
    <w:rsid w:val="001C5CB1"/>
    <w:rsid w:val="001C5CD8"/>
    <w:rsid w:val="001C5E22"/>
    <w:rsid w:val="001C6370"/>
    <w:rsid w:val="001C74C3"/>
    <w:rsid w:val="001C7C11"/>
    <w:rsid w:val="001D014B"/>
    <w:rsid w:val="001D085B"/>
    <w:rsid w:val="001D0E5E"/>
    <w:rsid w:val="001D15B4"/>
    <w:rsid w:val="001D1FCA"/>
    <w:rsid w:val="001D43F4"/>
    <w:rsid w:val="001D4D37"/>
    <w:rsid w:val="001D5929"/>
    <w:rsid w:val="001D6BCD"/>
    <w:rsid w:val="001D7453"/>
    <w:rsid w:val="001D7605"/>
    <w:rsid w:val="001E02AE"/>
    <w:rsid w:val="001E0755"/>
    <w:rsid w:val="001E0FF2"/>
    <w:rsid w:val="001E1E34"/>
    <w:rsid w:val="001E2360"/>
    <w:rsid w:val="001E373A"/>
    <w:rsid w:val="001E3AF3"/>
    <w:rsid w:val="001E422E"/>
    <w:rsid w:val="001E6304"/>
    <w:rsid w:val="001F0221"/>
    <w:rsid w:val="001F0BF8"/>
    <w:rsid w:val="001F28C0"/>
    <w:rsid w:val="001F3596"/>
    <w:rsid w:val="001F3A92"/>
    <w:rsid w:val="001F4477"/>
    <w:rsid w:val="001F49C6"/>
    <w:rsid w:val="001F4AED"/>
    <w:rsid w:val="001F505C"/>
    <w:rsid w:val="001F56E2"/>
    <w:rsid w:val="001F675F"/>
    <w:rsid w:val="001F7CFB"/>
    <w:rsid w:val="002002CB"/>
    <w:rsid w:val="00200EFB"/>
    <w:rsid w:val="002017B6"/>
    <w:rsid w:val="00201BBB"/>
    <w:rsid w:val="00201D59"/>
    <w:rsid w:val="0020249A"/>
    <w:rsid w:val="002030EB"/>
    <w:rsid w:val="00204843"/>
    <w:rsid w:val="00204FD9"/>
    <w:rsid w:val="00206B91"/>
    <w:rsid w:val="00206FA1"/>
    <w:rsid w:val="0020767F"/>
    <w:rsid w:val="002076E8"/>
    <w:rsid w:val="002102FD"/>
    <w:rsid w:val="002104A6"/>
    <w:rsid w:val="0021088D"/>
    <w:rsid w:val="00211D0C"/>
    <w:rsid w:val="00213A2B"/>
    <w:rsid w:val="00214351"/>
    <w:rsid w:val="00216135"/>
    <w:rsid w:val="00216629"/>
    <w:rsid w:val="00217657"/>
    <w:rsid w:val="00220188"/>
    <w:rsid w:val="002206E5"/>
    <w:rsid w:val="00220A70"/>
    <w:rsid w:val="00221617"/>
    <w:rsid w:val="00221BE6"/>
    <w:rsid w:val="002222E0"/>
    <w:rsid w:val="00225057"/>
    <w:rsid w:val="002308FA"/>
    <w:rsid w:val="00230E1D"/>
    <w:rsid w:val="00230F6C"/>
    <w:rsid w:val="00231182"/>
    <w:rsid w:val="00232317"/>
    <w:rsid w:val="002325CB"/>
    <w:rsid w:val="00234241"/>
    <w:rsid w:val="0023550D"/>
    <w:rsid w:val="00236517"/>
    <w:rsid w:val="002420F1"/>
    <w:rsid w:val="0024309E"/>
    <w:rsid w:val="00243DC4"/>
    <w:rsid w:val="00244FBD"/>
    <w:rsid w:val="00245B78"/>
    <w:rsid w:val="00246267"/>
    <w:rsid w:val="00247C1D"/>
    <w:rsid w:val="00247D0A"/>
    <w:rsid w:val="002524DE"/>
    <w:rsid w:val="00253AD2"/>
    <w:rsid w:val="00254378"/>
    <w:rsid w:val="00255C20"/>
    <w:rsid w:val="002566DE"/>
    <w:rsid w:val="00256A37"/>
    <w:rsid w:val="00257B39"/>
    <w:rsid w:val="002616D8"/>
    <w:rsid w:val="00261AA6"/>
    <w:rsid w:val="00262665"/>
    <w:rsid w:val="00264B63"/>
    <w:rsid w:val="00264CD3"/>
    <w:rsid w:val="00264E8B"/>
    <w:rsid w:val="00265918"/>
    <w:rsid w:val="002661E3"/>
    <w:rsid w:val="002667D8"/>
    <w:rsid w:val="0026782F"/>
    <w:rsid w:val="002703D5"/>
    <w:rsid w:val="002709F5"/>
    <w:rsid w:val="00270FD0"/>
    <w:rsid w:val="00271A2E"/>
    <w:rsid w:val="00272951"/>
    <w:rsid w:val="00275BA5"/>
    <w:rsid w:val="00276293"/>
    <w:rsid w:val="00276965"/>
    <w:rsid w:val="00277BB0"/>
    <w:rsid w:val="00277E10"/>
    <w:rsid w:val="00281370"/>
    <w:rsid w:val="00282874"/>
    <w:rsid w:val="002830C7"/>
    <w:rsid w:val="00283110"/>
    <w:rsid w:val="00283976"/>
    <w:rsid w:val="0028589A"/>
    <w:rsid w:val="00287AD0"/>
    <w:rsid w:val="00287EE1"/>
    <w:rsid w:val="00291E17"/>
    <w:rsid w:val="002923A7"/>
    <w:rsid w:val="00293552"/>
    <w:rsid w:val="00293B78"/>
    <w:rsid w:val="00295922"/>
    <w:rsid w:val="00296A30"/>
    <w:rsid w:val="00297E9B"/>
    <w:rsid w:val="002A08B2"/>
    <w:rsid w:val="002A1342"/>
    <w:rsid w:val="002A162B"/>
    <w:rsid w:val="002A191F"/>
    <w:rsid w:val="002A1965"/>
    <w:rsid w:val="002A1DAB"/>
    <w:rsid w:val="002A2C48"/>
    <w:rsid w:val="002A2F28"/>
    <w:rsid w:val="002A32F7"/>
    <w:rsid w:val="002A5E27"/>
    <w:rsid w:val="002A7253"/>
    <w:rsid w:val="002A794B"/>
    <w:rsid w:val="002A7F47"/>
    <w:rsid w:val="002B25CC"/>
    <w:rsid w:val="002B26F4"/>
    <w:rsid w:val="002B3345"/>
    <w:rsid w:val="002B449B"/>
    <w:rsid w:val="002B44A4"/>
    <w:rsid w:val="002B4683"/>
    <w:rsid w:val="002B479C"/>
    <w:rsid w:val="002B4930"/>
    <w:rsid w:val="002B4E03"/>
    <w:rsid w:val="002B4F87"/>
    <w:rsid w:val="002B53D2"/>
    <w:rsid w:val="002B5862"/>
    <w:rsid w:val="002B59BA"/>
    <w:rsid w:val="002B669E"/>
    <w:rsid w:val="002B7E1B"/>
    <w:rsid w:val="002C02D0"/>
    <w:rsid w:val="002C0422"/>
    <w:rsid w:val="002C090E"/>
    <w:rsid w:val="002C0DC9"/>
    <w:rsid w:val="002C11B1"/>
    <w:rsid w:val="002C1322"/>
    <w:rsid w:val="002C225C"/>
    <w:rsid w:val="002C2F73"/>
    <w:rsid w:val="002C428B"/>
    <w:rsid w:val="002C4CB1"/>
    <w:rsid w:val="002C6642"/>
    <w:rsid w:val="002C6E3D"/>
    <w:rsid w:val="002C6F8E"/>
    <w:rsid w:val="002C77C8"/>
    <w:rsid w:val="002C79B0"/>
    <w:rsid w:val="002D060F"/>
    <w:rsid w:val="002D08BD"/>
    <w:rsid w:val="002D08EE"/>
    <w:rsid w:val="002D0DDA"/>
    <w:rsid w:val="002D1AE9"/>
    <w:rsid w:val="002D31E4"/>
    <w:rsid w:val="002D43F3"/>
    <w:rsid w:val="002D4535"/>
    <w:rsid w:val="002D4A21"/>
    <w:rsid w:val="002D4A8E"/>
    <w:rsid w:val="002D52D3"/>
    <w:rsid w:val="002D665C"/>
    <w:rsid w:val="002D6B1F"/>
    <w:rsid w:val="002E0581"/>
    <w:rsid w:val="002E0BCA"/>
    <w:rsid w:val="002E1AE5"/>
    <w:rsid w:val="002E20B3"/>
    <w:rsid w:val="002E281E"/>
    <w:rsid w:val="002E2D73"/>
    <w:rsid w:val="002E3112"/>
    <w:rsid w:val="002E36EB"/>
    <w:rsid w:val="002E3902"/>
    <w:rsid w:val="002E3BF8"/>
    <w:rsid w:val="002E42A5"/>
    <w:rsid w:val="002E42D5"/>
    <w:rsid w:val="002E710F"/>
    <w:rsid w:val="002E75E0"/>
    <w:rsid w:val="002E7FE4"/>
    <w:rsid w:val="002F09AA"/>
    <w:rsid w:val="002F0FEE"/>
    <w:rsid w:val="002F30E4"/>
    <w:rsid w:val="002F3363"/>
    <w:rsid w:val="002F43BD"/>
    <w:rsid w:val="002F4A5A"/>
    <w:rsid w:val="002F4C23"/>
    <w:rsid w:val="002F5226"/>
    <w:rsid w:val="002F5486"/>
    <w:rsid w:val="002F612E"/>
    <w:rsid w:val="002F6B7F"/>
    <w:rsid w:val="002F7080"/>
    <w:rsid w:val="00302079"/>
    <w:rsid w:val="00302BD9"/>
    <w:rsid w:val="00305230"/>
    <w:rsid w:val="00305D28"/>
    <w:rsid w:val="00305E24"/>
    <w:rsid w:val="00306760"/>
    <w:rsid w:val="00307B99"/>
    <w:rsid w:val="0031077A"/>
    <w:rsid w:val="0031172F"/>
    <w:rsid w:val="00311DF2"/>
    <w:rsid w:val="00312147"/>
    <w:rsid w:val="00312D10"/>
    <w:rsid w:val="00312DD5"/>
    <w:rsid w:val="003141C0"/>
    <w:rsid w:val="00314B42"/>
    <w:rsid w:val="00314FF2"/>
    <w:rsid w:val="00315D1E"/>
    <w:rsid w:val="0031625C"/>
    <w:rsid w:val="00317827"/>
    <w:rsid w:val="003179B4"/>
    <w:rsid w:val="00317AD8"/>
    <w:rsid w:val="00320C42"/>
    <w:rsid w:val="00323D3C"/>
    <w:rsid w:val="00323FF9"/>
    <w:rsid w:val="0032479D"/>
    <w:rsid w:val="0032687F"/>
    <w:rsid w:val="003275E5"/>
    <w:rsid w:val="0033129B"/>
    <w:rsid w:val="00331BC1"/>
    <w:rsid w:val="00331EE8"/>
    <w:rsid w:val="003327FA"/>
    <w:rsid w:val="003351D0"/>
    <w:rsid w:val="00337110"/>
    <w:rsid w:val="00340762"/>
    <w:rsid w:val="00340A07"/>
    <w:rsid w:val="00340DC8"/>
    <w:rsid w:val="003432C6"/>
    <w:rsid w:val="0034362D"/>
    <w:rsid w:val="003445EB"/>
    <w:rsid w:val="003450A1"/>
    <w:rsid w:val="00346765"/>
    <w:rsid w:val="00347015"/>
    <w:rsid w:val="003471DF"/>
    <w:rsid w:val="00347AE5"/>
    <w:rsid w:val="00347BCB"/>
    <w:rsid w:val="00347CD6"/>
    <w:rsid w:val="003501EA"/>
    <w:rsid w:val="0035201A"/>
    <w:rsid w:val="003526AA"/>
    <w:rsid w:val="003526CB"/>
    <w:rsid w:val="00352DC1"/>
    <w:rsid w:val="00352DC8"/>
    <w:rsid w:val="00352F37"/>
    <w:rsid w:val="003533B9"/>
    <w:rsid w:val="00353620"/>
    <w:rsid w:val="00353E8F"/>
    <w:rsid w:val="00353EA4"/>
    <w:rsid w:val="00353F5E"/>
    <w:rsid w:val="00354319"/>
    <w:rsid w:val="00354788"/>
    <w:rsid w:val="0035559D"/>
    <w:rsid w:val="0035561E"/>
    <w:rsid w:val="00356417"/>
    <w:rsid w:val="003576D5"/>
    <w:rsid w:val="00360F6B"/>
    <w:rsid w:val="00361807"/>
    <w:rsid w:val="00362A84"/>
    <w:rsid w:val="00362F98"/>
    <w:rsid w:val="003638BA"/>
    <w:rsid w:val="00364230"/>
    <w:rsid w:val="003642CC"/>
    <w:rsid w:val="00365220"/>
    <w:rsid w:val="003653B6"/>
    <w:rsid w:val="003660CD"/>
    <w:rsid w:val="00366C82"/>
    <w:rsid w:val="00370890"/>
    <w:rsid w:val="00370F96"/>
    <w:rsid w:val="003716E0"/>
    <w:rsid w:val="0037179A"/>
    <w:rsid w:val="00371AD4"/>
    <w:rsid w:val="00372F01"/>
    <w:rsid w:val="00373692"/>
    <w:rsid w:val="00374C7C"/>
    <w:rsid w:val="0037546C"/>
    <w:rsid w:val="00375E2F"/>
    <w:rsid w:val="003763C3"/>
    <w:rsid w:val="0037754B"/>
    <w:rsid w:val="00382705"/>
    <w:rsid w:val="00382ACF"/>
    <w:rsid w:val="0038301E"/>
    <w:rsid w:val="00384358"/>
    <w:rsid w:val="00384F5E"/>
    <w:rsid w:val="0038529E"/>
    <w:rsid w:val="003858F3"/>
    <w:rsid w:val="003859B0"/>
    <w:rsid w:val="00385AAC"/>
    <w:rsid w:val="00386044"/>
    <w:rsid w:val="00386F36"/>
    <w:rsid w:val="003901D9"/>
    <w:rsid w:val="0039264C"/>
    <w:rsid w:val="003937C4"/>
    <w:rsid w:val="0039390C"/>
    <w:rsid w:val="003958A5"/>
    <w:rsid w:val="00395983"/>
    <w:rsid w:val="003979A5"/>
    <w:rsid w:val="00397AD2"/>
    <w:rsid w:val="003A08B9"/>
    <w:rsid w:val="003A0AD7"/>
    <w:rsid w:val="003A1658"/>
    <w:rsid w:val="003A246E"/>
    <w:rsid w:val="003A4158"/>
    <w:rsid w:val="003A46F9"/>
    <w:rsid w:val="003A4B78"/>
    <w:rsid w:val="003A5F3A"/>
    <w:rsid w:val="003A6B32"/>
    <w:rsid w:val="003B01D3"/>
    <w:rsid w:val="003B0522"/>
    <w:rsid w:val="003B0CB7"/>
    <w:rsid w:val="003B2235"/>
    <w:rsid w:val="003B2247"/>
    <w:rsid w:val="003B2340"/>
    <w:rsid w:val="003B2384"/>
    <w:rsid w:val="003B3158"/>
    <w:rsid w:val="003B356A"/>
    <w:rsid w:val="003B3738"/>
    <w:rsid w:val="003B375E"/>
    <w:rsid w:val="003B4E34"/>
    <w:rsid w:val="003B5020"/>
    <w:rsid w:val="003B50FE"/>
    <w:rsid w:val="003B62C6"/>
    <w:rsid w:val="003B6AE7"/>
    <w:rsid w:val="003B737E"/>
    <w:rsid w:val="003B778C"/>
    <w:rsid w:val="003B7C52"/>
    <w:rsid w:val="003C0F9C"/>
    <w:rsid w:val="003C1455"/>
    <w:rsid w:val="003C17ED"/>
    <w:rsid w:val="003C1BC5"/>
    <w:rsid w:val="003C454F"/>
    <w:rsid w:val="003C4F09"/>
    <w:rsid w:val="003C509B"/>
    <w:rsid w:val="003C51E6"/>
    <w:rsid w:val="003C6197"/>
    <w:rsid w:val="003C6FD7"/>
    <w:rsid w:val="003C7598"/>
    <w:rsid w:val="003D17C2"/>
    <w:rsid w:val="003D1F1A"/>
    <w:rsid w:val="003D2440"/>
    <w:rsid w:val="003D3568"/>
    <w:rsid w:val="003D3B5B"/>
    <w:rsid w:val="003D4504"/>
    <w:rsid w:val="003D4E56"/>
    <w:rsid w:val="003D5B7F"/>
    <w:rsid w:val="003D7086"/>
    <w:rsid w:val="003D7C0A"/>
    <w:rsid w:val="003E15A7"/>
    <w:rsid w:val="003E1BC0"/>
    <w:rsid w:val="003E28B4"/>
    <w:rsid w:val="003E3396"/>
    <w:rsid w:val="003E33CD"/>
    <w:rsid w:val="003E3B70"/>
    <w:rsid w:val="003E3D48"/>
    <w:rsid w:val="003E3D87"/>
    <w:rsid w:val="003E3D8E"/>
    <w:rsid w:val="003E4E07"/>
    <w:rsid w:val="003E596B"/>
    <w:rsid w:val="003E5A6E"/>
    <w:rsid w:val="003E6DFF"/>
    <w:rsid w:val="003F0E03"/>
    <w:rsid w:val="003F104E"/>
    <w:rsid w:val="003F1572"/>
    <w:rsid w:val="003F18CF"/>
    <w:rsid w:val="003F1BB2"/>
    <w:rsid w:val="003F300C"/>
    <w:rsid w:val="003F3513"/>
    <w:rsid w:val="003F76F7"/>
    <w:rsid w:val="003F7A2A"/>
    <w:rsid w:val="004008B2"/>
    <w:rsid w:val="00401AB8"/>
    <w:rsid w:val="00403192"/>
    <w:rsid w:val="00403802"/>
    <w:rsid w:val="0040411A"/>
    <w:rsid w:val="0040524D"/>
    <w:rsid w:val="00406B00"/>
    <w:rsid w:val="00406BB7"/>
    <w:rsid w:val="00407351"/>
    <w:rsid w:val="00407756"/>
    <w:rsid w:val="00410197"/>
    <w:rsid w:val="004105F1"/>
    <w:rsid w:val="00410CC7"/>
    <w:rsid w:val="0041149E"/>
    <w:rsid w:val="00413712"/>
    <w:rsid w:val="00414117"/>
    <w:rsid w:val="00414BC5"/>
    <w:rsid w:val="00416E12"/>
    <w:rsid w:val="00420633"/>
    <w:rsid w:val="00420A3B"/>
    <w:rsid w:val="004211AB"/>
    <w:rsid w:val="00421580"/>
    <w:rsid w:val="00422069"/>
    <w:rsid w:val="004232E3"/>
    <w:rsid w:val="004249D2"/>
    <w:rsid w:val="00424B9C"/>
    <w:rsid w:val="004253E6"/>
    <w:rsid w:val="004258C5"/>
    <w:rsid w:val="00425DAF"/>
    <w:rsid w:val="004263D3"/>
    <w:rsid w:val="00426736"/>
    <w:rsid w:val="00427979"/>
    <w:rsid w:val="00430840"/>
    <w:rsid w:val="004310B9"/>
    <w:rsid w:val="00431114"/>
    <w:rsid w:val="00431C2A"/>
    <w:rsid w:val="00431E9E"/>
    <w:rsid w:val="00432BFE"/>
    <w:rsid w:val="00432C60"/>
    <w:rsid w:val="0043382C"/>
    <w:rsid w:val="00434269"/>
    <w:rsid w:val="00434D3B"/>
    <w:rsid w:val="00435DCA"/>
    <w:rsid w:val="00436805"/>
    <w:rsid w:val="00437619"/>
    <w:rsid w:val="0043763D"/>
    <w:rsid w:val="0044335A"/>
    <w:rsid w:val="00443583"/>
    <w:rsid w:val="004444B2"/>
    <w:rsid w:val="004455DC"/>
    <w:rsid w:val="00446C30"/>
    <w:rsid w:val="004470C1"/>
    <w:rsid w:val="004476F3"/>
    <w:rsid w:val="004501A3"/>
    <w:rsid w:val="004503B4"/>
    <w:rsid w:val="00451291"/>
    <w:rsid w:val="00451C22"/>
    <w:rsid w:val="00451C39"/>
    <w:rsid w:val="00452CF3"/>
    <w:rsid w:val="0045315D"/>
    <w:rsid w:val="00453A31"/>
    <w:rsid w:val="004554E9"/>
    <w:rsid w:val="0045555E"/>
    <w:rsid w:val="004556C8"/>
    <w:rsid w:val="0045624E"/>
    <w:rsid w:val="00457087"/>
    <w:rsid w:val="0045764F"/>
    <w:rsid w:val="004606B8"/>
    <w:rsid w:val="00461660"/>
    <w:rsid w:val="004623BF"/>
    <w:rsid w:val="004633ED"/>
    <w:rsid w:val="004636C9"/>
    <w:rsid w:val="0046577B"/>
    <w:rsid w:val="00467820"/>
    <w:rsid w:val="00470A15"/>
    <w:rsid w:val="00472A1C"/>
    <w:rsid w:val="00473A96"/>
    <w:rsid w:val="00474529"/>
    <w:rsid w:val="00474E51"/>
    <w:rsid w:val="00475020"/>
    <w:rsid w:val="0047547F"/>
    <w:rsid w:val="00475FE0"/>
    <w:rsid w:val="00477731"/>
    <w:rsid w:val="0048012A"/>
    <w:rsid w:val="004801D5"/>
    <w:rsid w:val="00480A89"/>
    <w:rsid w:val="00481093"/>
    <w:rsid w:val="004810D2"/>
    <w:rsid w:val="004823BB"/>
    <w:rsid w:val="0048383A"/>
    <w:rsid w:val="0048705F"/>
    <w:rsid w:val="00490847"/>
    <w:rsid w:val="004919C8"/>
    <w:rsid w:val="0049244F"/>
    <w:rsid w:val="004926E1"/>
    <w:rsid w:val="00493342"/>
    <w:rsid w:val="00493D40"/>
    <w:rsid w:val="004942FA"/>
    <w:rsid w:val="00494CAF"/>
    <w:rsid w:val="00495B27"/>
    <w:rsid w:val="0049630D"/>
    <w:rsid w:val="00496493"/>
    <w:rsid w:val="004A0F58"/>
    <w:rsid w:val="004A1AA0"/>
    <w:rsid w:val="004A24CB"/>
    <w:rsid w:val="004A24D9"/>
    <w:rsid w:val="004A3482"/>
    <w:rsid w:val="004A3F8A"/>
    <w:rsid w:val="004A544C"/>
    <w:rsid w:val="004A5FB4"/>
    <w:rsid w:val="004A71FE"/>
    <w:rsid w:val="004A7DFA"/>
    <w:rsid w:val="004B1DA6"/>
    <w:rsid w:val="004B1FBE"/>
    <w:rsid w:val="004B30D2"/>
    <w:rsid w:val="004B36AC"/>
    <w:rsid w:val="004B4177"/>
    <w:rsid w:val="004B42F7"/>
    <w:rsid w:val="004B486C"/>
    <w:rsid w:val="004B5B03"/>
    <w:rsid w:val="004B6126"/>
    <w:rsid w:val="004B638C"/>
    <w:rsid w:val="004B79EB"/>
    <w:rsid w:val="004C0783"/>
    <w:rsid w:val="004C0D37"/>
    <w:rsid w:val="004C0E84"/>
    <w:rsid w:val="004C2A99"/>
    <w:rsid w:val="004C2ABF"/>
    <w:rsid w:val="004C3FB4"/>
    <w:rsid w:val="004C4C33"/>
    <w:rsid w:val="004C5F6C"/>
    <w:rsid w:val="004C660B"/>
    <w:rsid w:val="004D12A2"/>
    <w:rsid w:val="004D16C7"/>
    <w:rsid w:val="004D2592"/>
    <w:rsid w:val="004D27C9"/>
    <w:rsid w:val="004D2F82"/>
    <w:rsid w:val="004D359C"/>
    <w:rsid w:val="004D37AC"/>
    <w:rsid w:val="004D3EC3"/>
    <w:rsid w:val="004D4C36"/>
    <w:rsid w:val="004D54CF"/>
    <w:rsid w:val="004D5A94"/>
    <w:rsid w:val="004D68E5"/>
    <w:rsid w:val="004D7041"/>
    <w:rsid w:val="004D7B45"/>
    <w:rsid w:val="004D7CE8"/>
    <w:rsid w:val="004D7EDA"/>
    <w:rsid w:val="004E1323"/>
    <w:rsid w:val="004E1B12"/>
    <w:rsid w:val="004E1B50"/>
    <w:rsid w:val="004E2A71"/>
    <w:rsid w:val="004E3516"/>
    <w:rsid w:val="004E57D1"/>
    <w:rsid w:val="004E593A"/>
    <w:rsid w:val="004E5F38"/>
    <w:rsid w:val="004E6456"/>
    <w:rsid w:val="004E777A"/>
    <w:rsid w:val="004F083E"/>
    <w:rsid w:val="004F19A1"/>
    <w:rsid w:val="004F1C47"/>
    <w:rsid w:val="004F3579"/>
    <w:rsid w:val="004F4102"/>
    <w:rsid w:val="004F5077"/>
    <w:rsid w:val="004F55EA"/>
    <w:rsid w:val="004F5C8B"/>
    <w:rsid w:val="004F5EAD"/>
    <w:rsid w:val="004F64E0"/>
    <w:rsid w:val="004F6C87"/>
    <w:rsid w:val="005007E9"/>
    <w:rsid w:val="00500F85"/>
    <w:rsid w:val="005021F6"/>
    <w:rsid w:val="00502E1C"/>
    <w:rsid w:val="00503CCD"/>
    <w:rsid w:val="005069BE"/>
    <w:rsid w:val="00506C50"/>
    <w:rsid w:val="00507903"/>
    <w:rsid w:val="00507AE0"/>
    <w:rsid w:val="005107BE"/>
    <w:rsid w:val="00512734"/>
    <w:rsid w:val="00512B4F"/>
    <w:rsid w:val="005145D1"/>
    <w:rsid w:val="00515EE1"/>
    <w:rsid w:val="00516D2A"/>
    <w:rsid w:val="0051739F"/>
    <w:rsid w:val="005204FA"/>
    <w:rsid w:val="00522225"/>
    <w:rsid w:val="00522AFE"/>
    <w:rsid w:val="00522E81"/>
    <w:rsid w:val="00523B5D"/>
    <w:rsid w:val="00523FFD"/>
    <w:rsid w:val="005241EE"/>
    <w:rsid w:val="00524414"/>
    <w:rsid w:val="0052497C"/>
    <w:rsid w:val="00524E50"/>
    <w:rsid w:val="00525AE5"/>
    <w:rsid w:val="00525C6E"/>
    <w:rsid w:val="0053134A"/>
    <w:rsid w:val="00531987"/>
    <w:rsid w:val="00532752"/>
    <w:rsid w:val="00533F7B"/>
    <w:rsid w:val="00534056"/>
    <w:rsid w:val="00535D48"/>
    <w:rsid w:val="00537193"/>
    <w:rsid w:val="00537ABC"/>
    <w:rsid w:val="00540A45"/>
    <w:rsid w:val="005412CF"/>
    <w:rsid w:val="00541CB0"/>
    <w:rsid w:val="005436EC"/>
    <w:rsid w:val="005439BF"/>
    <w:rsid w:val="00543B65"/>
    <w:rsid w:val="00544428"/>
    <w:rsid w:val="00544CC3"/>
    <w:rsid w:val="00544DE1"/>
    <w:rsid w:val="00544EC7"/>
    <w:rsid w:val="0054582D"/>
    <w:rsid w:val="00545874"/>
    <w:rsid w:val="00546C4B"/>
    <w:rsid w:val="00547614"/>
    <w:rsid w:val="00547D77"/>
    <w:rsid w:val="0055030E"/>
    <w:rsid w:val="0055062D"/>
    <w:rsid w:val="005510DC"/>
    <w:rsid w:val="0055112A"/>
    <w:rsid w:val="00551C5D"/>
    <w:rsid w:val="005527CA"/>
    <w:rsid w:val="005533C1"/>
    <w:rsid w:val="005534BE"/>
    <w:rsid w:val="00553C7B"/>
    <w:rsid w:val="005607CE"/>
    <w:rsid w:val="00560844"/>
    <w:rsid w:val="005611E0"/>
    <w:rsid w:val="0056133F"/>
    <w:rsid w:val="00561EC4"/>
    <w:rsid w:val="005624E6"/>
    <w:rsid w:val="0056327B"/>
    <w:rsid w:val="0056398F"/>
    <w:rsid w:val="00564A8F"/>
    <w:rsid w:val="00564CC6"/>
    <w:rsid w:val="00564FC9"/>
    <w:rsid w:val="005654BA"/>
    <w:rsid w:val="00565942"/>
    <w:rsid w:val="00566531"/>
    <w:rsid w:val="00566954"/>
    <w:rsid w:val="00567205"/>
    <w:rsid w:val="00567C6D"/>
    <w:rsid w:val="005708A4"/>
    <w:rsid w:val="00571B46"/>
    <w:rsid w:val="005727F1"/>
    <w:rsid w:val="00572ACD"/>
    <w:rsid w:val="00573718"/>
    <w:rsid w:val="00573A2D"/>
    <w:rsid w:val="005755A8"/>
    <w:rsid w:val="00575FF6"/>
    <w:rsid w:val="005764AE"/>
    <w:rsid w:val="005765CF"/>
    <w:rsid w:val="005766C5"/>
    <w:rsid w:val="00577411"/>
    <w:rsid w:val="00577C3A"/>
    <w:rsid w:val="00581377"/>
    <w:rsid w:val="00581A8A"/>
    <w:rsid w:val="00581F29"/>
    <w:rsid w:val="00583605"/>
    <w:rsid w:val="005837CA"/>
    <w:rsid w:val="0058480C"/>
    <w:rsid w:val="00584F13"/>
    <w:rsid w:val="0058518C"/>
    <w:rsid w:val="00585471"/>
    <w:rsid w:val="00585CD9"/>
    <w:rsid w:val="00586DA6"/>
    <w:rsid w:val="00587966"/>
    <w:rsid w:val="00587E07"/>
    <w:rsid w:val="005906AD"/>
    <w:rsid w:val="00590989"/>
    <w:rsid w:val="0059114D"/>
    <w:rsid w:val="0059162A"/>
    <w:rsid w:val="0059220E"/>
    <w:rsid w:val="0059265A"/>
    <w:rsid w:val="00593DB0"/>
    <w:rsid w:val="00595A20"/>
    <w:rsid w:val="00595F32"/>
    <w:rsid w:val="005972D4"/>
    <w:rsid w:val="005975A2"/>
    <w:rsid w:val="00597671"/>
    <w:rsid w:val="005A1970"/>
    <w:rsid w:val="005A1EF9"/>
    <w:rsid w:val="005A4092"/>
    <w:rsid w:val="005A4F6B"/>
    <w:rsid w:val="005A58CA"/>
    <w:rsid w:val="005A608A"/>
    <w:rsid w:val="005A6B32"/>
    <w:rsid w:val="005A760B"/>
    <w:rsid w:val="005B0003"/>
    <w:rsid w:val="005B0400"/>
    <w:rsid w:val="005B4848"/>
    <w:rsid w:val="005B68B9"/>
    <w:rsid w:val="005B756D"/>
    <w:rsid w:val="005C007E"/>
    <w:rsid w:val="005C0CAF"/>
    <w:rsid w:val="005C1151"/>
    <w:rsid w:val="005C207F"/>
    <w:rsid w:val="005C31CB"/>
    <w:rsid w:val="005C330C"/>
    <w:rsid w:val="005C3B26"/>
    <w:rsid w:val="005C4658"/>
    <w:rsid w:val="005C66D2"/>
    <w:rsid w:val="005C7546"/>
    <w:rsid w:val="005C7C64"/>
    <w:rsid w:val="005D1BEB"/>
    <w:rsid w:val="005D1C8F"/>
    <w:rsid w:val="005D2057"/>
    <w:rsid w:val="005D2A4F"/>
    <w:rsid w:val="005D2AC7"/>
    <w:rsid w:val="005D30F6"/>
    <w:rsid w:val="005D32BE"/>
    <w:rsid w:val="005D48AD"/>
    <w:rsid w:val="005D5345"/>
    <w:rsid w:val="005D72F0"/>
    <w:rsid w:val="005E0770"/>
    <w:rsid w:val="005E17B3"/>
    <w:rsid w:val="005E1E92"/>
    <w:rsid w:val="005E41B1"/>
    <w:rsid w:val="005E4F14"/>
    <w:rsid w:val="005E61D5"/>
    <w:rsid w:val="005E67FF"/>
    <w:rsid w:val="005E6E67"/>
    <w:rsid w:val="005E7472"/>
    <w:rsid w:val="005E7566"/>
    <w:rsid w:val="005E7D72"/>
    <w:rsid w:val="005E7D74"/>
    <w:rsid w:val="005E7F89"/>
    <w:rsid w:val="005F0163"/>
    <w:rsid w:val="005F127B"/>
    <w:rsid w:val="005F44ED"/>
    <w:rsid w:val="005F4DE6"/>
    <w:rsid w:val="005F4EEE"/>
    <w:rsid w:val="005F5846"/>
    <w:rsid w:val="005F5EE2"/>
    <w:rsid w:val="005F620F"/>
    <w:rsid w:val="00600754"/>
    <w:rsid w:val="006020D0"/>
    <w:rsid w:val="00603744"/>
    <w:rsid w:val="00603B5A"/>
    <w:rsid w:val="00605ED4"/>
    <w:rsid w:val="00605F0B"/>
    <w:rsid w:val="00606198"/>
    <w:rsid w:val="006061CD"/>
    <w:rsid w:val="006064CC"/>
    <w:rsid w:val="00606672"/>
    <w:rsid w:val="00607B43"/>
    <w:rsid w:val="00607B53"/>
    <w:rsid w:val="00610117"/>
    <w:rsid w:val="006102EB"/>
    <w:rsid w:val="006105E8"/>
    <w:rsid w:val="00610CD3"/>
    <w:rsid w:val="00611952"/>
    <w:rsid w:val="00612C0E"/>
    <w:rsid w:val="00613E42"/>
    <w:rsid w:val="0061401C"/>
    <w:rsid w:val="00617939"/>
    <w:rsid w:val="00620291"/>
    <w:rsid w:val="006207BE"/>
    <w:rsid w:val="00620AF3"/>
    <w:rsid w:val="00621B0C"/>
    <w:rsid w:val="006233EC"/>
    <w:rsid w:val="00623B8F"/>
    <w:rsid w:val="0062481C"/>
    <w:rsid w:val="00624E9A"/>
    <w:rsid w:val="006258E3"/>
    <w:rsid w:val="00626851"/>
    <w:rsid w:val="006270E3"/>
    <w:rsid w:val="00630466"/>
    <w:rsid w:val="0063094F"/>
    <w:rsid w:val="006313CF"/>
    <w:rsid w:val="006323CB"/>
    <w:rsid w:val="00632688"/>
    <w:rsid w:val="00632ABA"/>
    <w:rsid w:val="0063427B"/>
    <w:rsid w:val="00635A07"/>
    <w:rsid w:val="00635E0F"/>
    <w:rsid w:val="00636ABB"/>
    <w:rsid w:val="00636B73"/>
    <w:rsid w:val="00637362"/>
    <w:rsid w:val="00637E31"/>
    <w:rsid w:val="00637F55"/>
    <w:rsid w:val="00642234"/>
    <w:rsid w:val="006435F2"/>
    <w:rsid w:val="00644204"/>
    <w:rsid w:val="0064514F"/>
    <w:rsid w:val="00645C20"/>
    <w:rsid w:val="00646503"/>
    <w:rsid w:val="00646A42"/>
    <w:rsid w:val="006470AC"/>
    <w:rsid w:val="006478AD"/>
    <w:rsid w:val="00650270"/>
    <w:rsid w:val="00650A17"/>
    <w:rsid w:val="00650F71"/>
    <w:rsid w:val="00652342"/>
    <w:rsid w:val="006527C4"/>
    <w:rsid w:val="00652922"/>
    <w:rsid w:val="00652B1C"/>
    <w:rsid w:val="00653AA6"/>
    <w:rsid w:val="00653DE0"/>
    <w:rsid w:val="0065472C"/>
    <w:rsid w:val="00655A73"/>
    <w:rsid w:val="00655E55"/>
    <w:rsid w:val="00655EFC"/>
    <w:rsid w:val="0065677E"/>
    <w:rsid w:val="00656A39"/>
    <w:rsid w:val="00656F4A"/>
    <w:rsid w:val="00657CD8"/>
    <w:rsid w:val="00660057"/>
    <w:rsid w:val="00660FFF"/>
    <w:rsid w:val="006610D9"/>
    <w:rsid w:val="0066231F"/>
    <w:rsid w:val="00664F58"/>
    <w:rsid w:val="00666953"/>
    <w:rsid w:val="00666AEF"/>
    <w:rsid w:val="0066725A"/>
    <w:rsid w:val="0067016F"/>
    <w:rsid w:val="006701B7"/>
    <w:rsid w:val="00671319"/>
    <w:rsid w:val="00672BF8"/>
    <w:rsid w:val="00672C1F"/>
    <w:rsid w:val="00675B0C"/>
    <w:rsid w:val="00675D43"/>
    <w:rsid w:val="00676681"/>
    <w:rsid w:val="00676B88"/>
    <w:rsid w:val="00676FF8"/>
    <w:rsid w:val="00677015"/>
    <w:rsid w:val="00677E70"/>
    <w:rsid w:val="006804E9"/>
    <w:rsid w:val="00680BD3"/>
    <w:rsid w:val="00680C7E"/>
    <w:rsid w:val="00681158"/>
    <w:rsid w:val="006811B6"/>
    <w:rsid w:val="00681414"/>
    <w:rsid w:val="0068427A"/>
    <w:rsid w:val="00685762"/>
    <w:rsid w:val="00686647"/>
    <w:rsid w:val="00686897"/>
    <w:rsid w:val="00686F6E"/>
    <w:rsid w:val="006900A3"/>
    <w:rsid w:val="0069020A"/>
    <w:rsid w:val="00690E3E"/>
    <w:rsid w:val="00691044"/>
    <w:rsid w:val="00693336"/>
    <w:rsid w:val="00694703"/>
    <w:rsid w:val="006948B8"/>
    <w:rsid w:val="006958A2"/>
    <w:rsid w:val="006964CF"/>
    <w:rsid w:val="006A082C"/>
    <w:rsid w:val="006A0D56"/>
    <w:rsid w:val="006A42FC"/>
    <w:rsid w:val="006A46CC"/>
    <w:rsid w:val="006A47E6"/>
    <w:rsid w:val="006A4DCB"/>
    <w:rsid w:val="006A52E2"/>
    <w:rsid w:val="006A5526"/>
    <w:rsid w:val="006A5BFF"/>
    <w:rsid w:val="006A5CC7"/>
    <w:rsid w:val="006A7495"/>
    <w:rsid w:val="006A77A6"/>
    <w:rsid w:val="006B0864"/>
    <w:rsid w:val="006B1968"/>
    <w:rsid w:val="006B255D"/>
    <w:rsid w:val="006B2724"/>
    <w:rsid w:val="006B337C"/>
    <w:rsid w:val="006B3598"/>
    <w:rsid w:val="006B41EB"/>
    <w:rsid w:val="006B5952"/>
    <w:rsid w:val="006B66A6"/>
    <w:rsid w:val="006B684F"/>
    <w:rsid w:val="006B7377"/>
    <w:rsid w:val="006B764E"/>
    <w:rsid w:val="006B778E"/>
    <w:rsid w:val="006C09BD"/>
    <w:rsid w:val="006C1E3D"/>
    <w:rsid w:val="006C2A16"/>
    <w:rsid w:val="006C4B72"/>
    <w:rsid w:val="006C4CEA"/>
    <w:rsid w:val="006C55EE"/>
    <w:rsid w:val="006C567A"/>
    <w:rsid w:val="006C5B1A"/>
    <w:rsid w:val="006C603F"/>
    <w:rsid w:val="006C662C"/>
    <w:rsid w:val="006C69CB"/>
    <w:rsid w:val="006C779D"/>
    <w:rsid w:val="006D014D"/>
    <w:rsid w:val="006D1BC8"/>
    <w:rsid w:val="006D213F"/>
    <w:rsid w:val="006D2725"/>
    <w:rsid w:val="006D2728"/>
    <w:rsid w:val="006D2C30"/>
    <w:rsid w:val="006D3A89"/>
    <w:rsid w:val="006D41F6"/>
    <w:rsid w:val="006D6010"/>
    <w:rsid w:val="006D63F4"/>
    <w:rsid w:val="006D63FF"/>
    <w:rsid w:val="006D6742"/>
    <w:rsid w:val="006D6CE6"/>
    <w:rsid w:val="006D7E82"/>
    <w:rsid w:val="006D7F5B"/>
    <w:rsid w:val="006E0134"/>
    <w:rsid w:val="006E1258"/>
    <w:rsid w:val="006E1BED"/>
    <w:rsid w:val="006E2364"/>
    <w:rsid w:val="006E264F"/>
    <w:rsid w:val="006E4F11"/>
    <w:rsid w:val="006E4F8F"/>
    <w:rsid w:val="006E5607"/>
    <w:rsid w:val="006E7B59"/>
    <w:rsid w:val="006F0022"/>
    <w:rsid w:val="006F0278"/>
    <w:rsid w:val="006F1A2F"/>
    <w:rsid w:val="006F1C5D"/>
    <w:rsid w:val="006F2B83"/>
    <w:rsid w:val="006F30C0"/>
    <w:rsid w:val="006F7211"/>
    <w:rsid w:val="006F76D5"/>
    <w:rsid w:val="006F77EF"/>
    <w:rsid w:val="006F7F3A"/>
    <w:rsid w:val="00700245"/>
    <w:rsid w:val="007016E9"/>
    <w:rsid w:val="0070209C"/>
    <w:rsid w:val="007023D7"/>
    <w:rsid w:val="00702581"/>
    <w:rsid w:val="0070276B"/>
    <w:rsid w:val="00702FFE"/>
    <w:rsid w:val="007045BD"/>
    <w:rsid w:val="00705D16"/>
    <w:rsid w:val="0070646A"/>
    <w:rsid w:val="00706A95"/>
    <w:rsid w:val="00707446"/>
    <w:rsid w:val="007078C3"/>
    <w:rsid w:val="007078F9"/>
    <w:rsid w:val="00707AB1"/>
    <w:rsid w:val="00707CBA"/>
    <w:rsid w:val="007100CD"/>
    <w:rsid w:val="00711A95"/>
    <w:rsid w:val="00712590"/>
    <w:rsid w:val="00712981"/>
    <w:rsid w:val="00713BF7"/>
    <w:rsid w:val="00713FD9"/>
    <w:rsid w:val="00714E4C"/>
    <w:rsid w:val="007153C4"/>
    <w:rsid w:val="00715AE4"/>
    <w:rsid w:val="00717A28"/>
    <w:rsid w:val="0072105E"/>
    <w:rsid w:val="0072318A"/>
    <w:rsid w:val="0072415D"/>
    <w:rsid w:val="007251CE"/>
    <w:rsid w:val="0072530F"/>
    <w:rsid w:val="00726973"/>
    <w:rsid w:val="00726E66"/>
    <w:rsid w:val="0073077C"/>
    <w:rsid w:val="00730F3A"/>
    <w:rsid w:val="00731460"/>
    <w:rsid w:val="00731C02"/>
    <w:rsid w:val="00732BBC"/>
    <w:rsid w:val="007335C9"/>
    <w:rsid w:val="00733992"/>
    <w:rsid w:val="00735ED7"/>
    <w:rsid w:val="0073624B"/>
    <w:rsid w:val="00736E8A"/>
    <w:rsid w:val="00737200"/>
    <w:rsid w:val="00737715"/>
    <w:rsid w:val="00737ED2"/>
    <w:rsid w:val="00740705"/>
    <w:rsid w:val="00741582"/>
    <w:rsid w:val="007422D5"/>
    <w:rsid w:val="007438E5"/>
    <w:rsid w:val="00743F06"/>
    <w:rsid w:val="007444B3"/>
    <w:rsid w:val="00745E56"/>
    <w:rsid w:val="0074709F"/>
    <w:rsid w:val="00751574"/>
    <w:rsid w:val="00751CE4"/>
    <w:rsid w:val="00753412"/>
    <w:rsid w:val="0075345C"/>
    <w:rsid w:val="00753BB6"/>
    <w:rsid w:val="00753E77"/>
    <w:rsid w:val="00754137"/>
    <w:rsid w:val="0075545C"/>
    <w:rsid w:val="0075550F"/>
    <w:rsid w:val="00755A21"/>
    <w:rsid w:val="00755E0D"/>
    <w:rsid w:val="0075755C"/>
    <w:rsid w:val="00757C58"/>
    <w:rsid w:val="007600FB"/>
    <w:rsid w:val="007634BF"/>
    <w:rsid w:val="0076499C"/>
    <w:rsid w:val="00764E5E"/>
    <w:rsid w:val="00764F6D"/>
    <w:rsid w:val="00765DCF"/>
    <w:rsid w:val="00766ABB"/>
    <w:rsid w:val="0076786E"/>
    <w:rsid w:val="00767D90"/>
    <w:rsid w:val="00770E9D"/>
    <w:rsid w:val="007710FA"/>
    <w:rsid w:val="00771EE5"/>
    <w:rsid w:val="00772AB0"/>
    <w:rsid w:val="00773758"/>
    <w:rsid w:val="00773C28"/>
    <w:rsid w:val="00774502"/>
    <w:rsid w:val="0077501A"/>
    <w:rsid w:val="00775CBA"/>
    <w:rsid w:val="00776BAF"/>
    <w:rsid w:val="00776DA9"/>
    <w:rsid w:val="00776FAB"/>
    <w:rsid w:val="00777AE0"/>
    <w:rsid w:val="00777C3B"/>
    <w:rsid w:val="00780FF9"/>
    <w:rsid w:val="007815DF"/>
    <w:rsid w:val="0078190A"/>
    <w:rsid w:val="007822B4"/>
    <w:rsid w:val="00783F3C"/>
    <w:rsid w:val="00783F90"/>
    <w:rsid w:val="0078460D"/>
    <w:rsid w:val="0078518C"/>
    <w:rsid w:val="007866C6"/>
    <w:rsid w:val="00787974"/>
    <w:rsid w:val="00792DD1"/>
    <w:rsid w:val="00793329"/>
    <w:rsid w:val="00793ACB"/>
    <w:rsid w:val="00793DDE"/>
    <w:rsid w:val="00794090"/>
    <w:rsid w:val="007944B6"/>
    <w:rsid w:val="00794C2A"/>
    <w:rsid w:val="007951A6"/>
    <w:rsid w:val="00795569"/>
    <w:rsid w:val="00796E6D"/>
    <w:rsid w:val="007A0211"/>
    <w:rsid w:val="007A0A2D"/>
    <w:rsid w:val="007A1D9F"/>
    <w:rsid w:val="007A4EB6"/>
    <w:rsid w:val="007A6417"/>
    <w:rsid w:val="007A6FDC"/>
    <w:rsid w:val="007B0BE4"/>
    <w:rsid w:val="007B1134"/>
    <w:rsid w:val="007B1A78"/>
    <w:rsid w:val="007B1C2A"/>
    <w:rsid w:val="007B3D1C"/>
    <w:rsid w:val="007B3DDA"/>
    <w:rsid w:val="007B3FA8"/>
    <w:rsid w:val="007B43A3"/>
    <w:rsid w:val="007B7A40"/>
    <w:rsid w:val="007C16C0"/>
    <w:rsid w:val="007C1B60"/>
    <w:rsid w:val="007C1D64"/>
    <w:rsid w:val="007C2484"/>
    <w:rsid w:val="007C320F"/>
    <w:rsid w:val="007C46D3"/>
    <w:rsid w:val="007D03D9"/>
    <w:rsid w:val="007D0B18"/>
    <w:rsid w:val="007D1FEF"/>
    <w:rsid w:val="007D2742"/>
    <w:rsid w:val="007D2821"/>
    <w:rsid w:val="007D2867"/>
    <w:rsid w:val="007D42D6"/>
    <w:rsid w:val="007D4C0E"/>
    <w:rsid w:val="007D5291"/>
    <w:rsid w:val="007D5CC3"/>
    <w:rsid w:val="007D5F50"/>
    <w:rsid w:val="007D626C"/>
    <w:rsid w:val="007D6F1B"/>
    <w:rsid w:val="007D74CA"/>
    <w:rsid w:val="007D7B10"/>
    <w:rsid w:val="007E01AE"/>
    <w:rsid w:val="007E0CC6"/>
    <w:rsid w:val="007E14CB"/>
    <w:rsid w:val="007E1E39"/>
    <w:rsid w:val="007E4427"/>
    <w:rsid w:val="007E52B5"/>
    <w:rsid w:val="007E582E"/>
    <w:rsid w:val="007E6492"/>
    <w:rsid w:val="007E6543"/>
    <w:rsid w:val="007E7FDC"/>
    <w:rsid w:val="007F0369"/>
    <w:rsid w:val="007F12AA"/>
    <w:rsid w:val="007F1A70"/>
    <w:rsid w:val="007F1E64"/>
    <w:rsid w:val="007F2D5A"/>
    <w:rsid w:val="007F3475"/>
    <w:rsid w:val="007F353D"/>
    <w:rsid w:val="007F367E"/>
    <w:rsid w:val="007F3C10"/>
    <w:rsid w:val="007F4049"/>
    <w:rsid w:val="007F53C4"/>
    <w:rsid w:val="007F63D8"/>
    <w:rsid w:val="008006F5"/>
    <w:rsid w:val="00800B44"/>
    <w:rsid w:val="0080184E"/>
    <w:rsid w:val="00802C26"/>
    <w:rsid w:val="0080342C"/>
    <w:rsid w:val="00803A59"/>
    <w:rsid w:val="008044D2"/>
    <w:rsid w:val="008046B5"/>
    <w:rsid w:val="00804A06"/>
    <w:rsid w:val="0080675D"/>
    <w:rsid w:val="0080753C"/>
    <w:rsid w:val="008079A1"/>
    <w:rsid w:val="00810672"/>
    <w:rsid w:val="00810F94"/>
    <w:rsid w:val="00811176"/>
    <w:rsid w:val="00811703"/>
    <w:rsid w:val="0081293A"/>
    <w:rsid w:val="008138A5"/>
    <w:rsid w:val="00813A55"/>
    <w:rsid w:val="00813CA0"/>
    <w:rsid w:val="00813F6E"/>
    <w:rsid w:val="00820075"/>
    <w:rsid w:val="0082051B"/>
    <w:rsid w:val="00821A9E"/>
    <w:rsid w:val="00821C0C"/>
    <w:rsid w:val="00822C5B"/>
    <w:rsid w:val="0082308B"/>
    <w:rsid w:val="008253B4"/>
    <w:rsid w:val="0082552C"/>
    <w:rsid w:val="0082598E"/>
    <w:rsid w:val="008264DA"/>
    <w:rsid w:val="0082667B"/>
    <w:rsid w:val="0082696D"/>
    <w:rsid w:val="008273FB"/>
    <w:rsid w:val="00830341"/>
    <w:rsid w:val="00832344"/>
    <w:rsid w:val="0083377E"/>
    <w:rsid w:val="00833D58"/>
    <w:rsid w:val="00835E26"/>
    <w:rsid w:val="008371BC"/>
    <w:rsid w:val="0084044A"/>
    <w:rsid w:val="0084094D"/>
    <w:rsid w:val="0084192C"/>
    <w:rsid w:val="00842628"/>
    <w:rsid w:val="00842A00"/>
    <w:rsid w:val="00842A37"/>
    <w:rsid w:val="00842E37"/>
    <w:rsid w:val="00843173"/>
    <w:rsid w:val="0084469E"/>
    <w:rsid w:val="008446ED"/>
    <w:rsid w:val="00844E06"/>
    <w:rsid w:val="008459D5"/>
    <w:rsid w:val="00846237"/>
    <w:rsid w:val="00847C23"/>
    <w:rsid w:val="00847C29"/>
    <w:rsid w:val="00850C2C"/>
    <w:rsid w:val="00851604"/>
    <w:rsid w:val="0085162E"/>
    <w:rsid w:val="00851A74"/>
    <w:rsid w:val="00852CF4"/>
    <w:rsid w:val="00853695"/>
    <w:rsid w:val="00853F04"/>
    <w:rsid w:val="008542F4"/>
    <w:rsid w:val="008546E5"/>
    <w:rsid w:val="0085498E"/>
    <w:rsid w:val="0085529F"/>
    <w:rsid w:val="008556E3"/>
    <w:rsid w:val="00855C09"/>
    <w:rsid w:val="00855E0C"/>
    <w:rsid w:val="00855ED5"/>
    <w:rsid w:val="00856F9A"/>
    <w:rsid w:val="00860D3A"/>
    <w:rsid w:val="00860E8F"/>
    <w:rsid w:val="00861522"/>
    <w:rsid w:val="0086285F"/>
    <w:rsid w:val="008634B1"/>
    <w:rsid w:val="00864081"/>
    <w:rsid w:val="008649D7"/>
    <w:rsid w:val="008651B2"/>
    <w:rsid w:val="00865A51"/>
    <w:rsid w:val="00867856"/>
    <w:rsid w:val="00867AFA"/>
    <w:rsid w:val="00867E72"/>
    <w:rsid w:val="00871490"/>
    <w:rsid w:val="008722C2"/>
    <w:rsid w:val="00872625"/>
    <w:rsid w:val="00872685"/>
    <w:rsid w:val="00872E94"/>
    <w:rsid w:val="00873647"/>
    <w:rsid w:val="00874CBC"/>
    <w:rsid w:val="00875609"/>
    <w:rsid w:val="00875FDE"/>
    <w:rsid w:val="008815A5"/>
    <w:rsid w:val="00882434"/>
    <w:rsid w:val="008843AF"/>
    <w:rsid w:val="00884A3C"/>
    <w:rsid w:val="0088532D"/>
    <w:rsid w:val="008857AE"/>
    <w:rsid w:val="0088582D"/>
    <w:rsid w:val="00885A82"/>
    <w:rsid w:val="008860E7"/>
    <w:rsid w:val="00886666"/>
    <w:rsid w:val="0088719A"/>
    <w:rsid w:val="00887BCA"/>
    <w:rsid w:val="00890992"/>
    <w:rsid w:val="0089186D"/>
    <w:rsid w:val="008921B2"/>
    <w:rsid w:val="008927FD"/>
    <w:rsid w:val="008928BF"/>
    <w:rsid w:val="008957AF"/>
    <w:rsid w:val="00895F91"/>
    <w:rsid w:val="00897318"/>
    <w:rsid w:val="00897C42"/>
    <w:rsid w:val="008A15C2"/>
    <w:rsid w:val="008A1D10"/>
    <w:rsid w:val="008A3585"/>
    <w:rsid w:val="008A4326"/>
    <w:rsid w:val="008A4549"/>
    <w:rsid w:val="008A6056"/>
    <w:rsid w:val="008A64B0"/>
    <w:rsid w:val="008B0C18"/>
    <w:rsid w:val="008B0C1E"/>
    <w:rsid w:val="008B183F"/>
    <w:rsid w:val="008B1AD9"/>
    <w:rsid w:val="008B1D05"/>
    <w:rsid w:val="008B20A1"/>
    <w:rsid w:val="008B34CD"/>
    <w:rsid w:val="008B38E9"/>
    <w:rsid w:val="008B4303"/>
    <w:rsid w:val="008B4317"/>
    <w:rsid w:val="008B46AD"/>
    <w:rsid w:val="008B47CC"/>
    <w:rsid w:val="008B50D0"/>
    <w:rsid w:val="008B6976"/>
    <w:rsid w:val="008B6E4E"/>
    <w:rsid w:val="008B7035"/>
    <w:rsid w:val="008B71AC"/>
    <w:rsid w:val="008C01E1"/>
    <w:rsid w:val="008C0395"/>
    <w:rsid w:val="008C1636"/>
    <w:rsid w:val="008C1653"/>
    <w:rsid w:val="008C3522"/>
    <w:rsid w:val="008C35DE"/>
    <w:rsid w:val="008D0F49"/>
    <w:rsid w:val="008D123D"/>
    <w:rsid w:val="008D2214"/>
    <w:rsid w:val="008D2D1E"/>
    <w:rsid w:val="008D327B"/>
    <w:rsid w:val="008D35FB"/>
    <w:rsid w:val="008D403C"/>
    <w:rsid w:val="008D5AE1"/>
    <w:rsid w:val="008D5EB9"/>
    <w:rsid w:val="008E1816"/>
    <w:rsid w:val="008E3875"/>
    <w:rsid w:val="008E397D"/>
    <w:rsid w:val="008E53C5"/>
    <w:rsid w:val="008E5C11"/>
    <w:rsid w:val="008E657B"/>
    <w:rsid w:val="008E787E"/>
    <w:rsid w:val="008E7ECA"/>
    <w:rsid w:val="008F07D1"/>
    <w:rsid w:val="008F0C84"/>
    <w:rsid w:val="008F15D0"/>
    <w:rsid w:val="008F16C2"/>
    <w:rsid w:val="008F2A83"/>
    <w:rsid w:val="008F3657"/>
    <w:rsid w:val="008F4D11"/>
    <w:rsid w:val="008F5F51"/>
    <w:rsid w:val="008F7D39"/>
    <w:rsid w:val="009001A0"/>
    <w:rsid w:val="00900666"/>
    <w:rsid w:val="00901166"/>
    <w:rsid w:val="009048B4"/>
    <w:rsid w:val="00904C2E"/>
    <w:rsid w:val="00904DED"/>
    <w:rsid w:val="009061A1"/>
    <w:rsid w:val="00906364"/>
    <w:rsid w:val="00910207"/>
    <w:rsid w:val="0091124A"/>
    <w:rsid w:val="009115E4"/>
    <w:rsid w:val="00911E3A"/>
    <w:rsid w:val="00914821"/>
    <w:rsid w:val="009157CB"/>
    <w:rsid w:val="00916F0E"/>
    <w:rsid w:val="009171E1"/>
    <w:rsid w:val="00917638"/>
    <w:rsid w:val="00917763"/>
    <w:rsid w:val="00917A85"/>
    <w:rsid w:val="00920A16"/>
    <w:rsid w:val="00921F24"/>
    <w:rsid w:val="00923503"/>
    <w:rsid w:val="009249DD"/>
    <w:rsid w:val="00924D9D"/>
    <w:rsid w:val="00925159"/>
    <w:rsid w:val="00926F36"/>
    <w:rsid w:val="00927932"/>
    <w:rsid w:val="00931F58"/>
    <w:rsid w:val="00932E94"/>
    <w:rsid w:val="0093337E"/>
    <w:rsid w:val="00933B5D"/>
    <w:rsid w:val="009343AE"/>
    <w:rsid w:val="009348A9"/>
    <w:rsid w:val="0093494E"/>
    <w:rsid w:val="00936965"/>
    <w:rsid w:val="00937387"/>
    <w:rsid w:val="009379CD"/>
    <w:rsid w:val="00937A55"/>
    <w:rsid w:val="009404BE"/>
    <w:rsid w:val="00940A49"/>
    <w:rsid w:val="00940E10"/>
    <w:rsid w:val="0094183E"/>
    <w:rsid w:val="00941BA4"/>
    <w:rsid w:val="00941CA2"/>
    <w:rsid w:val="00942C44"/>
    <w:rsid w:val="00943112"/>
    <w:rsid w:val="009432D0"/>
    <w:rsid w:val="00944022"/>
    <w:rsid w:val="00947231"/>
    <w:rsid w:val="00947B56"/>
    <w:rsid w:val="00950143"/>
    <w:rsid w:val="00950485"/>
    <w:rsid w:val="00950614"/>
    <w:rsid w:val="00950649"/>
    <w:rsid w:val="00950F6E"/>
    <w:rsid w:val="009554EB"/>
    <w:rsid w:val="00955F22"/>
    <w:rsid w:val="00960C5E"/>
    <w:rsid w:val="00961509"/>
    <w:rsid w:val="009623C9"/>
    <w:rsid w:val="0096278A"/>
    <w:rsid w:val="00964227"/>
    <w:rsid w:val="009654F4"/>
    <w:rsid w:val="009662D2"/>
    <w:rsid w:val="0096679D"/>
    <w:rsid w:val="00966B8D"/>
    <w:rsid w:val="0096760B"/>
    <w:rsid w:val="00970595"/>
    <w:rsid w:val="00971A0E"/>
    <w:rsid w:val="00971F89"/>
    <w:rsid w:val="00972123"/>
    <w:rsid w:val="00972A68"/>
    <w:rsid w:val="00972AF5"/>
    <w:rsid w:val="00972B33"/>
    <w:rsid w:val="00972E6D"/>
    <w:rsid w:val="00973153"/>
    <w:rsid w:val="00973BA9"/>
    <w:rsid w:val="00973E1A"/>
    <w:rsid w:val="00974A47"/>
    <w:rsid w:val="00974D21"/>
    <w:rsid w:val="009763FC"/>
    <w:rsid w:val="00976C6E"/>
    <w:rsid w:val="00980E42"/>
    <w:rsid w:val="00982405"/>
    <w:rsid w:val="00982B7A"/>
    <w:rsid w:val="00982CBC"/>
    <w:rsid w:val="00984198"/>
    <w:rsid w:val="00984A51"/>
    <w:rsid w:val="00984C78"/>
    <w:rsid w:val="00985B6B"/>
    <w:rsid w:val="00986938"/>
    <w:rsid w:val="00986FC6"/>
    <w:rsid w:val="009879CE"/>
    <w:rsid w:val="00987B69"/>
    <w:rsid w:val="0099067E"/>
    <w:rsid w:val="009925D2"/>
    <w:rsid w:val="0099269A"/>
    <w:rsid w:val="0099285F"/>
    <w:rsid w:val="009929E9"/>
    <w:rsid w:val="0099359C"/>
    <w:rsid w:val="00993AAF"/>
    <w:rsid w:val="009949C8"/>
    <w:rsid w:val="00994C86"/>
    <w:rsid w:val="00997F2B"/>
    <w:rsid w:val="00997F54"/>
    <w:rsid w:val="009A0D57"/>
    <w:rsid w:val="009A25CB"/>
    <w:rsid w:val="009A365E"/>
    <w:rsid w:val="009A3B9B"/>
    <w:rsid w:val="009A3C18"/>
    <w:rsid w:val="009A6F96"/>
    <w:rsid w:val="009A7153"/>
    <w:rsid w:val="009A7D65"/>
    <w:rsid w:val="009B0A5E"/>
    <w:rsid w:val="009B1A13"/>
    <w:rsid w:val="009B2596"/>
    <w:rsid w:val="009B2BF1"/>
    <w:rsid w:val="009B37C3"/>
    <w:rsid w:val="009B39E1"/>
    <w:rsid w:val="009B555C"/>
    <w:rsid w:val="009B6558"/>
    <w:rsid w:val="009B746A"/>
    <w:rsid w:val="009C04C6"/>
    <w:rsid w:val="009C0BB1"/>
    <w:rsid w:val="009C0D4D"/>
    <w:rsid w:val="009C0EB6"/>
    <w:rsid w:val="009C1129"/>
    <w:rsid w:val="009C14EB"/>
    <w:rsid w:val="009C1FE5"/>
    <w:rsid w:val="009C3DA0"/>
    <w:rsid w:val="009C619C"/>
    <w:rsid w:val="009C72B4"/>
    <w:rsid w:val="009C7EF8"/>
    <w:rsid w:val="009D002C"/>
    <w:rsid w:val="009D0C8E"/>
    <w:rsid w:val="009D11DB"/>
    <w:rsid w:val="009D1BCB"/>
    <w:rsid w:val="009D496D"/>
    <w:rsid w:val="009D4FE9"/>
    <w:rsid w:val="009D51B9"/>
    <w:rsid w:val="009D53A3"/>
    <w:rsid w:val="009D547E"/>
    <w:rsid w:val="009D55D7"/>
    <w:rsid w:val="009D6343"/>
    <w:rsid w:val="009E0B85"/>
    <w:rsid w:val="009E0DC5"/>
    <w:rsid w:val="009E1EE7"/>
    <w:rsid w:val="009E239A"/>
    <w:rsid w:val="009E30FC"/>
    <w:rsid w:val="009E325B"/>
    <w:rsid w:val="009E4707"/>
    <w:rsid w:val="009E5E35"/>
    <w:rsid w:val="009E60BC"/>
    <w:rsid w:val="009E6576"/>
    <w:rsid w:val="009E714A"/>
    <w:rsid w:val="009F0260"/>
    <w:rsid w:val="009F0CDD"/>
    <w:rsid w:val="009F1187"/>
    <w:rsid w:val="009F11D7"/>
    <w:rsid w:val="009F29E2"/>
    <w:rsid w:val="009F2E2A"/>
    <w:rsid w:val="009F2F4B"/>
    <w:rsid w:val="009F352D"/>
    <w:rsid w:val="009F385B"/>
    <w:rsid w:val="009F393B"/>
    <w:rsid w:val="009F4D48"/>
    <w:rsid w:val="009F70BC"/>
    <w:rsid w:val="00A00A8F"/>
    <w:rsid w:val="00A00FFF"/>
    <w:rsid w:val="00A01B12"/>
    <w:rsid w:val="00A05361"/>
    <w:rsid w:val="00A05FD4"/>
    <w:rsid w:val="00A066E4"/>
    <w:rsid w:val="00A07653"/>
    <w:rsid w:val="00A107C4"/>
    <w:rsid w:val="00A10AA3"/>
    <w:rsid w:val="00A111CA"/>
    <w:rsid w:val="00A11E89"/>
    <w:rsid w:val="00A12EF1"/>
    <w:rsid w:val="00A1355D"/>
    <w:rsid w:val="00A13D20"/>
    <w:rsid w:val="00A140C1"/>
    <w:rsid w:val="00A15AAA"/>
    <w:rsid w:val="00A15ED7"/>
    <w:rsid w:val="00A1626E"/>
    <w:rsid w:val="00A16EB2"/>
    <w:rsid w:val="00A17544"/>
    <w:rsid w:val="00A17A8D"/>
    <w:rsid w:val="00A20BDB"/>
    <w:rsid w:val="00A2154F"/>
    <w:rsid w:val="00A215F7"/>
    <w:rsid w:val="00A2371A"/>
    <w:rsid w:val="00A23D56"/>
    <w:rsid w:val="00A23F9B"/>
    <w:rsid w:val="00A260F6"/>
    <w:rsid w:val="00A268C0"/>
    <w:rsid w:val="00A27392"/>
    <w:rsid w:val="00A313BE"/>
    <w:rsid w:val="00A31F0F"/>
    <w:rsid w:val="00A32093"/>
    <w:rsid w:val="00A32DE4"/>
    <w:rsid w:val="00A3357E"/>
    <w:rsid w:val="00A33C42"/>
    <w:rsid w:val="00A3423B"/>
    <w:rsid w:val="00A34A2F"/>
    <w:rsid w:val="00A34E62"/>
    <w:rsid w:val="00A37B69"/>
    <w:rsid w:val="00A40268"/>
    <w:rsid w:val="00A407D3"/>
    <w:rsid w:val="00A41AB2"/>
    <w:rsid w:val="00A41CDC"/>
    <w:rsid w:val="00A41D82"/>
    <w:rsid w:val="00A43522"/>
    <w:rsid w:val="00A43582"/>
    <w:rsid w:val="00A43744"/>
    <w:rsid w:val="00A4414C"/>
    <w:rsid w:val="00A45E1A"/>
    <w:rsid w:val="00A46B07"/>
    <w:rsid w:val="00A502DF"/>
    <w:rsid w:val="00A50370"/>
    <w:rsid w:val="00A5223E"/>
    <w:rsid w:val="00A52E22"/>
    <w:rsid w:val="00A5560E"/>
    <w:rsid w:val="00A55FE7"/>
    <w:rsid w:val="00A56FE0"/>
    <w:rsid w:val="00A5787F"/>
    <w:rsid w:val="00A602C2"/>
    <w:rsid w:val="00A60E57"/>
    <w:rsid w:val="00A62738"/>
    <w:rsid w:val="00A629B2"/>
    <w:rsid w:val="00A6600F"/>
    <w:rsid w:val="00A6611C"/>
    <w:rsid w:val="00A66322"/>
    <w:rsid w:val="00A66F42"/>
    <w:rsid w:val="00A673E7"/>
    <w:rsid w:val="00A6768D"/>
    <w:rsid w:val="00A67E80"/>
    <w:rsid w:val="00A706CC"/>
    <w:rsid w:val="00A710AF"/>
    <w:rsid w:val="00A7145B"/>
    <w:rsid w:val="00A73DA3"/>
    <w:rsid w:val="00A743A5"/>
    <w:rsid w:val="00A74AB3"/>
    <w:rsid w:val="00A756A4"/>
    <w:rsid w:val="00A76A2B"/>
    <w:rsid w:val="00A77384"/>
    <w:rsid w:val="00A8169F"/>
    <w:rsid w:val="00A82869"/>
    <w:rsid w:val="00A829F9"/>
    <w:rsid w:val="00A85E7D"/>
    <w:rsid w:val="00A86946"/>
    <w:rsid w:val="00A870C3"/>
    <w:rsid w:val="00A9051A"/>
    <w:rsid w:val="00A91105"/>
    <w:rsid w:val="00A91437"/>
    <w:rsid w:val="00A93251"/>
    <w:rsid w:val="00A942D8"/>
    <w:rsid w:val="00A94418"/>
    <w:rsid w:val="00A9554D"/>
    <w:rsid w:val="00A95EB5"/>
    <w:rsid w:val="00A96839"/>
    <w:rsid w:val="00A97963"/>
    <w:rsid w:val="00A979C5"/>
    <w:rsid w:val="00AA099C"/>
    <w:rsid w:val="00AA12EE"/>
    <w:rsid w:val="00AA1BF5"/>
    <w:rsid w:val="00AA1D75"/>
    <w:rsid w:val="00AA1FEE"/>
    <w:rsid w:val="00AA205B"/>
    <w:rsid w:val="00AA23A4"/>
    <w:rsid w:val="00AA26B7"/>
    <w:rsid w:val="00AA2F14"/>
    <w:rsid w:val="00AA49CE"/>
    <w:rsid w:val="00AA4C65"/>
    <w:rsid w:val="00AA6052"/>
    <w:rsid w:val="00AA6965"/>
    <w:rsid w:val="00AA788D"/>
    <w:rsid w:val="00AB13B4"/>
    <w:rsid w:val="00AB2173"/>
    <w:rsid w:val="00AB273F"/>
    <w:rsid w:val="00AB307F"/>
    <w:rsid w:val="00AB3840"/>
    <w:rsid w:val="00AB3984"/>
    <w:rsid w:val="00AB3C40"/>
    <w:rsid w:val="00AB3FF8"/>
    <w:rsid w:val="00AB44E7"/>
    <w:rsid w:val="00AB4611"/>
    <w:rsid w:val="00AB5A02"/>
    <w:rsid w:val="00AB5E83"/>
    <w:rsid w:val="00AB6200"/>
    <w:rsid w:val="00AB79E6"/>
    <w:rsid w:val="00AB7F94"/>
    <w:rsid w:val="00AC0FFD"/>
    <w:rsid w:val="00AC13DD"/>
    <w:rsid w:val="00AC34B6"/>
    <w:rsid w:val="00AC3724"/>
    <w:rsid w:val="00AC396F"/>
    <w:rsid w:val="00AC444D"/>
    <w:rsid w:val="00AC577B"/>
    <w:rsid w:val="00AC5A9F"/>
    <w:rsid w:val="00AC73E6"/>
    <w:rsid w:val="00AD0673"/>
    <w:rsid w:val="00AD2B39"/>
    <w:rsid w:val="00AD6FA5"/>
    <w:rsid w:val="00AD73AA"/>
    <w:rsid w:val="00AD75C9"/>
    <w:rsid w:val="00AE1584"/>
    <w:rsid w:val="00AE1F1F"/>
    <w:rsid w:val="00AE336A"/>
    <w:rsid w:val="00AE36E0"/>
    <w:rsid w:val="00AE415D"/>
    <w:rsid w:val="00AE63F8"/>
    <w:rsid w:val="00AE66BF"/>
    <w:rsid w:val="00AE6B20"/>
    <w:rsid w:val="00AE76EB"/>
    <w:rsid w:val="00AF1EA6"/>
    <w:rsid w:val="00AF3819"/>
    <w:rsid w:val="00AF4331"/>
    <w:rsid w:val="00AF4868"/>
    <w:rsid w:val="00AF4A34"/>
    <w:rsid w:val="00AF5642"/>
    <w:rsid w:val="00AF5E59"/>
    <w:rsid w:val="00AF7DE8"/>
    <w:rsid w:val="00B00184"/>
    <w:rsid w:val="00B005C0"/>
    <w:rsid w:val="00B01418"/>
    <w:rsid w:val="00B02067"/>
    <w:rsid w:val="00B02E4E"/>
    <w:rsid w:val="00B03E9D"/>
    <w:rsid w:val="00B042AD"/>
    <w:rsid w:val="00B05126"/>
    <w:rsid w:val="00B06A28"/>
    <w:rsid w:val="00B0734F"/>
    <w:rsid w:val="00B0783D"/>
    <w:rsid w:val="00B13FE8"/>
    <w:rsid w:val="00B14726"/>
    <w:rsid w:val="00B14E38"/>
    <w:rsid w:val="00B15C64"/>
    <w:rsid w:val="00B15D53"/>
    <w:rsid w:val="00B17726"/>
    <w:rsid w:val="00B17746"/>
    <w:rsid w:val="00B17852"/>
    <w:rsid w:val="00B2020C"/>
    <w:rsid w:val="00B20646"/>
    <w:rsid w:val="00B20690"/>
    <w:rsid w:val="00B207BE"/>
    <w:rsid w:val="00B217BE"/>
    <w:rsid w:val="00B219D3"/>
    <w:rsid w:val="00B2311D"/>
    <w:rsid w:val="00B23A2B"/>
    <w:rsid w:val="00B25434"/>
    <w:rsid w:val="00B2577B"/>
    <w:rsid w:val="00B26BAF"/>
    <w:rsid w:val="00B303FA"/>
    <w:rsid w:val="00B305C5"/>
    <w:rsid w:val="00B30CED"/>
    <w:rsid w:val="00B30D3A"/>
    <w:rsid w:val="00B3123B"/>
    <w:rsid w:val="00B31508"/>
    <w:rsid w:val="00B32EC1"/>
    <w:rsid w:val="00B346E6"/>
    <w:rsid w:val="00B34A78"/>
    <w:rsid w:val="00B34C47"/>
    <w:rsid w:val="00B3528A"/>
    <w:rsid w:val="00B36593"/>
    <w:rsid w:val="00B377CE"/>
    <w:rsid w:val="00B37A34"/>
    <w:rsid w:val="00B41063"/>
    <w:rsid w:val="00B4131A"/>
    <w:rsid w:val="00B42104"/>
    <w:rsid w:val="00B430C8"/>
    <w:rsid w:val="00B44B1C"/>
    <w:rsid w:val="00B44CAF"/>
    <w:rsid w:val="00B44D4C"/>
    <w:rsid w:val="00B453D3"/>
    <w:rsid w:val="00B50AE7"/>
    <w:rsid w:val="00B513B9"/>
    <w:rsid w:val="00B51F79"/>
    <w:rsid w:val="00B52ABF"/>
    <w:rsid w:val="00B530D4"/>
    <w:rsid w:val="00B55027"/>
    <w:rsid w:val="00B56C4F"/>
    <w:rsid w:val="00B57664"/>
    <w:rsid w:val="00B57754"/>
    <w:rsid w:val="00B60DE2"/>
    <w:rsid w:val="00B615B7"/>
    <w:rsid w:val="00B61D6E"/>
    <w:rsid w:val="00B6212C"/>
    <w:rsid w:val="00B6307D"/>
    <w:rsid w:val="00B63260"/>
    <w:rsid w:val="00B64662"/>
    <w:rsid w:val="00B65957"/>
    <w:rsid w:val="00B67EA3"/>
    <w:rsid w:val="00B701A3"/>
    <w:rsid w:val="00B7031D"/>
    <w:rsid w:val="00B7136C"/>
    <w:rsid w:val="00B73057"/>
    <w:rsid w:val="00B7348A"/>
    <w:rsid w:val="00B741E6"/>
    <w:rsid w:val="00B753C5"/>
    <w:rsid w:val="00B76190"/>
    <w:rsid w:val="00B76997"/>
    <w:rsid w:val="00B76B00"/>
    <w:rsid w:val="00B771A9"/>
    <w:rsid w:val="00B772FE"/>
    <w:rsid w:val="00B80962"/>
    <w:rsid w:val="00B81E97"/>
    <w:rsid w:val="00B82098"/>
    <w:rsid w:val="00B828DF"/>
    <w:rsid w:val="00B829B1"/>
    <w:rsid w:val="00B8377E"/>
    <w:rsid w:val="00B837CD"/>
    <w:rsid w:val="00B83A96"/>
    <w:rsid w:val="00B87290"/>
    <w:rsid w:val="00B877FD"/>
    <w:rsid w:val="00B90689"/>
    <w:rsid w:val="00B90A0A"/>
    <w:rsid w:val="00B90C0E"/>
    <w:rsid w:val="00B91A76"/>
    <w:rsid w:val="00B928BC"/>
    <w:rsid w:val="00B93858"/>
    <w:rsid w:val="00B938DA"/>
    <w:rsid w:val="00B943DE"/>
    <w:rsid w:val="00B94560"/>
    <w:rsid w:val="00B951D3"/>
    <w:rsid w:val="00B95FB0"/>
    <w:rsid w:val="00B963DE"/>
    <w:rsid w:val="00B97ED7"/>
    <w:rsid w:val="00BA077F"/>
    <w:rsid w:val="00BA0DE7"/>
    <w:rsid w:val="00BA12C3"/>
    <w:rsid w:val="00BA1341"/>
    <w:rsid w:val="00BA189D"/>
    <w:rsid w:val="00BA20F5"/>
    <w:rsid w:val="00BA22F0"/>
    <w:rsid w:val="00BA503D"/>
    <w:rsid w:val="00BA570E"/>
    <w:rsid w:val="00BA589E"/>
    <w:rsid w:val="00BA720C"/>
    <w:rsid w:val="00BA786A"/>
    <w:rsid w:val="00BA79C6"/>
    <w:rsid w:val="00BA7D35"/>
    <w:rsid w:val="00BB08B0"/>
    <w:rsid w:val="00BB0B37"/>
    <w:rsid w:val="00BB29F4"/>
    <w:rsid w:val="00BB3C1D"/>
    <w:rsid w:val="00BB4B06"/>
    <w:rsid w:val="00BB4E72"/>
    <w:rsid w:val="00BB5784"/>
    <w:rsid w:val="00BB5C82"/>
    <w:rsid w:val="00BB6892"/>
    <w:rsid w:val="00BB7869"/>
    <w:rsid w:val="00BC0917"/>
    <w:rsid w:val="00BC2D3A"/>
    <w:rsid w:val="00BC3EBE"/>
    <w:rsid w:val="00BD00E8"/>
    <w:rsid w:val="00BD4FB7"/>
    <w:rsid w:val="00BD646A"/>
    <w:rsid w:val="00BD72AD"/>
    <w:rsid w:val="00BE061E"/>
    <w:rsid w:val="00BE1171"/>
    <w:rsid w:val="00BE1D94"/>
    <w:rsid w:val="00BE21E3"/>
    <w:rsid w:val="00BE29EF"/>
    <w:rsid w:val="00BE4FBA"/>
    <w:rsid w:val="00BE51C2"/>
    <w:rsid w:val="00BE62D5"/>
    <w:rsid w:val="00BE64DD"/>
    <w:rsid w:val="00BE691F"/>
    <w:rsid w:val="00BF212C"/>
    <w:rsid w:val="00BF21C6"/>
    <w:rsid w:val="00BF2237"/>
    <w:rsid w:val="00BF3EDF"/>
    <w:rsid w:val="00BF3F9E"/>
    <w:rsid w:val="00BF4062"/>
    <w:rsid w:val="00BF42A5"/>
    <w:rsid w:val="00BF4613"/>
    <w:rsid w:val="00BF6147"/>
    <w:rsid w:val="00BF61E7"/>
    <w:rsid w:val="00BF6641"/>
    <w:rsid w:val="00BF6FEA"/>
    <w:rsid w:val="00BF79F2"/>
    <w:rsid w:val="00C001DA"/>
    <w:rsid w:val="00C00B9A"/>
    <w:rsid w:val="00C00D7C"/>
    <w:rsid w:val="00C00F94"/>
    <w:rsid w:val="00C01D3C"/>
    <w:rsid w:val="00C02559"/>
    <w:rsid w:val="00C03D27"/>
    <w:rsid w:val="00C03D6D"/>
    <w:rsid w:val="00C03F75"/>
    <w:rsid w:val="00C042BB"/>
    <w:rsid w:val="00C05DBD"/>
    <w:rsid w:val="00C05E5C"/>
    <w:rsid w:val="00C06873"/>
    <w:rsid w:val="00C10727"/>
    <w:rsid w:val="00C1428D"/>
    <w:rsid w:val="00C14437"/>
    <w:rsid w:val="00C14941"/>
    <w:rsid w:val="00C149F8"/>
    <w:rsid w:val="00C1603E"/>
    <w:rsid w:val="00C16F93"/>
    <w:rsid w:val="00C20539"/>
    <w:rsid w:val="00C20B17"/>
    <w:rsid w:val="00C223AD"/>
    <w:rsid w:val="00C22AED"/>
    <w:rsid w:val="00C23C08"/>
    <w:rsid w:val="00C24D5C"/>
    <w:rsid w:val="00C25805"/>
    <w:rsid w:val="00C25FB3"/>
    <w:rsid w:val="00C260E9"/>
    <w:rsid w:val="00C2615B"/>
    <w:rsid w:val="00C275D6"/>
    <w:rsid w:val="00C2797A"/>
    <w:rsid w:val="00C30A9D"/>
    <w:rsid w:val="00C322DF"/>
    <w:rsid w:val="00C32D57"/>
    <w:rsid w:val="00C355D6"/>
    <w:rsid w:val="00C3572B"/>
    <w:rsid w:val="00C3710B"/>
    <w:rsid w:val="00C407D4"/>
    <w:rsid w:val="00C43283"/>
    <w:rsid w:val="00C43D7A"/>
    <w:rsid w:val="00C444ED"/>
    <w:rsid w:val="00C44E1C"/>
    <w:rsid w:val="00C468F1"/>
    <w:rsid w:val="00C51067"/>
    <w:rsid w:val="00C514C5"/>
    <w:rsid w:val="00C545B5"/>
    <w:rsid w:val="00C552FE"/>
    <w:rsid w:val="00C55318"/>
    <w:rsid w:val="00C5586F"/>
    <w:rsid w:val="00C56160"/>
    <w:rsid w:val="00C604D5"/>
    <w:rsid w:val="00C6081D"/>
    <w:rsid w:val="00C60876"/>
    <w:rsid w:val="00C60C9F"/>
    <w:rsid w:val="00C6103C"/>
    <w:rsid w:val="00C61CCE"/>
    <w:rsid w:val="00C62A6B"/>
    <w:rsid w:val="00C62CC3"/>
    <w:rsid w:val="00C631BC"/>
    <w:rsid w:val="00C6628C"/>
    <w:rsid w:val="00C669D0"/>
    <w:rsid w:val="00C67743"/>
    <w:rsid w:val="00C67EB2"/>
    <w:rsid w:val="00C70066"/>
    <w:rsid w:val="00C71B72"/>
    <w:rsid w:val="00C71D6C"/>
    <w:rsid w:val="00C724DF"/>
    <w:rsid w:val="00C726CA"/>
    <w:rsid w:val="00C7289E"/>
    <w:rsid w:val="00C73524"/>
    <w:rsid w:val="00C73CA8"/>
    <w:rsid w:val="00C73ECE"/>
    <w:rsid w:val="00C74390"/>
    <w:rsid w:val="00C747D2"/>
    <w:rsid w:val="00C74BD6"/>
    <w:rsid w:val="00C76F31"/>
    <w:rsid w:val="00C77518"/>
    <w:rsid w:val="00C84348"/>
    <w:rsid w:val="00C85472"/>
    <w:rsid w:val="00C86042"/>
    <w:rsid w:val="00C86591"/>
    <w:rsid w:val="00C86718"/>
    <w:rsid w:val="00C86845"/>
    <w:rsid w:val="00C86B06"/>
    <w:rsid w:val="00C86BD4"/>
    <w:rsid w:val="00C87C0F"/>
    <w:rsid w:val="00C90CD5"/>
    <w:rsid w:val="00C91F81"/>
    <w:rsid w:val="00C92404"/>
    <w:rsid w:val="00C928FA"/>
    <w:rsid w:val="00C92F22"/>
    <w:rsid w:val="00C92F2B"/>
    <w:rsid w:val="00C93503"/>
    <w:rsid w:val="00C9388D"/>
    <w:rsid w:val="00C9434A"/>
    <w:rsid w:val="00C94CE2"/>
    <w:rsid w:val="00C958CA"/>
    <w:rsid w:val="00C976E6"/>
    <w:rsid w:val="00C979F4"/>
    <w:rsid w:val="00C97D22"/>
    <w:rsid w:val="00C97E18"/>
    <w:rsid w:val="00CA030C"/>
    <w:rsid w:val="00CA038D"/>
    <w:rsid w:val="00CA123A"/>
    <w:rsid w:val="00CA1653"/>
    <w:rsid w:val="00CA32C2"/>
    <w:rsid w:val="00CA3A7A"/>
    <w:rsid w:val="00CA3CAE"/>
    <w:rsid w:val="00CA5190"/>
    <w:rsid w:val="00CA523F"/>
    <w:rsid w:val="00CA5335"/>
    <w:rsid w:val="00CA6F19"/>
    <w:rsid w:val="00CA714D"/>
    <w:rsid w:val="00CA78DF"/>
    <w:rsid w:val="00CA7B7F"/>
    <w:rsid w:val="00CB007C"/>
    <w:rsid w:val="00CB0469"/>
    <w:rsid w:val="00CB1F2B"/>
    <w:rsid w:val="00CB40AC"/>
    <w:rsid w:val="00CB4639"/>
    <w:rsid w:val="00CB47CC"/>
    <w:rsid w:val="00CB48B1"/>
    <w:rsid w:val="00CB4B21"/>
    <w:rsid w:val="00CB4C01"/>
    <w:rsid w:val="00CB5B2C"/>
    <w:rsid w:val="00CB5CA9"/>
    <w:rsid w:val="00CB6142"/>
    <w:rsid w:val="00CB6F06"/>
    <w:rsid w:val="00CB790F"/>
    <w:rsid w:val="00CC07E9"/>
    <w:rsid w:val="00CC0D11"/>
    <w:rsid w:val="00CC1F8F"/>
    <w:rsid w:val="00CC21A9"/>
    <w:rsid w:val="00CC2569"/>
    <w:rsid w:val="00CC25EE"/>
    <w:rsid w:val="00CC2976"/>
    <w:rsid w:val="00CC3863"/>
    <w:rsid w:val="00CC392E"/>
    <w:rsid w:val="00CC47E5"/>
    <w:rsid w:val="00CC4BEF"/>
    <w:rsid w:val="00CC5706"/>
    <w:rsid w:val="00CC7D97"/>
    <w:rsid w:val="00CD0556"/>
    <w:rsid w:val="00CD16DB"/>
    <w:rsid w:val="00CD242B"/>
    <w:rsid w:val="00CD30B2"/>
    <w:rsid w:val="00CD3EA5"/>
    <w:rsid w:val="00CD50F1"/>
    <w:rsid w:val="00CD5997"/>
    <w:rsid w:val="00CD6847"/>
    <w:rsid w:val="00CE45D7"/>
    <w:rsid w:val="00CE6917"/>
    <w:rsid w:val="00CE700B"/>
    <w:rsid w:val="00CE738B"/>
    <w:rsid w:val="00CE7790"/>
    <w:rsid w:val="00CF03F4"/>
    <w:rsid w:val="00CF04BB"/>
    <w:rsid w:val="00CF078A"/>
    <w:rsid w:val="00CF0A1F"/>
    <w:rsid w:val="00CF0C22"/>
    <w:rsid w:val="00CF1C8E"/>
    <w:rsid w:val="00CF2F8F"/>
    <w:rsid w:val="00CF35F6"/>
    <w:rsid w:val="00CF46D1"/>
    <w:rsid w:val="00CF4889"/>
    <w:rsid w:val="00CF6480"/>
    <w:rsid w:val="00D0143F"/>
    <w:rsid w:val="00D015A4"/>
    <w:rsid w:val="00D02068"/>
    <w:rsid w:val="00D036ED"/>
    <w:rsid w:val="00D03E1F"/>
    <w:rsid w:val="00D03EE4"/>
    <w:rsid w:val="00D04DCA"/>
    <w:rsid w:val="00D056B5"/>
    <w:rsid w:val="00D05E1C"/>
    <w:rsid w:val="00D05E64"/>
    <w:rsid w:val="00D061E6"/>
    <w:rsid w:val="00D061EA"/>
    <w:rsid w:val="00D0679B"/>
    <w:rsid w:val="00D06850"/>
    <w:rsid w:val="00D10734"/>
    <w:rsid w:val="00D116C8"/>
    <w:rsid w:val="00D12FE8"/>
    <w:rsid w:val="00D14188"/>
    <w:rsid w:val="00D15B6A"/>
    <w:rsid w:val="00D15EFC"/>
    <w:rsid w:val="00D16312"/>
    <w:rsid w:val="00D16F69"/>
    <w:rsid w:val="00D1708E"/>
    <w:rsid w:val="00D20E20"/>
    <w:rsid w:val="00D20F3C"/>
    <w:rsid w:val="00D20F74"/>
    <w:rsid w:val="00D211C4"/>
    <w:rsid w:val="00D21FF3"/>
    <w:rsid w:val="00D2207E"/>
    <w:rsid w:val="00D225B9"/>
    <w:rsid w:val="00D265B2"/>
    <w:rsid w:val="00D26624"/>
    <w:rsid w:val="00D277B5"/>
    <w:rsid w:val="00D3057C"/>
    <w:rsid w:val="00D308D6"/>
    <w:rsid w:val="00D3186D"/>
    <w:rsid w:val="00D31980"/>
    <w:rsid w:val="00D321C6"/>
    <w:rsid w:val="00D32C96"/>
    <w:rsid w:val="00D334DB"/>
    <w:rsid w:val="00D33C50"/>
    <w:rsid w:val="00D34797"/>
    <w:rsid w:val="00D35B16"/>
    <w:rsid w:val="00D36613"/>
    <w:rsid w:val="00D3753D"/>
    <w:rsid w:val="00D37AFB"/>
    <w:rsid w:val="00D4278C"/>
    <w:rsid w:val="00D44544"/>
    <w:rsid w:val="00D44EB6"/>
    <w:rsid w:val="00D44FDA"/>
    <w:rsid w:val="00D46E56"/>
    <w:rsid w:val="00D46F5F"/>
    <w:rsid w:val="00D46F6F"/>
    <w:rsid w:val="00D473C2"/>
    <w:rsid w:val="00D51698"/>
    <w:rsid w:val="00D52168"/>
    <w:rsid w:val="00D52420"/>
    <w:rsid w:val="00D53023"/>
    <w:rsid w:val="00D5485E"/>
    <w:rsid w:val="00D55968"/>
    <w:rsid w:val="00D613BA"/>
    <w:rsid w:val="00D63392"/>
    <w:rsid w:val="00D6401C"/>
    <w:rsid w:val="00D64140"/>
    <w:rsid w:val="00D65CBB"/>
    <w:rsid w:val="00D65E14"/>
    <w:rsid w:val="00D671CC"/>
    <w:rsid w:val="00D71725"/>
    <w:rsid w:val="00D71B3C"/>
    <w:rsid w:val="00D72E01"/>
    <w:rsid w:val="00D73B30"/>
    <w:rsid w:val="00D73BEA"/>
    <w:rsid w:val="00D73D3C"/>
    <w:rsid w:val="00D73E75"/>
    <w:rsid w:val="00D74838"/>
    <w:rsid w:val="00D75AC3"/>
    <w:rsid w:val="00D75F2E"/>
    <w:rsid w:val="00D75F67"/>
    <w:rsid w:val="00D75FD7"/>
    <w:rsid w:val="00D77116"/>
    <w:rsid w:val="00D77117"/>
    <w:rsid w:val="00D77D4F"/>
    <w:rsid w:val="00D81F0E"/>
    <w:rsid w:val="00D82588"/>
    <w:rsid w:val="00D83A27"/>
    <w:rsid w:val="00D83F6E"/>
    <w:rsid w:val="00D84761"/>
    <w:rsid w:val="00D8507F"/>
    <w:rsid w:val="00D85589"/>
    <w:rsid w:val="00D868C6"/>
    <w:rsid w:val="00D86CAF"/>
    <w:rsid w:val="00D901E9"/>
    <w:rsid w:val="00D9145D"/>
    <w:rsid w:val="00D915A9"/>
    <w:rsid w:val="00D91F46"/>
    <w:rsid w:val="00D92C62"/>
    <w:rsid w:val="00D92E5E"/>
    <w:rsid w:val="00D933ED"/>
    <w:rsid w:val="00D94B70"/>
    <w:rsid w:val="00D94BAC"/>
    <w:rsid w:val="00D94F7F"/>
    <w:rsid w:val="00D9543E"/>
    <w:rsid w:val="00D95DEE"/>
    <w:rsid w:val="00D95EF0"/>
    <w:rsid w:val="00D97666"/>
    <w:rsid w:val="00DA01F1"/>
    <w:rsid w:val="00DA0CBF"/>
    <w:rsid w:val="00DA11D0"/>
    <w:rsid w:val="00DA1D77"/>
    <w:rsid w:val="00DA30E8"/>
    <w:rsid w:val="00DA69C8"/>
    <w:rsid w:val="00DB00F0"/>
    <w:rsid w:val="00DB07D4"/>
    <w:rsid w:val="00DB1923"/>
    <w:rsid w:val="00DB300A"/>
    <w:rsid w:val="00DB63EA"/>
    <w:rsid w:val="00DB6BF0"/>
    <w:rsid w:val="00DB7439"/>
    <w:rsid w:val="00DC09C0"/>
    <w:rsid w:val="00DC0F06"/>
    <w:rsid w:val="00DC1350"/>
    <w:rsid w:val="00DC15DB"/>
    <w:rsid w:val="00DC3ACF"/>
    <w:rsid w:val="00DC43F2"/>
    <w:rsid w:val="00DC7107"/>
    <w:rsid w:val="00DC755D"/>
    <w:rsid w:val="00DD077B"/>
    <w:rsid w:val="00DD0BF6"/>
    <w:rsid w:val="00DD13FC"/>
    <w:rsid w:val="00DD19E5"/>
    <w:rsid w:val="00DD2180"/>
    <w:rsid w:val="00DD2796"/>
    <w:rsid w:val="00DD2EB5"/>
    <w:rsid w:val="00DD2EC0"/>
    <w:rsid w:val="00DD31EA"/>
    <w:rsid w:val="00DD4D5B"/>
    <w:rsid w:val="00DD4D73"/>
    <w:rsid w:val="00DD4D74"/>
    <w:rsid w:val="00DD631F"/>
    <w:rsid w:val="00DD677A"/>
    <w:rsid w:val="00DD6EF5"/>
    <w:rsid w:val="00DE01C2"/>
    <w:rsid w:val="00DE20D1"/>
    <w:rsid w:val="00DE21DE"/>
    <w:rsid w:val="00DE2640"/>
    <w:rsid w:val="00DE297C"/>
    <w:rsid w:val="00DE2FFE"/>
    <w:rsid w:val="00DE5E10"/>
    <w:rsid w:val="00DE5FF0"/>
    <w:rsid w:val="00DE6D30"/>
    <w:rsid w:val="00DF1037"/>
    <w:rsid w:val="00DF12FC"/>
    <w:rsid w:val="00DF1935"/>
    <w:rsid w:val="00DF255C"/>
    <w:rsid w:val="00DF45C1"/>
    <w:rsid w:val="00DF5098"/>
    <w:rsid w:val="00DF638F"/>
    <w:rsid w:val="00E0014A"/>
    <w:rsid w:val="00E0041C"/>
    <w:rsid w:val="00E00633"/>
    <w:rsid w:val="00E006BA"/>
    <w:rsid w:val="00E00E02"/>
    <w:rsid w:val="00E01282"/>
    <w:rsid w:val="00E01F4E"/>
    <w:rsid w:val="00E03864"/>
    <w:rsid w:val="00E04CEC"/>
    <w:rsid w:val="00E06325"/>
    <w:rsid w:val="00E0635D"/>
    <w:rsid w:val="00E06C15"/>
    <w:rsid w:val="00E10361"/>
    <w:rsid w:val="00E11603"/>
    <w:rsid w:val="00E12422"/>
    <w:rsid w:val="00E1374E"/>
    <w:rsid w:val="00E14282"/>
    <w:rsid w:val="00E14E12"/>
    <w:rsid w:val="00E16064"/>
    <w:rsid w:val="00E16CC9"/>
    <w:rsid w:val="00E16F57"/>
    <w:rsid w:val="00E21B6A"/>
    <w:rsid w:val="00E22DD5"/>
    <w:rsid w:val="00E2344F"/>
    <w:rsid w:val="00E236EA"/>
    <w:rsid w:val="00E237A0"/>
    <w:rsid w:val="00E23C67"/>
    <w:rsid w:val="00E2413C"/>
    <w:rsid w:val="00E26D44"/>
    <w:rsid w:val="00E27505"/>
    <w:rsid w:val="00E2762C"/>
    <w:rsid w:val="00E32225"/>
    <w:rsid w:val="00E33940"/>
    <w:rsid w:val="00E34968"/>
    <w:rsid w:val="00E34F09"/>
    <w:rsid w:val="00E3517F"/>
    <w:rsid w:val="00E369C3"/>
    <w:rsid w:val="00E3708F"/>
    <w:rsid w:val="00E40ACF"/>
    <w:rsid w:val="00E40B5C"/>
    <w:rsid w:val="00E412EF"/>
    <w:rsid w:val="00E4343F"/>
    <w:rsid w:val="00E43FF4"/>
    <w:rsid w:val="00E44351"/>
    <w:rsid w:val="00E4545D"/>
    <w:rsid w:val="00E45652"/>
    <w:rsid w:val="00E46848"/>
    <w:rsid w:val="00E472CE"/>
    <w:rsid w:val="00E47AAC"/>
    <w:rsid w:val="00E513D4"/>
    <w:rsid w:val="00E519E4"/>
    <w:rsid w:val="00E5300C"/>
    <w:rsid w:val="00E548FE"/>
    <w:rsid w:val="00E555F3"/>
    <w:rsid w:val="00E56E97"/>
    <w:rsid w:val="00E57F3D"/>
    <w:rsid w:val="00E6034B"/>
    <w:rsid w:val="00E61C12"/>
    <w:rsid w:val="00E61CB2"/>
    <w:rsid w:val="00E6279B"/>
    <w:rsid w:val="00E62C5D"/>
    <w:rsid w:val="00E66032"/>
    <w:rsid w:val="00E67842"/>
    <w:rsid w:val="00E67F15"/>
    <w:rsid w:val="00E7038F"/>
    <w:rsid w:val="00E7352F"/>
    <w:rsid w:val="00E7357D"/>
    <w:rsid w:val="00E7380D"/>
    <w:rsid w:val="00E73B22"/>
    <w:rsid w:val="00E73E41"/>
    <w:rsid w:val="00E73E65"/>
    <w:rsid w:val="00E7406E"/>
    <w:rsid w:val="00E74B3C"/>
    <w:rsid w:val="00E75736"/>
    <w:rsid w:val="00E7665F"/>
    <w:rsid w:val="00E76A3F"/>
    <w:rsid w:val="00E76BF5"/>
    <w:rsid w:val="00E76D0A"/>
    <w:rsid w:val="00E770EC"/>
    <w:rsid w:val="00E77CB2"/>
    <w:rsid w:val="00E77D1F"/>
    <w:rsid w:val="00E81616"/>
    <w:rsid w:val="00E8168B"/>
    <w:rsid w:val="00E823E0"/>
    <w:rsid w:val="00E82A38"/>
    <w:rsid w:val="00E82C9B"/>
    <w:rsid w:val="00E8301C"/>
    <w:rsid w:val="00E83A89"/>
    <w:rsid w:val="00E86343"/>
    <w:rsid w:val="00E8701E"/>
    <w:rsid w:val="00E87E21"/>
    <w:rsid w:val="00E91A2D"/>
    <w:rsid w:val="00E93682"/>
    <w:rsid w:val="00E93F4E"/>
    <w:rsid w:val="00E9451A"/>
    <w:rsid w:val="00E946FE"/>
    <w:rsid w:val="00E95AB9"/>
    <w:rsid w:val="00E95C9C"/>
    <w:rsid w:val="00EA01C9"/>
    <w:rsid w:val="00EA0A13"/>
    <w:rsid w:val="00EA0C04"/>
    <w:rsid w:val="00EA28D1"/>
    <w:rsid w:val="00EA3406"/>
    <w:rsid w:val="00EA358D"/>
    <w:rsid w:val="00EA382C"/>
    <w:rsid w:val="00EA3B3A"/>
    <w:rsid w:val="00EA4676"/>
    <w:rsid w:val="00EA6D52"/>
    <w:rsid w:val="00EA7C4C"/>
    <w:rsid w:val="00EB0559"/>
    <w:rsid w:val="00EB1A4E"/>
    <w:rsid w:val="00EB3426"/>
    <w:rsid w:val="00EB533E"/>
    <w:rsid w:val="00EB5BEE"/>
    <w:rsid w:val="00EB5E7C"/>
    <w:rsid w:val="00EB62A5"/>
    <w:rsid w:val="00EC0C87"/>
    <w:rsid w:val="00EC0FAB"/>
    <w:rsid w:val="00EC18FB"/>
    <w:rsid w:val="00EC2CB4"/>
    <w:rsid w:val="00EC6D6F"/>
    <w:rsid w:val="00EC71A9"/>
    <w:rsid w:val="00EC7457"/>
    <w:rsid w:val="00EC7B40"/>
    <w:rsid w:val="00EC7E9E"/>
    <w:rsid w:val="00ED0599"/>
    <w:rsid w:val="00ED3470"/>
    <w:rsid w:val="00ED38ED"/>
    <w:rsid w:val="00ED453E"/>
    <w:rsid w:val="00EE14F7"/>
    <w:rsid w:val="00EE3ADE"/>
    <w:rsid w:val="00EE3B1F"/>
    <w:rsid w:val="00EE3CCE"/>
    <w:rsid w:val="00EE3E24"/>
    <w:rsid w:val="00EE459F"/>
    <w:rsid w:val="00EE61A0"/>
    <w:rsid w:val="00EE6808"/>
    <w:rsid w:val="00EE6A01"/>
    <w:rsid w:val="00EE7164"/>
    <w:rsid w:val="00EF0650"/>
    <w:rsid w:val="00EF1179"/>
    <w:rsid w:val="00EF413E"/>
    <w:rsid w:val="00EF4363"/>
    <w:rsid w:val="00EF473D"/>
    <w:rsid w:val="00EF482B"/>
    <w:rsid w:val="00EF4A1F"/>
    <w:rsid w:val="00EF6D8B"/>
    <w:rsid w:val="00F020BE"/>
    <w:rsid w:val="00F026E8"/>
    <w:rsid w:val="00F02729"/>
    <w:rsid w:val="00F02B53"/>
    <w:rsid w:val="00F046A6"/>
    <w:rsid w:val="00F06D7B"/>
    <w:rsid w:val="00F06E70"/>
    <w:rsid w:val="00F10C02"/>
    <w:rsid w:val="00F10D5B"/>
    <w:rsid w:val="00F10D7F"/>
    <w:rsid w:val="00F11144"/>
    <w:rsid w:val="00F11C3A"/>
    <w:rsid w:val="00F12B66"/>
    <w:rsid w:val="00F132D4"/>
    <w:rsid w:val="00F13EA8"/>
    <w:rsid w:val="00F1482A"/>
    <w:rsid w:val="00F14D5A"/>
    <w:rsid w:val="00F15A2C"/>
    <w:rsid w:val="00F16BBE"/>
    <w:rsid w:val="00F1734E"/>
    <w:rsid w:val="00F17B12"/>
    <w:rsid w:val="00F224B9"/>
    <w:rsid w:val="00F23898"/>
    <w:rsid w:val="00F239C2"/>
    <w:rsid w:val="00F23D75"/>
    <w:rsid w:val="00F24672"/>
    <w:rsid w:val="00F24C02"/>
    <w:rsid w:val="00F25131"/>
    <w:rsid w:val="00F26CBE"/>
    <w:rsid w:val="00F26DDC"/>
    <w:rsid w:val="00F31A95"/>
    <w:rsid w:val="00F320FF"/>
    <w:rsid w:val="00F32863"/>
    <w:rsid w:val="00F3330D"/>
    <w:rsid w:val="00F35AE2"/>
    <w:rsid w:val="00F36D6A"/>
    <w:rsid w:val="00F37063"/>
    <w:rsid w:val="00F37571"/>
    <w:rsid w:val="00F37CEC"/>
    <w:rsid w:val="00F40D86"/>
    <w:rsid w:val="00F40EA8"/>
    <w:rsid w:val="00F417A2"/>
    <w:rsid w:val="00F41849"/>
    <w:rsid w:val="00F41B23"/>
    <w:rsid w:val="00F41B31"/>
    <w:rsid w:val="00F41CDC"/>
    <w:rsid w:val="00F43E36"/>
    <w:rsid w:val="00F43E50"/>
    <w:rsid w:val="00F4436E"/>
    <w:rsid w:val="00F44F1E"/>
    <w:rsid w:val="00F451E8"/>
    <w:rsid w:val="00F46E86"/>
    <w:rsid w:val="00F503D4"/>
    <w:rsid w:val="00F50CB4"/>
    <w:rsid w:val="00F50EE2"/>
    <w:rsid w:val="00F53045"/>
    <w:rsid w:val="00F53DB6"/>
    <w:rsid w:val="00F54867"/>
    <w:rsid w:val="00F54C3E"/>
    <w:rsid w:val="00F54FF5"/>
    <w:rsid w:val="00F55BE0"/>
    <w:rsid w:val="00F55E5D"/>
    <w:rsid w:val="00F55EEB"/>
    <w:rsid w:val="00F60742"/>
    <w:rsid w:val="00F61594"/>
    <w:rsid w:val="00F61C70"/>
    <w:rsid w:val="00F62A9C"/>
    <w:rsid w:val="00F6300B"/>
    <w:rsid w:val="00F63C1F"/>
    <w:rsid w:val="00F64839"/>
    <w:rsid w:val="00F64A41"/>
    <w:rsid w:val="00F64BE3"/>
    <w:rsid w:val="00F64D66"/>
    <w:rsid w:val="00F65245"/>
    <w:rsid w:val="00F6626A"/>
    <w:rsid w:val="00F66ADB"/>
    <w:rsid w:val="00F67A29"/>
    <w:rsid w:val="00F71417"/>
    <w:rsid w:val="00F7161B"/>
    <w:rsid w:val="00F725A9"/>
    <w:rsid w:val="00F73749"/>
    <w:rsid w:val="00F74053"/>
    <w:rsid w:val="00F75981"/>
    <w:rsid w:val="00F75D73"/>
    <w:rsid w:val="00F7655F"/>
    <w:rsid w:val="00F77196"/>
    <w:rsid w:val="00F77D0C"/>
    <w:rsid w:val="00F815C0"/>
    <w:rsid w:val="00F83525"/>
    <w:rsid w:val="00F85C0C"/>
    <w:rsid w:val="00F86894"/>
    <w:rsid w:val="00F86EC7"/>
    <w:rsid w:val="00F879BD"/>
    <w:rsid w:val="00F87B39"/>
    <w:rsid w:val="00F904C0"/>
    <w:rsid w:val="00F909C0"/>
    <w:rsid w:val="00F9128C"/>
    <w:rsid w:val="00F91E73"/>
    <w:rsid w:val="00F928FB"/>
    <w:rsid w:val="00F9307C"/>
    <w:rsid w:val="00F94314"/>
    <w:rsid w:val="00F949E7"/>
    <w:rsid w:val="00F94EB8"/>
    <w:rsid w:val="00F956BD"/>
    <w:rsid w:val="00F95787"/>
    <w:rsid w:val="00F95E5C"/>
    <w:rsid w:val="00F96DD2"/>
    <w:rsid w:val="00F972F1"/>
    <w:rsid w:val="00F97BEC"/>
    <w:rsid w:val="00FA0484"/>
    <w:rsid w:val="00FA0D99"/>
    <w:rsid w:val="00FA0F1E"/>
    <w:rsid w:val="00FA16A2"/>
    <w:rsid w:val="00FA23F2"/>
    <w:rsid w:val="00FA2D1F"/>
    <w:rsid w:val="00FA360E"/>
    <w:rsid w:val="00FA3F8F"/>
    <w:rsid w:val="00FA4DF2"/>
    <w:rsid w:val="00FA5026"/>
    <w:rsid w:val="00FA6487"/>
    <w:rsid w:val="00FB07AC"/>
    <w:rsid w:val="00FB1CC9"/>
    <w:rsid w:val="00FB24E7"/>
    <w:rsid w:val="00FB286B"/>
    <w:rsid w:val="00FB2BA6"/>
    <w:rsid w:val="00FB405F"/>
    <w:rsid w:val="00FB516A"/>
    <w:rsid w:val="00FB6D12"/>
    <w:rsid w:val="00FB7225"/>
    <w:rsid w:val="00FB72C7"/>
    <w:rsid w:val="00FB73C5"/>
    <w:rsid w:val="00FB7668"/>
    <w:rsid w:val="00FC028B"/>
    <w:rsid w:val="00FC12FB"/>
    <w:rsid w:val="00FC192D"/>
    <w:rsid w:val="00FC19D2"/>
    <w:rsid w:val="00FC25DE"/>
    <w:rsid w:val="00FC2CFF"/>
    <w:rsid w:val="00FC4302"/>
    <w:rsid w:val="00FC766F"/>
    <w:rsid w:val="00FC7D41"/>
    <w:rsid w:val="00FD0616"/>
    <w:rsid w:val="00FD084D"/>
    <w:rsid w:val="00FD3844"/>
    <w:rsid w:val="00FD43E0"/>
    <w:rsid w:val="00FD54A9"/>
    <w:rsid w:val="00FD6189"/>
    <w:rsid w:val="00FD6328"/>
    <w:rsid w:val="00FD6847"/>
    <w:rsid w:val="00FD754B"/>
    <w:rsid w:val="00FE0AC6"/>
    <w:rsid w:val="00FE267E"/>
    <w:rsid w:val="00FE303C"/>
    <w:rsid w:val="00FE4B01"/>
    <w:rsid w:val="00FE6079"/>
    <w:rsid w:val="00FE6379"/>
    <w:rsid w:val="00FE722C"/>
    <w:rsid w:val="00FE795A"/>
    <w:rsid w:val="00FF06D4"/>
    <w:rsid w:val="00FF0AAF"/>
    <w:rsid w:val="00FF0B86"/>
    <w:rsid w:val="00FF1188"/>
    <w:rsid w:val="00FF1579"/>
    <w:rsid w:val="00FF1652"/>
    <w:rsid w:val="00FF1F3D"/>
    <w:rsid w:val="00FF481B"/>
    <w:rsid w:val="00FF4F36"/>
    <w:rsid w:val="00FF50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56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uiPriority w:val="99"/>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uiPriority w:val="99"/>
    <w:rsid w:val="00353E8F"/>
    <w:rPr>
      <w:vertAlign w:val="superscript"/>
    </w:rPr>
  </w:style>
  <w:style w:type="character" w:styleId="Hyperlink">
    <w:name w:val="Hyperlink"/>
    <w:aliases w:val="超级链接"/>
    <w:uiPriority w:val="99"/>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basedOn w:val="Normal"/>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link w:val="FootnoteText"/>
    <w:uiPriority w:val="99"/>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6BD4"/>
    <w:pPr>
      <w:autoSpaceDE w:val="0"/>
      <w:autoSpaceDN w:val="0"/>
      <w:adjustRightInd w:val="0"/>
    </w:pPr>
    <w:rPr>
      <w:rFonts w:ascii="Arial" w:hAnsi="Arial" w:cs="Arial"/>
      <w:color w:val="000000"/>
      <w:sz w:val="24"/>
      <w:szCs w:val="24"/>
      <w:lang w:val="tr-TR"/>
    </w:rPr>
  </w:style>
  <w:style w:type="paragraph" w:customStyle="1" w:styleId="TableParagraph">
    <w:name w:val="Table Paragraph"/>
    <w:basedOn w:val="Normal"/>
    <w:uiPriority w:val="1"/>
    <w:qFormat/>
    <w:rsid w:val="00726E66"/>
    <w:pPr>
      <w:widowControl w:val="0"/>
      <w:autoSpaceDE w:val="0"/>
      <w:autoSpaceDN w:val="0"/>
      <w:spacing w:before="37" w:line="168" w:lineRule="exact"/>
      <w:ind w:left="107"/>
      <w:jc w:val="left"/>
    </w:pPr>
    <w:rPr>
      <w:rFonts w:ascii="Times New Roman" w:hAnsi="Times New Roman"/>
      <w:szCs w:val="22"/>
      <w:lang w:val="tr-TR" w:eastAsia="tr-TR" w:bidi="tr-TR"/>
    </w:rPr>
  </w:style>
  <w:style w:type="paragraph" w:styleId="ListParagraph">
    <w:name w:val="List Paragraph"/>
    <w:basedOn w:val="Normal"/>
    <w:uiPriority w:val="72"/>
    <w:qFormat/>
    <w:rsid w:val="00844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2700">
      <w:bodyDiv w:val="1"/>
      <w:marLeft w:val="0"/>
      <w:marRight w:val="0"/>
      <w:marTop w:val="0"/>
      <w:marBottom w:val="0"/>
      <w:divBdr>
        <w:top w:val="none" w:sz="0" w:space="0" w:color="auto"/>
        <w:left w:val="none" w:sz="0" w:space="0" w:color="auto"/>
        <w:bottom w:val="none" w:sz="0" w:space="0" w:color="auto"/>
        <w:right w:val="none" w:sz="0" w:space="0" w:color="auto"/>
      </w:divBdr>
    </w:div>
    <w:div w:id="344941043">
      <w:bodyDiv w:val="1"/>
      <w:marLeft w:val="0"/>
      <w:marRight w:val="0"/>
      <w:marTop w:val="0"/>
      <w:marBottom w:val="0"/>
      <w:divBdr>
        <w:top w:val="none" w:sz="0" w:space="0" w:color="auto"/>
        <w:left w:val="none" w:sz="0" w:space="0" w:color="auto"/>
        <w:bottom w:val="none" w:sz="0" w:space="0" w:color="auto"/>
        <w:right w:val="none" w:sz="0" w:space="0" w:color="auto"/>
      </w:divBdr>
    </w:div>
    <w:div w:id="463891345">
      <w:bodyDiv w:val="1"/>
      <w:marLeft w:val="0"/>
      <w:marRight w:val="0"/>
      <w:marTop w:val="0"/>
      <w:marBottom w:val="0"/>
      <w:divBdr>
        <w:top w:val="none" w:sz="0" w:space="0" w:color="auto"/>
        <w:left w:val="none" w:sz="0" w:space="0" w:color="auto"/>
        <w:bottom w:val="none" w:sz="0" w:space="0" w:color="auto"/>
        <w:right w:val="none" w:sz="0" w:space="0" w:color="auto"/>
      </w:divBdr>
    </w:div>
    <w:div w:id="508518975">
      <w:bodyDiv w:val="1"/>
      <w:marLeft w:val="0"/>
      <w:marRight w:val="0"/>
      <w:marTop w:val="0"/>
      <w:marBottom w:val="0"/>
      <w:divBdr>
        <w:top w:val="none" w:sz="0" w:space="0" w:color="auto"/>
        <w:left w:val="none" w:sz="0" w:space="0" w:color="auto"/>
        <w:bottom w:val="none" w:sz="0" w:space="0" w:color="auto"/>
        <w:right w:val="none" w:sz="0" w:space="0" w:color="auto"/>
      </w:divBdr>
    </w:div>
    <w:div w:id="651711892">
      <w:bodyDiv w:val="1"/>
      <w:marLeft w:val="0"/>
      <w:marRight w:val="0"/>
      <w:marTop w:val="0"/>
      <w:marBottom w:val="0"/>
      <w:divBdr>
        <w:top w:val="none" w:sz="0" w:space="0" w:color="auto"/>
        <w:left w:val="none" w:sz="0" w:space="0" w:color="auto"/>
        <w:bottom w:val="none" w:sz="0" w:space="0" w:color="auto"/>
        <w:right w:val="none" w:sz="0" w:space="0" w:color="auto"/>
      </w:divBdr>
    </w:div>
    <w:div w:id="681903642">
      <w:bodyDiv w:val="1"/>
      <w:marLeft w:val="0"/>
      <w:marRight w:val="0"/>
      <w:marTop w:val="0"/>
      <w:marBottom w:val="0"/>
      <w:divBdr>
        <w:top w:val="none" w:sz="0" w:space="0" w:color="auto"/>
        <w:left w:val="none" w:sz="0" w:space="0" w:color="auto"/>
        <w:bottom w:val="none" w:sz="0" w:space="0" w:color="auto"/>
        <w:right w:val="none" w:sz="0" w:space="0" w:color="auto"/>
      </w:divBdr>
    </w:div>
    <w:div w:id="742727880">
      <w:bodyDiv w:val="1"/>
      <w:marLeft w:val="0"/>
      <w:marRight w:val="0"/>
      <w:marTop w:val="0"/>
      <w:marBottom w:val="0"/>
      <w:divBdr>
        <w:top w:val="none" w:sz="0" w:space="0" w:color="auto"/>
        <w:left w:val="none" w:sz="0" w:space="0" w:color="auto"/>
        <w:bottom w:val="none" w:sz="0" w:space="0" w:color="auto"/>
        <w:right w:val="none" w:sz="0" w:space="0" w:color="auto"/>
      </w:divBdr>
    </w:div>
    <w:div w:id="745616939">
      <w:bodyDiv w:val="1"/>
      <w:marLeft w:val="0"/>
      <w:marRight w:val="0"/>
      <w:marTop w:val="0"/>
      <w:marBottom w:val="0"/>
      <w:divBdr>
        <w:top w:val="none" w:sz="0" w:space="0" w:color="auto"/>
        <w:left w:val="none" w:sz="0" w:space="0" w:color="auto"/>
        <w:bottom w:val="none" w:sz="0" w:space="0" w:color="auto"/>
        <w:right w:val="none" w:sz="0" w:space="0" w:color="auto"/>
      </w:divBdr>
    </w:div>
    <w:div w:id="1047220564">
      <w:bodyDiv w:val="1"/>
      <w:marLeft w:val="0"/>
      <w:marRight w:val="0"/>
      <w:marTop w:val="0"/>
      <w:marBottom w:val="0"/>
      <w:divBdr>
        <w:top w:val="none" w:sz="0" w:space="0" w:color="auto"/>
        <w:left w:val="none" w:sz="0" w:space="0" w:color="auto"/>
        <w:bottom w:val="none" w:sz="0" w:space="0" w:color="auto"/>
        <w:right w:val="none" w:sz="0" w:space="0" w:color="auto"/>
      </w:divBdr>
    </w:div>
    <w:div w:id="1052194488">
      <w:bodyDiv w:val="1"/>
      <w:marLeft w:val="0"/>
      <w:marRight w:val="0"/>
      <w:marTop w:val="0"/>
      <w:marBottom w:val="0"/>
      <w:divBdr>
        <w:top w:val="none" w:sz="0" w:space="0" w:color="auto"/>
        <w:left w:val="none" w:sz="0" w:space="0" w:color="auto"/>
        <w:bottom w:val="none" w:sz="0" w:space="0" w:color="auto"/>
        <w:right w:val="none" w:sz="0" w:space="0" w:color="auto"/>
      </w:divBdr>
    </w:div>
    <w:div w:id="1059666773">
      <w:bodyDiv w:val="1"/>
      <w:marLeft w:val="0"/>
      <w:marRight w:val="0"/>
      <w:marTop w:val="0"/>
      <w:marBottom w:val="0"/>
      <w:divBdr>
        <w:top w:val="none" w:sz="0" w:space="0" w:color="auto"/>
        <w:left w:val="none" w:sz="0" w:space="0" w:color="auto"/>
        <w:bottom w:val="none" w:sz="0" w:space="0" w:color="auto"/>
        <w:right w:val="none" w:sz="0" w:space="0" w:color="auto"/>
      </w:divBdr>
    </w:div>
    <w:div w:id="1111895864">
      <w:bodyDiv w:val="1"/>
      <w:marLeft w:val="0"/>
      <w:marRight w:val="0"/>
      <w:marTop w:val="0"/>
      <w:marBottom w:val="0"/>
      <w:divBdr>
        <w:top w:val="none" w:sz="0" w:space="0" w:color="auto"/>
        <w:left w:val="none" w:sz="0" w:space="0" w:color="auto"/>
        <w:bottom w:val="none" w:sz="0" w:space="0" w:color="auto"/>
        <w:right w:val="none" w:sz="0" w:space="0" w:color="auto"/>
      </w:divBdr>
    </w:div>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1171798377">
      <w:bodyDiv w:val="1"/>
      <w:marLeft w:val="0"/>
      <w:marRight w:val="0"/>
      <w:marTop w:val="0"/>
      <w:marBottom w:val="0"/>
      <w:divBdr>
        <w:top w:val="none" w:sz="0" w:space="0" w:color="auto"/>
        <w:left w:val="none" w:sz="0" w:space="0" w:color="auto"/>
        <w:bottom w:val="none" w:sz="0" w:space="0" w:color="auto"/>
        <w:right w:val="none" w:sz="0" w:space="0" w:color="auto"/>
      </w:divBdr>
    </w:div>
    <w:div w:id="1228763960">
      <w:bodyDiv w:val="1"/>
      <w:marLeft w:val="0"/>
      <w:marRight w:val="0"/>
      <w:marTop w:val="0"/>
      <w:marBottom w:val="0"/>
      <w:divBdr>
        <w:top w:val="none" w:sz="0" w:space="0" w:color="auto"/>
        <w:left w:val="none" w:sz="0" w:space="0" w:color="auto"/>
        <w:bottom w:val="none" w:sz="0" w:space="0" w:color="auto"/>
        <w:right w:val="none" w:sz="0" w:space="0" w:color="auto"/>
      </w:divBdr>
    </w:div>
    <w:div w:id="1289120833">
      <w:bodyDiv w:val="1"/>
      <w:marLeft w:val="0"/>
      <w:marRight w:val="0"/>
      <w:marTop w:val="0"/>
      <w:marBottom w:val="0"/>
      <w:divBdr>
        <w:top w:val="none" w:sz="0" w:space="0" w:color="auto"/>
        <w:left w:val="none" w:sz="0" w:space="0" w:color="auto"/>
        <w:bottom w:val="none" w:sz="0" w:space="0" w:color="auto"/>
        <w:right w:val="none" w:sz="0" w:space="0" w:color="auto"/>
      </w:divBdr>
    </w:div>
    <w:div w:id="1361052596">
      <w:bodyDiv w:val="1"/>
      <w:marLeft w:val="0"/>
      <w:marRight w:val="0"/>
      <w:marTop w:val="0"/>
      <w:marBottom w:val="0"/>
      <w:divBdr>
        <w:top w:val="none" w:sz="0" w:space="0" w:color="auto"/>
        <w:left w:val="none" w:sz="0" w:space="0" w:color="auto"/>
        <w:bottom w:val="none" w:sz="0" w:space="0" w:color="auto"/>
        <w:right w:val="none" w:sz="0" w:space="0" w:color="auto"/>
      </w:divBdr>
    </w:div>
    <w:div w:id="1395084090">
      <w:bodyDiv w:val="1"/>
      <w:marLeft w:val="0"/>
      <w:marRight w:val="0"/>
      <w:marTop w:val="0"/>
      <w:marBottom w:val="0"/>
      <w:divBdr>
        <w:top w:val="none" w:sz="0" w:space="0" w:color="auto"/>
        <w:left w:val="none" w:sz="0" w:space="0" w:color="auto"/>
        <w:bottom w:val="none" w:sz="0" w:space="0" w:color="auto"/>
        <w:right w:val="none" w:sz="0" w:space="0" w:color="auto"/>
      </w:divBdr>
    </w:div>
    <w:div w:id="1405568375">
      <w:bodyDiv w:val="1"/>
      <w:marLeft w:val="0"/>
      <w:marRight w:val="0"/>
      <w:marTop w:val="0"/>
      <w:marBottom w:val="0"/>
      <w:divBdr>
        <w:top w:val="none" w:sz="0" w:space="0" w:color="auto"/>
        <w:left w:val="none" w:sz="0" w:space="0" w:color="auto"/>
        <w:bottom w:val="none" w:sz="0" w:space="0" w:color="auto"/>
        <w:right w:val="none" w:sz="0" w:space="0" w:color="auto"/>
      </w:divBdr>
    </w:div>
    <w:div w:id="1534927962">
      <w:bodyDiv w:val="1"/>
      <w:marLeft w:val="0"/>
      <w:marRight w:val="0"/>
      <w:marTop w:val="0"/>
      <w:marBottom w:val="0"/>
      <w:divBdr>
        <w:top w:val="none" w:sz="0" w:space="0" w:color="auto"/>
        <w:left w:val="none" w:sz="0" w:space="0" w:color="auto"/>
        <w:bottom w:val="none" w:sz="0" w:space="0" w:color="auto"/>
        <w:right w:val="none" w:sz="0" w:space="0" w:color="auto"/>
      </w:divBdr>
    </w:div>
    <w:div w:id="1721905430">
      <w:bodyDiv w:val="1"/>
      <w:marLeft w:val="0"/>
      <w:marRight w:val="0"/>
      <w:marTop w:val="0"/>
      <w:marBottom w:val="0"/>
      <w:divBdr>
        <w:top w:val="none" w:sz="0" w:space="0" w:color="auto"/>
        <w:left w:val="none" w:sz="0" w:space="0" w:color="auto"/>
        <w:bottom w:val="none" w:sz="0" w:space="0" w:color="auto"/>
        <w:right w:val="none" w:sz="0" w:space="0" w:color="auto"/>
      </w:divBdr>
    </w:div>
    <w:div w:id="1741488651">
      <w:bodyDiv w:val="1"/>
      <w:marLeft w:val="0"/>
      <w:marRight w:val="0"/>
      <w:marTop w:val="0"/>
      <w:marBottom w:val="0"/>
      <w:divBdr>
        <w:top w:val="none" w:sz="0" w:space="0" w:color="auto"/>
        <w:left w:val="none" w:sz="0" w:space="0" w:color="auto"/>
        <w:bottom w:val="none" w:sz="0" w:space="0" w:color="auto"/>
        <w:right w:val="none" w:sz="0" w:space="0" w:color="auto"/>
      </w:divBdr>
    </w:div>
    <w:div w:id="1860006330">
      <w:bodyDiv w:val="1"/>
      <w:marLeft w:val="0"/>
      <w:marRight w:val="0"/>
      <w:marTop w:val="0"/>
      <w:marBottom w:val="0"/>
      <w:divBdr>
        <w:top w:val="none" w:sz="0" w:space="0" w:color="auto"/>
        <w:left w:val="none" w:sz="0" w:space="0" w:color="auto"/>
        <w:bottom w:val="none" w:sz="0" w:space="0" w:color="auto"/>
        <w:right w:val="none" w:sz="0" w:space="0" w:color="auto"/>
      </w:divBdr>
    </w:div>
    <w:div w:id="2017537147">
      <w:bodyDiv w:val="1"/>
      <w:marLeft w:val="0"/>
      <w:marRight w:val="0"/>
      <w:marTop w:val="0"/>
      <w:marBottom w:val="0"/>
      <w:divBdr>
        <w:top w:val="none" w:sz="0" w:space="0" w:color="auto"/>
        <w:left w:val="none" w:sz="0" w:space="0" w:color="auto"/>
        <w:bottom w:val="none" w:sz="0" w:space="0" w:color="auto"/>
        <w:right w:val="none" w:sz="0" w:space="0" w:color="auto"/>
      </w:divBdr>
    </w:div>
    <w:div w:id="2075079352">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 w:id="2097825143">
      <w:bodyDiv w:val="1"/>
      <w:marLeft w:val="0"/>
      <w:marRight w:val="0"/>
      <w:marTop w:val="0"/>
      <w:marBottom w:val="0"/>
      <w:divBdr>
        <w:top w:val="none" w:sz="0" w:space="0" w:color="auto"/>
        <w:left w:val="none" w:sz="0" w:space="0" w:color="auto"/>
        <w:bottom w:val="none" w:sz="0" w:space="0" w:color="auto"/>
        <w:right w:val="none" w:sz="0" w:space="0" w:color="auto"/>
      </w:divBdr>
    </w:div>
    <w:div w:id="2113931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yperlink" Target="http://ua.mfa.gov.tr/detay.aspx?15042"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s://www.resmigazete.gov.tr/eskiler/2006/01/20060121-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tbmm.gov.tr/kanunlar/k5448.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hyperlink" Target="http://www.ilo.org/ilolex/cgi-lex/convde.pl?C02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teias.gov.tr/KAPASITEPROJEKSIYONU2012.pdf" TargetMode="External"/><Relationship Id="rId3" Type="http://schemas.openxmlformats.org/officeDocument/2006/relationships/hyperlink" Target="http://cdm.unfccc.int/methodologies/PAmethodologies/tools/am-tool-02-v5.0.0.pdf" TargetMode="External"/><Relationship Id="rId7" Type="http://schemas.openxmlformats.org/officeDocument/2006/relationships/hyperlink" Target="http://www.ongurergan.av.tr/en-EN/mevzuat/Electric%20Market%20Licensing%20Regulation.doc" TargetMode="External"/><Relationship Id="rId2" Type="http://schemas.openxmlformats.org/officeDocument/2006/relationships/hyperlink" Target="http://cdm.unfccc.int/methodologies/PAmethodologies/tools/am-tool-01-v7.0.0.pdf" TargetMode="External"/><Relationship Id="rId1" Type="http://schemas.openxmlformats.org/officeDocument/2006/relationships/hyperlink" Target="http://cdm.unfccc.int/methodologies/PAmethodologies/tools/am-tool-07-v4.0.pdf" TargetMode="External"/><Relationship Id="rId6" Type="http://schemas.openxmlformats.org/officeDocument/2006/relationships/hyperlink" Target="http://cdm.unfccc.int/methodologies/PAmethodologies/tools/am-tool-07-v4.0.pdf" TargetMode="External"/><Relationship Id="rId5" Type="http://schemas.openxmlformats.org/officeDocument/2006/relationships/hyperlink" Target="http://cdm.unfccc.int/methodologies/PAmethodologies/tools/am-tool-10-v1.pdf" TargetMode="External"/><Relationship Id="rId10" Type="http://schemas.openxmlformats.org/officeDocument/2006/relationships/hyperlink" Target="http://www.csgb.gov.tr/csgbPortal/ShowDoc/WLP+Repository/diyih/doc/ilosozlesmetr/29" TargetMode="External"/><Relationship Id="rId4" Type="http://schemas.openxmlformats.org/officeDocument/2006/relationships/hyperlink" Target="http://cdm.unfccc.int/methodologies/PAmethodologies/tools/am-tool-03-v2.pdf" TargetMode="External"/><Relationship Id="rId9" Type="http://schemas.openxmlformats.org/officeDocument/2006/relationships/hyperlink" Target="http://www.csgb.gov.tr/csgbPortal/ShowDoc/WLP+Repository/diyih/doc/ilosozlesmetr/1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D6792-6089-4AC2-87B8-90444D8D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CDM_Methodology</Template>
  <TotalTime>0</TotalTime>
  <Pages>42</Pages>
  <Words>8915</Words>
  <Characters>50820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F-CDM-PDD: Project design document form for CDM project activities. version 04.1.</vt:lpstr>
    </vt:vector>
  </TitlesOfParts>
  <LinksUpToDate>false</LinksUpToDate>
  <CharactersWithSpaces>59616</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dc:description/>
  <cp:lastModifiedBy/>
  <cp:revision>1</cp:revision>
  <cp:lastPrinted>2012-02-28T03:53:00Z</cp:lastPrinted>
  <dcterms:created xsi:type="dcterms:W3CDTF">2020-12-21T07:57:00Z</dcterms:created>
  <dcterms:modified xsi:type="dcterms:W3CDTF">2020-12-21T07:57:00Z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