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0D419" w14:textId="77777777" w:rsidR="00733861" w:rsidRPr="00733861" w:rsidRDefault="00733861" w:rsidP="00733861">
      <w:pPr>
        <w:rPr>
          <w:b/>
          <w:caps/>
          <w:color w:val="00B9BD" w:themeColor="accent1"/>
          <w:sz w:val="48"/>
          <w:lang w:val="en-GB"/>
        </w:rPr>
      </w:pPr>
      <w:r w:rsidRPr="00733861">
        <w:rPr>
          <w:b/>
          <w:caps/>
          <w:color w:val="00B9BD" w:themeColor="accent1"/>
          <w:sz w:val="48"/>
          <w:lang w:val="en-GB"/>
        </w:rPr>
        <w:t>Monitoring Report</w:t>
      </w:r>
    </w:p>
    <w:p w14:paraId="3CD7A092" w14:textId="17A8E6CD" w:rsidR="00F92931" w:rsidRPr="0022081F" w:rsidRDefault="00000000" w:rsidP="002E5DB5">
      <w:r>
        <w:rPr>
          <w:noProof/>
          <w14:cntxtAlts w14:val="0"/>
        </w:rPr>
        <w:pict w14:anchorId="15522EB2">
          <v:rect id="_x0000_i1026" style="width:451.3pt;height:.05pt" o:hralign="center" o:hrstd="t" o:hr="t" fillcolor="#a0a0a0" stroked="f"/>
        </w:pict>
      </w:r>
    </w:p>
    <w:p w14:paraId="3737D389" w14:textId="23843997" w:rsidR="00635A56" w:rsidRPr="004B2474" w:rsidRDefault="0002272D" w:rsidP="00635A56">
      <w:pPr>
        <w:pStyle w:val="Heading6"/>
      </w:pPr>
      <w:r w:rsidRPr="004B2474">
        <w:rPr>
          <w:sz w:val="24"/>
        </w:rPr>
        <w:t xml:space="preserve">PUBLICATION DATE </w:t>
      </w:r>
      <w:r w:rsidRPr="004B2474">
        <w:t xml:space="preserve"> </w:t>
      </w:r>
      <w:r w:rsidR="0056373F" w:rsidRPr="004B2474">
        <w:rPr>
          <w:b/>
          <w:bCs/>
          <w:color w:val="515151" w:themeColor="text1"/>
        </w:rPr>
        <w:t>14</w:t>
      </w:r>
      <w:r w:rsidRPr="004B2474">
        <w:rPr>
          <w:b/>
          <w:bCs/>
          <w:color w:val="515151" w:themeColor="text1"/>
        </w:rPr>
        <w:t>.</w:t>
      </w:r>
      <w:r w:rsidR="00460D2E" w:rsidRPr="004B2474">
        <w:rPr>
          <w:b/>
          <w:bCs/>
          <w:color w:val="515151" w:themeColor="text1"/>
        </w:rPr>
        <w:t>10</w:t>
      </w:r>
      <w:r w:rsidRPr="004B2474">
        <w:rPr>
          <w:b/>
          <w:bCs/>
          <w:color w:val="515151" w:themeColor="text1"/>
        </w:rPr>
        <w:t>.</w:t>
      </w:r>
      <w:r w:rsidR="00460D2E" w:rsidRPr="004B2474">
        <w:rPr>
          <w:b/>
          <w:bCs/>
          <w:color w:val="515151" w:themeColor="text1"/>
        </w:rPr>
        <w:t>2020</w:t>
      </w:r>
      <w:r w:rsidR="00A96321" w:rsidRPr="004B2474">
        <w:br/>
      </w:r>
      <w:r w:rsidR="00CD41BB" w:rsidRPr="004B2474">
        <w:rPr>
          <w:sz w:val="24"/>
        </w:rPr>
        <w:t xml:space="preserve">VERSION </w:t>
      </w:r>
      <w:r w:rsidRPr="004B2474">
        <w:t xml:space="preserve"> </w:t>
      </w:r>
      <w:r w:rsidRPr="004B2474">
        <w:rPr>
          <w:b/>
          <w:bCs/>
          <w:color w:val="515151" w:themeColor="text1"/>
        </w:rPr>
        <w:t xml:space="preserve">v. </w:t>
      </w:r>
      <w:r w:rsidR="00460D2E" w:rsidRPr="004B2474">
        <w:rPr>
          <w:b/>
          <w:bCs/>
          <w:color w:val="515151" w:themeColor="text1"/>
        </w:rPr>
        <w:t>1</w:t>
      </w:r>
      <w:r w:rsidRPr="004B2474">
        <w:rPr>
          <w:b/>
          <w:bCs/>
          <w:color w:val="515151" w:themeColor="text1"/>
        </w:rPr>
        <w:t>.</w:t>
      </w:r>
      <w:r w:rsidR="004B2474">
        <w:rPr>
          <w:b/>
          <w:bCs/>
          <w:color w:val="515151" w:themeColor="text1"/>
        </w:rPr>
        <w:t>1</w:t>
      </w:r>
      <w:r w:rsidRPr="004B2474">
        <w:rPr>
          <w:b/>
          <w:bCs/>
          <w:color w:val="515151" w:themeColor="text1"/>
        </w:rPr>
        <w:t xml:space="preserve"> </w:t>
      </w:r>
      <w:r w:rsidR="0096773B" w:rsidRPr="004B2474">
        <w:rPr>
          <w:b/>
          <w:bCs/>
          <w:color w:val="515151" w:themeColor="text1"/>
        </w:rPr>
        <w:br/>
      </w:r>
      <w:r w:rsidR="00A96321" w:rsidRPr="004B2474">
        <w:rPr>
          <w:sz w:val="24"/>
        </w:rPr>
        <w:t xml:space="preserve">RELATED </w:t>
      </w:r>
      <w:r w:rsidR="00CF0CFE" w:rsidRPr="004B2474">
        <w:rPr>
          <w:sz w:val="24"/>
        </w:rPr>
        <w:t>SUPPORT</w:t>
      </w:r>
      <w:r w:rsidR="00A96321" w:rsidRPr="004B2474">
        <w:rPr>
          <w:sz w:val="24"/>
        </w:rPr>
        <w:t xml:space="preserve"> </w:t>
      </w:r>
      <w:r w:rsidR="00BA3DE6">
        <w:rPr>
          <w:b/>
          <w:bCs/>
        </w:rPr>
        <w:t xml:space="preserve">- </w:t>
      </w:r>
      <w:hyperlink r:id="rId11" w:history="1">
        <w:r w:rsidR="004473A5" w:rsidRPr="00BA3DE6">
          <w:rPr>
            <w:b/>
            <w:bCs/>
            <w:color w:val="515151" w:themeColor="text1"/>
          </w:rPr>
          <w:t xml:space="preserve">TEMPLATE GUIDE </w:t>
        </w:r>
        <w:r w:rsidR="00733861" w:rsidRPr="00BA3DE6">
          <w:rPr>
            <w:b/>
            <w:bCs/>
            <w:color w:val="515151" w:themeColor="text1"/>
          </w:rPr>
          <w:t>Monitoring Report</w:t>
        </w:r>
        <w:r w:rsidR="0056373F" w:rsidRPr="00BA3DE6">
          <w:rPr>
            <w:b/>
            <w:bCs/>
            <w:color w:val="515151" w:themeColor="text1"/>
          </w:rPr>
          <w:t xml:space="preserve"> v. 1.1</w:t>
        </w:r>
      </w:hyperlink>
    </w:p>
    <w:p w14:paraId="73BB0815" w14:textId="77777777" w:rsidR="00F92931" w:rsidRPr="00947B25" w:rsidRDefault="00000000" w:rsidP="00635A56">
      <w:pPr>
        <w:pStyle w:val="Heading6"/>
      </w:pPr>
      <w:r>
        <w:rPr>
          <w:noProof/>
          <w14:cntxtAlts w14:val="0"/>
        </w:rPr>
        <w:pict w14:anchorId="0F4C9006">
          <v:rect id="_x0000_i1027" style="width:451.3pt;height:.05pt"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675A72F4" w14:textId="77777777" w:rsidR="004473A5" w:rsidRDefault="004473A5" w:rsidP="004473A5"/>
    <w:p w14:paraId="13F8EF15" w14:textId="77777777" w:rsidR="004473A5" w:rsidRPr="00974F10" w:rsidRDefault="004473A5" w:rsidP="004473A5">
      <w:pPr>
        <w:rPr>
          <w:lang w:val="en-GB"/>
        </w:rPr>
      </w:pPr>
      <w:r w:rsidRPr="00974F10">
        <w:rPr>
          <w:lang w:val="en-GB"/>
        </w:rPr>
        <w:t xml:space="preserve">This document contains the following </w:t>
      </w:r>
      <w:proofErr w:type="gramStart"/>
      <w:r w:rsidRPr="00974F10">
        <w:rPr>
          <w:lang w:val="en-GB"/>
        </w:rPr>
        <w:t>Sections</w:t>
      </w:r>
      <w:proofErr w:type="gramEnd"/>
      <w:r w:rsidRPr="00974F10">
        <w:rPr>
          <w:lang w:val="en-GB"/>
        </w:rPr>
        <w:t xml:space="preserve"> </w:t>
      </w:r>
    </w:p>
    <w:p w14:paraId="0A694949" w14:textId="08A1A7B2" w:rsidR="00162E09" w:rsidRDefault="004473A5" w:rsidP="00162E09">
      <w:pPr>
        <w:rPr>
          <w:lang w:val="en-GB"/>
        </w:rPr>
      </w:pPr>
      <w:r w:rsidRPr="00974F10">
        <w:rPr>
          <w:lang w:val="en-GB"/>
        </w:rPr>
        <w:br/>
      </w:r>
      <w:r w:rsidR="00162E09">
        <w:rPr>
          <w:lang w:val="en-GB"/>
        </w:rPr>
        <w:fldChar w:fldCharType="begin"/>
      </w:r>
      <w:r w:rsidR="00162E09">
        <w:rPr>
          <w:rFonts w:asciiTheme="minorHAnsi" w:hAnsiTheme="minorHAnsi"/>
          <w:color w:val="515151" w:themeColor="text1"/>
        </w:rPr>
        <w:instrText xml:space="preserve"> REF _Ref87946093 \h </w:instrText>
      </w:r>
      <w:r w:rsidR="00162E09">
        <w:rPr>
          <w:lang w:val="en-GB"/>
        </w:rPr>
      </w:r>
      <w:r w:rsidR="00162E09">
        <w:rPr>
          <w:lang w:val="en-GB"/>
        </w:rPr>
        <w:fldChar w:fldCharType="separate"/>
      </w:r>
      <w:r w:rsidR="00821D6F" w:rsidRPr="00C45525">
        <w:t>KEY PROJECT INFORMATION</w:t>
      </w:r>
      <w:r w:rsidR="00162E09">
        <w:rPr>
          <w:lang w:val="en-GB"/>
        </w:rPr>
        <w:fldChar w:fldCharType="end"/>
      </w:r>
    </w:p>
    <w:p w14:paraId="00A8A6EE" w14:textId="5FD1B080" w:rsidR="00162E09" w:rsidRDefault="00162E09" w:rsidP="00162E09">
      <w:pPr>
        <w:rPr>
          <w:lang w:val="en-GB"/>
        </w:rPr>
      </w:pPr>
      <w:r>
        <w:rPr>
          <w:lang w:val="en-GB"/>
        </w:rPr>
        <w:fldChar w:fldCharType="begin"/>
      </w:r>
      <w:r>
        <w:rPr>
          <w:lang w:val="en-GB"/>
        </w:rPr>
        <w:instrText xml:space="preserve"> REF _Ref49860651 \h </w:instrText>
      </w:r>
      <w:r>
        <w:rPr>
          <w:lang w:val="en-GB"/>
        </w:rPr>
      </w:r>
      <w:r>
        <w:rPr>
          <w:lang w:val="en-GB"/>
        </w:rPr>
        <w:fldChar w:fldCharType="separate"/>
      </w:r>
      <w:r w:rsidR="00821D6F">
        <w:t xml:space="preserve">SECTION A. </w:t>
      </w:r>
      <w:r w:rsidR="00821D6F" w:rsidRPr="00565D0D">
        <w:t>DESCRIPTION OF PROJECT</w:t>
      </w:r>
      <w:r>
        <w:rPr>
          <w:lang w:val="en-GB"/>
        </w:rPr>
        <w:fldChar w:fldCharType="end"/>
      </w:r>
    </w:p>
    <w:p w14:paraId="3E95DEA7" w14:textId="2B39784A" w:rsidR="00162E09" w:rsidRDefault="00162E09" w:rsidP="00162E09">
      <w:pPr>
        <w:rPr>
          <w:lang w:val="en-GB"/>
        </w:rPr>
      </w:pPr>
      <w:r>
        <w:rPr>
          <w:lang w:val="en-GB"/>
        </w:rPr>
        <w:fldChar w:fldCharType="begin"/>
      </w:r>
      <w:r>
        <w:rPr>
          <w:lang w:val="en-GB"/>
        </w:rPr>
        <w:instrText xml:space="preserve"> REF _Ref87946098 \h </w:instrText>
      </w:r>
      <w:r>
        <w:rPr>
          <w:lang w:val="en-GB"/>
        </w:rPr>
      </w:r>
      <w:r>
        <w:rPr>
          <w:lang w:val="en-GB"/>
        </w:rPr>
        <w:fldChar w:fldCharType="separate"/>
      </w:r>
      <w:r w:rsidR="00821D6F">
        <w:t xml:space="preserve">SECTION B. </w:t>
      </w:r>
      <w:r w:rsidR="00821D6F" w:rsidRPr="00465B23">
        <w:t>IMPLEMENTATION</w:t>
      </w:r>
      <w:r w:rsidR="00821D6F" w:rsidRPr="00241108">
        <w:t xml:space="preserve"> OF PROJECT</w:t>
      </w:r>
      <w:r>
        <w:rPr>
          <w:lang w:val="en-GB"/>
        </w:rPr>
        <w:fldChar w:fldCharType="end"/>
      </w:r>
    </w:p>
    <w:p w14:paraId="7EEB6CC2" w14:textId="18FE993E" w:rsidR="00162E09" w:rsidRDefault="00162E09" w:rsidP="00162E09">
      <w:pPr>
        <w:rPr>
          <w:lang w:val="en-GB"/>
        </w:rPr>
      </w:pPr>
      <w:r>
        <w:rPr>
          <w:lang w:val="en-GB"/>
        </w:rPr>
        <w:fldChar w:fldCharType="begin"/>
      </w:r>
      <w:r>
        <w:rPr>
          <w:lang w:val="en-GB"/>
        </w:rPr>
        <w:instrText xml:space="preserve"> REF _Ref87946100 \h </w:instrText>
      </w:r>
      <w:r>
        <w:rPr>
          <w:lang w:val="en-GB"/>
        </w:rPr>
      </w:r>
      <w:r>
        <w:rPr>
          <w:lang w:val="en-GB"/>
        </w:rPr>
        <w:fldChar w:fldCharType="separate"/>
      </w:r>
      <w:r w:rsidR="00821D6F">
        <w:t xml:space="preserve">SECTION C. </w:t>
      </w:r>
      <w:r w:rsidR="00821D6F" w:rsidRPr="00241108">
        <w:t>DESCRIPTION OF MONITORING SYSTEM APPLIED BY THE PROJECT</w:t>
      </w:r>
      <w:r>
        <w:rPr>
          <w:lang w:val="en-GB"/>
        </w:rPr>
        <w:fldChar w:fldCharType="end"/>
      </w:r>
    </w:p>
    <w:p w14:paraId="2D353969" w14:textId="2558026A" w:rsidR="00162E09" w:rsidRDefault="00162E09" w:rsidP="00162E09">
      <w:pPr>
        <w:rPr>
          <w:lang w:val="en-GB"/>
        </w:rPr>
      </w:pPr>
      <w:r>
        <w:rPr>
          <w:lang w:val="en-GB"/>
        </w:rPr>
        <w:fldChar w:fldCharType="begin"/>
      </w:r>
      <w:r>
        <w:rPr>
          <w:lang w:val="en-GB"/>
        </w:rPr>
        <w:instrText xml:space="preserve"> REF _Ref87946101 \h </w:instrText>
      </w:r>
      <w:r>
        <w:rPr>
          <w:lang w:val="en-GB"/>
        </w:rPr>
      </w:r>
      <w:r>
        <w:rPr>
          <w:lang w:val="en-GB"/>
        </w:rPr>
        <w:fldChar w:fldCharType="separate"/>
      </w:r>
      <w:r w:rsidR="00821D6F">
        <w:t xml:space="preserve">SECTION D. </w:t>
      </w:r>
      <w:r w:rsidR="00821D6F" w:rsidRPr="00241108">
        <w:t>DATA AND PARAMETERS</w:t>
      </w:r>
      <w:r>
        <w:rPr>
          <w:lang w:val="en-GB"/>
        </w:rPr>
        <w:fldChar w:fldCharType="end"/>
      </w:r>
    </w:p>
    <w:p w14:paraId="087E8706" w14:textId="537F4319" w:rsidR="00162E09" w:rsidRDefault="00162E09" w:rsidP="00162E09">
      <w:pPr>
        <w:rPr>
          <w:lang w:val="en-GB"/>
        </w:rPr>
      </w:pPr>
      <w:r>
        <w:rPr>
          <w:lang w:val="en-GB"/>
        </w:rPr>
        <w:fldChar w:fldCharType="begin"/>
      </w:r>
      <w:r>
        <w:rPr>
          <w:lang w:val="en-GB"/>
        </w:rPr>
        <w:instrText xml:space="preserve"> REF _Ref87946105 \h </w:instrText>
      </w:r>
      <w:r>
        <w:rPr>
          <w:lang w:val="en-GB"/>
        </w:rPr>
      </w:r>
      <w:r>
        <w:rPr>
          <w:lang w:val="en-GB"/>
        </w:rPr>
        <w:fldChar w:fldCharType="separate"/>
      </w:r>
      <w:r w:rsidR="00821D6F">
        <w:t xml:space="preserve">SECTION E. </w:t>
      </w:r>
      <w:r w:rsidR="00821D6F" w:rsidRPr="00241108">
        <w:t xml:space="preserve">CALCULATION OF SDG </w:t>
      </w:r>
      <w:r w:rsidR="00821D6F">
        <w:t>IMPACTS</w:t>
      </w:r>
      <w:r>
        <w:rPr>
          <w:lang w:val="en-GB"/>
        </w:rPr>
        <w:fldChar w:fldCharType="end"/>
      </w:r>
    </w:p>
    <w:p w14:paraId="43F1BA22" w14:textId="297419DE" w:rsidR="00162E09" w:rsidRDefault="00162E09" w:rsidP="00162E09">
      <w:pPr>
        <w:rPr>
          <w:lang w:val="en-GB"/>
        </w:rPr>
      </w:pPr>
      <w:r>
        <w:rPr>
          <w:lang w:val="en-GB"/>
        </w:rPr>
        <w:fldChar w:fldCharType="begin"/>
      </w:r>
      <w:r>
        <w:rPr>
          <w:lang w:val="en-GB"/>
        </w:rPr>
        <w:instrText xml:space="preserve"> REF _Ref87946107 \h </w:instrText>
      </w:r>
      <w:r>
        <w:rPr>
          <w:lang w:val="en-GB"/>
        </w:rPr>
      </w:r>
      <w:r>
        <w:rPr>
          <w:lang w:val="en-GB"/>
        </w:rPr>
        <w:fldChar w:fldCharType="separate"/>
      </w:r>
      <w:r w:rsidR="00821D6F">
        <w:t>SECTION F. SAFEGUARDS REPORTING</w:t>
      </w:r>
      <w:r>
        <w:rPr>
          <w:lang w:val="en-GB"/>
        </w:rPr>
        <w:fldChar w:fldCharType="end"/>
      </w:r>
    </w:p>
    <w:p w14:paraId="5FB42410" w14:textId="3F46B935" w:rsidR="00733861" w:rsidRPr="00733861" w:rsidRDefault="00162E09" w:rsidP="00162E09">
      <w:pPr>
        <w:rPr>
          <w:rFonts w:asciiTheme="minorHAnsi" w:hAnsiTheme="minorHAnsi"/>
          <w:color w:val="515151" w:themeColor="text1"/>
        </w:rPr>
      </w:pPr>
      <w:r>
        <w:rPr>
          <w:lang w:val="en-GB"/>
        </w:rPr>
        <w:fldChar w:fldCharType="begin"/>
      </w:r>
      <w:r>
        <w:rPr>
          <w:lang w:val="en-GB"/>
        </w:rPr>
        <w:instrText xml:space="preserve"> REF _Ref87946109 \h </w:instrText>
      </w:r>
      <w:r>
        <w:rPr>
          <w:lang w:val="en-GB"/>
        </w:rPr>
      </w:r>
      <w:r>
        <w:rPr>
          <w:lang w:val="en-GB"/>
        </w:rPr>
        <w:fldChar w:fldCharType="separate"/>
      </w:r>
      <w:r w:rsidR="00821D6F">
        <w:t>SECTION G. STAK</w:t>
      </w:r>
      <w:r w:rsidR="00821D6F" w:rsidRPr="00241108">
        <w:t>EHOLDER INPUTS AND LEGAL DISPUTES</w:t>
      </w:r>
      <w:r>
        <w:rPr>
          <w:lang w:val="en-GB"/>
        </w:rPr>
        <w:fldChar w:fldCharType="end"/>
      </w:r>
    </w:p>
    <w:p w14:paraId="471CA981" w14:textId="77777777" w:rsidR="004473A5" w:rsidRPr="008C3818" w:rsidRDefault="004473A5" w:rsidP="004473A5">
      <w:pPr>
        <w:rPr>
          <w:rFonts w:asciiTheme="minorHAnsi" w:hAnsiTheme="minorHAnsi"/>
        </w:rPr>
      </w:pPr>
    </w:p>
    <w:p w14:paraId="090EF51A" w14:textId="5EFF5E3E" w:rsidR="006D53FE" w:rsidRDefault="006D53FE" w:rsidP="004C3B1A"/>
    <w:p w14:paraId="05CF5A40" w14:textId="7EC60809" w:rsidR="00BB782E" w:rsidRDefault="00BB782E" w:rsidP="004C3B1A"/>
    <w:p w14:paraId="0E2F49B8" w14:textId="29A612B7" w:rsidR="00733861" w:rsidRDefault="00733861">
      <w:pPr>
        <w:spacing w:line="276" w:lineRule="auto"/>
        <w:contextualSpacing w:val="0"/>
        <w:rPr>
          <w:lang w:val="en-GB"/>
        </w:rPr>
      </w:pPr>
      <w:r>
        <w:rPr>
          <w:lang w:val="en-GB"/>
        </w:rPr>
        <w:br w:type="page"/>
      </w:r>
    </w:p>
    <w:p w14:paraId="0BEAE8BF" w14:textId="0A7B2FE3" w:rsidR="00BA3DE6" w:rsidRDefault="004473A5" w:rsidP="00AE3C54">
      <w:pPr>
        <w:pStyle w:val="Heading3"/>
        <w:rPr>
          <w:lang w:val="en-GB"/>
        </w:rPr>
      </w:pPr>
      <w:bookmarkStart w:id="0" w:name="_Ref87946093"/>
      <w:r w:rsidRPr="00C45525">
        <w:lastRenderedPageBreak/>
        <w:t>KEY PROJECT INFORMATION</w:t>
      </w:r>
      <w:bookmarkEnd w:id="0"/>
    </w:p>
    <w:p w14:paraId="3185B733" w14:textId="3C14583F" w:rsidR="00733861" w:rsidRPr="00733861" w:rsidRDefault="00733861" w:rsidP="00816579">
      <w:pPr>
        <w:pStyle w:val="Heading5"/>
        <w:rPr>
          <w:lang w:val="en-GB"/>
        </w:rPr>
      </w:pPr>
      <w:r w:rsidRPr="00733861">
        <w:rPr>
          <w:lang w:val="en-GB"/>
        </w:rPr>
        <w:t xml:space="preserve">Programme of Activity Information – (delete below table if </w:t>
      </w:r>
      <w:r w:rsidR="00790223">
        <w:rPr>
          <w:lang w:val="en-GB"/>
        </w:rPr>
        <w:t>N.A.</w:t>
      </w:r>
      <w:r w:rsidRPr="00733861">
        <w:rPr>
          <w:lang w:val="en-GB"/>
        </w:rPr>
        <w:t>)</w:t>
      </w:r>
    </w:p>
    <w:tbl>
      <w:tblPr>
        <w:tblStyle w:val="GridTable5Dark-Accent1"/>
        <w:tblW w:w="5000" w:type="pct"/>
        <w:tblLook w:val="0680" w:firstRow="0" w:lastRow="0" w:firstColumn="1" w:lastColumn="0" w:noHBand="1" w:noVBand="1"/>
      </w:tblPr>
      <w:tblGrid>
        <w:gridCol w:w="4347"/>
        <w:gridCol w:w="5275"/>
      </w:tblGrid>
      <w:tr w:rsidR="00800FE0" w:rsidRPr="00733861" w14:paraId="5A0277E9" w14:textId="77777777" w:rsidTr="00733861">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2E9ED90B" w14:textId="77777777" w:rsidR="00800FE0" w:rsidRPr="00733861" w:rsidRDefault="00800FE0" w:rsidP="00800FE0">
            <w:pPr>
              <w:spacing w:line="276" w:lineRule="auto"/>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 xml:space="preserve">GS ID of </w:t>
            </w:r>
            <w:proofErr w:type="spellStart"/>
            <w:r w:rsidRPr="00733861">
              <w:rPr>
                <w:rFonts w:asciiTheme="minorHAnsi" w:hAnsiTheme="minorHAnsi" w:cs="Arial"/>
                <w:b/>
                <w:bCs w:val="0"/>
                <w:color w:val="FFFFFF" w:themeColor="background1"/>
                <w:sz w:val="20"/>
              </w:rPr>
              <w:t>Programme</w:t>
            </w:r>
            <w:proofErr w:type="spellEnd"/>
          </w:p>
        </w:tc>
        <w:tc>
          <w:tcPr>
            <w:tcW w:w="2741" w:type="pct"/>
          </w:tcPr>
          <w:p w14:paraId="1EF938BD" w14:textId="1E4ED5E4" w:rsidR="00800FE0" w:rsidRPr="00733861" w:rsidRDefault="00800FE0" w:rsidP="00800FE0">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GS1340</w:t>
            </w:r>
          </w:p>
        </w:tc>
      </w:tr>
      <w:tr w:rsidR="00800FE0" w:rsidRPr="00733861" w14:paraId="1B29300A" w14:textId="77777777" w:rsidTr="00733861">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2BBF09E6" w14:textId="77777777" w:rsidR="00800FE0" w:rsidRPr="00733861" w:rsidRDefault="00800FE0" w:rsidP="00800FE0">
            <w:pPr>
              <w:spacing w:line="276" w:lineRule="auto"/>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 xml:space="preserve">Title of </w:t>
            </w:r>
            <w:proofErr w:type="spellStart"/>
            <w:r w:rsidRPr="00733861">
              <w:rPr>
                <w:rFonts w:asciiTheme="minorHAnsi" w:hAnsiTheme="minorHAnsi" w:cs="Arial"/>
                <w:b/>
                <w:bCs w:val="0"/>
                <w:color w:val="FFFFFF" w:themeColor="background1"/>
                <w:sz w:val="20"/>
              </w:rPr>
              <w:t>Programme</w:t>
            </w:r>
            <w:proofErr w:type="spellEnd"/>
          </w:p>
        </w:tc>
        <w:tc>
          <w:tcPr>
            <w:tcW w:w="2741" w:type="pct"/>
          </w:tcPr>
          <w:p w14:paraId="5AEB97BE" w14:textId="2FAB2239" w:rsidR="00800FE0" w:rsidRPr="00733861" w:rsidRDefault="00800FE0" w:rsidP="00800FE0">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Efficient cookstoves in Burkina Faso</w:t>
            </w:r>
            <w:r w:rsidR="002E1CA9">
              <w:rPr>
                <w:rFonts w:asciiTheme="minorHAnsi" w:hAnsiTheme="minorHAnsi"/>
                <w:bCs/>
                <w:color w:val="515151" w:themeColor="text1"/>
                <w:sz w:val="20"/>
              </w:rPr>
              <w:t xml:space="preserve"> (</w:t>
            </w:r>
            <w:proofErr w:type="spellStart"/>
            <w:r w:rsidR="002E1CA9">
              <w:rPr>
                <w:rFonts w:asciiTheme="minorHAnsi" w:hAnsiTheme="minorHAnsi"/>
                <w:bCs/>
                <w:color w:val="515151" w:themeColor="text1"/>
                <w:sz w:val="20"/>
              </w:rPr>
              <w:t>PoA</w:t>
            </w:r>
            <w:proofErr w:type="spellEnd"/>
            <w:r w:rsidR="002E1CA9">
              <w:rPr>
                <w:rFonts w:asciiTheme="minorHAnsi" w:hAnsiTheme="minorHAnsi"/>
                <w:bCs/>
                <w:color w:val="515151" w:themeColor="text1"/>
                <w:sz w:val="20"/>
              </w:rPr>
              <w:t>)</w:t>
            </w:r>
          </w:p>
        </w:tc>
      </w:tr>
      <w:tr w:rsidR="00800FE0" w:rsidRPr="00733861" w14:paraId="129BDECD" w14:textId="77777777" w:rsidTr="00733861">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1624A536" w14:textId="77777777" w:rsidR="00800FE0" w:rsidRPr="00733861" w:rsidRDefault="00800FE0" w:rsidP="00800FE0">
            <w:pPr>
              <w:spacing w:line="276" w:lineRule="auto"/>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Version of POA-DD applicable to this monitoring report</w:t>
            </w:r>
          </w:p>
        </w:tc>
        <w:tc>
          <w:tcPr>
            <w:tcW w:w="2741" w:type="pct"/>
          </w:tcPr>
          <w:p w14:paraId="16E2B73A" w14:textId="00B1E51A" w:rsidR="00800FE0" w:rsidRPr="00733861" w:rsidRDefault="00FE4461" w:rsidP="00800FE0">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4</w:t>
            </w:r>
          </w:p>
        </w:tc>
      </w:tr>
      <w:tr w:rsidR="00800FE0" w:rsidRPr="00733861" w14:paraId="2946D74F" w14:textId="77777777" w:rsidTr="00733861">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00BF10D4" w14:textId="77777777" w:rsidR="00800FE0" w:rsidRPr="00733861" w:rsidRDefault="00800FE0" w:rsidP="00800FE0">
            <w:pPr>
              <w:spacing w:line="276" w:lineRule="auto"/>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Name and GS ID of fully Validated CPA/VPAs (</w:t>
            </w:r>
            <w:proofErr w:type="gramStart"/>
            <w:r w:rsidRPr="00733861">
              <w:rPr>
                <w:rFonts w:asciiTheme="minorHAnsi" w:hAnsiTheme="minorHAnsi" w:cs="Arial"/>
                <w:b/>
                <w:bCs w:val="0"/>
                <w:color w:val="FFFFFF" w:themeColor="background1"/>
                <w:sz w:val="20"/>
              </w:rPr>
              <w:t>i.e.</w:t>
            </w:r>
            <w:proofErr w:type="gramEnd"/>
            <w:r w:rsidRPr="00733861">
              <w:rPr>
                <w:rFonts w:asciiTheme="minorHAnsi" w:hAnsiTheme="minorHAnsi" w:cs="Arial"/>
                <w:b/>
                <w:bCs w:val="0"/>
                <w:color w:val="FFFFFF" w:themeColor="background1"/>
                <w:sz w:val="20"/>
              </w:rPr>
              <w:t xml:space="preserve"> </w:t>
            </w:r>
            <w:proofErr w:type="spellStart"/>
            <w:r w:rsidRPr="00733861">
              <w:rPr>
                <w:rFonts w:asciiTheme="minorHAnsi" w:hAnsiTheme="minorHAnsi" w:cs="Arial"/>
                <w:b/>
                <w:bCs w:val="0"/>
                <w:color w:val="FFFFFF" w:themeColor="background1"/>
                <w:sz w:val="20"/>
              </w:rPr>
              <w:t>non compliance</w:t>
            </w:r>
            <w:proofErr w:type="spellEnd"/>
            <w:r w:rsidRPr="00733861">
              <w:rPr>
                <w:rFonts w:asciiTheme="minorHAnsi" w:hAnsiTheme="minorHAnsi" w:cs="Arial"/>
                <w:b/>
                <w:bCs w:val="0"/>
                <w:color w:val="FFFFFF" w:themeColor="background1"/>
                <w:sz w:val="20"/>
              </w:rPr>
              <w:t xml:space="preserve"> check)</w:t>
            </w:r>
          </w:p>
        </w:tc>
        <w:tc>
          <w:tcPr>
            <w:tcW w:w="2741" w:type="pct"/>
          </w:tcPr>
          <w:p w14:paraId="0693EBC2" w14:textId="77777777" w:rsidR="00172407" w:rsidRPr="00955C53"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 xml:space="preserve">GS1340 Efficient cookstoves in Burkina Faso – VPA-01 - tiipaalga F3PA cookstoves in Bam and </w:t>
            </w:r>
            <w:proofErr w:type="spellStart"/>
            <w:r w:rsidRPr="00955C53">
              <w:rPr>
                <w:rFonts w:asciiTheme="minorHAnsi" w:hAnsiTheme="minorHAnsi"/>
                <w:bCs/>
                <w:color w:val="515151" w:themeColor="text1"/>
                <w:sz w:val="20"/>
              </w:rPr>
              <w:t>Loroum</w:t>
            </w:r>
            <w:proofErr w:type="spellEnd"/>
            <w:r w:rsidRPr="00955C53">
              <w:rPr>
                <w:rFonts w:asciiTheme="minorHAnsi" w:hAnsiTheme="minorHAnsi"/>
                <w:bCs/>
                <w:color w:val="515151" w:themeColor="text1"/>
                <w:sz w:val="20"/>
              </w:rPr>
              <w:t xml:space="preserve"> (GS2456) </w:t>
            </w:r>
          </w:p>
          <w:p w14:paraId="73C822DA" w14:textId="77777777" w:rsidR="00172407" w:rsidRPr="00955C53"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C226E7">
              <w:rPr>
                <w:rFonts w:asciiTheme="minorHAnsi" w:hAnsiTheme="minorHAnsi"/>
                <w:bCs/>
                <w:color w:val="515151" w:themeColor="text1"/>
                <w:sz w:val="20"/>
              </w:rPr>
              <w:t xml:space="preserve">GS1340 Efficient cookstoves in Burkina Faso – VPA-02 - tiipaalga F3PA cookstoves in Bam and </w:t>
            </w:r>
            <w:proofErr w:type="spellStart"/>
            <w:r w:rsidRPr="00C226E7">
              <w:rPr>
                <w:rFonts w:asciiTheme="minorHAnsi" w:hAnsiTheme="minorHAnsi"/>
                <w:bCs/>
                <w:color w:val="515151" w:themeColor="text1"/>
                <w:sz w:val="20"/>
              </w:rPr>
              <w:t>Loroum</w:t>
            </w:r>
            <w:proofErr w:type="spellEnd"/>
            <w:r w:rsidRPr="00C226E7">
              <w:rPr>
                <w:rFonts w:asciiTheme="minorHAnsi" w:hAnsiTheme="minorHAnsi"/>
                <w:bCs/>
                <w:color w:val="515151" w:themeColor="text1"/>
                <w:sz w:val="20"/>
              </w:rPr>
              <w:t xml:space="preserve"> (GS3516) </w:t>
            </w:r>
          </w:p>
          <w:p w14:paraId="5FEDF9EF" w14:textId="77777777" w:rsidR="00172407" w:rsidRPr="00087AE9"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C226E7">
              <w:rPr>
                <w:rFonts w:asciiTheme="minorHAnsi" w:hAnsiTheme="minorHAnsi"/>
                <w:bCs/>
                <w:color w:val="515151" w:themeColor="text1"/>
                <w:sz w:val="20"/>
              </w:rPr>
              <w:t xml:space="preserve">GS1340 Efficient cookstoves in Burkina Faso – VPA-03 - tiipaalga F3PA cookstoves in Bam and </w:t>
            </w:r>
            <w:proofErr w:type="spellStart"/>
            <w:r w:rsidRPr="00C226E7">
              <w:rPr>
                <w:rFonts w:asciiTheme="minorHAnsi" w:hAnsiTheme="minorHAnsi"/>
                <w:bCs/>
                <w:color w:val="515151" w:themeColor="text1"/>
                <w:sz w:val="20"/>
              </w:rPr>
              <w:t>Loroum</w:t>
            </w:r>
            <w:proofErr w:type="spellEnd"/>
            <w:r w:rsidRPr="00C226E7">
              <w:rPr>
                <w:rFonts w:asciiTheme="minorHAnsi" w:hAnsiTheme="minorHAnsi"/>
                <w:bCs/>
                <w:color w:val="515151" w:themeColor="text1"/>
                <w:sz w:val="20"/>
              </w:rPr>
              <w:t xml:space="preserve"> (GS3517)</w:t>
            </w:r>
          </w:p>
          <w:p w14:paraId="479A1FAA" w14:textId="77777777" w:rsidR="00172407" w:rsidRPr="00087AE9"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087AE9">
              <w:rPr>
                <w:rFonts w:asciiTheme="minorHAnsi" w:hAnsiTheme="minorHAnsi"/>
                <w:bCs/>
                <w:color w:val="515151" w:themeColor="text1"/>
                <w:sz w:val="20"/>
              </w:rPr>
              <w:t xml:space="preserve">GS1340 Efficient cookstoves in Burkina Faso – VPA-04 - tiipaalga F3PA cookstoves in Bam and </w:t>
            </w:r>
            <w:proofErr w:type="spellStart"/>
            <w:r w:rsidRPr="00087AE9">
              <w:rPr>
                <w:rFonts w:asciiTheme="minorHAnsi" w:hAnsiTheme="minorHAnsi"/>
                <w:bCs/>
                <w:color w:val="515151" w:themeColor="text1"/>
                <w:sz w:val="20"/>
              </w:rPr>
              <w:t>Loroum</w:t>
            </w:r>
            <w:proofErr w:type="spellEnd"/>
            <w:r w:rsidRPr="00087AE9">
              <w:rPr>
                <w:rFonts w:asciiTheme="minorHAnsi" w:hAnsiTheme="minorHAnsi"/>
                <w:bCs/>
                <w:color w:val="515151" w:themeColor="text1"/>
                <w:sz w:val="20"/>
              </w:rPr>
              <w:t xml:space="preserve"> (GS3518) </w:t>
            </w:r>
          </w:p>
          <w:p w14:paraId="7EBD8E6D" w14:textId="77777777" w:rsidR="00172407" w:rsidRPr="00087AE9"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087AE9">
              <w:rPr>
                <w:rFonts w:asciiTheme="minorHAnsi" w:hAnsiTheme="minorHAnsi"/>
                <w:bCs/>
                <w:color w:val="515151" w:themeColor="text1"/>
                <w:sz w:val="20"/>
              </w:rPr>
              <w:t xml:space="preserve">GS1340 Efficient cookstoves in Burkina Faso – VPA-05 - tiipaalga F3PA cookstoves in Bam and </w:t>
            </w:r>
            <w:proofErr w:type="spellStart"/>
            <w:r w:rsidRPr="00087AE9">
              <w:rPr>
                <w:rFonts w:asciiTheme="minorHAnsi" w:hAnsiTheme="minorHAnsi"/>
                <w:bCs/>
                <w:color w:val="515151" w:themeColor="text1"/>
                <w:sz w:val="20"/>
              </w:rPr>
              <w:t>Loroum</w:t>
            </w:r>
            <w:proofErr w:type="spellEnd"/>
            <w:r w:rsidRPr="00087AE9">
              <w:rPr>
                <w:rFonts w:asciiTheme="minorHAnsi" w:hAnsiTheme="minorHAnsi"/>
                <w:bCs/>
                <w:color w:val="515151" w:themeColor="text1"/>
                <w:sz w:val="20"/>
              </w:rPr>
              <w:t xml:space="preserve"> (GS3519) </w:t>
            </w:r>
          </w:p>
          <w:p w14:paraId="490DEB5A" w14:textId="77777777" w:rsidR="00172407" w:rsidRPr="00101F95"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087AE9">
              <w:rPr>
                <w:rFonts w:asciiTheme="minorHAnsi" w:hAnsiTheme="minorHAnsi"/>
                <w:bCs/>
                <w:color w:val="515151" w:themeColor="text1"/>
                <w:sz w:val="20"/>
              </w:rPr>
              <w:t xml:space="preserve">GS1340 Efficient cookstoves in Burkina Faso – VPA-06 - tiipaalga F3PA cookstoves in Bam and </w:t>
            </w:r>
            <w:proofErr w:type="spellStart"/>
            <w:r w:rsidRPr="00087AE9">
              <w:rPr>
                <w:rFonts w:asciiTheme="minorHAnsi" w:hAnsiTheme="minorHAnsi"/>
                <w:bCs/>
                <w:color w:val="515151" w:themeColor="text1"/>
                <w:sz w:val="20"/>
              </w:rPr>
              <w:t>Loroum</w:t>
            </w:r>
            <w:proofErr w:type="spellEnd"/>
            <w:r w:rsidRPr="00087AE9">
              <w:rPr>
                <w:rFonts w:asciiTheme="minorHAnsi" w:hAnsiTheme="minorHAnsi"/>
                <w:bCs/>
                <w:color w:val="515151" w:themeColor="text1"/>
                <w:sz w:val="20"/>
              </w:rPr>
              <w:t xml:space="preserve"> (GS3520) </w:t>
            </w:r>
          </w:p>
          <w:p w14:paraId="360AA9FF" w14:textId="77777777" w:rsidR="00172407" w:rsidRPr="00101F95"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101F95">
              <w:rPr>
                <w:rFonts w:asciiTheme="minorHAnsi" w:hAnsiTheme="minorHAnsi"/>
                <w:bCs/>
                <w:color w:val="515151" w:themeColor="text1"/>
                <w:sz w:val="20"/>
              </w:rPr>
              <w:t xml:space="preserve">GS1340 Efficient cookstoves in Burkina Faso – VPA-07 - tiipaalga F3PA cookstoves in Bam and </w:t>
            </w:r>
            <w:proofErr w:type="spellStart"/>
            <w:r w:rsidRPr="00101F95">
              <w:rPr>
                <w:rFonts w:asciiTheme="minorHAnsi" w:hAnsiTheme="minorHAnsi"/>
                <w:bCs/>
                <w:color w:val="515151" w:themeColor="text1"/>
                <w:sz w:val="20"/>
              </w:rPr>
              <w:t>Loroum</w:t>
            </w:r>
            <w:proofErr w:type="spellEnd"/>
            <w:r w:rsidRPr="00101F95">
              <w:rPr>
                <w:rFonts w:asciiTheme="minorHAnsi" w:hAnsiTheme="minorHAnsi"/>
                <w:bCs/>
                <w:color w:val="515151" w:themeColor="text1"/>
                <w:sz w:val="20"/>
              </w:rPr>
              <w:t xml:space="preserve"> (GS3521) </w:t>
            </w:r>
            <w:r w:rsidRPr="00955C53">
              <w:rPr>
                <w:rFonts w:asciiTheme="minorHAnsi" w:hAnsiTheme="minorHAnsi"/>
                <w:bCs/>
                <w:color w:val="515151" w:themeColor="text1"/>
                <w:sz w:val="20"/>
              </w:rPr>
              <w:t xml:space="preserve"> </w:t>
            </w:r>
          </w:p>
          <w:p w14:paraId="52286E5B" w14:textId="77777777" w:rsidR="00172407" w:rsidRPr="00101F95"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101F95">
              <w:rPr>
                <w:rFonts w:asciiTheme="minorHAnsi" w:hAnsiTheme="minorHAnsi"/>
                <w:bCs/>
                <w:color w:val="515151" w:themeColor="text1"/>
                <w:sz w:val="20"/>
              </w:rPr>
              <w:t xml:space="preserve">GS1340 Efficient cookstoves in Burkina Faso – VPA-08 - tiipaalga F3PA cookstoves in Bam and </w:t>
            </w:r>
            <w:proofErr w:type="spellStart"/>
            <w:r w:rsidRPr="00101F95">
              <w:rPr>
                <w:rFonts w:asciiTheme="minorHAnsi" w:hAnsiTheme="minorHAnsi"/>
                <w:bCs/>
                <w:color w:val="515151" w:themeColor="text1"/>
                <w:sz w:val="20"/>
              </w:rPr>
              <w:t>Loroum</w:t>
            </w:r>
            <w:proofErr w:type="spellEnd"/>
            <w:r w:rsidRPr="00101F95">
              <w:rPr>
                <w:rFonts w:asciiTheme="minorHAnsi" w:hAnsiTheme="minorHAnsi"/>
                <w:bCs/>
                <w:color w:val="515151" w:themeColor="text1"/>
                <w:sz w:val="20"/>
              </w:rPr>
              <w:t xml:space="preserve"> (GS3522) </w:t>
            </w:r>
            <w:r w:rsidRPr="00955C53">
              <w:rPr>
                <w:rFonts w:asciiTheme="minorHAnsi" w:hAnsiTheme="minorHAnsi"/>
                <w:bCs/>
                <w:color w:val="515151" w:themeColor="text1"/>
                <w:sz w:val="20"/>
              </w:rPr>
              <w:t xml:space="preserve"> </w:t>
            </w:r>
          </w:p>
          <w:p w14:paraId="741E8746" w14:textId="77777777" w:rsidR="00172407" w:rsidRPr="00955C53"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101F95">
              <w:rPr>
                <w:rFonts w:asciiTheme="minorHAnsi" w:hAnsiTheme="minorHAnsi"/>
                <w:bCs/>
                <w:color w:val="515151" w:themeColor="text1"/>
                <w:sz w:val="20"/>
              </w:rPr>
              <w:t xml:space="preserve">GS1340 Efficient cookstoves in Burkina Faso – VPA-09 - tiipaalga F3PA cookstoves in Bam and </w:t>
            </w:r>
            <w:proofErr w:type="spellStart"/>
            <w:r w:rsidRPr="00101F95">
              <w:rPr>
                <w:rFonts w:asciiTheme="minorHAnsi" w:hAnsiTheme="minorHAnsi"/>
                <w:bCs/>
                <w:color w:val="515151" w:themeColor="text1"/>
                <w:sz w:val="20"/>
              </w:rPr>
              <w:t>Loroum</w:t>
            </w:r>
            <w:proofErr w:type="spellEnd"/>
            <w:r w:rsidRPr="00101F95">
              <w:rPr>
                <w:rFonts w:asciiTheme="minorHAnsi" w:hAnsiTheme="minorHAnsi"/>
                <w:bCs/>
                <w:color w:val="515151" w:themeColor="text1"/>
                <w:sz w:val="20"/>
              </w:rPr>
              <w:t xml:space="preserve"> (GS3523) </w:t>
            </w:r>
          </w:p>
          <w:p w14:paraId="5238900D"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 xml:space="preserve">GS1340 Efficient cookstoves in Burkina Faso – VPA-10 - tiipaalga F3PA cookstoves in Bam and </w:t>
            </w:r>
            <w:proofErr w:type="spellStart"/>
            <w:r w:rsidRPr="00955C53">
              <w:rPr>
                <w:rFonts w:asciiTheme="minorHAnsi" w:hAnsiTheme="minorHAnsi"/>
                <w:bCs/>
                <w:color w:val="515151" w:themeColor="text1"/>
                <w:sz w:val="20"/>
              </w:rPr>
              <w:t>Loroum</w:t>
            </w:r>
            <w:proofErr w:type="spellEnd"/>
            <w:r w:rsidRPr="00955C53">
              <w:rPr>
                <w:rFonts w:asciiTheme="minorHAnsi" w:hAnsiTheme="minorHAnsi"/>
                <w:bCs/>
                <w:color w:val="515151" w:themeColor="text1"/>
                <w:sz w:val="20"/>
              </w:rPr>
              <w:t xml:space="preserve"> (GS3524) </w:t>
            </w:r>
          </w:p>
          <w:p w14:paraId="5EFB13DE"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212863">
              <w:rPr>
                <w:rFonts w:asciiTheme="minorHAnsi" w:hAnsiTheme="minorHAnsi"/>
                <w:bCs/>
                <w:color w:val="515151" w:themeColor="text1"/>
                <w:sz w:val="20"/>
              </w:rPr>
              <w:t xml:space="preserve">GS1340 Efficient cookstoves in Burkina Faso – VPA-11– Tiipaalga – F3PA cookstoves in </w:t>
            </w:r>
            <w:proofErr w:type="spellStart"/>
            <w:r w:rsidRPr="00212863">
              <w:rPr>
                <w:rFonts w:asciiTheme="minorHAnsi" w:hAnsiTheme="minorHAnsi"/>
                <w:bCs/>
                <w:color w:val="515151" w:themeColor="text1"/>
                <w:sz w:val="20"/>
              </w:rPr>
              <w:t>Kourwéogo</w:t>
            </w:r>
            <w:proofErr w:type="spellEnd"/>
            <w:r>
              <w:rPr>
                <w:rFonts w:asciiTheme="minorHAnsi" w:hAnsiTheme="minorHAnsi"/>
                <w:bCs/>
                <w:color w:val="515151" w:themeColor="text1"/>
                <w:sz w:val="20"/>
              </w:rPr>
              <w:t xml:space="preserve"> (GS6152)</w:t>
            </w:r>
          </w:p>
          <w:p w14:paraId="613620FC" w14:textId="77777777" w:rsidR="00172407" w:rsidRPr="00D631F8"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51BE6">
              <w:rPr>
                <w:rFonts w:asciiTheme="minorHAnsi" w:hAnsiTheme="minorHAnsi"/>
                <w:bCs/>
                <w:color w:val="515151" w:themeColor="text1"/>
                <w:sz w:val="20"/>
              </w:rPr>
              <w:t xml:space="preserve">GS1340 Efficient cookstoves in Burkina Faso – VPA-12– Tiipaalga – F3PA cookstoves in </w:t>
            </w:r>
            <w:proofErr w:type="spellStart"/>
            <w:r w:rsidRPr="00751BE6">
              <w:rPr>
                <w:rFonts w:asciiTheme="minorHAnsi" w:hAnsiTheme="minorHAnsi"/>
                <w:bCs/>
                <w:color w:val="515151" w:themeColor="text1"/>
                <w:sz w:val="20"/>
              </w:rPr>
              <w:t>Kourwéogo</w:t>
            </w:r>
            <w:proofErr w:type="spellEnd"/>
            <w:r w:rsidRPr="00751BE6">
              <w:rPr>
                <w:rFonts w:asciiTheme="minorHAnsi" w:hAnsiTheme="minorHAnsi"/>
                <w:bCs/>
                <w:color w:val="515151" w:themeColor="text1"/>
                <w:sz w:val="20"/>
              </w:rPr>
              <w:t xml:space="preserve"> (GS6419)</w:t>
            </w:r>
          </w:p>
          <w:p w14:paraId="749C4E9E" w14:textId="77777777" w:rsidR="00172407" w:rsidRPr="00955C53"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51BE6">
              <w:rPr>
                <w:rFonts w:asciiTheme="minorHAnsi" w:hAnsiTheme="minorHAnsi"/>
                <w:bCs/>
                <w:color w:val="515151" w:themeColor="text1"/>
                <w:sz w:val="20"/>
              </w:rPr>
              <w:t xml:space="preserve">GS1340 Efficient cookstoves in Burkina Faso – VPA-13– Tiipaalga – F3PA cookstoves in </w:t>
            </w:r>
            <w:proofErr w:type="spellStart"/>
            <w:r w:rsidRPr="00751BE6">
              <w:rPr>
                <w:rFonts w:asciiTheme="minorHAnsi" w:hAnsiTheme="minorHAnsi"/>
                <w:bCs/>
                <w:color w:val="515151" w:themeColor="text1"/>
                <w:sz w:val="20"/>
              </w:rPr>
              <w:t>Kourwéogo</w:t>
            </w:r>
            <w:proofErr w:type="spellEnd"/>
            <w:r w:rsidRPr="00751BE6">
              <w:rPr>
                <w:rFonts w:asciiTheme="minorHAnsi" w:hAnsiTheme="minorHAnsi"/>
                <w:bCs/>
                <w:color w:val="515151" w:themeColor="text1"/>
                <w:sz w:val="20"/>
              </w:rPr>
              <w:t xml:space="preserve"> (GS6420)</w:t>
            </w:r>
          </w:p>
          <w:p w14:paraId="2B80F2E5" w14:textId="77777777" w:rsidR="00172407" w:rsidRPr="00955C53"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VPA-14 – Improved cookstove F3PA project in </w:t>
            </w:r>
            <w:proofErr w:type="spellStart"/>
            <w:r w:rsidRPr="00737234">
              <w:rPr>
                <w:rFonts w:asciiTheme="minorHAnsi" w:hAnsiTheme="minorHAnsi"/>
                <w:bCs/>
                <w:color w:val="515151" w:themeColor="text1"/>
                <w:sz w:val="20"/>
              </w:rPr>
              <w:t>Nahouri</w:t>
            </w:r>
            <w:proofErr w:type="spellEnd"/>
            <w:r>
              <w:rPr>
                <w:rFonts w:asciiTheme="minorHAnsi" w:hAnsiTheme="minorHAnsi"/>
                <w:bCs/>
                <w:color w:val="515151" w:themeColor="text1"/>
                <w:sz w:val="20"/>
              </w:rPr>
              <w:t xml:space="preserve"> (</w:t>
            </w:r>
            <w:r w:rsidRPr="00737234">
              <w:rPr>
                <w:rFonts w:asciiTheme="minorHAnsi" w:hAnsiTheme="minorHAnsi"/>
                <w:bCs/>
                <w:color w:val="515151" w:themeColor="text1"/>
                <w:sz w:val="20"/>
              </w:rPr>
              <w:t>GS10778</w:t>
            </w:r>
            <w:r>
              <w:rPr>
                <w:rFonts w:asciiTheme="minorHAnsi" w:hAnsiTheme="minorHAnsi"/>
                <w:bCs/>
                <w:color w:val="515151" w:themeColor="text1"/>
                <w:sz w:val="20"/>
              </w:rPr>
              <w:t>)</w:t>
            </w:r>
          </w:p>
          <w:p w14:paraId="0CF2F976" w14:textId="77777777" w:rsidR="00172407" w:rsidRPr="00955C53"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lastRenderedPageBreak/>
              <w:t>GS1340 Efficient cookstoves in Burkina Faso</w:t>
            </w:r>
            <w:r w:rsidRPr="00737234">
              <w:rPr>
                <w:rFonts w:asciiTheme="minorHAnsi" w:hAnsiTheme="minorHAnsi"/>
                <w:bCs/>
                <w:color w:val="515151" w:themeColor="text1"/>
                <w:sz w:val="20"/>
              </w:rPr>
              <w:t xml:space="preserve"> - VPA-15 – Improved cookstove F3PA project in </w:t>
            </w:r>
            <w:proofErr w:type="spellStart"/>
            <w:r w:rsidRPr="00737234">
              <w:rPr>
                <w:rFonts w:asciiTheme="minorHAnsi" w:hAnsiTheme="minorHAnsi"/>
                <w:bCs/>
                <w:color w:val="515151" w:themeColor="text1"/>
                <w:sz w:val="20"/>
              </w:rPr>
              <w:t>Nahouri</w:t>
            </w:r>
            <w:proofErr w:type="spellEnd"/>
            <w:r>
              <w:rPr>
                <w:rFonts w:asciiTheme="minorHAnsi" w:hAnsiTheme="minorHAnsi"/>
                <w:bCs/>
                <w:color w:val="515151" w:themeColor="text1"/>
                <w:sz w:val="20"/>
              </w:rPr>
              <w:t xml:space="preserve"> (</w:t>
            </w:r>
            <w:r w:rsidRPr="00737234">
              <w:rPr>
                <w:rFonts w:asciiTheme="minorHAnsi" w:hAnsiTheme="minorHAnsi"/>
                <w:bCs/>
                <w:color w:val="515151" w:themeColor="text1"/>
                <w:sz w:val="20"/>
              </w:rPr>
              <w:t>GS10779</w:t>
            </w:r>
            <w:r>
              <w:rPr>
                <w:rFonts w:asciiTheme="minorHAnsi" w:hAnsiTheme="minorHAnsi"/>
                <w:bCs/>
                <w:color w:val="515151" w:themeColor="text1"/>
                <w:sz w:val="20"/>
              </w:rPr>
              <w:t>)</w:t>
            </w:r>
          </w:p>
          <w:p w14:paraId="6058D52B" w14:textId="77777777" w:rsidR="00172407" w:rsidRPr="00955C53"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VPA-16 – Improved cookstove F3PA project in </w:t>
            </w:r>
            <w:proofErr w:type="spellStart"/>
            <w:r w:rsidRPr="00737234">
              <w:rPr>
                <w:rFonts w:asciiTheme="minorHAnsi" w:hAnsiTheme="minorHAnsi"/>
                <w:bCs/>
                <w:color w:val="515151" w:themeColor="text1"/>
                <w:sz w:val="20"/>
              </w:rPr>
              <w:t>Nahouri</w:t>
            </w:r>
            <w:proofErr w:type="spellEnd"/>
            <w:r>
              <w:rPr>
                <w:rFonts w:asciiTheme="minorHAnsi" w:hAnsiTheme="minorHAnsi"/>
                <w:bCs/>
                <w:color w:val="515151" w:themeColor="text1"/>
                <w:sz w:val="20"/>
              </w:rPr>
              <w:t xml:space="preserve"> (</w:t>
            </w:r>
            <w:r w:rsidRPr="00737234">
              <w:rPr>
                <w:rFonts w:asciiTheme="minorHAnsi" w:hAnsiTheme="minorHAnsi"/>
                <w:bCs/>
                <w:color w:val="515151" w:themeColor="text1"/>
                <w:sz w:val="20"/>
              </w:rPr>
              <w:t>GS10780</w:t>
            </w:r>
            <w:r>
              <w:rPr>
                <w:rFonts w:asciiTheme="minorHAnsi" w:hAnsiTheme="minorHAnsi"/>
                <w:bCs/>
                <w:color w:val="515151" w:themeColor="text1"/>
                <w:sz w:val="20"/>
              </w:rPr>
              <w:t>)</w:t>
            </w:r>
          </w:p>
          <w:p w14:paraId="4AF6C064"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VPA-17 – Improved cookstove F3PA project in </w:t>
            </w:r>
            <w:proofErr w:type="spellStart"/>
            <w:r w:rsidRPr="00737234">
              <w:rPr>
                <w:rFonts w:asciiTheme="minorHAnsi" w:hAnsiTheme="minorHAnsi"/>
                <w:bCs/>
                <w:color w:val="515151" w:themeColor="text1"/>
                <w:sz w:val="20"/>
              </w:rPr>
              <w:t>Nahouri</w:t>
            </w:r>
            <w:proofErr w:type="spellEnd"/>
            <w:r>
              <w:rPr>
                <w:rFonts w:asciiTheme="minorHAnsi" w:hAnsiTheme="minorHAnsi"/>
                <w:bCs/>
                <w:color w:val="515151" w:themeColor="text1"/>
                <w:sz w:val="20"/>
              </w:rPr>
              <w:t xml:space="preserve"> (</w:t>
            </w:r>
            <w:r w:rsidRPr="00737234">
              <w:rPr>
                <w:rFonts w:asciiTheme="minorHAnsi" w:hAnsiTheme="minorHAnsi"/>
                <w:bCs/>
                <w:color w:val="515151" w:themeColor="text1"/>
                <w:sz w:val="20"/>
              </w:rPr>
              <w:t>GS10781</w:t>
            </w:r>
            <w:r>
              <w:rPr>
                <w:rFonts w:asciiTheme="minorHAnsi" w:hAnsiTheme="minorHAnsi"/>
                <w:bCs/>
                <w:color w:val="515151" w:themeColor="text1"/>
                <w:sz w:val="20"/>
              </w:rPr>
              <w:t>)</w:t>
            </w:r>
          </w:p>
          <w:p w14:paraId="773F9A23"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VPA-1</w:t>
            </w:r>
            <w:r>
              <w:rPr>
                <w:rFonts w:asciiTheme="minorHAnsi" w:hAnsiTheme="minorHAnsi"/>
                <w:bCs/>
                <w:color w:val="515151" w:themeColor="text1"/>
                <w:sz w:val="20"/>
              </w:rPr>
              <w:t>8</w:t>
            </w:r>
            <w:r w:rsidRPr="00737234">
              <w:rPr>
                <w:rFonts w:asciiTheme="minorHAnsi" w:hAnsiTheme="minorHAnsi"/>
                <w:bCs/>
                <w:color w:val="515151" w:themeColor="text1"/>
                <w:sz w:val="20"/>
              </w:rPr>
              <w:t xml:space="preserve"> – </w:t>
            </w:r>
            <w:r>
              <w:rPr>
                <w:rFonts w:asciiTheme="minorHAnsi" w:hAnsiTheme="minorHAnsi"/>
                <w:bCs/>
                <w:color w:val="515151" w:themeColor="text1"/>
                <w:sz w:val="20"/>
              </w:rPr>
              <w:t>tiipaalga F3PA cookstoves in Center-South Protected Areas (</w:t>
            </w:r>
            <w:r w:rsidRPr="00737234">
              <w:rPr>
                <w:rFonts w:asciiTheme="minorHAnsi" w:hAnsiTheme="minorHAnsi"/>
                <w:bCs/>
                <w:color w:val="515151" w:themeColor="text1"/>
                <w:sz w:val="20"/>
              </w:rPr>
              <w:t>GS10</w:t>
            </w:r>
            <w:r>
              <w:rPr>
                <w:rFonts w:asciiTheme="minorHAnsi" w:hAnsiTheme="minorHAnsi"/>
                <w:bCs/>
                <w:color w:val="515151" w:themeColor="text1"/>
                <w:sz w:val="20"/>
              </w:rPr>
              <w:t>922)</w:t>
            </w:r>
          </w:p>
          <w:p w14:paraId="5E091A70"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VPA-1</w:t>
            </w:r>
            <w:r>
              <w:rPr>
                <w:rFonts w:asciiTheme="minorHAnsi" w:hAnsiTheme="minorHAnsi"/>
                <w:bCs/>
                <w:color w:val="515151" w:themeColor="text1"/>
                <w:sz w:val="20"/>
              </w:rPr>
              <w:t>9</w:t>
            </w:r>
            <w:r w:rsidRPr="00737234">
              <w:rPr>
                <w:rFonts w:asciiTheme="minorHAnsi" w:hAnsiTheme="minorHAnsi"/>
                <w:bCs/>
                <w:color w:val="515151" w:themeColor="text1"/>
                <w:sz w:val="20"/>
              </w:rPr>
              <w:t xml:space="preserve"> – </w:t>
            </w:r>
            <w:r>
              <w:rPr>
                <w:rFonts w:asciiTheme="minorHAnsi" w:hAnsiTheme="minorHAnsi"/>
                <w:bCs/>
                <w:color w:val="515151" w:themeColor="text1"/>
                <w:sz w:val="20"/>
              </w:rPr>
              <w:t>tiipaalga F3PA cookstoves in Center-South Protected Areas (</w:t>
            </w:r>
            <w:r w:rsidRPr="00737234">
              <w:rPr>
                <w:rFonts w:asciiTheme="minorHAnsi" w:hAnsiTheme="minorHAnsi"/>
                <w:bCs/>
                <w:color w:val="515151" w:themeColor="text1"/>
                <w:sz w:val="20"/>
              </w:rPr>
              <w:t>GS10</w:t>
            </w:r>
            <w:r>
              <w:rPr>
                <w:rFonts w:asciiTheme="minorHAnsi" w:hAnsiTheme="minorHAnsi"/>
                <w:bCs/>
                <w:color w:val="515151" w:themeColor="text1"/>
                <w:sz w:val="20"/>
              </w:rPr>
              <w:t>923)</w:t>
            </w:r>
          </w:p>
          <w:p w14:paraId="1E481FEB"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w:t>
            </w:r>
            <w:r>
              <w:rPr>
                <w:rFonts w:asciiTheme="minorHAnsi" w:hAnsiTheme="minorHAnsi"/>
                <w:bCs/>
                <w:color w:val="515151" w:themeColor="text1"/>
                <w:sz w:val="20"/>
              </w:rPr>
              <w:t>20</w:t>
            </w:r>
            <w:r w:rsidRPr="00737234">
              <w:rPr>
                <w:rFonts w:asciiTheme="minorHAnsi" w:hAnsiTheme="minorHAnsi"/>
                <w:bCs/>
                <w:color w:val="515151" w:themeColor="text1"/>
                <w:sz w:val="20"/>
              </w:rPr>
              <w:t xml:space="preserve"> – </w:t>
            </w:r>
            <w:r>
              <w:rPr>
                <w:rFonts w:asciiTheme="minorHAnsi" w:hAnsiTheme="minorHAnsi"/>
                <w:bCs/>
                <w:color w:val="515151" w:themeColor="text1"/>
                <w:sz w:val="20"/>
              </w:rPr>
              <w:t>tiipaalga F3PA cookstoves in Center-South Protected Areas (</w:t>
            </w:r>
            <w:r w:rsidRPr="00737234">
              <w:rPr>
                <w:rFonts w:asciiTheme="minorHAnsi" w:hAnsiTheme="minorHAnsi"/>
                <w:bCs/>
                <w:color w:val="515151" w:themeColor="text1"/>
                <w:sz w:val="20"/>
              </w:rPr>
              <w:t>GS10</w:t>
            </w:r>
            <w:r>
              <w:rPr>
                <w:rFonts w:asciiTheme="minorHAnsi" w:hAnsiTheme="minorHAnsi"/>
                <w:bCs/>
                <w:color w:val="515151" w:themeColor="text1"/>
                <w:sz w:val="20"/>
              </w:rPr>
              <w:t>924)</w:t>
            </w:r>
          </w:p>
          <w:p w14:paraId="4FFD3D0E"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w:t>
            </w:r>
            <w:r>
              <w:rPr>
                <w:rFonts w:asciiTheme="minorHAnsi" w:hAnsiTheme="minorHAnsi"/>
                <w:bCs/>
                <w:color w:val="515151" w:themeColor="text1"/>
                <w:sz w:val="20"/>
              </w:rPr>
              <w:t>21</w:t>
            </w:r>
            <w:r w:rsidRPr="00737234">
              <w:rPr>
                <w:rFonts w:asciiTheme="minorHAnsi" w:hAnsiTheme="minorHAnsi"/>
                <w:bCs/>
                <w:color w:val="515151" w:themeColor="text1"/>
                <w:sz w:val="20"/>
              </w:rPr>
              <w:t xml:space="preserve"> – </w:t>
            </w:r>
            <w:r>
              <w:rPr>
                <w:rFonts w:asciiTheme="minorHAnsi" w:hAnsiTheme="minorHAnsi"/>
                <w:bCs/>
                <w:color w:val="515151" w:themeColor="text1"/>
                <w:sz w:val="20"/>
              </w:rPr>
              <w:t>tiipaalga F3PA cookstoves in Center-South Protected Areas (</w:t>
            </w:r>
            <w:r w:rsidRPr="00737234">
              <w:rPr>
                <w:rFonts w:asciiTheme="minorHAnsi" w:hAnsiTheme="minorHAnsi"/>
                <w:bCs/>
                <w:color w:val="515151" w:themeColor="text1"/>
                <w:sz w:val="20"/>
              </w:rPr>
              <w:t>GS10</w:t>
            </w:r>
            <w:r>
              <w:rPr>
                <w:rFonts w:asciiTheme="minorHAnsi" w:hAnsiTheme="minorHAnsi"/>
                <w:bCs/>
                <w:color w:val="515151" w:themeColor="text1"/>
                <w:sz w:val="20"/>
              </w:rPr>
              <w:t>925)</w:t>
            </w:r>
          </w:p>
          <w:p w14:paraId="411C3540"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w:t>
            </w:r>
            <w:r>
              <w:rPr>
                <w:rFonts w:asciiTheme="minorHAnsi" w:hAnsiTheme="minorHAnsi"/>
                <w:bCs/>
                <w:color w:val="515151" w:themeColor="text1"/>
                <w:sz w:val="20"/>
              </w:rPr>
              <w:t>22</w:t>
            </w:r>
            <w:r w:rsidRPr="00737234">
              <w:rPr>
                <w:rFonts w:asciiTheme="minorHAnsi" w:hAnsiTheme="minorHAnsi"/>
                <w:bCs/>
                <w:color w:val="515151" w:themeColor="text1"/>
                <w:sz w:val="20"/>
              </w:rPr>
              <w:t xml:space="preserve"> – </w:t>
            </w:r>
            <w:r>
              <w:rPr>
                <w:rFonts w:asciiTheme="minorHAnsi" w:hAnsiTheme="minorHAnsi"/>
                <w:bCs/>
                <w:color w:val="515151" w:themeColor="text1"/>
                <w:sz w:val="20"/>
              </w:rPr>
              <w:t>tiipaalga F3PA cookstoves in Center-South Protected Areas (</w:t>
            </w:r>
            <w:r w:rsidRPr="00737234">
              <w:rPr>
                <w:rFonts w:asciiTheme="minorHAnsi" w:hAnsiTheme="minorHAnsi"/>
                <w:bCs/>
                <w:color w:val="515151" w:themeColor="text1"/>
                <w:sz w:val="20"/>
              </w:rPr>
              <w:t>GS10</w:t>
            </w:r>
            <w:r>
              <w:rPr>
                <w:rFonts w:asciiTheme="minorHAnsi" w:hAnsiTheme="minorHAnsi"/>
                <w:bCs/>
                <w:color w:val="515151" w:themeColor="text1"/>
                <w:sz w:val="20"/>
              </w:rPr>
              <w:t>926)</w:t>
            </w:r>
          </w:p>
          <w:p w14:paraId="7233B90E"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w:t>
            </w:r>
            <w:r>
              <w:rPr>
                <w:rFonts w:asciiTheme="minorHAnsi" w:hAnsiTheme="minorHAnsi"/>
                <w:bCs/>
                <w:color w:val="515151" w:themeColor="text1"/>
                <w:sz w:val="20"/>
              </w:rPr>
              <w:t>23</w:t>
            </w:r>
            <w:r w:rsidRPr="00737234">
              <w:rPr>
                <w:rFonts w:asciiTheme="minorHAnsi" w:hAnsiTheme="minorHAnsi"/>
                <w:bCs/>
                <w:color w:val="515151" w:themeColor="text1"/>
                <w:sz w:val="20"/>
              </w:rPr>
              <w:t xml:space="preserve"> – </w:t>
            </w:r>
            <w:r>
              <w:rPr>
                <w:rFonts w:asciiTheme="minorHAnsi" w:hAnsiTheme="minorHAnsi"/>
                <w:bCs/>
                <w:color w:val="515151" w:themeColor="text1"/>
                <w:sz w:val="20"/>
              </w:rPr>
              <w:t>tiipaalga F3PA cookstoves in Center-South Protected Areas (</w:t>
            </w:r>
            <w:r w:rsidRPr="00737234">
              <w:rPr>
                <w:rFonts w:asciiTheme="minorHAnsi" w:hAnsiTheme="minorHAnsi"/>
                <w:bCs/>
                <w:color w:val="515151" w:themeColor="text1"/>
                <w:sz w:val="20"/>
              </w:rPr>
              <w:t>GS10</w:t>
            </w:r>
            <w:r>
              <w:rPr>
                <w:rFonts w:asciiTheme="minorHAnsi" w:hAnsiTheme="minorHAnsi"/>
                <w:bCs/>
                <w:color w:val="515151" w:themeColor="text1"/>
                <w:sz w:val="20"/>
              </w:rPr>
              <w:t>927)</w:t>
            </w:r>
          </w:p>
          <w:p w14:paraId="454F4200"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955C53">
              <w:rPr>
                <w:rFonts w:asciiTheme="minorHAnsi" w:hAnsiTheme="minorHAnsi"/>
                <w:bCs/>
                <w:color w:val="515151" w:themeColor="text1"/>
                <w:sz w:val="20"/>
              </w:rPr>
              <w:t>GS1340 Efficient cookstoves in Burkina Faso</w:t>
            </w:r>
            <w:r w:rsidRPr="00737234">
              <w:rPr>
                <w:rFonts w:asciiTheme="minorHAnsi" w:hAnsiTheme="minorHAnsi"/>
                <w:bCs/>
                <w:color w:val="515151" w:themeColor="text1"/>
                <w:sz w:val="20"/>
              </w:rPr>
              <w:t xml:space="preserve"> - VPA-</w:t>
            </w:r>
            <w:r>
              <w:rPr>
                <w:rFonts w:asciiTheme="minorHAnsi" w:hAnsiTheme="minorHAnsi"/>
                <w:bCs/>
                <w:color w:val="515151" w:themeColor="text1"/>
                <w:sz w:val="20"/>
              </w:rPr>
              <w:t>24</w:t>
            </w:r>
            <w:r w:rsidRPr="00737234">
              <w:rPr>
                <w:rFonts w:asciiTheme="minorHAnsi" w:hAnsiTheme="minorHAnsi"/>
                <w:bCs/>
                <w:color w:val="515151" w:themeColor="text1"/>
                <w:sz w:val="20"/>
              </w:rPr>
              <w:t xml:space="preserve"> – </w:t>
            </w:r>
            <w:r>
              <w:rPr>
                <w:rFonts w:asciiTheme="minorHAnsi" w:hAnsiTheme="minorHAnsi"/>
                <w:bCs/>
                <w:color w:val="515151" w:themeColor="text1"/>
                <w:sz w:val="20"/>
              </w:rPr>
              <w:t>tiipaalga F3PA cookstoves in Center-South Protected Areas (</w:t>
            </w:r>
            <w:r w:rsidRPr="00737234">
              <w:rPr>
                <w:rFonts w:asciiTheme="minorHAnsi" w:hAnsiTheme="minorHAnsi"/>
                <w:bCs/>
                <w:color w:val="515151" w:themeColor="text1"/>
                <w:sz w:val="20"/>
              </w:rPr>
              <w:t>GS10</w:t>
            </w:r>
            <w:r>
              <w:rPr>
                <w:rFonts w:asciiTheme="minorHAnsi" w:hAnsiTheme="minorHAnsi"/>
                <w:bCs/>
                <w:color w:val="515151" w:themeColor="text1"/>
                <w:sz w:val="20"/>
              </w:rPr>
              <w:t>928)</w:t>
            </w:r>
          </w:p>
          <w:p w14:paraId="0CA3D3D8"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GS1340 Efficient cookstoves in Burkina Faso – VPA-25 – Solidagro F3PA cookstoves in Passoré (GS11070)</w:t>
            </w:r>
          </w:p>
          <w:p w14:paraId="0402B0C8"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GS1340 Efficient cookstoves in Burkina Faso – VPA-26 – Solidagro F3PA cookstoves in Passoré (GS11071)</w:t>
            </w:r>
          </w:p>
          <w:p w14:paraId="76449BAE"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GS1340 Efficient cookstoves in Burkina Faso – VPA-27 – Solidagro F3PA cookstoves in Passoré (GS11072)</w:t>
            </w:r>
          </w:p>
          <w:p w14:paraId="411556CD" w14:textId="77777777" w:rsidR="00172407" w:rsidRDefault="00172407" w:rsidP="00172407">
            <w:pPr>
              <w:numPr>
                <w:ilvl w:val="0"/>
                <w:numId w:val="23"/>
              </w:numPr>
              <w:autoSpaceDE w:val="0"/>
              <w:autoSpaceDN w:val="0"/>
              <w:adjustRightInd w:val="0"/>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GS1340 Efficient cookstoves in Burkina Faso – VPA-28 – Solidagro F3PA cookstoves in Passoré (GS11073)</w:t>
            </w:r>
          </w:p>
          <w:p w14:paraId="3CF54AE4" w14:textId="6AAFC239" w:rsidR="00800FE0" w:rsidRPr="008D7F33" w:rsidRDefault="00172407" w:rsidP="00172407">
            <w:pPr>
              <w:numPr>
                <w:ilvl w:val="0"/>
                <w:numId w:val="23"/>
              </w:numPr>
              <w:autoSpaceDE w:val="0"/>
              <w:autoSpaceDN w:val="0"/>
              <w:adjustRightInd w:val="0"/>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Pr>
                <w:rFonts w:asciiTheme="minorHAnsi" w:hAnsiTheme="minorHAnsi"/>
                <w:bCs/>
                <w:color w:val="515151" w:themeColor="text1"/>
                <w:sz w:val="20"/>
              </w:rPr>
              <w:t xml:space="preserve">GS1340 Efficient cookstoves in Burkina Faso – VPA-29 – Improved cookstove F3PA project in </w:t>
            </w:r>
            <w:proofErr w:type="spellStart"/>
            <w:r>
              <w:rPr>
                <w:rFonts w:asciiTheme="minorHAnsi" w:hAnsiTheme="minorHAnsi"/>
                <w:bCs/>
                <w:color w:val="515151" w:themeColor="text1"/>
                <w:sz w:val="20"/>
              </w:rPr>
              <w:t>Nahouri</w:t>
            </w:r>
            <w:proofErr w:type="spellEnd"/>
            <w:r>
              <w:rPr>
                <w:rFonts w:asciiTheme="minorHAnsi" w:hAnsiTheme="minorHAnsi"/>
                <w:bCs/>
                <w:color w:val="515151" w:themeColor="text1"/>
                <w:sz w:val="20"/>
              </w:rPr>
              <w:t xml:space="preserve"> (GS11074)</w:t>
            </w:r>
          </w:p>
        </w:tc>
      </w:tr>
    </w:tbl>
    <w:p w14:paraId="440A25D3" w14:textId="77777777" w:rsidR="00733861" w:rsidRDefault="00733861" w:rsidP="004473A5">
      <w:pPr>
        <w:spacing w:line="276" w:lineRule="auto"/>
        <w:contextualSpacing w:val="0"/>
        <w:rPr>
          <w:b/>
          <w:bCs/>
          <w:lang w:val="en-GB"/>
        </w:rPr>
      </w:pPr>
    </w:p>
    <w:p w14:paraId="74ECA499" w14:textId="2AB6DB5C" w:rsidR="004473A5" w:rsidRDefault="00733861" w:rsidP="00816579">
      <w:pPr>
        <w:pStyle w:val="Heading5"/>
        <w:rPr>
          <w:lang w:val="en-GB"/>
        </w:rPr>
      </w:pPr>
      <w:r>
        <w:rPr>
          <w:lang w:val="en-GB"/>
        </w:rPr>
        <w:t xml:space="preserve">Key Project </w:t>
      </w:r>
      <w:r w:rsidRPr="00816579">
        <w:t>Information</w:t>
      </w:r>
    </w:p>
    <w:tbl>
      <w:tblPr>
        <w:tblStyle w:val="GridTable5Dark-Accent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733861" w:rsidRPr="00211D67" w14:paraId="6845A903"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848F33A" w14:textId="5612005B"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GS ID (s) of Project (s)</w:t>
            </w:r>
          </w:p>
        </w:tc>
        <w:tc>
          <w:tcPr>
            <w:tcW w:w="5052" w:type="dxa"/>
          </w:tcPr>
          <w:p w14:paraId="581AA597" w14:textId="77777777" w:rsidR="00733861" w:rsidRDefault="003803BE"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Pr>
                <w:rFonts w:asciiTheme="minorHAnsi" w:hAnsiTheme="minorHAnsi"/>
                <w:color w:val="515151" w:themeColor="text1"/>
                <w:sz w:val="20"/>
                <w:szCs w:val="20"/>
              </w:rPr>
              <w:t>GS</w:t>
            </w:r>
            <w:r w:rsidR="00E82D93">
              <w:rPr>
                <w:rFonts w:asciiTheme="minorHAnsi" w:hAnsiTheme="minorHAnsi"/>
                <w:color w:val="515151" w:themeColor="text1"/>
                <w:sz w:val="20"/>
                <w:szCs w:val="20"/>
              </w:rPr>
              <w:t>6152 (VPA-11)</w:t>
            </w:r>
          </w:p>
          <w:p w14:paraId="72F98054" w14:textId="4846C3A8" w:rsidR="00E82D93" w:rsidRDefault="00E82D93"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Pr>
                <w:rFonts w:asciiTheme="minorHAnsi" w:hAnsiTheme="minorHAnsi"/>
                <w:color w:val="515151" w:themeColor="text1"/>
                <w:sz w:val="20"/>
                <w:szCs w:val="20"/>
              </w:rPr>
              <w:lastRenderedPageBreak/>
              <w:t>GS64</w:t>
            </w:r>
            <w:r w:rsidR="006710FF">
              <w:rPr>
                <w:rFonts w:asciiTheme="minorHAnsi" w:hAnsiTheme="minorHAnsi"/>
                <w:color w:val="515151" w:themeColor="text1"/>
                <w:sz w:val="20"/>
                <w:szCs w:val="20"/>
              </w:rPr>
              <w:t>19</w:t>
            </w:r>
            <w:r>
              <w:rPr>
                <w:rFonts w:asciiTheme="minorHAnsi" w:hAnsiTheme="minorHAnsi"/>
                <w:color w:val="515151" w:themeColor="text1"/>
                <w:sz w:val="20"/>
                <w:szCs w:val="20"/>
              </w:rPr>
              <w:t xml:space="preserve"> (VPA-12)</w:t>
            </w:r>
          </w:p>
          <w:p w14:paraId="3FE7219F" w14:textId="7E236BD0" w:rsidR="00E82D93" w:rsidRPr="00733861" w:rsidRDefault="00E82D93"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Pr>
                <w:rFonts w:asciiTheme="minorHAnsi" w:hAnsiTheme="minorHAnsi"/>
                <w:color w:val="515151" w:themeColor="text1"/>
                <w:sz w:val="20"/>
                <w:szCs w:val="20"/>
              </w:rPr>
              <w:t>GS</w:t>
            </w:r>
            <w:r w:rsidR="006710FF">
              <w:rPr>
                <w:rFonts w:asciiTheme="minorHAnsi" w:hAnsiTheme="minorHAnsi"/>
                <w:color w:val="515151" w:themeColor="text1"/>
                <w:sz w:val="20"/>
                <w:szCs w:val="20"/>
              </w:rPr>
              <w:t>6420</w:t>
            </w:r>
            <w:r w:rsidR="00DB0057">
              <w:rPr>
                <w:rFonts w:asciiTheme="minorHAnsi" w:hAnsiTheme="minorHAnsi"/>
                <w:color w:val="515151" w:themeColor="text1"/>
                <w:sz w:val="20"/>
                <w:szCs w:val="20"/>
              </w:rPr>
              <w:t xml:space="preserve"> (VPA-13)</w:t>
            </w:r>
          </w:p>
        </w:tc>
      </w:tr>
      <w:tr w:rsidR="00733861" w:rsidRPr="00211D67" w14:paraId="5FE47B57"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30C3144" w14:textId="137808A6"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lastRenderedPageBreak/>
              <w:t>Title of the project (s) covered by monitoring report</w:t>
            </w:r>
          </w:p>
        </w:tc>
        <w:tc>
          <w:tcPr>
            <w:tcW w:w="5052" w:type="dxa"/>
          </w:tcPr>
          <w:p w14:paraId="63F6C834" w14:textId="77777777" w:rsidR="00E47B51" w:rsidRDefault="00E47B51" w:rsidP="00E47B51">
            <w:pPr>
              <w:autoSpaceDE w:val="0"/>
              <w:autoSpaceDN w:val="0"/>
              <w:adjustRightInd w:val="0"/>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212863">
              <w:rPr>
                <w:rFonts w:asciiTheme="minorHAnsi" w:hAnsiTheme="minorHAnsi"/>
                <w:bCs/>
                <w:color w:val="515151" w:themeColor="text1"/>
                <w:sz w:val="20"/>
              </w:rPr>
              <w:t xml:space="preserve">GS1340 Efficient cookstoves in Burkina Faso – VPA-11– Tiipaalga – F3PA cookstoves in </w:t>
            </w:r>
            <w:proofErr w:type="spellStart"/>
            <w:r w:rsidRPr="00212863">
              <w:rPr>
                <w:rFonts w:asciiTheme="minorHAnsi" w:hAnsiTheme="minorHAnsi"/>
                <w:bCs/>
                <w:color w:val="515151" w:themeColor="text1"/>
                <w:sz w:val="20"/>
              </w:rPr>
              <w:t>Kourwéogo</w:t>
            </w:r>
            <w:proofErr w:type="spellEnd"/>
            <w:r>
              <w:rPr>
                <w:rFonts w:asciiTheme="minorHAnsi" w:hAnsiTheme="minorHAnsi"/>
                <w:bCs/>
                <w:color w:val="515151" w:themeColor="text1"/>
                <w:sz w:val="20"/>
              </w:rPr>
              <w:t xml:space="preserve"> (GS6152)</w:t>
            </w:r>
          </w:p>
          <w:p w14:paraId="0D6B5B7E" w14:textId="77777777" w:rsidR="00E47B51" w:rsidRPr="00D631F8" w:rsidRDefault="00E47B51" w:rsidP="00E47B51">
            <w:pPr>
              <w:autoSpaceDE w:val="0"/>
              <w:autoSpaceDN w:val="0"/>
              <w:adjustRightInd w:val="0"/>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51BE6">
              <w:rPr>
                <w:rFonts w:asciiTheme="minorHAnsi" w:hAnsiTheme="minorHAnsi"/>
                <w:bCs/>
                <w:color w:val="515151" w:themeColor="text1"/>
                <w:sz w:val="20"/>
              </w:rPr>
              <w:t xml:space="preserve">GS1340 Efficient cookstoves in Burkina Faso – VPA-12– Tiipaalga – F3PA cookstoves in </w:t>
            </w:r>
            <w:proofErr w:type="spellStart"/>
            <w:r w:rsidRPr="00751BE6">
              <w:rPr>
                <w:rFonts w:asciiTheme="minorHAnsi" w:hAnsiTheme="minorHAnsi"/>
                <w:bCs/>
                <w:color w:val="515151" w:themeColor="text1"/>
                <w:sz w:val="20"/>
              </w:rPr>
              <w:t>Kourwéogo</w:t>
            </w:r>
            <w:proofErr w:type="spellEnd"/>
            <w:r w:rsidRPr="00751BE6">
              <w:rPr>
                <w:rFonts w:asciiTheme="minorHAnsi" w:hAnsiTheme="minorHAnsi"/>
                <w:bCs/>
                <w:color w:val="515151" w:themeColor="text1"/>
                <w:sz w:val="20"/>
              </w:rPr>
              <w:t xml:space="preserve"> (GS6419)</w:t>
            </w:r>
          </w:p>
          <w:p w14:paraId="551DA898" w14:textId="1A00AC55" w:rsidR="00733861" w:rsidRPr="00E47B51" w:rsidRDefault="00E47B51" w:rsidP="00E47B51">
            <w:pPr>
              <w:autoSpaceDE w:val="0"/>
              <w:autoSpaceDN w:val="0"/>
              <w:adjustRightInd w:val="0"/>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rPr>
            </w:pPr>
            <w:r w:rsidRPr="00751BE6">
              <w:rPr>
                <w:rFonts w:asciiTheme="minorHAnsi" w:hAnsiTheme="minorHAnsi"/>
                <w:bCs/>
                <w:color w:val="515151" w:themeColor="text1"/>
                <w:sz w:val="20"/>
              </w:rPr>
              <w:t xml:space="preserve">GS1340 Efficient cookstoves in Burkina Faso – VPA-13– Tiipaalga – F3PA cookstoves in </w:t>
            </w:r>
            <w:proofErr w:type="spellStart"/>
            <w:r w:rsidRPr="00751BE6">
              <w:rPr>
                <w:rFonts w:asciiTheme="minorHAnsi" w:hAnsiTheme="minorHAnsi"/>
                <w:bCs/>
                <w:color w:val="515151" w:themeColor="text1"/>
                <w:sz w:val="20"/>
              </w:rPr>
              <w:t>Kourwéogo</w:t>
            </w:r>
            <w:proofErr w:type="spellEnd"/>
            <w:r w:rsidRPr="00751BE6">
              <w:rPr>
                <w:rFonts w:asciiTheme="minorHAnsi" w:hAnsiTheme="minorHAnsi"/>
                <w:bCs/>
                <w:color w:val="515151" w:themeColor="text1"/>
                <w:sz w:val="20"/>
              </w:rPr>
              <w:t xml:space="preserve"> (GS6420)</w:t>
            </w:r>
          </w:p>
        </w:tc>
      </w:tr>
      <w:tr w:rsidR="00733861" w:rsidRPr="00211D67" w14:paraId="7F88645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F23BF0C" w14:textId="7EF08332"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Version number of the PDD/VPA-DD (s) applicable to this monitoring report</w:t>
            </w:r>
          </w:p>
        </w:tc>
        <w:tc>
          <w:tcPr>
            <w:tcW w:w="5052" w:type="dxa"/>
          </w:tcPr>
          <w:p w14:paraId="2E7C695D" w14:textId="7DD97BEE" w:rsidR="00BC7934" w:rsidRPr="009038CF" w:rsidRDefault="00BC7934" w:rsidP="00BC79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nl-BE"/>
              </w:rPr>
            </w:pPr>
            <w:r w:rsidRPr="009038CF">
              <w:rPr>
                <w:rFonts w:asciiTheme="minorHAnsi" w:hAnsiTheme="minorHAnsi"/>
                <w:color w:val="515151" w:themeColor="text1"/>
                <w:sz w:val="20"/>
                <w:szCs w:val="20"/>
                <w:lang w:val="nl-BE"/>
              </w:rPr>
              <w:t>GS6152 (VPA-11</w:t>
            </w:r>
            <w:proofErr w:type="gramStart"/>
            <w:r w:rsidRPr="009038CF">
              <w:rPr>
                <w:rFonts w:asciiTheme="minorHAnsi" w:hAnsiTheme="minorHAnsi"/>
                <w:color w:val="515151" w:themeColor="text1"/>
                <w:sz w:val="20"/>
                <w:szCs w:val="20"/>
                <w:lang w:val="nl-BE"/>
              </w:rPr>
              <w:t>) :</w:t>
            </w:r>
            <w:proofErr w:type="gramEnd"/>
            <w:r w:rsidRPr="009038CF">
              <w:rPr>
                <w:rFonts w:asciiTheme="minorHAnsi" w:hAnsiTheme="minorHAnsi"/>
                <w:color w:val="515151" w:themeColor="text1"/>
                <w:sz w:val="20"/>
                <w:szCs w:val="20"/>
                <w:lang w:val="nl-BE"/>
              </w:rPr>
              <w:t xml:space="preserve"> v.4</w:t>
            </w:r>
          </w:p>
          <w:p w14:paraId="75E2F18B" w14:textId="41851D67" w:rsidR="00BC7934" w:rsidRPr="009038CF" w:rsidRDefault="00BC7934" w:rsidP="00BC79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nl-BE"/>
              </w:rPr>
            </w:pPr>
            <w:r w:rsidRPr="009038CF">
              <w:rPr>
                <w:rFonts w:asciiTheme="minorHAnsi" w:hAnsiTheme="minorHAnsi"/>
                <w:color w:val="515151" w:themeColor="text1"/>
                <w:sz w:val="20"/>
                <w:szCs w:val="20"/>
                <w:lang w:val="nl-BE"/>
              </w:rPr>
              <w:t>GS6419 (VPA-12</w:t>
            </w:r>
            <w:proofErr w:type="gramStart"/>
            <w:r w:rsidRPr="009038CF">
              <w:rPr>
                <w:rFonts w:asciiTheme="minorHAnsi" w:hAnsiTheme="minorHAnsi"/>
                <w:color w:val="515151" w:themeColor="text1"/>
                <w:sz w:val="20"/>
                <w:szCs w:val="20"/>
                <w:lang w:val="nl-BE"/>
              </w:rPr>
              <w:t>) :</w:t>
            </w:r>
            <w:proofErr w:type="gramEnd"/>
            <w:r w:rsidRPr="009038CF">
              <w:rPr>
                <w:rFonts w:asciiTheme="minorHAnsi" w:hAnsiTheme="minorHAnsi"/>
                <w:color w:val="515151" w:themeColor="text1"/>
                <w:sz w:val="20"/>
                <w:szCs w:val="20"/>
                <w:lang w:val="nl-BE"/>
              </w:rPr>
              <w:t xml:space="preserve"> v.4</w:t>
            </w:r>
          </w:p>
          <w:p w14:paraId="5467FCE7" w14:textId="58C5A9FD" w:rsidR="00733861" w:rsidRPr="00733861" w:rsidRDefault="00BC7934" w:rsidP="00BC79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rPr>
              <w:t>GS6420 (VPA-13</w:t>
            </w:r>
            <w:proofErr w:type="gramStart"/>
            <w:r>
              <w:rPr>
                <w:rFonts w:asciiTheme="minorHAnsi" w:hAnsiTheme="minorHAnsi"/>
                <w:color w:val="515151" w:themeColor="text1"/>
                <w:sz w:val="20"/>
                <w:szCs w:val="20"/>
              </w:rPr>
              <w:t>) :</w:t>
            </w:r>
            <w:proofErr w:type="gramEnd"/>
            <w:r>
              <w:rPr>
                <w:rFonts w:asciiTheme="minorHAnsi" w:hAnsiTheme="minorHAnsi"/>
                <w:color w:val="515151" w:themeColor="text1"/>
                <w:sz w:val="20"/>
                <w:szCs w:val="20"/>
              </w:rPr>
              <w:t xml:space="preserve"> v.5</w:t>
            </w:r>
          </w:p>
        </w:tc>
      </w:tr>
      <w:tr w:rsidR="00733861" w:rsidRPr="00211D67" w14:paraId="621573B5"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5D3CAA79" w14:textId="6BE60C86"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Version number of the monitoring report</w:t>
            </w:r>
          </w:p>
        </w:tc>
        <w:tc>
          <w:tcPr>
            <w:tcW w:w="5052" w:type="dxa"/>
          </w:tcPr>
          <w:p w14:paraId="1602384E" w14:textId="203AE821" w:rsidR="00733861" w:rsidRPr="00733861" w:rsidRDefault="00AC3AE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2.0</w:t>
            </w:r>
          </w:p>
        </w:tc>
      </w:tr>
      <w:tr w:rsidR="00733861" w:rsidRPr="00211D67" w14:paraId="1753A604"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67A3354C" w14:textId="737B5827"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 xml:space="preserve">Completion date of the monitoring report </w:t>
            </w:r>
          </w:p>
        </w:tc>
        <w:tc>
          <w:tcPr>
            <w:tcW w:w="5052" w:type="dxa"/>
          </w:tcPr>
          <w:p w14:paraId="4867C2DA" w14:textId="5406C1C6" w:rsidR="00733861" w:rsidRPr="00733861" w:rsidRDefault="00027F6D"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16</w:t>
            </w:r>
            <w:r w:rsidR="00AC3AE9">
              <w:rPr>
                <w:rFonts w:asciiTheme="minorHAnsi" w:hAnsiTheme="minorHAnsi"/>
                <w:color w:val="515151" w:themeColor="text1"/>
                <w:sz w:val="20"/>
                <w:szCs w:val="20"/>
                <w:lang w:val="en-GB"/>
              </w:rPr>
              <w:t>/03/2023</w:t>
            </w:r>
          </w:p>
        </w:tc>
      </w:tr>
      <w:tr w:rsidR="00733861" w:rsidRPr="00211D67" w14:paraId="04B2C3B0"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9759770" w14:textId="5DF1CA86"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project design certification</w:t>
            </w:r>
          </w:p>
        </w:tc>
        <w:tc>
          <w:tcPr>
            <w:tcW w:w="5052" w:type="dxa"/>
          </w:tcPr>
          <w:p w14:paraId="4FDC2FAE" w14:textId="4B79BD78" w:rsidR="00794165" w:rsidRPr="00794165" w:rsidRDefault="00794165" w:rsidP="007941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794165">
              <w:rPr>
                <w:rFonts w:asciiTheme="minorHAnsi" w:hAnsiTheme="minorHAnsi"/>
                <w:color w:val="515151" w:themeColor="text1"/>
                <w:sz w:val="20"/>
                <w:szCs w:val="20"/>
                <w:lang w:val="en-GB"/>
              </w:rPr>
              <w:t xml:space="preserve">GS6152 (VPA-11): </w:t>
            </w:r>
            <w:r w:rsidR="00291262">
              <w:rPr>
                <w:rFonts w:asciiTheme="minorHAnsi" w:hAnsiTheme="minorHAnsi"/>
                <w:color w:val="515151" w:themeColor="text1"/>
                <w:sz w:val="20"/>
                <w:szCs w:val="20"/>
                <w:lang w:val="en-GB"/>
              </w:rPr>
              <w:t>27</w:t>
            </w:r>
            <w:r w:rsidR="00E0047C">
              <w:rPr>
                <w:rFonts w:asciiTheme="minorHAnsi" w:hAnsiTheme="minorHAnsi"/>
                <w:color w:val="515151" w:themeColor="text1"/>
                <w:sz w:val="20"/>
                <w:szCs w:val="20"/>
                <w:lang w:val="en-GB"/>
              </w:rPr>
              <w:t>/</w:t>
            </w:r>
            <w:r w:rsidR="00291262">
              <w:rPr>
                <w:rFonts w:asciiTheme="minorHAnsi" w:hAnsiTheme="minorHAnsi"/>
                <w:color w:val="515151" w:themeColor="text1"/>
                <w:sz w:val="20"/>
                <w:szCs w:val="20"/>
                <w:lang w:val="en-GB"/>
              </w:rPr>
              <w:t>09</w:t>
            </w:r>
            <w:r w:rsidRPr="00794165">
              <w:rPr>
                <w:rFonts w:asciiTheme="minorHAnsi" w:hAnsiTheme="minorHAnsi"/>
                <w:color w:val="515151" w:themeColor="text1"/>
                <w:sz w:val="20"/>
                <w:szCs w:val="20"/>
                <w:lang w:val="en-GB"/>
              </w:rPr>
              <w:t>/2019</w:t>
            </w:r>
          </w:p>
          <w:p w14:paraId="084BF26A" w14:textId="2FFEAF22" w:rsidR="00733861" w:rsidRDefault="00794165" w:rsidP="007941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794165">
              <w:rPr>
                <w:rFonts w:asciiTheme="minorHAnsi" w:hAnsiTheme="minorHAnsi"/>
                <w:color w:val="515151" w:themeColor="text1"/>
                <w:sz w:val="20"/>
                <w:szCs w:val="20"/>
                <w:lang w:val="en-GB"/>
              </w:rPr>
              <w:t xml:space="preserve">GS6419 (VPA-12): </w:t>
            </w:r>
            <w:r w:rsidR="00291262">
              <w:rPr>
                <w:rFonts w:asciiTheme="minorHAnsi" w:hAnsiTheme="minorHAnsi"/>
                <w:color w:val="515151" w:themeColor="text1"/>
                <w:sz w:val="20"/>
                <w:szCs w:val="20"/>
                <w:lang w:val="en-GB"/>
              </w:rPr>
              <w:t>27</w:t>
            </w:r>
            <w:r w:rsidR="00D6732D">
              <w:rPr>
                <w:rFonts w:asciiTheme="minorHAnsi" w:hAnsiTheme="minorHAnsi"/>
                <w:color w:val="515151" w:themeColor="text1"/>
                <w:sz w:val="20"/>
                <w:szCs w:val="20"/>
                <w:lang w:val="en-GB"/>
              </w:rPr>
              <w:t>/</w:t>
            </w:r>
            <w:r w:rsidR="00291262">
              <w:rPr>
                <w:rFonts w:asciiTheme="minorHAnsi" w:hAnsiTheme="minorHAnsi"/>
                <w:color w:val="515151" w:themeColor="text1"/>
                <w:sz w:val="20"/>
                <w:szCs w:val="20"/>
                <w:lang w:val="en-GB"/>
              </w:rPr>
              <w:t>09</w:t>
            </w:r>
            <w:r w:rsidRPr="00794165">
              <w:rPr>
                <w:rFonts w:asciiTheme="minorHAnsi" w:hAnsiTheme="minorHAnsi"/>
                <w:color w:val="515151" w:themeColor="text1"/>
                <w:sz w:val="20"/>
                <w:szCs w:val="20"/>
                <w:lang w:val="en-GB"/>
              </w:rPr>
              <w:t>/2019</w:t>
            </w:r>
          </w:p>
          <w:p w14:paraId="6BD36749" w14:textId="617BBCCC" w:rsidR="00794165" w:rsidRPr="00733861" w:rsidRDefault="009D2A28" w:rsidP="0079416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 xml:space="preserve">GS6420 (VPA-13): </w:t>
            </w:r>
            <w:r w:rsidR="00291262">
              <w:rPr>
                <w:rFonts w:asciiTheme="minorHAnsi" w:hAnsiTheme="minorHAnsi"/>
                <w:color w:val="515151" w:themeColor="text1"/>
                <w:sz w:val="20"/>
                <w:szCs w:val="20"/>
                <w:lang w:val="en-GB"/>
              </w:rPr>
              <w:t>27</w:t>
            </w:r>
            <w:r w:rsidR="00A5214A">
              <w:rPr>
                <w:rFonts w:asciiTheme="minorHAnsi" w:hAnsiTheme="minorHAnsi"/>
                <w:color w:val="515151" w:themeColor="text1"/>
                <w:sz w:val="20"/>
                <w:szCs w:val="20"/>
                <w:lang w:val="en-GB"/>
              </w:rPr>
              <w:t>/</w:t>
            </w:r>
            <w:r w:rsidR="00291262">
              <w:rPr>
                <w:rFonts w:asciiTheme="minorHAnsi" w:hAnsiTheme="minorHAnsi"/>
                <w:color w:val="515151" w:themeColor="text1"/>
                <w:sz w:val="20"/>
                <w:szCs w:val="20"/>
                <w:lang w:val="en-GB"/>
              </w:rPr>
              <w:t>09</w:t>
            </w:r>
            <w:r>
              <w:rPr>
                <w:rFonts w:asciiTheme="minorHAnsi" w:hAnsiTheme="minorHAnsi"/>
                <w:color w:val="515151" w:themeColor="text1"/>
                <w:sz w:val="20"/>
                <w:szCs w:val="20"/>
                <w:lang w:val="en-GB"/>
              </w:rPr>
              <w:t>/2019</w:t>
            </w:r>
          </w:p>
        </w:tc>
      </w:tr>
      <w:tr w:rsidR="00733861" w:rsidRPr="00211D67" w14:paraId="7BBEF22E"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3859A9BF" w14:textId="1FF36859"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Last Annual Report</w:t>
            </w:r>
          </w:p>
        </w:tc>
        <w:tc>
          <w:tcPr>
            <w:tcW w:w="5052" w:type="dxa"/>
          </w:tcPr>
          <w:p w14:paraId="15C0D71D" w14:textId="2244B5F4" w:rsidR="00733861" w:rsidRPr="00733861" w:rsidRDefault="00746494" w:rsidP="00FC7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02/12/2022</w:t>
            </w:r>
          </w:p>
        </w:tc>
      </w:tr>
      <w:tr w:rsidR="00733861" w:rsidRPr="00211D67" w14:paraId="01D60198"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84FC85B" w14:textId="57F6E6DD"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Monitoring period number </w:t>
            </w:r>
          </w:p>
        </w:tc>
        <w:tc>
          <w:tcPr>
            <w:tcW w:w="5052" w:type="dxa"/>
          </w:tcPr>
          <w:p w14:paraId="638B7467" w14:textId="7CC5B906" w:rsidR="00733861" w:rsidRDefault="00887892"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FC775D">
              <w:rPr>
                <w:rFonts w:asciiTheme="minorHAnsi" w:hAnsiTheme="minorHAnsi"/>
                <w:color w:val="515151" w:themeColor="text1"/>
                <w:sz w:val="20"/>
                <w:szCs w:val="20"/>
                <w:lang w:val="en-GB"/>
              </w:rPr>
              <w:t>GS6152 (VPA-11): Monitoring period #</w:t>
            </w:r>
            <w:r w:rsidR="00172407">
              <w:rPr>
                <w:rFonts w:asciiTheme="minorHAnsi" w:hAnsiTheme="minorHAnsi"/>
                <w:color w:val="515151" w:themeColor="text1"/>
                <w:sz w:val="20"/>
                <w:szCs w:val="20"/>
                <w:lang w:val="en-GB"/>
              </w:rPr>
              <w:t>4</w:t>
            </w:r>
          </w:p>
          <w:p w14:paraId="7561C451" w14:textId="6D2A7140" w:rsidR="00172407" w:rsidRDefault="00887892"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FC775D">
              <w:rPr>
                <w:rFonts w:asciiTheme="minorHAnsi" w:hAnsiTheme="minorHAnsi"/>
                <w:color w:val="515151" w:themeColor="text1"/>
                <w:sz w:val="20"/>
                <w:szCs w:val="20"/>
                <w:lang w:val="en-GB"/>
              </w:rPr>
              <w:t>GS6419 (VPA-12): Monitoring period #</w:t>
            </w:r>
            <w:r w:rsidR="00172407">
              <w:rPr>
                <w:rFonts w:asciiTheme="minorHAnsi" w:hAnsiTheme="minorHAnsi"/>
                <w:color w:val="515151" w:themeColor="text1"/>
                <w:sz w:val="20"/>
                <w:szCs w:val="20"/>
                <w:lang w:val="en-GB"/>
              </w:rPr>
              <w:t>3</w:t>
            </w:r>
          </w:p>
          <w:p w14:paraId="530DDC90" w14:textId="259F9D5C" w:rsidR="00887892" w:rsidRPr="00733861" w:rsidRDefault="00887892"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FC775D">
              <w:rPr>
                <w:rFonts w:asciiTheme="minorHAnsi" w:hAnsiTheme="minorHAnsi"/>
                <w:color w:val="515151" w:themeColor="text1"/>
                <w:sz w:val="20"/>
                <w:szCs w:val="20"/>
                <w:lang w:val="en-GB"/>
              </w:rPr>
              <w:t>GS</w:t>
            </w:r>
            <w:r w:rsidR="006710FF">
              <w:rPr>
                <w:rFonts w:asciiTheme="minorHAnsi" w:hAnsiTheme="minorHAnsi"/>
                <w:color w:val="515151" w:themeColor="text1"/>
                <w:sz w:val="20"/>
                <w:szCs w:val="20"/>
              </w:rPr>
              <w:t>6420</w:t>
            </w:r>
            <w:r w:rsidRPr="00FC775D">
              <w:rPr>
                <w:rFonts w:asciiTheme="minorHAnsi" w:hAnsiTheme="minorHAnsi"/>
                <w:color w:val="515151" w:themeColor="text1"/>
                <w:sz w:val="20"/>
                <w:szCs w:val="20"/>
                <w:lang w:val="en-GB"/>
              </w:rPr>
              <w:t xml:space="preserve"> (VPA-1</w:t>
            </w:r>
            <w:r>
              <w:rPr>
                <w:rFonts w:asciiTheme="minorHAnsi" w:hAnsiTheme="minorHAnsi"/>
                <w:color w:val="515151" w:themeColor="text1"/>
                <w:sz w:val="20"/>
                <w:szCs w:val="20"/>
                <w:lang w:val="en-GB"/>
              </w:rPr>
              <w:t>3</w:t>
            </w:r>
            <w:r w:rsidRPr="00FC775D">
              <w:rPr>
                <w:rFonts w:asciiTheme="minorHAnsi" w:hAnsiTheme="minorHAnsi"/>
                <w:color w:val="515151" w:themeColor="text1"/>
                <w:sz w:val="20"/>
                <w:szCs w:val="20"/>
                <w:lang w:val="en-GB"/>
              </w:rPr>
              <w:t>): Monitoring period #</w:t>
            </w:r>
            <w:r w:rsidR="00172407">
              <w:rPr>
                <w:rFonts w:asciiTheme="minorHAnsi" w:hAnsiTheme="minorHAnsi"/>
                <w:color w:val="515151" w:themeColor="text1"/>
                <w:sz w:val="20"/>
                <w:szCs w:val="20"/>
                <w:lang w:val="en-GB"/>
              </w:rPr>
              <w:t>2</w:t>
            </w:r>
          </w:p>
        </w:tc>
      </w:tr>
      <w:tr w:rsidR="00001807" w:rsidRPr="00211D67" w14:paraId="16E5ED3B"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596D358" w14:textId="36037F88" w:rsidR="00001807" w:rsidRPr="00733861" w:rsidRDefault="00001807" w:rsidP="00001807">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Duration of this monitoring period </w:t>
            </w:r>
          </w:p>
        </w:tc>
        <w:tc>
          <w:tcPr>
            <w:tcW w:w="5052" w:type="dxa"/>
          </w:tcPr>
          <w:p w14:paraId="65F4E5CF" w14:textId="47623951" w:rsidR="00001807" w:rsidRDefault="00001807" w:rsidP="0000180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FC775D">
              <w:rPr>
                <w:rFonts w:asciiTheme="minorHAnsi" w:hAnsiTheme="minorHAnsi"/>
                <w:color w:val="515151" w:themeColor="text1"/>
                <w:sz w:val="20"/>
                <w:szCs w:val="20"/>
                <w:lang w:val="en-GB"/>
              </w:rPr>
              <w:t xml:space="preserve">GS6152 (VPA-11): </w:t>
            </w:r>
            <w:r w:rsidR="00DD1D1A">
              <w:rPr>
                <w:rFonts w:asciiTheme="minorHAnsi" w:hAnsiTheme="minorHAnsi"/>
                <w:color w:val="515151" w:themeColor="text1"/>
                <w:sz w:val="20"/>
                <w:szCs w:val="20"/>
                <w:lang w:val="en-GB"/>
              </w:rPr>
              <w:t>01/01/202</w:t>
            </w:r>
            <w:r w:rsidR="00172407">
              <w:rPr>
                <w:rFonts w:asciiTheme="minorHAnsi" w:hAnsiTheme="minorHAnsi"/>
                <w:color w:val="515151" w:themeColor="text1"/>
                <w:sz w:val="20"/>
                <w:szCs w:val="20"/>
                <w:lang w:val="en-GB"/>
              </w:rPr>
              <w:t>1</w:t>
            </w:r>
            <w:r w:rsidR="00DD1D1A">
              <w:rPr>
                <w:rFonts w:asciiTheme="minorHAnsi" w:hAnsiTheme="minorHAnsi"/>
                <w:color w:val="515151" w:themeColor="text1"/>
                <w:sz w:val="20"/>
                <w:szCs w:val="20"/>
                <w:lang w:val="en-GB"/>
              </w:rPr>
              <w:t xml:space="preserve"> to 31/12/202</w:t>
            </w:r>
            <w:r w:rsidR="00172407">
              <w:rPr>
                <w:rFonts w:asciiTheme="minorHAnsi" w:hAnsiTheme="minorHAnsi"/>
                <w:color w:val="515151" w:themeColor="text1"/>
                <w:sz w:val="20"/>
                <w:szCs w:val="20"/>
                <w:lang w:val="en-GB"/>
              </w:rPr>
              <w:t>1</w:t>
            </w:r>
            <w:r w:rsidR="000077D5">
              <w:rPr>
                <w:rFonts w:asciiTheme="minorHAnsi" w:hAnsiTheme="minorHAnsi"/>
                <w:color w:val="515151" w:themeColor="text1"/>
                <w:sz w:val="20"/>
                <w:szCs w:val="20"/>
                <w:lang w:val="en-GB"/>
              </w:rPr>
              <w:t xml:space="preserve"> </w:t>
            </w:r>
            <w:r w:rsidR="00081A4B">
              <w:rPr>
                <w:rFonts w:asciiTheme="minorHAnsi" w:hAnsiTheme="minorHAnsi"/>
                <w:color w:val="515151" w:themeColor="text1"/>
                <w:sz w:val="20"/>
                <w:szCs w:val="20"/>
                <w:lang w:val="en-GB"/>
              </w:rPr>
              <w:t>(inclusive of both dates)</w:t>
            </w:r>
          </w:p>
          <w:p w14:paraId="1A51BE96" w14:textId="3DA526A1" w:rsidR="00001807" w:rsidRDefault="00001807" w:rsidP="0000180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FC775D">
              <w:rPr>
                <w:rFonts w:asciiTheme="minorHAnsi" w:hAnsiTheme="minorHAnsi"/>
                <w:color w:val="515151" w:themeColor="text1"/>
                <w:sz w:val="20"/>
                <w:szCs w:val="20"/>
                <w:lang w:val="en-GB"/>
              </w:rPr>
              <w:t xml:space="preserve">GS6419 (VPA-12): </w:t>
            </w:r>
            <w:r w:rsidR="00DD1D1A">
              <w:rPr>
                <w:rFonts w:asciiTheme="minorHAnsi" w:hAnsiTheme="minorHAnsi"/>
                <w:color w:val="515151" w:themeColor="text1"/>
                <w:sz w:val="20"/>
                <w:szCs w:val="20"/>
                <w:lang w:val="en-GB"/>
              </w:rPr>
              <w:t>01/01/20</w:t>
            </w:r>
            <w:r w:rsidR="00172407">
              <w:rPr>
                <w:rFonts w:asciiTheme="minorHAnsi" w:hAnsiTheme="minorHAnsi"/>
                <w:color w:val="515151" w:themeColor="text1"/>
                <w:sz w:val="20"/>
                <w:szCs w:val="20"/>
                <w:lang w:val="en-GB"/>
              </w:rPr>
              <w:t>21</w:t>
            </w:r>
            <w:r w:rsidR="00DD1D1A">
              <w:rPr>
                <w:rFonts w:asciiTheme="minorHAnsi" w:hAnsiTheme="minorHAnsi"/>
                <w:color w:val="515151" w:themeColor="text1"/>
                <w:sz w:val="20"/>
                <w:szCs w:val="20"/>
                <w:lang w:val="en-GB"/>
              </w:rPr>
              <w:t xml:space="preserve"> to 31/12/202</w:t>
            </w:r>
            <w:r w:rsidR="00172407">
              <w:rPr>
                <w:rFonts w:asciiTheme="minorHAnsi" w:hAnsiTheme="minorHAnsi"/>
                <w:color w:val="515151" w:themeColor="text1"/>
                <w:sz w:val="20"/>
                <w:szCs w:val="20"/>
                <w:lang w:val="en-GB"/>
              </w:rPr>
              <w:t>1</w:t>
            </w:r>
            <w:r w:rsidR="000077D5">
              <w:rPr>
                <w:rFonts w:asciiTheme="minorHAnsi" w:hAnsiTheme="minorHAnsi"/>
                <w:color w:val="515151" w:themeColor="text1"/>
                <w:sz w:val="20"/>
                <w:szCs w:val="20"/>
                <w:lang w:val="en-GB"/>
              </w:rPr>
              <w:t xml:space="preserve"> </w:t>
            </w:r>
            <w:r w:rsidR="00081A4B">
              <w:rPr>
                <w:rFonts w:asciiTheme="minorHAnsi" w:hAnsiTheme="minorHAnsi"/>
                <w:color w:val="515151" w:themeColor="text1"/>
                <w:sz w:val="20"/>
                <w:szCs w:val="20"/>
                <w:lang w:val="en-GB"/>
              </w:rPr>
              <w:t>(inclusive of both dates)</w:t>
            </w:r>
          </w:p>
          <w:p w14:paraId="2BCB5296" w14:textId="212F3DC5" w:rsidR="00001807" w:rsidRPr="00733861" w:rsidRDefault="00001807" w:rsidP="0000180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FC775D">
              <w:rPr>
                <w:rFonts w:asciiTheme="minorHAnsi" w:hAnsiTheme="minorHAnsi"/>
                <w:color w:val="515151" w:themeColor="text1"/>
                <w:sz w:val="20"/>
                <w:szCs w:val="20"/>
                <w:lang w:val="en-GB"/>
              </w:rPr>
              <w:t>GS</w:t>
            </w:r>
            <w:r w:rsidR="006710FF">
              <w:rPr>
                <w:rFonts w:asciiTheme="minorHAnsi" w:hAnsiTheme="minorHAnsi"/>
                <w:color w:val="515151" w:themeColor="text1"/>
                <w:sz w:val="20"/>
                <w:szCs w:val="20"/>
              </w:rPr>
              <w:t>6420</w:t>
            </w:r>
            <w:r w:rsidRPr="00FC775D">
              <w:rPr>
                <w:rFonts w:asciiTheme="minorHAnsi" w:hAnsiTheme="minorHAnsi"/>
                <w:color w:val="515151" w:themeColor="text1"/>
                <w:sz w:val="20"/>
                <w:szCs w:val="20"/>
                <w:lang w:val="en-GB"/>
              </w:rPr>
              <w:t xml:space="preserve"> (VPA-1</w:t>
            </w:r>
            <w:r>
              <w:rPr>
                <w:rFonts w:asciiTheme="minorHAnsi" w:hAnsiTheme="minorHAnsi"/>
                <w:color w:val="515151" w:themeColor="text1"/>
                <w:sz w:val="20"/>
                <w:szCs w:val="20"/>
                <w:lang w:val="en-GB"/>
              </w:rPr>
              <w:t>3</w:t>
            </w:r>
            <w:r w:rsidRPr="00FC775D">
              <w:rPr>
                <w:rFonts w:asciiTheme="minorHAnsi" w:hAnsiTheme="minorHAnsi"/>
                <w:color w:val="515151" w:themeColor="text1"/>
                <w:sz w:val="20"/>
                <w:szCs w:val="20"/>
                <w:lang w:val="en-GB"/>
              </w:rPr>
              <w:t xml:space="preserve">): </w:t>
            </w:r>
            <w:r w:rsidR="00172407">
              <w:rPr>
                <w:rFonts w:asciiTheme="minorHAnsi" w:hAnsiTheme="minorHAnsi"/>
                <w:color w:val="515151" w:themeColor="text1"/>
                <w:sz w:val="20"/>
                <w:szCs w:val="20"/>
                <w:lang w:val="en-GB"/>
              </w:rPr>
              <w:t>01</w:t>
            </w:r>
            <w:r w:rsidR="00DD1D1A">
              <w:rPr>
                <w:rFonts w:asciiTheme="minorHAnsi" w:hAnsiTheme="minorHAnsi"/>
                <w:color w:val="515151" w:themeColor="text1"/>
                <w:sz w:val="20"/>
                <w:szCs w:val="20"/>
                <w:lang w:val="en-GB"/>
              </w:rPr>
              <w:t>/01/202</w:t>
            </w:r>
            <w:r w:rsidR="00172407">
              <w:rPr>
                <w:rFonts w:asciiTheme="minorHAnsi" w:hAnsiTheme="minorHAnsi"/>
                <w:color w:val="515151" w:themeColor="text1"/>
                <w:sz w:val="20"/>
                <w:szCs w:val="20"/>
                <w:lang w:val="en-GB"/>
              </w:rPr>
              <w:t>1</w:t>
            </w:r>
            <w:r w:rsidR="00DD1D1A">
              <w:rPr>
                <w:rFonts w:asciiTheme="minorHAnsi" w:hAnsiTheme="minorHAnsi"/>
                <w:color w:val="515151" w:themeColor="text1"/>
                <w:sz w:val="20"/>
                <w:szCs w:val="20"/>
                <w:lang w:val="en-GB"/>
              </w:rPr>
              <w:t xml:space="preserve"> to 31/12/202</w:t>
            </w:r>
            <w:r w:rsidR="00172407">
              <w:rPr>
                <w:rFonts w:asciiTheme="minorHAnsi" w:hAnsiTheme="minorHAnsi"/>
                <w:color w:val="515151" w:themeColor="text1"/>
                <w:sz w:val="20"/>
                <w:szCs w:val="20"/>
                <w:lang w:val="en-GB"/>
              </w:rPr>
              <w:t>1</w:t>
            </w:r>
            <w:r w:rsidR="000077D5">
              <w:rPr>
                <w:rFonts w:asciiTheme="minorHAnsi" w:hAnsiTheme="minorHAnsi"/>
                <w:color w:val="515151" w:themeColor="text1"/>
                <w:sz w:val="20"/>
                <w:szCs w:val="20"/>
                <w:lang w:val="en-GB"/>
              </w:rPr>
              <w:t xml:space="preserve"> </w:t>
            </w:r>
            <w:r w:rsidR="00081A4B">
              <w:rPr>
                <w:rFonts w:asciiTheme="minorHAnsi" w:hAnsiTheme="minorHAnsi"/>
                <w:color w:val="515151" w:themeColor="text1"/>
                <w:sz w:val="20"/>
                <w:szCs w:val="20"/>
                <w:lang w:val="en-GB"/>
              </w:rPr>
              <w:t>(inclusive of both dates)</w:t>
            </w:r>
          </w:p>
        </w:tc>
      </w:tr>
      <w:tr w:rsidR="00001807" w:rsidRPr="00211D67" w14:paraId="12CA5B1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1778116C" w14:textId="3F4056AE" w:rsidR="00001807" w:rsidRPr="00733861" w:rsidRDefault="00001807" w:rsidP="00001807">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Project Representative </w:t>
            </w:r>
          </w:p>
        </w:tc>
        <w:tc>
          <w:tcPr>
            <w:tcW w:w="5052" w:type="dxa"/>
          </w:tcPr>
          <w:p w14:paraId="6FA095C8" w14:textId="0DC5632B" w:rsidR="00A31977" w:rsidRPr="00A31977" w:rsidRDefault="00A31977" w:rsidP="00A3197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A31977">
              <w:rPr>
                <w:rFonts w:asciiTheme="minorHAnsi" w:hAnsiTheme="minorHAnsi"/>
                <w:color w:val="515151" w:themeColor="text1"/>
                <w:sz w:val="20"/>
                <w:szCs w:val="20"/>
                <w:lang w:val="en-GB"/>
              </w:rPr>
              <w:t xml:space="preserve">Association </w:t>
            </w:r>
            <w:r>
              <w:rPr>
                <w:rFonts w:asciiTheme="minorHAnsi" w:hAnsiTheme="minorHAnsi"/>
                <w:color w:val="515151" w:themeColor="text1"/>
                <w:sz w:val="20"/>
                <w:szCs w:val="20"/>
                <w:lang w:val="en-GB"/>
              </w:rPr>
              <w:t>t</w:t>
            </w:r>
            <w:r w:rsidRPr="00A31977">
              <w:rPr>
                <w:rFonts w:asciiTheme="minorHAnsi" w:hAnsiTheme="minorHAnsi"/>
                <w:color w:val="515151" w:themeColor="text1"/>
                <w:sz w:val="20"/>
                <w:szCs w:val="20"/>
                <w:lang w:val="en-GB"/>
              </w:rPr>
              <w:t>iipaalga</w:t>
            </w:r>
          </w:p>
          <w:p w14:paraId="5FF9670B" w14:textId="7E9EFB49" w:rsidR="00001807" w:rsidRPr="00733861" w:rsidRDefault="00A31977" w:rsidP="00A3197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A31977">
              <w:rPr>
                <w:rFonts w:asciiTheme="minorHAnsi" w:hAnsiTheme="minorHAnsi"/>
                <w:color w:val="515151" w:themeColor="text1"/>
                <w:sz w:val="20"/>
                <w:szCs w:val="20"/>
                <w:lang w:val="en-GB"/>
              </w:rPr>
              <w:t>CO2logic</w:t>
            </w:r>
          </w:p>
        </w:tc>
      </w:tr>
      <w:tr w:rsidR="00001807" w:rsidRPr="00211D67" w14:paraId="36672DB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0EA54F0" w14:textId="224A159F" w:rsidR="00001807" w:rsidRPr="00733861" w:rsidRDefault="00001807" w:rsidP="00001807">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Host Country</w:t>
            </w:r>
          </w:p>
        </w:tc>
        <w:tc>
          <w:tcPr>
            <w:tcW w:w="5052" w:type="dxa"/>
          </w:tcPr>
          <w:p w14:paraId="6D2A6E43" w14:textId="7C804E61" w:rsidR="00001807" w:rsidRPr="00733861" w:rsidRDefault="00A31977" w:rsidP="0000180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t>Burkina Faso</w:t>
            </w:r>
          </w:p>
        </w:tc>
      </w:tr>
      <w:tr w:rsidR="00001807" w:rsidRPr="00211D67" w14:paraId="43616CB0" w14:textId="77777777" w:rsidTr="00733861">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0F2C4863" w14:textId="77777777" w:rsidR="00001807" w:rsidRPr="00733861" w:rsidRDefault="00001807" w:rsidP="00001807">
            <w:pPr>
              <w:tabs>
                <w:tab w:val="left" w:pos="3536"/>
              </w:tabs>
              <w:spacing w:line="276" w:lineRule="auto"/>
              <w:ind w:left="34"/>
              <w:contextualSpacing w:val="0"/>
              <w:jc w:val="both"/>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lastRenderedPageBreak/>
              <w:t xml:space="preserve">Activity Requirements </w:t>
            </w:r>
            <w:proofErr w:type="gramStart"/>
            <w:r w:rsidRPr="00733861">
              <w:rPr>
                <w:rFonts w:asciiTheme="minorHAnsi" w:hAnsiTheme="minorHAnsi" w:cs="Arial"/>
                <w:b/>
                <w:bCs w:val="0"/>
                <w:color w:val="FFFFFF" w:themeColor="background1"/>
                <w:sz w:val="20"/>
              </w:rPr>
              <w:t>applied</w:t>
            </w:r>
            <w:proofErr w:type="gramEnd"/>
          </w:p>
          <w:p w14:paraId="181E8C4C" w14:textId="77777777" w:rsidR="00001807" w:rsidRPr="00733861" w:rsidRDefault="00001807" w:rsidP="00001807">
            <w:pPr>
              <w:spacing w:line="276" w:lineRule="auto"/>
              <w:ind w:left="34"/>
              <w:rPr>
                <w:rFonts w:asciiTheme="minorHAnsi" w:hAnsiTheme="minorHAnsi"/>
                <w:b/>
                <w:bCs w:val="0"/>
                <w:color w:val="FFFFFF" w:themeColor="background1"/>
              </w:rPr>
            </w:pPr>
          </w:p>
        </w:tc>
        <w:tc>
          <w:tcPr>
            <w:tcW w:w="5052" w:type="dxa"/>
          </w:tcPr>
          <w:p w14:paraId="0F4BE22C" w14:textId="059A0177" w:rsidR="00001807" w:rsidRPr="00733861" w:rsidRDefault="00A31977" w:rsidP="0000180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fldChar w:fldCharType="begin">
                <w:ffData>
                  <w:name w:val="Check7"/>
                  <w:enabled/>
                  <w:calcOnExit w:val="0"/>
                  <w:checkBox>
                    <w:sizeAuto/>
                    <w:default w:val="1"/>
                  </w:checkBox>
                </w:ffData>
              </w:fldChar>
            </w:r>
            <w:bookmarkStart w:id="1" w:name="Check7"/>
            <w:r>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Pr>
                <w:rFonts w:asciiTheme="minorHAnsi" w:hAnsiTheme="minorHAnsi" w:cs="Arial"/>
                <w:color w:val="515151" w:themeColor="text1"/>
                <w:sz w:val="20"/>
                <w:szCs w:val="20"/>
              </w:rPr>
              <w:fldChar w:fldCharType="end"/>
            </w:r>
            <w:bookmarkEnd w:id="1"/>
            <w:r w:rsidR="00001807" w:rsidRPr="00733861">
              <w:rPr>
                <w:rFonts w:asciiTheme="minorHAnsi" w:hAnsiTheme="minorHAnsi" w:cs="Arial"/>
                <w:color w:val="515151" w:themeColor="text1"/>
                <w:sz w:val="20"/>
                <w:szCs w:val="20"/>
              </w:rPr>
              <w:t xml:space="preserve"> Community Services Activities </w:t>
            </w:r>
          </w:p>
          <w:p w14:paraId="6D307C89" w14:textId="77777777" w:rsidR="00001807" w:rsidRPr="00733861" w:rsidRDefault="00001807" w:rsidP="0000180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8"/>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Renewable Energy Activities </w:t>
            </w:r>
          </w:p>
          <w:p w14:paraId="782689B4" w14:textId="77777777" w:rsidR="00001807" w:rsidRPr="00733861" w:rsidRDefault="00001807" w:rsidP="0000180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9"/>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Land Use and Forestry Activities/Risks &amp; Capacities </w:t>
            </w:r>
          </w:p>
          <w:p w14:paraId="7823F604" w14:textId="17EA055E" w:rsidR="00001807" w:rsidRPr="00733861" w:rsidRDefault="00001807" w:rsidP="0000180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10"/>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olor w:val="515151" w:themeColor="text1"/>
                <w:sz w:val="20"/>
                <w:szCs w:val="20"/>
              </w:rPr>
              <w:t xml:space="preserve"> </w:t>
            </w:r>
            <w:r w:rsidR="00790223">
              <w:rPr>
                <w:rFonts w:asciiTheme="minorHAnsi" w:hAnsiTheme="minorHAnsi" w:cs="Arial"/>
                <w:color w:val="515151" w:themeColor="text1"/>
                <w:sz w:val="20"/>
                <w:szCs w:val="20"/>
              </w:rPr>
              <w:t>N.A.</w:t>
            </w:r>
            <w:r w:rsidRPr="00733861">
              <w:rPr>
                <w:rFonts w:asciiTheme="minorHAnsi" w:hAnsiTheme="minorHAnsi" w:cs="Arial"/>
                <w:color w:val="515151" w:themeColor="text1"/>
                <w:sz w:val="20"/>
                <w:szCs w:val="20"/>
              </w:rPr>
              <w:t xml:space="preserve"> </w:t>
            </w:r>
          </w:p>
        </w:tc>
      </w:tr>
      <w:tr w:rsidR="00001807" w:rsidRPr="00211D67" w14:paraId="03867CCE" w14:textId="77777777" w:rsidTr="00733861">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795B7019" w14:textId="30E1A65A" w:rsidR="00001807" w:rsidRPr="00733861" w:rsidRDefault="00001807" w:rsidP="00001807">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Methodology (</w:t>
            </w:r>
            <w:proofErr w:type="spellStart"/>
            <w:r w:rsidRPr="00733861">
              <w:rPr>
                <w:rFonts w:asciiTheme="minorHAnsi" w:hAnsiTheme="minorHAnsi" w:cs="Arial"/>
                <w:b/>
                <w:bCs w:val="0"/>
                <w:color w:val="FFFFFF" w:themeColor="background1"/>
                <w:sz w:val="20"/>
              </w:rPr>
              <w:t>ies</w:t>
            </w:r>
            <w:proofErr w:type="spellEnd"/>
            <w:r w:rsidRPr="00733861">
              <w:rPr>
                <w:rFonts w:asciiTheme="minorHAnsi" w:hAnsiTheme="minorHAnsi" w:cs="Arial"/>
                <w:b/>
                <w:bCs w:val="0"/>
                <w:color w:val="FFFFFF" w:themeColor="background1"/>
                <w:sz w:val="20"/>
              </w:rPr>
              <w:t>) applied and version number</w:t>
            </w:r>
          </w:p>
        </w:tc>
        <w:tc>
          <w:tcPr>
            <w:tcW w:w="5052" w:type="dxa"/>
          </w:tcPr>
          <w:p w14:paraId="603C0777" w14:textId="4C4B96E7" w:rsidR="00001807" w:rsidRPr="00733861" w:rsidRDefault="003643BE" w:rsidP="0000180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3643BE">
              <w:rPr>
                <w:rFonts w:asciiTheme="minorHAnsi" w:hAnsiTheme="minorHAnsi" w:cs="Arial"/>
                <w:color w:val="515151" w:themeColor="text1"/>
                <w:sz w:val="20"/>
                <w:szCs w:val="20"/>
                <w:lang w:val="en-GB"/>
              </w:rPr>
              <w:t>The Gold Standard Simplified Methodology for Efficient Cookstoves - Version 1</w:t>
            </w:r>
          </w:p>
        </w:tc>
      </w:tr>
      <w:tr w:rsidR="00001807" w:rsidRPr="00211D67" w14:paraId="530F8C3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67AFB45" w14:textId="5BB7A0DD" w:rsidR="00001807" w:rsidRPr="00733861" w:rsidRDefault="00001807" w:rsidP="00001807">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Product Requirements applied</w:t>
            </w:r>
          </w:p>
        </w:tc>
        <w:tc>
          <w:tcPr>
            <w:tcW w:w="5052" w:type="dxa"/>
          </w:tcPr>
          <w:p w14:paraId="677BA52C" w14:textId="3F6041E5" w:rsidR="00001807" w:rsidRPr="00733861" w:rsidRDefault="003643BE" w:rsidP="0000180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olor w:val="515151" w:themeColor="text1"/>
                <w:sz w:val="20"/>
                <w:szCs w:val="20"/>
              </w:rPr>
              <w:fldChar w:fldCharType="begin">
                <w:ffData>
                  <w:name w:val="Check4"/>
                  <w:enabled/>
                  <w:calcOnExit w:val="0"/>
                  <w:checkBox>
                    <w:sizeAuto/>
                    <w:default w:val="1"/>
                  </w:checkBox>
                </w:ffData>
              </w:fldChar>
            </w:r>
            <w:bookmarkStart w:id="2" w:name="Check4"/>
            <w:r>
              <w:rPr>
                <w:rFonts w:asciiTheme="minorHAnsi" w:hAnsiTheme="minorHAnsi"/>
                <w:color w:val="515151" w:themeColor="text1"/>
                <w:sz w:val="20"/>
                <w:szCs w:val="20"/>
              </w:rPr>
              <w:instrText xml:space="preserve"> FORMCHECKBOX </w:instrText>
            </w:r>
            <w:r w:rsidR="00000000">
              <w:rPr>
                <w:rFonts w:asciiTheme="minorHAnsi" w:hAnsiTheme="minorHAnsi"/>
                <w:color w:val="515151" w:themeColor="text1"/>
                <w:sz w:val="20"/>
                <w:szCs w:val="20"/>
              </w:rPr>
            </w:r>
            <w:r w:rsidR="00000000">
              <w:rPr>
                <w:rFonts w:asciiTheme="minorHAnsi" w:hAnsiTheme="minorHAnsi"/>
                <w:color w:val="515151" w:themeColor="text1"/>
                <w:sz w:val="20"/>
                <w:szCs w:val="20"/>
              </w:rPr>
              <w:fldChar w:fldCharType="separate"/>
            </w:r>
            <w:r>
              <w:rPr>
                <w:rFonts w:asciiTheme="minorHAnsi" w:hAnsiTheme="minorHAnsi"/>
                <w:color w:val="515151" w:themeColor="text1"/>
                <w:sz w:val="20"/>
                <w:szCs w:val="20"/>
              </w:rPr>
              <w:fldChar w:fldCharType="end"/>
            </w:r>
            <w:bookmarkEnd w:id="2"/>
            <w:r w:rsidR="00001807" w:rsidRPr="00733861">
              <w:rPr>
                <w:rFonts w:asciiTheme="minorHAnsi" w:hAnsiTheme="minorHAnsi"/>
                <w:color w:val="515151" w:themeColor="text1"/>
                <w:sz w:val="20"/>
                <w:szCs w:val="20"/>
              </w:rPr>
              <w:t xml:space="preserve"> </w:t>
            </w:r>
            <w:r w:rsidR="00001807" w:rsidRPr="00733861">
              <w:rPr>
                <w:rFonts w:asciiTheme="minorHAnsi" w:hAnsiTheme="minorHAnsi" w:cs="Arial"/>
                <w:color w:val="515151" w:themeColor="text1"/>
                <w:sz w:val="20"/>
                <w:szCs w:val="20"/>
              </w:rPr>
              <w:t xml:space="preserve">GHG Emissions Reduction &amp; Sequestration </w:t>
            </w:r>
          </w:p>
          <w:p w14:paraId="0D7C6F6A" w14:textId="77777777" w:rsidR="00001807" w:rsidRPr="00733861" w:rsidRDefault="00001807" w:rsidP="0000180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5"/>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Renewable Energy Label </w:t>
            </w:r>
          </w:p>
          <w:p w14:paraId="21527E79" w14:textId="39189046" w:rsidR="00001807" w:rsidRPr="00733861" w:rsidRDefault="00001807" w:rsidP="0000180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6"/>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w:t>
            </w:r>
            <w:r w:rsidR="00790223">
              <w:rPr>
                <w:rFonts w:asciiTheme="minorHAnsi" w:hAnsiTheme="minorHAnsi" w:cs="Arial"/>
                <w:color w:val="515151" w:themeColor="text1"/>
                <w:sz w:val="20"/>
                <w:szCs w:val="20"/>
              </w:rPr>
              <w:t>N.A.</w:t>
            </w:r>
            <w:r w:rsidRPr="00733861">
              <w:rPr>
                <w:rFonts w:asciiTheme="minorHAnsi" w:hAnsiTheme="minorHAnsi" w:cs="Arial"/>
                <w:color w:val="515151" w:themeColor="text1"/>
                <w:sz w:val="20"/>
                <w:szCs w:val="20"/>
              </w:rPr>
              <w:t xml:space="preserve"> </w:t>
            </w:r>
          </w:p>
        </w:tc>
      </w:tr>
    </w:tbl>
    <w:p w14:paraId="7AF982F4" w14:textId="296EF8E7" w:rsidR="00816579" w:rsidRPr="00816579" w:rsidRDefault="00816579" w:rsidP="00816579">
      <w:pPr>
        <w:pStyle w:val="Heading5"/>
        <w:rPr>
          <w:lang w:val="en-GB"/>
        </w:rPr>
      </w:pPr>
      <w:r w:rsidRPr="00816579">
        <w:rPr>
          <w:lang w:val="en-GB"/>
        </w:rPr>
        <w:t xml:space="preserve">Table </w:t>
      </w:r>
      <w:r w:rsidRPr="00816579">
        <w:rPr>
          <w:lang w:val="en-GB"/>
        </w:rPr>
        <w:fldChar w:fldCharType="begin"/>
      </w:r>
      <w:r w:rsidRPr="00816579">
        <w:rPr>
          <w:lang w:val="en-GB"/>
        </w:rPr>
        <w:instrText xml:space="preserve"> SEQ Table \* ARABIC </w:instrText>
      </w:r>
      <w:r w:rsidRPr="00816579">
        <w:rPr>
          <w:lang w:val="en-GB"/>
        </w:rPr>
        <w:fldChar w:fldCharType="separate"/>
      </w:r>
      <w:r w:rsidR="00821D6F">
        <w:rPr>
          <w:noProof/>
          <w:lang w:val="en-GB"/>
        </w:rPr>
        <w:t>1</w:t>
      </w:r>
      <w:r w:rsidRPr="00816579">
        <w:rPr>
          <w:lang w:val="en-GB"/>
        </w:rPr>
        <w:fldChar w:fldCharType="end"/>
      </w:r>
      <w:r w:rsidRPr="00816579">
        <w:rPr>
          <w:lang w:val="en-GB"/>
        </w:rPr>
        <w:t xml:space="preserve"> - Sustainable Development Contributions Achieved</w:t>
      </w:r>
    </w:p>
    <w:tbl>
      <w:tblPr>
        <w:tblStyle w:val="GSTableBoldline-heightcondensed"/>
        <w:tblW w:w="5000" w:type="pct"/>
        <w:tblLayout w:type="fixed"/>
        <w:tblCellMar>
          <w:top w:w="57" w:type="dxa"/>
          <w:left w:w="57" w:type="dxa"/>
        </w:tblCellMar>
        <w:tblLook w:val="0620" w:firstRow="1" w:lastRow="0" w:firstColumn="0" w:lastColumn="0" w:noHBand="1" w:noVBand="1"/>
      </w:tblPr>
      <w:tblGrid>
        <w:gridCol w:w="2389"/>
        <w:gridCol w:w="2714"/>
        <w:gridCol w:w="2976"/>
        <w:gridCol w:w="1553"/>
      </w:tblGrid>
      <w:tr w:rsidR="00816579" w:rsidRPr="00A313BE" w14:paraId="7B866D22" w14:textId="77777777" w:rsidTr="00816579">
        <w:trPr>
          <w:cnfStyle w:val="100000000000" w:firstRow="1" w:lastRow="0" w:firstColumn="0" w:lastColumn="0" w:oddVBand="0" w:evenVBand="0" w:oddHBand="0" w:evenHBand="0" w:firstRowFirstColumn="0" w:firstRowLastColumn="0" w:lastRowFirstColumn="0" w:lastRowLastColumn="0"/>
          <w:trHeight w:val="1035"/>
        </w:trPr>
        <w:tc>
          <w:tcPr>
            <w:tcW w:w="1240" w:type="pct"/>
            <w:vAlign w:val="top"/>
          </w:tcPr>
          <w:p w14:paraId="02B4C417" w14:textId="096D86B6"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Sustainable Development Goals Targeted</w:t>
            </w:r>
          </w:p>
        </w:tc>
        <w:tc>
          <w:tcPr>
            <w:tcW w:w="1409" w:type="pct"/>
            <w:vAlign w:val="top"/>
          </w:tcPr>
          <w:p w14:paraId="6BD36A50" w14:textId="4872727A"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 xml:space="preserve">SDG Impact </w:t>
            </w:r>
          </w:p>
        </w:tc>
        <w:tc>
          <w:tcPr>
            <w:tcW w:w="1545" w:type="pct"/>
            <w:vAlign w:val="top"/>
          </w:tcPr>
          <w:p w14:paraId="43282030" w14:textId="01D5B9AF"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Amount Achieved</w:t>
            </w:r>
          </w:p>
        </w:tc>
        <w:tc>
          <w:tcPr>
            <w:tcW w:w="806" w:type="pct"/>
            <w:vAlign w:val="top"/>
          </w:tcPr>
          <w:p w14:paraId="28A2759A" w14:textId="2A3B0CE1"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Units/ Products</w:t>
            </w:r>
          </w:p>
        </w:tc>
      </w:tr>
      <w:tr w:rsidR="000E457D" w:rsidRPr="00A313BE" w14:paraId="76C7F427" w14:textId="77777777" w:rsidTr="00816579">
        <w:trPr>
          <w:trHeight w:val="454"/>
        </w:trPr>
        <w:tc>
          <w:tcPr>
            <w:tcW w:w="1240" w:type="pct"/>
            <w:vAlign w:val="top"/>
          </w:tcPr>
          <w:p w14:paraId="5E6D6A71" w14:textId="74921CBA" w:rsidR="000E457D" w:rsidRPr="00816579" w:rsidRDefault="000E457D" w:rsidP="000E457D">
            <w:pPr>
              <w:spacing w:line="276" w:lineRule="auto"/>
              <w:rPr>
                <w:rFonts w:asciiTheme="minorHAnsi" w:hAnsiTheme="minorHAnsi" w:cs="Arial"/>
                <w:color w:val="FFFFFF" w:themeColor="background1"/>
                <w:szCs w:val="22"/>
              </w:rPr>
            </w:pPr>
            <w:r w:rsidRPr="006D662B">
              <w:rPr>
                <w:rFonts w:asciiTheme="minorHAnsi" w:hAnsiTheme="minorHAnsi" w:cs="Arial"/>
                <w:color w:val="515151" w:themeColor="text1"/>
                <w:szCs w:val="22"/>
              </w:rPr>
              <w:t>SDG 13</w:t>
            </w:r>
          </w:p>
        </w:tc>
        <w:tc>
          <w:tcPr>
            <w:tcW w:w="1409" w:type="pct"/>
            <w:vAlign w:val="top"/>
          </w:tcPr>
          <w:p w14:paraId="26996351" w14:textId="2464F61F" w:rsidR="000E457D" w:rsidRPr="00816579" w:rsidRDefault="000E457D" w:rsidP="000E457D">
            <w:pPr>
              <w:spacing w:line="276" w:lineRule="auto"/>
              <w:rPr>
                <w:rFonts w:asciiTheme="minorHAnsi" w:hAnsiTheme="minorHAnsi" w:cs="Arial"/>
                <w:color w:val="FFFFFF" w:themeColor="background1"/>
                <w:szCs w:val="22"/>
              </w:rPr>
            </w:pPr>
            <w:r w:rsidRPr="006D662B">
              <w:rPr>
                <w:rFonts w:asciiTheme="minorHAnsi" w:hAnsiTheme="minorHAnsi" w:cs="Arial"/>
                <w:color w:val="515151" w:themeColor="text1"/>
                <w:szCs w:val="22"/>
              </w:rPr>
              <w:t>Emission reductions</w:t>
            </w:r>
          </w:p>
        </w:tc>
        <w:tc>
          <w:tcPr>
            <w:tcW w:w="1545" w:type="pct"/>
            <w:vAlign w:val="top"/>
          </w:tcPr>
          <w:p w14:paraId="5042C220" w14:textId="348ACEDE" w:rsidR="000E457D" w:rsidRPr="00B939D2" w:rsidRDefault="000E457D" w:rsidP="00A5752B">
            <w:pPr>
              <w:tabs>
                <w:tab w:val="left" w:pos="2116"/>
              </w:tabs>
              <w:spacing w:line="276" w:lineRule="auto"/>
              <w:rPr>
                <w:rFonts w:asciiTheme="minorHAnsi" w:hAnsiTheme="minorHAnsi"/>
                <w:color w:val="515151" w:themeColor="text1"/>
                <w:szCs w:val="22"/>
              </w:rPr>
            </w:pPr>
            <w:r w:rsidRPr="00B939D2">
              <w:rPr>
                <w:rFonts w:asciiTheme="minorHAnsi" w:hAnsiTheme="minorHAnsi"/>
                <w:color w:val="515151" w:themeColor="text1"/>
                <w:szCs w:val="22"/>
              </w:rPr>
              <w:t>VPA 1</w:t>
            </w:r>
            <w:r w:rsidR="00A94FEA" w:rsidRPr="00B939D2">
              <w:rPr>
                <w:rFonts w:asciiTheme="minorHAnsi" w:hAnsiTheme="minorHAnsi"/>
                <w:color w:val="515151" w:themeColor="text1"/>
                <w:szCs w:val="22"/>
              </w:rPr>
              <w:t>1</w:t>
            </w:r>
            <w:r w:rsidRPr="00B939D2">
              <w:rPr>
                <w:rFonts w:asciiTheme="minorHAnsi" w:hAnsiTheme="minorHAnsi"/>
                <w:color w:val="515151" w:themeColor="text1"/>
                <w:szCs w:val="22"/>
              </w:rPr>
              <w:t xml:space="preserve">: </w:t>
            </w:r>
            <w:r w:rsidR="000B47B6">
              <w:rPr>
                <w:rFonts w:asciiTheme="minorHAnsi" w:hAnsiTheme="minorHAnsi"/>
                <w:color w:val="515151" w:themeColor="text1"/>
                <w:szCs w:val="22"/>
              </w:rPr>
              <w:t>10,000</w:t>
            </w:r>
          </w:p>
          <w:p w14:paraId="2C1E2EAD" w14:textId="52945713" w:rsidR="000E457D" w:rsidRPr="00B939D2" w:rsidRDefault="000E457D" w:rsidP="00A5752B">
            <w:pPr>
              <w:spacing w:line="276" w:lineRule="auto"/>
              <w:rPr>
                <w:rFonts w:asciiTheme="minorHAnsi" w:hAnsiTheme="minorHAnsi"/>
                <w:color w:val="515151" w:themeColor="text1"/>
                <w:szCs w:val="22"/>
              </w:rPr>
            </w:pPr>
            <w:r w:rsidRPr="00B939D2">
              <w:rPr>
                <w:rFonts w:asciiTheme="minorHAnsi" w:hAnsiTheme="minorHAnsi"/>
                <w:color w:val="515151" w:themeColor="text1"/>
                <w:szCs w:val="22"/>
              </w:rPr>
              <w:t>VPA 1</w:t>
            </w:r>
            <w:r w:rsidR="00A94FEA" w:rsidRPr="00B939D2">
              <w:rPr>
                <w:rFonts w:asciiTheme="minorHAnsi" w:hAnsiTheme="minorHAnsi"/>
                <w:color w:val="515151" w:themeColor="text1"/>
                <w:szCs w:val="22"/>
              </w:rPr>
              <w:t>2</w:t>
            </w:r>
            <w:r w:rsidRPr="00B939D2">
              <w:rPr>
                <w:rFonts w:asciiTheme="minorHAnsi" w:hAnsiTheme="minorHAnsi"/>
                <w:color w:val="515151" w:themeColor="text1"/>
                <w:szCs w:val="22"/>
              </w:rPr>
              <w:t xml:space="preserve">: </w:t>
            </w:r>
            <w:r w:rsidR="00102D8D">
              <w:rPr>
                <w:rFonts w:asciiTheme="minorHAnsi" w:hAnsiTheme="minorHAnsi"/>
                <w:color w:val="515151" w:themeColor="text1"/>
                <w:szCs w:val="22"/>
              </w:rPr>
              <w:t>9,829</w:t>
            </w:r>
          </w:p>
          <w:p w14:paraId="7555141C" w14:textId="2E4EE081" w:rsidR="000E457D" w:rsidRPr="00B939D2" w:rsidRDefault="000E457D" w:rsidP="00A5752B">
            <w:pPr>
              <w:spacing w:line="276" w:lineRule="auto"/>
              <w:rPr>
                <w:rFonts w:asciiTheme="minorHAnsi" w:hAnsiTheme="minorHAnsi"/>
                <w:color w:val="515151" w:themeColor="text1"/>
                <w:szCs w:val="22"/>
              </w:rPr>
            </w:pPr>
            <w:r w:rsidRPr="00B939D2">
              <w:rPr>
                <w:rFonts w:asciiTheme="minorHAnsi" w:hAnsiTheme="minorHAnsi"/>
                <w:color w:val="515151" w:themeColor="text1"/>
                <w:szCs w:val="22"/>
              </w:rPr>
              <w:t>VPA 1</w:t>
            </w:r>
            <w:r w:rsidR="00A94FEA" w:rsidRPr="00B939D2">
              <w:rPr>
                <w:rFonts w:asciiTheme="minorHAnsi" w:hAnsiTheme="minorHAnsi"/>
                <w:color w:val="515151" w:themeColor="text1"/>
                <w:szCs w:val="22"/>
              </w:rPr>
              <w:t>3</w:t>
            </w:r>
            <w:r w:rsidRPr="00B939D2">
              <w:rPr>
                <w:rFonts w:asciiTheme="minorHAnsi" w:hAnsiTheme="minorHAnsi"/>
                <w:color w:val="515151" w:themeColor="text1"/>
                <w:szCs w:val="22"/>
              </w:rPr>
              <w:t xml:space="preserve">: </w:t>
            </w:r>
            <w:r w:rsidR="00102D8D">
              <w:rPr>
                <w:rFonts w:asciiTheme="minorHAnsi" w:hAnsiTheme="minorHAnsi"/>
                <w:color w:val="515151" w:themeColor="text1"/>
                <w:szCs w:val="22"/>
              </w:rPr>
              <w:t>8,497</w:t>
            </w:r>
          </w:p>
          <w:p w14:paraId="5BF16A16" w14:textId="77777777" w:rsidR="000E457D" w:rsidRPr="00B939D2" w:rsidRDefault="000E457D" w:rsidP="000E457D">
            <w:pPr>
              <w:spacing w:line="276" w:lineRule="auto"/>
              <w:jc w:val="center"/>
              <w:rPr>
                <w:rFonts w:asciiTheme="minorHAnsi" w:hAnsiTheme="minorHAnsi"/>
                <w:color w:val="515151" w:themeColor="text1"/>
                <w:szCs w:val="22"/>
              </w:rPr>
            </w:pPr>
          </w:p>
          <w:p w14:paraId="6583F456" w14:textId="7873A94A" w:rsidR="000E457D" w:rsidRPr="00816579" w:rsidRDefault="000E457D" w:rsidP="000E457D">
            <w:pPr>
              <w:spacing w:line="276" w:lineRule="auto"/>
              <w:rPr>
                <w:rFonts w:asciiTheme="minorHAnsi" w:hAnsiTheme="minorHAnsi" w:cs="Arial"/>
                <w:color w:val="FFFFFF" w:themeColor="background1"/>
                <w:szCs w:val="22"/>
              </w:rPr>
            </w:pPr>
            <w:proofErr w:type="gramStart"/>
            <w:r w:rsidRPr="00B939D2">
              <w:rPr>
                <w:rFonts w:asciiTheme="minorHAnsi" w:hAnsiTheme="minorHAnsi"/>
                <w:color w:val="515151" w:themeColor="text1"/>
                <w:szCs w:val="22"/>
              </w:rPr>
              <w:t>Total :</w:t>
            </w:r>
            <w:proofErr w:type="gramEnd"/>
            <w:r w:rsidRPr="00B939D2">
              <w:rPr>
                <w:rFonts w:asciiTheme="minorHAnsi" w:hAnsiTheme="minorHAnsi"/>
                <w:color w:val="515151" w:themeColor="text1"/>
                <w:szCs w:val="22"/>
              </w:rPr>
              <w:t xml:space="preserve"> </w:t>
            </w:r>
            <w:r w:rsidR="00102D8D">
              <w:rPr>
                <w:rFonts w:asciiTheme="minorHAnsi" w:hAnsiTheme="minorHAnsi"/>
                <w:color w:val="515151" w:themeColor="text1"/>
                <w:szCs w:val="22"/>
              </w:rPr>
              <w:t>28,326</w:t>
            </w:r>
            <w:r w:rsidRPr="00B939D2">
              <w:rPr>
                <w:rFonts w:asciiTheme="minorHAnsi" w:hAnsiTheme="minorHAnsi"/>
                <w:color w:val="515151" w:themeColor="text1"/>
                <w:szCs w:val="22"/>
              </w:rPr>
              <w:t xml:space="preserve"> </w:t>
            </w:r>
          </w:p>
        </w:tc>
        <w:tc>
          <w:tcPr>
            <w:tcW w:w="806" w:type="pct"/>
            <w:vAlign w:val="top"/>
          </w:tcPr>
          <w:p w14:paraId="12418640" w14:textId="5756680D" w:rsidR="000E457D" w:rsidRPr="00816579" w:rsidRDefault="000E457D" w:rsidP="000E457D">
            <w:pPr>
              <w:spacing w:line="276" w:lineRule="auto"/>
              <w:rPr>
                <w:rFonts w:asciiTheme="minorHAnsi" w:hAnsiTheme="minorHAnsi" w:cs="Arial"/>
                <w:color w:val="FFFFFF" w:themeColor="background1"/>
                <w:szCs w:val="22"/>
              </w:rPr>
            </w:pPr>
            <w:r w:rsidRPr="006D662B">
              <w:rPr>
                <w:rFonts w:asciiTheme="minorHAnsi" w:hAnsiTheme="minorHAnsi" w:cs="Arial"/>
                <w:color w:val="515151" w:themeColor="text1"/>
                <w:szCs w:val="22"/>
              </w:rPr>
              <w:t>VERs</w:t>
            </w:r>
          </w:p>
        </w:tc>
      </w:tr>
      <w:tr w:rsidR="00904800" w:rsidRPr="00A313BE" w14:paraId="27003C7C" w14:textId="77777777" w:rsidTr="00281CC7">
        <w:trPr>
          <w:trHeight w:val="454"/>
        </w:trPr>
        <w:tc>
          <w:tcPr>
            <w:tcW w:w="1240" w:type="pct"/>
            <w:tcBorders>
              <w:top w:val="single" w:sz="4" w:space="0" w:color="A6A6A6" w:themeColor="background1" w:themeShade="A6"/>
              <w:bottom w:val="single" w:sz="4" w:space="0" w:color="A6A6A6" w:themeColor="background1" w:themeShade="A6"/>
            </w:tcBorders>
            <w:vAlign w:val="top"/>
          </w:tcPr>
          <w:p w14:paraId="4D7DB93E" w14:textId="4F1D2A07" w:rsidR="00904800" w:rsidRPr="006D662B" w:rsidRDefault="00904800" w:rsidP="00904800">
            <w:pPr>
              <w:spacing w:line="276" w:lineRule="auto"/>
              <w:rPr>
                <w:rFonts w:asciiTheme="minorHAnsi" w:hAnsiTheme="minorHAnsi" w:cs="Arial"/>
                <w:color w:val="515151" w:themeColor="text1"/>
                <w:szCs w:val="22"/>
              </w:rPr>
            </w:pPr>
            <w:r w:rsidRPr="006D662B">
              <w:rPr>
                <w:rFonts w:asciiTheme="minorHAnsi" w:hAnsiTheme="minorHAnsi" w:cs="Arial"/>
                <w:color w:val="515151" w:themeColor="text1"/>
                <w:szCs w:val="22"/>
              </w:rPr>
              <w:t>SDG 3</w:t>
            </w:r>
          </w:p>
        </w:tc>
        <w:tc>
          <w:tcPr>
            <w:tcW w:w="1409" w:type="pct"/>
            <w:tcBorders>
              <w:top w:val="single" w:sz="4" w:space="0" w:color="A6A6A6" w:themeColor="background1" w:themeShade="A6"/>
              <w:bottom w:val="single" w:sz="4" w:space="0" w:color="A6A6A6" w:themeColor="background1" w:themeShade="A6"/>
            </w:tcBorders>
          </w:tcPr>
          <w:p w14:paraId="2CE2253D" w14:textId="77777777" w:rsidR="00904800" w:rsidRPr="006D662B" w:rsidRDefault="00904800" w:rsidP="00904800">
            <w:pPr>
              <w:spacing w:line="276" w:lineRule="auto"/>
              <w:rPr>
                <w:szCs w:val="22"/>
                <w:lang w:val="en-GB"/>
              </w:rPr>
            </w:pPr>
            <w:r w:rsidRPr="006D662B">
              <w:rPr>
                <w:szCs w:val="22"/>
                <w:lang w:val="en-GB"/>
              </w:rPr>
              <w:t>Proportion of households perceiving:</w:t>
            </w:r>
          </w:p>
          <w:p w14:paraId="7ABB4EB4" w14:textId="77777777" w:rsidR="00904800" w:rsidRPr="006D662B" w:rsidRDefault="00904800" w:rsidP="00904800">
            <w:pPr>
              <w:pStyle w:val="ListParagraph"/>
              <w:numPr>
                <w:ilvl w:val="0"/>
                <w:numId w:val="30"/>
              </w:numPr>
              <w:spacing w:line="276" w:lineRule="auto"/>
              <w:ind w:left="385"/>
              <w:rPr>
                <w:rFonts w:asciiTheme="minorHAnsi" w:hAnsiTheme="minorHAnsi" w:cs="Arial"/>
                <w:color w:val="515151" w:themeColor="text1"/>
                <w:szCs w:val="22"/>
              </w:rPr>
            </w:pPr>
            <w:r w:rsidRPr="006D662B">
              <w:rPr>
                <w:szCs w:val="22"/>
                <w:lang w:val="en-GB"/>
              </w:rPr>
              <w:t>less often smoke levels</w:t>
            </w:r>
          </w:p>
          <w:p w14:paraId="7EC73C68" w14:textId="77777777" w:rsidR="00904800" w:rsidRPr="006D662B" w:rsidRDefault="00904800" w:rsidP="00904800">
            <w:pPr>
              <w:pStyle w:val="ListParagraph"/>
              <w:numPr>
                <w:ilvl w:val="0"/>
                <w:numId w:val="30"/>
              </w:numPr>
              <w:spacing w:line="276" w:lineRule="auto"/>
              <w:ind w:left="385"/>
              <w:rPr>
                <w:rFonts w:asciiTheme="minorHAnsi" w:hAnsiTheme="minorHAnsi" w:cs="Arial"/>
                <w:color w:val="515151" w:themeColor="text1"/>
                <w:szCs w:val="22"/>
              </w:rPr>
            </w:pPr>
            <w:r w:rsidRPr="006D662B">
              <w:rPr>
                <w:szCs w:val="22"/>
                <w:lang w:val="en-GB"/>
              </w:rPr>
              <w:t>incidence of coughing</w:t>
            </w:r>
          </w:p>
          <w:p w14:paraId="3C656D13" w14:textId="77777777" w:rsidR="00904800" w:rsidRPr="00585B4E" w:rsidRDefault="00904800" w:rsidP="00904800">
            <w:pPr>
              <w:pStyle w:val="ListParagraph"/>
              <w:numPr>
                <w:ilvl w:val="0"/>
                <w:numId w:val="30"/>
              </w:numPr>
              <w:spacing w:line="276" w:lineRule="auto"/>
              <w:ind w:left="385"/>
              <w:rPr>
                <w:rFonts w:asciiTheme="minorHAnsi" w:hAnsiTheme="minorHAnsi" w:cs="Arial"/>
                <w:color w:val="515151" w:themeColor="text1"/>
                <w:szCs w:val="22"/>
              </w:rPr>
            </w:pPr>
            <w:r w:rsidRPr="006D662B">
              <w:rPr>
                <w:szCs w:val="22"/>
                <w:lang w:val="en-GB"/>
              </w:rPr>
              <w:t>incidence of respiratory illness</w:t>
            </w:r>
          </w:p>
          <w:p w14:paraId="6B386ECA" w14:textId="1A163F28" w:rsidR="00904800" w:rsidRPr="006D662B" w:rsidRDefault="00904800" w:rsidP="00904800">
            <w:pPr>
              <w:spacing w:line="276" w:lineRule="auto"/>
              <w:rPr>
                <w:szCs w:val="22"/>
              </w:rPr>
            </w:pPr>
            <w:r w:rsidRPr="00585B4E">
              <w:rPr>
                <w:szCs w:val="22"/>
                <w:lang w:val="en-GB"/>
              </w:rPr>
              <w:t>incidence of itchy eyes</w:t>
            </w:r>
          </w:p>
        </w:tc>
        <w:tc>
          <w:tcPr>
            <w:tcW w:w="1545" w:type="pct"/>
            <w:tcBorders>
              <w:top w:val="single" w:sz="4" w:space="0" w:color="A6A6A6" w:themeColor="background1" w:themeShade="A6"/>
              <w:bottom w:val="single" w:sz="4" w:space="0" w:color="A6A6A6" w:themeColor="background1" w:themeShade="A6"/>
            </w:tcBorders>
            <w:vAlign w:val="top"/>
          </w:tcPr>
          <w:p w14:paraId="62819F6C" w14:textId="77777777" w:rsidR="00904800" w:rsidRDefault="00904800" w:rsidP="00904800">
            <w:pPr>
              <w:jc w:val="center"/>
              <w:rPr>
                <w:rFonts w:asciiTheme="minorHAnsi" w:hAnsiTheme="minorHAnsi"/>
                <w:bCs/>
                <w:szCs w:val="22"/>
              </w:rPr>
            </w:pPr>
          </w:p>
          <w:p w14:paraId="21CDCD6D" w14:textId="77777777" w:rsidR="00904800" w:rsidRPr="006D662B" w:rsidRDefault="00904800" w:rsidP="00904800">
            <w:pPr>
              <w:jc w:val="center"/>
              <w:rPr>
                <w:rFonts w:asciiTheme="minorHAnsi" w:hAnsiTheme="minorHAnsi"/>
                <w:bCs/>
                <w:szCs w:val="22"/>
              </w:rPr>
            </w:pPr>
            <w:r w:rsidRPr="006D662B">
              <w:rPr>
                <w:rFonts w:asciiTheme="minorHAnsi" w:hAnsiTheme="minorHAnsi"/>
                <w:bCs/>
                <w:szCs w:val="22"/>
              </w:rPr>
              <w:t>100%</w:t>
            </w:r>
          </w:p>
          <w:p w14:paraId="6F4E843E" w14:textId="77777777" w:rsidR="00904800" w:rsidRDefault="00904800" w:rsidP="00904800">
            <w:pPr>
              <w:jc w:val="center"/>
              <w:rPr>
                <w:rFonts w:asciiTheme="minorHAnsi" w:hAnsiTheme="minorHAnsi"/>
                <w:bCs/>
                <w:szCs w:val="22"/>
              </w:rPr>
            </w:pPr>
          </w:p>
          <w:p w14:paraId="323440D3" w14:textId="77777777" w:rsidR="00904800" w:rsidRPr="006D662B" w:rsidRDefault="00904800" w:rsidP="00904800">
            <w:pPr>
              <w:jc w:val="center"/>
              <w:rPr>
                <w:rFonts w:asciiTheme="minorHAnsi" w:hAnsiTheme="minorHAnsi"/>
                <w:bCs/>
                <w:szCs w:val="22"/>
              </w:rPr>
            </w:pPr>
            <w:r w:rsidRPr="006D662B">
              <w:rPr>
                <w:rFonts w:asciiTheme="minorHAnsi" w:hAnsiTheme="minorHAnsi"/>
                <w:bCs/>
                <w:szCs w:val="22"/>
              </w:rPr>
              <w:t>100%</w:t>
            </w:r>
          </w:p>
          <w:p w14:paraId="19A7B3B3" w14:textId="77777777" w:rsidR="00904800" w:rsidRDefault="00904800" w:rsidP="00904800">
            <w:pPr>
              <w:jc w:val="center"/>
              <w:rPr>
                <w:rFonts w:asciiTheme="minorHAnsi" w:hAnsiTheme="minorHAnsi"/>
                <w:bCs/>
                <w:szCs w:val="22"/>
              </w:rPr>
            </w:pPr>
          </w:p>
          <w:p w14:paraId="51A593B9" w14:textId="77777777" w:rsidR="00904800" w:rsidRPr="006D662B" w:rsidRDefault="00904800" w:rsidP="00904800">
            <w:pPr>
              <w:jc w:val="center"/>
              <w:rPr>
                <w:rFonts w:asciiTheme="minorHAnsi" w:hAnsiTheme="minorHAnsi"/>
                <w:bCs/>
                <w:szCs w:val="22"/>
              </w:rPr>
            </w:pPr>
            <w:r w:rsidRPr="006D662B">
              <w:rPr>
                <w:rFonts w:asciiTheme="minorHAnsi" w:hAnsiTheme="minorHAnsi"/>
                <w:bCs/>
                <w:szCs w:val="22"/>
              </w:rPr>
              <w:t>100%</w:t>
            </w:r>
          </w:p>
          <w:p w14:paraId="5820F4CD" w14:textId="77777777" w:rsidR="00904800" w:rsidRDefault="00904800" w:rsidP="00904800">
            <w:pPr>
              <w:spacing w:line="276" w:lineRule="auto"/>
              <w:jc w:val="center"/>
              <w:rPr>
                <w:rFonts w:asciiTheme="minorHAnsi" w:hAnsiTheme="minorHAnsi"/>
                <w:bCs/>
                <w:szCs w:val="22"/>
              </w:rPr>
            </w:pPr>
          </w:p>
          <w:p w14:paraId="6EFF3178" w14:textId="035C3917" w:rsidR="00904800" w:rsidRDefault="00904800" w:rsidP="00AD19B9">
            <w:pPr>
              <w:spacing w:line="276" w:lineRule="auto"/>
              <w:jc w:val="center"/>
              <w:rPr>
                <w:rFonts w:asciiTheme="minorHAnsi" w:hAnsiTheme="minorHAnsi" w:cs="Arial"/>
                <w:color w:val="515151" w:themeColor="text1"/>
                <w:szCs w:val="22"/>
              </w:rPr>
            </w:pPr>
            <w:r w:rsidRPr="006D662B">
              <w:rPr>
                <w:rFonts w:asciiTheme="minorHAnsi" w:hAnsiTheme="minorHAnsi"/>
                <w:bCs/>
                <w:szCs w:val="22"/>
              </w:rPr>
              <w:t>100%</w:t>
            </w:r>
          </w:p>
        </w:tc>
        <w:tc>
          <w:tcPr>
            <w:tcW w:w="806" w:type="pct"/>
            <w:tcBorders>
              <w:top w:val="single" w:sz="4" w:space="0" w:color="A6A6A6" w:themeColor="background1" w:themeShade="A6"/>
              <w:bottom w:val="single" w:sz="4" w:space="0" w:color="A6A6A6" w:themeColor="background1" w:themeShade="A6"/>
            </w:tcBorders>
            <w:vAlign w:val="top"/>
          </w:tcPr>
          <w:p w14:paraId="4F19AC9F" w14:textId="0406C7F4" w:rsidR="00904800" w:rsidRPr="006D662B" w:rsidRDefault="00904800" w:rsidP="00904800">
            <w:pPr>
              <w:spacing w:line="276" w:lineRule="auto"/>
              <w:rPr>
                <w:rFonts w:asciiTheme="minorHAnsi" w:hAnsiTheme="minorHAnsi" w:cs="Arial"/>
                <w:color w:val="515151" w:themeColor="text1"/>
                <w:szCs w:val="22"/>
              </w:rPr>
            </w:pPr>
            <w:r w:rsidRPr="006D662B">
              <w:rPr>
                <w:rFonts w:asciiTheme="minorHAnsi" w:hAnsiTheme="minorHAnsi" w:cs="Arial"/>
                <w:color w:val="515151" w:themeColor="text1"/>
                <w:szCs w:val="22"/>
              </w:rPr>
              <w:t>Percentage</w:t>
            </w:r>
          </w:p>
        </w:tc>
      </w:tr>
      <w:tr w:rsidR="00904800" w:rsidRPr="00A313BE" w14:paraId="5EEF5EF3" w14:textId="77777777" w:rsidTr="00281CC7">
        <w:trPr>
          <w:trHeight w:val="454"/>
        </w:trPr>
        <w:tc>
          <w:tcPr>
            <w:tcW w:w="1240" w:type="pct"/>
            <w:tcBorders>
              <w:top w:val="single" w:sz="4" w:space="0" w:color="A6A6A6" w:themeColor="background1" w:themeShade="A6"/>
              <w:bottom w:val="single" w:sz="4" w:space="0" w:color="A6A6A6" w:themeColor="background1" w:themeShade="A6"/>
            </w:tcBorders>
            <w:vAlign w:val="top"/>
          </w:tcPr>
          <w:p w14:paraId="2D851BC6" w14:textId="201A7D86" w:rsidR="00904800" w:rsidRPr="006D662B" w:rsidRDefault="00904800" w:rsidP="00904800">
            <w:pPr>
              <w:spacing w:line="276" w:lineRule="auto"/>
              <w:rPr>
                <w:rFonts w:asciiTheme="minorHAnsi" w:hAnsiTheme="minorHAnsi" w:cs="Arial"/>
                <w:color w:val="515151" w:themeColor="text1"/>
                <w:szCs w:val="22"/>
              </w:rPr>
            </w:pPr>
            <w:r w:rsidRPr="006D662B">
              <w:rPr>
                <w:rFonts w:asciiTheme="minorHAnsi" w:hAnsiTheme="minorHAnsi" w:cs="Arial"/>
                <w:color w:val="515151" w:themeColor="text1"/>
                <w:szCs w:val="22"/>
              </w:rPr>
              <w:t>SDG 4</w:t>
            </w:r>
          </w:p>
        </w:tc>
        <w:tc>
          <w:tcPr>
            <w:tcW w:w="1409" w:type="pct"/>
            <w:tcBorders>
              <w:top w:val="single" w:sz="4" w:space="0" w:color="A6A6A6" w:themeColor="background1" w:themeShade="A6"/>
              <w:bottom w:val="single" w:sz="4" w:space="0" w:color="A6A6A6" w:themeColor="background1" w:themeShade="A6"/>
            </w:tcBorders>
          </w:tcPr>
          <w:p w14:paraId="6687501F" w14:textId="334E5113" w:rsidR="00904800" w:rsidRPr="006D662B" w:rsidRDefault="00904800" w:rsidP="00904800">
            <w:pPr>
              <w:spacing w:line="276" w:lineRule="auto"/>
              <w:rPr>
                <w:szCs w:val="22"/>
                <w:lang w:val="en-GB"/>
              </w:rPr>
            </w:pPr>
            <w:r w:rsidRPr="006D662B">
              <w:rPr>
                <w:rFonts w:asciiTheme="minorHAnsi" w:hAnsiTheme="minorHAnsi"/>
                <w:color w:val="515151" w:themeColor="text1"/>
                <w:szCs w:val="22"/>
              </w:rPr>
              <w:t xml:space="preserve">Number of training initiatives for staff involved in the </w:t>
            </w:r>
            <w:proofErr w:type="spellStart"/>
            <w:r w:rsidRPr="006D662B">
              <w:rPr>
                <w:rFonts w:asciiTheme="minorHAnsi" w:hAnsiTheme="minorHAnsi"/>
                <w:color w:val="515151" w:themeColor="text1"/>
                <w:szCs w:val="22"/>
              </w:rPr>
              <w:t>programme</w:t>
            </w:r>
            <w:proofErr w:type="spellEnd"/>
          </w:p>
        </w:tc>
        <w:tc>
          <w:tcPr>
            <w:tcW w:w="1545" w:type="pct"/>
            <w:tcBorders>
              <w:top w:val="single" w:sz="4" w:space="0" w:color="A6A6A6" w:themeColor="background1" w:themeShade="A6"/>
              <w:bottom w:val="single" w:sz="4" w:space="0" w:color="A6A6A6" w:themeColor="background1" w:themeShade="A6"/>
            </w:tcBorders>
            <w:vAlign w:val="top"/>
          </w:tcPr>
          <w:p w14:paraId="7019A341" w14:textId="5E89261C" w:rsidR="00904800" w:rsidRDefault="00904800" w:rsidP="00904800">
            <w:pPr>
              <w:jc w:val="center"/>
              <w:rPr>
                <w:rFonts w:asciiTheme="minorHAnsi" w:hAnsiTheme="minorHAnsi"/>
                <w:bCs/>
                <w:szCs w:val="22"/>
              </w:rPr>
            </w:pPr>
            <w:r w:rsidRPr="00B97780">
              <w:rPr>
                <w:rFonts w:asciiTheme="minorHAnsi" w:hAnsiTheme="minorHAnsi"/>
                <w:bCs/>
                <w:szCs w:val="22"/>
              </w:rPr>
              <w:t>1</w:t>
            </w:r>
          </w:p>
        </w:tc>
        <w:tc>
          <w:tcPr>
            <w:tcW w:w="806" w:type="pct"/>
            <w:tcBorders>
              <w:top w:val="single" w:sz="4" w:space="0" w:color="A6A6A6" w:themeColor="background1" w:themeShade="A6"/>
              <w:bottom w:val="single" w:sz="4" w:space="0" w:color="A6A6A6" w:themeColor="background1" w:themeShade="A6"/>
            </w:tcBorders>
            <w:vAlign w:val="top"/>
          </w:tcPr>
          <w:p w14:paraId="2298E755" w14:textId="4E87E2B4" w:rsidR="00904800" w:rsidRPr="006D662B" w:rsidRDefault="00904800" w:rsidP="00904800">
            <w:pPr>
              <w:spacing w:line="276" w:lineRule="auto"/>
              <w:rPr>
                <w:rFonts w:asciiTheme="minorHAnsi" w:hAnsiTheme="minorHAnsi" w:cs="Arial"/>
                <w:color w:val="515151" w:themeColor="text1"/>
                <w:szCs w:val="22"/>
              </w:rPr>
            </w:pPr>
            <w:r w:rsidRPr="006D662B">
              <w:rPr>
                <w:rFonts w:asciiTheme="minorHAnsi" w:hAnsiTheme="minorHAnsi" w:cs="Arial"/>
                <w:color w:val="515151" w:themeColor="text1"/>
                <w:szCs w:val="22"/>
              </w:rPr>
              <w:t>Number</w:t>
            </w:r>
          </w:p>
        </w:tc>
      </w:tr>
      <w:tr w:rsidR="00904800" w:rsidRPr="00A313BE" w14:paraId="0177D7B3" w14:textId="77777777" w:rsidTr="00281CC7">
        <w:trPr>
          <w:trHeight w:val="454"/>
        </w:trPr>
        <w:tc>
          <w:tcPr>
            <w:tcW w:w="1240" w:type="pct"/>
            <w:tcBorders>
              <w:top w:val="single" w:sz="4" w:space="0" w:color="A6A6A6" w:themeColor="background1" w:themeShade="A6"/>
              <w:bottom w:val="single" w:sz="4" w:space="0" w:color="A6A6A6" w:themeColor="background1" w:themeShade="A6"/>
            </w:tcBorders>
            <w:vAlign w:val="top"/>
          </w:tcPr>
          <w:p w14:paraId="149B4EEF" w14:textId="6D9A9284" w:rsidR="00904800" w:rsidRPr="006D662B" w:rsidRDefault="00904800" w:rsidP="00904800">
            <w:pPr>
              <w:spacing w:line="276" w:lineRule="auto"/>
              <w:rPr>
                <w:rFonts w:asciiTheme="minorHAnsi" w:hAnsiTheme="minorHAnsi" w:cs="Arial"/>
                <w:color w:val="515151" w:themeColor="text1"/>
                <w:szCs w:val="22"/>
              </w:rPr>
            </w:pPr>
            <w:r w:rsidRPr="006D662B">
              <w:rPr>
                <w:rFonts w:asciiTheme="minorHAnsi" w:hAnsiTheme="minorHAnsi" w:cs="Arial"/>
                <w:color w:val="515151" w:themeColor="text1"/>
                <w:szCs w:val="22"/>
              </w:rPr>
              <w:t>SDG 4</w:t>
            </w:r>
          </w:p>
        </w:tc>
        <w:tc>
          <w:tcPr>
            <w:tcW w:w="1409" w:type="pct"/>
            <w:tcBorders>
              <w:top w:val="single" w:sz="4" w:space="0" w:color="A6A6A6" w:themeColor="background1" w:themeShade="A6"/>
              <w:bottom w:val="single" w:sz="4" w:space="0" w:color="A6A6A6" w:themeColor="background1" w:themeShade="A6"/>
            </w:tcBorders>
          </w:tcPr>
          <w:p w14:paraId="252FD49B" w14:textId="5DF3CBC6" w:rsidR="00904800" w:rsidRPr="0043586B" w:rsidRDefault="00904800" w:rsidP="00904800">
            <w:pPr>
              <w:spacing w:line="276" w:lineRule="auto"/>
              <w:rPr>
                <w:rFonts w:asciiTheme="minorHAnsi" w:hAnsiTheme="minorHAnsi"/>
                <w:color w:val="515151" w:themeColor="text1"/>
                <w:szCs w:val="22"/>
                <w:highlight w:val="yellow"/>
              </w:rPr>
            </w:pPr>
            <w:r w:rsidRPr="003C308E">
              <w:rPr>
                <w:rFonts w:asciiTheme="minorHAnsi" w:hAnsiTheme="minorHAnsi"/>
                <w:color w:val="515151" w:themeColor="text1"/>
                <w:szCs w:val="22"/>
              </w:rPr>
              <w:t>Number of workshops carried out for women for the group of VPA’s</w:t>
            </w:r>
          </w:p>
        </w:tc>
        <w:tc>
          <w:tcPr>
            <w:tcW w:w="1545" w:type="pct"/>
            <w:tcBorders>
              <w:top w:val="single" w:sz="4" w:space="0" w:color="A6A6A6" w:themeColor="background1" w:themeShade="A6"/>
              <w:bottom w:val="single" w:sz="4" w:space="0" w:color="A6A6A6" w:themeColor="background1" w:themeShade="A6"/>
            </w:tcBorders>
            <w:vAlign w:val="top"/>
          </w:tcPr>
          <w:p w14:paraId="36FC1779" w14:textId="463D0894" w:rsidR="00904800" w:rsidRPr="006D662B" w:rsidRDefault="00FD5D73" w:rsidP="0043586B">
            <w:pPr>
              <w:jc w:val="center"/>
              <w:rPr>
                <w:rFonts w:asciiTheme="minorHAnsi" w:hAnsiTheme="minorHAnsi"/>
                <w:bCs/>
                <w:szCs w:val="22"/>
              </w:rPr>
            </w:pPr>
            <w:r w:rsidRPr="00FD5D73">
              <w:rPr>
                <w:rFonts w:asciiTheme="minorHAnsi" w:hAnsiTheme="minorHAnsi"/>
                <w:bCs/>
                <w:szCs w:val="22"/>
              </w:rPr>
              <w:t>8</w:t>
            </w:r>
            <w:r w:rsidR="003C308E" w:rsidRPr="00FD5D73">
              <w:rPr>
                <w:rFonts w:asciiTheme="minorHAnsi" w:hAnsiTheme="minorHAnsi"/>
                <w:bCs/>
                <w:szCs w:val="22"/>
              </w:rPr>
              <w:t>5</w:t>
            </w:r>
          </w:p>
        </w:tc>
        <w:tc>
          <w:tcPr>
            <w:tcW w:w="806" w:type="pct"/>
            <w:tcBorders>
              <w:top w:val="single" w:sz="4" w:space="0" w:color="A6A6A6" w:themeColor="background1" w:themeShade="A6"/>
              <w:bottom w:val="single" w:sz="4" w:space="0" w:color="A6A6A6" w:themeColor="background1" w:themeShade="A6"/>
            </w:tcBorders>
            <w:vAlign w:val="top"/>
          </w:tcPr>
          <w:p w14:paraId="001D5CA5" w14:textId="7FF4879D" w:rsidR="00904800" w:rsidRPr="006D662B" w:rsidRDefault="00904800" w:rsidP="00904800">
            <w:pPr>
              <w:spacing w:line="276" w:lineRule="auto"/>
              <w:rPr>
                <w:rFonts w:asciiTheme="minorHAnsi" w:hAnsiTheme="minorHAnsi" w:cs="Arial"/>
                <w:color w:val="515151" w:themeColor="text1"/>
                <w:szCs w:val="22"/>
              </w:rPr>
            </w:pPr>
            <w:r w:rsidRPr="006D662B">
              <w:rPr>
                <w:rFonts w:asciiTheme="minorHAnsi" w:hAnsiTheme="minorHAnsi" w:cs="Arial"/>
                <w:color w:val="515151" w:themeColor="text1"/>
                <w:szCs w:val="22"/>
              </w:rPr>
              <w:t>Number</w:t>
            </w:r>
          </w:p>
        </w:tc>
      </w:tr>
      <w:tr w:rsidR="00904800" w:rsidRPr="00A313BE" w14:paraId="790AB353" w14:textId="77777777" w:rsidTr="00281CC7">
        <w:trPr>
          <w:trHeight w:val="454"/>
        </w:trPr>
        <w:tc>
          <w:tcPr>
            <w:tcW w:w="1240" w:type="pct"/>
            <w:tcBorders>
              <w:top w:val="single" w:sz="4" w:space="0" w:color="A6A6A6" w:themeColor="background1" w:themeShade="A6"/>
              <w:bottom w:val="single" w:sz="4" w:space="0" w:color="A6A6A6" w:themeColor="background1" w:themeShade="A6"/>
            </w:tcBorders>
            <w:vAlign w:val="top"/>
          </w:tcPr>
          <w:p w14:paraId="527AD2C0" w14:textId="2A8E7675" w:rsidR="00904800" w:rsidRPr="006D662B" w:rsidRDefault="00904800" w:rsidP="00904800">
            <w:pPr>
              <w:spacing w:line="276" w:lineRule="auto"/>
              <w:rPr>
                <w:rFonts w:asciiTheme="minorHAnsi" w:hAnsiTheme="minorHAnsi" w:cs="Arial"/>
                <w:color w:val="515151" w:themeColor="text1"/>
                <w:szCs w:val="22"/>
              </w:rPr>
            </w:pPr>
            <w:r w:rsidRPr="006D662B">
              <w:rPr>
                <w:rFonts w:asciiTheme="minorHAnsi" w:hAnsiTheme="minorHAnsi" w:cs="Arial"/>
                <w:color w:val="515151" w:themeColor="text1"/>
                <w:szCs w:val="22"/>
              </w:rPr>
              <w:t>SDG 5</w:t>
            </w:r>
          </w:p>
        </w:tc>
        <w:tc>
          <w:tcPr>
            <w:tcW w:w="1409" w:type="pct"/>
            <w:tcBorders>
              <w:top w:val="single" w:sz="4" w:space="0" w:color="A6A6A6" w:themeColor="background1" w:themeShade="A6"/>
              <w:bottom w:val="single" w:sz="4" w:space="0" w:color="A6A6A6" w:themeColor="background1" w:themeShade="A6"/>
            </w:tcBorders>
          </w:tcPr>
          <w:p w14:paraId="29CCE0B7" w14:textId="0EF48168" w:rsidR="00904800" w:rsidRPr="009038CF" w:rsidRDefault="00612220" w:rsidP="00904800">
            <w:pPr>
              <w:spacing w:line="276" w:lineRule="auto"/>
              <w:rPr>
                <w:rFonts w:asciiTheme="minorHAnsi" w:hAnsiTheme="minorHAnsi"/>
                <w:color w:val="515151" w:themeColor="text1"/>
                <w:szCs w:val="22"/>
              </w:rPr>
            </w:pPr>
            <w:r w:rsidRPr="00612220">
              <w:rPr>
                <w:rFonts w:asciiTheme="minorHAnsi" w:hAnsiTheme="minorHAnsi"/>
                <w:color w:val="515151" w:themeColor="text1"/>
                <w:szCs w:val="22"/>
              </w:rPr>
              <w:t xml:space="preserve">Proportion of stove users perceiving reduced amount of time spent on fuel </w:t>
            </w:r>
            <w:proofErr w:type="gramStart"/>
            <w:r w:rsidRPr="00612220">
              <w:rPr>
                <w:rFonts w:asciiTheme="minorHAnsi" w:hAnsiTheme="minorHAnsi"/>
                <w:color w:val="515151" w:themeColor="text1"/>
                <w:szCs w:val="22"/>
              </w:rPr>
              <w:t>collection</w:t>
            </w:r>
            <w:proofErr w:type="gramEnd"/>
          </w:p>
          <w:p w14:paraId="1DA2EBBE" w14:textId="77777777" w:rsidR="00612220" w:rsidRPr="00612220" w:rsidRDefault="00612220" w:rsidP="00904800">
            <w:pPr>
              <w:spacing w:line="276" w:lineRule="auto"/>
              <w:rPr>
                <w:rFonts w:asciiTheme="minorHAnsi" w:hAnsiTheme="minorHAnsi"/>
                <w:color w:val="515151" w:themeColor="text1"/>
                <w:szCs w:val="22"/>
              </w:rPr>
            </w:pPr>
          </w:p>
          <w:p w14:paraId="4CF3E398" w14:textId="55153039" w:rsidR="00C874C6" w:rsidRPr="006D662B" w:rsidRDefault="00612220" w:rsidP="00904800">
            <w:pPr>
              <w:spacing w:line="276" w:lineRule="auto"/>
              <w:rPr>
                <w:rFonts w:asciiTheme="minorHAnsi" w:hAnsiTheme="minorHAnsi"/>
                <w:color w:val="515151" w:themeColor="text1"/>
                <w:szCs w:val="22"/>
              </w:rPr>
            </w:pPr>
            <w:r w:rsidRPr="009038CF">
              <w:rPr>
                <w:rFonts w:asciiTheme="minorHAnsi" w:hAnsiTheme="minorHAnsi"/>
                <w:color w:val="515151" w:themeColor="text1"/>
                <w:szCs w:val="22"/>
              </w:rPr>
              <w:t>Proportion of stove users perceiving reduced amount of money spent on wood fuel purchase</w:t>
            </w:r>
          </w:p>
        </w:tc>
        <w:tc>
          <w:tcPr>
            <w:tcW w:w="1545" w:type="pct"/>
            <w:tcBorders>
              <w:top w:val="single" w:sz="4" w:space="0" w:color="A6A6A6" w:themeColor="background1" w:themeShade="A6"/>
              <w:bottom w:val="single" w:sz="4" w:space="0" w:color="A6A6A6" w:themeColor="background1" w:themeShade="A6"/>
            </w:tcBorders>
            <w:vAlign w:val="top"/>
          </w:tcPr>
          <w:p w14:paraId="16695B82" w14:textId="4E4F9B2F" w:rsidR="00904800" w:rsidRDefault="00F837A6" w:rsidP="00904800">
            <w:pPr>
              <w:jc w:val="center"/>
              <w:rPr>
                <w:rFonts w:asciiTheme="minorHAnsi" w:hAnsiTheme="minorHAnsi"/>
                <w:bCs/>
                <w:szCs w:val="22"/>
              </w:rPr>
            </w:pPr>
            <w:r>
              <w:rPr>
                <w:rFonts w:asciiTheme="minorHAnsi" w:hAnsiTheme="minorHAnsi"/>
                <w:bCs/>
                <w:szCs w:val="22"/>
              </w:rPr>
              <w:lastRenderedPageBreak/>
              <w:t>100</w:t>
            </w:r>
            <w:r w:rsidR="009F43A7">
              <w:rPr>
                <w:rFonts w:asciiTheme="minorHAnsi" w:hAnsiTheme="minorHAnsi"/>
                <w:bCs/>
                <w:szCs w:val="22"/>
              </w:rPr>
              <w:t>%</w:t>
            </w:r>
          </w:p>
          <w:p w14:paraId="702A807E" w14:textId="77777777" w:rsidR="00C874C6" w:rsidRDefault="00C874C6" w:rsidP="00904800">
            <w:pPr>
              <w:jc w:val="center"/>
              <w:rPr>
                <w:rFonts w:asciiTheme="minorHAnsi" w:hAnsiTheme="minorHAnsi"/>
                <w:bCs/>
                <w:szCs w:val="22"/>
              </w:rPr>
            </w:pPr>
          </w:p>
          <w:p w14:paraId="217BF778" w14:textId="77777777" w:rsidR="00C874C6" w:rsidRDefault="00C874C6" w:rsidP="00904800">
            <w:pPr>
              <w:jc w:val="center"/>
              <w:rPr>
                <w:rFonts w:asciiTheme="minorHAnsi" w:hAnsiTheme="minorHAnsi"/>
                <w:bCs/>
                <w:szCs w:val="22"/>
              </w:rPr>
            </w:pPr>
          </w:p>
          <w:p w14:paraId="2128E94D" w14:textId="4B9E4B75" w:rsidR="00C874C6" w:rsidRPr="006D662B" w:rsidRDefault="007426CA" w:rsidP="00904800">
            <w:pPr>
              <w:jc w:val="center"/>
              <w:rPr>
                <w:rFonts w:asciiTheme="minorHAnsi" w:hAnsiTheme="minorHAnsi"/>
                <w:bCs/>
                <w:szCs w:val="22"/>
              </w:rPr>
            </w:pPr>
            <w:r>
              <w:rPr>
                <w:rFonts w:asciiTheme="minorHAnsi" w:hAnsiTheme="minorHAnsi"/>
                <w:bCs/>
                <w:szCs w:val="22"/>
              </w:rPr>
              <w:t>100%</w:t>
            </w:r>
          </w:p>
          <w:p w14:paraId="436F21E0" w14:textId="77777777" w:rsidR="00904800" w:rsidRPr="006D662B" w:rsidRDefault="00904800" w:rsidP="00904800">
            <w:pPr>
              <w:jc w:val="center"/>
              <w:rPr>
                <w:rFonts w:asciiTheme="minorHAnsi" w:hAnsiTheme="minorHAnsi"/>
                <w:bCs/>
                <w:szCs w:val="22"/>
              </w:rPr>
            </w:pPr>
          </w:p>
        </w:tc>
        <w:tc>
          <w:tcPr>
            <w:tcW w:w="806" w:type="pct"/>
            <w:tcBorders>
              <w:top w:val="single" w:sz="4" w:space="0" w:color="A6A6A6" w:themeColor="background1" w:themeShade="A6"/>
              <w:bottom w:val="single" w:sz="4" w:space="0" w:color="A6A6A6" w:themeColor="background1" w:themeShade="A6"/>
            </w:tcBorders>
            <w:vAlign w:val="top"/>
          </w:tcPr>
          <w:p w14:paraId="1973582F" w14:textId="15E8EFAC" w:rsidR="00904800" w:rsidRPr="006D662B" w:rsidRDefault="00037985" w:rsidP="00904800">
            <w:pPr>
              <w:spacing w:line="276" w:lineRule="auto"/>
              <w:rPr>
                <w:rFonts w:asciiTheme="minorHAnsi" w:hAnsiTheme="minorHAnsi" w:cs="Arial"/>
                <w:color w:val="515151" w:themeColor="text1"/>
                <w:szCs w:val="22"/>
              </w:rPr>
            </w:pPr>
            <w:r>
              <w:rPr>
                <w:rFonts w:asciiTheme="minorHAnsi" w:hAnsiTheme="minorHAnsi" w:cs="Arial"/>
                <w:color w:val="515151" w:themeColor="text1"/>
                <w:szCs w:val="22"/>
              </w:rPr>
              <w:lastRenderedPageBreak/>
              <w:t>Percentage</w:t>
            </w:r>
          </w:p>
        </w:tc>
      </w:tr>
      <w:tr w:rsidR="00904800" w:rsidRPr="00A313BE" w14:paraId="45AAA09E" w14:textId="77777777" w:rsidTr="00281CC7">
        <w:trPr>
          <w:trHeight w:val="454"/>
        </w:trPr>
        <w:tc>
          <w:tcPr>
            <w:tcW w:w="1240" w:type="pct"/>
            <w:tcBorders>
              <w:top w:val="single" w:sz="4" w:space="0" w:color="A6A6A6" w:themeColor="background1" w:themeShade="A6"/>
              <w:bottom w:val="single" w:sz="4" w:space="0" w:color="A6A6A6" w:themeColor="background1" w:themeShade="A6"/>
            </w:tcBorders>
            <w:vAlign w:val="top"/>
          </w:tcPr>
          <w:p w14:paraId="10B08402" w14:textId="3DE09927" w:rsidR="00904800" w:rsidRPr="006D662B" w:rsidRDefault="00904800" w:rsidP="00904800">
            <w:pPr>
              <w:spacing w:line="276" w:lineRule="auto"/>
              <w:rPr>
                <w:rFonts w:asciiTheme="minorHAnsi" w:hAnsiTheme="minorHAnsi" w:cs="Arial"/>
                <w:color w:val="515151" w:themeColor="text1"/>
                <w:szCs w:val="22"/>
              </w:rPr>
            </w:pPr>
            <w:r w:rsidRPr="006D662B">
              <w:rPr>
                <w:rFonts w:asciiTheme="minorHAnsi" w:hAnsiTheme="minorHAnsi" w:cs="Arial"/>
                <w:color w:val="515151" w:themeColor="text1"/>
                <w:szCs w:val="22"/>
              </w:rPr>
              <w:t>SDG 7</w:t>
            </w:r>
          </w:p>
        </w:tc>
        <w:tc>
          <w:tcPr>
            <w:tcW w:w="1409" w:type="pct"/>
            <w:tcBorders>
              <w:top w:val="single" w:sz="4" w:space="0" w:color="A6A6A6" w:themeColor="background1" w:themeShade="A6"/>
              <w:bottom w:val="single" w:sz="4" w:space="0" w:color="A6A6A6" w:themeColor="background1" w:themeShade="A6"/>
            </w:tcBorders>
          </w:tcPr>
          <w:p w14:paraId="5EC4F433" w14:textId="6C603925" w:rsidR="00904800" w:rsidRPr="006D662B" w:rsidRDefault="00904800" w:rsidP="00904800">
            <w:pPr>
              <w:spacing w:line="276" w:lineRule="auto"/>
              <w:jc w:val="both"/>
              <w:rPr>
                <w:rFonts w:asciiTheme="minorHAnsi" w:hAnsiTheme="minorHAnsi"/>
                <w:color w:val="515151" w:themeColor="text1"/>
                <w:szCs w:val="22"/>
              </w:rPr>
            </w:pPr>
            <w:r w:rsidRPr="006D662B">
              <w:rPr>
                <w:rFonts w:asciiTheme="minorHAnsi" w:hAnsiTheme="minorHAnsi"/>
                <w:color w:val="515151" w:themeColor="text1"/>
                <w:szCs w:val="22"/>
                <w:lang w:val="en-GB"/>
              </w:rPr>
              <w:t>Number of F3PA efficient cookstoves disseminated for the group of VPA’s</w:t>
            </w:r>
          </w:p>
        </w:tc>
        <w:tc>
          <w:tcPr>
            <w:tcW w:w="1545" w:type="pct"/>
            <w:tcBorders>
              <w:top w:val="single" w:sz="4" w:space="0" w:color="A6A6A6" w:themeColor="background1" w:themeShade="A6"/>
              <w:bottom w:val="single" w:sz="4" w:space="0" w:color="A6A6A6" w:themeColor="background1" w:themeShade="A6"/>
            </w:tcBorders>
            <w:vAlign w:val="top"/>
          </w:tcPr>
          <w:p w14:paraId="3CE0DE6C" w14:textId="77777777" w:rsidR="00D838C2" w:rsidRDefault="00D838C2" w:rsidP="00904800">
            <w:pPr>
              <w:jc w:val="center"/>
              <w:rPr>
                <w:rFonts w:asciiTheme="minorHAnsi" w:hAnsiTheme="minorHAnsi"/>
                <w:bCs/>
                <w:szCs w:val="22"/>
              </w:rPr>
            </w:pPr>
          </w:p>
          <w:p w14:paraId="579741E1" w14:textId="3112E4D0" w:rsidR="00904800" w:rsidRDefault="008163BD" w:rsidP="00904800">
            <w:pPr>
              <w:jc w:val="center"/>
              <w:rPr>
                <w:rFonts w:asciiTheme="minorHAnsi" w:hAnsiTheme="minorHAnsi"/>
                <w:bCs/>
                <w:szCs w:val="22"/>
              </w:rPr>
            </w:pPr>
            <w:r>
              <w:rPr>
                <w:rFonts w:asciiTheme="minorHAnsi" w:hAnsiTheme="minorHAnsi"/>
                <w:bCs/>
                <w:szCs w:val="22"/>
              </w:rPr>
              <w:t xml:space="preserve">VPA-11: </w:t>
            </w:r>
            <w:r w:rsidR="00181DB4">
              <w:rPr>
                <w:rFonts w:asciiTheme="minorHAnsi" w:hAnsiTheme="minorHAnsi"/>
                <w:bCs/>
                <w:szCs w:val="22"/>
              </w:rPr>
              <w:t>10,387</w:t>
            </w:r>
          </w:p>
          <w:p w14:paraId="397B7EC5" w14:textId="6219B76B" w:rsidR="00181DB4" w:rsidRDefault="005B02EF" w:rsidP="00904800">
            <w:pPr>
              <w:jc w:val="center"/>
              <w:rPr>
                <w:rFonts w:asciiTheme="minorHAnsi" w:hAnsiTheme="minorHAnsi"/>
                <w:bCs/>
                <w:szCs w:val="22"/>
              </w:rPr>
            </w:pPr>
            <w:r>
              <w:rPr>
                <w:rFonts w:asciiTheme="minorHAnsi" w:hAnsiTheme="minorHAnsi"/>
                <w:bCs/>
                <w:szCs w:val="22"/>
              </w:rPr>
              <w:t>VPA-12: 10,165</w:t>
            </w:r>
          </w:p>
          <w:p w14:paraId="07DC9A24" w14:textId="442F3B2F" w:rsidR="005B02EF" w:rsidRDefault="005B02EF" w:rsidP="00904800">
            <w:pPr>
              <w:jc w:val="center"/>
              <w:rPr>
                <w:rFonts w:asciiTheme="minorHAnsi" w:hAnsiTheme="minorHAnsi"/>
                <w:bCs/>
                <w:szCs w:val="22"/>
              </w:rPr>
            </w:pPr>
            <w:r>
              <w:rPr>
                <w:rFonts w:asciiTheme="minorHAnsi" w:hAnsiTheme="minorHAnsi"/>
                <w:bCs/>
                <w:szCs w:val="22"/>
              </w:rPr>
              <w:t xml:space="preserve">VPA-13: </w:t>
            </w:r>
            <w:r w:rsidR="000113A4">
              <w:rPr>
                <w:rFonts w:asciiTheme="minorHAnsi" w:hAnsiTheme="minorHAnsi"/>
                <w:bCs/>
                <w:szCs w:val="22"/>
              </w:rPr>
              <w:t>8,629</w:t>
            </w:r>
          </w:p>
          <w:p w14:paraId="62FE4DC4" w14:textId="4EF6CFAB" w:rsidR="000113A4" w:rsidRDefault="000113A4" w:rsidP="000113A4">
            <w:pPr>
              <w:jc w:val="center"/>
              <w:rPr>
                <w:rFonts w:asciiTheme="minorHAnsi" w:hAnsiTheme="minorHAnsi"/>
                <w:bCs/>
                <w:szCs w:val="22"/>
              </w:rPr>
            </w:pPr>
            <w:r>
              <w:rPr>
                <w:rFonts w:asciiTheme="minorHAnsi" w:hAnsiTheme="minorHAnsi"/>
                <w:bCs/>
                <w:szCs w:val="22"/>
              </w:rPr>
              <w:t xml:space="preserve">Total: </w:t>
            </w:r>
            <w:r w:rsidR="00834D8A">
              <w:rPr>
                <w:rFonts w:asciiTheme="minorHAnsi" w:hAnsiTheme="minorHAnsi"/>
                <w:bCs/>
                <w:szCs w:val="22"/>
              </w:rPr>
              <w:t>29,181</w:t>
            </w:r>
          </w:p>
          <w:p w14:paraId="44D94090" w14:textId="0A28BAE9" w:rsidR="008163BD" w:rsidRPr="006D662B" w:rsidRDefault="008163BD" w:rsidP="00904800">
            <w:pPr>
              <w:jc w:val="center"/>
              <w:rPr>
                <w:rFonts w:asciiTheme="minorHAnsi" w:hAnsiTheme="minorHAnsi"/>
                <w:bCs/>
                <w:szCs w:val="22"/>
              </w:rPr>
            </w:pPr>
          </w:p>
        </w:tc>
        <w:tc>
          <w:tcPr>
            <w:tcW w:w="806" w:type="pct"/>
            <w:tcBorders>
              <w:top w:val="single" w:sz="4" w:space="0" w:color="A6A6A6" w:themeColor="background1" w:themeShade="A6"/>
              <w:bottom w:val="single" w:sz="4" w:space="0" w:color="A6A6A6" w:themeColor="background1" w:themeShade="A6"/>
            </w:tcBorders>
            <w:vAlign w:val="top"/>
          </w:tcPr>
          <w:p w14:paraId="5D8EADB3" w14:textId="557441BF" w:rsidR="00904800" w:rsidRPr="006D662B" w:rsidRDefault="00904800" w:rsidP="00904800">
            <w:pPr>
              <w:spacing w:line="276" w:lineRule="auto"/>
              <w:rPr>
                <w:rFonts w:asciiTheme="minorHAnsi" w:hAnsiTheme="minorHAnsi" w:cs="Arial"/>
                <w:color w:val="515151" w:themeColor="text1"/>
                <w:szCs w:val="22"/>
              </w:rPr>
            </w:pPr>
            <w:r w:rsidRPr="006D662B">
              <w:rPr>
                <w:rFonts w:asciiTheme="minorHAnsi" w:hAnsiTheme="minorHAnsi" w:cs="Arial"/>
                <w:color w:val="515151" w:themeColor="text1"/>
                <w:szCs w:val="22"/>
              </w:rPr>
              <w:t>Number</w:t>
            </w:r>
          </w:p>
        </w:tc>
      </w:tr>
    </w:tbl>
    <w:p w14:paraId="0B052AF9" w14:textId="77777777" w:rsidR="004473A5" w:rsidRPr="009823F5" w:rsidRDefault="004473A5" w:rsidP="004473A5">
      <w:pPr>
        <w:rPr>
          <w:lang w:val="en-GB"/>
        </w:rPr>
      </w:pPr>
    </w:p>
    <w:p w14:paraId="604E3945" w14:textId="304F8F0B" w:rsidR="004473A5" w:rsidRDefault="004473A5" w:rsidP="004473A5">
      <w:pPr>
        <w:spacing w:line="276" w:lineRule="auto"/>
        <w:contextualSpacing w:val="0"/>
        <w:rPr>
          <w:lang w:val="en-GB"/>
        </w:rPr>
      </w:pPr>
    </w:p>
    <w:p w14:paraId="71699804" w14:textId="53C400E8" w:rsidR="00816579" w:rsidRPr="00816579" w:rsidRDefault="00816579" w:rsidP="00816579">
      <w:pPr>
        <w:pStyle w:val="Heading5"/>
      </w:pPr>
      <w:r w:rsidRPr="00816579">
        <w:t xml:space="preserve">Table 2 – Product </w:t>
      </w:r>
      <w:r w:rsidR="005719DE">
        <w:t>Vintage</w:t>
      </w:r>
      <w:r w:rsidRPr="00816579">
        <w:t>s</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2426"/>
        <w:gridCol w:w="2428"/>
        <w:gridCol w:w="2428"/>
        <w:gridCol w:w="2429"/>
      </w:tblGrid>
      <w:tr w:rsidR="00BC23F1" w:rsidRPr="00816579" w14:paraId="3B2F088A" w14:textId="77777777" w:rsidTr="00BC23F1">
        <w:trPr>
          <w:trHeight w:val="759"/>
        </w:trPr>
        <w:tc>
          <w:tcPr>
            <w:tcW w:w="2426" w:type="dxa"/>
            <w:tcBorders>
              <w:top w:val="single" w:sz="4" w:space="0" w:color="FFFFFF"/>
              <w:left w:val="single" w:sz="4" w:space="0" w:color="FFFFFF"/>
              <w:bottom w:val="single" w:sz="4" w:space="0" w:color="A6A6A6" w:themeColor="background1" w:themeShade="A6"/>
              <w:right w:val="nil"/>
            </w:tcBorders>
          </w:tcPr>
          <w:p w14:paraId="04A3D00D" w14:textId="77777777" w:rsidR="00BC23F1" w:rsidRPr="00816579" w:rsidRDefault="00BC23F1" w:rsidP="00816579">
            <w:pPr>
              <w:spacing w:line="276" w:lineRule="auto"/>
              <w:contextualSpacing w:val="0"/>
              <w:rPr>
                <w:b/>
                <w:bCs/>
                <w:lang w:val="en-GB"/>
              </w:rPr>
            </w:pPr>
          </w:p>
        </w:tc>
        <w:tc>
          <w:tcPr>
            <w:tcW w:w="485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0AFCABFC" w14:textId="6F8962E5" w:rsidR="00BC23F1" w:rsidRPr="00816579" w:rsidRDefault="00BC23F1" w:rsidP="00816579">
            <w:pPr>
              <w:spacing w:line="276" w:lineRule="auto"/>
              <w:contextualSpacing w:val="0"/>
              <w:rPr>
                <w:b/>
                <w:bCs/>
                <w:lang w:val="en-GB"/>
              </w:rPr>
            </w:pPr>
          </w:p>
        </w:tc>
        <w:tc>
          <w:tcPr>
            <w:tcW w:w="2429" w:type="dxa"/>
            <w:tcBorders>
              <w:top w:val="nil"/>
              <w:left w:val="nil"/>
              <w:bottom w:val="single" w:sz="4" w:space="0" w:color="FFFFFF" w:themeColor="background1"/>
              <w:right w:val="nil"/>
            </w:tcBorders>
            <w:shd w:val="clear" w:color="auto" w:fill="00B9BD" w:themeFill="accent1"/>
          </w:tcPr>
          <w:p w14:paraId="20581253" w14:textId="77777777" w:rsidR="00BC23F1" w:rsidRPr="00816579" w:rsidRDefault="00BC23F1" w:rsidP="00816579">
            <w:pPr>
              <w:spacing w:line="276" w:lineRule="auto"/>
              <w:contextualSpacing w:val="0"/>
              <w:rPr>
                <w:b/>
                <w:bCs/>
                <w:lang w:val="en-GB"/>
              </w:rPr>
            </w:pPr>
            <w:r w:rsidRPr="00816579">
              <w:rPr>
                <w:b/>
                <w:bCs/>
                <w:color w:val="FFFFFF" w:themeColor="background1"/>
                <w:lang w:val="en-GB"/>
              </w:rPr>
              <w:t>Amount Achieved</w:t>
            </w:r>
          </w:p>
        </w:tc>
      </w:tr>
      <w:tr w:rsidR="00BC23F1" w:rsidRPr="00816579" w14:paraId="26DDAC58" w14:textId="77777777" w:rsidTr="00BC23F1">
        <w:trPr>
          <w:trHeight w:val="477"/>
        </w:trPr>
        <w:tc>
          <w:tcPr>
            <w:tcW w:w="2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0842ADE1" w14:textId="5999EC14" w:rsidR="00BC23F1" w:rsidRPr="00816579" w:rsidRDefault="00BC23F1" w:rsidP="00816579">
            <w:pPr>
              <w:spacing w:line="276" w:lineRule="auto"/>
              <w:contextualSpacing w:val="0"/>
              <w:rPr>
                <w:b/>
                <w:bCs/>
                <w:color w:val="FFFFFF" w:themeColor="background1"/>
                <w:lang w:val="en-GB"/>
              </w:rPr>
            </w:pPr>
            <w:r>
              <w:rPr>
                <w:b/>
                <w:bCs/>
                <w:color w:val="FFFFFF" w:themeColor="background1"/>
                <w:lang w:val="en-GB"/>
              </w:rPr>
              <w:t>No. VPA</w:t>
            </w:r>
          </w:p>
        </w:tc>
        <w:tc>
          <w:tcPr>
            <w:tcW w:w="24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166765B6" w14:textId="66453658" w:rsidR="00BC23F1" w:rsidRPr="00816579" w:rsidRDefault="00BC23F1" w:rsidP="00816579">
            <w:pPr>
              <w:spacing w:line="276" w:lineRule="auto"/>
              <w:contextualSpacing w:val="0"/>
              <w:rPr>
                <w:b/>
                <w:bCs/>
                <w:color w:val="FFFFFF" w:themeColor="background1"/>
                <w:lang w:val="en-GB"/>
              </w:rPr>
            </w:pPr>
            <w:r w:rsidRPr="00816579">
              <w:rPr>
                <w:b/>
                <w:bCs/>
                <w:color w:val="FFFFFF" w:themeColor="background1"/>
                <w:lang w:val="en-GB"/>
              </w:rPr>
              <w:t>Start Dates</w:t>
            </w:r>
          </w:p>
        </w:tc>
        <w:tc>
          <w:tcPr>
            <w:tcW w:w="242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17B5A6D9" w14:textId="77777777" w:rsidR="00BC23F1" w:rsidRPr="00816579" w:rsidRDefault="00BC23F1" w:rsidP="00816579">
            <w:pPr>
              <w:spacing w:line="276" w:lineRule="auto"/>
              <w:contextualSpacing w:val="0"/>
              <w:rPr>
                <w:b/>
                <w:bCs/>
                <w:color w:val="FFFFFF" w:themeColor="background1"/>
                <w:lang w:val="en-GB"/>
              </w:rPr>
            </w:pPr>
            <w:r w:rsidRPr="00816579">
              <w:rPr>
                <w:b/>
                <w:bCs/>
                <w:color w:val="FFFFFF" w:themeColor="background1"/>
                <w:lang w:val="en-GB"/>
              </w:rPr>
              <w:t>End Dates</w:t>
            </w:r>
          </w:p>
        </w:tc>
        <w:tc>
          <w:tcPr>
            <w:tcW w:w="242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2ECEA15C" w14:textId="7C0668E0" w:rsidR="00BC23F1" w:rsidRPr="00816579" w:rsidRDefault="00BC23F1" w:rsidP="00816579">
            <w:pPr>
              <w:spacing w:line="276" w:lineRule="auto"/>
              <w:contextualSpacing w:val="0"/>
              <w:rPr>
                <w:b/>
                <w:bCs/>
                <w:color w:val="FFFFFF" w:themeColor="background1"/>
                <w:lang w:val="en-GB"/>
              </w:rPr>
            </w:pPr>
            <w:r>
              <w:rPr>
                <w:b/>
                <w:bCs/>
                <w:color w:val="FFFFFF" w:themeColor="background1"/>
                <w:lang w:val="en-GB"/>
              </w:rPr>
              <w:t>VERs</w:t>
            </w:r>
          </w:p>
        </w:tc>
      </w:tr>
      <w:tr w:rsidR="00BC23F1" w:rsidRPr="00816579" w14:paraId="514D28DF" w14:textId="77777777" w:rsidTr="00BC23F1">
        <w:trPr>
          <w:trHeight w:val="468"/>
        </w:trPr>
        <w:tc>
          <w:tcPr>
            <w:tcW w:w="2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87C816" w14:textId="627FCAE4" w:rsidR="00BC23F1" w:rsidRPr="00816579" w:rsidRDefault="00BC23F1" w:rsidP="00816579">
            <w:pPr>
              <w:spacing w:line="276" w:lineRule="auto"/>
              <w:contextualSpacing w:val="0"/>
              <w:rPr>
                <w:lang w:val="en-GB"/>
              </w:rPr>
            </w:pPr>
            <w:r>
              <w:rPr>
                <w:lang w:val="en-GB"/>
              </w:rPr>
              <w:t>VPA 11</w:t>
            </w:r>
          </w:p>
        </w:tc>
        <w:tc>
          <w:tcPr>
            <w:tcW w:w="24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1297267" w14:textId="389F07F7" w:rsidR="00BC23F1" w:rsidRPr="00816579" w:rsidRDefault="00E8126B" w:rsidP="00816579">
            <w:pPr>
              <w:spacing w:line="276" w:lineRule="auto"/>
              <w:contextualSpacing w:val="0"/>
              <w:rPr>
                <w:lang w:val="en-GB"/>
              </w:rPr>
            </w:pPr>
            <w:r>
              <w:rPr>
                <w:lang w:val="en-GB"/>
              </w:rPr>
              <w:t>01/01/202</w:t>
            </w:r>
            <w:r w:rsidR="00172407">
              <w:rPr>
                <w:lang w:val="en-GB"/>
              </w:rPr>
              <w:t>1</w:t>
            </w:r>
          </w:p>
        </w:tc>
        <w:tc>
          <w:tcPr>
            <w:tcW w:w="24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16A95E" w14:textId="751628BF" w:rsidR="00BC23F1" w:rsidRPr="00816579" w:rsidRDefault="00E8126B" w:rsidP="00816579">
            <w:pPr>
              <w:spacing w:line="276" w:lineRule="auto"/>
              <w:contextualSpacing w:val="0"/>
              <w:rPr>
                <w:lang w:val="en-GB"/>
              </w:rPr>
            </w:pPr>
            <w:r>
              <w:rPr>
                <w:lang w:val="en-GB"/>
              </w:rPr>
              <w:t>31/12/202</w:t>
            </w:r>
            <w:r w:rsidR="00172407">
              <w:rPr>
                <w:lang w:val="en-GB"/>
              </w:rPr>
              <w:t>1</w:t>
            </w:r>
          </w:p>
        </w:tc>
        <w:tc>
          <w:tcPr>
            <w:tcW w:w="2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6C4DB8" w14:textId="3EA5C542" w:rsidR="00BC23F1" w:rsidRPr="00816579" w:rsidRDefault="000B47B6" w:rsidP="00816579">
            <w:pPr>
              <w:spacing w:line="276" w:lineRule="auto"/>
              <w:contextualSpacing w:val="0"/>
              <w:rPr>
                <w:lang w:val="en-GB"/>
              </w:rPr>
            </w:pPr>
            <w:r>
              <w:rPr>
                <w:lang w:val="en-GB"/>
              </w:rPr>
              <w:t>10,000</w:t>
            </w:r>
          </w:p>
        </w:tc>
      </w:tr>
      <w:tr w:rsidR="00BC23F1" w:rsidRPr="00816579" w14:paraId="58F8796A" w14:textId="77777777" w:rsidTr="00BC23F1">
        <w:trPr>
          <w:trHeight w:val="477"/>
        </w:trPr>
        <w:tc>
          <w:tcPr>
            <w:tcW w:w="2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5B3E4E" w14:textId="4B0F6658" w:rsidR="00BC23F1" w:rsidRPr="00816579" w:rsidRDefault="00BC23F1" w:rsidP="00816579">
            <w:pPr>
              <w:spacing w:line="276" w:lineRule="auto"/>
              <w:contextualSpacing w:val="0"/>
              <w:rPr>
                <w:lang w:val="en-GB"/>
              </w:rPr>
            </w:pPr>
            <w:r>
              <w:rPr>
                <w:lang w:val="en-GB"/>
              </w:rPr>
              <w:t>VPA 12</w:t>
            </w:r>
          </w:p>
        </w:tc>
        <w:tc>
          <w:tcPr>
            <w:tcW w:w="24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25E175" w14:textId="74C53B3C" w:rsidR="00BC23F1" w:rsidRPr="00816579" w:rsidRDefault="00E8126B" w:rsidP="00816579">
            <w:pPr>
              <w:spacing w:line="276" w:lineRule="auto"/>
              <w:contextualSpacing w:val="0"/>
              <w:rPr>
                <w:lang w:val="en-GB"/>
              </w:rPr>
            </w:pPr>
            <w:r>
              <w:rPr>
                <w:lang w:val="en-GB"/>
              </w:rPr>
              <w:t>01/01/202</w:t>
            </w:r>
            <w:r w:rsidR="00172407">
              <w:rPr>
                <w:lang w:val="en-GB"/>
              </w:rPr>
              <w:t>1</w:t>
            </w:r>
          </w:p>
        </w:tc>
        <w:tc>
          <w:tcPr>
            <w:tcW w:w="24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047154F" w14:textId="4A1CCE57" w:rsidR="00E8126B" w:rsidRPr="00816579" w:rsidRDefault="00E8126B" w:rsidP="00816579">
            <w:pPr>
              <w:spacing w:line="276" w:lineRule="auto"/>
              <w:contextualSpacing w:val="0"/>
              <w:rPr>
                <w:lang w:val="en-GB"/>
              </w:rPr>
            </w:pPr>
            <w:r>
              <w:rPr>
                <w:lang w:val="en-GB"/>
              </w:rPr>
              <w:t>31/12/202</w:t>
            </w:r>
            <w:r w:rsidR="00172407">
              <w:rPr>
                <w:lang w:val="en-GB"/>
              </w:rPr>
              <w:t>1</w:t>
            </w:r>
          </w:p>
        </w:tc>
        <w:tc>
          <w:tcPr>
            <w:tcW w:w="2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0915F8" w14:textId="09FECC8D" w:rsidR="00BC23F1" w:rsidRPr="00816579" w:rsidRDefault="00102D8D" w:rsidP="00816579">
            <w:pPr>
              <w:spacing w:line="276" w:lineRule="auto"/>
              <w:contextualSpacing w:val="0"/>
              <w:rPr>
                <w:lang w:val="en-GB"/>
              </w:rPr>
            </w:pPr>
            <w:r>
              <w:rPr>
                <w:lang w:val="en-GB"/>
              </w:rPr>
              <w:t>9,829</w:t>
            </w:r>
          </w:p>
        </w:tc>
      </w:tr>
      <w:tr w:rsidR="00BC23F1" w:rsidRPr="00816579" w14:paraId="3DDA48A7" w14:textId="77777777" w:rsidTr="00BC23F1">
        <w:trPr>
          <w:trHeight w:val="468"/>
        </w:trPr>
        <w:tc>
          <w:tcPr>
            <w:tcW w:w="2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59DAB4" w14:textId="11F17DD5" w:rsidR="00BC23F1" w:rsidRPr="00816579" w:rsidRDefault="00BC23F1" w:rsidP="00816579">
            <w:pPr>
              <w:spacing w:line="276" w:lineRule="auto"/>
              <w:contextualSpacing w:val="0"/>
              <w:rPr>
                <w:lang w:val="en-GB"/>
              </w:rPr>
            </w:pPr>
            <w:r>
              <w:rPr>
                <w:lang w:val="en-GB"/>
              </w:rPr>
              <w:t>VPA 13</w:t>
            </w:r>
          </w:p>
        </w:tc>
        <w:tc>
          <w:tcPr>
            <w:tcW w:w="24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56BEC2" w14:textId="41356148" w:rsidR="00BC23F1" w:rsidRPr="00816579" w:rsidRDefault="00AA1E1C" w:rsidP="00816579">
            <w:pPr>
              <w:spacing w:line="276" w:lineRule="auto"/>
              <w:contextualSpacing w:val="0"/>
              <w:rPr>
                <w:lang w:val="en-GB"/>
              </w:rPr>
            </w:pPr>
            <w:r>
              <w:rPr>
                <w:lang w:val="en-GB"/>
              </w:rPr>
              <w:t>01</w:t>
            </w:r>
            <w:r w:rsidR="00E8126B">
              <w:rPr>
                <w:lang w:val="en-GB"/>
              </w:rPr>
              <w:t>/01/202</w:t>
            </w:r>
            <w:r w:rsidR="00172407">
              <w:rPr>
                <w:lang w:val="en-GB"/>
              </w:rPr>
              <w:t>1</w:t>
            </w:r>
          </w:p>
        </w:tc>
        <w:tc>
          <w:tcPr>
            <w:tcW w:w="24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E0FDDB" w14:textId="6EC427AB" w:rsidR="00BC23F1" w:rsidRPr="00816579" w:rsidRDefault="00E8126B" w:rsidP="00816579">
            <w:pPr>
              <w:spacing w:line="276" w:lineRule="auto"/>
              <w:contextualSpacing w:val="0"/>
              <w:rPr>
                <w:lang w:val="en-GB"/>
              </w:rPr>
            </w:pPr>
            <w:r>
              <w:rPr>
                <w:lang w:val="en-GB"/>
              </w:rPr>
              <w:t>31/12/202</w:t>
            </w:r>
            <w:r w:rsidR="00172407">
              <w:rPr>
                <w:lang w:val="en-GB"/>
              </w:rPr>
              <w:t>1</w:t>
            </w:r>
          </w:p>
        </w:tc>
        <w:tc>
          <w:tcPr>
            <w:tcW w:w="2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B778B2E" w14:textId="72CF6E82" w:rsidR="00BC23F1" w:rsidRPr="00816579" w:rsidRDefault="00102D8D" w:rsidP="00816579">
            <w:pPr>
              <w:spacing w:line="276" w:lineRule="auto"/>
              <w:contextualSpacing w:val="0"/>
              <w:rPr>
                <w:lang w:val="en-GB"/>
              </w:rPr>
            </w:pPr>
            <w:r>
              <w:rPr>
                <w:lang w:val="en-GB"/>
              </w:rPr>
              <w:t>8,497</w:t>
            </w:r>
          </w:p>
        </w:tc>
      </w:tr>
    </w:tbl>
    <w:p w14:paraId="772F6CB0" w14:textId="4F14C53F" w:rsidR="00816579" w:rsidRDefault="00816579" w:rsidP="004473A5">
      <w:pPr>
        <w:spacing w:line="276" w:lineRule="auto"/>
        <w:contextualSpacing w:val="0"/>
        <w:rPr>
          <w:lang w:val="en-GB"/>
        </w:rPr>
      </w:pPr>
    </w:p>
    <w:p w14:paraId="6ADFF067" w14:textId="7B76C911" w:rsidR="00BA3DE6" w:rsidRDefault="00BA3DE6">
      <w:pPr>
        <w:spacing w:line="276" w:lineRule="auto"/>
        <w:contextualSpacing w:val="0"/>
        <w:rPr>
          <w:lang w:val="en-GB"/>
        </w:rPr>
      </w:pPr>
      <w:r>
        <w:rPr>
          <w:iCs/>
        </w:rPr>
        <w:br w:type="page"/>
      </w:r>
    </w:p>
    <w:p w14:paraId="51419879" w14:textId="1A4C880B" w:rsidR="00816579" w:rsidRPr="00565D0D" w:rsidRDefault="00465B23" w:rsidP="00465B23">
      <w:pPr>
        <w:pStyle w:val="Heading4"/>
      </w:pPr>
      <w:bookmarkStart w:id="3" w:name="_Ref49860651"/>
      <w:r>
        <w:lastRenderedPageBreak/>
        <w:t xml:space="preserve">SECTION A. </w:t>
      </w:r>
      <w:r w:rsidR="00816579" w:rsidRPr="00565D0D">
        <w:t>DESCRIPTION OF PROJECT</w:t>
      </w:r>
      <w:bookmarkEnd w:id="3"/>
    </w:p>
    <w:p w14:paraId="31751EA0" w14:textId="6BE95687" w:rsidR="00816579" w:rsidRDefault="00465B23" w:rsidP="008121FC">
      <w:pPr>
        <w:pStyle w:val="Heading5"/>
      </w:pPr>
      <w:bookmarkStart w:id="4" w:name="_Toc40962734"/>
      <w:r>
        <w:t xml:space="preserve">A.1. </w:t>
      </w:r>
      <w:r w:rsidR="00816579">
        <w:t xml:space="preserve">General </w:t>
      </w:r>
      <w:r w:rsidR="00816579" w:rsidRPr="00241108">
        <w:t>description of project</w:t>
      </w:r>
      <w:bookmarkEnd w:id="4"/>
      <w:r w:rsidR="00816579" w:rsidRPr="00241108">
        <w:t xml:space="preserve"> </w:t>
      </w:r>
    </w:p>
    <w:p w14:paraId="49A7DBD9" w14:textId="103B2489" w:rsidR="008121FC" w:rsidRDefault="008121FC" w:rsidP="003A2D35">
      <w:pPr>
        <w:spacing w:line="276" w:lineRule="auto"/>
        <w:jc w:val="both"/>
      </w:pPr>
      <w:r>
        <w:t xml:space="preserve">The group of micro-scale VPA 11, VPA 12 and VPA 13 projects promotes the distribution and </w:t>
      </w:r>
      <w:r w:rsidR="006E4218">
        <w:t>utilization</w:t>
      </w:r>
      <w:r>
        <w:t xml:space="preserve"> of the mud made 3 stones efficient woodstove “F3PA” in the province of </w:t>
      </w:r>
      <w:proofErr w:type="spellStart"/>
      <w:r>
        <w:t>Kourwéogo</w:t>
      </w:r>
      <w:proofErr w:type="spellEnd"/>
      <w:r>
        <w:t xml:space="preserve"> in the region Plateau Central in the cente</w:t>
      </w:r>
      <w:r w:rsidR="006E4218">
        <w:t>r</w:t>
      </w:r>
      <w:r>
        <w:t xml:space="preserve"> of Burkina Faso. Th</w:t>
      </w:r>
      <w:r w:rsidR="003A2D35">
        <w:t>ose three</w:t>
      </w:r>
      <w:r>
        <w:t xml:space="preserve"> microscale VPA</w:t>
      </w:r>
      <w:r w:rsidR="003A2D35">
        <w:t>’s</w:t>
      </w:r>
      <w:r>
        <w:t xml:space="preserve"> </w:t>
      </w:r>
      <w:r w:rsidR="003A2D35">
        <w:t>were</w:t>
      </w:r>
      <w:r>
        <w:t xml:space="preserve"> implemented together in the province of </w:t>
      </w:r>
      <w:proofErr w:type="spellStart"/>
      <w:r>
        <w:t>Kourwéogo</w:t>
      </w:r>
      <w:proofErr w:type="spellEnd"/>
      <w:r>
        <w:t xml:space="preserve"> between 2018 and 2020. The efficient F3PA cookstoves </w:t>
      </w:r>
      <w:proofErr w:type="gramStart"/>
      <w:r>
        <w:t>replace</w:t>
      </w:r>
      <w:r w:rsidR="003A2D35">
        <w:t>s</w:t>
      </w:r>
      <w:proofErr w:type="gramEnd"/>
      <w:r>
        <w:t xml:space="preserve"> the traditional stove whilst respecting the local three stone cooking culture. This is possible as the efficient F3PA cookstove, seen in the figure below, will integrate the three stones from each household inside its design. These three stones represent the pillar of the household’s marital union. </w:t>
      </w:r>
    </w:p>
    <w:p w14:paraId="47A9F4DD" w14:textId="4D919EC7" w:rsidR="008121FC" w:rsidRDefault="008121FC" w:rsidP="003A2D35">
      <w:pPr>
        <w:spacing w:line="276" w:lineRule="auto"/>
        <w:jc w:val="both"/>
      </w:pPr>
      <w:r>
        <w:t>The improved technology F3PA is significantly more efficient than the traditional open fire three stone cooking method. The project will thus help reduce wood consumption by more than half in each household and therefore preserve the local forests and their biodiversity. This will also help combat the ever</w:t>
      </w:r>
      <w:r w:rsidR="00F16DA8">
        <w:t>-</w:t>
      </w:r>
      <w:r>
        <w:t xml:space="preserve">increasing threat of desertification in the area. The F3PA has further benefits like the reduction of harmful smoke in the local rural village households and the reduction of time spent in collecting wood. The project does not </w:t>
      </w:r>
      <w:proofErr w:type="gramStart"/>
      <w:r>
        <w:t>consist</w:t>
      </w:r>
      <w:proofErr w:type="gramEnd"/>
      <w:r>
        <w:t xml:space="preserve"> a fuel switch as locally available wood is still being used.</w:t>
      </w:r>
    </w:p>
    <w:p w14:paraId="5E23A4BD" w14:textId="77777777" w:rsidR="008121FC" w:rsidRDefault="008121FC" w:rsidP="003A2D35">
      <w:pPr>
        <w:spacing w:line="276" w:lineRule="auto"/>
        <w:jc w:val="both"/>
      </w:pPr>
    </w:p>
    <w:p w14:paraId="1873DA6D" w14:textId="77777777" w:rsidR="008121FC" w:rsidRDefault="008121FC" w:rsidP="003A2D35">
      <w:pPr>
        <w:spacing w:line="276" w:lineRule="auto"/>
        <w:jc w:val="both"/>
      </w:pPr>
      <w:r>
        <w:t xml:space="preserve"> </w:t>
      </w:r>
    </w:p>
    <w:p w14:paraId="142D2596" w14:textId="250E6D51" w:rsidR="009C465E" w:rsidRDefault="0085325E" w:rsidP="009C465E">
      <w:pPr>
        <w:keepNext/>
        <w:spacing w:line="276" w:lineRule="auto"/>
        <w:jc w:val="center"/>
      </w:pPr>
      <w:r>
        <w:rPr>
          <w:noProof/>
        </w:rPr>
        <w:drawing>
          <wp:inline distT="0" distB="0" distL="0" distR="0" wp14:anchorId="064376FD" wp14:editId="65335E94">
            <wp:extent cx="3752850" cy="2816196"/>
            <wp:effectExtent l="0" t="0" r="0" b="3810"/>
            <wp:docPr id="10" name="Picture 10" descr="A picture containing ground, outdoor, rock,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ound, outdoor, rock, pers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965" cy="2821535"/>
                    </a:xfrm>
                    <a:prstGeom prst="rect">
                      <a:avLst/>
                    </a:prstGeom>
                    <a:noFill/>
                    <a:ln>
                      <a:noFill/>
                    </a:ln>
                  </pic:spPr>
                </pic:pic>
              </a:graphicData>
            </a:graphic>
          </wp:inline>
        </w:drawing>
      </w:r>
    </w:p>
    <w:p w14:paraId="28804F8C" w14:textId="7F899FF9" w:rsidR="008121FC" w:rsidRDefault="009C465E" w:rsidP="009C465E">
      <w:pPr>
        <w:pStyle w:val="Caption"/>
        <w:jc w:val="center"/>
      </w:pPr>
      <w:r>
        <w:t xml:space="preserve">Figure </w:t>
      </w:r>
      <w:fldSimple w:instr=" SEQ Figure \* ARABIC ">
        <w:r w:rsidR="00821D6F">
          <w:rPr>
            <w:noProof/>
          </w:rPr>
          <w:t>1</w:t>
        </w:r>
      </w:fldSimple>
      <w:r>
        <w:t xml:space="preserve"> Locally produced F3PA cookstove</w:t>
      </w:r>
    </w:p>
    <w:p w14:paraId="5078F1F9" w14:textId="77777777" w:rsidR="00422D4D" w:rsidRDefault="00422D4D" w:rsidP="00422D4D">
      <w:pPr>
        <w:spacing w:line="276" w:lineRule="auto"/>
        <w:jc w:val="center"/>
      </w:pPr>
    </w:p>
    <w:p w14:paraId="5D786441" w14:textId="4688AAFD" w:rsidR="008121FC" w:rsidRDefault="0085325E" w:rsidP="000C4C5D">
      <w:pPr>
        <w:spacing w:line="276" w:lineRule="auto"/>
        <w:jc w:val="both"/>
      </w:pPr>
      <w:r>
        <w:t>Association t</w:t>
      </w:r>
      <w:r w:rsidR="008121FC">
        <w:t xml:space="preserve">iipaalga, a local association in Burkina Faso, has been working on reforestation and agriculture since 2003. On the demand of the women and the urgent need to better protect woody resources, </w:t>
      </w:r>
      <w:r w:rsidR="004C5EEC">
        <w:t>t</w:t>
      </w:r>
      <w:r w:rsidR="008121FC">
        <w:t xml:space="preserve">iipaalga introduced a project of efficient cookstoves in Burkina Faso. </w:t>
      </w:r>
      <w:r w:rsidR="004C5EEC">
        <w:t>Association t</w:t>
      </w:r>
      <w:r w:rsidR="008121FC">
        <w:t xml:space="preserve">iipaalga adapted and improved an already existing efficient mud made cookstove model and attached importance to the monitoring system. This innovative distribution system is based on a tight collaboration with the women to ensure the training and monitoring in the villages. </w:t>
      </w:r>
    </w:p>
    <w:p w14:paraId="5DF2815E" w14:textId="77777777" w:rsidR="000C4C5D" w:rsidRDefault="008121FC" w:rsidP="000C4C5D">
      <w:pPr>
        <w:spacing w:line="276" w:lineRule="auto"/>
        <w:jc w:val="both"/>
      </w:pPr>
      <w:r>
        <w:lastRenderedPageBreak/>
        <w:t>The project’s approach involves training of women in the rural zones to build, use and maintain these efficient cookstoves themselves using local material. The training includes as well</w:t>
      </w:r>
      <w:r w:rsidR="004C5EEC">
        <w:t xml:space="preserve"> as</w:t>
      </w:r>
      <w:r>
        <w:t xml:space="preserve"> education on hygienic usage and on the threat of climate change and health hazards related to the old cooking system and inform on the health and environmental benefits of using such efficient cookstoves. </w:t>
      </w:r>
      <w:r w:rsidR="000C4C5D" w:rsidRPr="00E629A1">
        <w:t>The distribution mechanism of t</w:t>
      </w:r>
      <w:r w:rsidR="000C4C5D">
        <w:t xml:space="preserve">he F3PA cookstove is based on </w:t>
      </w:r>
      <w:r w:rsidR="000C4C5D">
        <w:tab/>
        <w:t xml:space="preserve">pyramidal knowledge sharing approach. First, a </w:t>
      </w:r>
      <w:r w:rsidR="000C4C5D" w:rsidRPr="0001042B">
        <w:t>certain number of female animators</w:t>
      </w:r>
      <w:r w:rsidR="000C4C5D">
        <w:t xml:space="preserve"> are identified by Association tiipaalga. It is</w:t>
      </w:r>
      <w:r w:rsidR="000C4C5D" w:rsidRPr="0001042B">
        <w:t xml:space="preserve"> ensure</w:t>
      </w:r>
      <w:r w:rsidR="000C4C5D">
        <w:t>d that</w:t>
      </w:r>
      <w:r w:rsidR="000C4C5D" w:rsidRPr="0001042B">
        <w:t xml:space="preserve"> they have the required level of training and skills to pass down their F3PA construction </w:t>
      </w:r>
      <w:proofErr w:type="gramStart"/>
      <w:r w:rsidR="000C4C5D" w:rsidRPr="0001042B">
        <w:t>knowhow</w:t>
      </w:r>
      <w:proofErr w:type="gramEnd"/>
      <w:r w:rsidR="000C4C5D" w:rsidRPr="0001042B">
        <w:t xml:space="preserve"> to the next level of the pyramid. The animators have the ground knowledge and understanding of the context in the intervention zone. Each animator will manage and train a certain number of leader women (Monitrice </w:t>
      </w:r>
      <w:proofErr w:type="spellStart"/>
      <w:r w:rsidR="000C4C5D" w:rsidRPr="0001042B">
        <w:t>Endogène</w:t>
      </w:r>
      <w:proofErr w:type="spellEnd"/>
      <w:r w:rsidR="000C4C5D" w:rsidRPr="0001042B">
        <w:t>) in the various villages every year. These leader women are selected by the other women in the village and represent the more influential and knowledgeable members of the community who have the capacity to pass on their acquired understanding of F3PA construction skills. These leader women will thus educate and inform a specific quantity of women in the villages to build, use and maintain their own efficient F3PA cookstoves.</w:t>
      </w:r>
    </w:p>
    <w:p w14:paraId="3B59CD96" w14:textId="77777777" w:rsidR="000C4C5D" w:rsidRDefault="000C4C5D" w:rsidP="000C4C5D">
      <w:pPr>
        <w:jc w:val="both"/>
      </w:pPr>
    </w:p>
    <w:p w14:paraId="7F30D68B" w14:textId="77777777" w:rsidR="000C4C5D" w:rsidRDefault="000C4C5D" w:rsidP="000C4C5D">
      <w:pPr>
        <w:keepNext/>
        <w:jc w:val="center"/>
      </w:pPr>
      <w:r>
        <w:rPr>
          <w:noProof/>
        </w:rPr>
        <w:drawing>
          <wp:inline distT="0" distB="0" distL="0" distR="0" wp14:anchorId="41480F12" wp14:editId="04770860">
            <wp:extent cx="3711921" cy="2437099"/>
            <wp:effectExtent l="0" t="0" r="3175" b="1905"/>
            <wp:docPr id="11" name="Picture 11"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usinesscar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3927" cy="2438416"/>
                    </a:xfrm>
                    <a:prstGeom prst="rect">
                      <a:avLst/>
                    </a:prstGeom>
                    <a:noFill/>
                  </pic:spPr>
                </pic:pic>
              </a:graphicData>
            </a:graphic>
          </wp:inline>
        </w:drawing>
      </w:r>
    </w:p>
    <w:p w14:paraId="0FA397A6" w14:textId="73971678" w:rsidR="000C4C5D" w:rsidRPr="0001042B" w:rsidRDefault="000C4C5D" w:rsidP="000C4C5D">
      <w:pPr>
        <w:pStyle w:val="Caption"/>
        <w:jc w:val="center"/>
      </w:pPr>
      <w:bookmarkStart w:id="5" w:name="_Ref118359550"/>
      <w:r w:rsidRPr="0099520C">
        <w:t xml:space="preserve">Figure </w:t>
      </w:r>
      <w:r>
        <w:fldChar w:fldCharType="begin"/>
      </w:r>
      <w:r w:rsidRPr="0099520C">
        <w:instrText xml:space="preserve"> SEQ Figure \* ARABIC </w:instrText>
      </w:r>
      <w:r>
        <w:fldChar w:fldCharType="separate"/>
      </w:r>
      <w:r w:rsidR="00821D6F">
        <w:rPr>
          <w:noProof/>
        </w:rPr>
        <w:t>2</w:t>
      </w:r>
      <w:r>
        <w:rPr>
          <w:noProof/>
        </w:rPr>
        <w:fldChar w:fldCharType="end"/>
      </w:r>
      <w:r w:rsidRPr="0099520C">
        <w:t xml:space="preserve"> Distribution pyramid</w:t>
      </w:r>
      <w:bookmarkEnd w:id="5"/>
    </w:p>
    <w:p w14:paraId="33199922" w14:textId="77777777" w:rsidR="008121FC" w:rsidRDefault="008121FC" w:rsidP="003A2D35">
      <w:pPr>
        <w:spacing w:line="276" w:lineRule="auto"/>
        <w:jc w:val="both"/>
      </w:pPr>
    </w:p>
    <w:p w14:paraId="78148A2F" w14:textId="788D3C3A" w:rsidR="008121FC" w:rsidRDefault="008121FC" w:rsidP="003A2D35">
      <w:pPr>
        <w:spacing w:line="276" w:lineRule="auto"/>
        <w:jc w:val="both"/>
      </w:pPr>
      <w:r>
        <w:t xml:space="preserve">The monitoring report applies to the F3PA efficient cookstove which is the primary technology disseminated and installed for households in the province </w:t>
      </w:r>
      <w:proofErr w:type="spellStart"/>
      <w:r>
        <w:t>Kourwéogo</w:t>
      </w:r>
      <w:proofErr w:type="spellEnd"/>
      <w:r>
        <w:t xml:space="preserve"> in the Plateau central region of Burkina Faso within VPA-11</w:t>
      </w:r>
      <w:r w:rsidR="00196C82">
        <w:t>,</w:t>
      </w:r>
      <w:r>
        <w:t xml:space="preserve"> VPA-</w:t>
      </w:r>
      <w:proofErr w:type="gramStart"/>
      <w:r>
        <w:t>12</w:t>
      </w:r>
      <w:proofErr w:type="gramEnd"/>
      <w:r w:rsidR="00196C82">
        <w:t xml:space="preserve"> and VPA-13.</w:t>
      </w:r>
    </w:p>
    <w:p w14:paraId="47062F4D" w14:textId="77777777" w:rsidR="008121FC" w:rsidRDefault="008121FC" w:rsidP="003A2D35">
      <w:pPr>
        <w:spacing w:line="276" w:lineRule="auto"/>
        <w:jc w:val="both"/>
      </w:pPr>
    </w:p>
    <w:p w14:paraId="71A9672F" w14:textId="1581364A" w:rsidR="008121FC" w:rsidRPr="008121FC" w:rsidRDefault="008121FC" w:rsidP="003A2D35">
      <w:pPr>
        <w:spacing w:line="276" w:lineRule="auto"/>
        <w:jc w:val="both"/>
      </w:pPr>
      <w:r>
        <w:t>During this monitoring period from 01/01/20</w:t>
      </w:r>
      <w:r w:rsidR="00C80912">
        <w:t>2</w:t>
      </w:r>
      <w:r w:rsidR="0085325E">
        <w:t>1</w:t>
      </w:r>
      <w:r>
        <w:t xml:space="preserve"> to 31/12/20</w:t>
      </w:r>
      <w:r w:rsidR="00C80912">
        <w:t>2</w:t>
      </w:r>
      <w:r w:rsidR="0085325E">
        <w:t>1</w:t>
      </w:r>
      <w:r>
        <w:t xml:space="preserve">, it is calculated that </w:t>
      </w:r>
      <w:r w:rsidR="00C80B24">
        <w:t>the group of three VPAs</w:t>
      </w:r>
      <w:r>
        <w:t xml:space="preserve"> have generated </w:t>
      </w:r>
      <w:r w:rsidR="00102D8D">
        <w:t>28,326</w:t>
      </w:r>
      <w:r w:rsidR="009C030E">
        <w:t xml:space="preserve"> </w:t>
      </w:r>
      <w:proofErr w:type="spellStart"/>
      <w:r>
        <w:t>ton</w:t>
      </w:r>
      <w:r w:rsidR="009C2731">
        <w:t>ne</w:t>
      </w:r>
      <w:r>
        <w:t>s</w:t>
      </w:r>
      <w:proofErr w:type="spellEnd"/>
      <w:r>
        <w:t xml:space="preserve"> of CO2eq emissions reductions.</w:t>
      </w:r>
    </w:p>
    <w:p w14:paraId="7524B5C4" w14:textId="1FB394A2" w:rsidR="00816579" w:rsidRPr="00241108" w:rsidRDefault="00465B23" w:rsidP="00465B23">
      <w:pPr>
        <w:pStyle w:val="Heading5"/>
      </w:pPr>
      <w:bookmarkStart w:id="6" w:name="_Toc40962735"/>
      <w:r>
        <w:t xml:space="preserve">A.2. </w:t>
      </w:r>
      <w:r w:rsidR="00816579" w:rsidRPr="00241108">
        <w:t>Location of project</w:t>
      </w:r>
      <w:bookmarkEnd w:id="6"/>
      <w:r w:rsidR="00816579" w:rsidRPr="00241108">
        <w:t xml:space="preserve"> </w:t>
      </w:r>
    </w:p>
    <w:p w14:paraId="1C5E11A6" w14:textId="1AAAB991" w:rsidR="00816579" w:rsidRDefault="00816579" w:rsidP="00816579"/>
    <w:p w14:paraId="0519F0A9" w14:textId="7FB1FE09" w:rsidR="00564460" w:rsidRDefault="00564460" w:rsidP="00564460">
      <w:pPr>
        <w:spacing w:line="276" w:lineRule="auto"/>
        <w:jc w:val="both"/>
      </w:pPr>
      <w:r w:rsidRPr="00564460">
        <w:t xml:space="preserve">Burkina Faso, province </w:t>
      </w:r>
      <w:proofErr w:type="spellStart"/>
      <w:r w:rsidRPr="00564460">
        <w:t>Kourwéogo</w:t>
      </w:r>
      <w:proofErr w:type="spellEnd"/>
      <w:r w:rsidRPr="00564460">
        <w:t xml:space="preserve">. The project boundary of the current </w:t>
      </w:r>
      <w:proofErr w:type="spellStart"/>
      <w:r w:rsidRPr="00564460">
        <w:t>mirco</w:t>
      </w:r>
      <w:proofErr w:type="spellEnd"/>
      <w:r w:rsidRPr="00564460">
        <w:t xml:space="preserve">-scale VPA are 4 out of the 5 municipalities located in the province in </w:t>
      </w:r>
      <w:proofErr w:type="spellStart"/>
      <w:r w:rsidRPr="00564460">
        <w:t>Kourwéogo</w:t>
      </w:r>
      <w:proofErr w:type="spellEnd"/>
      <w:r w:rsidRPr="00564460">
        <w:t xml:space="preserve"> in the Plateau Central region, which are </w:t>
      </w:r>
      <w:proofErr w:type="spellStart"/>
      <w:r w:rsidRPr="00564460">
        <w:t>Boussé</w:t>
      </w:r>
      <w:proofErr w:type="spellEnd"/>
      <w:r w:rsidRPr="00564460">
        <w:t xml:space="preserve">, </w:t>
      </w:r>
      <w:proofErr w:type="spellStart"/>
      <w:r w:rsidRPr="00564460">
        <w:t>Niou</w:t>
      </w:r>
      <w:proofErr w:type="spellEnd"/>
      <w:r w:rsidRPr="00564460">
        <w:t xml:space="preserve">, </w:t>
      </w:r>
      <w:proofErr w:type="spellStart"/>
      <w:r w:rsidRPr="00564460">
        <w:t>Toéghin</w:t>
      </w:r>
      <w:proofErr w:type="spellEnd"/>
      <w:r w:rsidRPr="00564460">
        <w:t xml:space="preserve"> and </w:t>
      </w:r>
      <w:proofErr w:type="spellStart"/>
      <w:r w:rsidRPr="00564460">
        <w:t>Sourgoubila</w:t>
      </w:r>
      <w:proofErr w:type="spellEnd"/>
      <w:r w:rsidRPr="00564460">
        <w:t xml:space="preserve">. </w:t>
      </w:r>
    </w:p>
    <w:p w14:paraId="6A6BA28B" w14:textId="77777777" w:rsidR="00564460" w:rsidRPr="00564460" w:rsidRDefault="00564460" w:rsidP="00564460">
      <w:pPr>
        <w:spacing w:line="276" w:lineRule="auto"/>
        <w:jc w:val="both"/>
      </w:pPr>
    </w:p>
    <w:p w14:paraId="449FAFD6" w14:textId="2D216D81" w:rsidR="000C4C5D" w:rsidRDefault="00BD4FA7" w:rsidP="000C4C5D">
      <w:pPr>
        <w:keepNext/>
        <w:jc w:val="center"/>
      </w:pPr>
      <w:r>
        <w:rPr>
          <w:noProof/>
          <w:lang w:eastAsia="en-GB"/>
          <w14:cntxtAlts w14:val="0"/>
        </w:rPr>
        <w:lastRenderedPageBreak/>
        <mc:AlternateContent>
          <mc:Choice Requires="wps">
            <w:drawing>
              <wp:anchor distT="0" distB="0" distL="114300" distR="114300" simplePos="0" relativeHeight="251671552" behindDoc="0" locked="0" layoutInCell="1" allowOverlap="1" wp14:anchorId="2861165C" wp14:editId="3068DC47">
                <wp:simplePos x="0" y="0"/>
                <wp:positionH relativeFrom="margin">
                  <wp:posOffset>4567700</wp:posOffset>
                </wp:positionH>
                <wp:positionV relativeFrom="paragraph">
                  <wp:posOffset>2718435</wp:posOffset>
                </wp:positionV>
                <wp:extent cx="1151255" cy="398780"/>
                <wp:effectExtent l="0" t="0" r="10795" b="20320"/>
                <wp:wrapNone/>
                <wp:docPr id="15" name="Rectangle 15"/>
                <wp:cNvGraphicFramePr/>
                <a:graphic xmlns:a="http://schemas.openxmlformats.org/drawingml/2006/main">
                  <a:graphicData uri="http://schemas.microsoft.com/office/word/2010/wordprocessingShape">
                    <wps:wsp>
                      <wps:cNvSpPr/>
                      <wps:spPr>
                        <a:xfrm>
                          <a:off x="0" y="0"/>
                          <a:ext cx="1151255" cy="398780"/>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3618EE80" w14:textId="5A792759" w:rsidR="00BD4FA7" w:rsidRPr="00821D6F" w:rsidRDefault="00BD4FA7" w:rsidP="00BD4FA7">
                            <w:pPr>
                              <w:jc w:val="center"/>
                              <w:rPr>
                                <w:sz w:val="24"/>
                                <w:szCs w:val="26"/>
                              </w:rPr>
                            </w:pPr>
                            <w:r>
                              <w:rPr>
                                <w:sz w:val="14"/>
                                <w:szCs w:val="16"/>
                              </w:rPr>
                              <w:t>Province Kourwéogo in Burkina Faso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1165C" id="Rectangle 15" o:spid="_x0000_s1026" style="position:absolute;left:0;text-align:left;margin-left:359.65pt;margin-top:214.05pt;width:90.65pt;height:31.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" fillcolor="white [3201]" strokecolor="#c00000" strokeweight="2pt">
                <v:textbox>
                  <w:txbxContent>
                    <w:p w14:paraId="3618EE80" w14:textId="5A792759" w:rsidR="00BD4FA7" w:rsidRPr="00821D6F" w:rsidRDefault="00BD4FA7" w:rsidP="00BD4FA7">
                      <w:pPr>
                        <w:jc w:val="center"/>
                        <w:rPr>
                          <w:sz w:val="24"/>
                          <w:szCs w:val="26"/>
                        </w:rPr>
                      </w:pPr>
                      <w:r>
                        <w:rPr>
                          <w:sz w:val="14"/>
                          <w:szCs w:val="16"/>
                        </w:rPr>
                        <w:t>Province Kourwéogo in Burkina Faso</w:t>
                      </w:r>
                    </w:p>
                  </w:txbxContent>
                </v:textbox>
                <w10:wrap anchorx="margin"/>
              </v:rect>
            </w:pict>
          </mc:Fallback>
        </mc:AlternateContent>
      </w:r>
      <w:r>
        <w:rPr>
          <w:noProof/>
        </w:rPr>
        <w:drawing>
          <wp:anchor distT="0" distB="0" distL="114300" distR="114300" simplePos="0" relativeHeight="251669504" behindDoc="0" locked="0" layoutInCell="1" allowOverlap="1" wp14:anchorId="48CC06DE" wp14:editId="7672C2E7">
            <wp:simplePos x="0" y="0"/>
            <wp:positionH relativeFrom="margin">
              <wp:posOffset>4239260</wp:posOffset>
            </wp:positionH>
            <wp:positionV relativeFrom="paragraph">
              <wp:posOffset>1275715</wp:posOffset>
            </wp:positionV>
            <wp:extent cx="1892300" cy="1393825"/>
            <wp:effectExtent l="0" t="0" r="0" b="0"/>
            <wp:wrapSquare wrapText="bothSides"/>
            <wp:docPr id="13" name="Picture 13" descr="Kourwéogo Provin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urwéogo Province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0"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14:cntxtAlts w14:val="0"/>
        </w:rPr>
        <mc:AlternateContent>
          <mc:Choice Requires="wps">
            <w:drawing>
              <wp:anchor distT="0" distB="0" distL="114300" distR="114300" simplePos="0" relativeHeight="251668480" behindDoc="0" locked="0" layoutInCell="1" allowOverlap="1" wp14:anchorId="4F06AE05" wp14:editId="166084BF">
                <wp:simplePos x="0" y="0"/>
                <wp:positionH relativeFrom="margin">
                  <wp:align>center</wp:align>
                </wp:positionH>
                <wp:positionV relativeFrom="paragraph">
                  <wp:posOffset>2589265</wp:posOffset>
                </wp:positionV>
                <wp:extent cx="1151681" cy="399327"/>
                <wp:effectExtent l="0" t="0" r="10795" b="20320"/>
                <wp:wrapNone/>
                <wp:docPr id="12" name="Rectangle 12"/>
                <wp:cNvGraphicFramePr/>
                <a:graphic xmlns:a="http://schemas.openxmlformats.org/drawingml/2006/main">
                  <a:graphicData uri="http://schemas.microsoft.com/office/word/2010/wordprocessingShape">
                    <wps:wsp>
                      <wps:cNvSpPr/>
                      <wps:spPr>
                        <a:xfrm>
                          <a:off x="0" y="0"/>
                          <a:ext cx="1151681" cy="39932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F9D9572" w14:textId="77777777" w:rsidR="00BD4FA7" w:rsidRPr="00821D6F" w:rsidRDefault="00BD4FA7" w:rsidP="00BD4FA7">
                            <w:pPr>
                              <w:jc w:val="center"/>
                              <w:rPr>
                                <w:sz w:val="14"/>
                                <w:szCs w:val="16"/>
                              </w:rPr>
                            </w:pPr>
                            <w:r w:rsidRPr="00821D6F">
                              <w:rPr>
                                <w:sz w:val="14"/>
                                <w:szCs w:val="16"/>
                              </w:rPr>
                              <w:t xml:space="preserve">Municipalities included in </w:t>
                            </w:r>
                            <w:proofErr w:type="gramStart"/>
                            <w:r w:rsidRPr="00821D6F">
                              <w:rPr>
                                <w:sz w:val="14"/>
                                <w:szCs w:val="16"/>
                              </w:rPr>
                              <w:t>project</w:t>
                            </w:r>
                            <w:proofErr w:type="gramEnd"/>
                          </w:p>
                          <w:p w14:paraId="065BFC2D" w14:textId="77777777" w:rsidR="00BD4FA7" w:rsidRPr="00821D6F" w:rsidRDefault="00BD4FA7" w:rsidP="00BD4FA7">
                            <w:pPr>
                              <w:jc w:val="center"/>
                              <w:rPr>
                                <w:sz w:val="24"/>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6AE05" id="Rectangle 12" o:spid="_x0000_s1027" style="position:absolute;left:0;text-align:left;margin-left:0;margin-top:203.9pt;width:90.7pt;height:31.4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" fillcolor="white [3201]" strokecolor="#00b9bd [3204]" strokeweight="2pt">
                <v:textbox>
                  <w:txbxContent>
                    <w:p w14:paraId="3F9D9572" w14:textId="77777777" w:rsidR="00BD4FA7" w:rsidRPr="00821D6F" w:rsidRDefault="00BD4FA7" w:rsidP="00BD4FA7">
                      <w:pPr>
                        <w:jc w:val="center"/>
                        <w:rPr>
                          <w:sz w:val="14"/>
                          <w:szCs w:val="16"/>
                        </w:rPr>
                      </w:pPr>
                      <w:r w:rsidRPr="00821D6F">
                        <w:rPr>
                          <w:sz w:val="14"/>
                          <w:szCs w:val="16"/>
                        </w:rPr>
                        <w:t>Municipalities included in project</w:t>
                      </w:r>
                    </w:p>
                    <w:p w14:paraId="065BFC2D" w14:textId="77777777" w:rsidR="00BD4FA7" w:rsidRPr="00821D6F" w:rsidRDefault="00BD4FA7" w:rsidP="00BD4FA7">
                      <w:pPr>
                        <w:jc w:val="center"/>
                        <w:rPr>
                          <w:sz w:val="24"/>
                          <w:szCs w:val="26"/>
                        </w:rPr>
                      </w:pPr>
                    </w:p>
                  </w:txbxContent>
                </v:textbox>
                <w10:wrap anchorx="margin"/>
              </v:rect>
            </w:pict>
          </mc:Fallback>
        </mc:AlternateContent>
      </w:r>
      <w:r>
        <w:rPr>
          <w:noProof/>
          <w:lang w:eastAsia="en-GB"/>
          <w14:cntxtAlts w14:val="0"/>
        </w:rPr>
        <mc:AlternateContent>
          <mc:Choice Requires="wps">
            <w:drawing>
              <wp:anchor distT="0" distB="0" distL="114300" distR="114300" simplePos="0" relativeHeight="251663360" behindDoc="0" locked="0" layoutInCell="1" allowOverlap="1" wp14:anchorId="5EDFCB77" wp14:editId="47F74890">
                <wp:simplePos x="0" y="0"/>
                <wp:positionH relativeFrom="column">
                  <wp:posOffset>1755687</wp:posOffset>
                </wp:positionH>
                <wp:positionV relativeFrom="paragraph">
                  <wp:posOffset>639573</wp:posOffset>
                </wp:positionV>
                <wp:extent cx="523875" cy="333375"/>
                <wp:effectExtent l="0" t="0" r="28575" b="28575"/>
                <wp:wrapNone/>
                <wp:docPr id="8" name="Oval 8"/>
                <wp:cNvGraphicFramePr/>
                <a:graphic xmlns:a="http://schemas.openxmlformats.org/drawingml/2006/main">
                  <a:graphicData uri="http://schemas.microsoft.com/office/word/2010/wordprocessingShape">
                    <wps:wsp>
                      <wps:cNvSpPr/>
                      <wps:spPr>
                        <a:xfrm>
                          <a:off x="0" y="0"/>
                          <a:ext cx="523875" cy="333375"/>
                        </a:xfrm>
                        <a:prstGeom prst="ellipse">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AEB49" id="Oval 8" o:spid="_x0000_s1026" style="position:absolute;margin-left:138.25pt;margin-top:50.35pt;width:41.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" filled="f" strokecolor="#109b9d [3205]" strokeweight="1.5pt"/>
            </w:pict>
          </mc:Fallback>
        </mc:AlternateContent>
      </w:r>
      <w:r>
        <w:rPr>
          <w:noProof/>
          <w:lang w:eastAsia="en-GB"/>
          <w14:cntxtAlts w14:val="0"/>
        </w:rPr>
        <mc:AlternateContent>
          <mc:Choice Requires="wps">
            <w:drawing>
              <wp:anchor distT="0" distB="0" distL="114300" distR="114300" simplePos="0" relativeHeight="251659264" behindDoc="0" locked="0" layoutInCell="1" allowOverlap="1" wp14:anchorId="2E549E3F" wp14:editId="70597B05">
                <wp:simplePos x="0" y="0"/>
                <wp:positionH relativeFrom="column">
                  <wp:posOffset>1116547</wp:posOffset>
                </wp:positionH>
                <wp:positionV relativeFrom="paragraph">
                  <wp:posOffset>522862</wp:posOffset>
                </wp:positionV>
                <wp:extent cx="523875" cy="333375"/>
                <wp:effectExtent l="0" t="0" r="28575" b="28575"/>
                <wp:wrapNone/>
                <wp:docPr id="2" name="Oval 2"/>
                <wp:cNvGraphicFramePr/>
                <a:graphic xmlns:a="http://schemas.openxmlformats.org/drawingml/2006/main">
                  <a:graphicData uri="http://schemas.microsoft.com/office/word/2010/wordprocessingShape">
                    <wps:wsp>
                      <wps:cNvSpPr/>
                      <wps:spPr>
                        <a:xfrm>
                          <a:off x="0" y="0"/>
                          <a:ext cx="523875" cy="333375"/>
                        </a:xfrm>
                        <a:prstGeom prst="ellipse">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7F8D0" id="Oval 2" o:spid="_x0000_s1026" style="position:absolute;margin-left:87.9pt;margin-top:41.15pt;width:41.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" filled="f" strokecolor="#109b9d [3205]" strokeweight="1.5pt"/>
            </w:pict>
          </mc:Fallback>
        </mc:AlternateContent>
      </w:r>
      <w:r>
        <w:rPr>
          <w:noProof/>
          <w:lang w:eastAsia="en-GB"/>
          <w14:cntxtAlts w14:val="0"/>
        </w:rPr>
        <mc:AlternateContent>
          <mc:Choice Requires="wps">
            <w:drawing>
              <wp:anchor distT="0" distB="0" distL="114300" distR="114300" simplePos="0" relativeHeight="251661312" behindDoc="0" locked="0" layoutInCell="1" allowOverlap="1" wp14:anchorId="08F50237" wp14:editId="1A9885A5">
                <wp:simplePos x="0" y="0"/>
                <wp:positionH relativeFrom="column">
                  <wp:posOffset>1638975</wp:posOffset>
                </wp:positionH>
                <wp:positionV relativeFrom="paragraph">
                  <wp:posOffset>1192024</wp:posOffset>
                </wp:positionV>
                <wp:extent cx="523875" cy="333375"/>
                <wp:effectExtent l="0" t="0" r="28575" b="28575"/>
                <wp:wrapNone/>
                <wp:docPr id="4" name="Oval 4"/>
                <wp:cNvGraphicFramePr/>
                <a:graphic xmlns:a="http://schemas.openxmlformats.org/drawingml/2006/main">
                  <a:graphicData uri="http://schemas.microsoft.com/office/word/2010/wordprocessingShape">
                    <wps:wsp>
                      <wps:cNvSpPr/>
                      <wps:spPr>
                        <a:xfrm>
                          <a:off x="0" y="0"/>
                          <a:ext cx="523875" cy="333375"/>
                        </a:xfrm>
                        <a:prstGeom prst="ellipse">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3CFC6" id="Oval 4" o:spid="_x0000_s1026" style="position:absolute;margin-left:129.05pt;margin-top:93.85pt;width:41.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" filled="f" strokecolor="#109b9d [3205]" strokeweight="1.5pt"/>
            </w:pict>
          </mc:Fallback>
        </mc:AlternateContent>
      </w:r>
      <w:r>
        <w:rPr>
          <w:noProof/>
          <w:lang w:eastAsia="en-GB"/>
          <w14:cntxtAlts w14:val="0"/>
        </w:rPr>
        <mc:AlternateContent>
          <mc:Choice Requires="wps">
            <w:drawing>
              <wp:anchor distT="0" distB="0" distL="114300" distR="114300" simplePos="0" relativeHeight="251665408" behindDoc="0" locked="0" layoutInCell="1" allowOverlap="1" wp14:anchorId="26332992" wp14:editId="33257E07">
                <wp:simplePos x="0" y="0"/>
                <wp:positionH relativeFrom="column">
                  <wp:posOffset>1064461</wp:posOffset>
                </wp:positionH>
                <wp:positionV relativeFrom="paragraph">
                  <wp:posOffset>2171290</wp:posOffset>
                </wp:positionV>
                <wp:extent cx="523875" cy="333375"/>
                <wp:effectExtent l="0" t="0" r="28575" b="28575"/>
                <wp:wrapNone/>
                <wp:docPr id="9" name="Oval 9"/>
                <wp:cNvGraphicFramePr/>
                <a:graphic xmlns:a="http://schemas.openxmlformats.org/drawingml/2006/main">
                  <a:graphicData uri="http://schemas.microsoft.com/office/word/2010/wordprocessingShape">
                    <wps:wsp>
                      <wps:cNvSpPr/>
                      <wps:spPr>
                        <a:xfrm>
                          <a:off x="0" y="0"/>
                          <a:ext cx="523875" cy="333375"/>
                        </a:xfrm>
                        <a:prstGeom prst="ellipse">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DAE90" id="Oval 9" o:spid="_x0000_s1026" style="position:absolute;margin-left:83.8pt;margin-top:170.95pt;width:41.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" filled="f" strokecolor="#109b9d [3205]" strokeweight="1.5pt"/>
            </w:pict>
          </mc:Fallback>
        </mc:AlternateContent>
      </w:r>
      <w:r w:rsidR="00564460" w:rsidRPr="000B1644">
        <w:rPr>
          <w:noProof/>
          <w:lang w:eastAsia="en-GB"/>
        </w:rPr>
        <w:drawing>
          <wp:inline distT="0" distB="0" distL="0" distR="0" wp14:anchorId="7D176210" wp14:editId="645E2267">
            <wp:extent cx="3966851" cy="319461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9223" cy="3196522"/>
                    </a:xfrm>
                    <a:prstGeom prst="rect">
                      <a:avLst/>
                    </a:prstGeom>
                    <a:noFill/>
                    <a:ln>
                      <a:noFill/>
                    </a:ln>
                  </pic:spPr>
                </pic:pic>
              </a:graphicData>
            </a:graphic>
          </wp:inline>
        </w:drawing>
      </w:r>
      <w:r w:rsidRPr="00BD4FA7">
        <w:t xml:space="preserve"> </w:t>
      </w:r>
    </w:p>
    <w:p w14:paraId="4F3225C9" w14:textId="5968B788" w:rsidR="00564460" w:rsidRDefault="000C4C5D" w:rsidP="000C4C5D">
      <w:pPr>
        <w:pStyle w:val="Caption"/>
        <w:jc w:val="center"/>
        <w:rPr>
          <w:rFonts w:ascii="Avenir Book" w:eastAsia="MS Mincho" w:hAnsi="Avenir Book"/>
        </w:rPr>
      </w:pPr>
      <w:r>
        <w:t xml:space="preserve">Figure </w:t>
      </w:r>
      <w:fldSimple w:instr=" SEQ Figure \* ARABIC ">
        <w:r w:rsidR="00821D6F">
          <w:rPr>
            <w:noProof/>
          </w:rPr>
          <w:t>3</w:t>
        </w:r>
      </w:fldSimple>
      <w:r>
        <w:t xml:space="preserve"> </w:t>
      </w:r>
      <w:r w:rsidRPr="00460DB7">
        <w:t xml:space="preserve">Location of the province of </w:t>
      </w:r>
      <w:proofErr w:type="spellStart"/>
      <w:r w:rsidRPr="00460DB7">
        <w:t>Kourwéogo</w:t>
      </w:r>
      <w:proofErr w:type="spellEnd"/>
      <w:r w:rsidRPr="00460DB7">
        <w:t xml:space="preserve"> with its 5 municipalities</w:t>
      </w:r>
    </w:p>
    <w:p w14:paraId="5ADC17B9" w14:textId="77777777" w:rsidR="00564460" w:rsidRPr="00241108" w:rsidRDefault="00564460" w:rsidP="00564460">
      <w:pPr>
        <w:rPr>
          <w:rFonts w:ascii="Avenir Book" w:hAnsi="Avenir Book"/>
        </w:rPr>
      </w:pPr>
    </w:p>
    <w:p w14:paraId="0F422157" w14:textId="13E66C26" w:rsidR="00906159" w:rsidRDefault="00906159" w:rsidP="00821D6F">
      <w:pPr>
        <w:pStyle w:val="Caption"/>
        <w:keepNext/>
      </w:pPr>
      <w:r>
        <w:t xml:space="preserve">Table </w:t>
      </w:r>
      <w:r w:rsidR="007E65C9">
        <w:t>3</w:t>
      </w:r>
      <w:r>
        <w:t xml:space="preserve"> Project intervention area</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221"/>
        <w:gridCol w:w="1603"/>
        <w:gridCol w:w="1736"/>
        <w:gridCol w:w="1815"/>
        <w:gridCol w:w="1757"/>
      </w:tblGrid>
      <w:tr w:rsidR="00906159" w:rsidRPr="003B44FA" w14:paraId="5290D50F" w14:textId="77777777" w:rsidTr="00906159">
        <w:trPr>
          <w:trHeight w:val="820"/>
        </w:trPr>
        <w:tc>
          <w:tcPr>
            <w:tcW w:w="2278" w:type="dxa"/>
            <w:shd w:val="clear" w:color="auto" w:fill="00B9BD" w:themeFill="accent1"/>
          </w:tcPr>
          <w:p w14:paraId="488703A0" w14:textId="77777777" w:rsidR="00906159" w:rsidRPr="00564460" w:rsidRDefault="00906159" w:rsidP="00281CC7">
            <w:pPr>
              <w:spacing w:before="120" w:after="120"/>
              <w:rPr>
                <w:rFonts w:asciiTheme="minorHAnsi" w:hAnsiTheme="minorHAnsi"/>
                <w:b/>
                <w:color w:val="FFFFFF" w:themeColor="background1"/>
              </w:rPr>
            </w:pPr>
            <w:r w:rsidRPr="00564460">
              <w:rPr>
                <w:rFonts w:asciiTheme="minorHAnsi" w:hAnsiTheme="minorHAnsi"/>
                <w:b/>
                <w:color w:val="FFFFFF" w:themeColor="background1"/>
              </w:rPr>
              <w:t>GS/VPA number</w:t>
            </w:r>
          </w:p>
        </w:tc>
        <w:tc>
          <w:tcPr>
            <w:tcW w:w="1221" w:type="dxa"/>
            <w:shd w:val="clear" w:color="auto" w:fill="00B9BD" w:themeFill="accent1"/>
          </w:tcPr>
          <w:p w14:paraId="4A1911EE" w14:textId="22432BA3" w:rsidR="00906159" w:rsidRPr="00564460" w:rsidRDefault="00906159" w:rsidP="00281CC7">
            <w:pPr>
              <w:spacing w:before="120" w:after="120"/>
              <w:rPr>
                <w:rFonts w:asciiTheme="minorHAnsi" w:hAnsiTheme="minorHAnsi"/>
                <w:b/>
                <w:color w:val="FFFFFF" w:themeColor="background1"/>
              </w:rPr>
            </w:pPr>
            <w:r>
              <w:rPr>
                <w:rFonts w:asciiTheme="minorHAnsi" w:hAnsiTheme="minorHAnsi"/>
                <w:b/>
                <w:color w:val="FFFFFF" w:themeColor="background1"/>
              </w:rPr>
              <w:t>Country</w:t>
            </w:r>
          </w:p>
        </w:tc>
        <w:tc>
          <w:tcPr>
            <w:tcW w:w="1603" w:type="dxa"/>
            <w:shd w:val="clear" w:color="auto" w:fill="00B9BD" w:themeFill="accent1"/>
          </w:tcPr>
          <w:p w14:paraId="7EA2EEC8" w14:textId="5CBC97D1" w:rsidR="00906159" w:rsidRPr="00564460" w:rsidRDefault="00906159" w:rsidP="00281CC7">
            <w:pPr>
              <w:spacing w:before="120" w:after="120"/>
              <w:rPr>
                <w:rFonts w:asciiTheme="minorHAnsi" w:hAnsiTheme="minorHAnsi"/>
                <w:b/>
                <w:color w:val="FFFFFF" w:themeColor="background1"/>
              </w:rPr>
            </w:pPr>
            <w:r w:rsidRPr="00564460">
              <w:rPr>
                <w:rFonts w:asciiTheme="minorHAnsi" w:hAnsiTheme="minorHAnsi"/>
                <w:b/>
                <w:color w:val="FFFFFF" w:themeColor="background1"/>
              </w:rPr>
              <w:t>Province</w:t>
            </w:r>
          </w:p>
        </w:tc>
        <w:tc>
          <w:tcPr>
            <w:tcW w:w="1736" w:type="dxa"/>
            <w:shd w:val="clear" w:color="auto" w:fill="00B9BD" w:themeFill="accent1"/>
          </w:tcPr>
          <w:p w14:paraId="4BAF70CE" w14:textId="77777777" w:rsidR="00906159" w:rsidRPr="00564460" w:rsidRDefault="00906159" w:rsidP="00281CC7">
            <w:pPr>
              <w:spacing w:before="120" w:after="120"/>
              <w:rPr>
                <w:rFonts w:asciiTheme="minorHAnsi" w:hAnsiTheme="minorHAnsi"/>
                <w:b/>
                <w:color w:val="FFFFFF" w:themeColor="background1"/>
              </w:rPr>
            </w:pPr>
            <w:r w:rsidRPr="00564460">
              <w:rPr>
                <w:rFonts w:asciiTheme="minorHAnsi" w:hAnsiTheme="minorHAnsi"/>
                <w:b/>
                <w:color w:val="FFFFFF" w:themeColor="background1"/>
              </w:rPr>
              <w:t>Municipality</w:t>
            </w:r>
          </w:p>
        </w:tc>
        <w:tc>
          <w:tcPr>
            <w:tcW w:w="1815" w:type="dxa"/>
            <w:shd w:val="clear" w:color="auto" w:fill="00B9BD" w:themeFill="accent1"/>
          </w:tcPr>
          <w:p w14:paraId="24877C4F" w14:textId="573CC16A" w:rsidR="00906159" w:rsidRPr="00564460" w:rsidRDefault="00906159" w:rsidP="00281CC7">
            <w:pPr>
              <w:spacing w:before="120" w:after="120"/>
              <w:rPr>
                <w:rFonts w:asciiTheme="minorHAnsi" w:hAnsiTheme="minorHAnsi"/>
                <w:b/>
                <w:color w:val="FFFFFF" w:themeColor="background1"/>
              </w:rPr>
            </w:pPr>
            <w:r w:rsidRPr="00564460">
              <w:rPr>
                <w:rFonts w:asciiTheme="minorHAnsi" w:hAnsiTheme="minorHAnsi"/>
                <w:b/>
                <w:color w:val="FFFFFF" w:themeColor="background1"/>
              </w:rPr>
              <w:t>Latitude</w:t>
            </w:r>
          </w:p>
        </w:tc>
        <w:tc>
          <w:tcPr>
            <w:tcW w:w="1757" w:type="dxa"/>
            <w:shd w:val="clear" w:color="auto" w:fill="00B9BD" w:themeFill="accent1"/>
          </w:tcPr>
          <w:p w14:paraId="7CB8A4A2" w14:textId="77777777" w:rsidR="00906159" w:rsidRPr="00564460" w:rsidRDefault="00906159" w:rsidP="00281CC7">
            <w:pPr>
              <w:spacing w:before="120" w:after="120"/>
              <w:rPr>
                <w:rFonts w:asciiTheme="minorHAnsi" w:hAnsiTheme="minorHAnsi"/>
                <w:b/>
                <w:color w:val="FFFFFF" w:themeColor="background1"/>
              </w:rPr>
            </w:pPr>
            <w:r w:rsidRPr="00564460">
              <w:rPr>
                <w:rFonts w:asciiTheme="minorHAnsi" w:hAnsiTheme="minorHAnsi"/>
                <w:b/>
                <w:color w:val="FFFFFF" w:themeColor="background1"/>
              </w:rPr>
              <w:t>Longitude</w:t>
            </w:r>
          </w:p>
        </w:tc>
      </w:tr>
      <w:tr w:rsidR="00906159" w:rsidRPr="003B44FA" w14:paraId="1E9D0DBC" w14:textId="77777777" w:rsidTr="00906159">
        <w:trPr>
          <w:trHeight w:val="820"/>
        </w:trPr>
        <w:tc>
          <w:tcPr>
            <w:tcW w:w="2278" w:type="dxa"/>
            <w:vMerge w:val="restart"/>
            <w:shd w:val="clear" w:color="auto" w:fill="auto"/>
            <w:vAlign w:val="center"/>
          </w:tcPr>
          <w:p w14:paraId="194A842E" w14:textId="77777777" w:rsidR="00906159" w:rsidRPr="00564460" w:rsidRDefault="00906159" w:rsidP="00281CC7">
            <w:pPr>
              <w:spacing w:before="120" w:after="120"/>
              <w:jc w:val="center"/>
              <w:rPr>
                <w:rFonts w:asciiTheme="minorHAnsi" w:hAnsiTheme="minorHAnsi"/>
              </w:rPr>
            </w:pPr>
            <w:r w:rsidRPr="00564460">
              <w:rPr>
                <w:rFonts w:asciiTheme="minorHAnsi" w:hAnsiTheme="minorHAnsi"/>
              </w:rPr>
              <w:t>GS6152 (VPA-11)</w:t>
            </w:r>
          </w:p>
          <w:p w14:paraId="56AE66D4" w14:textId="77777777" w:rsidR="00906159" w:rsidRDefault="00906159" w:rsidP="00281CC7">
            <w:pPr>
              <w:spacing w:before="120" w:after="120"/>
              <w:jc w:val="center"/>
              <w:rPr>
                <w:rFonts w:asciiTheme="minorHAnsi" w:hAnsiTheme="minorHAnsi"/>
              </w:rPr>
            </w:pPr>
            <w:r w:rsidRPr="00564460">
              <w:rPr>
                <w:rFonts w:asciiTheme="minorHAnsi" w:hAnsiTheme="minorHAnsi"/>
              </w:rPr>
              <w:t>GS6419 (VPA-12)</w:t>
            </w:r>
          </w:p>
          <w:p w14:paraId="5ABDA97B" w14:textId="70F49F2C" w:rsidR="00906159" w:rsidRPr="00564460" w:rsidRDefault="00906159" w:rsidP="00281CC7">
            <w:pPr>
              <w:spacing w:before="120" w:after="120"/>
              <w:jc w:val="center"/>
              <w:rPr>
                <w:rFonts w:asciiTheme="minorHAnsi" w:hAnsiTheme="minorHAnsi"/>
              </w:rPr>
            </w:pPr>
            <w:r>
              <w:rPr>
                <w:rFonts w:asciiTheme="minorHAnsi" w:hAnsiTheme="minorHAnsi"/>
              </w:rPr>
              <w:t>GS6420 (VPA-13)</w:t>
            </w:r>
          </w:p>
        </w:tc>
        <w:tc>
          <w:tcPr>
            <w:tcW w:w="1221" w:type="dxa"/>
          </w:tcPr>
          <w:p w14:paraId="0CB1327A" w14:textId="342A0E46" w:rsidR="00906159" w:rsidRPr="00564460" w:rsidRDefault="00906159" w:rsidP="00281CC7">
            <w:pPr>
              <w:spacing w:before="120" w:after="120"/>
              <w:rPr>
                <w:rFonts w:asciiTheme="minorHAnsi" w:hAnsiTheme="minorHAnsi" w:cs="Arial"/>
              </w:rPr>
            </w:pPr>
            <w:r>
              <w:rPr>
                <w:rFonts w:asciiTheme="minorHAnsi" w:hAnsiTheme="minorHAnsi" w:cs="Arial"/>
              </w:rPr>
              <w:t>Burkina Faso</w:t>
            </w:r>
          </w:p>
        </w:tc>
        <w:tc>
          <w:tcPr>
            <w:tcW w:w="1603" w:type="dxa"/>
            <w:shd w:val="clear" w:color="auto" w:fill="auto"/>
          </w:tcPr>
          <w:p w14:paraId="391BCC8B" w14:textId="3ED1AB9B" w:rsidR="00906159" w:rsidRPr="00564460" w:rsidRDefault="00906159" w:rsidP="00281CC7">
            <w:pPr>
              <w:spacing w:before="120" w:after="120"/>
              <w:rPr>
                <w:rFonts w:asciiTheme="minorHAnsi" w:hAnsiTheme="minorHAnsi" w:cs="Arial"/>
              </w:rPr>
            </w:pPr>
            <w:proofErr w:type="spellStart"/>
            <w:r w:rsidRPr="00564460">
              <w:rPr>
                <w:rFonts w:asciiTheme="minorHAnsi" w:hAnsiTheme="minorHAnsi" w:cs="Arial"/>
              </w:rPr>
              <w:t>Kourwéogo</w:t>
            </w:r>
            <w:proofErr w:type="spellEnd"/>
          </w:p>
        </w:tc>
        <w:tc>
          <w:tcPr>
            <w:tcW w:w="1736" w:type="dxa"/>
            <w:shd w:val="clear" w:color="auto" w:fill="auto"/>
          </w:tcPr>
          <w:p w14:paraId="7A82C9CF" w14:textId="77777777" w:rsidR="00906159" w:rsidRPr="00564460" w:rsidRDefault="00906159" w:rsidP="00281CC7">
            <w:pPr>
              <w:spacing w:before="120" w:after="120"/>
              <w:rPr>
                <w:rFonts w:asciiTheme="minorHAnsi" w:hAnsiTheme="minorHAnsi"/>
              </w:rPr>
            </w:pPr>
            <w:proofErr w:type="spellStart"/>
            <w:r w:rsidRPr="00564460">
              <w:rPr>
                <w:rFonts w:asciiTheme="minorHAnsi" w:hAnsiTheme="minorHAnsi"/>
              </w:rPr>
              <w:t>Boussé</w:t>
            </w:r>
            <w:proofErr w:type="spellEnd"/>
          </w:p>
        </w:tc>
        <w:tc>
          <w:tcPr>
            <w:tcW w:w="1815" w:type="dxa"/>
            <w:shd w:val="clear" w:color="auto" w:fill="auto"/>
          </w:tcPr>
          <w:p w14:paraId="0684F7D3" w14:textId="77777777" w:rsidR="00906159" w:rsidRPr="00564460" w:rsidRDefault="00906159" w:rsidP="00281CC7">
            <w:pPr>
              <w:spacing w:before="120" w:after="120"/>
              <w:rPr>
                <w:rFonts w:asciiTheme="minorHAnsi" w:eastAsia="MS Mincho" w:hAnsiTheme="minorHAnsi"/>
              </w:rPr>
            </w:pPr>
            <w:r w:rsidRPr="00564460">
              <w:rPr>
                <w:rFonts w:asciiTheme="minorHAnsi" w:eastAsia="MS Mincho" w:hAnsiTheme="minorHAnsi"/>
              </w:rPr>
              <w:t>12° 39’ 38” N</w:t>
            </w:r>
          </w:p>
        </w:tc>
        <w:tc>
          <w:tcPr>
            <w:tcW w:w="1757" w:type="dxa"/>
            <w:shd w:val="clear" w:color="auto" w:fill="auto"/>
          </w:tcPr>
          <w:p w14:paraId="3624033D" w14:textId="77777777" w:rsidR="00906159" w:rsidRPr="00564460" w:rsidRDefault="00906159" w:rsidP="00281CC7">
            <w:pPr>
              <w:spacing w:before="120" w:after="120"/>
              <w:rPr>
                <w:rFonts w:asciiTheme="minorHAnsi" w:eastAsia="MS Mincho" w:hAnsiTheme="minorHAnsi"/>
              </w:rPr>
            </w:pPr>
            <w:r w:rsidRPr="00564460">
              <w:rPr>
                <w:rFonts w:asciiTheme="minorHAnsi" w:eastAsia="MS Mincho" w:hAnsiTheme="minorHAnsi"/>
              </w:rPr>
              <w:t>1° 53’ 32” E</w:t>
            </w:r>
          </w:p>
        </w:tc>
      </w:tr>
      <w:tr w:rsidR="00906159" w:rsidRPr="003B44FA" w14:paraId="105D4657" w14:textId="77777777" w:rsidTr="00906159">
        <w:trPr>
          <w:trHeight w:val="146"/>
        </w:trPr>
        <w:tc>
          <w:tcPr>
            <w:tcW w:w="2278" w:type="dxa"/>
            <w:vMerge/>
            <w:shd w:val="clear" w:color="auto" w:fill="auto"/>
            <w:vAlign w:val="center"/>
          </w:tcPr>
          <w:p w14:paraId="0A249F38" w14:textId="77777777" w:rsidR="00906159" w:rsidRPr="00564460" w:rsidRDefault="00906159" w:rsidP="00281CC7">
            <w:pPr>
              <w:spacing w:before="120" w:after="120"/>
              <w:jc w:val="center"/>
              <w:rPr>
                <w:rFonts w:asciiTheme="minorHAnsi" w:hAnsiTheme="minorHAnsi"/>
              </w:rPr>
            </w:pPr>
          </w:p>
        </w:tc>
        <w:tc>
          <w:tcPr>
            <w:tcW w:w="1221" w:type="dxa"/>
          </w:tcPr>
          <w:p w14:paraId="26990AB2" w14:textId="5823CA6C" w:rsidR="00906159" w:rsidRPr="00564460" w:rsidRDefault="00906159" w:rsidP="00281CC7">
            <w:pPr>
              <w:spacing w:before="120" w:after="120"/>
              <w:rPr>
                <w:rFonts w:asciiTheme="minorHAnsi" w:hAnsiTheme="minorHAnsi" w:cs="Arial"/>
              </w:rPr>
            </w:pPr>
            <w:r>
              <w:rPr>
                <w:rFonts w:asciiTheme="minorHAnsi" w:hAnsiTheme="minorHAnsi" w:cs="Arial"/>
              </w:rPr>
              <w:t>Burkina Faso</w:t>
            </w:r>
          </w:p>
        </w:tc>
        <w:tc>
          <w:tcPr>
            <w:tcW w:w="1603" w:type="dxa"/>
            <w:shd w:val="clear" w:color="auto" w:fill="auto"/>
          </w:tcPr>
          <w:p w14:paraId="39FCEA7B" w14:textId="04EA2BA5" w:rsidR="00906159" w:rsidRPr="00564460" w:rsidRDefault="00906159" w:rsidP="00281CC7">
            <w:pPr>
              <w:spacing w:before="120" w:after="120"/>
              <w:rPr>
                <w:rFonts w:asciiTheme="minorHAnsi" w:hAnsiTheme="minorHAnsi" w:cs="Arial"/>
              </w:rPr>
            </w:pPr>
            <w:proofErr w:type="spellStart"/>
            <w:r w:rsidRPr="00564460">
              <w:rPr>
                <w:rFonts w:asciiTheme="minorHAnsi" w:hAnsiTheme="minorHAnsi" w:cs="Arial"/>
              </w:rPr>
              <w:t>Kourwéogo</w:t>
            </w:r>
            <w:proofErr w:type="spellEnd"/>
          </w:p>
        </w:tc>
        <w:tc>
          <w:tcPr>
            <w:tcW w:w="1736" w:type="dxa"/>
            <w:shd w:val="clear" w:color="auto" w:fill="auto"/>
          </w:tcPr>
          <w:p w14:paraId="36BC40EF" w14:textId="77777777" w:rsidR="00906159" w:rsidRPr="00564460" w:rsidRDefault="00906159" w:rsidP="00281CC7">
            <w:pPr>
              <w:spacing w:before="120" w:after="120"/>
              <w:rPr>
                <w:rFonts w:asciiTheme="minorHAnsi" w:hAnsiTheme="minorHAnsi"/>
              </w:rPr>
            </w:pPr>
            <w:proofErr w:type="spellStart"/>
            <w:r w:rsidRPr="00564460">
              <w:rPr>
                <w:rFonts w:asciiTheme="minorHAnsi" w:hAnsiTheme="minorHAnsi"/>
              </w:rPr>
              <w:t>Niou</w:t>
            </w:r>
            <w:proofErr w:type="spellEnd"/>
          </w:p>
        </w:tc>
        <w:tc>
          <w:tcPr>
            <w:tcW w:w="1815" w:type="dxa"/>
            <w:shd w:val="clear" w:color="auto" w:fill="auto"/>
          </w:tcPr>
          <w:p w14:paraId="6F13D8E7" w14:textId="77777777" w:rsidR="00906159" w:rsidRPr="00564460" w:rsidRDefault="00906159" w:rsidP="00281CC7">
            <w:pPr>
              <w:spacing w:before="120" w:after="120"/>
              <w:rPr>
                <w:rFonts w:asciiTheme="minorHAnsi" w:hAnsiTheme="minorHAnsi"/>
              </w:rPr>
            </w:pPr>
            <w:r w:rsidRPr="00564460">
              <w:rPr>
                <w:rFonts w:asciiTheme="minorHAnsi" w:eastAsia="MS Mincho" w:hAnsiTheme="minorHAnsi"/>
              </w:rPr>
              <w:t>12° 46’ 08” N</w:t>
            </w:r>
          </w:p>
        </w:tc>
        <w:tc>
          <w:tcPr>
            <w:tcW w:w="1757" w:type="dxa"/>
            <w:shd w:val="clear" w:color="auto" w:fill="auto"/>
          </w:tcPr>
          <w:p w14:paraId="67750C14" w14:textId="77777777" w:rsidR="00906159" w:rsidRPr="00564460" w:rsidRDefault="00906159" w:rsidP="00281CC7">
            <w:pPr>
              <w:spacing w:before="120" w:after="120"/>
              <w:rPr>
                <w:rFonts w:asciiTheme="minorHAnsi" w:hAnsiTheme="minorHAnsi"/>
              </w:rPr>
            </w:pPr>
            <w:r w:rsidRPr="00564460">
              <w:rPr>
                <w:rFonts w:asciiTheme="minorHAnsi" w:eastAsia="MS Mincho" w:hAnsiTheme="minorHAnsi"/>
              </w:rPr>
              <w:t>1° 56’ 11” E</w:t>
            </w:r>
          </w:p>
        </w:tc>
      </w:tr>
      <w:tr w:rsidR="00906159" w:rsidRPr="003B44FA" w14:paraId="2FC1AB48" w14:textId="77777777" w:rsidTr="00906159">
        <w:trPr>
          <w:trHeight w:val="146"/>
        </w:trPr>
        <w:tc>
          <w:tcPr>
            <w:tcW w:w="2278" w:type="dxa"/>
            <w:vMerge/>
            <w:shd w:val="clear" w:color="auto" w:fill="auto"/>
          </w:tcPr>
          <w:p w14:paraId="656040BC" w14:textId="77777777" w:rsidR="00906159" w:rsidRPr="00564460" w:rsidRDefault="00906159" w:rsidP="00281CC7">
            <w:pPr>
              <w:spacing w:before="120" w:after="120"/>
              <w:rPr>
                <w:rFonts w:asciiTheme="minorHAnsi" w:hAnsiTheme="minorHAnsi"/>
              </w:rPr>
            </w:pPr>
          </w:p>
        </w:tc>
        <w:tc>
          <w:tcPr>
            <w:tcW w:w="1221" w:type="dxa"/>
          </w:tcPr>
          <w:p w14:paraId="14ABC867" w14:textId="626EC438" w:rsidR="00906159" w:rsidRPr="00564460" w:rsidRDefault="00906159" w:rsidP="00281CC7">
            <w:pPr>
              <w:spacing w:before="120" w:after="120"/>
              <w:rPr>
                <w:rFonts w:asciiTheme="minorHAnsi" w:hAnsiTheme="minorHAnsi" w:cs="Arial"/>
              </w:rPr>
            </w:pPr>
            <w:r>
              <w:rPr>
                <w:rFonts w:asciiTheme="minorHAnsi" w:hAnsiTheme="minorHAnsi" w:cs="Arial"/>
              </w:rPr>
              <w:t>Burkina Faso</w:t>
            </w:r>
          </w:p>
        </w:tc>
        <w:tc>
          <w:tcPr>
            <w:tcW w:w="1603" w:type="dxa"/>
            <w:shd w:val="clear" w:color="auto" w:fill="auto"/>
          </w:tcPr>
          <w:p w14:paraId="38A050ED" w14:textId="583C1984" w:rsidR="00906159" w:rsidRPr="00564460" w:rsidRDefault="00906159" w:rsidP="00281CC7">
            <w:pPr>
              <w:spacing w:before="120" w:after="120"/>
              <w:rPr>
                <w:rFonts w:asciiTheme="minorHAnsi" w:hAnsiTheme="minorHAnsi" w:cs="Arial"/>
              </w:rPr>
            </w:pPr>
            <w:proofErr w:type="spellStart"/>
            <w:r w:rsidRPr="00564460">
              <w:rPr>
                <w:rFonts w:asciiTheme="minorHAnsi" w:hAnsiTheme="minorHAnsi" w:cs="Arial"/>
              </w:rPr>
              <w:t>Kourwéogo</w:t>
            </w:r>
            <w:proofErr w:type="spellEnd"/>
          </w:p>
        </w:tc>
        <w:tc>
          <w:tcPr>
            <w:tcW w:w="1736" w:type="dxa"/>
            <w:shd w:val="clear" w:color="auto" w:fill="auto"/>
          </w:tcPr>
          <w:p w14:paraId="794D6BC3" w14:textId="77777777" w:rsidR="00906159" w:rsidRPr="00564460" w:rsidRDefault="00906159" w:rsidP="00281CC7">
            <w:pPr>
              <w:spacing w:before="120" w:after="120"/>
              <w:rPr>
                <w:rFonts w:asciiTheme="minorHAnsi" w:hAnsiTheme="minorHAnsi"/>
              </w:rPr>
            </w:pPr>
            <w:proofErr w:type="spellStart"/>
            <w:r w:rsidRPr="00564460">
              <w:rPr>
                <w:rFonts w:asciiTheme="minorHAnsi" w:hAnsiTheme="minorHAnsi"/>
              </w:rPr>
              <w:t>Toéghin</w:t>
            </w:r>
            <w:proofErr w:type="spellEnd"/>
          </w:p>
        </w:tc>
        <w:tc>
          <w:tcPr>
            <w:tcW w:w="1815" w:type="dxa"/>
            <w:shd w:val="clear" w:color="auto" w:fill="auto"/>
          </w:tcPr>
          <w:p w14:paraId="2A2C059D" w14:textId="77777777" w:rsidR="00906159" w:rsidRPr="00564460" w:rsidRDefault="00906159" w:rsidP="00281CC7">
            <w:pPr>
              <w:spacing w:before="120" w:after="120"/>
              <w:rPr>
                <w:rFonts w:asciiTheme="minorHAnsi" w:hAnsiTheme="minorHAnsi"/>
              </w:rPr>
            </w:pPr>
            <w:r w:rsidRPr="00564460">
              <w:rPr>
                <w:rFonts w:asciiTheme="minorHAnsi" w:eastAsia="MS Mincho" w:hAnsiTheme="minorHAnsi"/>
              </w:rPr>
              <w:t>12° 48’ 58” N</w:t>
            </w:r>
          </w:p>
        </w:tc>
        <w:tc>
          <w:tcPr>
            <w:tcW w:w="1757" w:type="dxa"/>
            <w:shd w:val="clear" w:color="auto" w:fill="auto"/>
          </w:tcPr>
          <w:p w14:paraId="75E00F8E" w14:textId="77777777" w:rsidR="00906159" w:rsidRPr="00564460" w:rsidRDefault="00906159" w:rsidP="00281CC7">
            <w:pPr>
              <w:spacing w:before="120" w:after="120"/>
              <w:rPr>
                <w:rFonts w:asciiTheme="minorHAnsi" w:hAnsiTheme="minorHAnsi"/>
              </w:rPr>
            </w:pPr>
            <w:r w:rsidRPr="00564460">
              <w:rPr>
                <w:rFonts w:asciiTheme="minorHAnsi" w:eastAsia="MS Mincho" w:hAnsiTheme="minorHAnsi"/>
              </w:rPr>
              <w:t>1° 43’ 35” E</w:t>
            </w:r>
          </w:p>
        </w:tc>
      </w:tr>
      <w:tr w:rsidR="00906159" w:rsidRPr="003B44FA" w14:paraId="28F36FE4" w14:textId="77777777" w:rsidTr="00906159">
        <w:trPr>
          <w:trHeight w:val="146"/>
        </w:trPr>
        <w:tc>
          <w:tcPr>
            <w:tcW w:w="2278" w:type="dxa"/>
            <w:vMerge/>
            <w:shd w:val="clear" w:color="auto" w:fill="auto"/>
          </w:tcPr>
          <w:p w14:paraId="33D4A3D4" w14:textId="77777777" w:rsidR="00906159" w:rsidRPr="00564460" w:rsidRDefault="00906159" w:rsidP="00281CC7">
            <w:pPr>
              <w:spacing w:before="120" w:after="120"/>
              <w:rPr>
                <w:rFonts w:asciiTheme="minorHAnsi" w:hAnsiTheme="minorHAnsi"/>
              </w:rPr>
            </w:pPr>
          </w:p>
        </w:tc>
        <w:tc>
          <w:tcPr>
            <w:tcW w:w="1221" w:type="dxa"/>
          </w:tcPr>
          <w:p w14:paraId="69B32590" w14:textId="362ED33A" w:rsidR="00906159" w:rsidRPr="00564460" w:rsidRDefault="00906159" w:rsidP="00281CC7">
            <w:pPr>
              <w:spacing w:before="120" w:after="120"/>
              <w:rPr>
                <w:rFonts w:asciiTheme="minorHAnsi" w:hAnsiTheme="minorHAnsi" w:cs="Arial"/>
              </w:rPr>
            </w:pPr>
            <w:r>
              <w:rPr>
                <w:rFonts w:asciiTheme="minorHAnsi" w:hAnsiTheme="minorHAnsi" w:cs="Arial"/>
              </w:rPr>
              <w:t>Burkina Faso</w:t>
            </w:r>
          </w:p>
        </w:tc>
        <w:tc>
          <w:tcPr>
            <w:tcW w:w="1603" w:type="dxa"/>
            <w:shd w:val="clear" w:color="auto" w:fill="auto"/>
          </w:tcPr>
          <w:p w14:paraId="7F9DB81B" w14:textId="1D33DD07" w:rsidR="00906159" w:rsidRPr="00564460" w:rsidRDefault="00906159" w:rsidP="00281CC7">
            <w:pPr>
              <w:spacing w:before="120" w:after="120"/>
              <w:rPr>
                <w:rFonts w:asciiTheme="minorHAnsi" w:hAnsiTheme="minorHAnsi" w:cs="Arial"/>
              </w:rPr>
            </w:pPr>
            <w:proofErr w:type="spellStart"/>
            <w:r w:rsidRPr="00564460">
              <w:rPr>
                <w:rFonts w:asciiTheme="minorHAnsi" w:hAnsiTheme="minorHAnsi" w:cs="Arial"/>
              </w:rPr>
              <w:t>Kourwéogo</w:t>
            </w:r>
            <w:proofErr w:type="spellEnd"/>
          </w:p>
        </w:tc>
        <w:tc>
          <w:tcPr>
            <w:tcW w:w="1736" w:type="dxa"/>
            <w:shd w:val="clear" w:color="auto" w:fill="auto"/>
          </w:tcPr>
          <w:p w14:paraId="60ACD792" w14:textId="77777777" w:rsidR="00906159" w:rsidRPr="00564460" w:rsidRDefault="00906159" w:rsidP="00281CC7">
            <w:pPr>
              <w:spacing w:before="120" w:after="120"/>
              <w:rPr>
                <w:rFonts w:asciiTheme="minorHAnsi" w:hAnsiTheme="minorHAnsi"/>
              </w:rPr>
            </w:pPr>
            <w:proofErr w:type="spellStart"/>
            <w:r w:rsidRPr="00564460">
              <w:rPr>
                <w:rFonts w:asciiTheme="minorHAnsi" w:hAnsiTheme="minorHAnsi"/>
              </w:rPr>
              <w:t>Sourgoubila</w:t>
            </w:r>
            <w:proofErr w:type="spellEnd"/>
          </w:p>
        </w:tc>
        <w:tc>
          <w:tcPr>
            <w:tcW w:w="1815" w:type="dxa"/>
            <w:shd w:val="clear" w:color="auto" w:fill="auto"/>
          </w:tcPr>
          <w:p w14:paraId="61D6EE4E" w14:textId="77777777" w:rsidR="00906159" w:rsidRPr="00564460" w:rsidRDefault="00906159" w:rsidP="00281CC7">
            <w:pPr>
              <w:spacing w:before="120" w:after="120"/>
              <w:rPr>
                <w:rFonts w:asciiTheme="minorHAnsi" w:hAnsiTheme="minorHAnsi"/>
              </w:rPr>
            </w:pPr>
            <w:r w:rsidRPr="00564460">
              <w:rPr>
                <w:rFonts w:asciiTheme="minorHAnsi" w:eastAsia="MS Mincho" w:hAnsiTheme="minorHAnsi"/>
              </w:rPr>
              <w:t>12° 25’ 03” N</w:t>
            </w:r>
          </w:p>
        </w:tc>
        <w:tc>
          <w:tcPr>
            <w:tcW w:w="1757" w:type="dxa"/>
            <w:shd w:val="clear" w:color="auto" w:fill="auto"/>
          </w:tcPr>
          <w:p w14:paraId="0D810041" w14:textId="77777777" w:rsidR="00906159" w:rsidRPr="00564460" w:rsidRDefault="00906159" w:rsidP="00281CC7">
            <w:pPr>
              <w:spacing w:before="120" w:after="120"/>
              <w:rPr>
                <w:rFonts w:asciiTheme="minorHAnsi" w:hAnsiTheme="minorHAnsi"/>
              </w:rPr>
            </w:pPr>
            <w:r w:rsidRPr="00564460">
              <w:rPr>
                <w:rFonts w:asciiTheme="minorHAnsi" w:eastAsia="MS Mincho" w:hAnsiTheme="minorHAnsi"/>
              </w:rPr>
              <w:t>1° 48’ 25” E</w:t>
            </w:r>
          </w:p>
        </w:tc>
      </w:tr>
    </w:tbl>
    <w:p w14:paraId="229DA1CE" w14:textId="77777777" w:rsidR="00C57085" w:rsidRPr="003B1DEE" w:rsidRDefault="00C57085" w:rsidP="00816579"/>
    <w:p w14:paraId="6031FBFB" w14:textId="546B9C89" w:rsidR="00FC7FD1" w:rsidRPr="00FC7FD1" w:rsidRDefault="00465B23" w:rsidP="00FC7FD1">
      <w:pPr>
        <w:pStyle w:val="Heading5"/>
      </w:pPr>
      <w:bookmarkStart w:id="7" w:name="_Toc40962736"/>
      <w:r>
        <w:t xml:space="preserve">A.3. </w:t>
      </w:r>
      <w:r w:rsidR="00816579" w:rsidRPr="00241108">
        <w:t>Reference of applied methodology</w:t>
      </w:r>
      <w:bookmarkEnd w:id="7"/>
      <w:r w:rsidR="00816579" w:rsidRPr="00241108">
        <w:t xml:space="preserve"> </w:t>
      </w:r>
    </w:p>
    <w:p w14:paraId="731709CF" w14:textId="2236386A" w:rsidR="00816579" w:rsidRPr="00816579" w:rsidRDefault="00FC7FD1" w:rsidP="00816579">
      <w:r w:rsidRPr="00FC7FD1">
        <w:t>“The Gold Standard Simplified Methodology for Efficient Cookstoves”, version 1</w:t>
      </w:r>
    </w:p>
    <w:p w14:paraId="55E03977" w14:textId="4780F006" w:rsidR="00816579" w:rsidRDefault="00465B23" w:rsidP="00465B23">
      <w:pPr>
        <w:pStyle w:val="Heading5"/>
      </w:pPr>
      <w:bookmarkStart w:id="8" w:name="_Toc40962737"/>
      <w:r>
        <w:t xml:space="preserve">A.4. </w:t>
      </w:r>
      <w:r w:rsidR="00816579" w:rsidRPr="00241108">
        <w:t>Crediting period of project</w:t>
      </w:r>
      <w:bookmarkEnd w:id="8"/>
      <w:r w:rsidR="00816579" w:rsidRPr="00241108">
        <w:t xml:space="preserve"> </w:t>
      </w:r>
    </w:p>
    <w:p w14:paraId="36112401" w14:textId="77777777" w:rsidR="00C67B57" w:rsidRDefault="00C67B57" w:rsidP="00C67B57">
      <w:r>
        <w:t>GS6152 – VPA 11: 13/01/2018 – 12/01/2025 (7 years)</w:t>
      </w:r>
    </w:p>
    <w:p w14:paraId="03F28042" w14:textId="4FB51027" w:rsidR="00E51EF3" w:rsidRDefault="00C67B57" w:rsidP="00C67B57">
      <w:r>
        <w:t>GS6419 – VPA-12: 21/01/2019 – 20/01/2026 (7 years)</w:t>
      </w:r>
    </w:p>
    <w:p w14:paraId="703995EF" w14:textId="6BCAAF7E" w:rsidR="00C67B57" w:rsidRPr="003B1DEE" w:rsidRDefault="00C67B57" w:rsidP="00C67B57">
      <w:r w:rsidRPr="00863138">
        <w:t>GS</w:t>
      </w:r>
      <w:r w:rsidR="006710FF" w:rsidRPr="00863138">
        <w:t xml:space="preserve">6420 </w:t>
      </w:r>
      <w:r w:rsidRPr="00863138">
        <w:t>– VPA-13</w:t>
      </w:r>
      <w:r w:rsidR="009B17A3" w:rsidRPr="00863138">
        <w:t>:</w:t>
      </w:r>
      <w:r w:rsidR="00C559BF">
        <w:t xml:space="preserve"> </w:t>
      </w:r>
      <w:r w:rsidR="00863138">
        <w:t>1</w:t>
      </w:r>
      <w:r w:rsidR="00C559BF">
        <w:t>2</w:t>
      </w:r>
      <w:r w:rsidR="00863138">
        <w:t>/01/2020 – 1</w:t>
      </w:r>
      <w:r w:rsidR="00C559BF">
        <w:t>1</w:t>
      </w:r>
      <w:r w:rsidR="00863138">
        <w:t>/01/2027 (7 years)</w:t>
      </w:r>
    </w:p>
    <w:p w14:paraId="058F6754" w14:textId="6F3CB08C" w:rsidR="00816579" w:rsidRPr="00241108" w:rsidRDefault="00465B23" w:rsidP="00465B23">
      <w:pPr>
        <w:pStyle w:val="Heading4"/>
      </w:pPr>
      <w:bookmarkStart w:id="9" w:name="_Toc40962738"/>
      <w:bookmarkStart w:id="10" w:name="_Ref47706306"/>
      <w:bookmarkStart w:id="11" w:name="_Ref49860659"/>
      <w:bookmarkStart w:id="12" w:name="_Ref87946098"/>
      <w:r>
        <w:lastRenderedPageBreak/>
        <w:t xml:space="preserve">SECTION B. </w:t>
      </w:r>
      <w:r w:rsidR="00816579" w:rsidRPr="00465B23">
        <w:t>IMPLEMENTATION</w:t>
      </w:r>
      <w:r w:rsidR="00816579" w:rsidRPr="00241108">
        <w:t xml:space="preserve"> OF PROJECT</w:t>
      </w:r>
      <w:bookmarkEnd w:id="9"/>
      <w:bookmarkEnd w:id="10"/>
      <w:bookmarkEnd w:id="11"/>
      <w:bookmarkEnd w:id="12"/>
      <w:r w:rsidR="00816579" w:rsidRPr="00241108">
        <w:t xml:space="preserve"> </w:t>
      </w:r>
    </w:p>
    <w:p w14:paraId="697BC3AD" w14:textId="0FFF11E4" w:rsidR="00816579" w:rsidRDefault="00465B23" w:rsidP="00465B23">
      <w:pPr>
        <w:pStyle w:val="Heading5"/>
      </w:pPr>
      <w:bookmarkStart w:id="13" w:name="_Toc40962739"/>
      <w:bookmarkStart w:id="14" w:name="_Ref418094175"/>
      <w:r>
        <w:t xml:space="preserve">B.1. </w:t>
      </w:r>
      <w:r w:rsidR="00816579" w:rsidRPr="00241108">
        <w:t>Description of implemented project</w:t>
      </w:r>
      <w:bookmarkEnd w:id="13"/>
      <w:r w:rsidR="00816579" w:rsidRPr="00241108">
        <w:t xml:space="preserve"> </w:t>
      </w:r>
      <w:bookmarkEnd w:id="14"/>
    </w:p>
    <w:p w14:paraId="4C0EAC99" w14:textId="71D00F19" w:rsidR="00816579" w:rsidRDefault="00816579" w:rsidP="00816579"/>
    <w:p w14:paraId="132FC0B4" w14:textId="4B9C3CD5" w:rsidR="00104DEA" w:rsidRPr="00104DEA" w:rsidRDefault="00104DEA" w:rsidP="00104DEA">
      <w:pPr>
        <w:spacing w:line="276" w:lineRule="auto"/>
        <w:jc w:val="both"/>
        <w:rPr>
          <w:rFonts w:asciiTheme="minorHAnsi" w:hAnsiTheme="minorHAnsi"/>
          <w:iCs/>
        </w:rPr>
      </w:pPr>
      <w:r w:rsidRPr="00104DEA">
        <w:rPr>
          <w:rFonts w:asciiTheme="minorHAnsi" w:hAnsiTheme="minorHAnsi"/>
          <w:iCs/>
        </w:rPr>
        <w:t xml:space="preserve">The implemented project is a group of three VPA’s, </w:t>
      </w:r>
      <w:proofErr w:type="spellStart"/>
      <w:proofErr w:type="gramStart"/>
      <w:r w:rsidRPr="00104DEA">
        <w:rPr>
          <w:rFonts w:asciiTheme="minorHAnsi" w:hAnsiTheme="minorHAnsi"/>
          <w:iCs/>
        </w:rPr>
        <w:t>ie</w:t>
      </w:r>
      <w:proofErr w:type="spellEnd"/>
      <w:proofErr w:type="gramEnd"/>
      <w:r w:rsidRPr="00104DEA">
        <w:rPr>
          <w:rFonts w:asciiTheme="minorHAnsi" w:hAnsiTheme="minorHAnsi"/>
          <w:iCs/>
        </w:rPr>
        <w:t xml:space="preserve"> VPA-11 (GS6152), VPA-12 (GS6419) and VPA-13 (GS</w:t>
      </w:r>
      <w:r w:rsidR="006710FF">
        <w:rPr>
          <w:rFonts w:asciiTheme="minorHAnsi" w:hAnsiTheme="minorHAnsi"/>
          <w:iCs/>
        </w:rPr>
        <w:t>6420</w:t>
      </w:r>
      <w:r w:rsidRPr="00104DEA">
        <w:rPr>
          <w:rFonts w:asciiTheme="minorHAnsi" w:hAnsiTheme="minorHAnsi"/>
          <w:iCs/>
        </w:rPr>
        <w:t>), which w</w:t>
      </w:r>
      <w:r>
        <w:rPr>
          <w:rFonts w:asciiTheme="minorHAnsi" w:hAnsiTheme="minorHAnsi"/>
          <w:iCs/>
        </w:rPr>
        <w:t xml:space="preserve">ere </w:t>
      </w:r>
      <w:r w:rsidRPr="00104DEA">
        <w:rPr>
          <w:rFonts w:asciiTheme="minorHAnsi" w:hAnsiTheme="minorHAnsi"/>
          <w:iCs/>
        </w:rPr>
        <w:t xml:space="preserve">implemented </w:t>
      </w:r>
      <w:r>
        <w:rPr>
          <w:rFonts w:asciiTheme="minorHAnsi" w:hAnsiTheme="minorHAnsi"/>
          <w:iCs/>
        </w:rPr>
        <w:t>with</w:t>
      </w:r>
      <w:r w:rsidRPr="00104DEA">
        <w:rPr>
          <w:rFonts w:asciiTheme="minorHAnsi" w:hAnsiTheme="minorHAnsi"/>
          <w:iCs/>
        </w:rPr>
        <w:t xml:space="preserve">in three years between 2018 and 2020 (as according the PDD). The project activities have served the following number of households with F3PA efficient cookstoves with a corresponding calculated GHG offsets generated during the </w:t>
      </w:r>
      <w:r w:rsidR="00C063CE">
        <w:rPr>
          <w:rFonts w:asciiTheme="minorHAnsi" w:hAnsiTheme="minorHAnsi"/>
          <w:iCs/>
        </w:rPr>
        <w:t>third</w:t>
      </w:r>
      <w:r w:rsidRPr="00104DEA">
        <w:rPr>
          <w:rFonts w:asciiTheme="minorHAnsi" w:hAnsiTheme="minorHAnsi"/>
          <w:iCs/>
        </w:rPr>
        <w:t xml:space="preserve"> monitoring period for VPA-11</w:t>
      </w:r>
      <w:r w:rsidR="00C063CE">
        <w:rPr>
          <w:rFonts w:asciiTheme="minorHAnsi" w:hAnsiTheme="minorHAnsi"/>
          <w:iCs/>
        </w:rPr>
        <w:t>, second monitoring period for VPA</w:t>
      </w:r>
      <w:r w:rsidR="006F2B32">
        <w:rPr>
          <w:rFonts w:asciiTheme="minorHAnsi" w:hAnsiTheme="minorHAnsi"/>
          <w:iCs/>
        </w:rPr>
        <w:t>-12</w:t>
      </w:r>
      <w:r w:rsidRPr="00104DEA">
        <w:rPr>
          <w:rFonts w:asciiTheme="minorHAnsi" w:hAnsiTheme="minorHAnsi"/>
          <w:iCs/>
        </w:rPr>
        <w:t xml:space="preserve"> and first monitoring period for VPA-</w:t>
      </w:r>
      <w:proofErr w:type="gramStart"/>
      <w:r w:rsidRPr="00104DEA">
        <w:rPr>
          <w:rFonts w:asciiTheme="minorHAnsi" w:hAnsiTheme="minorHAnsi"/>
          <w:iCs/>
        </w:rPr>
        <w:t>1</w:t>
      </w:r>
      <w:r w:rsidR="006F2B32">
        <w:rPr>
          <w:rFonts w:asciiTheme="minorHAnsi" w:hAnsiTheme="minorHAnsi"/>
          <w:iCs/>
        </w:rPr>
        <w:t>3</w:t>
      </w:r>
      <w:r w:rsidRPr="00104DEA">
        <w:rPr>
          <w:rFonts w:asciiTheme="minorHAnsi" w:hAnsiTheme="minorHAnsi"/>
          <w:iCs/>
        </w:rPr>
        <w:t xml:space="preserve"> :</w:t>
      </w:r>
      <w:proofErr w:type="gramEnd"/>
    </w:p>
    <w:p w14:paraId="2A007256" w14:textId="77777777" w:rsidR="00104DEA" w:rsidRPr="00241108" w:rsidRDefault="00104DEA" w:rsidP="00104DEA">
      <w:pPr>
        <w:rPr>
          <w:rFonts w:ascii="Avenir Book" w:hAnsi="Avenir Book"/>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3027"/>
        <w:gridCol w:w="2557"/>
      </w:tblGrid>
      <w:tr w:rsidR="00104DEA" w:rsidRPr="003B44FA" w14:paraId="6E4DAE7A" w14:textId="77777777" w:rsidTr="00A25392">
        <w:trPr>
          <w:trHeight w:val="504"/>
        </w:trPr>
        <w:tc>
          <w:tcPr>
            <w:tcW w:w="2235" w:type="dxa"/>
            <w:shd w:val="clear" w:color="auto" w:fill="00B9BD" w:themeFill="accent1"/>
          </w:tcPr>
          <w:p w14:paraId="6E2F28E1" w14:textId="77777777" w:rsidR="00104DEA" w:rsidRPr="0085325E" w:rsidRDefault="00104DEA" w:rsidP="00281CC7">
            <w:pPr>
              <w:spacing w:before="120" w:after="120"/>
              <w:rPr>
                <w:rFonts w:asciiTheme="minorHAnsi" w:hAnsiTheme="minorHAnsi"/>
                <w:b/>
                <w:color w:val="FFFFFF" w:themeColor="background1"/>
              </w:rPr>
            </w:pPr>
            <w:r w:rsidRPr="0085325E">
              <w:rPr>
                <w:rFonts w:asciiTheme="minorHAnsi" w:hAnsiTheme="minorHAnsi"/>
                <w:b/>
                <w:color w:val="FFFFFF" w:themeColor="background1"/>
              </w:rPr>
              <w:t>GS/VPA number</w:t>
            </w:r>
          </w:p>
        </w:tc>
        <w:tc>
          <w:tcPr>
            <w:tcW w:w="2409" w:type="dxa"/>
            <w:shd w:val="clear" w:color="auto" w:fill="00B9BD" w:themeFill="accent1"/>
          </w:tcPr>
          <w:p w14:paraId="22401F33" w14:textId="77777777" w:rsidR="00104DEA" w:rsidRPr="0085325E" w:rsidRDefault="00104DEA" w:rsidP="00281CC7">
            <w:pPr>
              <w:spacing w:before="120" w:after="120"/>
              <w:jc w:val="center"/>
              <w:rPr>
                <w:rFonts w:asciiTheme="minorHAnsi" w:hAnsiTheme="minorHAnsi"/>
                <w:b/>
                <w:color w:val="FFFFFF" w:themeColor="background1"/>
              </w:rPr>
            </w:pPr>
            <w:r w:rsidRPr="0085325E">
              <w:rPr>
                <w:rFonts w:asciiTheme="minorHAnsi" w:hAnsiTheme="minorHAnsi"/>
                <w:b/>
                <w:color w:val="FFFFFF" w:themeColor="background1"/>
              </w:rPr>
              <w:t>Number of households</w:t>
            </w:r>
          </w:p>
        </w:tc>
        <w:tc>
          <w:tcPr>
            <w:tcW w:w="3027" w:type="dxa"/>
            <w:shd w:val="clear" w:color="auto" w:fill="00B9BD" w:themeFill="accent1"/>
          </w:tcPr>
          <w:p w14:paraId="10F9AAE4" w14:textId="77777777" w:rsidR="00104DEA" w:rsidRPr="0085325E" w:rsidRDefault="00104DEA" w:rsidP="00281CC7">
            <w:pPr>
              <w:spacing w:before="120" w:after="120"/>
              <w:jc w:val="center"/>
              <w:rPr>
                <w:rFonts w:asciiTheme="minorHAnsi" w:hAnsiTheme="minorHAnsi"/>
                <w:b/>
                <w:color w:val="FFFFFF" w:themeColor="background1"/>
              </w:rPr>
            </w:pPr>
            <w:r w:rsidRPr="0085325E">
              <w:rPr>
                <w:rFonts w:asciiTheme="minorHAnsi" w:hAnsiTheme="minorHAnsi"/>
                <w:b/>
                <w:color w:val="FFFFFF" w:themeColor="background1"/>
              </w:rPr>
              <w:t>Dissemination calendar</w:t>
            </w:r>
          </w:p>
        </w:tc>
        <w:tc>
          <w:tcPr>
            <w:tcW w:w="2557" w:type="dxa"/>
            <w:shd w:val="clear" w:color="auto" w:fill="00B9BD" w:themeFill="accent1"/>
          </w:tcPr>
          <w:p w14:paraId="551DAB9E" w14:textId="77777777" w:rsidR="00104DEA" w:rsidRPr="0085325E" w:rsidRDefault="00104DEA" w:rsidP="00281CC7">
            <w:pPr>
              <w:spacing w:before="120" w:after="120"/>
              <w:jc w:val="center"/>
              <w:rPr>
                <w:rFonts w:asciiTheme="minorHAnsi" w:hAnsiTheme="minorHAnsi"/>
                <w:b/>
                <w:color w:val="FFFFFF" w:themeColor="background1"/>
              </w:rPr>
            </w:pPr>
            <w:r w:rsidRPr="0085325E">
              <w:rPr>
                <w:rFonts w:asciiTheme="minorHAnsi" w:hAnsiTheme="minorHAnsi"/>
                <w:b/>
                <w:color w:val="FFFFFF" w:themeColor="background1"/>
              </w:rPr>
              <w:t>Generated VER’s</w:t>
            </w:r>
          </w:p>
        </w:tc>
      </w:tr>
      <w:tr w:rsidR="00F30664" w:rsidRPr="003B44FA" w14:paraId="17BA6743" w14:textId="77777777" w:rsidTr="00281CC7">
        <w:trPr>
          <w:trHeight w:val="453"/>
        </w:trPr>
        <w:tc>
          <w:tcPr>
            <w:tcW w:w="2235" w:type="dxa"/>
            <w:shd w:val="clear" w:color="auto" w:fill="auto"/>
          </w:tcPr>
          <w:p w14:paraId="352B759B" w14:textId="77777777" w:rsidR="00F30664" w:rsidRPr="0085325E" w:rsidRDefault="00F30664" w:rsidP="00F30664">
            <w:pPr>
              <w:spacing w:before="120" w:after="120"/>
              <w:rPr>
                <w:rFonts w:asciiTheme="minorHAnsi" w:hAnsiTheme="minorHAnsi"/>
              </w:rPr>
            </w:pPr>
            <w:r w:rsidRPr="0085325E">
              <w:rPr>
                <w:rFonts w:asciiTheme="minorHAnsi" w:hAnsiTheme="minorHAnsi"/>
              </w:rPr>
              <w:t>GS6152 (VPA-11)</w:t>
            </w:r>
          </w:p>
        </w:tc>
        <w:tc>
          <w:tcPr>
            <w:tcW w:w="2409" w:type="dxa"/>
            <w:shd w:val="clear" w:color="auto" w:fill="auto"/>
          </w:tcPr>
          <w:p w14:paraId="5F4B9BBD" w14:textId="504628D4" w:rsidR="00F30664" w:rsidRPr="0085325E" w:rsidRDefault="00F30664" w:rsidP="00F30664">
            <w:pPr>
              <w:spacing w:before="120" w:after="120"/>
              <w:jc w:val="center"/>
              <w:rPr>
                <w:rFonts w:asciiTheme="minorHAnsi" w:hAnsiTheme="minorHAnsi"/>
              </w:rPr>
            </w:pPr>
            <w:r w:rsidRPr="0085325E">
              <w:rPr>
                <w:rFonts w:asciiTheme="minorHAnsi" w:hAnsiTheme="minorHAnsi"/>
              </w:rPr>
              <w:t>3,</w:t>
            </w:r>
            <w:r w:rsidR="00230816" w:rsidRPr="0085325E">
              <w:rPr>
                <w:rFonts w:asciiTheme="minorHAnsi" w:hAnsiTheme="minorHAnsi"/>
              </w:rPr>
              <w:t>436</w:t>
            </w:r>
          </w:p>
        </w:tc>
        <w:tc>
          <w:tcPr>
            <w:tcW w:w="3027" w:type="dxa"/>
            <w:shd w:val="clear" w:color="auto" w:fill="auto"/>
          </w:tcPr>
          <w:p w14:paraId="72A29918" w14:textId="77777777" w:rsidR="00F30664" w:rsidRPr="0085325E" w:rsidRDefault="00F30664" w:rsidP="00F30664">
            <w:pPr>
              <w:spacing w:before="120" w:after="120"/>
              <w:jc w:val="center"/>
              <w:rPr>
                <w:rFonts w:asciiTheme="minorHAnsi" w:hAnsiTheme="minorHAnsi"/>
              </w:rPr>
            </w:pPr>
            <w:r w:rsidRPr="0085325E">
              <w:rPr>
                <w:rFonts w:asciiTheme="minorHAnsi" w:hAnsiTheme="minorHAnsi"/>
              </w:rPr>
              <w:t>13/01/2018 – 23/07/2018</w:t>
            </w:r>
          </w:p>
        </w:tc>
        <w:tc>
          <w:tcPr>
            <w:tcW w:w="2557" w:type="dxa"/>
            <w:shd w:val="clear" w:color="auto" w:fill="auto"/>
          </w:tcPr>
          <w:p w14:paraId="62D81C16" w14:textId="5E9FCA69" w:rsidR="00F30664" w:rsidRPr="0085325E" w:rsidRDefault="000B47B6" w:rsidP="00F30664">
            <w:pPr>
              <w:spacing w:before="120" w:after="120"/>
              <w:jc w:val="center"/>
              <w:rPr>
                <w:rFonts w:asciiTheme="minorHAnsi" w:hAnsiTheme="minorHAnsi"/>
              </w:rPr>
            </w:pPr>
            <w:r w:rsidRPr="0085325E">
              <w:rPr>
                <w:lang w:val="en-GB"/>
              </w:rPr>
              <w:t>10,000</w:t>
            </w:r>
          </w:p>
        </w:tc>
      </w:tr>
      <w:tr w:rsidR="00F30664" w:rsidRPr="003B44FA" w14:paraId="3EFCA241" w14:textId="77777777" w:rsidTr="00281CC7">
        <w:trPr>
          <w:trHeight w:val="453"/>
        </w:trPr>
        <w:tc>
          <w:tcPr>
            <w:tcW w:w="2235" w:type="dxa"/>
            <w:shd w:val="clear" w:color="auto" w:fill="auto"/>
          </w:tcPr>
          <w:p w14:paraId="65184510" w14:textId="77777777" w:rsidR="00F30664" w:rsidRPr="0085325E" w:rsidRDefault="00F30664" w:rsidP="00F30664">
            <w:pPr>
              <w:spacing w:before="120" w:after="120"/>
              <w:rPr>
                <w:rFonts w:asciiTheme="minorHAnsi" w:hAnsiTheme="minorHAnsi"/>
              </w:rPr>
            </w:pPr>
            <w:r w:rsidRPr="0085325E">
              <w:rPr>
                <w:rFonts w:asciiTheme="minorHAnsi" w:hAnsiTheme="minorHAnsi"/>
              </w:rPr>
              <w:t>GS6419 (VPA-12)</w:t>
            </w:r>
          </w:p>
        </w:tc>
        <w:tc>
          <w:tcPr>
            <w:tcW w:w="2409" w:type="dxa"/>
            <w:shd w:val="clear" w:color="auto" w:fill="auto"/>
          </w:tcPr>
          <w:p w14:paraId="6F1E5AD7" w14:textId="2B72E9C2" w:rsidR="00F30664" w:rsidRPr="0085325E" w:rsidRDefault="00F30664" w:rsidP="00F30664">
            <w:pPr>
              <w:spacing w:before="120" w:after="120"/>
              <w:jc w:val="center"/>
              <w:rPr>
                <w:rFonts w:asciiTheme="minorHAnsi" w:hAnsiTheme="minorHAnsi"/>
              </w:rPr>
            </w:pPr>
            <w:r w:rsidRPr="0085325E">
              <w:rPr>
                <w:rFonts w:asciiTheme="minorHAnsi" w:hAnsiTheme="minorHAnsi"/>
              </w:rPr>
              <w:t>3,</w:t>
            </w:r>
            <w:r w:rsidR="00D07E16" w:rsidRPr="0085325E">
              <w:rPr>
                <w:rFonts w:asciiTheme="minorHAnsi" w:hAnsiTheme="minorHAnsi"/>
              </w:rPr>
              <w:t>330</w:t>
            </w:r>
          </w:p>
        </w:tc>
        <w:tc>
          <w:tcPr>
            <w:tcW w:w="3027" w:type="dxa"/>
            <w:shd w:val="clear" w:color="auto" w:fill="auto"/>
          </w:tcPr>
          <w:p w14:paraId="7A8FD6C0" w14:textId="77777777" w:rsidR="00F30664" w:rsidRPr="0085325E" w:rsidRDefault="00F30664" w:rsidP="00F30664">
            <w:pPr>
              <w:spacing w:before="120" w:after="120"/>
              <w:jc w:val="center"/>
              <w:rPr>
                <w:rFonts w:asciiTheme="minorHAnsi" w:hAnsiTheme="minorHAnsi"/>
              </w:rPr>
            </w:pPr>
            <w:r w:rsidRPr="0085325E">
              <w:rPr>
                <w:rFonts w:asciiTheme="minorHAnsi" w:hAnsiTheme="minorHAnsi"/>
              </w:rPr>
              <w:t>21/01/2019 – 27/06/2019</w:t>
            </w:r>
          </w:p>
        </w:tc>
        <w:tc>
          <w:tcPr>
            <w:tcW w:w="2557" w:type="dxa"/>
            <w:shd w:val="clear" w:color="auto" w:fill="auto"/>
          </w:tcPr>
          <w:p w14:paraId="7B2E6C46" w14:textId="2432449C" w:rsidR="00F30664" w:rsidRPr="0085325E" w:rsidRDefault="00102D8D" w:rsidP="00F30664">
            <w:pPr>
              <w:spacing w:before="120" w:after="120"/>
              <w:jc w:val="center"/>
              <w:rPr>
                <w:rFonts w:asciiTheme="minorHAnsi" w:hAnsiTheme="minorHAnsi"/>
              </w:rPr>
            </w:pPr>
            <w:r>
              <w:t>9,829</w:t>
            </w:r>
          </w:p>
        </w:tc>
      </w:tr>
      <w:tr w:rsidR="00F30664" w:rsidRPr="003B44FA" w14:paraId="1AB1E4E7" w14:textId="77777777" w:rsidTr="00281CC7">
        <w:trPr>
          <w:trHeight w:val="453"/>
        </w:trPr>
        <w:tc>
          <w:tcPr>
            <w:tcW w:w="2235" w:type="dxa"/>
            <w:shd w:val="clear" w:color="auto" w:fill="auto"/>
          </w:tcPr>
          <w:p w14:paraId="40D04C9F" w14:textId="4A09FDEA" w:rsidR="00F30664" w:rsidRPr="0085325E" w:rsidRDefault="00F30664" w:rsidP="00F30664">
            <w:pPr>
              <w:spacing w:before="120" w:after="120"/>
              <w:rPr>
                <w:rFonts w:asciiTheme="minorHAnsi" w:hAnsiTheme="minorHAnsi"/>
              </w:rPr>
            </w:pPr>
            <w:r w:rsidRPr="0085325E">
              <w:rPr>
                <w:rFonts w:asciiTheme="minorHAnsi" w:hAnsiTheme="minorHAnsi"/>
              </w:rPr>
              <w:t>GS6420 (VPA-13)</w:t>
            </w:r>
          </w:p>
        </w:tc>
        <w:tc>
          <w:tcPr>
            <w:tcW w:w="2409" w:type="dxa"/>
            <w:shd w:val="clear" w:color="auto" w:fill="auto"/>
          </w:tcPr>
          <w:p w14:paraId="12184136" w14:textId="0B035817" w:rsidR="00F30664" w:rsidRPr="0085325E" w:rsidRDefault="00F30664" w:rsidP="00F30664">
            <w:pPr>
              <w:spacing w:before="120" w:after="120"/>
              <w:jc w:val="center"/>
              <w:rPr>
                <w:rFonts w:asciiTheme="minorHAnsi" w:hAnsiTheme="minorHAnsi"/>
              </w:rPr>
            </w:pPr>
            <w:r w:rsidRPr="0085325E">
              <w:rPr>
                <w:rFonts w:asciiTheme="minorHAnsi" w:hAnsiTheme="minorHAnsi"/>
              </w:rPr>
              <w:t>3,174</w:t>
            </w:r>
          </w:p>
        </w:tc>
        <w:tc>
          <w:tcPr>
            <w:tcW w:w="3027" w:type="dxa"/>
            <w:shd w:val="clear" w:color="auto" w:fill="auto"/>
          </w:tcPr>
          <w:p w14:paraId="478A791A" w14:textId="3C2272C4" w:rsidR="00F30664" w:rsidRPr="0085325E" w:rsidRDefault="00001D86" w:rsidP="00F30664">
            <w:pPr>
              <w:spacing w:before="120" w:after="120"/>
              <w:jc w:val="center"/>
              <w:rPr>
                <w:rFonts w:asciiTheme="minorHAnsi" w:hAnsiTheme="minorHAnsi"/>
              </w:rPr>
            </w:pPr>
            <w:r w:rsidRPr="0085325E">
              <w:rPr>
                <w:rFonts w:asciiTheme="minorHAnsi" w:hAnsiTheme="minorHAnsi"/>
              </w:rPr>
              <w:t>12</w:t>
            </w:r>
            <w:r w:rsidR="00F30664" w:rsidRPr="0085325E">
              <w:rPr>
                <w:rFonts w:asciiTheme="minorHAnsi" w:hAnsiTheme="minorHAnsi"/>
              </w:rPr>
              <w:t>/01/2020 – 08/11/2020</w:t>
            </w:r>
          </w:p>
        </w:tc>
        <w:tc>
          <w:tcPr>
            <w:tcW w:w="2557" w:type="dxa"/>
            <w:shd w:val="clear" w:color="auto" w:fill="auto"/>
          </w:tcPr>
          <w:p w14:paraId="2654B509" w14:textId="242B101B" w:rsidR="00F30664" w:rsidRPr="0085325E" w:rsidRDefault="00102D8D" w:rsidP="00F30664">
            <w:pPr>
              <w:spacing w:before="120" w:after="120"/>
              <w:jc w:val="center"/>
              <w:rPr>
                <w:rFonts w:asciiTheme="minorHAnsi" w:hAnsiTheme="minorHAnsi"/>
              </w:rPr>
            </w:pPr>
            <w:r>
              <w:rPr>
                <w:lang w:val="en-GB"/>
              </w:rPr>
              <w:t>8,497</w:t>
            </w:r>
          </w:p>
        </w:tc>
      </w:tr>
    </w:tbl>
    <w:p w14:paraId="55E02672" w14:textId="77777777" w:rsidR="00104DEA" w:rsidRPr="003B1DEE" w:rsidRDefault="00104DEA" w:rsidP="00816579"/>
    <w:p w14:paraId="67E7D650" w14:textId="2202A235" w:rsidR="00AC14F4" w:rsidRDefault="00465B23" w:rsidP="0085325E">
      <w:bookmarkStart w:id="15" w:name="_Toc40962740"/>
      <w:r>
        <w:t xml:space="preserve">B.1.1 </w:t>
      </w:r>
      <w:r w:rsidR="00816579" w:rsidRPr="00231ED8">
        <w:t xml:space="preserve">Forward Action Requests </w:t>
      </w:r>
    </w:p>
    <w:p w14:paraId="5A1595F5" w14:textId="288404F3" w:rsidR="0085325E" w:rsidRPr="00AC14F4" w:rsidRDefault="0085325E" w:rsidP="0085325E">
      <w:pPr>
        <w:jc w:val="both"/>
      </w:pPr>
      <w:r>
        <w:t xml:space="preserve">No FAR </w:t>
      </w:r>
      <w:proofErr w:type="gramStart"/>
      <w:r>
        <w:t>were raise</w:t>
      </w:r>
      <w:proofErr w:type="gramEnd"/>
      <w:r>
        <w:t xml:space="preserve"> during previous verification. For more </w:t>
      </w:r>
      <w:proofErr w:type="gramStart"/>
      <w:r>
        <w:t>details</w:t>
      </w:r>
      <w:proofErr w:type="gramEnd"/>
      <w:r>
        <w:t xml:space="preserve"> please consult verification report: ‘</w:t>
      </w:r>
      <w:r w:rsidRPr="00790223">
        <w:rPr>
          <w:i/>
          <w:iCs/>
        </w:rPr>
        <w:t>GS1340_GS6152_GS6419_GS6420_Verification_Report_SC_Approved’</w:t>
      </w:r>
    </w:p>
    <w:p w14:paraId="1962C8B0" w14:textId="77777777" w:rsidR="00AC14F4" w:rsidRDefault="00AC14F4" w:rsidP="00465B23">
      <w:pPr>
        <w:pStyle w:val="Heading5"/>
      </w:pPr>
    </w:p>
    <w:p w14:paraId="060A2864" w14:textId="5F9CB1ED" w:rsidR="00816579" w:rsidRDefault="00465B23" w:rsidP="00465B23">
      <w:pPr>
        <w:pStyle w:val="Heading5"/>
      </w:pPr>
      <w:r>
        <w:t xml:space="preserve">B.2. </w:t>
      </w:r>
      <w:r w:rsidR="00816579" w:rsidRPr="00241108">
        <w:t>Post-</w:t>
      </w:r>
      <w:r w:rsidR="00816579">
        <w:t>Design Certification</w:t>
      </w:r>
      <w:r w:rsidR="00816579" w:rsidRPr="00241108">
        <w:t xml:space="preserve"> changes</w:t>
      </w:r>
      <w:bookmarkEnd w:id="15"/>
    </w:p>
    <w:p w14:paraId="4EBC45D1" w14:textId="39C13C3D" w:rsidR="00816579" w:rsidRPr="003B1DEE" w:rsidRDefault="008F6812" w:rsidP="00816579">
      <w:r>
        <w:t>Not applicable.</w:t>
      </w:r>
    </w:p>
    <w:p w14:paraId="27CF3353" w14:textId="43828B33" w:rsidR="00816579" w:rsidRDefault="00465B23" w:rsidP="00465B23">
      <w:bookmarkStart w:id="16" w:name="_Ref418094308"/>
      <w:bookmarkStart w:id="17" w:name="_Toc40962741"/>
      <w:r>
        <w:t xml:space="preserve">B.2.1. </w:t>
      </w:r>
      <w:r w:rsidR="00816579">
        <w:t>Temporary deviations from the approved M</w:t>
      </w:r>
      <w:r w:rsidR="00816579" w:rsidRPr="00241108">
        <w:t xml:space="preserve">onitoring </w:t>
      </w:r>
      <w:r w:rsidR="00816579">
        <w:t>&amp; Reporting P</w:t>
      </w:r>
      <w:r w:rsidR="00816579" w:rsidRPr="00241108">
        <w:t>lan, methodology or standardized baseline</w:t>
      </w:r>
      <w:bookmarkEnd w:id="16"/>
      <w:bookmarkEnd w:id="17"/>
    </w:p>
    <w:p w14:paraId="52F0CD2B" w14:textId="267AFA4F" w:rsidR="00816579" w:rsidRPr="003B1DEE" w:rsidRDefault="008F6812" w:rsidP="00816579">
      <w:r>
        <w:t>Not applicable.</w:t>
      </w:r>
    </w:p>
    <w:p w14:paraId="7AFBD88A" w14:textId="3AA3756C" w:rsidR="00816579" w:rsidRDefault="00465B23" w:rsidP="00465B23">
      <w:bookmarkStart w:id="18" w:name="_Ref418094311"/>
      <w:bookmarkStart w:id="19" w:name="_Toc40962742"/>
      <w:r>
        <w:t xml:space="preserve">B.2.2. </w:t>
      </w:r>
      <w:r w:rsidR="00816579" w:rsidRPr="00241108">
        <w:t>Corrections</w:t>
      </w:r>
      <w:bookmarkEnd w:id="18"/>
      <w:bookmarkEnd w:id="19"/>
    </w:p>
    <w:p w14:paraId="2AAF11E2" w14:textId="112D296C" w:rsidR="00816579" w:rsidRPr="003B1DEE" w:rsidRDefault="000A5978" w:rsidP="00816579">
      <w:r>
        <w:t>Not applicable.</w:t>
      </w:r>
    </w:p>
    <w:p w14:paraId="194DC65F" w14:textId="4136E5D0" w:rsidR="00816579" w:rsidRPr="00241108" w:rsidRDefault="00465B23" w:rsidP="00465B23">
      <w:bookmarkStart w:id="20" w:name="_Ref418094316"/>
      <w:bookmarkStart w:id="21" w:name="_Toc40962743"/>
      <w:r>
        <w:t xml:space="preserve">B.2.3. </w:t>
      </w:r>
      <w:r w:rsidR="00816579" w:rsidRPr="00241108">
        <w:t xml:space="preserve">Changes to start date of crediting </w:t>
      </w:r>
      <w:proofErr w:type="gramStart"/>
      <w:r w:rsidR="00816579" w:rsidRPr="00241108">
        <w:t>period</w:t>
      </w:r>
      <w:bookmarkEnd w:id="20"/>
      <w:bookmarkEnd w:id="21"/>
      <w:proofErr w:type="gramEnd"/>
      <w:r w:rsidR="00816579" w:rsidRPr="00241108">
        <w:t xml:space="preserve"> </w:t>
      </w:r>
    </w:p>
    <w:p w14:paraId="4E3A4FAA" w14:textId="753CC496" w:rsidR="00D31037" w:rsidRPr="003B1DEE" w:rsidRDefault="0085325E" w:rsidP="00D31037">
      <w:pPr>
        <w:spacing w:line="276" w:lineRule="auto"/>
        <w:jc w:val="both"/>
      </w:pPr>
      <w:r>
        <w:t>Not applicable.</w:t>
      </w:r>
    </w:p>
    <w:p w14:paraId="7A9977B4" w14:textId="0C450966" w:rsidR="00816579" w:rsidRDefault="00465B23" w:rsidP="00465B23">
      <w:bookmarkStart w:id="22" w:name="_Ref418094322"/>
      <w:bookmarkStart w:id="23" w:name="_Toc40962744"/>
      <w:r>
        <w:t xml:space="preserve">B.2.4. </w:t>
      </w:r>
      <w:r w:rsidR="00816579" w:rsidRPr="00241108">
        <w:t xml:space="preserve">Permanent changes from </w:t>
      </w:r>
      <w:r w:rsidR="00816579">
        <w:t>the Design Certifi</w:t>
      </w:r>
      <w:r w:rsidR="00816579" w:rsidRPr="00241108">
        <w:t xml:space="preserve">ed monitoring plan, applied methodology or applied standardized </w:t>
      </w:r>
      <w:proofErr w:type="gramStart"/>
      <w:r w:rsidR="00816579" w:rsidRPr="00241108">
        <w:t>baseline</w:t>
      </w:r>
      <w:bookmarkEnd w:id="22"/>
      <w:bookmarkEnd w:id="23"/>
      <w:proofErr w:type="gramEnd"/>
    </w:p>
    <w:p w14:paraId="6C922993" w14:textId="0E1F7736" w:rsidR="00816579" w:rsidRPr="003B1DEE" w:rsidRDefault="00077536" w:rsidP="00077536">
      <w:r>
        <w:t>No permanent changes have been made for this monitoring period.</w:t>
      </w:r>
    </w:p>
    <w:p w14:paraId="3E51EFE7" w14:textId="6B6A7D23" w:rsidR="00816579" w:rsidRPr="004C2CFB" w:rsidRDefault="00465B23" w:rsidP="00465B23">
      <w:bookmarkStart w:id="24" w:name="_Ref418094327"/>
      <w:bookmarkStart w:id="25" w:name="_Toc40962745"/>
      <w:r>
        <w:t xml:space="preserve">B.2.5. </w:t>
      </w:r>
      <w:r w:rsidR="00816579" w:rsidRPr="006D02E4">
        <w:t>Changes to project design of approved project</w:t>
      </w:r>
      <w:bookmarkEnd w:id="24"/>
      <w:bookmarkEnd w:id="25"/>
    </w:p>
    <w:p w14:paraId="686D425D" w14:textId="63540250" w:rsidR="00816579" w:rsidRDefault="00DE3DE8" w:rsidP="00816579">
      <w:r>
        <w:lastRenderedPageBreak/>
        <w:t>No changes to the project design have been made during this monitoring period.</w:t>
      </w:r>
    </w:p>
    <w:p w14:paraId="024B37AA" w14:textId="1AA32FF4" w:rsidR="00E51EF3" w:rsidRDefault="00E51EF3">
      <w:pPr>
        <w:spacing w:line="276" w:lineRule="auto"/>
        <w:contextualSpacing w:val="0"/>
      </w:pPr>
      <w:r>
        <w:br w:type="page"/>
      </w:r>
    </w:p>
    <w:p w14:paraId="4297D4A2" w14:textId="1F111CC9" w:rsidR="00816579" w:rsidRPr="00241108" w:rsidRDefault="00465B23" w:rsidP="00465B23">
      <w:pPr>
        <w:pStyle w:val="Heading4"/>
      </w:pPr>
      <w:bookmarkStart w:id="26" w:name="_Toc40962746"/>
      <w:bookmarkStart w:id="27" w:name="_Ref47706319"/>
      <w:bookmarkStart w:id="28" w:name="_Ref49860669"/>
      <w:bookmarkStart w:id="29" w:name="_Ref87946100"/>
      <w:r>
        <w:lastRenderedPageBreak/>
        <w:t xml:space="preserve">SECTION C. </w:t>
      </w:r>
      <w:r w:rsidR="00816579" w:rsidRPr="00241108">
        <w:t>DESCRIPTION OF MONITORING SYSTEM APPLIED BY THE PROJECT</w:t>
      </w:r>
      <w:bookmarkEnd w:id="26"/>
      <w:bookmarkEnd w:id="27"/>
      <w:bookmarkEnd w:id="28"/>
      <w:bookmarkEnd w:id="29"/>
    </w:p>
    <w:p w14:paraId="10834B1B" w14:textId="77777777" w:rsidR="00B84DAA" w:rsidRPr="00B84DAA" w:rsidRDefault="00B84DAA" w:rsidP="00B84DAA">
      <w:pPr>
        <w:spacing w:before="240" w:line="276" w:lineRule="auto"/>
        <w:jc w:val="both"/>
        <w:rPr>
          <w:rFonts w:asciiTheme="majorHAnsi" w:hAnsiTheme="majorHAnsi"/>
          <w:b/>
        </w:rPr>
      </w:pPr>
      <w:r w:rsidRPr="00B84DAA">
        <w:rPr>
          <w:rFonts w:asciiTheme="majorHAnsi" w:hAnsiTheme="majorHAnsi"/>
          <w:b/>
        </w:rPr>
        <w:t>Process of unique identification of stove users:</w:t>
      </w:r>
    </w:p>
    <w:p w14:paraId="17E4F1D9" w14:textId="16ED5FE4" w:rsidR="00B84DAA" w:rsidRPr="00B84DAA" w:rsidRDefault="00B84DAA" w:rsidP="00B84DAA">
      <w:pPr>
        <w:spacing w:before="120" w:line="276" w:lineRule="auto"/>
        <w:jc w:val="both"/>
        <w:rPr>
          <w:rFonts w:asciiTheme="majorHAnsi" w:hAnsiTheme="majorHAnsi"/>
        </w:rPr>
      </w:pPr>
      <w:r w:rsidRPr="00B84DAA">
        <w:rPr>
          <w:rFonts w:asciiTheme="majorHAnsi" w:hAnsiTheme="majorHAnsi"/>
        </w:rPr>
        <w:t>Significant part of the households in the project area are polygamous. Most of the wives within a household included in the carbon project have a cookstove set of at least two F3PA efficient cookstoves of different sizes. The project cookstoves are single pot stoves. As every cooking pot size has its specific size of cookstove, different sizes of project cookstoves have been implemented according</w:t>
      </w:r>
      <w:r>
        <w:rPr>
          <w:rFonts w:asciiTheme="majorHAnsi" w:hAnsiTheme="majorHAnsi"/>
        </w:rPr>
        <w:t xml:space="preserve"> to</w:t>
      </w:r>
      <w:r w:rsidRPr="00B84DAA">
        <w:rPr>
          <w:rFonts w:asciiTheme="majorHAnsi" w:hAnsiTheme="majorHAnsi"/>
        </w:rPr>
        <w:t xml:space="preserve"> the cooking habits of the stove users. The sizes of the cooking pots and so the cookstoves used in the VPA’s are 2, 3, 4, 5, 6, 7, 8, 10, 12 and 15 due to its frequency of utilization.  The women using different cookstove sets in a polygamous household are credited as one single household.</w:t>
      </w:r>
    </w:p>
    <w:p w14:paraId="451EDDA9" w14:textId="3E142B5F" w:rsidR="00B84DAA" w:rsidRPr="00B84DAA" w:rsidRDefault="00B84DAA" w:rsidP="00B84DAA">
      <w:pPr>
        <w:spacing w:before="120" w:line="276" w:lineRule="auto"/>
        <w:jc w:val="both"/>
        <w:rPr>
          <w:rFonts w:asciiTheme="majorHAnsi" w:hAnsiTheme="majorHAnsi"/>
        </w:rPr>
      </w:pPr>
      <w:r w:rsidRPr="00B84DAA">
        <w:rPr>
          <w:rFonts w:asciiTheme="majorHAnsi" w:hAnsiTheme="majorHAnsi"/>
        </w:rPr>
        <w:t>The individual identification of the micro scale – VPA’s is ensured with the identification of each household and each wife within the household using the project cookstoves by a unique serial number referring to the micro scale – VPA 11</w:t>
      </w:r>
      <w:r w:rsidR="00627376">
        <w:rPr>
          <w:rFonts w:asciiTheme="majorHAnsi" w:hAnsiTheme="majorHAnsi"/>
        </w:rPr>
        <w:t>,</w:t>
      </w:r>
      <w:r w:rsidRPr="00B84DAA">
        <w:rPr>
          <w:rFonts w:asciiTheme="majorHAnsi" w:hAnsiTheme="majorHAnsi"/>
        </w:rPr>
        <w:t xml:space="preserve"> VPA 12</w:t>
      </w:r>
      <w:r w:rsidR="00627376">
        <w:rPr>
          <w:rFonts w:asciiTheme="majorHAnsi" w:hAnsiTheme="majorHAnsi"/>
        </w:rPr>
        <w:t xml:space="preserve"> or VPA 13</w:t>
      </w:r>
      <w:r w:rsidRPr="00B84DAA">
        <w:rPr>
          <w:rFonts w:asciiTheme="majorHAnsi" w:hAnsiTheme="majorHAnsi"/>
        </w:rPr>
        <w:t>. The syntax of the unique serial number is defined as GS1340-VPA-xx-yyyy/z, where (</w:t>
      </w:r>
      <w:proofErr w:type="spellStart"/>
      <w:r w:rsidRPr="00B84DAA">
        <w:rPr>
          <w:rFonts w:asciiTheme="majorHAnsi" w:hAnsiTheme="majorHAnsi"/>
        </w:rPr>
        <w:t>i</w:t>
      </w:r>
      <w:proofErr w:type="spellEnd"/>
      <w:r w:rsidRPr="00B84DAA">
        <w:rPr>
          <w:rFonts w:asciiTheme="majorHAnsi" w:hAnsiTheme="majorHAnsi"/>
        </w:rPr>
        <w:t xml:space="preserve">) GS1340 is the Gold Standard number of the </w:t>
      </w:r>
      <w:proofErr w:type="spellStart"/>
      <w:r w:rsidRPr="00B84DAA">
        <w:rPr>
          <w:rFonts w:asciiTheme="majorHAnsi" w:hAnsiTheme="majorHAnsi"/>
        </w:rPr>
        <w:t>PoA</w:t>
      </w:r>
      <w:proofErr w:type="spellEnd"/>
      <w:r w:rsidRPr="00B84DAA">
        <w:rPr>
          <w:rFonts w:asciiTheme="majorHAnsi" w:hAnsiTheme="majorHAnsi"/>
        </w:rPr>
        <w:t xml:space="preserve"> “Efficient cookstoves in Burkina Faso” to which the VPA belongs, (ii) VPA-xx is the number of the VPA of the </w:t>
      </w:r>
      <w:proofErr w:type="spellStart"/>
      <w:r w:rsidRPr="00B84DAA">
        <w:rPr>
          <w:rFonts w:asciiTheme="majorHAnsi" w:hAnsiTheme="majorHAnsi"/>
        </w:rPr>
        <w:t>PoA</w:t>
      </w:r>
      <w:proofErr w:type="spellEnd"/>
      <w:r w:rsidRPr="00B84DAA">
        <w:rPr>
          <w:rFonts w:asciiTheme="majorHAnsi" w:hAnsiTheme="majorHAnsi"/>
        </w:rPr>
        <w:t xml:space="preserve">, (iii) </w:t>
      </w:r>
      <w:proofErr w:type="spellStart"/>
      <w:r w:rsidRPr="00B84DAA">
        <w:rPr>
          <w:rFonts w:asciiTheme="majorHAnsi" w:hAnsiTheme="majorHAnsi"/>
        </w:rPr>
        <w:t>yyyy</w:t>
      </w:r>
      <w:proofErr w:type="spellEnd"/>
      <w:r w:rsidRPr="00B84DAA">
        <w:rPr>
          <w:rFonts w:asciiTheme="majorHAnsi" w:hAnsiTheme="majorHAnsi"/>
        </w:rPr>
        <w:t xml:space="preserve"> is the number of the household from 1 to 9999 and (iv) z is the number of the wife in the household from 1 to 9.</w:t>
      </w:r>
    </w:p>
    <w:p w14:paraId="4C2A6F57" w14:textId="77777777" w:rsidR="00B84DAA" w:rsidRPr="00B84DAA" w:rsidRDefault="00B84DAA" w:rsidP="00B84DAA">
      <w:pPr>
        <w:spacing w:before="120" w:after="120" w:line="276" w:lineRule="auto"/>
        <w:jc w:val="both"/>
        <w:rPr>
          <w:rFonts w:asciiTheme="majorHAnsi" w:hAnsiTheme="majorHAnsi"/>
        </w:rPr>
      </w:pPr>
      <w:r w:rsidRPr="00B84DAA">
        <w:rPr>
          <w:rFonts w:asciiTheme="majorHAnsi" w:hAnsiTheme="majorHAnsi"/>
        </w:rPr>
        <w:t xml:space="preserve">The following information is documented for each household of which each wife of the household (when polygamous) has replaced all traditional three stones cookstoves for domestic use with project cookstoves: </w:t>
      </w:r>
    </w:p>
    <w:p w14:paraId="12FE395F" w14:textId="77777777" w:rsidR="00B84DAA" w:rsidRPr="00B84DAA" w:rsidRDefault="00B84DAA" w:rsidP="00872BDF">
      <w:pPr>
        <w:numPr>
          <w:ilvl w:val="0"/>
          <w:numId w:val="25"/>
        </w:numPr>
        <w:spacing w:after="0" w:line="276" w:lineRule="auto"/>
        <w:contextualSpacing w:val="0"/>
        <w:jc w:val="both"/>
        <w:rPr>
          <w:rFonts w:asciiTheme="majorHAnsi" w:hAnsiTheme="majorHAnsi"/>
        </w:rPr>
      </w:pPr>
      <w:r w:rsidRPr="00B84DAA">
        <w:rPr>
          <w:rFonts w:asciiTheme="majorHAnsi" w:hAnsiTheme="majorHAnsi"/>
        </w:rPr>
        <w:t xml:space="preserve">Unique VPA ID number of each household and each wife within the </w:t>
      </w:r>
      <w:proofErr w:type="gramStart"/>
      <w:r w:rsidRPr="00B84DAA">
        <w:rPr>
          <w:rFonts w:asciiTheme="majorHAnsi" w:hAnsiTheme="majorHAnsi"/>
        </w:rPr>
        <w:t>household;</w:t>
      </w:r>
      <w:proofErr w:type="gramEnd"/>
    </w:p>
    <w:p w14:paraId="3DEBA00B" w14:textId="77777777" w:rsidR="00B84DAA" w:rsidRPr="00B84DAA" w:rsidRDefault="00B84DAA" w:rsidP="00872BDF">
      <w:pPr>
        <w:numPr>
          <w:ilvl w:val="0"/>
          <w:numId w:val="25"/>
        </w:numPr>
        <w:spacing w:after="0" w:line="276" w:lineRule="auto"/>
        <w:contextualSpacing w:val="0"/>
        <w:jc w:val="both"/>
        <w:rPr>
          <w:rFonts w:asciiTheme="majorHAnsi" w:hAnsiTheme="majorHAnsi"/>
        </w:rPr>
      </w:pPr>
      <w:r w:rsidRPr="00B84DAA">
        <w:rPr>
          <w:rFonts w:asciiTheme="majorHAnsi" w:hAnsiTheme="majorHAnsi"/>
        </w:rPr>
        <w:t>Type and size of appliance (ex. F3PA – size 2</w:t>
      </w:r>
      <w:proofErr w:type="gramStart"/>
      <w:r w:rsidRPr="00B84DAA">
        <w:rPr>
          <w:rFonts w:asciiTheme="majorHAnsi" w:hAnsiTheme="majorHAnsi"/>
        </w:rPr>
        <w:t>);</w:t>
      </w:r>
      <w:proofErr w:type="gramEnd"/>
    </w:p>
    <w:p w14:paraId="1367981F" w14:textId="77777777" w:rsidR="00B84DAA" w:rsidRPr="00B84DAA" w:rsidRDefault="00B84DAA" w:rsidP="00872BDF">
      <w:pPr>
        <w:numPr>
          <w:ilvl w:val="0"/>
          <w:numId w:val="25"/>
        </w:numPr>
        <w:spacing w:after="0" w:line="276" w:lineRule="auto"/>
        <w:contextualSpacing w:val="0"/>
        <w:jc w:val="both"/>
        <w:rPr>
          <w:rFonts w:asciiTheme="majorHAnsi" w:hAnsiTheme="majorHAnsi"/>
        </w:rPr>
      </w:pPr>
      <w:r w:rsidRPr="00B84DAA">
        <w:rPr>
          <w:rFonts w:asciiTheme="majorHAnsi" w:hAnsiTheme="majorHAnsi"/>
        </w:rPr>
        <w:t xml:space="preserve">GPS Coordinates of the </w:t>
      </w:r>
      <w:proofErr w:type="gramStart"/>
      <w:r w:rsidRPr="00B84DAA">
        <w:rPr>
          <w:rFonts w:asciiTheme="majorHAnsi" w:hAnsiTheme="majorHAnsi"/>
        </w:rPr>
        <w:t>household;</w:t>
      </w:r>
      <w:proofErr w:type="gramEnd"/>
    </w:p>
    <w:p w14:paraId="084393BD" w14:textId="77777777" w:rsidR="00B84DAA" w:rsidRPr="00B84DAA" w:rsidRDefault="00B84DAA" w:rsidP="00872BDF">
      <w:pPr>
        <w:numPr>
          <w:ilvl w:val="0"/>
          <w:numId w:val="25"/>
        </w:numPr>
        <w:spacing w:after="0" w:line="276" w:lineRule="auto"/>
        <w:contextualSpacing w:val="0"/>
        <w:jc w:val="both"/>
        <w:rPr>
          <w:rFonts w:asciiTheme="majorHAnsi" w:hAnsiTheme="majorHAnsi"/>
        </w:rPr>
      </w:pPr>
      <w:r w:rsidRPr="00B84DAA">
        <w:rPr>
          <w:rFonts w:asciiTheme="majorHAnsi" w:hAnsiTheme="majorHAnsi"/>
        </w:rPr>
        <w:t xml:space="preserve">Name/Address/national ID Number/Mobile Number/Picture of wife with her project </w:t>
      </w:r>
      <w:proofErr w:type="gramStart"/>
      <w:r w:rsidRPr="00B84DAA">
        <w:rPr>
          <w:rFonts w:asciiTheme="majorHAnsi" w:hAnsiTheme="majorHAnsi"/>
        </w:rPr>
        <w:t>cookstoves;</w:t>
      </w:r>
      <w:proofErr w:type="gramEnd"/>
    </w:p>
    <w:p w14:paraId="23876F29" w14:textId="68D858CE" w:rsidR="00B84DAA" w:rsidRPr="00B84DAA" w:rsidRDefault="00B84DAA" w:rsidP="00872BDF">
      <w:pPr>
        <w:numPr>
          <w:ilvl w:val="0"/>
          <w:numId w:val="25"/>
        </w:numPr>
        <w:spacing w:after="0" w:line="276" w:lineRule="auto"/>
        <w:contextualSpacing w:val="0"/>
        <w:jc w:val="both"/>
        <w:rPr>
          <w:rFonts w:asciiTheme="majorHAnsi" w:hAnsiTheme="majorHAnsi"/>
        </w:rPr>
      </w:pPr>
      <w:r w:rsidRPr="00B84DAA">
        <w:rPr>
          <w:rFonts w:asciiTheme="majorHAnsi" w:hAnsiTheme="majorHAnsi"/>
        </w:rPr>
        <w:t xml:space="preserve">Stove </w:t>
      </w:r>
      <w:r w:rsidR="00C363E8">
        <w:rPr>
          <w:rFonts w:asciiTheme="majorHAnsi" w:hAnsiTheme="majorHAnsi"/>
        </w:rPr>
        <w:t>i</w:t>
      </w:r>
      <w:r w:rsidRPr="00B84DAA">
        <w:rPr>
          <w:rFonts w:asciiTheme="majorHAnsi" w:hAnsiTheme="majorHAnsi"/>
        </w:rPr>
        <w:t xml:space="preserve">nstallation </w:t>
      </w:r>
      <w:proofErr w:type="gramStart"/>
      <w:r w:rsidR="00C363E8">
        <w:rPr>
          <w:rFonts w:asciiTheme="majorHAnsi" w:hAnsiTheme="majorHAnsi"/>
        </w:rPr>
        <w:t>d</w:t>
      </w:r>
      <w:r w:rsidRPr="00B84DAA">
        <w:rPr>
          <w:rFonts w:asciiTheme="majorHAnsi" w:hAnsiTheme="majorHAnsi"/>
        </w:rPr>
        <w:t>ate;</w:t>
      </w:r>
      <w:proofErr w:type="gramEnd"/>
    </w:p>
    <w:p w14:paraId="1DC045E6" w14:textId="77777777" w:rsidR="00B84DAA" w:rsidRPr="00B84DAA" w:rsidRDefault="00B84DAA" w:rsidP="00B84DAA">
      <w:pPr>
        <w:spacing w:before="120" w:line="276" w:lineRule="auto"/>
        <w:jc w:val="both"/>
        <w:rPr>
          <w:rFonts w:asciiTheme="majorHAnsi" w:hAnsiTheme="majorHAnsi"/>
        </w:rPr>
      </w:pPr>
      <w:r w:rsidRPr="00B84DAA">
        <w:rPr>
          <w:rFonts w:asciiTheme="majorHAnsi" w:hAnsiTheme="majorHAnsi"/>
        </w:rPr>
        <w:t>All data are stored in an electronic database using AKVO Flow software (</w:t>
      </w:r>
      <w:hyperlink r:id="rId16" w:history="1">
        <w:r w:rsidRPr="00B84DAA">
          <w:rPr>
            <w:rStyle w:val="Hyperlink"/>
            <w:rFonts w:asciiTheme="majorHAnsi" w:hAnsiTheme="majorHAnsi"/>
          </w:rPr>
          <w:t>www.akvo.org</w:t>
        </w:r>
      </w:hyperlink>
      <w:r w:rsidRPr="00B84DAA">
        <w:rPr>
          <w:rFonts w:asciiTheme="majorHAnsi" w:hAnsiTheme="majorHAnsi"/>
        </w:rPr>
        <w:t>). The following files are raw data files of data stored in the cloud:</w:t>
      </w:r>
    </w:p>
    <w:p w14:paraId="74463F66" w14:textId="77777777" w:rsidR="00B84DAA" w:rsidRPr="00B84DAA" w:rsidRDefault="00B84DAA" w:rsidP="00B84DAA">
      <w:pPr>
        <w:spacing w:line="276" w:lineRule="auto"/>
        <w:jc w:val="both"/>
        <w:rPr>
          <w:rFonts w:asciiTheme="majorHAnsi" w:hAnsiTheme="majorHAnsi"/>
        </w:rPr>
      </w:pPr>
    </w:p>
    <w:p w14:paraId="45FB2AC2" w14:textId="308DB6A0" w:rsidR="00B84DAA" w:rsidRPr="00B84DAA" w:rsidRDefault="00991F79" w:rsidP="00872BDF">
      <w:pPr>
        <w:numPr>
          <w:ilvl w:val="0"/>
          <w:numId w:val="24"/>
        </w:numPr>
        <w:spacing w:after="120" w:line="276" w:lineRule="auto"/>
        <w:contextualSpacing w:val="0"/>
        <w:jc w:val="both"/>
        <w:rPr>
          <w:rFonts w:asciiTheme="majorHAnsi" w:hAnsiTheme="majorHAnsi"/>
        </w:rPr>
      </w:pPr>
      <w:r>
        <w:rPr>
          <w:rFonts w:asciiTheme="majorHAnsi" w:hAnsiTheme="majorHAnsi"/>
          <w:i/>
        </w:rPr>
        <w:t>‘</w:t>
      </w:r>
      <w:r w:rsidR="00B84DAA" w:rsidRPr="006A4189">
        <w:rPr>
          <w:rFonts w:asciiTheme="majorHAnsi" w:hAnsiTheme="majorHAnsi"/>
          <w:i/>
        </w:rPr>
        <w:t>DR_Tiipaalga_VPA-11_HH_</w:t>
      </w:r>
      <w:r w:rsidR="00630518">
        <w:rPr>
          <w:rFonts w:asciiTheme="majorHAnsi" w:hAnsiTheme="majorHAnsi"/>
          <w:i/>
        </w:rPr>
        <w:t>20220404</w:t>
      </w:r>
      <w:r>
        <w:rPr>
          <w:rFonts w:asciiTheme="majorHAnsi" w:hAnsiTheme="majorHAnsi"/>
          <w:i/>
        </w:rPr>
        <w:t>’</w:t>
      </w:r>
      <w:r w:rsidR="006A4189">
        <w:rPr>
          <w:rFonts w:asciiTheme="majorHAnsi" w:hAnsiTheme="majorHAnsi"/>
          <w:i/>
        </w:rPr>
        <w:t xml:space="preserve"> &amp;</w:t>
      </w:r>
      <w:r w:rsidR="000B1814">
        <w:rPr>
          <w:rFonts w:asciiTheme="majorHAnsi" w:hAnsiTheme="majorHAnsi"/>
          <w:i/>
        </w:rPr>
        <w:t xml:space="preserve"> </w:t>
      </w:r>
      <w:r>
        <w:rPr>
          <w:rFonts w:asciiTheme="majorHAnsi" w:hAnsiTheme="majorHAnsi"/>
          <w:i/>
        </w:rPr>
        <w:t>‘</w:t>
      </w:r>
      <w:r w:rsidR="006A4189" w:rsidRPr="006A4189">
        <w:rPr>
          <w:rFonts w:asciiTheme="majorHAnsi" w:hAnsiTheme="majorHAnsi"/>
          <w:i/>
        </w:rPr>
        <w:t>DR_Tiipaalga_VPA-1</w:t>
      </w:r>
      <w:r w:rsidR="000B1814">
        <w:rPr>
          <w:rFonts w:asciiTheme="majorHAnsi" w:hAnsiTheme="majorHAnsi"/>
          <w:i/>
        </w:rPr>
        <w:t>2</w:t>
      </w:r>
      <w:r w:rsidR="006A4189" w:rsidRPr="006A4189">
        <w:rPr>
          <w:rFonts w:asciiTheme="majorHAnsi" w:hAnsiTheme="majorHAnsi"/>
          <w:i/>
        </w:rPr>
        <w:t>_HH_</w:t>
      </w:r>
      <w:r w:rsidR="00630518">
        <w:rPr>
          <w:rFonts w:asciiTheme="majorHAnsi" w:hAnsiTheme="majorHAnsi"/>
          <w:i/>
        </w:rPr>
        <w:t>20220404</w:t>
      </w:r>
      <w:r w:rsidR="006A4189">
        <w:rPr>
          <w:rFonts w:asciiTheme="majorHAnsi" w:hAnsiTheme="majorHAnsi"/>
          <w:i/>
        </w:rPr>
        <w:t xml:space="preserve"> </w:t>
      </w:r>
      <w:r w:rsidR="000B1814">
        <w:rPr>
          <w:rFonts w:asciiTheme="majorHAnsi" w:hAnsiTheme="majorHAnsi"/>
          <w:i/>
        </w:rPr>
        <w:t xml:space="preserve">&amp; </w:t>
      </w:r>
      <w:r>
        <w:rPr>
          <w:rFonts w:asciiTheme="majorHAnsi" w:hAnsiTheme="majorHAnsi"/>
          <w:i/>
        </w:rPr>
        <w:t>‘</w:t>
      </w:r>
      <w:r w:rsidR="000B1814" w:rsidRPr="006A4189">
        <w:rPr>
          <w:rFonts w:asciiTheme="majorHAnsi" w:hAnsiTheme="majorHAnsi"/>
          <w:i/>
        </w:rPr>
        <w:t>DR_Tiipaalga_VPA-1</w:t>
      </w:r>
      <w:r w:rsidR="000B1814">
        <w:rPr>
          <w:rFonts w:asciiTheme="majorHAnsi" w:hAnsiTheme="majorHAnsi"/>
          <w:i/>
        </w:rPr>
        <w:t>3</w:t>
      </w:r>
      <w:r w:rsidR="000B1814" w:rsidRPr="006A4189">
        <w:rPr>
          <w:rFonts w:asciiTheme="majorHAnsi" w:hAnsiTheme="majorHAnsi"/>
          <w:i/>
        </w:rPr>
        <w:t>_HH_</w:t>
      </w:r>
      <w:r w:rsidR="00630518">
        <w:rPr>
          <w:rFonts w:asciiTheme="majorHAnsi" w:hAnsiTheme="majorHAnsi"/>
          <w:i/>
        </w:rPr>
        <w:t>20220404</w:t>
      </w:r>
      <w:r>
        <w:rPr>
          <w:rFonts w:asciiTheme="majorHAnsi" w:hAnsiTheme="majorHAnsi"/>
          <w:i/>
        </w:rPr>
        <w:t>’</w:t>
      </w:r>
      <w:r w:rsidR="00B84DAA" w:rsidRPr="00B84DAA">
        <w:rPr>
          <w:rFonts w:asciiTheme="majorHAnsi" w:hAnsiTheme="majorHAnsi"/>
          <w:i/>
        </w:rPr>
        <w:t xml:space="preserve">: </w:t>
      </w:r>
      <w:r w:rsidR="00B84DAA" w:rsidRPr="00B84DAA">
        <w:rPr>
          <w:rFonts w:asciiTheme="majorHAnsi" w:hAnsiTheme="majorHAnsi"/>
        </w:rPr>
        <w:t>distribution records (DR) of households with the following data:</w:t>
      </w:r>
    </w:p>
    <w:p w14:paraId="4FA4344F" w14:textId="77777777" w:rsidR="00B84DAA" w:rsidRPr="00B84DAA" w:rsidRDefault="00B84DAA" w:rsidP="00872BDF">
      <w:pPr>
        <w:numPr>
          <w:ilvl w:val="1"/>
          <w:numId w:val="24"/>
        </w:numPr>
        <w:spacing w:after="0" w:line="276" w:lineRule="auto"/>
        <w:contextualSpacing w:val="0"/>
        <w:jc w:val="both"/>
        <w:rPr>
          <w:rFonts w:asciiTheme="majorHAnsi" w:hAnsiTheme="majorHAnsi"/>
        </w:rPr>
      </w:pPr>
      <w:r w:rsidRPr="00B84DAA">
        <w:rPr>
          <w:rFonts w:asciiTheme="majorHAnsi" w:hAnsiTheme="majorHAnsi"/>
        </w:rPr>
        <w:t>Identifier (Unique internal ID number</w:t>
      </w:r>
      <w:proofErr w:type="gramStart"/>
      <w:r w:rsidRPr="00B84DAA">
        <w:rPr>
          <w:rFonts w:asciiTheme="majorHAnsi" w:hAnsiTheme="majorHAnsi"/>
        </w:rPr>
        <w:t>);</w:t>
      </w:r>
      <w:proofErr w:type="gramEnd"/>
    </w:p>
    <w:p w14:paraId="6977A0C0" w14:textId="77777777" w:rsidR="00B84DAA" w:rsidRPr="00B84DAA" w:rsidRDefault="00B84DAA" w:rsidP="00872BDF">
      <w:pPr>
        <w:numPr>
          <w:ilvl w:val="1"/>
          <w:numId w:val="24"/>
        </w:numPr>
        <w:spacing w:after="0" w:line="276" w:lineRule="auto"/>
        <w:contextualSpacing w:val="0"/>
        <w:jc w:val="both"/>
        <w:rPr>
          <w:rFonts w:asciiTheme="majorHAnsi" w:hAnsiTheme="majorHAnsi"/>
        </w:rPr>
      </w:pPr>
      <w:r w:rsidRPr="00B84DAA">
        <w:rPr>
          <w:rFonts w:asciiTheme="majorHAnsi" w:hAnsiTheme="majorHAnsi"/>
        </w:rPr>
        <w:t xml:space="preserve">GS number: GS </w:t>
      </w:r>
      <w:proofErr w:type="spellStart"/>
      <w:r w:rsidRPr="00B84DAA">
        <w:rPr>
          <w:rFonts w:asciiTheme="majorHAnsi" w:hAnsiTheme="majorHAnsi"/>
        </w:rPr>
        <w:t>PoA</w:t>
      </w:r>
      <w:proofErr w:type="spellEnd"/>
      <w:r w:rsidRPr="00B84DAA">
        <w:rPr>
          <w:rFonts w:asciiTheme="majorHAnsi" w:hAnsiTheme="majorHAnsi"/>
        </w:rPr>
        <w:t xml:space="preserve">-nr / VPA-nr / Household </w:t>
      </w:r>
      <w:proofErr w:type="gramStart"/>
      <w:r w:rsidRPr="00B84DAA">
        <w:rPr>
          <w:rFonts w:asciiTheme="majorHAnsi" w:hAnsiTheme="majorHAnsi"/>
        </w:rPr>
        <w:t>nr;</w:t>
      </w:r>
      <w:proofErr w:type="gramEnd"/>
    </w:p>
    <w:p w14:paraId="2D5ECEBA" w14:textId="77777777" w:rsidR="00B84DAA" w:rsidRPr="00B84DAA" w:rsidRDefault="00B84DAA" w:rsidP="00872BDF">
      <w:pPr>
        <w:numPr>
          <w:ilvl w:val="1"/>
          <w:numId w:val="24"/>
        </w:numPr>
        <w:spacing w:after="0" w:line="276" w:lineRule="auto"/>
        <w:contextualSpacing w:val="0"/>
        <w:jc w:val="both"/>
        <w:rPr>
          <w:rFonts w:asciiTheme="majorHAnsi" w:hAnsiTheme="majorHAnsi"/>
        </w:rPr>
      </w:pPr>
      <w:r w:rsidRPr="00B84DAA">
        <w:rPr>
          <w:rFonts w:asciiTheme="majorHAnsi" w:hAnsiTheme="majorHAnsi"/>
        </w:rPr>
        <w:t xml:space="preserve">Location </w:t>
      </w:r>
      <w:proofErr w:type="gramStart"/>
      <w:r w:rsidRPr="00B84DAA">
        <w:rPr>
          <w:rFonts w:asciiTheme="majorHAnsi" w:hAnsiTheme="majorHAnsi"/>
        </w:rPr>
        <w:t>info;</w:t>
      </w:r>
      <w:proofErr w:type="gramEnd"/>
      <w:r w:rsidRPr="00B84DAA">
        <w:rPr>
          <w:rFonts w:asciiTheme="majorHAnsi" w:hAnsiTheme="majorHAnsi"/>
        </w:rPr>
        <w:t xml:space="preserve"> </w:t>
      </w:r>
    </w:p>
    <w:p w14:paraId="292D7B68" w14:textId="1E8C5D02" w:rsidR="00B84DAA" w:rsidRPr="00B84DAA" w:rsidRDefault="00B84DAA" w:rsidP="00872BDF">
      <w:pPr>
        <w:numPr>
          <w:ilvl w:val="1"/>
          <w:numId w:val="24"/>
        </w:numPr>
        <w:spacing w:after="0" w:line="276" w:lineRule="auto"/>
        <w:contextualSpacing w:val="0"/>
        <w:jc w:val="both"/>
        <w:rPr>
          <w:rFonts w:asciiTheme="majorHAnsi" w:hAnsiTheme="majorHAnsi"/>
        </w:rPr>
      </w:pPr>
      <w:r w:rsidRPr="00B84DAA">
        <w:rPr>
          <w:rFonts w:asciiTheme="majorHAnsi" w:hAnsiTheme="majorHAnsi"/>
        </w:rPr>
        <w:t>Data on head of household</w:t>
      </w:r>
      <w:r w:rsidR="007076E0">
        <w:rPr>
          <w:rFonts w:asciiTheme="majorHAnsi" w:hAnsiTheme="majorHAnsi"/>
        </w:rPr>
        <w:t>.</w:t>
      </w:r>
    </w:p>
    <w:p w14:paraId="50E40358" w14:textId="77342F7B" w:rsidR="00B84DAA" w:rsidRPr="00B84DAA" w:rsidRDefault="00991F79" w:rsidP="00872BDF">
      <w:pPr>
        <w:numPr>
          <w:ilvl w:val="0"/>
          <w:numId w:val="24"/>
        </w:numPr>
        <w:spacing w:before="120" w:after="120" w:line="276" w:lineRule="auto"/>
        <w:contextualSpacing w:val="0"/>
        <w:jc w:val="both"/>
        <w:rPr>
          <w:rFonts w:asciiTheme="majorHAnsi" w:hAnsiTheme="majorHAnsi"/>
        </w:rPr>
      </w:pPr>
      <w:r>
        <w:rPr>
          <w:rFonts w:asciiTheme="majorHAnsi" w:hAnsiTheme="majorHAnsi"/>
          <w:i/>
        </w:rPr>
        <w:t>‘</w:t>
      </w:r>
      <w:r w:rsidR="00B84DAA" w:rsidRPr="000B1814">
        <w:rPr>
          <w:rFonts w:asciiTheme="majorHAnsi" w:hAnsiTheme="majorHAnsi"/>
          <w:i/>
        </w:rPr>
        <w:t>DR_Tiipaalga_VPA-11_ICS_</w:t>
      </w:r>
      <w:r w:rsidR="00630518">
        <w:rPr>
          <w:rFonts w:asciiTheme="majorHAnsi" w:hAnsiTheme="majorHAnsi"/>
          <w:i/>
        </w:rPr>
        <w:t>20220404</w:t>
      </w:r>
      <w:r>
        <w:rPr>
          <w:rFonts w:asciiTheme="majorHAnsi" w:hAnsiTheme="majorHAnsi"/>
          <w:i/>
        </w:rPr>
        <w:t>’</w:t>
      </w:r>
      <w:r w:rsidR="000B1814">
        <w:rPr>
          <w:rFonts w:asciiTheme="majorHAnsi" w:hAnsiTheme="majorHAnsi"/>
          <w:i/>
        </w:rPr>
        <w:t xml:space="preserve"> &amp; </w:t>
      </w:r>
      <w:r w:rsidR="00F21D6A">
        <w:rPr>
          <w:rFonts w:asciiTheme="majorHAnsi" w:hAnsiTheme="majorHAnsi"/>
          <w:i/>
        </w:rPr>
        <w:t>‘</w:t>
      </w:r>
      <w:r w:rsidR="000B1814" w:rsidRPr="000B1814">
        <w:rPr>
          <w:rFonts w:asciiTheme="majorHAnsi" w:hAnsiTheme="majorHAnsi"/>
          <w:i/>
        </w:rPr>
        <w:t>DR_Tiipaalga_VPA-1</w:t>
      </w:r>
      <w:r w:rsidR="000B1814">
        <w:rPr>
          <w:rFonts w:asciiTheme="majorHAnsi" w:hAnsiTheme="majorHAnsi"/>
          <w:i/>
        </w:rPr>
        <w:t>2</w:t>
      </w:r>
      <w:r w:rsidR="000B1814" w:rsidRPr="000B1814">
        <w:rPr>
          <w:rFonts w:asciiTheme="majorHAnsi" w:hAnsiTheme="majorHAnsi"/>
          <w:i/>
        </w:rPr>
        <w:t>_ICS_</w:t>
      </w:r>
      <w:r w:rsidR="00630518">
        <w:rPr>
          <w:rFonts w:asciiTheme="majorHAnsi" w:hAnsiTheme="majorHAnsi"/>
          <w:i/>
        </w:rPr>
        <w:t>20220404</w:t>
      </w:r>
      <w:r>
        <w:rPr>
          <w:rFonts w:asciiTheme="majorHAnsi" w:hAnsiTheme="majorHAnsi"/>
          <w:i/>
        </w:rPr>
        <w:t>’</w:t>
      </w:r>
      <w:r w:rsidR="000B1814">
        <w:rPr>
          <w:rFonts w:asciiTheme="majorHAnsi" w:hAnsiTheme="majorHAnsi"/>
          <w:i/>
        </w:rPr>
        <w:t xml:space="preserve"> &amp; </w:t>
      </w:r>
      <w:r>
        <w:rPr>
          <w:rFonts w:asciiTheme="majorHAnsi" w:hAnsiTheme="majorHAnsi"/>
          <w:i/>
        </w:rPr>
        <w:t>‘</w:t>
      </w:r>
      <w:r w:rsidR="000B1814" w:rsidRPr="000B1814">
        <w:rPr>
          <w:rFonts w:asciiTheme="majorHAnsi" w:hAnsiTheme="majorHAnsi"/>
          <w:i/>
        </w:rPr>
        <w:t>DR_Tiipaalga_VPA-1</w:t>
      </w:r>
      <w:r w:rsidR="000B1814">
        <w:rPr>
          <w:rFonts w:asciiTheme="majorHAnsi" w:hAnsiTheme="majorHAnsi"/>
          <w:i/>
        </w:rPr>
        <w:t>3</w:t>
      </w:r>
      <w:r w:rsidR="000B1814" w:rsidRPr="000B1814">
        <w:rPr>
          <w:rFonts w:asciiTheme="majorHAnsi" w:hAnsiTheme="majorHAnsi"/>
          <w:i/>
        </w:rPr>
        <w:t>_ICS_</w:t>
      </w:r>
      <w:r w:rsidR="00630518">
        <w:rPr>
          <w:rFonts w:asciiTheme="majorHAnsi" w:hAnsiTheme="majorHAnsi"/>
          <w:i/>
        </w:rPr>
        <w:t>20220404</w:t>
      </w:r>
      <w:r>
        <w:rPr>
          <w:rFonts w:asciiTheme="majorHAnsi" w:hAnsiTheme="majorHAnsi"/>
          <w:i/>
        </w:rPr>
        <w:t>’</w:t>
      </w:r>
      <w:r w:rsidR="00B84DAA" w:rsidRPr="00B84DAA">
        <w:rPr>
          <w:rFonts w:asciiTheme="majorHAnsi" w:hAnsiTheme="majorHAnsi"/>
          <w:i/>
        </w:rPr>
        <w:t>:</w:t>
      </w:r>
      <w:r w:rsidR="00B84DAA" w:rsidRPr="00B84DAA">
        <w:rPr>
          <w:rFonts w:asciiTheme="majorHAnsi" w:hAnsiTheme="majorHAnsi"/>
        </w:rPr>
        <w:t xml:space="preserve"> data on wives and type of stoves used per wife within the household with the following data:</w:t>
      </w:r>
    </w:p>
    <w:p w14:paraId="56613A82" w14:textId="1F7BC26F" w:rsidR="00B84DAA" w:rsidRPr="00B84DAA" w:rsidRDefault="00B84DAA" w:rsidP="00872BDF">
      <w:pPr>
        <w:numPr>
          <w:ilvl w:val="1"/>
          <w:numId w:val="24"/>
        </w:numPr>
        <w:spacing w:after="0" w:line="276" w:lineRule="auto"/>
        <w:contextualSpacing w:val="0"/>
        <w:jc w:val="both"/>
        <w:rPr>
          <w:rFonts w:asciiTheme="majorHAnsi" w:hAnsiTheme="majorHAnsi"/>
        </w:rPr>
      </w:pPr>
      <w:r w:rsidRPr="00B84DAA">
        <w:rPr>
          <w:rFonts w:asciiTheme="majorHAnsi" w:hAnsiTheme="majorHAnsi"/>
        </w:rPr>
        <w:t>Identifier (Unique internal ID number) which is the unique key to household info (</w:t>
      </w:r>
      <w:r w:rsidR="00F21D6A">
        <w:rPr>
          <w:rFonts w:asciiTheme="majorHAnsi" w:hAnsiTheme="majorHAnsi"/>
          <w:i/>
        </w:rPr>
        <w:t>‘</w:t>
      </w:r>
      <w:r w:rsidR="00CF268B" w:rsidRPr="006A4189">
        <w:rPr>
          <w:rFonts w:asciiTheme="majorHAnsi" w:hAnsiTheme="majorHAnsi"/>
          <w:i/>
        </w:rPr>
        <w:t>DR_Tiipaalga_VPA-11_HH_</w:t>
      </w:r>
      <w:r w:rsidR="00630518">
        <w:rPr>
          <w:rFonts w:asciiTheme="majorHAnsi" w:hAnsiTheme="majorHAnsi"/>
          <w:i/>
        </w:rPr>
        <w:t>20220404</w:t>
      </w:r>
      <w:r w:rsidR="00F21D6A">
        <w:rPr>
          <w:rFonts w:asciiTheme="majorHAnsi" w:hAnsiTheme="majorHAnsi"/>
          <w:i/>
        </w:rPr>
        <w:t>’</w:t>
      </w:r>
      <w:r w:rsidR="00CF268B">
        <w:rPr>
          <w:rFonts w:asciiTheme="majorHAnsi" w:hAnsiTheme="majorHAnsi"/>
          <w:i/>
        </w:rPr>
        <w:t xml:space="preserve"> &amp; </w:t>
      </w:r>
      <w:r w:rsidR="00F21D6A">
        <w:rPr>
          <w:rFonts w:asciiTheme="majorHAnsi" w:hAnsiTheme="majorHAnsi"/>
          <w:i/>
        </w:rPr>
        <w:lastRenderedPageBreak/>
        <w:t>‘DR</w:t>
      </w:r>
      <w:r w:rsidR="00CF268B" w:rsidRPr="006A4189">
        <w:rPr>
          <w:rFonts w:asciiTheme="majorHAnsi" w:hAnsiTheme="majorHAnsi"/>
          <w:i/>
        </w:rPr>
        <w:t>_Tiipaalga_VPA-1</w:t>
      </w:r>
      <w:r w:rsidR="00CF268B">
        <w:rPr>
          <w:rFonts w:asciiTheme="majorHAnsi" w:hAnsiTheme="majorHAnsi"/>
          <w:i/>
        </w:rPr>
        <w:t>2</w:t>
      </w:r>
      <w:r w:rsidR="00CF268B" w:rsidRPr="006A4189">
        <w:rPr>
          <w:rFonts w:asciiTheme="majorHAnsi" w:hAnsiTheme="majorHAnsi"/>
          <w:i/>
        </w:rPr>
        <w:t>_HH_</w:t>
      </w:r>
      <w:r w:rsidR="00630518">
        <w:rPr>
          <w:rFonts w:asciiTheme="majorHAnsi" w:hAnsiTheme="majorHAnsi"/>
          <w:i/>
        </w:rPr>
        <w:t>20220404</w:t>
      </w:r>
      <w:r w:rsidR="00F21D6A">
        <w:rPr>
          <w:rFonts w:asciiTheme="majorHAnsi" w:hAnsiTheme="majorHAnsi"/>
          <w:i/>
        </w:rPr>
        <w:t>’</w:t>
      </w:r>
      <w:r w:rsidR="00CF268B">
        <w:rPr>
          <w:rFonts w:asciiTheme="majorHAnsi" w:hAnsiTheme="majorHAnsi"/>
          <w:i/>
        </w:rPr>
        <w:t xml:space="preserve"> &amp; </w:t>
      </w:r>
      <w:r w:rsidR="00F21D6A">
        <w:rPr>
          <w:rFonts w:asciiTheme="majorHAnsi" w:hAnsiTheme="majorHAnsi"/>
          <w:i/>
        </w:rPr>
        <w:t>‘DR</w:t>
      </w:r>
      <w:r w:rsidR="00CF268B" w:rsidRPr="006A4189">
        <w:rPr>
          <w:rFonts w:asciiTheme="majorHAnsi" w:hAnsiTheme="majorHAnsi"/>
          <w:i/>
        </w:rPr>
        <w:t>_Tiipaalga_VPA-1</w:t>
      </w:r>
      <w:r w:rsidR="00CF268B">
        <w:rPr>
          <w:rFonts w:asciiTheme="majorHAnsi" w:hAnsiTheme="majorHAnsi"/>
          <w:i/>
        </w:rPr>
        <w:t>3</w:t>
      </w:r>
      <w:r w:rsidR="00CF268B" w:rsidRPr="006A4189">
        <w:rPr>
          <w:rFonts w:asciiTheme="majorHAnsi" w:hAnsiTheme="majorHAnsi"/>
          <w:i/>
        </w:rPr>
        <w:t>_HH_</w:t>
      </w:r>
      <w:r w:rsidR="00630518">
        <w:rPr>
          <w:rFonts w:asciiTheme="majorHAnsi" w:hAnsiTheme="majorHAnsi"/>
          <w:i/>
        </w:rPr>
        <w:t>20220404</w:t>
      </w:r>
      <w:r w:rsidRPr="00B84DAA">
        <w:rPr>
          <w:rFonts w:asciiTheme="majorHAnsi" w:hAnsiTheme="majorHAnsi"/>
        </w:rPr>
        <w:t>)</w:t>
      </w:r>
      <w:proofErr w:type="gramStart"/>
      <w:r w:rsidR="00F21D6A">
        <w:rPr>
          <w:rFonts w:asciiTheme="majorHAnsi" w:hAnsiTheme="majorHAnsi"/>
        </w:rPr>
        <w:t>’</w:t>
      </w:r>
      <w:r w:rsidR="007076E0">
        <w:rPr>
          <w:rFonts w:asciiTheme="majorHAnsi" w:hAnsiTheme="majorHAnsi"/>
        </w:rPr>
        <w:t>;</w:t>
      </w:r>
      <w:proofErr w:type="gramEnd"/>
    </w:p>
    <w:p w14:paraId="6B0E6A83" w14:textId="77777777" w:rsidR="00B84DAA" w:rsidRPr="00B84DAA" w:rsidRDefault="00B84DAA" w:rsidP="00872BDF">
      <w:pPr>
        <w:numPr>
          <w:ilvl w:val="1"/>
          <w:numId w:val="24"/>
        </w:numPr>
        <w:spacing w:after="0" w:line="276" w:lineRule="auto"/>
        <w:contextualSpacing w:val="0"/>
        <w:jc w:val="both"/>
        <w:rPr>
          <w:rFonts w:asciiTheme="majorHAnsi" w:hAnsiTheme="majorHAnsi"/>
        </w:rPr>
      </w:pPr>
      <w:r w:rsidRPr="00B84DAA">
        <w:rPr>
          <w:rFonts w:asciiTheme="majorHAnsi" w:hAnsiTheme="majorHAnsi"/>
        </w:rPr>
        <w:t xml:space="preserve">Identification data per wife: name, picture of wife with its </w:t>
      </w:r>
      <w:proofErr w:type="gramStart"/>
      <w:r w:rsidRPr="00B84DAA">
        <w:rPr>
          <w:rFonts w:asciiTheme="majorHAnsi" w:hAnsiTheme="majorHAnsi"/>
        </w:rPr>
        <w:t>stoves;</w:t>
      </w:r>
      <w:proofErr w:type="gramEnd"/>
    </w:p>
    <w:p w14:paraId="231902E7" w14:textId="77777777" w:rsidR="00B84DAA" w:rsidRPr="00B84DAA" w:rsidRDefault="00B84DAA" w:rsidP="00872BDF">
      <w:pPr>
        <w:numPr>
          <w:ilvl w:val="1"/>
          <w:numId w:val="24"/>
        </w:numPr>
        <w:spacing w:after="0" w:line="276" w:lineRule="auto"/>
        <w:contextualSpacing w:val="0"/>
        <w:jc w:val="both"/>
        <w:rPr>
          <w:rFonts w:asciiTheme="majorHAnsi" w:hAnsiTheme="majorHAnsi"/>
        </w:rPr>
      </w:pPr>
      <w:r w:rsidRPr="00B84DAA">
        <w:rPr>
          <w:rFonts w:asciiTheme="majorHAnsi" w:hAnsiTheme="majorHAnsi"/>
        </w:rPr>
        <w:t>Data on stoves used per wife: size of stoves, installation dates of each stove, location of stoves, …</w:t>
      </w:r>
    </w:p>
    <w:p w14:paraId="11910D32" w14:textId="09B05FC7" w:rsidR="00B84DAA" w:rsidRDefault="00B84DAA" w:rsidP="00B84DAA">
      <w:pPr>
        <w:spacing w:before="120" w:after="240" w:line="276" w:lineRule="auto"/>
        <w:jc w:val="both"/>
        <w:rPr>
          <w:rFonts w:asciiTheme="majorHAnsi" w:hAnsiTheme="majorHAnsi"/>
        </w:rPr>
      </w:pPr>
      <w:r w:rsidRPr="00B84DAA">
        <w:rPr>
          <w:rFonts w:asciiTheme="majorHAnsi" w:hAnsiTheme="majorHAnsi"/>
        </w:rPr>
        <w:t>The start of the crediting period of each household is considered as the latest installation date of all stoves within the cooking sets of the different wives within the household (</w:t>
      </w:r>
      <w:r w:rsidR="007B5890">
        <w:rPr>
          <w:rFonts w:asciiTheme="majorHAnsi" w:hAnsiTheme="majorHAnsi"/>
        </w:rPr>
        <w:t>s</w:t>
      </w:r>
      <w:r w:rsidRPr="00B84DAA">
        <w:rPr>
          <w:rFonts w:asciiTheme="majorHAnsi" w:hAnsiTheme="majorHAnsi"/>
        </w:rPr>
        <w:t xml:space="preserve">ee file </w:t>
      </w:r>
      <w:r w:rsidR="00F21D6A">
        <w:rPr>
          <w:rFonts w:asciiTheme="majorHAnsi" w:hAnsiTheme="majorHAnsi"/>
        </w:rPr>
        <w:t>‘</w:t>
      </w:r>
      <w:r w:rsidR="00630518">
        <w:rPr>
          <w:rFonts w:asciiTheme="majorHAnsi" w:hAnsiTheme="majorHAnsi"/>
          <w:i/>
          <w:iCs/>
        </w:rPr>
        <w:t xml:space="preserve">Tiipaalga_DR_VPA-11_ICS_MP4_20220404_Recent date per </w:t>
      </w:r>
      <w:r w:rsidR="00F21D6A" w:rsidRPr="007B5890">
        <w:rPr>
          <w:rFonts w:asciiTheme="majorHAnsi" w:hAnsiTheme="majorHAnsi"/>
          <w:i/>
          <w:iCs/>
        </w:rPr>
        <w:t>HH’</w:t>
      </w:r>
      <w:r w:rsidR="00B218BF" w:rsidRPr="007B5890">
        <w:rPr>
          <w:rFonts w:asciiTheme="majorHAnsi" w:hAnsiTheme="majorHAnsi"/>
          <w:i/>
          <w:iCs/>
        </w:rPr>
        <w:t xml:space="preserve"> </w:t>
      </w:r>
      <w:r w:rsidR="00B218BF">
        <w:rPr>
          <w:rFonts w:asciiTheme="majorHAnsi" w:hAnsiTheme="majorHAnsi"/>
        </w:rPr>
        <w:t xml:space="preserve">&amp; </w:t>
      </w:r>
      <w:r w:rsidR="00F21D6A">
        <w:rPr>
          <w:rFonts w:asciiTheme="majorHAnsi" w:hAnsiTheme="majorHAnsi"/>
        </w:rPr>
        <w:t>‘</w:t>
      </w:r>
      <w:r w:rsidR="00630518">
        <w:rPr>
          <w:rFonts w:asciiTheme="majorHAnsi" w:hAnsiTheme="majorHAnsi"/>
          <w:i/>
          <w:iCs/>
        </w:rPr>
        <w:t>Tiipaalga_DR_VPA-12_ICS_MP3_20220404_Recent date per HH</w:t>
      </w:r>
      <w:r w:rsidR="00F21D6A" w:rsidRPr="007B5890">
        <w:rPr>
          <w:rFonts w:asciiTheme="majorHAnsi" w:hAnsiTheme="majorHAnsi"/>
          <w:i/>
          <w:iCs/>
        </w:rPr>
        <w:t>’</w:t>
      </w:r>
      <w:r w:rsidR="00487859" w:rsidRPr="007B5890">
        <w:rPr>
          <w:rFonts w:asciiTheme="majorHAnsi" w:hAnsiTheme="majorHAnsi"/>
          <w:i/>
          <w:iCs/>
        </w:rPr>
        <w:t xml:space="preserve"> </w:t>
      </w:r>
      <w:r w:rsidR="00487859">
        <w:rPr>
          <w:rFonts w:asciiTheme="majorHAnsi" w:hAnsiTheme="majorHAnsi"/>
          <w:i/>
          <w:iCs/>
        </w:rPr>
        <w:t xml:space="preserve">&amp; </w:t>
      </w:r>
      <w:r w:rsidR="00F21D6A">
        <w:rPr>
          <w:rFonts w:asciiTheme="majorHAnsi" w:hAnsiTheme="majorHAnsi"/>
        </w:rPr>
        <w:t>‘</w:t>
      </w:r>
      <w:r w:rsidR="00630518">
        <w:rPr>
          <w:rFonts w:asciiTheme="majorHAnsi" w:hAnsiTheme="majorHAnsi"/>
          <w:i/>
          <w:iCs/>
        </w:rPr>
        <w:t>Tiipaalga_DR_VPA-13_ICS_MP2_20220404_Recent date per HH’</w:t>
      </w:r>
      <w:r w:rsidR="00487859" w:rsidRPr="00B84DAA">
        <w:rPr>
          <w:rFonts w:asciiTheme="majorHAnsi" w:hAnsiTheme="majorHAnsi"/>
          <w:i/>
          <w:iCs/>
        </w:rPr>
        <w:t>).</w:t>
      </w:r>
      <w:r w:rsidRPr="00B84DAA">
        <w:rPr>
          <w:rFonts w:asciiTheme="majorHAnsi" w:hAnsiTheme="majorHAnsi"/>
          <w:i/>
          <w:iCs/>
        </w:rPr>
        <w:t xml:space="preserve">). </w:t>
      </w:r>
      <w:r w:rsidRPr="00B84DAA">
        <w:rPr>
          <w:rFonts w:asciiTheme="majorHAnsi" w:hAnsiTheme="majorHAnsi"/>
        </w:rPr>
        <w:t>For each household the number of days in age group 0-1</w:t>
      </w:r>
      <w:r w:rsidR="00C363E8">
        <w:rPr>
          <w:rFonts w:asciiTheme="majorHAnsi" w:hAnsiTheme="majorHAnsi"/>
        </w:rPr>
        <w:t>,</w:t>
      </w:r>
      <w:r w:rsidRPr="00B84DAA">
        <w:rPr>
          <w:rFonts w:asciiTheme="majorHAnsi" w:hAnsiTheme="majorHAnsi"/>
        </w:rPr>
        <w:t xml:space="preserve"> age-group 1-2</w:t>
      </w:r>
      <w:r w:rsidR="00630518">
        <w:rPr>
          <w:rFonts w:asciiTheme="majorHAnsi" w:hAnsiTheme="majorHAnsi"/>
        </w:rPr>
        <w:t>,</w:t>
      </w:r>
      <w:r w:rsidR="00C363E8">
        <w:rPr>
          <w:rFonts w:asciiTheme="majorHAnsi" w:hAnsiTheme="majorHAnsi"/>
        </w:rPr>
        <w:t xml:space="preserve"> age-group </w:t>
      </w:r>
      <w:proofErr w:type="gramStart"/>
      <w:r w:rsidR="0042408D">
        <w:rPr>
          <w:rFonts w:asciiTheme="majorHAnsi" w:hAnsiTheme="majorHAnsi"/>
        </w:rPr>
        <w:t>2-3</w:t>
      </w:r>
      <w:proofErr w:type="gramEnd"/>
      <w:r w:rsidR="00630518">
        <w:rPr>
          <w:rFonts w:asciiTheme="majorHAnsi" w:hAnsiTheme="majorHAnsi"/>
        </w:rPr>
        <w:t xml:space="preserve"> and age-group 3-4</w:t>
      </w:r>
      <w:r w:rsidRPr="00B84DAA">
        <w:rPr>
          <w:rFonts w:asciiTheme="majorHAnsi" w:hAnsiTheme="majorHAnsi"/>
        </w:rPr>
        <w:t xml:space="preserve"> are calculated.</w:t>
      </w:r>
    </w:p>
    <w:p w14:paraId="51021615" w14:textId="77777777" w:rsidR="00F5089A" w:rsidRPr="00B84DAA" w:rsidRDefault="00F5089A" w:rsidP="00B84DAA">
      <w:pPr>
        <w:spacing w:before="120" w:after="240" w:line="276" w:lineRule="auto"/>
        <w:jc w:val="both"/>
        <w:rPr>
          <w:rFonts w:asciiTheme="majorHAnsi" w:hAnsiTheme="majorHAnsi"/>
        </w:rPr>
      </w:pPr>
    </w:p>
    <w:p w14:paraId="04B3F043" w14:textId="77777777" w:rsidR="00B84DAA" w:rsidRPr="00B84DAA" w:rsidRDefault="00B84DAA" w:rsidP="00B84DAA">
      <w:pPr>
        <w:spacing w:line="276" w:lineRule="auto"/>
        <w:jc w:val="both"/>
        <w:rPr>
          <w:rFonts w:asciiTheme="majorHAnsi" w:hAnsiTheme="majorHAnsi"/>
          <w:b/>
        </w:rPr>
      </w:pPr>
      <w:r w:rsidRPr="00B84DAA">
        <w:rPr>
          <w:rFonts w:asciiTheme="majorHAnsi" w:hAnsiTheme="majorHAnsi"/>
          <w:b/>
        </w:rPr>
        <w:t>Data concerning double counting:</w:t>
      </w:r>
    </w:p>
    <w:p w14:paraId="529668AF" w14:textId="2E7585C3" w:rsidR="00F5089A" w:rsidRPr="00632AF4" w:rsidRDefault="00F5089A" w:rsidP="00F5089A">
      <w:pPr>
        <w:spacing w:line="276" w:lineRule="auto"/>
        <w:jc w:val="both"/>
      </w:pPr>
      <w:r w:rsidRPr="00632AF4">
        <w:t xml:space="preserve">The project developer </w:t>
      </w:r>
      <w:r>
        <w:t>t</w:t>
      </w:r>
      <w:r w:rsidRPr="00632AF4">
        <w:t xml:space="preserve">iipaalga monitors any risks of double counting in this project, specifically determining whether any of the efficient cookstoves part of this project are counted in any other emission reduction project. There </w:t>
      </w:r>
      <w:r>
        <w:t>are</w:t>
      </w:r>
      <w:r w:rsidRPr="00632AF4">
        <w:t xml:space="preserve"> other registered GHG reduction project</w:t>
      </w:r>
      <w:r>
        <w:t>s</w:t>
      </w:r>
      <w:r w:rsidRPr="00632AF4">
        <w:t xml:space="preserve"> in Burkina Faso promoting the F3PA efficient cookstoves. </w:t>
      </w:r>
      <w:r>
        <w:t>Among those, one</w:t>
      </w:r>
      <w:r w:rsidRPr="00632AF4">
        <w:t xml:space="preserve"> project is implemented in the north of Burkina Faso, in the provinces of Bam and </w:t>
      </w:r>
      <w:proofErr w:type="spellStart"/>
      <w:r w:rsidRPr="00632AF4">
        <w:t>Loroum</w:t>
      </w:r>
      <w:proofErr w:type="spellEnd"/>
      <w:r w:rsidRPr="00632AF4">
        <w:t xml:space="preserve">, </w:t>
      </w:r>
      <w:proofErr w:type="spellStart"/>
      <w:proofErr w:type="gramStart"/>
      <w:r w:rsidRPr="00632AF4">
        <w:t>ie</w:t>
      </w:r>
      <w:proofErr w:type="spellEnd"/>
      <w:proofErr w:type="gramEnd"/>
      <w:r w:rsidRPr="00632AF4">
        <w:t xml:space="preserve"> VPA-01 to 10 GS2456 and GS3516 to GS3524 under the same </w:t>
      </w:r>
      <w:proofErr w:type="spellStart"/>
      <w:r w:rsidRPr="00632AF4">
        <w:t>PoA</w:t>
      </w:r>
      <w:proofErr w:type="spellEnd"/>
      <w:r w:rsidRPr="00632AF4">
        <w:t xml:space="preserve"> GS1340.</w:t>
      </w:r>
      <w:r>
        <w:t xml:space="preserve"> A</w:t>
      </w:r>
      <w:r w:rsidR="00630518">
        <w:t xml:space="preserve"> second</w:t>
      </w:r>
      <w:r>
        <w:t xml:space="preserve"> project under this </w:t>
      </w:r>
      <w:proofErr w:type="spellStart"/>
      <w:r>
        <w:t>PoA</w:t>
      </w:r>
      <w:proofErr w:type="spellEnd"/>
      <w:r>
        <w:t xml:space="preserve"> </w:t>
      </w:r>
      <w:proofErr w:type="gramStart"/>
      <w:r>
        <w:t>is located in</w:t>
      </w:r>
      <w:proofErr w:type="gramEnd"/>
      <w:r>
        <w:t xml:space="preserve"> the province </w:t>
      </w:r>
      <w:proofErr w:type="spellStart"/>
      <w:r w:rsidR="00655183">
        <w:t>Nahouri</w:t>
      </w:r>
      <w:proofErr w:type="spellEnd"/>
      <w:r>
        <w:t xml:space="preserve"> in the </w:t>
      </w:r>
      <w:r w:rsidR="00F35472">
        <w:t>Center South</w:t>
      </w:r>
      <w:r>
        <w:t xml:space="preserve"> region (VPA-1</w:t>
      </w:r>
      <w:r w:rsidR="00655183">
        <w:t>4</w:t>
      </w:r>
      <w:r>
        <w:t xml:space="preserve"> to 1</w:t>
      </w:r>
      <w:r w:rsidR="00655183">
        <w:t>7</w:t>
      </w:r>
      <w:r w:rsidR="00630518">
        <w:t xml:space="preserve"> and 29</w:t>
      </w:r>
      <w:r>
        <w:t xml:space="preserve">, </w:t>
      </w:r>
      <w:r w:rsidR="009C26AF" w:rsidRPr="00200FF4">
        <w:rPr>
          <w:rFonts w:asciiTheme="minorHAnsi" w:hAnsiTheme="minorHAnsi"/>
          <w:bCs/>
          <w:color w:val="515151" w:themeColor="text1"/>
          <w:szCs w:val="26"/>
        </w:rPr>
        <w:t>GS10778</w:t>
      </w:r>
      <w:r w:rsidR="00200FF4">
        <w:t xml:space="preserve"> to GS10781</w:t>
      </w:r>
      <w:r w:rsidR="00630518">
        <w:t xml:space="preserve"> and GS11074</w:t>
      </w:r>
      <w:r>
        <w:t>).</w:t>
      </w:r>
      <w:r w:rsidR="00630518" w:rsidRPr="00630518">
        <w:t xml:space="preserve"> </w:t>
      </w:r>
      <w:r w:rsidR="00630518">
        <w:t xml:space="preserve">A third project </w:t>
      </w:r>
      <w:proofErr w:type="gramStart"/>
      <w:r w:rsidR="00630518">
        <w:t>is located in</w:t>
      </w:r>
      <w:proofErr w:type="gramEnd"/>
      <w:r w:rsidR="00630518">
        <w:t xml:space="preserve"> the provinces of </w:t>
      </w:r>
      <w:proofErr w:type="spellStart"/>
      <w:r w:rsidR="00630518">
        <w:t>Nahouri</w:t>
      </w:r>
      <w:proofErr w:type="spellEnd"/>
      <w:r w:rsidR="00630518">
        <w:t xml:space="preserve"> and </w:t>
      </w:r>
      <w:proofErr w:type="spellStart"/>
      <w:r w:rsidR="00630518">
        <w:t>Zoundwéogo</w:t>
      </w:r>
      <w:proofErr w:type="spellEnd"/>
      <w:r w:rsidR="00630518">
        <w:t xml:space="preserve"> (VPA-18 to 24, </w:t>
      </w:r>
      <w:r w:rsidR="00630518" w:rsidRPr="00270DD4">
        <w:t>GS10922</w:t>
      </w:r>
      <w:r w:rsidR="00630518">
        <w:t xml:space="preserve"> to </w:t>
      </w:r>
      <w:r w:rsidR="00630518" w:rsidRPr="00270DD4">
        <w:t>GS10928</w:t>
      </w:r>
      <w:r w:rsidR="00630518">
        <w:t xml:space="preserve">). </w:t>
      </w:r>
      <w:r w:rsidRPr="00632AF4">
        <w:t xml:space="preserve"> </w:t>
      </w:r>
      <w:r>
        <w:t>Those projects are</w:t>
      </w:r>
      <w:r w:rsidRPr="00632AF4">
        <w:t xml:space="preserve"> also monitored by </w:t>
      </w:r>
      <w:r>
        <w:t>t</w:t>
      </w:r>
      <w:r w:rsidRPr="00632AF4">
        <w:t>iipaalga, that makes sure there is no double counting.</w:t>
      </w:r>
      <w:r w:rsidR="00630518" w:rsidRPr="00630518">
        <w:t xml:space="preserve"> </w:t>
      </w:r>
      <w:r w:rsidR="00630518">
        <w:t xml:space="preserve">Lastly, there is also a project in Passoré (VPA 25-28, GS11070 to GS11073) under the same </w:t>
      </w:r>
      <w:proofErr w:type="spellStart"/>
      <w:r w:rsidR="00630518">
        <w:t>PoA</w:t>
      </w:r>
      <w:proofErr w:type="spellEnd"/>
      <w:r w:rsidR="00630518">
        <w:t xml:space="preserve"> </w:t>
      </w:r>
      <w:proofErr w:type="gramStart"/>
      <w:r w:rsidR="00630518">
        <w:t>lead</w:t>
      </w:r>
      <w:proofErr w:type="gramEnd"/>
      <w:r w:rsidR="00630518">
        <w:t xml:space="preserve"> by </w:t>
      </w:r>
      <w:proofErr w:type="spellStart"/>
      <w:r w:rsidR="00630518">
        <w:t>Solidagro</w:t>
      </w:r>
      <w:proofErr w:type="spellEnd"/>
      <w:r w:rsidR="00630518">
        <w:t>, but this is in a different province than the current project and therefore there is no risk of double counting.</w:t>
      </w:r>
      <w:r w:rsidRPr="00632AF4">
        <w:t xml:space="preserve"> </w:t>
      </w:r>
      <w:r>
        <w:t>Association t</w:t>
      </w:r>
      <w:r w:rsidRPr="00632AF4">
        <w:t>iipaalga is also aware of another cookstove project</w:t>
      </w:r>
      <w:r>
        <w:rPr>
          <w:rStyle w:val="FootnoteReference"/>
        </w:rPr>
        <w:footnoteReference w:id="2"/>
      </w:r>
      <w:r w:rsidRPr="00632AF4">
        <w:t xml:space="preserve"> in Burkina Faso registered under the Gold Standard. However, this project promotes a different kind of </w:t>
      </w:r>
      <w:proofErr w:type="gramStart"/>
      <w:r w:rsidRPr="00632AF4">
        <w:t>stoves</w:t>
      </w:r>
      <w:proofErr w:type="gramEnd"/>
      <w:r w:rsidRPr="00632AF4">
        <w:t xml:space="preserve"> rather for non-household cooking purposes.</w:t>
      </w:r>
    </w:p>
    <w:p w14:paraId="6F3AED05" w14:textId="77777777" w:rsidR="00F5089A" w:rsidRDefault="00F5089A" w:rsidP="00F5089A">
      <w:pPr>
        <w:spacing w:line="276" w:lineRule="auto"/>
        <w:jc w:val="both"/>
      </w:pPr>
      <w:r>
        <w:t>Association t</w:t>
      </w:r>
      <w:r w:rsidRPr="00632AF4">
        <w:t xml:space="preserve">iipaalga continues to monitor whether any other projects with same technology exist. In such cases, </w:t>
      </w:r>
      <w:r>
        <w:t>t</w:t>
      </w:r>
      <w:r w:rsidRPr="00632AF4">
        <w:t xml:space="preserve">iipaalga will make every effort to compare total distribution databases with the other project developer(s) to ensure that there is no overlap. In addition, the project continues to use all legal documentation outlined in the VPA-DD to ensure legal ownership over offsets, a step that further avoids double counting.  </w:t>
      </w:r>
    </w:p>
    <w:p w14:paraId="6E4FE170" w14:textId="3B29EDD9" w:rsidR="00B84DAA" w:rsidRPr="00B84DAA" w:rsidRDefault="00B84DAA" w:rsidP="00B84DAA">
      <w:pPr>
        <w:spacing w:before="120" w:after="240" w:line="276" w:lineRule="auto"/>
        <w:jc w:val="both"/>
        <w:rPr>
          <w:rFonts w:asciiTheme="majorHAnsi" w:hAnsiTheme="majorHAnsi"/>
        </w:rPr>
      </w:pPr>
    </w:p>
    <w:p w14:paraId="09887004" w14:textId="77777777" w:rsidR="00B84DAA" w:rsidRPr="00B84DAA" w:rsidRDefault="00B84DAA" w:rsidP="00B84DAA">
      <w:pPr>
        <w:spacing w:line="276" w:lineRule="auto"/>
        <w:jc w:val="both"/>
        <w:rPr>
          <w:rFonts w:asciiTheme="majorHAnsi" w:hAnsiTheme="majorHAnsi"/>
          <w:b/>
        </w:rPr>
      </w:pPr>
      <w:r w:rsidRPr="00B84DAA">
        <w:rPr>
          <w:rFonts w:asciiTheme="majorHAnsi" w:hAnsiTheme="majorHAnsi"/>
          <w:b/>
        </w:rPr>
        <w:t>Data processing and archiving:</w:t>
      </w:r>
    </w:p>
    <w:p w14:paraId="523DF356" w14:textId="1A3D500E" w:rsidR="00B84DAA" w:rsidRDefault="00B84DAA" w:rsidP="00B84DAA">
      <w:pPr>
        <w:spacing w:before="120" w:after="240" w:line="276" w:lineRule="auto"/>
        <w:jc w:val="both"/>
        <w:rPr>
          <w:rFonts w:asciiTheme="majorHAnsi" w:hAnsiTheme="majorHAnsi"/>
        </w:rPr>
      </w:pPr>
      <w:r w:rsidRPr="00B84DAA">
        <w:rPr>
          <w:rFonts w:asciiTheme="majorHAnsi" w:hAnsiTheme="majorHAnsi"/>
        </w:rPr>
        <w:t>Distribution records are captured with Smartphones using the AKVO Flow software with necessary pictures and GPS coordinates. Monitoring data are extracted to Microsoft Excel for analyse</w:t>
      </w:r>
      <w:r w:rsidR="002663F3">
        <w:rPr>
          <w:rFonts w:asciiTheme="majorHAnsi" w:hAnsiTheme="majorHAnsi"/>
        </w:rPr>
        <w:t>s</w:t>
      </w:r>
      <w:r w:rsidRPr="00B84DAA">
        <w:rPr>
          <w:rFonts w:asciiTheme="majorHAnsi" w:hAnsiTheme="majorHAnsi"/>
        </w:rPr>
        <w:t xml:space="preserve">. Records will be kept for two years after the project activity is completed.  </w:t>
      </w:r>
    </w:p>
    <w:p w14:paraId="3D34EA6D" w14:textId="77777777" w:rsidR="002663F3" w:rsidRPr="00B84DAA" w:rsidRDefault="002663F3" w:rsidP="00B84DAA">
      <w:pPr>
        <w:spacing w:before="120" w:after="240" w:line="276" w:lineRule="auto"/>
        <w:jc w:val="both"/>
        <w:rPr>
          <w:rFonts w:asciiTheme="majorHAnsi" w:hAnsiTheme="majorHAnsi"/>
        </w:rPr>
      </w:pPr>
    </w:p>
    <w:p w14:paraId="2DAD18B0" w14:textId="77777777" w:rsidR="00B84DAA" w:rsidRPr="00B84DAA" w:rsidRDefault="00B84DAA" w:rsidP="00B84DAA">
      <w:pPr>
        <w:spacing w:line="276" w:lineRule="auto"/>
        <w:jc w:val="both"/>
        <w:rPr>
          <w:rFonts w:asciiTheme="majorHAnsi" w:hAnsiTheme="majorHAnsi"/>
          <w:b/>
        </w:rPr>
      </w:pPr>
      <w:r w:rsidRPr="00B84DAA">
        <w:rPr>
          <w:rFonts w:asciiTheme="majorHAnsi" w:hAnsiTheme="majorHAnsi"/>
          <w:b/>
        </w:rPr>
        <w:t>Quality assurance and quality control measures</w:t>
      </w:r>
    </w:p>
    <w:p w14:paraId="6498E7BC" w14:textId="77777777" w:rsidR="00B84DAA" w:rsidRPr="00B84DAA" w:rsidRDefault="00B84DAA" w:rsidP="00B84DAA">
      <w:pPr>
        <w:spacing w:before="120" w:after="120" w:line="276" w:lineRule="auto"/>
        <w:jc w:val="both"/>
        <w:rPr>
          <w:rFonts w:asciiTheme="majorHAnsi" w:hAnsiTheme="majorHAnsi"/>
        </w:rPr>
      </w:pPr>
      <w:r w:rsidRPr="00B84DAA">
        <w:rPr>
          <w:rFonts w:asciiTheme="majorHAnsi" w:hAnsiTheme="majorHAnsi"/>
        </w:rPr>
        <w:t xml:space="preserve">Quality control rules were developed for the F3PA efficient cookstoves and were explained during the stove construction </w:t>
      </w:r>
      <w:proofErr w:type="gramStart"/>
      <w:r w:rsidRPr="00B84DAA">
        <w:rPr>
          <w:rFonts w:asciiTheme="majorHAnsi" w:hAnsiTheme="majorHAnsi"/>
        </w:rPr>
        <w:t>trainings</w:t>
      </w:r>
      <w:proofErr w:type="gramEnd"/>
      <w:r w:rsidRPr="00B84DAA">
        <w:rPr>
          <w:rFonts w:asciiTheme="majorHAnsi" w:hAnsiTheme="majorHAnsi"/>
        </w:rPr>
        <w:t>. Quality control rules included in the construction protocol of the F3PA efficient cookstove are among others:</w:t>
      </w:r>
    </w:p>
    <w:p w14:paraId="58FF024B" w14:textId="77777777" w:rsidR="00B84DAA" w:rsidRPr="00B84DAA" w:rsidRDefault="00B84DAA" w:rsidP="00872BDF">
      <w:pPr>
        <w:numPr>
          <w:ilvl w:val="0"/>
          <w:numId w:val="26"/>
        </w:numPr>
        <w:spacing w:after="0" w:line="276" w:lineRule="auto"/>
        <w:contextualSpacing w:val="0"/>
        <w:jc w:val="both"/>
        <w:rPr>
          <w:rFonts w:asciiTheme="majorHAnsi" w:hAnsiTheme="majorHAnsi"/>
        </w:rPr>
      </w:pPr>
      <w:r w:rsidRPr="00B84DAA">
        <w:rPr>
          <w:rFonts w:asciiTheme="majorHAnsi" w:hAnsiTheme="majorHAnsi"/>
        </w:rPr>
        <w:t xml:space="preserve">It should be possible to move a hand between the wall of the cookstove and the </w:t>
      </w:r>
      <w:proofErr w:type="gramStart"/>
      <w:r w:rsidRPr="00B84DAA">
        <w:rPr>
          <w:rFonts w:asciiTheme="majorHAnsi" w:hAnsiTheme="majorHAnsi"/>
        </w:rPr>
        <w:t>cookpot;</w:t>
      </w:r>
      <w:proofErr w:type="gramEnd"/>
    </w:p>
    <w:p w14:paraId="4A07DFC5" w14:textId="77777777" w:rsidR="00B84DAA" w:rsidRPr="00B84DAA" w:rsidRDefault="00B84DAA" w:rsidP="00872BDF">
      <w:pPr>
        <w:numPr>
          <w:ilvl w:val="0"/>
          <w:numId w:val="26"/>
        </w:numPr>
        <w:spacing w:after="0" w:line="276" w:lineRule="auto"/>
        <w:contextualSpacing w:val="0"/>
        <w:jc w:val="both"/>
        <w:rPr>
          <w:rFonts w:asciiTheme="majorHAnsi" w:hAnsiTheme="majorHAnsi"/>
        </w:rPr>
      </w:pPr>
      <w:r w:rsidRPr="00B84DAA">
        <w:rPr>
          <w:rFonts w:asciiTheme="majorHAnsi" w:hAnsiTheme="majorHAnsi"/>
        </w:rPr>
        <w:t xml:space="preserve">The height of the wood entrance of the cookstove is at most half the total height of the </w:t>
      </w:r>
      <w:proofErr w:type="gramStart"/>
      <w:r w:rsidRPr="00B84DAA">
        <w:rPr>
          <w:rFonts w:asciiTheme="majorHAnsi" w:hAnsiTheme="majorHAnsi"/>
        </w:rPr>
        <w:t>cookstove;</w:t>
      </w:r>
      <w:proofErr w:type="gramEnd"/>
    </w:p>
    <w:p w14:paraId="2B207151" w14:textId="77777777" w:rsidR="00B84DAA" w:rsidRPr="00B84DAA" w:rsidRDefault="00B84DAA" w:rsidP="00872BDF">
      <w:pPr>
        <w:numPr>
          <w:ilvl w:val="0"/>
          <w:numId w:val="26"/>
        </w:numPr>
        <w:spacing w:after="0" w:line="276" w:lineRule="auto"/>
        <w:contextualSpacing w:val="0"/>
        <w:jc w:val="both"/>
        <w:rPr>
          <w:rFonts w:asciiTheme="majorHAnsi" w:hAnsiTheme="majorHAnsi"/>
        </w:rPr>
      </w:pPr>
      <w:r w:rsidRPr="00B84DAA">
        <w:rPr>
          <w:rFonts w:asciiTheme="majorHAnsi" w:hAnsiTheme="majorHAnsi"/>
        </w:rPr>
        <w:t>The distance between the cooking pot and floor of cookstove should either not be higher than a hand or the handles of the cooking pot should be higher than the wall of the cookstove.</w:t>
      </w:r>
    </w:p>
    <w:p w14:paraId="16A807B8" w14:textId="77777777" w:rsidR="00B84DAA" w:rsidRPr="00B84DAA" w:rsidRDefault="00B84DAA" w:rsidP="00B84DAA">
      <w:pPr>
        <w:spacing w:line="276" w:lineRule="auto"/>
        <w:jc w:val="both"/>
        <w:rPr>
          <w:rFonts w:asciiTheme="majorHAnsi" w:hAnsiTheme="majorHAnsi"/>
        </w:rPr>
      </w:pPr>
    </w:p>
    <w:p w14:paraId="473CE8C6" w14:textId="0972B851" w:rsidR="00B84DAA" w:rsidRPr="00B84DAA" w:rsidRDefault="00B84DAA" w:rsidP="00B84DAA">
      <w:pPr>
        <w:spacing w:after="120" w:line="276" w:lineRule="auto"/>
        <w:jc w:val="both"/>
        <w:rPr>
          <w:rFonts w:asciiTheme="majorHAnsi" w:hAnsiTheme="majorHAnsi"/>
        </w:rPr>
      </w:pPr>
      <w:r w:rsidRPr="00B84DAA">
        <w:rPr>
          <w:rFonts w:asciiTheme="majorHAnsi" w:hAnsiTheme="majorHAnsi"/>
        </w:rPr>
        <w:t xml:space="preserve">During monitoring </w:t>
      </w:r>
      <w:r w:rsidR="004B186E" w:rsidRPr="00B84DAA">
        <w:rPr>
          <w:rFonts w:asciiTheme="majorHAnsi" w:hAnsiTheme="majorHAnsi"/>
        </w:rPr>
        <w:t>surveys,</w:t>
      </w:r>
      <w:r w:rsidRPr="00B84DAA">
        <w:rPr>
          <w:rFonts w:asciiTheme="majorHAnsi" w:hAnsiTheme="majorHAnsi"/>
        </w:rPr>
        <w:t xml:space="preserve"> the F3PA efficient cookstoves are evaluated with the following statuses:</w:t>
      </w:r>
    </w:p>
    <w:p w14:paraId="06BABFFC" w14:textId="77777777" w:rsidR="00B84DAA" w:rsidRPr="00B84DAA" w:rsidRDefault="00B84DAA" w:rsidP="00872BDF">
      <w:pPr>
        <w:numPr>
          <w:ilvl w:val="0"/>
          <w:numId w:val="26"/>
        </w:numPr>
        <w:spacing w:after="120" w:line="276" w:lineRule="auto"/>
        <w:contextualSpacing w:val="0"/>
        <w:jc w:val="both"/>
        <w:rPr>
          <w:rFonts w:asciiTheme="majorHAnsi" w:hAnsiTheme="majorHAnsi"/>
        </w:rPr>
      </w:pPr>
      <w:r w:rsidRPr="00B84DAA">
        <w:rPr>
          <w:rFonts w:asciiTheme="majorHAnsi" w:hAnsiTheme="majorHAnsi"/>
          <w:i/>
          <w:u w:val="single"/>
        </w:rPr>
        <w:t>Green</w:t>
      </w:r>
      <w:r w:rsidRPr="00B84DAA">
        <w:rPr>
          <w:rFonts w:asciiTheme="majorHAnsi" w:hAnsiTheme="majorHAnsi"/>
        </w:rPr>
        <w:t>: the construction norms have been respected and the F3PA efficient cookstove doesn’t need any maintenance action. It means that (</w:t>
      </w:r>
      <w:proofErr w:type="spellStart"/>
      <w:r w:rsidRPr="00B84DAA">
        <w:rPr>
          <w:rFonts w:asciiTheme="majorHAnsi" w:hAnsiTheme="majorHAnsi"/>
        </w:rPr>
        <w:t>i</w:t>
      </w:r>
      <w:proofErr w:type="spellEnd"/>
      <w:r w:rsidRPr="00B84DAA">
        <w:rPr>
          <w:rFonts w:asciiTheme="majorHAnsi" w:hAnsiTheme="majorHAnsi"/>
        </w:rPr>
        <w:t xml:space="preserve">) the outer surface of the F3PA efficient cookstove are not washed by rain, (ii) there is no hole in the floor of the efficient </w:t>
      </w:r>
      <w:proofErr w:type="gramStart"/>
      <w:r w:rsidRPr="00B84DAA">
        <w:rPr>
          <w:rFonts w:asciiTheme="majorHAnsi" w:hAnsiTheme="majorHAnsi"/>
        </w:rPr>
        <w:t>stove;</w:t>
      </w:r>
      <w:proofErr w:type="gramEnd"/>
    </w:p>
    <w:p w14:paraId="4563E809" w14:textId="77777777" w:rsidR="00B84DAA" w:rsidRPr="00B84DAA" w:rsidRDefault="00B84DAA" w:rsidP="00872BDF">
      <w:pPr>
        <w:numPr>
          <w:ilvl w:val="0"/>
          <w:numId w:val="26"/>
        </w:numPr>
        <w:spacing w:after="120" w:line="276" w:lineRule="auto"/>
        <w:contextualSpacing w:val="0"/>
        <w:jc w:val="both"/>
        <w:rPr>
          <w:rFonts w:asciiTheme="majorHAnsi" w:hAnsiTheme="majorHAnsi"/>
        </w:rPr>
      </w:pPr>
      <w:r w:rsidRPr="00B84DAA">
        <w:rPr>
          <w:rFonts w:asciiTheme="majorHAnsi" w:hAnsiTheme="majorHAnsi"/>
          <w:i/>
          <w:u w:val="single"/>
        </w:rPr>
        <w:t>Orange</w:t>
      </w:r>
      <w:r w:rsidRPr="00B84DAA">
        <w:rPr>
          <w:rFonts w:asciiTheme="majorHAnsi" w:hAnsiTheme="majorHAnsi"/>
        </w:rPr>
        <w:t xml:space="preserve">: the construction norms have been respected, but the efficient cookstove has not </w:t>
      </w:r>
      <w:proofErr w:type="gramStart"/>
      <w:r w:rsidRPr="00B84DAA">
        <w:rPr>
          <w:rFonts w:asciiTheme="majorHAnsi" w:hAnsiTheme="majorHAnsi"/>
        </w:rPr>
        <w:t>well been</w:t>
      </w:r>
      <w:proofErr w:type="gramEnd"/>
      <w:r w:rsidRPr="00B84DAA">
        <w:rPr>
          <w:rFonts w:asciiTheme="majorHAnsi" w:hAnsiTheme="majorHAnsi"/>
        </w:rPr>
        <w:t xml:space="preserve"> maintained. It concerns F3PA efficient cookstoves (</w:t>
      </w:r>
      <w:proofErr w:type="spellStart"/>
      <w:r w:rsidRPr="00B84DAA">
        <w:rPr>
          <w:rFonts w:asciiTheme="majorHAnsi" w:hAnsiTheme="majorHAnsi"/>
        </w:rPr>
        <w:t>i</w:t>
      </w:r>
      <w:proofErr w:type="spellEnd"/>
      <w:r w:rsidRPr="00B84DAA">
        <w:rPr>
          <w:rFonts w:asciiTheme="majorHAnsi" w:hAnsiTheme="majorHAnsi"/>
        </w:rPr>
        <w:t xml:space="preserve">) from which the outer surface has been washed by rain and that need re-polishing; (ii) that have been constructed more than two years ago and that need re-polishing of internal and outer surface; (iii) that have some cracks, but which are external and do not affect the quality of the combustion of the wood. For these cases the application of the reparation protocol will fix the cracks and repolish the surface, so that the status will turn again into green. </w:t>
      </w:r>
    </w:p>
    <w:p w14:paraId="24C971AB" w14:textId="77777777" w:rsidR="00B84DAA" w:rsidRPr="00B84DAA" w:rsidRDefault="00B84DAA" w:rsidP="00872BDF">
      <w:pPr>
        <w:numPr>
          <w:ilvl w:val="0"/>
          <w:numId w:val="26"/>
        </w:numPr>
        <w:spacing w:after="240" w:line="276" w:lineRule="auto"/>
        <w:contextualSpacing w:val="0"/>
        <w:jc w:val="both"/>
        <w:rPr>
          <w:rFonts w:asciiTheme="majorHAnsi" w:hAnsiTheme="majorHAnsi"/>
        </w:rPr>
      </w:pPr>
      <w:r w:rsidRPr="00B84DAA">
        <w:rPr>
          <w:rFonts w:asciiTheme="majorHAnsi" w:hAnsiTheme="majorHAnsi"/>
          <w:i/>
          <w:u w:val="single"/>
        </w:rPr>
        <w:t>Red</w:t>
      </w:r>
      <w:r w:rsidRPr="00B84DAA">
        <w:rPr>
          <w:rFonts w:asciiTheme="majorHAnsi" w:hAnsiTheme="majorHAnsi"/>
        </w:rPr>
        <w:t>: the construction norms are not respected, or the F3PA efficient cookstoves have not been well maintained or used in a proper way. If the F3PA efficient cookstove has not been well constructed, the cookstove will not be registered in the initial database. An example of poor usage is sitting before the entrance of the stove. The combustion will not happen in an appropriate way and the risk that the cookstove will crack at the level of the entrance is high. A red cookstove needs to be reconstructed.</w:t>
      </w:r>
    </w:p>
    <w:p w14:paraId="5F1A8323" w14:textId="77777777" w:rsidR="00B84DAA" w:rsidRDefault="00B84DAA" w:rsidP="00B84DAA">
      <w:pPr>
        <w:spacing w:after="240" w:line="276" w:lineRule="auto"/>
        <w:jc w:val="both"/>
        <w:rPr>
          <w:rFonts w:asciiTheme="majorHAnsi" w:hAnsiTheme="majorHAnsi"/>
        </w:rPr>
      </w:pPr>
      <w:r w:rsidRPr="00B84DAA">
        <w:rPr>
          <w:rFonts w:asciiTheme="majorHAnsi" w:hAnsiTheme="majorHAnsi"/>
        </w:rPr>
        <w:t xml:space="preserve">Orange cookstoves will be monitored, so that the maintenance activities of these stoves bring them again in green status. If these maintenance activities do not take place, they probably will in the short term, get into the red status. Orange F3PA efficient cookstoves are considered to have the same efficiency as the green F3PA efficient cookstoves of the same age group. The red F3PA efficient cookstoves will be monitored, </w:t>
      </w:r>
      <w:proofErr w:type="gramStart"/>
      <w:r w:rsidRPr="00B84DAA">
        <w:rPr>
          <w:rFonts w:asciiTheme="majorHAnsi" w:hAnsiTheme="majorHAnsi"/>
        </w:rPr>
        <w:t>as long as</w:t>
      </w:r>
      <w:proofErr w:type="gramEnd"/>
      <w:r w:rsidRPr="00B84DAA">
        <w:rPr>
          <w:rFonts w:asciiTheme="majorHAnsi" w:hAnsiTheme="majorHAnsi"/>
        </w:rPr>
        <w:t xml:space="preserve"> the cookstove has not been reconstructed. After reconstruction, the status of the F3PA efficient cookstove will turn to green. Red F3PA efficient cookstoves do not have the targeted efficiency of the F3PA efficient cookstove anymore, and so are not considered in the emission reduction calculations </w:t>
      </w:r>
      <w:proofErr w:type="gramStart"/>
      <w:r w:rsidRPr="00B84DAA">
        <w:rPr>
          <w:rFonts w:asciiTheme="majorHAnsi" w:hAnsiTheme="majorHAnsi"/>
        </w:rPr>
        <w:t>as long as</w:t>
      </w:r>
      <w:proofErr w:type="gramEnd"/>
      <w:r w:rsidRPr="00B84DAA">
        <w:rPr>
          <w:rFonts w:asciiTheme="majorHAnsi" w:hAnsiTheme="majorHAnsi"/>
        </w:rPr>
        <w:t xml:space="preserve"> they are not reconstructed. </w:t>
      </w:r>
    </w:p>
    <w:p w14:paraId="22968277" w14:textId="77777777" w:rsidR="00A70B40" w:rsidRPr="00B84DAA" w:rsidRDefault="00A70B40" w:rsidP="00B84DAA">
      <w:pPr>
        <w:spacing w:after="240" w:line="276" w:lineRule="auto"/>
        <w:jc w:val="both"/>
        <w:rPr>
          <w:rFonts w:asciiTheme="majorHAnsi" w:hAnsiTheme="majorHAnsi"/>
        </w:rPr>
      </w:pPr>
    </w:p>
    <w:p w14:paraId="1725C3A3" w14:textId="77777777" w:rsidR="00B84DAA" w:rsidRPr="00B84DAA" w:rsidRDefault="00B84DAA" w:rsidP="00B84DAA">
      <w:pPr>
        <w:spacing w:line="276" w:lineRule="auto"/>
        <w:jc w:val="both"/>
        <w:rPr>
          <w:rFonts w:asciiTheme="majorHAnsi" w:hAnsiTheme="majorHAnsi"/>
          <w:b/>
          <w:bCs/>
        </w:rPr>
      </w:pPr>
      <w:r w:rsidRPr="00B84DAA">
        <w:rPr>
          <w:rFonts w:asciiTheme="majorHAnsi" w:hAnsiTheme="majorHAnsi"/>
          <w:b/>
          <w:bCs/>
        </w:rPr>
        <w:t>Diagram of Responsibilities</w:t>
      </w:r>
    </w:p>
    <w:p w14:paraId="1ECF099A" w14:textId="143C8F26" w:rsidR="00B84DAA" w:rsidRPr="00B84DAA" w:rsidRDefault="00B84DAA" w:rsidP="00B84DAA">
      <w:pPr>
        <w:spacing w:before="120" w:after="240" w:line="276" w:lineRule="auto"/>
        <w:jc w:val="both"/>
        <w:rPr>
          <w:rFonts w:asciiTheme="majorHAnsi" w:eastAsia="MS Mincho" w:hAnsiTheme="majorHAnsi"/>
        </w:rPr>
      </w:pPr>
      <w:r w:rsidRPr="00B84DAA">
        <w:rPr>
          <w:rFonts w:asciiTheme="majorHAnsi" w:eastAsia="MS Mincho" w:hAnsiTheme="majorHAnsi"/>
        </w:rPr>
        <w:lastRenderedPageBreak/>
        <w:t xml:space="preserve">As there are several entities involved in initial data collection and project monitoring it is important to clearly designate the relationships between and responsibilities of entities. </w:t>
      </w:r>
      <w:r w:rsidR="00F02AE8">
        <w:rPr>
          <w:rFonts w:asciiTheme="majorHAnsi" w:eastAsia="MS Mincho" w:hAnsiTheme="majorHAnsi"/>
        </w:rPr>
        <w:t>Association t</w:t>
      </w:r>
      <w:r w:rsidRPr="00B84DAA">
        <w:rPr>
          <w:rFonts w:asciiTheme="majorHAnsi" w:eastAsia="MS Mincho" w:hAnsiTheme="majorHAnsi"/>
        </w:rPr>
        <w:t xml:space="preserve">iipaalga will act as the managing entity of the project and be responsible for communication with the Gold Standard Foundation and the Objective Observer. CO2logic provides technical support in the initial data collection, data quality assurance, monitoring, drafting of the verification report. A diagram of responsibilities is </w:t>
      </w:r>
      <w:proofErr w:type="gramStart"/>
      <w:r w:rsidRPr="00B84DAA">
        <w:rPr>
          <w:rFonts w:asciiTheme="majorHAnsi" w:eastAsia="MS Mincho" w:hAnsiTheme="majorHAnsi"/>
        </w:rPr>
        <w:t>shown here</w:t>
      </w:r>
      <w:proofErr w:type="gramEnd"/>
      <w:r w:rsidRPr="00B84DAA">
        <w:rPr>
          <w:rFonts w:asciiTheme="majorHAnsi" w:eastAsia="MS Mincho" w:hAnsiTheme="majorHAnsi"/>
        </w:rPr>
        <w:t xml:space="preserve"> below.</w:t>
      </w:r>
    </w:p>
    <w:p w14:paraId="1D855289" w14:textId="77777777" w:rsidR="001A1516" w:rsidRDefault="001A1516" w:rsidP="001A1516">
      <w:pPr>
        <w:keepNext/>
        <w:spacing w:before="120" w:after="240" w:line="276" w:lineRule="auto"/>
        <w:jc w:val="center"/>
      </w:pPr>
      <w:r>
        <w:rPr>
          <w:noProof/>
        </w:rPr>
        <w:drawing>
          <wp:inline distT="0" distB="0" distL="0" distR="0" wp14:anchorId="145E1B05" wp14:editId="793F5159">
            <wp:extent cx="4051339" cy="3496666"/>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2384" cy="3506199"/>
                    </a:xfrm>
                    <a:prstGeom prst="rect">
                      <a:avLst/>
                    </a:prstGeom>
                    <a:noFill/>
                  </pic:spPr>
                </pic:pic>
              </a:graphicData>
            </a:graphic>
          </wp:inline>
        </w:drawing>
      </w:r>
    </w:p>
    <w:p w14:paraId="07B01411" w14:textId="3D82ECF3" w:rsidR="00B84DAA" w:rsidRDefault="001A1516" w:rsidP="001A1516">
      <w:pPr>
        <w:pStyle w:val="Caption"/>
        <w:jc w:val="center"/>
        <w:rPr>
          <w:rFonts w:asciiTheme="majorHAnsi" w:hAnsiTheme="majorHAnsi"/>
          <w:noProof/>
        </w:rPr>
      </w:pPr>
      <w:r>
        <w:t xml:space="preserve">Figure </w:t>
      </w:r>
      <w:fldSimple w:instr=" SEQ Figure \* ARABIC ">
        <w:r w:rsidR="00821D6F">
          <w:rPr>
            <w:noProof/>
          </w:rPr>
          <w:t>4</w:t>
        </w:r>
      </w:fldSimple>
      <w:r>
        <w:t xml:space="preserve"> Diagram of responsibilities</w:t>
      </w:r>
    </w:p>
    <w:p w14:paraId="291C8EBF" w14:textId="77777777" w:rsidR="00F02AE8" w:rsidRPr="00B84DAA" w:rsidRDefault="00F02AE8" w:rsidP="00B84DAA">
      <w:pPr>
        <w:spacing w:before="120" w:after="240" w:line="276" w:lineRule="auto"/>
        <w:jc w:val="both"/>
        <w:rPr>
          <w:rFonts w:asciiTheme="majorHAnsi" w:hAnsiTheme="majorHAnsi"/>
          <w:b/>
          <w:bCs/>
        </w:rPr>
      </w:pPr>
    </w:p>
    <w:p w14:paraId="6E2B520E" w14:textId="77777777" w:rsidR="00C271AC" w:rsidRDefault="00C271AC" w:rsidP="00C271AC">
      <w:pPr>
        <w:spacing w:line="276" w:lineRule="auto"/>
        <w:jc w:val="both"/>
      </w:pPr>
      <w:r>
        <w:t xml:space="preserve">Employees from Association tiipaalga train leader women, who are selected by the women in the villages, for the construction, the use and maintenance of mud made 3 stones efficient woodstoves. These leader women conduct the same training sessions with the women in their villages and help them to build the cookstoves. tiipaalga employees in collaboration with the leader women, will perform quality checks and collect the initial stove data. </w:t>
      </w:r>
    </w:p>
    <w:p w14:paraId="0EF7D38E" w14:textId="77777777" w:rsidR="00C271AC" w:rsidRDefault="00C271AC" w:rsidP="00C271AC">
      <w:pPr>
        <w:spacing w:line="276" w:lineRule="auto"/>
        <w:jc w:val="both"/>
      </w:pPr>
    </w:p>
    <w:p w14:paraId="547BBAC9" w14:textId="77777777" w:rsidR="00C271AC" w:rsidRDefault="00C271AC" w:rsidP="00C271AC">
      <w:pPr>
        <w:spacing w:line="276" w:lineRule="auto"/>
        <w:jc w:val="both"/>
      </w:pPr>
      <w:r>
        <w:t xml:space="preserve">End user information is collected by tiipaalga agents with mobile </w:t>
      </w:r>
      <w:proofErr w:type="gramStart"/>
      <w:r>
        <w:t>smartphone, and</w:t>
      </w:r>
      <w:proofErr w:type="gramEnd"/>
      <w:r>
        <w:t xml:space="preserve"> is consolidated into an electronic database in the cloud from which project monitoring can be conducted. The central electronic database is accessible by tiipaalga and CO2logic. Data can be made available through data extraction. CO2logic performs quality checks. </w:t>
      </w:r>
    </w:p>
    <w:p w14:paraId="2DE1B405" w14:textId="1208E39B" w:rsidR="00E51EF3" w:rsidRPr="003B1DEE" w:rsidRDefault="00C271AC" w:rsidP="006D38D6">
      <w:pPr>
        <w:spacing w:line="276" w:lineRule="auto"/>
        <w:jc w:val="both"/>
      </w:pPr>
      <w:r>
        <w:t xml:space="preserve">Monitoring tasks such as monitoring surveys are managed by tiipaalga and realized by the tiipaalga surveyors. They are the most capable of collecting </w:t>
      </w:r>
      <w:proofErr w:type="gramStart"/>
      <w:r>
        <w:t>these</w:t>
      </w:r>
      <w:proofErr w:type="gramEnd"/>
      <w:r>
        <w:t xml:space="preserve"> data because of extensive knowledge of the technology and end-users. The tiipaalga surveyors are trained </w:t>
      </w:r>
      <w:r w:rsidRPr="006D38D6">
        <w:t xml:space="preserve">and retrained prior conducting surveys during a </w:t>
      </w:r>
      <w:r w:rsidR="00566ECE">
        <w:t>2</w:t>
      </w:r>
      <w:r w:rsidRPr="006D38D6">
        <w:t xml:space="preserve">-days training session </w:t>
      </w:r>
      <w:r w:rsidRPr="006D38D6">
        <w:lastRenderedPageBreak/>
        <w:t xml:space="preserve">conducted from </w:t>
      </w:r>
      <w:r w:rsidR="00566ECE">
        <w:t>19</w:t>
      </w:r>
      <w:r w:rsidRPr="006D38D6">
        <w:t>/</w:t>
      </w:r>
      <w:r w:rsidR="00566ECE">
        <w:t>0</w:t>
      </w:r>
      <w:r w:rsidRPr="006D38D6">
        <w:t>3/202</w:t>
      </w:r>
      <w:r w:rsidR="00566ECE">
        <w:t>2</w:t>
      </w:r>
      <w:r w:rsidRPr="006D38D6">
        <w:t xml:space="preserve"> till </w:t>
      </w:r>
      <w:r w:rsidR="00566ECE">
        <w:t>20</w:t>
      </w:r>
      <w:r w:rsidRPr="006D38D6">
        <w:t>/</w:t>
      </w:r>
      <w:r w:rsidR="00977F17" w:rsidRPr="006D38D6">
        <w:t>0</w:t>
      </w:r>
      <w:r w:rsidR="00566ECE">
        <w:t>3</w:t>
      </w:r>
      <w:r w:rsidRPr="006D38D6">
        <w:t>/202</w:t>
      </w:r>
      <w:r w:rsidR="00566ECE">
        <w:t>2</w:t>
      </w:r>
      <w:r w:rsidR="006D38D6" w:rsidRPr="006D38D6">
        <w:rPr>
          <w:rStyle w:val="FootnoteReference"/>
        </w:rPr>
        <w:footnoteReference w:id="3"/>
      </w:r>
      <w:r w:rsidRPr="006D38D6">
        <w:t>.</w:t>
      </w:r>
      <w:r>
        <w:t xml:space="preserve"> CO2logic assists tiipaalga in cross-checking the integrity of data with other variables to ensure consistency and accuracy, and to avoid mistakes</w:t>
      </w:r>
      <w:r w:rsidR="006D38D6">
        <w:t>.</w:t>
      </w:r>
    </w:p>
    <w:p w14:paraId="073A2AAF" w14:textId="78FA5EF1" w:rsidR="00816579" w:rsidRPr="00241108" w:rsidRDefault="00465B23" w:rsidP="00465B23">
      <w:pPr>
        <w:pStyle w:val="Heading4"/>
      </w:pPr>
      <w:bookmarkStart w:id="30" w:name="_Toc40962747"/>
      <w:bookmarkStart w:id="31" w:name="_Ref47706326"/>
      <w:bookmarkStart w:id="32" w:name="_Ref49860677"/>
      <w:bookmarkStart w:id="33" w:name="_Ref87946101"/>
      <w:r>
        <w:t xml:space="preserve">SECTION D. </w:t>
      </w:r>
      <w:r w:rsidR="00816579" w:rsidRPr="00241108">
        <w:t>DATA AND PARAMETERS</w:t>
      </w:r>
      <w:bookmarkEnd w:id="30"/>
      <w:bookmarkEnd w:id="31"/>
      <w:bookmarkEnd w:id="32"/>
      <w:bookmarkEnd w:id="33"/>
    </w:p>
    <w:p w14:paraId="5D842BC0" w14:textId="14B608A2" w:rsidR="00816579" w:rsidRDefault="00465B23" w:rsidP="00465B23">
      <w:pPr>
        <w:pStyle w:val="Heading5"/>
      </w:pPr>
      <w:bookmarkStart w:id="34" w:name="_Ref418094907"/>
      <w:bookmarkStart w:id="35" w:name="_Toc40962748"/>
      <w:r>
        <w:t xml:space="preserve">D.1. </w:t>
      </w:r>
      <w:r w:rsidR="00816579" w:rsidRPr="00241108">
        <w:t xml:space="preserve">Data and parameters fixed ex ante or at renewal of crediting </w:t>
      </w:r>
      <w:proofErr w:type="gramStart"/>
      <w:r w:rsidR="00816579" w:rsidRPr="00241108">
        <w:t>period</w:t>
      </w:r>
      <w:bookmarkEnd w:id="34"/>
      <w:bookmarkEnd w:id="35"/>
      <w:proofErr w:type="gramEnd"/>
    </w:p>
    <w:p w14:paraId="328F5D16" w14:textId="5D18CDB6" w:rsidR="00816579" w:rsidRDefault="00816579" w:rsidP="00816579"/>
    <w:tbl>
      <w:tblPr>
        <w:tblStyle w:val="GSTableBoldline-heightcondensed"/>
        <w:tblW w:w="0" w:type="auto"/>
        <w:jc w:val="center"/>
        <w:tblCellMar>
          <w:top w:w="57" w:type="dxa"/>
          <w:left w:w="57" w:type="dxa"/>
        </w:tblCellMar>
        <w:tblLook w:val="04A0" w:firstRow="1" w:lastRow="0" w:firstColumn="1" w:lastColumn="0" w:noHBand="0" w:noVBand="1"/>
      </w:tblPr>
      <w:tblGrid>
        <w:gridCol w:w="3552"/>
        <w:gridCol w:w="5942"/>
      </w:tblGrid>
      <w:tr w:rsidR="00515D0C" w:rsidRPr="00E51EF3" w14:paraId="6B2B2575"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44" w:type="dxa"/>
            <w:vAlign w:val="top"/>
          </w:tcPr>
          <w:p w14:paraId="7354FC21" w14:textId="77777777" w:rsidR="00515D0C" w:rsidRPr="00E51EF3" w:rsidRDefault="00515D0C" w:rsidP="00281CC7">
            <w:pPr>
              <w:spacing w:line="276" w:lineRule="auto"/>
              <w:rPr>
                <w:rFonts w:asciiTheme="minorHAnsi" w:hAnsiTheme="minorHAnsi"/>
                <w:color w:val="FFFFFF" w:themeColor="background1"/>
                <w:sz w:val="20"/>
              </w:rPr>
            </w:pPr>
            <w:r>
              <w:rPr>
                <w:rFonts w:asciiTheme="minorHAnsi" w:hAnsiTheme="minorHAnsi"/>
                <w:color w:val="FFFFFF" w:themeColor="background1"/>
                <w:sz w:val="20"/>
              </w:rPr>
              <w:t>Relevant SDG Indicator</w:t>
            </w:r>
          </w:p>
        </w:tc>
        <w:tc>
          <w:tcPr>
            <w:tcW w:w="5934" w:type="dxa"/>
            <w:vAlign w:val="top"/>
          </w:tcPr>
          <w:p w14:paraId="1E59840A" w14:textId="77777777" w:rsidR="00515D0C" w:rsidRPr="00E51EF3" w:rsidRDefault="00515D0C" w:rsidP="00281CC7">
            <w:pPr>
              <w:spacing w:line="276" w:lineRule="auto"/>
              <w:rPr>
                <w:rFonts w:asciiTheme="minorHAnsi" w:hAnsiTheme="minorHAnsi"/>
                <w:color w:val="FFFFFF" w:themeColor="background1"/>
                <w:sz w:val="20"/>
              </w:rPr>
            </w:pPr>
            <w:r>
              <w:rPr>
                <w:rFonts w:asciiTheme="minorHAnsi" w:hAnsiTheme="minorHAnsi"/>
                <w:color w:val="FFFFFF" w:themeColor="background1"/>
                <w:sz w:val="20"/>
              </w:rPr>
              <w:t>SDG 13, Climate Action</w:t>
            </w:r>
          </w:p>
        </w:tc>
      </w:tr>
      <w:tr w:rsidR="00515D0C" w:rsidRPr="00E51EF3" w14:paraId="6817FAC2" w14:textId="77777777" w:rsidTr="00281CC7">
        <w:trPr>
          <w:jc w:val="center"/>
        </w:trPr>
        <w:tc>
          <w:tcPr>
            <w:tcW w:w="3544" w:type="dxa"/>
            <w:tcBorders>
              <w:bottom w:val="single" w:sz="4" w:space="0" w:color="A6A6A6" w:themeColor="background1" w:themeShade="A6"/>
            </w:tcBorders>
            <w:shd w:val="clear" w:color="auto" w:fill="E6E5E5" w:themeFill="background2"/>
            <w:vAlign w:val="top"/>
          </w:tcPr>
          <w:p w14:paraId="7148F1B0" w14:textId="77777777" w:rsidR="00515D0C" w:rsidRPr="002F72E3" w:rsidRDefault="00515D0C" w:rsidP="00281CC7">
            <w:pPr>
              <w:snapToGrid/>
              <w:spacing w:after="200"/>
              <w:jc w:val="both"/>
              <w:rPr>
                <w:b/>
                <w:bCs/>
                <w:sz w:val="20"/>
                <w:szCs w:val="22"/>
              </w:rPr>
            </w:pPr>
            <w:r w:rsidRPr="002F72E3">
              <w:rPr>
                <w:b/>
                <w:bCs/>
                <w:sz w:val="20"/>
                <w:szCs w:val="22"/>
              </w:rPr>
              <w:t>Data/parameter:</w:t>
            </w:r>
          </w:p>
        </w:tc>
        <w:tc>
          <w:tcPr>
            <w:tcW w:w="5934" w:type="dxa"/>
            <w:tcBorders>
              <w:bottom w:val="single" w:sz="4" w:space="0" w:color="A6A6A6" w:themeColor="background1" w:themeShade="A6"/>
            </w:tcBorders>
            <w:vAlign w:val="top"/>
          </w:tcPr>
          <w:p w14:paraId="166CD444" w14:textId="77777777" w:rsidR="00515D0C" w:rsidRPr="002F72E3" w:rsidRDefault="00515D0C" w:rsidP="00281CC7">
            <w:pPr>
              <w:spacing w:line="276" w:lineRule="auto"/>
              <w:jc w:val="both"/>
              <w:rPr>
                <w:rFonts w:asciiTheme="minorHAnsi" w:hAnsiTheme="minorHAnsi"/>
                <w:b/>
                <w:bCs/>
                <w:color w:val="515151" w:themeColor="text1"/>
                <w:sz w:val="20"/>
                <w:szCs w:val="22"/>
              </w:rPr>
            </w:pPr>
            <w:proofErr w:type="gramStart"/>
            <w:r w:rsidRPr="002F72E3">
              <w:rPr>
                <w:rFonts w:asciiTheme="minorHAnsi" w:hAnsiTheme="minorHAnsi"/>
                <w:b/>
                <w:bCs/>
                <w:color w:val="515151" w:themeColor="text1"/>
                <w:sz w:val="20"/>
                <w:szCs w:val="22"/>
              </w:rPr>
              <w:t>EF</w:t>
            </w:r>
            <w:r w:rsidRPr="002F72E3">
              <w:rPr>
                <w:rFonts w:asciiTheme="minorHAnsi" w:hAnsiTheme="minorHAnsi"/>
                <w:b/>
                <w:bCs/>
                <w:color w:val="515151" w:themeColor="text1"/>
                <w:sz w:val="20"/>
                <w:szCs w:val="22"/>
                <w:vertAlign w:val="subscript"/>
              </w:rPr>
              <w:t>b,fuel</w:t>
            </w:r>
            <w:proofErr w:type="gramEnd"/>
            <w:r w:rsidRPr="002F72E3">
              <w:rPr>
                <w:rFonts w:asciiTheme="minorHAnsi" w:hAnsiTheme="minorHAnsi"/>
                <w:b/>
                <w:bCs/>
                <w:color w:val="515151" w:themeColor="text1"/>
                <w:sz w:val="20"/>
                <w:szCs w:val="22"/>
                <w:vertAlign w:val="subscript"/>
              </w:rPr>
              <w:t>,CO2</w:t>
            </w:r>
          </w:p>
        </w:tc>
      </w:tr>
      <w:tr w:rsidR="00515D0C" w:rsidRPr="00E51EF3" w14:paraId="43E066DC"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AFBDE4F" w14:textId="77777777" w:rsidR="00515D0C" w:rsidRPr="002F72E3" w:rsidRDefault="00515D0C" w:rsidP="00281CC7">
            <w:pPr>
              <w:snapToGrid/>
              <w:spacing w:after="200"/>
              <w:jc w:val="both"/>
              <w:rPr>
                <w:sz w:val="20"/>
                <w:szCs w:val="22"/>
              </w:rPr>
            </w:pPr>
            <w:r w:rsidRPr="002F72E3">
              <w:rPr>
                <w:sz w:val="20"/>
                <w:szCs w:val="22"/>
              </w:rPr>
              <w:t>Unit</w:t>
            </w:r>
          </w:p>
        </w:tc>
        <w:tc>
          <w:tcPr>
            <w:tcW w:w="5934" w:type="dxa"/>
            <w:tcBorders>
              <w:top w:val="single" w:sz="4" w:space="0" w:color="A6A6A6" w:themeColor="background1" w:themeShade="A6"/>
              <w:bottom w:val="single" w:sz="4" w:space="0" w:color="A6A6A6" w:themeColor="background1" w:themeShade="A6"/>
            </w:tcBorders>
            <w:vAlign w:val="top"/>
          </w:tcPr>
          <w:p w14:paraId="2B8C63E1" w14:textId="77777777" w:rsidR="00515D0C" w:rsidRPr="002F72E3" w:rsidRDefault="00515D0C" w:rsidP="00281CC7">
            <w:pPr>
              <w:spacing w:line="276" w:lineRule="auto"/>
              <w:jc w:val="both"/>
              <w:rPr>
                <w:rFonts w:asciiTheme="minorHAnsi" w:hAnsiTheme="minorHAnsi"/>
                <w:color w:val="515151" w:themeColor="text1"/>
                <w:sz w:val="20"/>
                <w:szCs w:val="22"/>
              </w:rPr>
            </w:pPr>
            <w:r w:rsidRPr="002F72E3">
              <w:rPr>
                <w:rFonts w:asciiTheme="minorHAnsi" w:hAnsiTheme="minorHAnsi"/>
                <w:color w:val="515151" w:themeColor="text1"/>
                <w:sz w:val="20"/>
                <w:szCs w:val="22"/>
              </w:rPr>
              <w:t>tCO2/ton of firewood</w:t>
            </w:r>
          </w:p>
        </w:tc>
      </w:tr>
      <w:tr w:rsidR="00515D0C" w:rsidRPr="00E51EF3" w14:paraId="4A1A8B3F"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2D6E1A3" w14:textId="77777777" w:rsidR="00515D0C" w:rsidRPr="002F72E3" w:rsidRDefault="00515D0C" w:rsidP="00281CC7">
            <w:pPr>
              <w:snapToGrid/>
              <w:spacing w:after="200"/>
              <w:jc w:val="both"/>
              <w:rPr>
                <w:sz w:val="20"/>
                <w:szCs w:val="22"/>
              </w:rPr>
            </w:pPr>
            <w:r w:rsidRPr="002F72E3">
              <w:rPr>
                <w:sz w:val="20"/>
                <w:szCs w:val="22"/>
              </w:rPr>
              <w:t>Description</w:t>
            </w:r>
          </w:p>
        </w:tc>
        <w:tc>
          <w:tcPr>
            <w:tcW w:w="5934" w:type="dxa"/>
            <w:tcBorders>
              <w:top w:val="single" w:sz="4" w:space="0" w:color="A6A6A6" w:themeColor="background1" w:themeShade="A6"/>
              <w:bottom w:val="single" w:sz="4" w:space="0" w:color="A6A6A6" w:themeColor="background1" w:themeShade="A6"/>
            </w:tcBorders>
            <w:vAlign w:val="top"/>
          </w:tcPr>
          <w:p w14:paraId="589AEA47" w14:textId="77777777" w:rsidR="00515D0C" w:rsidRPr="002F72E3" w:rsidRDefault="00515D0C" w:rsidP="00281CC7">
            <w:pPr>
              <w:spacing w:line="276" w:lineRule="auto"/>
              <w:jc w:val="both"/>
              <w:rPr>
                <w:rFonts w:asciiTheme="minorHAnsi" w:hAnsiTheme="minorHAnsi"/>
                <w:color w:val="515151" w:themeColor="text1"/>
                <w:sz w:val="20"/>
                <w:szCs w:val="22"/>
              </w:rPr>
            </w:pPr>
            <w:r w:rsidRPr="002F72E3">
              <w:rPr>
                <w:rFonts w:asciiTheme="minorHAnsi" w:hAnsiTheme="minorHAnsi"/>
                <w:color w:val="515151" w:themeColor="text1"/>
                <w:sz w:val="20"/>
                <w:szCs w:val="22"/>
              </w:rPr>
              <w:t>CO2 emission factor arising from use of firewood in baseline scenario</w:t>
            </w:r>
          </w:p>
        </w:tc>
      </w:tr>
      <w:tr w:rsidR="00515D0C" w:rsidRPr="00E51EF3" w14:paraId="4622D931"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75CC77A" w14:textId="77777777" w:rsidR="00515D0C" w:rsidRPr="002F72E3" w:rsidRDefault="00515D0C" w:rsidP="00281CC7">
            <w:pPr>
              <w:snapToGrid/>
              <w:spacing w:after="200"/>
              <w:jc w:val="both"/>
              <w:rPr>
                <w:sz w:val="20"/>
                <w:szCs w:val="22"/>
              </w:rPr>
            </w:pPr>
            <w:r w:rsidRPr="002F72E3">
              <w:rPr>
                <w:sz w:val="20"/>
                <w:szCs w:val="22"/>
              </w:rPr>
              <w:t>Source of data</w:t>
            </w:r>
          </w:p>
        </w:tc>
        <w:tc>
          <w:tcPr>
            <w:tcW w:w="5934" w:type="dxa"/>
            <w:tcBorders>
              <w:top w:val="single" w:sz="4" w:space="0" w:color="A6A6A6" w:themeColor="background1" w:themeShade="A6"/>
              <w:bottom w:val="single" w:sz="4" w:space="0" w:color="A6A6A6" w:themeColor="background1" w:themeShade="A6"/>
            </w:tcBorders>
            <w:vAlign w:val="top"/>
          </w:tcPr>
          <w:p w14:paraId="3D5D7A1F" w14:textId="3020FCCC" w:rsidR="00515D0C" w:rsidRPr="002F72E3" w:rsidRDefault="00515D0C" w:rsidP="00281CC7">
            <w:pPr>
              <w:spacing w:line="276" w:lineRule="auto"/>
              <w:jc w:val="both"/>
              <w:rPr>
                <w:rFonts w:asciiTheme="minorHAnsi" w:hAnsiTheme="minorHAnsi"/>
                <w:color w:val="515151" w:themeColor="text1"/>
                <w:sz w:val="20"/>
                <w:szCs w:val="22"/>
              </w:rPr>
            </w:pPr>
            <w:r w:rsidRPr="002F72E3">
              <w:rPr>
                <w:rFonts w:asciiTheme="minorHAnsi" w:hAnsiTheme="minorHAnsi"/>
                <w:color w:val="515151" w:themeColor="text1"/>
                <w:sz w:val="20"/>
                <w:szCs w:val="22"/>
              </w:rPr>
              <w:t xml:space="preserve">IPCC default value, table 1.4 of </w:t>
            </w:r>
            <w:hyperlink r:id="rId18" w:history="1">
              <w:r w:rsidR="0015482D">
                <w:rPr>
                  <w:rStyle w:val="Hyperlink"/>
                  <w:sz w:val="20"/>
                </w:rPr>
                <w:t>C</w:t>
              </w:r>
              <w:r w:rsidR="0015482D" w:rsidRPr="00021161">
                <w:rPr>
                  <w:rStyle w:val="Hyperlink"/>
                  <w:sz w:val="20"/>
                </w:rPr>
                <w:t>hapter 1 of Vol.2, 2006 IPCC Guidelines for National Greenhouse Gas Inventories</w:t>
              </w:r>
            </w:hyperlink>
          </w:p>
        </w:tc>
      </w:tr>
      <w:tr w:rsidR="00515D0C" w:rsidRPr="00E51EF3" w14:paraId="5CD77701"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1F31626" w14:textId="77777777" w:rsidR="00515D0C" w:rsidRPr="002F72E3" w:rsidRDefault="00515D0C" w:rsidP="00281CC7">
            <w:pPr>
              <w:snapToGrid/>
              <w:spacing w:after="200"/>
              <w:jc w:val="both"/>
              <w:rPr>
                <w:sz w:val="20"/>
                <w:szCs w:val="22"/>
              </w:rPr>
            </w:pPr>
            <w:r w:rsidRPr="002F72E3">
              <w:rPr>
                <w:sz w:val="20"/>
                <w:szCs w:val="22"/>
              </w:rPr>
              <w:t>Value(s) applied)</w:t>
            </w:r>
          </w:p>
        </w:tc>
        <w:tc>
          <w:tcPr>
            <w:tcW w:w="5934" w:type="dxa"/>
            <w:tcBorders>
              <w:top w:val="single" w:sz="4" w:space="0" w:color="A6A6A6" w:themeColor="background1" w:themeShade="A6"/>
              <w:bottom w:val="single" w:sz="4" w:space="0" w:color="A6A6A6" w:themeColor="background1" w:themeShade="A6"/>
            </w:tcBorders>
            <w:vAlign w:val="top"/>
          </w:tcPr>
          <w:p w14:paraId="25A5987B" w14:textId="77777777" w:rsidR="00515D0C" w:rsidRPr="002F72E3" w:rsidRDefault="00515D0C" w:rsidP="00281CC7">
            <w:pPr>
              <w:spacing w:line="276" w:lineRule="auto"/>
              <w:jc w:val="both"/>
              <w:rPr>
                <w:rFonts w:asciiTheme="minorHAnsi" w:hAnsiTheme="minorHAnsi"/>
                <w:color w:val="515151" w:themeColor="text1"/>
                <w:sz w:val="20"/>
                <w:szCs w:val="22"/>
              </w:rPr>
            </w:pPr>
            <w:r w:rsidRPr="002F72E3">
              <w:rPr>
                <w:rFonts w:asciiTheme="minorHAnsi" w:hAnsiTheme="minorHAnsi"/>
                <w:color w:val="515151" w:themeColor="text1"/>
                <w:sz w:val="20"/>
                <w:szCs w:val="22"/>
              </w:rPr>
              <w:t>1.747 tCO2/ton of firewood</w:t>
            </w:r>
          </w:p>
        </w:tc>
      </w:tr>
      <w:tr w:rsidR="00515D0C" w:rsidRPr="00E51EF3" w14:paraId="3AEF4E3C"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0FD56C6" w14:textId="77777777" w:rsidR="00515D0C" w:rsidRPr="002F72E3" w:rsidRDefault="00515D0C" w:rsidP="00281CC7">
            <w:pPr>
              <w:jc w:val="both"/>
              <w:rPr>
                <w:sz w:val="20"/>
                <w:szCs w:val="22"/>
              </w:rPr>
            </w:pPr>
            <w:r w:rsidRPr="002F72E3">
              <w:rPr>
                <w:sz w:val="20"/>
                <w:szCs w:val="22"/>
              </w:rPr>
              <w:t xml:space="preserve">Choice of data </w:t>
            </w:r>
          </w:p>
          <w:p w14:paraId="21F6DBF9" w14:textId="77777777" w:rsidR="00515D0C" w:rsidRPr="002F72E3" w:rsidRDefault="00515D0C" w:rsidP="00281CC7">
            <w:pPr>
              <w:jc w:val="both"/>
              <w:rPr>
                <w:sz w:val="20"/>
                <w:szCs w:val="22"/>
              </w:rPr>
            </w:pPr>
            <w:r w:rsidRPr="002F72E3">
              <w:rPr>
                <w:sz w:val="20"/>
                <w:szCs w:val="22"/>
              </w:rPr>
              <w:t>or measurement methods and procedures</w:t>
            </w:r>
          </w:p>
        </w:tc>
        <w:tc>
          <w:tcPr>
            <w:tcW w:w="5934" w:type="dxa"/>
            <w:tcBorders>
              <w:top w:val="single" w:sz="4" w:space="0" w:color="A6A6A6" w:themeColor="background1" w:themeShade="A6"/>
              <w:bottom w:val="single" w:sz="4" w:space="0" w:color="A6A6A6" w:themeColor="background1" w:themeShade="A6"/>
            </w:tcBorders>
            <w:vAlign w:val="top"/>
          </w:tcPr>
          <w:p w14:paraId="1661A478" w14:textId="540410E0" w:rsidR="00515D0C" w:rsidRPr="002F72E3" w:rsidRDefault="00515D0C" w:rsidP="00281CC7">
            <w:pPr>
              <w:spacing w:line="276" w:lineRule="auto"/>
              <w:jc w:val="both"/>
              <w:rPr>
                <w:rFonts w:asciiTheme="minorHAnsi" w:hAnsiTheme="minorHAnsi"/>
                <w:color w:val="515151" w:themeColor="text1"/>
                <w:sz w:val="20"/>
                <w:szCs w:val="22"/>
              </w:rPr>
            </w:pPr>
            <w:r w:rsidRPr="002F72E3">
              <w:rPr>
                <w:rFonts w:asciiTheme="minorHAnsi" w:hAnsiTheme="minorHAnsi"/>
                <w:color w:val="515151" w:themeColor="text1"/>
                <w:sz w:val="20"/>
                <w:szCs w:val="22"/>
              </w:rPr>
              <w:t>As defined under the Gold Standard Simplified Methodology for Efficient Cookstoves</w:t>
            </w:r>
            <w:r w:rsidR="002C6634">
              <w:rPr>
                <w:rFonts w:asciiTheme="minorHAnsi" w:hAnsiTheme="minorHAnsi"/>
                <w:color w:val="515151" w:themeColor="text1"/>
                <w:sz w:val="20"/>
                <w:szCs w:val="22"/>
              </w:rPr>
              <w:t xml:space="preserve"> v1.0</w:t>
            </w:r>
          </w:p>
        </w:tc>
      </w:tr>
      <w:tr w:rsidR="00515D0C" w:rsidRPr="00E51EF3" w14:paraId="74804929"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99927F2" w14:textId="77777777" w:rsidR="00515D0C" w:rsidRPr="002F72E3" w:rsidRDefault="00515D0C" w:rsidP="00281CC7">
            <w:pPr>
              <w:jc w:val="both"/>
              <w:rPr>
                <w:sz w:val="20"/>
                <w:szCs w:val="22"/>
              </w:rPr>
            </w:pPr>
            <w:r w:rsidRPr="002F72E3">
              <w:rPr>
                <w:sz w:val="20"/>
                <w:szCs w:val="22"/>
              </w:rPr>
              <w:t>Purpose of data</w:t>
            </w:r>
          </w:p>
        </w:tc>
        <w:tc>
          <w:tcPr>
            <w:tcW w:w="5934" w:type="dxa"/>
            <w:tcBorders>
              <w:top w:val="single" w:sz="4" w:space="0" w:color="A6A6A6" w:themeColor="background1" w:themeShade="A6"/>
              <w:bottom w:val="single" w:sz="4" w:space="0" w:color="A6A6A6" w:themeColor="background1" w:themeShade="A6"/>
            </w:tcBorders>
            <w:vAlign w:val="top"/>
          </w:tcPr>
          <w:p w14:paraId="539E21B7" w14:textId="77777777" w:rsidR="00515D0C" w:rsidRPr="002F72E3" w:rsidRDefault="00515D0C" w:rsidP="00281CC7">
            <w:pPr>
              <w:spacing w:line="276" w:lineRule="auto"/>
              <w:jc w:val="both"/>
              <w:rPr>
                <w:rFonts w:asciiTheme="minorHAnsi" w:hAnsiTheme="minorHAnsi"/>
                <w:color w:val="515151" w:themeColor="text1"/>
                <w:sz w:val="20"/>
                <w:szCs w:val="22"/>
              </w:rPr>
            </w:pPr>
            <w:r w:rsidRPr="002F72E3">
              <w:rPr>
                <w:rFonts w:asciiTheme="minorHAnsi" w:hAnsiTheme="minorHAnsi"/>
                <w:color w:val="515151" w:themeColor="text1"/>
                <w:sz w:val="20"/>
                <w:szCs w:val="22"/>
              </w:rPr>
              <w:t>Calculation of emission reductions</w:t>
            </w:r>
          </w:p>
        </w:tc>
      </w:tr>
      <w:tr w:rsidR="00515D0C" w:rsidRPr="00E51EF3" w14:paraId="271D0C18"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883A85F" w14:textId="77777777" w:rsidR="00515D0C" w:rsidRPr="002F72E3" w:rsidRDefault="00515D0C" w:rsidP="00281CC7">
            <w:pPr>
              <w:jc w:val="both"/>
              <w:rPr>
                <w:sz w:val="20"/>
                <w:szCs w:val="22"/>
              </w:rPr>
            </w:pPr>
            <w:r w:rsidRPr="002F72E3">
              <w:rPr>
                <w:sz w:val="20"/>
                <w:szCs w:val="22"/>
              </w:rPr>
              <w:t>Additional comments</w:t>
            </w:r>
          </w:p>
        </w:tc>
        <w:tc>
          <w:tcPr>
            <w:tcW w:w="5934" w:type="dxa"/>
            <w:tcBorders>
              <w:top w:val="single" w:sz="4" w:space="0" w:color="A6A6A6" w:themeColor="background1" w:themeShade="A6"/>
              <w:bottom w:val="single" w:sz="4" w:space="0" w:color="A6A6A6" w:themeColor="background1" w:themeShade="A6"/>
            </w:tcBorders>
            <w:vAlign w:val="top"/>
          </w:tcPr>
          <w:p w14:paraId="6DDF35BA" w14:textId="51178819" w:rsidR="00515D0C" w:rsidRPr="002F72E3" w:rsidRDefault="00790223" w:rsidP="00281CC7">
            <w:pPr>
              <w:spacing w:line="276" w:lineRule="auto"/>
              <w:jc w:val="both"/>
              <w:rPr>
                <w:rFonts w:asciiTheme="minorHAnsi" w:hAnsiTheme="minorHAnsi"/>
                <w:color w:val="515151" w:themeColor="text1"/>
                <w:sz w:val="20"/>
                <w:szCs w:val="22"/>
              </w:rPr>
            </w:pPr>
            <w:r>
              <w:rPr>
                <w:rFonts w:asciiTheme="minorHAnsi" w:hAnsiTheme="minorHAnsi"/>
                <w:color w:val="515151" w:themeColor="text1"/>
                <w:sz w:val="20"/>
                <w:szCs w:val="22"/>
              </w:rPr>
              <w:t>N.A.</w:t>
            </w:r>
          </w:p>
        </w:tc>
      </w:tr>
    </w:tbl>
    <w:p w14:paraId="1B98A34D" w14:textId="3A648F1E" w:rsidR="00895688" w:rsidRDefault="00895688" w:rsidP="00816579"/>
    <w:tbl>
      <w:tblPr>
        <w:tblStyle w:val="GSTableBoldline-heightcondensed"/>
        <w:tblW w:w="9559" w:type="dxa"/>
        <w:jc w:val="center"/>
        <w:tblCellMar>
          <w:top w:w="57" w:type="dxa"/>
          <w:left w:w="57" w:type="dxa"/>
        </w:tblCellMar>
        <w:tblLook w:val="04A0" w:firstRow="1" w:lastRow="0" w:firstColumn="1" w:lastColumn="0" w:noHBand="0" w:noVBand="1"/>
      </w:tblPr>
      <w:tblGrid>
        <w:gridCol w:w="3560"/>
        <w:gridCol w:w="6015"/>
      </w:tblGrid>
      <w:tr w:rsidR="008F6996" w:rsidRPr="00E51EF3" w14:paraId="363AEB3C" w14:textId="77777777" w:rsidTr="005719DE">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49FF2F7D" w14:textId="77777777" w:rsidR="008F6996" w:rsidRPr="00E51EF3" w:rsidRDefault="008F6996" w:rsidP="00281CC7">
            <w:pPr>
              <w:spacing w:line="276" w:lineRule="auto"/>
              <w:rPr>
                <w:rFonts w:asciiTheme="minorHAnsi" w:hAnsiTheme="minorHAnsi"/>
                <w:color w:val="FFFFFF" w:themeColor="background1"/>
                <w:sz w:val="20"/>
              </w:rPr>
            </w:pPr>
            <w:r>
              <w:rPr>
                <w:rFonts w:asciiTheme="minorHAnsi" w:hAnsiTheme="minorHAnsi"/>
                <w:color w:val="FFFFFF" w:themeColor="background1"/>
                <w:sz w:val="20"/>
              </w:rPr>
              <w:t>Relevant SDG Indicator</w:t>
            </w:r>
          </w:p>
        </w:tc>
        <w:tc>
          <w:tcPr>
            <w:tcW w:w="6007" w:type="dxa"/>
            <w:vAlign w:val="top"/>
          </w:tcPr>
          <w:p w14:paraId="5DCDAB8B" w14:textId="77777777" w:rsidR="008F6996" w:rsidRPr="00E51EF3" w:rsidRDefault="008F6996" w:rsidP="00281CC7">
            <w:pPr>
              <w:spacing w:line="276" w:lineRule="auto"/>
              <w:rPr>
                <w:rFonts w:asciiTheme="minorHAnsi" w:hAnsiTheme="minorHAnsi"/>
                <w:color w:val="FFFFFF" w:themeColor="background1"/>
                <w:sz w:val="20"/>
              </w:rPr>
            </w:pPr>
            <w:r w:rsidRPr="005D1A26">
              <w:rPr>
                <w:rFonts w:asciiTheme="minorHAnsi" w:hAnsiTheme="minorHAnsi"/>
                <w:color w:val="FFFFFF" w:themeColor="background1"/>
                <w:sz w:val="20"/>
              </w:rPr>
              <w:t>SDG 13, Climate Action</w:t>
            </w:r>
          </w:p>
        </w:tc>
      </w:tr>
      <w:tr w:rsidR="005719DE" w:rsidRPr="00E51EF3" w14:paraId="3F916F2F" w14:textId="77777777" w:rsidTr="005719DE">
        <w:trPr>
          <w:jc w:val="center"/>
        </w:trPr>
        <w:tc>
          <w:tcPr>
            <w:tcW w:w="3552" w:type="dxa"/>
            <w:tcBorders>
              <w:bottom w:val="single" w:sz="4" w:space="0" w:color="A6A6A6" w:themeColor="background1" w:themeShade="A6"/>
            </w:tcBorders>
            <w:shd w:val="clear" w:color="auto" w:fill="E6E5E5" w:themeFill="background2"/>
            <w:vAlign w:val="top"/>
          </w:tcPr>
          <w:p w14:paraId="0D5F1A51" w14:textId="77777777" w:rsidR="005719DE" w:rsidRPr="002F72E3" w:rsidRDefault="005719DE" w:rsidP="005719DE">
            <w:pPr>
              <w:snapToGrid/>
              <w:spacing w:after="200"/>
              <w:jc w:val="both"/>
              <w:rPr>
                <w:b/>
                <w:bCs/>
                <w:sz w:val="20"/>
                <w:szCs w:val="22"/>
              </w:rPr>
            </w:pPr>
            <w:r w:rsidRPr="002F72E3">
              <w:rPr>
                <w:b/>
                <w:bCs/>
                <w:sz w:val="20"/>
                <w:szCs w:val="22"/>
              </w:rPr>
              <w:t>Data/parameter:</w:t>
            </w:r>
          </w:p>
        </w:tc>
        <w:tc>
          <w:tcPr>
            <w:tcW w:w="6007" w:type="dxa"/>
            <w:tcBorders>
              <w:bottom w:val="single" w:sz="4" w:space="0" w:color="A6A6A6" w:themeColor="background1" w:themeShade="A6"/>
            </w:tcBorders>
            <w:vAlign w:val="top"/>
          </w:tcPr>
          <w:p w14:paraId="14814DC6" w14:textId="4C5686B1" w:rsidR="005719DE" w:rsidRPr="00A0719C" w:rsidRDefault="005719DE" w:rsidP="005719DE">
            <w:pPr>
              <w:spacing w:line="276" w:lineRule="auto"/>
              <w:rPr>
                <w:rFonts w:asciiTheme="minorHAnsi" w:hAnsiTheme="minorHAnsi"/>
                <w:b/>
                <w:bCs/>
                <w:color w:val="515151" w:themeColor="text1"/>
                <w:sz w:val="20"/>
              </w:rPr>
            </w:pPr>
            <w:proofErr w:type="gramStart"/>
            <w:r w:rsidRPr="00A0719C">
              <w:rPr>
                <w:rFonts w:asciiTheme="minorHAnsi" w:hAnsiTheme="minorHAnsi"/>
                <w:b/>
                <w:bCs/>
                <w:color w:val="515151" w:themeColor="text1"/>
                <w:sz w:val="20"/>
              </w:rPr>
              <w:t>EF</w:t>
            </w:r>
            <w:r w:rsidRPr="008A58F0">
              <w:rPr>
                <w:rFonts w:asciiTheme="minorHAnsi" w:hAnsiTheme="minorHAnsi"/>
                <w:b/>
                <w:bCs/>
                <w:color w:val="515151" w:themeColor="text1"/>
                <w:sz w:val="20"/>
                <w:vertAlign w:val="subscript"/>
              </w:rPr>
              <w:t>b,fuel</w:t>
            </w:r>
            <w:proofErr w:type="gramEnd"/>
            <w:r w:rsidRPr="008A58F0">
              <w:rPr>
                <w:rFonts w:asciiTheme="minorHAnsi" w:hAnsiTheme="minorHAnsi"/>
                <w:b/>
                <w:bCs/>
                <w:color w:val="515151" w:themeColor="text1"/>
                <w:sz w:val="20"/>
                <w:vertAlign w:val="subscript"/>
              </w:rPr>
              <w:t>,non_CO2</w:t>
            </w:r>
          </w:p>
        </w:tc>
      </w:tr>
      <w:tr w:rsidR="005719DE" w:rsidRPr="00E51EF3" w14:paraId="496C7346" w14:textId="77777777" w:rsidTr="005719DE">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9633823" w14:textId="77777777" w:rsidR="005719DE" w:rsidRPr="002F72E3" w:rsidRDefault="005719DE" w:rsidP="005719DE">
            <w:pPr>
              <w:snapToGrid/>
              <w:spacing w:after="200"/>
              <w:jc w:val="both"/>
              <w:rPr>
                <w:sz w:val="20"/>
                <w:szCs w:val="22"/>
              </w:rPr>
            </w:pPr>
            <w:r w:rsidRPr="002F72E3">
              <w:rPr>
                <w:sz w:val="20"/>
                <w:szCs w:val="22"/>
              </w:rPr>
              <w:t>Unit</w:t>
            </w:r>
          </w:p>
        </w:tc>
        <w:tc>
          <w:tcPr>
            <w:tcW w:w="6007" w:type="dxa"/>
            <w:tcBorders>
              <w:top w:val="single" w:sz="4" w:space="0" w:color="A6A6A6" w:themeColor="background1" w:themeShade="A6"/>
              <w:bottom w:val="single" w:sz="4" w:space="0" w:color="A6A6A6" w:themeColor="background1" w:themeShade="A6"/>
            </w:tcBorders>
            <w:vAlign w:val="top"/>
          </w:tcPr>
          <w:p w14:paraId="7E6D7D4A" w14:textId="1CA27F90" w:rsidR="005719DE" w:rsidRPr="005D1A26" w:rsidRDefault="005719DE" w:rsidP="005719DE">
            <w:pPr>
              <w:spacing w:line="276" w:lineRule="auto"/>
              <w:jc w:val="both"/>
              <w:rPr>
                <w:rFonts w:asciiTheme="minorHAnsi" w:hAnsiTheme="minorHAnsi"/>
                <w:color w:val="515151" w:themeColor="text1"/>
                <w:sz w:val="20"/>
              </w:rPr>
            </w:pPr>
            <w:r w:rsidRPr="005D1A26">
              <w:rPr>
                <w:rFonts w:asciiTheme="minorHAnsi" w:hAnsiTheme="minorHAnsi"/>
                <w:color w:val="515151" w:themeColor="text1"/>
                <w:sz w:val="20"/>
              </w:rPr>
              <w:t>tCO2/ton of firewood</w:t>
            </w:r>
          </w:p>
        </w:tc>
      </w:tr>
      <w:tr w:rsidR="005719DE" w:rsidRPr="00E51EF3" w14:paraId="6F85595B" w14:textId="77777777" w:rsidTr="005719DE">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08F13C7" w14:textId="77777777" w:rsidR="005719DE" w:rsidRPr="002F72E3" w:rsidRDefault="005719DE" w:rsidP="005719DE">
            <w:pPr>
              <w:snapToGrid/>
              <w:spacing w:after="200"/>
              <w:jc w:val="both"/>
              <w:rPr>
                <w:sz w:val="20"/>
                <w:szCs w:val="22"/>
              </w:rPr>
            </w:pPr>
            <w:r w:rsidRPr="002F72E3">
              <w:rPr>
                <w:sz w:val="20"/>
                <w:szCs w:val="22"/>
              </w:rPr>
              <w:t>Description</w:t>
            </w:r>
          </w:p>
        </w:tc>
        <w:tc>
          <w:tcPr>
            <w:tcW w:w="6007" w:type="dxa"/>
            <w:tcBorders>
              <w:top w:val="single" w:sz="4" w:space="0" w:color="A6A6A6" w:themeColor="background1" w:themeShade="A6"/>
              <w:bottom w:val="single" w:sz="4" w:space="0" w:color="A6A6A6" w:themeColor="background1" w:themeShade="A6"/>
            </w:tcBorders>
            <w:vAlign w:val="top"/>
          </w:tcPr>
          <w:p w14:paraId="6BF6A0D7" w14:textId="41AF96FC" w:rsidR="005719DE" w:rsidRPr="005D1A26" w:rsidRDefault="005719DE" w:rsidP="005719DE">
            <w:pPr>
              <w:spacing w:line="276" w:lineRule="auto"/>
              <w:jc w:val="both"/>
              <w:rPr>
                <w:rFonts w:asciiTheme="minorHAnsi" w:hAnsiTheme="minorHAnsi"/>
                <w:color w:val="515151" w:themeColor="text1"/>
                <w:sz w:val="20"/>
              </w:rPr>
            </w:pPr>
            <w:r w:rsidRPr="005D1A26">
              <w:rPr>
                <w:rFonts w:asciiTheme="minorHAnsi" w:hAnsiTheme="minorHAnsi"/>
                <w:color w:val="515151" w:themeColor="text1"/>
                <w:sz w:val="20"/>
              </w:rPr>
              <w:t>Non-CO2 emission factor arising from use of firewood in baseline scenario</w:t>
            </w:r>
          </w:p>
        </w:tc>
      </w:tr>
      <w:tr w:rsidR="005719DE" w:rsidRPr="00E51EF3" w14:paraId="4A5859BE" w14:textId="77777777" w:rsidTr="005719DE">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9C1DEA2" w14:textId="77777777" w:rsidR="005719DE" w:rsidRPr="002F72E3" w:rsidRDefault="005719DE" w:rsidP="005719DE">
            <w:pPr>
              <w:snapToGrid/>
              <w:spacing w:after="200"/>
              <w:jc w:val="both"/>
              <w:rPr>
                <w:sz w:val="20"/>
                <w:szCs w:val="22"/>
              </w:rPr>
            </w:pPr>
            <w:r w:rsidRPr="002F72E3">
              <w:rPr>
                <w:sz w:val="20"/>
                <w:szCs w:val="22"/>
              </w:rPr>
              <w:t>Source of data</w:t>
            </w:r>
          </w:p>
        </w:tc>
        <w:tc>
          <w:tcPr>
            <w:tcW w:w="6007" w:type="dxa"/>
            <w:tcBorders>
              <w:top w:val="single" w:sz="4" w:space="0" w:color="A6A6A6" w:themeColor="background1" w:themeShade="A6"/>
              <w:bottom w:val="single" w:sz="4" w:space="0" w:color="A6A6A6" w:themeColor="background1" w:themeShade="A6"/>
            </w:tcBorders>
            <w:vAlign w:val="top"/>
          </w:tcPr>
          <w:p w14:paraId="4D86E051" w14:textId="7C8EFAA4" w:rsidR="005719DE" w:rsidRPr="005D1A26" w:rsidRDefault="00000000" w:rsidP="005719DE">
            <w:pPr>
              <w:spacing w:line="276" w:lineRule="auto"/>
              <w:jc w:val="both"/>
              <w:rPr>
                <w:rFonts w:asciiTheme="minorHAnsi" w:hAnsiTheme="minorHAnsi"/>
                <w:color w:val="515151" w:themeColor="text1"/>
                <w:sz w:val="20"/>
              </w:rPr>
            </w:pPr>
            <w:hyperlink r:id="rId19" w:history="1">
              <w:r w:rsidR="0015482D" w:rsidRPr="00021161">
                <w:rPr>
                  <w:rStyle w:val="Hyperlink"/>
                  <w:sz w:val="20"/>
                </w:rPr>
                <w:t>IPCC Fifth Assessment Report</w:t>
              </w:r>
            </w:hyperlink>
            <w:r w:rsidR="005719DE" w:rsidRPr="00106079">
              <w:rPr>
                <w:rFonts w:asciiTheme="minorHAnsi" w:hAnsiTheme="minorHAnsi"/>
                <w:color w:val="515151" w:themeColor="text1"/>
                <w:sz w:val="20"/>
              </w:rPr>
              <w:t>: Climate Change</w:t>
            </w:r>
            <w:r w:rsidR="005719DE">
              <w:rPr>
                <w:rFonts w:asciiTheme="minorHAnsi" w:hAnsiTheme="minorHAnsi"/>
                <w:color w:val="515151" w:themeColor="text1"/>
                <w:sz w:val="20"/>
              </w:rPr>
              <w:t xml:space="preserve"> (IPCC AR5)</w:t>
            </w:r>
          </w:p>
        </w:tc>
      </w:tr>
      <w:tr w:rsidR="005719DE" w:rsidRPr="00E51EF3" w14:paraId="46CD7466" w14:textId="77777777" w:rsidTr="005719DE">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A77B174" w14:textId="77777777" w:rsidR="005719DE" w:rsidRPr="002F72E3" w:rsidRDefault="005719DE" w:rsidP="005719DE">
            <w:pPr>
              <w:snapToGrid/>
              <w:spacing w:after="200"/>
              <w:jc w:val="both"/>
              <w:rPr>
                <w:sz w:val="20"/>
                <w:szCs w:val="22"/>
              </w:rPr>
            </w:pPr>
            <w:r w:rsidRPr="002F72E3">
              <w:rPr>
                <w:sz w:val="20"/>
                <w:szCs w:val="22"/>
              </w:rPr>
              <w:t>Value(s) applied)</w:t>
            </w:r>
          </w:p>
        </w:tc>
        <w:tc>
          <w:tcPr>
            <w:tcW w:w="6007" w:type="dxa"/>
            <w:tcBorders>
              <w:top w:val="single" w:sz="4" w:space="0" w:color="A6A6A6" w:themeColor="background1" w:themeShade="A6"/>
              <w:bottom w:val="single" w:sz="4" w:space="0" w:color="A6A6A6" w:themeColor="background1" w:themeShade="A6"/>
            </w:tcBorders>
            <w:vAlign w:val="top"/>
          </w:tcPr>
          <w:p w14:paraId="1CDF8A68" w14:textId="128F5885" w:rsidR="005719DE" w:rsidRPr="005D1A26" w:rsidRDefault="005719DE" w:rsidP="005719DE">
            <w:pPr>
              <w:spacing w:line="276" w:lineRule="auto"/>
              <w:jc w:val="both"/>
              <w:rPr>
                <w:rFonts w:asciiTheme="minorHAnsi" w:hAnsiTheme="minorHAnsi"/>
                <w:color w:val="515151" w:themeColor="text1"/>
                <w:sz w:val="20"/>
              </w:rPr>
            </w:pPr>
            <w:r w:rsidRPr="00B2197F">
              <w:rPr>
                <w:rFonts w:asciiTheme="minorHAnsi" w:hAnsiTheme="minorHAnsi"/>
                <w:color w:val="515151" w:themeColor="text1"/>
                <w:sz w:val="20"/>
              </w:rPr>
              <w:t>0.5</w:t>
            </w:r>
            <w:r>
              <w:rPr>
                <w:rFonts w:asciiTheme="minorHAnsi" w:hAnsiTheme="minorHAnsi"/>
                <w:color w:val="515151" w:themeColor="text1"/>
                <w:sz w:val="20"/>
              </w:rPr>
              <w:t>8</w:t>
            </w:r>
            <w:r w:rsidRPr="005D1A26">
              <w:rPr>
                <w:rFonts w:asciiTheme="minorHAnsi" w:hAnsiTheme="minorHAnsi"/>
                <w:color w:val="515151" w:themeColor="text1"/>
                <w:sz w:val="20"/>
              </w:rPr>
              <w:t xml:space="preserve"> tCO2/ton of firewood</w:t>
            </w:r>
          </w:p>
        </w:tc>
      </w:tr>
      <w:tr w:rsidR="005719DE" w:rsidRPr="00E51EF3" w14:paraId="761710BF" w14:textId="77777777" w:rsidTr="005719DE">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2F744DF" w14:textId="77777777" w:rsidR="005719DE" w:rsidRPr="002F72E3" w:rsidRDefault="005719DE" w:rsidP="005719DE">
            <w:pPr>
              <w:jc w:val="both"/>
              <w:rPr>
                <w:sz w:val="20"/>
                <w:szCs w:val="22"/>
              </w:rPr>
            </w:pPr>
            <w:r w:rsidRPr="002F72E3">
              <w:rPr>
                <w:sz w:val="20"/>
                <w:szCs w:val="22"/>
              </w:rPr>
              <w:t xml:space="preserve">Choice of data </w:t>
            </w:r>
          </w:p>
          <w:p w14:paraId="7319F45A" w14:textId="77777777" w:rsidR="005719DE" w:rsidRPr="002F72E3" w:rsidRDefault="005719DE" w:rsidP="005719DE">
            <w:pPr>
              <w:jc w:val="both"/>
              <w:rPr>
                <w:sz w:val="20"/>
                <w:szCs w:val="22"/>
              </w:rPr>
            </w:pPr>
            <w:r w:rsidRPr="002F72E3">
              <w:rPr>
                <w:sz w:val="20"/>
                <w:szCs w:val="22"/>
              </w:rPr>
              <w:t>or measurement methods and procedures</w:t>
            </w:r>
          </w:p>
        </w:tc>
        <w:tc>
          <w:tcPr>
            <w:tcW w:w="6007" w:type="dxa"/>
            <w:tcBorders>
              <w:top w:val="single" w:sz="4" w:space="0" w:color="A6A6A6" w:themeColor="background1" w:themeShade="A6"/>
              <w:bottom w:val="single" w:sz="4" w:space="0" w:color="A6A6A6" w:themeColor="background1" w:themeShade="A6"/>
            </w:tcBorders>
            <w:vAlign w:val="top"/>
          </w:tcPr>
          <w:p w14:paraId="45C01CA0" w14:textId="1432724C" w:rsidR="005719DE" w:rsidRPr="005D1A26" w:rsidRDefault="005719DE" w:rsidP="005719DE">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From rule update: </w:t>
            </w:r>
            <w:hyperlink r:id="rId20" w:history="1">
              <w:r w:rsidR="0015482D" w:rsidRPr="00021161">
                <w:rPr>
                  <w:rStyle w:val="Hyperlink"/>
                  <w:sz w:val="20"/>
                </w:rPr>
                <w:t>Applicability of Global Warming Potential for Gold Standard For The Global Goals Projects</w:t>
              </w:r>
            </w:hyperlink>
            <w:r w:rsidR="0015482D" w:rsidDel="0015482D">
              <w:rPr>
                <w:rFonts w:asciiTheme="minorHAnsi" w:hAnsiTheme="minorHAnsi"/>
                <w:color w:val="515151" w:themeColor="text1"/>
                <w:sz w:val="20"/>
              </w:rPr>
              <w:t xml:space="preserve"> </w:t>
            </w:r>
            <w:r>
              <w:rPr>
                <w:rFonts w:asciiTheme="minorHAnsi" w:hAnsiTheme="minorHAnsi"/>
                <w:color w:val="515151" w:themeColor="text1"/>
                <w:sz w:val="20"/>
              </w:rPr>
              <w:t>(06/03/2021).</w:t>
            </w:r>
          </w:p>
        </w:tc>
      </w:tr>
      <w:tr w:rsidR="005719DE" w:rsidRPr="00E51EF3" w14:paraId="0BFA20AA" w14:textId="77777777" w:rsidTr="005719DE">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DEA5B6E" w14:textId="77777777" w:rsidR="005719DE" w:rsidRPr="002F72E3" w:rsidRDefault="005719DE" w:rsidP="005719DE">
            <w:pPr>
              <w:jc w:val="both"/>
              <w:rPr>
                <w:sz w:val="20"/>
                <w:szCs w:val="22"/>
              </w:rPr>
            </w:pPr>
            <w:r w:rsidRPr="002F72E3">
              <w:rPr>
                <w:sz w:val="20"/>
                <w:szCs w:val="22"/>
              </w:rPr>
              <w:t>Purpose of data</w:t>
            </w:r>
          </w:p>
        </w:tc>
        <w:tc>
          <w:tcPr>
            <w:tcW w:w="6007" w:type="dxa"/>
            <w:tcBorders>
              <w:top w:val="single" w:sz="4" w:space="0" w:color="A6A6A6" w:themeColor="background1" w:themeShade="A6"/>
              <w:bottom w:val="single" w:sz="4" w:space="0" w:color="A6A6A6" w:themeColor="background1" w:themeShade="A6"/>
            </w:tcBorders>
            <w:vAlign w:val="top"/>
          </w:tcPr>
          <w:p w14:paraId="52C28877" w14:textId="5931D152" w:rsidR="005719DE" w:rsidRPr="005D1A26" w:rsidRDefault="005719DE" w:rsidP="005719DE">
            <w:pPr>
              <w:spacing w:line="276" w:lineRule="auto"/>
              <w:jc w:val="both"/>
              <w:rPr>
                <w:rFonts w:asciiTheme="minorHAnsi" w:hAnsiTheme="minorHAnsi"/>
                <w:color w:val="515151" w:themeColor="text1"/>
                <w:sz w:val="20"/>
              </w:rPr>
            </w:pPr>
            <w:r w:rsidRPr="005D1A26">
              <w:rPr>
                <w:rFonts w:asciiTheme="minorHAnsi" w:hAnsiTheme="minorHAnsi"/>
                <w:color w:val="515151" w:themeColor="text1"/>
                <w:sz w:val="20"/>
              </w:rPr>
              <w:t>Calculation of emission reductions</w:t>
            </w:r>
          </w:p>
        </w:tc>
      </w:tr>
      <w:tr w:rsidR="005719DE" w:rsidRPr="00E51EF3" w14:paraId="7613D8E7" w14:textId="77777777" w:rsidTr="005719DE">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5C3CEA9" w14:textId="77777777" w:rsidR="005719DE" w:rsidRPr="002F72E3" w:rsidRDefault="005719DE" w:rsidP="005719DE">
            <w:pPr>
              <w:jc w:val="both"/>
              <w:rPr>
                <w:sz w:val="20"/>
                <w:szCs w:val="22"/>
              </w:rPr>
            </w:pPr>
            <w:r w:rsidRPr="002F72E3">
              <w:rPr>
                <w:sz w:val="20"/>
                <w:szCs w:val="22"/>
              </w:rPr>
              <w:t>Additional comments</w:t>
            </w:r>
          </w:p>
        </w:tc>
        <w:tc>
          <w:tcPr>
            <w:tcW w:w="6007" w:type="dxa"/>
            <w:tcBorders>
              <w:top w:val="single" w:sz="4" w:space="0" w:color="A6A6A6" w:themeColor="background1" w:themeShade="A6"/>
              <w:bottom w:val="single" w:sz="4" w:space="0" w:color="A6A6A6" w:themeColor="background1" w:themeShade="A6"/>
            </w:tcBorders>
            <w:vAlign w:val="top"/>
          </w:tcPr>
          <w:p w14:paraId="13DBE604" w14:textId="648D9623" w:rsidR="005719DE" w:rsidRPr="005D1A26" w:rsidRDefault="00790223" w:rsidP="005719DE">
            <w:pPr>
              <w:spacing w:line="276" w:lineRule="auto"/>
              <w:jc w:val="both"/>
              <w:rPr>
                <w:rFonts w:asciiTheme="minorHAnsi" w:hAnsiTheme="minorHAnsi"/>
                <w:color w:val="515151" w:themeColor="text1"/>
                <w:sz w:val="20"/>
              </w:rPr>
            </w:pPr>
            <w:r>
              <w:rPr>
                <w:rFonts w:asciiTheme="minorHAnsi" w:hAnsiTheme="minorHAnsi"/>
                <w:color w:val="515151" w:themeColor="text1"/>
                <w:sz w:val="20"/>
              </w:rPr>
              <w:t>N.A.</w:t>
            </w:r>
            <w:r w:rsidR="005719DE">
              <w:t xml:space="preserve"> </w:t>
            </w:r>
          </w:p>
        </w:tc>
      </w:tr>
    </w:tbl>
    <w:p w14:paraId="3ED344B2" w14:textId="4A17A5A7" w:rsidR="008F6996" w:rsidRDefault="008F6996" w:rsidP="00816579"/>
    <w:tbl>
      <w:tblPr>
        <w:tblStyle w:val="GSTableBoldline-heightcondensed"/>
        <w:tblW w:w="9542" w:type="dxa"/>
        <w:jc w:val="center"/>
        <w:tblCellMar>
          <w:top w:w="57" w:type="dxa"/>
          <w:left w:w="57" w:type="dxa"/>
        </w:tblCellMar>
        <w:tblLook w:val="04A0" w:firstRow="1" w:lastRow="0" w:firstColumn="1" w:lastColumn="0" w:noHBand="0" w:noVBand="1"/>
      </w:tblPr>
      <w:tblGrid>
        <w:gridCol w:w="3552"/>
        <w:gridCol w:w="6006"/>
      </w:tblGrid>
      <w:tr w:rsidR="00A27468" w:rsidRPr="00E51EF3" w14:paraId="458CB361"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44" w:type="dxa"/>
            <w:vAlign w:val="top"/>
          </w:tcPr>
          <w:p w14:paraId="554D4556" w14:textId="77777777" w:rsidR="00A27468" w:rsidRPr="00E51EF3" w:rsidRDefault="00A27468" w:rsidP="00281CC7">
            <w:pPr>
              <w:spacing w:line="276" w:lineRule="auto"/>
              <w:rPr>
                <w:rFonts w:asciiTheme="minorHAnsi" w:hAnsiTheme="minorHAnsi"/>
                <w:color w:val="FFFFFF" w:themeColor="background1"/>
                <w:sz w:val="20"/>
              </w:rPr>
            </w:pPr>
            <w:r>
              <w:rPr>
                <w:rFonts w:asciiTheme="minorHAnsi" w:hAnsiTheme="minorHAnsi"/>
                <w:color w:val="FFFFFF" w:themeColor="background1"/>
                <w:sz w:val="20"/>
              </w:rPr>
              <w:t>Relevant SDG Indicator</w:t>
            </w:r>
          </w:p>
        </w:tc>
        <w:tc>
          <w:tcPr>
            <w:tcW w:w="5998" w:type="dxa"/>
            <w:vAlign w:val="top"/>
          </w:tcPr>
          <w:p w14:paraId="1069CA90" w14:textId="77777777" w:rsidR="00A27468" w:rsidRPr="00AB253B" w:rsidRDefault="00A27468" w:rsidP="00281CC7">
            <w:pPr>
              <w:spacing w:line="276" w:lineRule="auto"/>
              <w:rPr>
                <w:rFonts w:asciiTheme="minorHAnsi" w:hAnsiTheme="minorHAnsi"/>
                <w:color w:val="515151" w:themeColor="text1"/>
                <w:sz w:val="20"/>
              </w:rPr>
            </w:pPr>
            <w:r w:rsidRPr="007161C7">
              <w:rPr>
                <w:rFonts w:asciiTheme="minorHAnsi" w:hAnsiTheme="minorHAnsi"/>
                <w:color w:val="FFFFFF" w:themeColor="background1"/>
                <w:sz w:val="20"/>
              </w:rPr>
              <w:t>SDG 13, Climate Action</w:t>
            </w:r>
          </w:p>
        </w:tc>
      </w:tr>
      <w:tr w:rsidR="00A27468" w:rsidRPr="00E51EF3" w14:paraId="26387680" w14:textId="77777777" w:rsidTr="00281CC7">
        <w:trPr>
          <w:jc w:val="center"/>
        </w:trPr>
        <w:tc>
          <w:tcPr>
            <w:tcW w:w="3544" w:type="dxa"/>
            <w:tcBorders>
              <w:bottom w:val="single" w:sz="4" w:space="0" w:color="A6A6A6" w:themeColor="background1" w:themeShade="A6"/>
            </w:tcBorders>
            <w:shd w:val="clear" w:color="auto" w:fill="E6E5E5" w:themeFill="background2"/>
            <w:vAlign w:val="top"/>
          </w:tcPr>
          <w:p w14:paraId="41CA6B80" w14:textId="77777777" w:rsidR="00A27468" w:rsidRPr="002F72E3" w:rsidRDefault="00A27468" w:rsidP="00281CC7">
            <w:pPr>
              <w:snapToGrid/>
              <w:spacing w:after="200"/>
              <w:jc w:val="both"/>
              <w:rPr>
                <w:b/>
                <w:bCs/>
                <w:sz w:val="20"/>
                <w:szCs w:val="22"/>
              </w:rPr>
            </w:pPr>
            <w:r w:rsidRPr="002F72E3">
              <w:rPr>
                <w:b/>
                <w:bCs/>
                <w:sz w:val="20"/>
                <w:szCs w:val="22"/>
              </w:rPr>
              <w:t>Data/parameter:</w:t>
            </w:r>
          </w:p>
        </w:tc>
        <w:tc>
          <w:tcPr>
            <w:tcW w:w="5998" w:type="dxa"/>
            <w:tcBorders>
              <w:bottom w:val="single" w:sz="4" w:space="0" w:color="A6A6A6" w:themeColor="background1" w:themeShade="A6"/>
            </w:tcBorders>
            <w:vAlign w:val="top"/>
          </w:tcPr>
          <w:p w14:paraId="0D8AF07C" w14:textId="77777777" w:rsidR="00A27468" w:rsidRPr="00A0719C" w:rsidRDefault="00A27468" w:rsidP="00281CC7">
            <w:pPr>
              <w:spacing w:line="276" w:lineRule="auto"/>
              <w:rPr>
                <w:rFonts w:asciiTheme="minorHAnsi" w:hAnsiTheme="minorHAnsi"/>
                <w:b/>
                <w:bCs/>
                <w:color w:val="515151" w:themeColor="text1"/>
                <w:sz w:val="20"/>
              </w:rPr>
            </w:pPr>
            <w:r w:rsidRPr="00A0719C">
              <w:rPr>
                <w:rFonts w:ascii="Calibri" w:hAnsi="Calibri" w:cs="Calibri"/>
                <w:b/>
                <w:bCs/>
                <w:color w:val="515151" w:themeColor="text1"/>
                <w:sz w:val="20"/>
              </w:rPr>
              <w:t>Ƞ</w:t>
            </w:r>
            <w:r w:rsidRPr="00DB6B35">
              <w:rPr>
                <w:rFonts w:ascii="Calibri" w:hAnsi="Calibri"/>
                <w:b/>
                <w:bCs/>
                <w:color w:val="515151" w:themeColor="text1"/>
                <w:sz w:val="20"/>
                <w:vertAlign w:val="subscript"/>
              </w:rPr>
              <w:t>b</w:t>
            </w:r>
          </w:p>
        </w:tc>
      </w:tr>
      <w:tr w:rsidR="00A27468" w:rsidRPr="00E51EF3" w14:paraId="78D5D0BD"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F26E1D7" w14:textId="77777777" w:rsidR="00A27468" w:rsidRPr="002F72E3" w:rsidRDefault="00A27468" w:rsidP="00281CC7">
            <w:pPr>
              <w:snapToGrid/>
              <w:spacing w:after="200"/>
              <w:jc w:val="both"/>
              <w:rPr>
                <w:sz w:val="20"/>
                <w:szCs w:val="22"/>
              </w:rPr>
            </w:pPr>
            <w:r w:rsidRPr="002F72E3">
              <w:rPr>
                <w:sz w:val="20"/>
                <w:szCs w:val="22"/>
              </w:rPr>
              <w:t>Unit</w:t>
            </w:r>
          </w:p>
        </w:tc>
        <w:tc>
          <w:tcPr>
            <w:tcW w:w="5998" w:type="dxa"/>
            <w:tcBorders>
              <w:top w:val="single" w:sz="4" w:space="0" w:color="A6A6A6" w:themeColor="background1" w:themeShade="A6"/>
              <w:bottom w:val="single" w:sz="4" w:space="0" w:color="A6A6A6" w:themeColor="background1" w:themeShade="A6"/>
            </w:tcBorders>
            <w:vAlign w:val="top"/>
          </w:tcPr>
          <w:p w14:paraId="71B2F109" w14:textId="77777777" w:rsidR="00A27468" w:rsidRPr="00AB253B" w:rsidRDefault="00A27468" w:rsidP="00281CC7">
            <w:pPr>
              <w:spacing w:line="276" w:lineRule="auto"/>
              <w:jc w:val="both"/>
              <w:rPr>
                <w:rFonts w:asciiTheme="minorHAnsi" w:hAnsiTheme="minorHAnsi"/>
                <w:color w:val="515151" w:themeColor="text1"/>
                <w:sz w:val="20"/>
              </w:rPr>
            </w:pPr>
            <w:r w:rsidRPr="00AB253B">
              <w:rPr>
                <w:rFonts w:asciiTheme="minorHAnsi" w:hAnsiTheme="minorHAnsi"/>
                <w:color w:val="515151" w:themeColor="text1"/>
                <w:sz w:val="20"/>
              </w:rPr>
              <w:t>Fraction</w:t>
            </w:r>
          </w:p>
        </w:tc>
      </w:tr>
      <w:tr w:rsidR="00A27468" w:rsidRPr="00E51EF3" w14:paraId="21FAB2ED"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DB5E735" w14:textId="77777777" w:rsidR="00A27468" w:rsidRPr="002F72E3" w:rsidRDefault="00A27468" w:rsidP="00281CC7">
            <w:pPr>
              <w:snapToGrid/>
              <w:spacing w:after="200"/>
              <w:jc w:val="both"/>
              <w:rPr>
                <w:sz w:val="20"/>
                <w:szCs w:val="22"/>
              </w:rPr>
            </w:pPr>
            <w:r w:rsidRPr="002F72E3">
              <w:rPr>
                <w:sz w:val="20"/>
                <w:szCs w:val="22"/>
              </w:rPr>
              <w:t>Description</w:t>
            </w:r>
          </w:p>
        </w:tc>
        <w:tc>
          <w:tcPr>
            <w:tcW w:w="5998" w:type="dxa"/>
            <w:tcBorders>
              <w:top w:val="single" w:sz="4" w:space="0" w:color="A6A6A6" w:themeColor="background1" w:themeShade="A6"/>
              <w:bottom w:val="single" w:sz="4" w:space="0" w:color="A6A6A6" w:themeColor="background1" w:themeShade="A6"/>
            </w:tcBorders>
            <w:vAlign w:val="top"/>
          </w:tcPr>
          <w:p w14:paraId="0673C289" w14:textId="77777777" w:rsidR="00A27468" w:rsidRPr="00AB253B" w:rsidRDefault="00A27468" w:rsidP="00281CC7">
            <w:pPr>
              <w:spacing w:line="276" w:lineRule="auto"/>
              <w:jc w:val="both"/>
              <w:rPr>
                <w:rFonts w:asciiTheme="minorHAnsi" w:hAnsiTheme="minorHAnsi"/>
                <w:color w:val="515151" w:themeColor="text1"/>
                <w:sz w:val="20"/>
              </w:rPr>
            </w:pPr>
            <w:r w:rsidRPr="00AB253B">
              <w:rPr>
                <w:rFonts w:asciiTheme="minorHAnsi" w:hAnsiTheme="minorHAnsi"/>
                <w:color w:val="515151" w:themeColor="text1"/>
                <w:sz w:val="20"/>
              </w:rPr>
              <w:t>Efficiency of the cookstove being used in the baseline scenario</w:t>
            </w:r>
          </w:p>
        </w:tc>
      </w:tr>
      <w:tr w:rsidR="00A27468" w:rsidRPr="00E51EF3" w14:paraId="4E5B478B"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9AEE792" w14:textId="77777777" w:rsidR="00A27468" w:rsidRPr="002F72E3" w:rsidRDefault="00A27468" w:rsidP="00281CC7">
            <w:pPr>
              <w:snapToGrid/>
              <w:spacing w:after="200"/>
              <w:jc w:val="both"/>
              <w:rPr>
                <w:sz w:val="20"/>
                <w:szCs w:val="22"/>
              </w:rPr>
            </w:pPr>
            <w:r w:rsidRPr="002F72E3">
              <w:rPr>
                <w:sz w:val="20"/>
                <w:szCs w:val="22"/>
              </w:rPr>
              <w:t>Source of data</w:t>
            </w:r>
          </w:p>
        </w:tc>
        <w:tc>
          <w:tcPr>
            <w:tcW w:w="5998" w:type="dxa"/>
            <w:tcBorders>
              <w:top w:val="single" w:sz="4" w:space="0" w:color="A6A6A6" w:themeColor="background1" w:themeShade="A6"/>
              <w:bottom w:val="single" w:sz="4" w:space="0" w:color="A6A6A6" w:themeColor="background1" w:themeShade="A6"/>
            </w:tcBorders>
            <w:vAlign w:val="top"/>
          </w:tcPr>
          <w:p w14:paraId="35F68BBB" w14:textId="07DD8E58" w:rsidR="002C6634" w:rsidRPr="00AB253B" w:rsidRDefault="00A27468" w:rsidP="00281CC7">
            <w:pPr>
              <w:spacing w:line="276" w:lineRule="auto"/>
              <w:jc w:val="both"/>
              <w:rPr>
                <w:rFonts w:asciiTheme="minorHAnsi" w:hAnsiTheme="minorHAnsi"/>
                <w:color w:val="515151" w:themeColor="text1"/>
                <w:sz w:val="20"/>
              </w:rPr>
            </w:pPr>
            <w:r w:rsidRPr="00AB253B">
              <w:rPr>
                <w:rFonts w:asciiTheme="minorHAnsi" w:hAnsiTheme="minorHAnsi"/>
                <w:color w:val="515151" w:themeColor="text1"/>
                <w:sz w:val="20"/>
              </w:rPr>
              <w:t>Gold Standard Simplified Methodology for Efficient Cookstoves</w:t>
            </w:r>
            <w:r w:rsidR="002C6634">
              <w:rPr>
                <w:rFonts w:asciiTheme="minorHAnsi" w:hAnsiTheme="minorHAnsi"/>
                <w:color w:val="515151" w:themeColor="text1"/>
                <w:sz w:val="20"/>
              </w:rPr>
              <w:t xml:space="preserve"> v1.0</w:t>
            </w:r>
          </w:p>
        </w:tc>
      </w:tr>
      <w:tr w:rsidR="00A27468" w:rsidRPr="00E51EF3" w14:paraId="26C9A69D"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ED48BB2" w14:textId="77777777" w:rsidR="00A27468" w:rsidRPr="002F72E3" w:rsidRDefault="00A27468" w:rsidP="00281CC7">
            <w:pPr>
              <w:snapToGrid/>
              <w:spacing w:after="200"/>
              <w:jc w:val="both"/>
              <w:rPr>
                <w:sz w:val="20"/>
                <w:szCs w:val="22"/>
              </w:rPr>
            </w:pPr>
            <w:r w:rsidRPr="002F72E3">
              <w:rPr>
                <w:sz w:val="20"/>
                <w:szCs w:val="22"/>
              </w:rPr>
              <w:t>Value(s) applied)</w:t>
            </w:r>
          </w:p>
        </w:tc>
        <w:tc>
          <w:tcPr>
            <w:tcW w:w="5998" w:type="dxa"/>
            <w:tcBorders>
              <w:top w:val="single" w:sz="4" w:space="0" w:color="A6A6A6" w:themeColor="background1" w:themeShade="A6"/>
              <w:bottom w:val="single" w:sz="4" w:space="0" w:color="A6A6A6" w:themeColor="background1" w:themeShade="A6"/>
            </w:tcBorders>
            <w:vAlign w:val="top"/>
          </w:tcPr>
          <w:p w14:paraId="5AFFEA3A" w14:textId="77777777" w:rsidR="00A27468" w:rsidRPr="00AB253B" w:rsidRDefault="00A27468" w:rsidP="00281CC7">
            <w:pPr>
              <w:spacing w:line="276" w:lineRule="auto"/>
              <w:jc w:val="both"/>
              <w:rPr>
                <w:rFonts w:asciiTheme="minorHAnsi" w:hAnsiTheme="minorHAnsi"/>
                <w:color w:val="515151" w:themeColor="text1"/>
                <w:sz w:val="20"/>
              </w:rPr>
            </w:pPr>
            <w:r w:rsidRPr="00AB253B">
              <w:rPr>
                <w:rFonts w:asciiTheme="minorHAnsi" w:hAnsiTheme="minorHAnsi"/>
                <w:color w:val="515151" w:themeColor="text1"/>
                <w:sz w:val="20"/>
              </w:rPr>
              <w:t>0.10</w:t>
            </w:r>
          </w:p>
        </w:tc>
      </w:tr>
      <w:tr w:rsidR="00A27468" w:rsidRPr="00E51EF3" w14:paraId="2DB2A77D"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1098BF6" w14:textId="77777777" w:rsidR="00A27468" w:rsidRPr="002F72E3" w:rsidRDefault="00A27468" w:rsidP="00281CC7">
            <w:pPr>
              <w:jc w:val="both"/>
              <w:rPr>
                <w:sz w:val="20"/>
                <w:szCs w:val="22"/>
              </w:rPr>
            </w:pPr>
            <w:r w:rsidRPr="002F72E3">
              <w:rPr>
                <w:sz w:val="20"/>
                <w:szCs w:val="22"/>
              </w:rPr>
              <w:t xml:space="preserve">Choice of data </w:t>
            </w:r>
          </w:p>
          <w:p w14:paraId="064B1551" w14:textId="77777777" w:rsidR="00A27468" w:rsidRPr="002F72E3" w:rsidRDefault="00A27468" w:rsidP="00281CC7">
            <w:pPr>
              <w:jc w:val="both"/>
              <w:rPr>
                <w:sz w:val="20"/>
                <w:szCs w:val="22"/>
              </w:rPr>
            </w:pPr>
            <w:r w:rsidRPr="002F72E3">
              <w:rPr>
                <w:sz w:val="20"/>
                <w:szCs w:val="22"/>
              </w:rPr>
              <w:t>or measurement methods and procedures</w:t>
            </w:r>
          </w:p>
        </w:tc>
        <w:tc>
          <w:tcPr>
            <w:tcW w:w="5998" w:type="dxa"/>
            <w:tcBorders>
              <w:top w:val="single" w:sz="4" w:space="0" w:color="A6A6A6" w:themeColor="background1" w:themeShade="A6"/>
              <w:bottom w:val="single" w:sz="4" w:space="0" w:color="A6A6A6" w:themeColor="background1" w:themeShade="A6"/>
            </w:tcBorders>
            <w:vAlign w:val="top"/>
          </w:tcPr>
          <w:p w14:paraId="097D79B4" w14:textId="30DC87F2" w:rsidR="00A27468" w:rsidRPr="00AB253B" w:rsidRDefault="00A27468" w:rsidP="00281CC7">
            <w:pPr>
              <w:spacing w:line="276" w:lineRule="auto"/>
              <w:jc w:val="both"/>
              <w:rPr>
                <w:rFonts w:asciiTheme="minorHAnsi" w:hAnsiTheme="minorHAnsi"/>
                <w:color w:val="515151" w:themeColor="text1"/>
                <w:sz w:val="20"/>
              </w:rPr>
            </w:pPr>
            <w:r w:rsidRPr="00AB253B">
              <w:rPr>
                <w:rFonts w:asciiTheme="minorHAnsi" w:hAnsiTheme="minorHAnsi"/>
                <w:color w:val="515151" w:themeColor="text1"/>
                <w:sz w:val="20"/>
              </w:rPr>
              <w:t>As defined under the Gold Standard Simplified Methodology for Efficient Cookstoves</w:t>
            </w:r>
            <w:r w:rsidR="002C6634">
              <w:rPr>
                <w:rFonts w:asciiTheme="minorHAnsi" w:hAnsiTheme="minorHAnsi"/>
                <w:color w:val="515151" w:themeColor="text1"/>
                <w:sz w:val="20"/>
              </w:rPr>
              <w:t xml:space="preserve"> v1.0</w:t>
            </w:r>
          </w:p>
        </w:tc>
      </w:tr>
      <w:tr w:rsidR="00A27468" w:rsidRPr="00E51EF3" w14:paraId="12755426"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9D0299F" w14:textId="77777777" w:rsidR="00A27468" w:rsidRPr="002F72E3" w:rsidRDefault="00A27468" w:rsidP="00281CC7">
            <w:pPr>
              <w:jc w:val="both"/>
              <w:rPr>
                <w:sz w:val="20"/>
                <w:szCs w:val="22"/>
              </w:rPr>
            </w:pPr>
            <w:r w:rsidRPr="002F72E3">
              <w:rPr>
                <w:sz w:val="20"/>
                <w:szCs w:val="22"/>
              </w:rPr>
              <w:t>Purpose of data</w:t>
            </w:r>
          </w:p>
        </w:tc>
        <w:tc>
          <w:tcPr>
            <w:tcW w:w="5998" w:type="dxa"/>
            <w:tcBorders>
              <w:top w:val="single" w:sz="4" w:space="0" w:color="A6A6A6" w:themeColor="background1" w:themeShade="A6"/>
              <w:bottom w:val="single" w:sz="4" w:space="0" w:color="A6A6A6" w:themeColor="background1" w:themeShade="A6"/>
            </w:tcBorders>
            <w:vAlign w:val="top"/>
          </w:tcPr>
          <w:p w14:paraId="01D98FFB" w14:textId="77777777" w:rsidR="00A27468" w:rsidRPr="00AB253B" w:rsidRDefault="00A27468" w:rsidP="00281CC7">
            <w:pPr>
              <w:spacing w:line="276" w:lineRule="auto"/>
              <w:jc w:val="both"/>
              <w:rPr>
                <w:rFonts w:asciiTheme="minorHAnsi" w:hAnsiTheme="minorHAnsi"/>
                <w:color w:val="515151" w:themeColor="text1"/>
                <w:sz w:val="20"/>
              </w:rPr>
            </w:pPr>
            <w:r w:rsidRPr="00AB253B">
              <w:rPr>
                <w:rFonts w:asciiTheme="minorHAnsi" w:hAnsiTheme="minorHAnsi"/>
                <w:color w:val="515151" w:themeColor="text1"/>
                <w:sz w:val="20"/>
              </w:rPr>
              <w:t>Calculation of emission reductions</w:t>
            </w:r>
          </w:p>
        </w:tc>
      </w:tr>
      <w:tr w:rsidR="00A27468" w:rsidRPr="00E51EF3" w14:paraId="58A5FACE" w14:textId="77777777" w:rsidTr="00281CC7">
        <w:trPr>
          <w:jc w:val="center"/>
        </w:trPr>
        <w:tc>
          <w:tcPr>
            <w:tcW w:w="354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A29DF9E" w14:textId="77777777" w:rsidR="00A27468" w:rsidRPr="002F72E3" w:rsidRDefault="00A27468" w:rsidP="00281CC7">
            <w:pPr>
              <w:jc w:val="both"/>
              <w:rPr>
                <w:sz w:val="20"/>
                <w:szCs w:val="22"/>
              </w:rPr>
            </w:pPr>
            <w:r w:rsidRPr="002F72E3">
              <w:rPr>
                <w:sz w:val="20"/>
                <w:szCs w:val="22"/>
              </w:rPr>
              <w:t>Additional comments</w:t>
            </w:r>
          </w:p>
        </w:tc>
        <w:tc>
          <w:tcPr>
            <w:tcW w:w="5998" w:type="dxa"/>
            <w:tcBorders>
              <w:top w:val="single" w:sz="4" w:space="0" w:color="A6A6A6" w:themeColor="background1" w:themeShade="A6"/>
              <w:bottom w:val="single" w:sz="4" w:space="0" w:color="A6A6A6" w:themeColor="background1" w:themeShade="A6"/>
            </w:tcBorders>
            <w:vAlign w:val="top"/>
          </w:tcPr>
          <w:p w14:paraId="73748883" w14:textId="06E2839B" w:rsidR="00A27468" w:rsidRPr="00AB253B" w:rsidRDefault="00790223"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N.A.</w:t>
            </w:r>
          </w:p>
        </w:tc>
      </w:tr>
    </w:tbl>
    <w:p w14:paraId="6BEBECAF" w14:textId="7C171457" w:rsidR="00125885" w:rsidRDefault="00125885" w:rsidP="00816579"/>
    <w:tbl>
      <w:tblPr>
        <w:tblStyle w:val="GSTableBoldline-heightcondensed"/>
        <w:tblW w:w="9590" w:type="dxa"/>
        <w:jc w:val="center"/>
        <w:tblCellMar>
          <w:top w:w="57" w:type="dxa"/>
          <w:left w:w="57" w:type="dxa"/>
        </w:tblCellMar>
        <w:tblLook w:val="04A0" w:firstRow="1" w:lastRow="0" w:firstColumn="1" w:lastColumn="0" w:noHBand="0" w:noVBand="1"/>
      </w:tblPr>
      <w:tblGrid>
        <w:gridCol w:w="3560"/>
        <w:gridCol w:w="6046"/>
      </w:tblGrid>
      <w:tr w:rsidR="004D7614" w:rsidRPr="00E51EF3" w14:paraId="3A05E18E"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32E213EF" w14:textId="77777777" w:rsidR="004D7614" w:rsidRPr="00E51EF3" w:rsidRDefault="004D7614" w:rsidP="00281CC7">
            <w:pPr>
              <w:spacing w:line="276" w:lineRule="auto"/>
              <w:rPr>
                <w:rFonts w:asciiTheme="minorHAnsi" w:hAnsiTheme="minorHAnsi"/>
                <w:color w:val="FFFFFF" w:themeColor="background1"/>
                <w:sz w:val="20"/>
              </w:rPr>
            </w:pPr>
            <w:r>
              <w:rPr>
                <w:rFonts w:asciiTheme="minorHAnsi" w:hAnsiTheme="minorHAnsi"/>
                <w:color w:val="FFFFFF" w:themeColor="background1"/>
                <w:sz w:val="20"/>
              </w:rPr>
              <w:t>Relevant SDG Indicator</w:t>
            </w:r>
          </w:p>
        </w:tc>
        <w:tc>
          <w:tcPr>
            <w:tcW w:w="6038" w:type="dxa"/>
            <w:vAlign w:val="top"/>
          </w:tcPr>
          <w:p w14:paraId="262379D7" w14:textId="77777777" w:rsidR="004D7614" w:rsidRPr="00AB253B" w:rsidRDefault="004D7614" w:rsidP="00281CC7">
            <w:pPr>
              <w:spacing w:line="276" w:lineRule="auto"/>
              <w:rPr>
                <w:rFonts w:asciiTheme="minorHAnsi" w:hAnsiTheme="minorHAnsi"/>
                <w:color w:val="515151" w:themeColor="text1"/>
                <w:sz w:val="20"/>
              </w:rPr>
            </w:pPr>
            <w:r w:rsidRPr="007161C7">
              <w:rPr>
                <w:rFonts w:asciiTheme="minorHAnsi" w:hAnsiTheme="minorHAnsi"/>
                <w:color w:val="FFFFFF" w:themeColor="background1"/>
                <w:sz w:val="20"/>
              </w:rPr>
              <w:t>SDG 13, Climate Action</w:t>
            </w:r>
          </w:p>
        </w:tc>
      </w:tr>
      <w:tr w:rsidR="004D7614" w:rsidRPr="00E51EF3" w14:paraId="516E1925" w14:textId="77777777" w:rsidTr="00281CC7">
        <w:trPr>
          <w:jc w:val="center"/>
        </w:trPr>
        <w:tc>
          <w:tcPr>
            <w:tcW w:w="3552" w:type="dxa"/>
            <w:tcBorders>
              <w:bottom w:val="single" w:sz="4" w:space="0" w:color="A6A6A6" w:themeColor="background1" w:themeShade="A6"/>
            </w:tcBorders>
            <w:shd w:val="clear" w:color="auto" w:fill="E6E5E5" w:themeFill="background2"/>
            <w:vAlign w:val="top"/>
          </w:tcPr>
          <w:p w14:paraId="0EAAE41F" w14:textId="77777777" w:rsidR="004D7614" w:rsidRPr="002F72E3" w:rsidRDefault="004D7614" w:rsidP="00281CC7">
            <w:pPr>
              <w:snapToGrid/>
              <w:spacing w:after="200"/>
              <w:jc w:val="both"/>
              <w:rPr>
                <w:b/>
                <w:bCs/>
                <w:sz w:val="20"/>
                <w:szCs w:val="22"/>
              </w:rPr>
            </w:pPr>
            <w:r w:rsidRPr="002F72E3">
              <w:rPr>
                <w:b/>
                <w:bCs/>
                <w:sz w:val="20"/>
                <w:szCs w:val="22"/>
              </w:rPr>
              <w:t>Data/parameter:</w:t>
            </w:r>
          </w:p>
        </w:tc>
        <w:tc>
          <w:tcPr>
            <w:tcW w:w="6038" w:type="dxa"/>
            <w:tcBorders>
              <w:bottom w:val="single" w:sz="4" w:space="0" w:color="A6A6A6" w:themeColor="background1" w:themeShade="A6"/>
            </w:tcBorders>
            <w:vAlign w:val="top"/>
          </w:tcPr>
          <w:p w14:paraId="4CFE4371" w14:textId="77777777" w:rsidR="004D7614" w:rsidRPr="00A0719C" w:rsidRDefault="004D7614" w:rsidP="00281CC7">
            <w:pPr>
              <w:spacing w:line="276" w:lineRule="auto"/>
              <w:rPr>
                <w:rFonts w:asciiTheme="minorHAnsi" w:hAnsiTheme="minorHAnsi"/>
                <w:b/>
                <w:bCs/>
                <w:color w:val="515151" w:themeColor="text1"/>
                <w:sz w:val="20"/>
              </w:rPr>
            </w:pPr>
            <w:r w:rsidRPr="00A0719C">
              <w:rPr>
                <w:rFonts w:ascii="Calibri" w:hAnsi="Calibri" w:cs="Calibri"/>
                <w:b/>
                <w:bCs/>
                <w:color w:val="515151" w:themeColor="text1"/>
                <w:sz w:val="20"/>
              </w:rPr>
              <w:t>Ƞ</w:t>
            </w:r>
            <w:r w:rsidRPr="00DC70B6">
              <w:rPr>
                <w:rFonts w:asciiTheme="minorHAnsi" w:hAnsiTheme="minorHAnsi"/>
                <w:b/>
                <w:bCs/>
                <w:color w:val="515151" w:themeColor="text1"/>
                <w:sz w:val="20"/>
                <w:vertAlign w:val="subscript"/>
              </w:rPr>
              <w:t>p</w:t>
            </w:r>
          </w:p>
        </w:tc>
      </w:tr>
      <w:tr w:rsidR="004D7614" w:rsidRPr="00E51EF3" w14:paraId="4655C8CE"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7C78B25" w14:textId="77777777" w:rsidR="004D7614" w:rsidRPr="002F72E3" w:rsidRDefault="004D7614" w:rsidP="00281CC7">
            <w:pPr>
              <w:snapToGrid/>
              <w:spacing w:after="200"/>
              <w:jc w:val="both"/>
              <w:rPr>
                <w:sz w:val="20"/>
                <w:szCs w:val="22"/>
              </w:rPr>
            </w:pPr>
            <w:r w:rsidRPr="002F72E3">
              <w:rPr>
                <w:sz w:val="20"/>
                <w:szCs w:val="22"/>
              </w:rPr>
              <w:t>Unit</w:t>
            </w:r>
          </w:p>
        </w:tc>
        <w:tc>
          <w:tcPr>
            <w:tcW w:w="6038" w:type="dxa"/>
            <w:tcBorders>
              <w:top w:val="single" w:sz="4" w:space="0" w:color="A6A6A6" w:themeColor="background1" w:themeShade="A6"/>
              <w:bottom w:val="single" w:sz="4" w:space="0" w:color="A6A6A6" w:themeColor="background1" w:themeShade="A6"/>
            </w:tcBorders>
            <w:vAlign w:val="top"/>
          </w:tcPr>
          <w:p w14:paraId="0D31B0BC" w14:textId="77777777" w:rsidR="004D7614" w:rsidRPr="005C125B" w:rsidRDefault="004D7614" w:rsidP="00281CC7">
            <w:pPr>
              <w:spacing w:line="276" w:lineRule="auto"/>
              <w:jc w:val="both"/>
              <w:rPr>
                <w:rFonts w:asciiTheme="minorHAnsi" w:hAnsiTheme="minorHAnsi"/>
                <w:color w:val="515151" w:themeColor="text1"/>
                <w:sz w:val="20"/>
              </w:rPr>
            </w:pPr>
            <w:r w:rsidRPr="00211601">
              <w:rPr>
                <w:rFonts w:asciiTheme="minorHAnsi" w:hAnsiTheme="minorHAnsi"/>
                <w:color w:val="515151" w:themeColor="text1"/>
                <w:sz w:val="20"/>
              </w:rPr>
              <w:t>Fraction</w:t>
            </w:r>
          </w:p>
        </w:tc>
      </w:tr>
      <w:tr w:rsidR="004D7614" w:rsidRPr="00E51EF3" w14:paraId="15A5D79D"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4055CA1" w14:textId="77777777" w:rsidR="004D7614" w:rsidRPr="002F72E3" w:rsidRDefault="004D7614" w:rsidP="00281CC7">
            <w:pPr>
              <w:snapToGrid/>
              <w:spacing w:after="200"/>
              <w:jc w:val="both"/>
              <w:rPr>
                <w:sz w:val="20"/>
                <w:szCs w:val="22"/>
              </w:rPr>
            </w:pPr>
            <w:r w:rsidRPr="002F72E3">
              <w:rPr>
                <w:sz w:val="20"/>
                <w:szCs w:val="22"/>
              </w:rPr>
              <w:t>Description</w:t>
            </w:r>
          </w:p>
        </w:tc>
        <w:tc>
          <w:tcPr>
            <w:tcW w:w="6038" w:type="dxa"/>
            <w:tcBorders>
              <w:top w:val="single" w:sz="4" w:space="0" w:color="A6A6A6" w:themeColor="background1" w:themeShade="A6"/>
              <w:bottom w:val="single" w:sz="4" w:space="0" w:color="A6A6A6" w:themeColor="background1" w:themeShade="A6"/>
            </w:tcBorders>
            <w:vAlign w:val="top"/>
          </w:tcPr>
          <w:p w14:paraId="3CBF6581" w14:textId="77777777" w:rsidR="004D7614" w:rsidRPr="005C125B" w:rsidRDefault="004D7614" w:rsidP="00281CC7">
            <w:pPr>
              <w:spacing w:line="276" w:lineRule="auto"/>
              <w:jc w:val="both"/>
              <w:rPr>
                <w:rFonts w:asciiTheme="minorHAnsi" w:hAnsiTheme="minorHAnsi"/>
                <w:color w:val="515151" w:themeColor="text1"/>
                <w:sz w:val="20"/>
              </w:rPr>
            </w:pPr>
            <w:r w:rsidRPr="00211601">
              <w:rPr>
                <w:rFonts w:asciiTheme="minorHAnsi" w:hAnsiTheme="minorHAnsi"/>
                <w:color w:val="515151" w:themeColor="text1"/>
                <w:sz w:val="20"/>
              </w:rPr>
              <w:t>Efficiency of the cookstove being used in the project scenario</w:t>
            </w:r>
          </w:p>
        </w:tc>
      </w:tr>
      <w:tr w:rsidR="004D7614" w:rsidRPr="00E51EF3" w14:paraId="46596438"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64D5C08" w14:textId="77777777" w:rsidR="004D7614" w:rsidRPr="002F72E3" w:rsidRDefault="004D7614" w:rsidP="00281CC7">
            <w:pPr>
              <w:snapToGrid/>
              <w:spacing w:after="200"/>
              <w:jc w:val="both"/>
              <w:rPr>
                <w:sz w:val="20"/>
                <w:szCs w:val="22"/>
              </w:rPr>
            </w:pPr>
            <w:r w:rsidRPr="002F72E3">
              <w:rPr>
                <w:sz w:val="20"/>
                <w:szCs w:val="22"/>
              </w:rPr>
              <w:t>Source of data</w:t>
            </w:r>
          </w:p>
        </w:tc>
        <w:tc>
          <w:tcPr>
            <w:tcW w:w="6038" w:type="dxa"/>
            <w:tcBorders>
              <w:top w:val="single" w:sz="4" w:space="0" w:color="A6A6A6" w:themeColor="background1" w:themeShade="A6"/>
              <w:bottom w:val="single" w:sz="4" w:space="0" w:color="A6A6A6" w:themeColor="background1" w:themeShade="A6"/>
            </w:tcBorders>
            <w:vAlign w:val="top"/>
          </w:tcPr>
          <w:p w14:paraId="30D06903" w14:textId="77777777" w:rsidR="004D7614" w:rsidRPr="005C125B" w:rsidRDefault="004D7614" w:rsidP="00281CC7">
            <w:pPr>
              <w:spacing w:line="276" w:lineRule="auto"/>
              <w:jc w:val="both"/>
              <w:rPr>
                <w:rFonts w:asciiTheme="minorHAnsi" w:hAnsiTheme="minorHAnsi"/>
                <w:color w:val="515151" w:themeColor="text1"/>
                <w:sz w:val="20"/>
              </w:rPr>
            </w:pPr>
            <w:r w:rsidRPr="00211601">
              <w:rPr>
                <w:rFonts w:asciiTheme="minorHAnsi" w:hAnsiTheme="minorHAnsi"/>
                <w:color w:val="515151" w:themeColor="text1"/>
                <w:sz w:val="20"/>
              </w:rPr>
              <w:t>Determined following the Water Boiling Test Protocol</w:t>
            </w:r>
          </w:p>
        </w:tc>
      </w:tr>
      <w:tr w:rsidR="004D7614" w:rsidRPr="00E51EF3" w14:paraId="4A8B104B"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E6680CC" w14:textId="77777777" w:rsidR="004D7614" w:rsidRPr="002F72E3" w:rsidRDefault="004D7614" w:rsidP="00281CC7">
            <w:pPr>
              <w:snapToGrid/>
              <w:spacing w:after="200"/>
              <w:jc w:val="both"/>
              <w:rPr>
                <w:sz w:val="20"/>
                <w:szCs w:val="22"/>
              </w:rPr>
            </w:pPr>
            <w:r w:rsidRPr="002F72E3">
              <w:rPr>
                <w:sz w:val="20"/>
                <w:szCs w:val="22"/>
              </w:rPr>
              <w:t>Value(s) applied)</w:t>
            </w:r>
          </w:p>
        </w:tc>
        <w:tc>
          <w:tcPr>
            <w:tcW w:w="6038" w:type="dxa"/>
            <w:tcBorders>
              <w:top w:val="single" w:sz="4" w:space="0" w:color="A6A6A6" w:themeColor="background1" w:themeShade="A6"/>
              <w:bottom w:val="single" w:sz="4" w:space="0" w:color="A6A6A6" w:themeColor="background1" w:themeShade="A6"/>
            </w:tcBorders>
            <w:vAlign w:val="top"/>
          </w:tcPr>
          <w:p w14:paraId="6D6804BF" w14:textId="77777777" w:rsidR="004D7614" w:rsidRPr="005C125B" w:rsidRDefault="004D7614" w:rsidP="00281CC7">
            <w:pPr>
              <w:spacing w:line="276" w:lineRule="auto"/>
              <w:jc w:val="both"/>
              <w:rPr>
                <w:rFonts w:asciiTheme="minorHAnsi" w:hAnsiTheme="minorHAnsi"/>
                <w:color w:val="515151" w:themeColor="text1"/>
                <w:sz w:val="20"/>
              </w:rPr>
            </w:pPr>
            <w:r w:rsidRPr="00211601">
              <w:rPr>
                <w:rFonts w:asciiTheme="minorHAnsi" w:hAnsiTheme="minorHAnsi"/>
                <w:color w:val="515151" w:themeColor="text1"/>
                <w:sz w:val="20"/>
              </w:rPr>
              <w:t>0.234</w:t>
            </w:r>
            <w:r w:rsidRPr="001E49FB">
              <w:rPr>
                <w:color w:val="515151" w:themeColor="text1"/>
                <w:sz w:val="20"/>
                <w:vertAlign w:val="superscript"/>
              </w:rPr>
              <w:footnoteReference w:id="4"/>
            </w:r>
          </w:p>
        </w:tc>
      </w:tr>
      <w:tr w:rsidR="004D7614" w:rsidRPr="00E51EF3" w14:paraId="36C859F1"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3FCDF4B" w14:textId="77777777" w:rsidR="004D7614" w:rsidRPr="002F72E3" w:rsidRDefault="004D7614" w:rsidP="00281CC7">
            <w:pPr>
              <w:jc w:val="both"/>
              <w:rPr>
                <w:sz w:val="20"/>
                <w:szCs w:val="22"/>
              </w:rPr>
            </w:pPr>
            <w:r w:rsidRPr="002F72E3">
              <w:rPr>
                <w:sz w:val="20"/>
                <w:szCs w:val="22"/>
              </w:rPr>
              <w:t xml:space="preserve">Choice of data </w:t>
            </w:r>
          </w:p>
          <w:p w14:paraId="270F161E" w14:textId="77777777" w:rsidR="004D7614" w:rsidRPr="002F72E3" w:rsidRDefault="004D7614" w:rsidP="00281CC7">
            <w:pPr>
              <w:jc w:val="both"/>
              <w:rPr>
                <w:sz w:val="20"/>
                <w:szCs w:val="22"/>
              </w:rPr>
            </w:pPr>
            <w:r w:rsidRPr="002F72E3">
              <w:rPr>
                <w:sz w:val="20"/>
                <w:szCs w:val="22"/>
              </w:rPr>
              <w:t>or measurement methods and procedures</w:t>
            </w:r>
          </w:p>
        </w:tc>
        <w:tc>
          <w:tcPr>
            <w:tcW w:w="6038" w:type="dxa"/>
            <w:tcBorders>
              <w:top w:val="single" w:sz="4" w:space="0" w:color="A6A6A6" w:themeColor="background1" w:themeShade="A6"/>
              <w:bottom w:val="single" w:sz="4" w:space="0" w:color="A6A6A6" w:themeColor="background1" w:themeShade="A6"/>
            </w:tcBorders>
            <w:vAlign w:val="top"/>
          </w:tcPr>
          <w:p w14:paraId="08D03686" w14:textId="53150C6B" w:rsidR="004D7614" w:rsidRPr="005C125B" w:rsidRDefault="004D7614" w:rsidP="00281CC7">
            <w:pPr>
              <w:spacing w:line="276" w:lineRule="auto"/>
              <w:jc w:val="both"/>
              <w:rPr>
                <w:rFonts w:asciiTheme="minorHAnsi" w:hAnsiTheme="minorHAnsi"/>
                <w:color w:val="515151" w:themeColor="text1"/>
                <w:sz w:val="20"/>
              </w:rPr>
            </w:pPr>
            <w:r w:rsidRPr="00211601">
              <w:rPr>
                <w:rFonts w:asciiTheme="minorHAnsi" w:hAnsiTheme="minorHAnsi"/>
                <w:color w:val="515151" w:themeColor="text1"/>
                <w:sz w:val="20"/>
              </w:rPr>
              <w:t>As defined under the Gold Standard Simplified Methodology for Efficient Cookstoves</w:t>
            </w:r>
            <w:r w:rsidR="002C6634">
              <w:rPr>
                <w:rFonts w:asciiTheme="minorHAnsi" w:hAnsiTheme="minorHAnsi"/>
                <w:color w:val="515151" w:themeColor="text1"/>
                <w:sz w:val="20"/>
              </w:rPr>
              <w:t xml:space="preserve"> v1.0</w:t>
            </w:r>
          </w:p>
        </w:tc>
      </w:tr>
      <w:tr w:rsidR="004D7614" w:rsidRPr="00E51EF3" w14:paraId="71476954"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F2F5349" w14:textId="77777777" w:rsidR="004D7614" w:rsidRPr="002F72E3" w:rsidRDefault="004D7614" w:rsidP="00281CC7">
            <w:pPr>
              <w:jc w:val="both"/>
              <w:rPr>
                <w:sz w:val="20"/>
                <w:szCs w:val="22"/>
              </w:rPr>
            </w:pPr>
            <w:r w:rsidRPr="002F72E3">
              <w:rPr>
                <w:sz w:val="20"/>
                <w:szCs w:val="22"/>
              </w:rPr>
              <w:t>Purpose of data</w:t>
            </w:r>
          </w:p>
        </w:tc>
        <w:tc>
          <w:tcPr>
            <w:tcW w:w="6038" w:type="dxa"/>
            <w:tcBorders>
              <w:top w:val="single" w:sz="4" w:space="0" w:color="A6A6A6" w:themeColor="background1" w:themeShade="A6"/>
              <w:bottom w:val="single" w:sz="4" w:space="0" w:color="A6A6A6" w:themeColor="background1" w:themeShade="A6"/>
            </w:tcBorders>
            <w:vAlign w:val="top"/>
          </w:tcPr>
          <w:p w14:paraId="159ADE1B" w14:textId="77777777" w:rsidR="004D7614" w:rsidRPr="005C125B" w:rsidRDefault="004D7614" w:rsidP="00281CC7">
            <w:pPr>
              <w:spacing w:line="276" w:lineRule="auto"/>
              <w:jc w:val="both"/>
              <w:rPr>
                <w:rFonts w:asciiTheme="minorHAnsi" w:hAnsiTheme="minorHAnsi"/>
                <w:color w:val="515151" w:themeColor="text1"/>
                <w:sz w:val="20"/>
              </w:rPr>
            </w:pPr>
            <w:r w:rsidRPr="00211601">
              <w:rPr>
                <w:rFonts w:asciiTheme="minorHAnsi" w:hAnsiTheme="minorHAnsi"/>
                <w:color w:val="515151" w:themeColor="text1"/>
                <w:sz w:val="20"/>
              </w:rPr>
              <w:t>Calculation of emission reductions</w:t>
            </w:r>
          </w:p>
        </w:tc>
      </w:tr>
      <w:tr w:rsidR="004D7614" w:rsidRPr="00E51EF3" w14:paraId="5106729C"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BA0AC35" w14:textId="77777777" w:rsidR="004D7614" w:rsidRPr="002F72E3" w:rsidRDefault="004D7614" w:rsidP="00281CC7">
            <w:pPr>
              <w:jc w:val="both"/>
              <w:rPr>
                <w:sz w:val="20"/>
                <w:szCs w:val="22"/>
              </w:rPr>
            </w:pPr>
            <w:r w:rsidRPr="002F72E3">
              <w:rPr>
                <w:sz w:val="20"/>
                <w:szCs w:val="22"/>
              </w:rPr>
              <w:t>Additional comments</w:t>
            </w:r>
          </w:p>
        </w:tc>
        <w:tc>
          <w:tcPr>
            <w:tcW w:w="6038" w:type="dxa"/>
            <w:tcBorders>
              <w:top w:val="single" w:sz="4" w:space="0" w:color="A6A6A6" w:themeColor="background1" w:themeShade="A6"/>
              <w:bottom w:val="single" w:sz="4" w:space="0" w:color="A6A6A6" w:themeColor="background1" w:themeShade="A6"/>
            </w:tcBorders>
            <w:vAlign w:val="top"/>
          </w:tcPr>
          <w:p w14:paraId="3DFB4E49" w14:textId="77777777" w:rsidR="004D7614" w:rsidRPr="00211601" w:rsidRDefault="004D7614" w:rsidP="00281CC7">
            <w:pPr>
              <w:spacing w:line="276" w:lineRule="auto"/>
              <w:jc w:val="both"/>
              <w:rPr>
                <w:rFonts w:asciiTheme="minorHAnsi" w:hAnsiTheme="minorHAnsi"/>
                <w:color w:val="515151" w:themeColor="text1"/>
                <w:sz w:val="20"/>
              </w:rPr>
            </w:pPr>
            <w:r w:rsidRPr="00211601">
              <w:rPr>
                <w:rFonts w:asciiTheme="minorHAnsi" w:hAnsiTheme="minorHAnsi"/>
                <w:color w:val="515151" w:themeColor="text1"/>
                <w:sz w:val="20"/>
              </w:rPr>
              <w:t xml:space="preserve">For each wife of one household included in the VPA, at least two efficient cookstoves of the defined project sizes 2, 3, 4, 5, 6, 7, 8, 10, 12 and 15 will be installed </w:t>
            </w:r>
            <w:proofErr w:type="gramStart"/>
            <w:r w:rsidRPr="00211601">
              <w:rPr>
                <w:rFonts w:asciiTheme="minorHAnsi" w:hAnsiTheme="minorHAnsi"/>
                <w:color w:val="515151" w:themeColor="text1"/>
                <w:sz w:val="20"/>
              </w:rPr>
              <w:t>according</w:t>
            </w:r>
            <w:proofErr w:type="gramEnd"/>
            <w:r w:rsidRPr="00211601">
              <w:rPr>
                <w:rFonts w:asciiTheme="minorHAnsi" w:hAnsiTheme="minorHAnsi"/>
                <w:color w:val="515151" w:themeColor="text1"/>
                <w:sz w:val="20"/>
              </w:rPr>
              <w:t xml:space="preserve"> the local cooking habits. Each size of project cookstove is tested according to the WBT protocol. To determine the project cookstove efficiency of one </w:t>
            </w:r>
            <w:proofErr w:type="gramStart"/>
            <w:r w:rsidRPr="00211601">
              <w:rPr>
                <w:rFonts w:asciiTheme="minorHAnsi" w:hAnsiTheme="minorHAnsi"/>
                <w:color w:val="515151" w:themeColor="text1"/>
                <w:sz w:val="20"/>
              </w:rPr>
              <w:t>particular size</w:t>
            </w:r>
            <w:proofErr w:type="gramEnd"/>
            <w:r w:rsidRPr="00211601">
              <w:rPr>
                <w:rFonts w:asciiTheme="minorHAnsi" w:hAnsiTheme="minorHAnsi"/>
                <w:color w:val="515151" w:themeColor="text1"/>
                <w:sz w:val="20"/>
              </w:rPr>
              <w:t xml:space="preserve">, three sample runs have been carried out on one randomly selected </w:t>
            </w:r>
            <w:r w:rsidRPr="00211601">
              <w:rPr>
                <w:rFonts w:asciiTheme="minorHAnsi" w:hAnsiTheme="minorHAnsi"/>
                <w:color w:val="515151" w:themeColor="text1"/>
                <w:sz w:val="20"/>
              </w:rPr>
              <w:lastRenderedPageBreak/>
              <w:t xml:space="preserve">project cookstove. The average of the three results is taken as the efficiency for the project cookstove of this </w:t>
            </w:r>
            <w:proofErr w:type="gramStart"/>
            <w:r w:rsidRPr="00211601">
              <w:rPr>
                <w:rFonts w:asciiTheme="minorHAnsi" w:hAnsiTheme="minorHAnsi"/>
                <w:color w:val="515151" w:themeColor="text1"/>
                <w:sz w:val="20"/>
              </w:rPr>
              <w:t>particular size</w:t>
            </w:r>
            <w:proofErr w:type="gramEnd"/>
            <w:r w:rsidRPr="00211601">
              <w:rPr>
                <w:rFonts w:asciiTheme="minorHAnsi" w:hAnsiTheme="minorHAnsi"/>
                <w:color w:val="515151" w:themeColor="text1"/>
                <w:sz w:val="20"/>
              </w:rPr>
              <w:t>.</w:t>
            </w:r>
          </w:p>
          <w:p w14:paraId="6CF728F9" w14:textId="77777777" w:rsidR="004D7614" w:rsidRPr="00211601" w:rsidRDefault="004D7614" w:rsidP="00281CC7">
            <w:pPr>
              <w:spacing w:line="276" w:lineRule="auto"/>
              <w:jc w:val="both"/>
              <w:rPr>
                <w:rFonts w:asciiTheme="minorHAnsi" w:hAnsiTheme="minorHAnsi"/>
                <w:color w:val="515151" w:themeColor="text1"/>
                <w:sz w:val="20"/>
              </w:rPr>
            </w:pPr>
            <w:r w:rsidRPr="00211601">
              <w:rPr>
                <w:rFonts w:asciiTheme="minorHAnsi" w:hAnsiTheme="minorHAnsi"/>
                <w:color w:val="515151" w:themeColor="text1"/>
                <w:sz w:val="20"/>
              </w:rPr>
              <w:t>The lowest value of project cookstove efficiency of the various sizes is taken as reference value for the efficiency of the cookstoves being used in the project scenario to calculate the emission reductions.</w:t>
            </w:r>
          </w:p>
          <w:p w14:paraId="60EBCC38" w14:textId="77777777" w:rsidR="004D7614" w:rsidRPr="005C125B" w:rsidRDefault="004D7614" w:rsidP="00281CC7">
            <w:pPr>
              <w:spacing w:line="276" w:lineRule="auto"/>
              <w:jc w:val="both"/>
              <w:rPr>
                <w:rFonts w:asciiTheme="minorHAnsi" w:hAnsiTheme="minorHAnsi"/>
                <w:color w:val="515151" w:themeColor="text1"/>
                <w:sz w:val="20"/>
              </w:rPr>
            </w:pPr>
            <w:r w:rsidRPr="00211601">
              <w:rPr>
                <w:rFonts w:asciiTheme="minorHAnsi" w:hAnsiTheme="minorHAnsi"/>
                <w:color w:val="515151" w:themeColor="text1"/>
                <w:sz w:val="20"/>
              </w:rPr>
              <w:t xml:space="preserve">The project cookstove efficiency in the year y </w:t>
            </w:r>
            <w:proofErr w:type="spellStart"/>
            <w:proofErr w:type="gramStart"/>
            <w:r w:rsidRPr="00161D1E">
              <w:rPr>
                <w:rFonts w:ascii="Calibri" w:hAnsi="Calibri" w:cs="Calibri"/>
                <w:color w:val="515151" w:themeColor="text1"/>
                <w:sz w:val="20"/>
              </w:rPr>
              <w:t>ƞ</w:t>
            </w:r>
            <w:r w:rsidRPr="00D00ADB">
              <w:rPr>
                <w:rFonts w:asciiTheme="minorHAnsi" w:hAnsiTheme="minorHAnsi"/>
                <w:color w:val="515151" w:themeColor="text1"/>
                <w:sz w:val="20"/>
                <w:vertAlign w:val="subscript"/>
              </w:rPr>
              <w:t>p,y</w:t>
            </w:r>
            <w:proofErr w:type="spellEnd"/>
            <w:proofErr w:type="gramEnd"/>
            <w:r w:rsidRPr="00211601">
              <w:rPr>
                <w:rFonts w:asciiTheme="minorHAnsi" w:hAnsiTheme="minorHAnsi"/>
                <w:color w:val="515151" w:themeColor="text1"/>
                <w:sz w:val="20"/>
              </w:rPr>
              <w:t xml:space="preserve"> will be determined using the discount factor </w:t>
            </w:r>
            <w:proofErr w:type="spellStart"/>
            <w:r w:rsidRPr="00211601">
              <w:rPr>
                <w:rFonts w:asciiTheme="minorHAnsi" w:hAnsiTheme="minorHAnsi"/>
                <w:color w:val="515151" w:themeColor="text1"/>
                <w:sz w:val="20"/>
              </w:rPr>
              <w:t>DF</w:t>
            </w:r>
            <w:r w:rsidRPr="00211601">
              <w:rPr>
                <w:rFonts w:ascii="Calibri" w:hAnsi="Calibri" w:cs="Calibri"/>
                <w:color w:val="515151" w:themeColor="text1"/>
                <w:sz w:val="20"/>
              </w:rPr>
              <w:t>ƞ</w:t>
            </w:r>
            <w:proofErr w:type="spellEnd"/>
            <w:r w:rsidRPr="00211601">
              <w:rPr>
                <w:rFonts w:asciiTheme="minorHAnsi" w:hAnsiTheme="minorHAnsi"/>
                <w:color w:val="515151" w:themeColor="text1"/>
                <w:sz w:val="20"/>
              </w:rPr>
              <w:t xml:space="preserve"> to account for efficiency loss of project cookstove per year of operation (fraction).</w:t>
            </w:r>
          </w:p>
        </w:tc>
      </w:tr>
    </w:tbl>
    <w:p w14:paraId="1C745B4C" w14:textId="40D7B6EC" w:rsidR="00DD3179" w:rsidRDefault="00DD3179" w:rsidP="00816579"/>
    <w:tbl>
      <w:tblPr>
        <w:tblStyle w:val="GSTableBoldline-heightcondensed"/>
        <w:tblW w:w="9544" w:type="dxa"/>
        <w:jc w:val="center"/>
        <w:tblCellMar>
          <w:top w:w="57" w:type="dxa"/>
          <w:left w:w="57" w:type="dxa"/>
        </w:tblCellMar>
        <w:tblLook w:val="04A0" w:firstRow="1" w:lastRow="0" w:firstColumn="1" w:lastColumn="0" w:noHBand="0" w:noVBand="1"/>
      </w:tblPr>
      <w:tblGrid>
        <w:gridCol w:w="3560"/>
        <w:gridCol w:w="6000"/>
      </w:tblGrid>
      <w:tr w:rsidR="00B66F51" w:rsidRPr="00E51EF3" w14:paraId="5341920D"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1608D70C" w14:textId="77777777" w:rsidR="00B66F51" w:rsidRPr="00E51EF3" w:rsidRDefault="00B66F51" w:rsidP="00281CC7">
            <w:pPr>
              <w:spacing w:line="276" w:lineRule="auto"/>
              <w:rPr>
                <w:rFonts w:asciiTheme="minorHAnsi" w:hAnsiTheme="minorHAnsi"/>
                <w:color w:val="FFFFFF" w:themeColor="background1"/>
                <w:sz w:val="20"/>
              </w:rPr>
            </w:pPr>
            <w:r>
              <w:rPr>
                <w:rFonts w:asciiTheme="minorHAnsi" w:hAnsiTheme="minorHAnsi"/>
                <w:color w:val="FFFFFF" w:themeColor="background1"/>
                <w:sz w:val="20"/>
              </w:rPr>
              <w:t>Relevant SDG Indicator</w:t>
            </w:r>
          </w:p>
        </w:tc>
        <w:tc>
          <w:tcPr>
            <w:tcW w:w="5992" w:type="dxa"/>
            <w:vAlign w:val="top"/>
          </w:tcPr>
          <w:p w14:paraId="6C2E9CC8" w14:textId="77777777" w:rsidR="00B66F51" w:rsidRPr="00AB253B" w:rsidRDefault="00B66F51" w:rsidP="00281CC7">
            <w:pPr>
              <w:spacing w:line="276" w:lineRule="auto"/>
              <w:rPr>
                <w:rFonts w:asciiTheme="minorHAnsi" w:hAnsiTheme="minorHAnsi"/>
                <w:color w:val="515151" w:themeColor="text1"/>
                <w:sz w:val="20"/>
              </w:rPr>
            </w:pPr>
            <w:r w:rsidRPr="00DC70B6">
              <w:rPr>
                <w:rFonts w:asciiTheme="minorHAnsi" w:hAnsiTheme="minorHAnsi"/>
                <w:color w:val="FFFFFF" w:themeColor="background1"/>
                <w:sz w:val="20"/>
              </w:rPr>
              <w:t>SDG 13, Climate Action</w:t>
            </w:r>
          </w:p>
        </w:tc>
      </w:tr>
      <w:tr w:rsidR="00B66F51" w:rsidRPr="00E51EF3" w14:paraId="34C2B101" w14:textId="77777777" w:rsidTr="00281CC7">
        <w:trPr>
          <w:jc w:val="center"/>
        </w:trPr>
        <w:tc>
          <w:tcPr>
            <w:tcW w:w="3552" w:type="dxa"/>
            <w:tcBorders>
              <w:bottom w:val="single" w:sz="4" w:space="0" w:color="A6A6A6" w:themeColor="background1" w:themeShade="A6"/>
            </w:tcBorders>
            <w:shd w:val="clear" w:color="auto" w:fill="E6E5E5" w:themeFill="background2"/>
            <w:vAlign w:val="top"/>
          </w:tcPr>
          <w:p w14:paraId="158CDE0F" w14:textId="77777777" w:rsidR="00B66F51" w:rsidRPr="002F72E3" w:rsidRDefault="00B66F51" w:rsidP="00281CC7">
            <w:pPr>
              <w:snapToGrid/>
              <w:spacing w:after="200"/>
              <w:jc w:val="both"/>
              <w:rPr>
                <w:b/>
                <w:bCs/>
                <w:sz w:val="20"/>
                <w:szCs w:val="22"/>
              </w:rPr>
            </w:pPr>
            <w:r w:rsidRPr="002F72E3">
              <w:rPr>
                <w:b/>
                <w:bCs/>
                <w:sz w:val="20"/>
                <w:szCs w:val="22"/>
              </w:rPr>
              <w:t>Data/parameter:</w:t>
            </w:r>
          </w:p>
        </w:tc>
        <w:tc>
          <w:tcPr>
            <w:tcW w:w="5992" w:type="dxa"/>
            <w:tcBorders>
              <w:bottom w:val="single" w:sz="4" w:space="0" w:color="A6A6A6" w:themeColor="background1" w:themeShade="A6"/>
            </w:tcBorders>
            <w:vAlign w:val="top"/>
          </w:tcPr>
          <w:p w14:paraId="582F970D" w14:textId="77777777" w:rsidR="00B66F51" w:rsidRPr="00A0719C" w:rsidRDefault="00B66F51" w:rsidP="00281CC7">
            <w:pPr>
              <w:spacing w:line="276" w:lineRule="auto"/>
              <w:rPr>
                <w:rFonts w:asciiTheme="minorHAnsi" w:hAnsiTheme="minorHAnsi"/>
                <w:b/>
                <w:bCs/>
                <w:color w:val="515151" w:themeColor="text1"/>
                <w:sz w:val="20"/>
              </w:rPr>
            </w:pPr>
            <w:proofErr w:type="spellStart"/>
            <w:proofErr w:type="gramStart"/>
            <w:r w:rsidRPr="00A0719C">
              <w:rPr>
                <w:rFonts w:asciiTheme="minorHAnsi" w:hAnsiTheme="minorHAnsi"/>
                <w:b/>
                <w:bCs/>
                <w:color w:val="515151" w:themeColor="text1"/>
                <w:sz w:val="20"/>
              </w:rPr>
              <w:t>f</w:t>
            </w:r>
            <w:r w:rsidRPr="00DC70B6">
              <w:rPr>
                <w:rFonts w:asciiTheme="minorHAnsi" w:hAnsiTheme="minorHAnsi"/>
                <w:b/>
                <w:bCs/>
                <w:color w:val="515151" w:themeColor="text1"/>
                <w:sz w:val="20"/>
                <w:vertAlign w:val="subscript"/>
              </w:rPr>
              <w:t>NRB,b</w:t>
            </w:r>
            <w:proofErr w:type="gramEnd"/>
            <w:r w:rsidRPr="00DC70B6">
              <w:rPr>
                <w:rFonts w:asciiTheme="minorHAnsi" w:hAnsiTheme="minorHAnsi"/>
                <w:b/>
                <w:bCs/>
                <w:color w:val="515151" w:themeColor="text1"/>
                <w:sz w:val="20"/>
                <w:vertAlign w:val="subscript"/>
              </w:rPr>
              <w:t>,y</w:t>
            </w:r>
            <w:proofErr w:type="spellEnd"/>
          </w:p>
        </w:tc>
      </w:tr>
      <w:tr w:rsidR="00B66F51" w:rsidRPr="00E51EF3" w14:paraId="6C227AF5"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C0D40B1" w14:textId="77777777" w:rsidR="00B66F51" w:rsidRPr="002F72E3" w:rsidRDefault="00B66F51" w:rsidP="00281CC7">
            <w:pPr>
              <w:snapToGrid/>
              <w:spacing w:after="200"/>
              <w:jc w:val="both"/>
              <w:rPr>
                <w:sz w:val="20"/>
                <w:szCs w:val="22"/>
              </w:rPr>
            </w:pPr>
            <w:r w:rsidRPr="002F72E3">
              <w:rPr>
                <w:sz w:val="20"/>
                <w:szCs w:val="22"/>
              </w:rPr>
              <w:t>Unit</w:t>
            </w:r>
          </w:p>
        </w:tc>
        <w:tc>
          <w:tcPr>
            <w:tcW w:w="5992" w:type="dxa"/>
            <w:tcBorders>
              <w:top w:val="single" w:sz="4" w:space="0" w:color="A6A6A6" w:themeColor="background1" w:themeShade="A6"/>
              <w:bottom w:val="single" w:sz="4" w:space="0" w:color="A6A6A6" w:themeColor="background1" w:themeShade="A6"/>
            </w:tcBorders>
            <w:vAlign w:val="top"/>
          </w:tcPr>
          <w:p w14:paraId="13778B2A" w14:textId="77777777" w:rsidR="00B66F51" w:rsidRPr="0064009F" w:rsidRDefault="00B66F51" w:rsidP="00281CC7">
            <w:pPr>
              <w:spacing w:line="276" w:lineRule="auto"/>
              <w:jc w:val="both"/>
              <w:rPr>
                <w:rFonts w:asciiTheme="minorHAnsi" w:hAnsiTheme="minorHAnsi"/>
                <w:color w:val="515151" w:themeColor="text1"/>
                <w:sz w:val="20"/>
              </w:rPr>
            </w:pPr>
            <w:r w:rsidRPr="0064009F">
              <w:rPr>
                <w:rFonts w:asciiTheme="minorHAnsi" w:hAnsiTheme="minorHAnsi"/>
                <w:color w:val="515151" w:themeColor="text1"/>
                <w:sz w:val="20"/>
              </w:rPr>
              <w:t>Fractional non-renewability</w:t>
            </w:r>
          </w:p>
        </w:tc>
      </w:tr>
      <w:tr w:rsidR="00B66F51" w:rsidRPr="00E51EF3" w14:paraId="5D03D8A4"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1D40BC2" w14:textId="77777777" w:rsidR="00B66F51" w:rsidRPr="002F72E3" w:rsidRDefault="00B66F51" w:rsidP="00281CC7">
            <w:pPr>
              <w:snapToGrid/>
              <w:spacing w:after="200"/>
              <w:jc w:val="both"/>
              <w:rPr>
                <w:sz w:val="20"/>
                <w:szCs w:val="22"/>
              </w:rPr>
            </w:pPr>
            <w:r w:rsidRPr="002F72E3">
              <w:rPr>
                <w:sz w:val="20"/>
                <w:szCs w:val="22"/>
              </w:rPr>
              <w:t>Description</w:t>
            </w:r>
          </w:p>
        </w:tc>
        <w:tc>
          <w:tcPr>
            <w:tcW w:w="5992" w:type="dxa"/>
            <w:tcBorders>
              <w:top w:val="single" w:sz="4" w:space="0" w:color="A6A6A6" w:themeColor="background1" w:themeShade="A6"/>
              <w:bottom w:val="single" w:sz="4" w:space="0" w:color="A6A6A6" w:themeColor="background1" w:themeShade="A6"/>
            </w:tcBorders>
            <w:vAlign w:val="top"/>
          </w:tcPr>
          <w:p w14:paraId="3ED3C39B" w14:textId="77777777" w:rsidR="00B66F51" w:rsidRPr="0064009F" w:rsidRDefault="00B66F51" w:rsidP="00281CC7">
            <w:pPr>
              <w:spacing w:line="276" w:lineRule="auto"/>
              <w:jc w:val="both"/>
              <w:rPr>
                <w:rFonts w:asciiTheme="minorHAnsi" w:hAnsiTheme="minorHAnsi"/>
                <w:color w:val="515151" w:themeColor="text1"/>
                <w:sz w:val="20"/>
              </w:rPr>
            </w:pPr>
            <w:r w:rsidRPr="0064009F">
              <w:rPr>
                <w:rFonts w:asciiTheme="minorHAnsi" w:hAnsiTheme="minorHAnsi"/>
                <w:color w:val="515151" w:themeColor="text1"/>
                <w:sz w:val="20"/>
              </w:rPr>
              <w:t>Non-renewability status of wood fuel during year y</w:t>
            </w:r>
          </w:p>
        </w:tc>
      </w:tr>
      <w:tr w:rsidR="00B66F51" w:rsidRPr="00E51EF3" w14:paraId="5F181DC4"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79AF96C" w14:textId="77777777" w:rsidR="00B66F51" w:rsidRPr="002F72E3" w:rsidRDefault="00B66F51" w:rsidP="00281CC7">
            <w:pPr>
              <w:snapToGrid/>
              <w:spacing w:after="200"/>
              <w:jc w:val="both"/>
              <w:rPr>
                <w:sz w:val="20"/>
                <w:szCs w:val="22"/>
              </w:rPr>
            </w:pPr>
            <w:r w:rsidRPr="002F72E3">
              <w:rPr>
                <w:sz w:val="20"/>
                <w:szCs w:val="22"/>
              </w:rPr>
              <w:t>Source of data</w:t>
            </w:r>
          </w:p>
        </w:tc>
        <w:tc>
          <w:tcPr>
            <w:tcW w:w="5992" w:type="dxa"/>
            <w:tcBorders>
              <w:top w:val="single" w:sz="4" w:space="0" w:color="A6A6A6" w:themeColor="background1" w:themeShade="A6"/>
              <w:bottom w:val="single" w:sz="4" w:space="0" w:color="A6A6A6" w:themeColor="background1" w:themeShade="A6"/>
            </w:tcBorders>
            <w:vAlign w:val="top"/>
          </w:tcPr>
          <w:p w14:paraId="0F5F8904" w14:textId="77777777" w:rsidR="00B66F51" w:rsidRPr="0064009F" w:rsidRDefault="00B66F51" w:rsidP="00281CC7">
            <w:pPr>
              <w:spacing w:line="276" w:lineRule="auto"/>
              <w:jc w:val="both"/>
              <w:rPr>
                <w:rFonts w:asciiTheme="minorHAnsi" w:hAnsiTheme="minorHAnsi"/>
                <w:color w:val="515151" w:themeColor="text1"/>
                <w:sz w:val="20"/>
              </w:rPr>
            </w:pPr>
            <w:r w:rsidRPr="0064009F">
              <w:rPr>
                <w:rFonts w:asciiTheme="minorHAnsi" w:hAnsiTheme="minorHAnsi"/>
                <w:color w:val="515151" w:themeColor="text1"/>
                <w:sz w:val="20"/>
              </w:rPr>
              <w:t>Default NRB value provided by the CDM executive board and endorsed by the host country DNA (</w:t>
            </w:r>
            <w:hyperlink r:id="rId21" w:history="1">
              <w:r w:rsidRPr="007A2378">
                <w:rPr>
                  <w:rStyle w:val="Hyperlink"/>
                  <w:sz w:val="20"/>
                </w:rPr>
                <w:t>http://cdm.unfccc.int/DNA/fNRB/docs/burkina.pdf</w:t>
              </w:r>
            </w:hyperlink>
            <w:r w:rsidRPr="0064009F">
              <w:rPr>
                <w:rFonts w:asciiTheme="minorHAnsi" w:hAnsiTheme="minorHAnsi"/>
                <w:color w:val="515151" w:themeColor="text1"/>
                <w:sz w:val="20"/>
              </w:rPr>
              <w:t>)</w:t>
            </w:r>
          </w:p>
        </w:tc>
      </w:tr>
      <w:tr w:rsidR="00B66F51" w:rsidRPr="00E51EF3" w14:paraId="77EB0548"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B3AD4B3" w14:textId="77777777" w:rsidR="00B66F51" w:rsidRPr="002F72E3" w:rsidRDefault="00B66F51" w:rsidP="00281CC7">
            <w:pPr>
              <w:snapToGrid/>
              <w:spacing w:after="200"/>
              <w:jc w:val="both"/>
              <w:rPr>
                <w:sz w:val="20"/>
                <w:szCs w:val="22"/>
              </w:rPr>
            </w:pPr>
            <w:r w:rsidRPr="002F72E3">
              <w:rPr>
                <w:sz w:val="20"/>
                <w:szCs w:val="22"/>
              </w:rPr>
              <w:t>Value(s) applied)</w:t>
            </w:r>
          </w:p>
        </w:tc>
        <w:tc>
          <w:tcPr>
            <w:tcW w:w="5992" w:type="dxa"/>
            <w:tcBorders>
              <w:top w:val="single" w:sz="4" w:space="0" w:color="A6A6A6" w:themeColor="background1" w:themeShade="A6"/>
              <w:bottom w:val="single" w:sz="4" w:space="0" w:color="A6A6A6" w:themeColor="background1" w:themeShade="A6"/>
            </w:tcBorders>
            <w:vAlign w:val="top"/>
          </w:tcPr>
          <w:p w14:paraId="5AFEB177" w14:textId="77777777" w:rsidR="00B66F51" w:rsidRPr="0064009F" w:rsidRDefault="00B66F51" w:rsidP="00281CC7">
            <w:pPr>
              <w:spacing w:line="276" w:lineRule="auto"/>
              <w:jc w:val="both"/>
              <w:rPr>
                <w:rFonts w:asciiTheme="minorHAnsi" w:hAnsiTheme="minorHAnsi"/>
                <w:color w:val="515151" w:themeColor="text1"/>
                <w:sz w:val="20"/>
              </w:rPr>
            </w:pPr>
            <w:r w:rsidRPr="0064009F">
              <w:rPr>
                <w:rFonts w:asciiTheme="minorHAnsi" w:hAnsiTheme="minorHAnsi"/>
                <w:color w:val="515151" w:themeColor="text1"/>
                <w:sz w:val="20"/>
              </w:rPr>
              <w:t>0.90</w:t>
            </w:r>
          </w:p>
        </w:tc>
      </w:tr>
      <w:tr w:rsidR="00B66F51" w:rsidRPr="00E51EF3" w14:paraId="6B653BAB"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E36A04F" w14:textId="77777777" w:rsidR="00B66F51" w:rsidRPr="002F72E3" w:rsidRDefault="00B66F51" w:rsidP="00281CC7">
            <w:pPr>
              <w:jc w:val="both"/>
              <w:rPr>
                <w:sz w:val="20"/>
                <w:szCs w:val="22"/>
              </w:rPr>
            </w:pPr>
            <w:r w:rsidRPr="002F72E3">
              <w:rPr>
                <w:sz w:val="20"/>
                <w:szCs w:val="22"/>
              </w:rPr>
              <w:t xml:space="preserve">Choice of data </w:t>
            </w:r>
          </w:p>
          <w:p w14:paraId="60B0A1A2" w14:textId="77777777" w:rsidR="00B66F51" w:rsidRPr="002F72E3" w:rsidRDefault="00B66F51" w:rsidP="00281CC7">
            <w:pPr>
              <w:jc w:val="both"/>
              <w:rPr>
                <w:sz w:val="20"/>
                <w:szCs w:val="22"/>
              </w:rPr>
            </w:pPr>
            <w:r w:rsidRPr="002F72E3">
              <w:rPr>
                <w:sz w:val="20"/>
                <w:szCs w:val="22"/>
              </w:rPr>
              <w:t>or measurement methods and procedures</w:t>
            </w:r>
          </w:p>
        </w:tc>
        <w:tc>
          <w:tcPr>
            <w:tcW w:w="5992" w:type="dxa"/>
            <w:tcBorders>
              <w:top w:val="single" w:sz="4" w:space="0" w:color="A6A6A6" w:themeColor="background1" w:themeShade="A6"/>
              <w:bottom w:val="single" w:sz="4" w:space="0" w:color="A6A6A6" w:themeColor="background1" w:themeShade="A6"/>
            </w:tcBorders>
            <w:vAlign w:val="top"/>
          </w:tcPr>
          <w:p w14:paraId="7335A0C3" w14:textId="159E13C1" w:rsidR="00B66F51" w:rsidRPr="0064009F" w:rsidRDefault="00B66F51" w:rsidP="00281CC7">
            <w:pPr>
              <w:spacing w:line="276" w:lineRule="auto"/>
              <w:jc w:val="both"/>
              <w:rPr>
                <w:rFonts w:asciiTheme="minorHAnsi" w:hAnsiTheme="minorHAnsi"/>
                <w:color w:val="515151" w:themeColor="text1"/>
                <w:sz w:val="20"/>
              </w:rPr>
            </w:pPr>
            <w:r w:rsidRPr="0064009F">
              <w:rPr>
                <w:rFonts w:asciiTheme="minorHAnsi" w:hAnsiTheme="minorHAnsi"/>
                <w:color w:val="515151" w:themeColor="text1"/>
                <w:sz w:val="20"/>
              </w:rPr>
              <w:t>As defined under the Gold Standard Simplified Methodology for Efficient Cookstoves</w:t>
            </w:r>
            <w:r w:rsidR="002C6634">
              <w:rPr>
                <w:rFonts w:asciiTheme="minorHAnsi" w:hAnsiTheme="minorHAnsi"/>
                <w:color w:val="515151" w:themeColor="text1"/>
                <w:sz w:val="20"/>
              </w:rPr>
              <w:t xml:space="preserve"> v1.0</w:t>
            </w:r>
          </w:p>
        </w:tc>
      </w:tr>
      <w:tr w:rsidR="00B66F51" w:rsidRPr="00E51EF3" w14:paraId="66380B17"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5AEFF71" w14:textId="77777777" w:rsidR="00B66F51" w:rsidRPr="002F72E3" w:rsidRDefault="00B66F51" w:rsidP="00281CC7">
            <w:pPr>
              <w:jc w:val="both"/>
              <w:rPr>
                <w:sz w:val="20"/>
                <w:szCs w:val="22"/>
              </w:rPr>
            </w:pPr>
            <w:r w:rsidRPr="002F72E3">
              <w:rPr>
                <w:sz w:val="20"/>
                <w:szCs w:val="22"/>
              </w:rPr>
              <w:t>Purpose of data</w:t>
            </w:r>
          </w:p>
        </w:tc>
        <w:tc>
          <w:tcPr>
            <w:tcW w:w="5992" w:type="dxa"/>
            <w:tcBorders>
              <w:top w:val="single" w:sz="4" w:space="0" w:color="A6A6A6" w:themeColor="background1" w:themeShade="A6"/>
              <w:bottom w:val="single" w:sz="4" w:space="0" w:color="A6A6A6" w:themeColor="background1" w:themeShade="A6"/>
            </w:tcBorders>
            <w:vAlign w:val="top"/>
          </w:tcPr>
          <w:p w14:paraId="458A5051" w14:textId="77777777" w:rsidR="00B66F51" w:rsidRPr="0064009F" w:rsidRDefault="00B66F51" w:rsidP="00281CC7">
            <w:pPr>
              <w:spacing w:line="276" w:lineRule="auto"/>
              <w:jc w:val="both"/>
              <w:rPr>
                <w:rFonts w:asciiTheme="minorHAnsi" w:hAnsiTheme="minorHAnsi"/>
                <w:color w:val="515151" w:themeColor="text1"/>
                <w:sz w:val="20"/>
              </w:rPr>
            </w:pPr>
            <w:r w:rsidRPr="0064009F">
              <w:rPr>
                <w:rFonts w:asciiTheme="minorHAnsi" w:hAnsiTheme="minorHAnsi"/>
                <w:color w:val="515151" w:themeColor="text1"/>
                <w:sz w:val="20"/>
              </w:rPr>
              <w:t>Calculation of emission reductions</w:t>
            </w:r>
          </w:p>
        </w:tc>
      </w:tr>
      <w:tr w:rsidR="00B66F51" w:rsidRPr="00E51EF3" w14:paraId="5F09880C"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F0E5F21" w14:textId="77777777" w:rsidR="00B66F51" w:rsidRPr="002F72E3" w:rsidRDefault="00B66F51" w:rsidP="00281CC7">
            <w:pPr>
              <w:jc w:val="both"/>
              <w:rPr>
                <w:sz w:val="20"/>
                <w:szCs w:val="22"/>
              </w:rPr>
            </w:pPr>
            <w:r w:rsidRPr="002F72E3">
              <w:rPr>
                <w:sz w:val="20"/>
                <w:szCs w:val="22"/>
              </w:rPr>
              <w:t>Additional comments</w:t>
            </w:r>
          </w:p>
        </w:tc>
        <w:tc>
          <w:tcPr>
            <w:tcW w:w="5992" w:type="dxa"/>
            <w:tcBorders>
              <w:top w:val="single" w:sz="4" w:space="0" w:color="A6A6A6" w:themeColor="background1" w:themeShade="A6"/>
              <w:bottom w:val="single" w:sz="4" w:space="0" w:color="A6A6A6" w:themeColor="background1" w:themeShade="A6"/>
            </w:tcBorders>
            <w:vAlign w:val="top"/>
          </w:tcPr>
          <w:p w14:paraId="35642C70" w14:textId="77777777" w:rsidR="00B66F51" w:rsidRPr="0064009F" w:rsidRDefault="00B66F51" w:rsidP="00281CC7">
            <w:pPr>
              <w:spacing w:line="276" w:lineRule="auto"/>
              <w:jc w:val="both"/>
              <w:rPr>
                <w:rFonts w:asciiTheme="minorHAnsi" w:hAnsiTheme="minorHAnsi"/>
                <w:color w:val="515151" w:themeColor="text1"/>
                <w:sz w:val="20"/>
              </w:rPr>
            </w:pPr>
            <w:r w:rsidRPr="0064009F">
              <w:rPr>
                <w:rFonts w:asciiTheme="minorHAnsi" w:hAnsiTheme="minorHAnsi"/>
                <w:color w:val="515151" w:themeColor="text1"/>
                <w:sz w:val="20"/>
              </w:rPr>
              <w:t xml:space="preserve">The project activity may choose to update the </w:t>
            </w:r>
            <w:proofErr w:type="spellStart"/>
            <w:proofErr w:type="gramStart"/>
            <w:r w:rsidRPr="0064009F">
              <w:rPr>
                <w:rFonts w:asciiTheme="minorHAnsi" w:hAnsiTheme="minorHAnsi"/>
                <w:color w:val="515151" w:themeColor="text1"/>
                <w:sz w:val="20"/>
              </w:rPr>
              <w:t>f</w:t>
            </w:r>
            <w:r w:rsidRPr="002F72E3">
              <w:rPr>
                <w:rFonts w:asciiTheme="minorHAnsi" w:hAnsiTheme="minorHAnsi"/>
                <w:color w:val="515151" w:themeColor="text1"/>
                <w:sz w:val="20"/>
                <w:vertAlign w:val="subscript"/>
              </w:rPr>
              <w:t>NRB,b</w:t>
            </w:r>
            <w:proofErr w:type="gramEnd"/>
            <w:r w:rsidRPr="002F72E3">
              <w:rPr>
                <w:rFonts w:asciiTheme="minorHAnsi" w:hAnsiTheme="minorHAnsi"/>
                <w:color w:val="515151" w:themeColor="text1"/>
                <w:sz w:val="20"/>
                <w:vertAlign w:val="subscript"/>
              </w:rPr>
              <w:t>,y</w:t>
            </w:r>
            <w:proofErr w:type="spellEnd"/>
            <w:r w:rsidRPr="0064009F">
              <w:rPr>
                <w:rFonts w:asciiTheme="minorHAnsi" w:hAnsiTheme="minorHAnsi"/>
                <w:color w:val="515151" w:themeColor="text1"/>
                <w:sz w:val="20"/>
              </w:rPr>
              <w:t xml:space="preserve"> during the crediting period</w:t>
            </w:r>
          </w:p>
        </w:tc>
      </w:tr>
    </w:tbl>
    <w:p w14:paraId="2E9144CA" w14:textId="0095624C" w:rsidR="00B66F51" w:rsidRDefault="00B66F51" w:rsidP="00816579"/>
    <w:tbl>
      <w:tblPr>
        <w:tblStyle w:val="GSTableBoldline-heightcondensed"/>
        <w:tblW w:w="9584" w:type="dxa"/>
        <w:jc w:val="center"/>
        <w:tblCellMar>
          <w:top w:w="57" w:type="dxa"/>
          <w:left w:w="57" w:type="dxa"/>
        </w:tblCellMar>
        <w:tblLook w:val="04A0" w:firstRow="1" w:lastRow="0" w:firstColumn="1" w:lastColumn="0" w:noHBand="0" w:noVBand="1"/>
      </w:tblPr>
      <w:tblGrid>
        <w:gridCol w:w="3568"/>
        <w:gridCol w:w="6032"/>
      </w:tblGrid>
      <w:tr w:rsidR="008558F0" w:rsidRPr="00E51EF3" w14:paraId="56F4D22B" w14:textId="77777777" w:rsidTr="0098441E">
        <w:trPr>
          <w:cnfStyle w:val="100000000000" w:firstRow="1" w:lastRow="0" w:firstColumn="0" w:lastColumn="0" w:oddVBand="0" w:evenVBand="0" w:oddHBand="0" w:evenHBand="0" w:firstRowFirstColumn="0" w:firstRowLastColumn="0" w:lastRowFirstColumn="0" w:lastRowLastColumn="0"/>
          <w:jc w:val="center"/>
        </w:trPr>
        <w:tc>
          <w:tcPr>
            <w:tcW w:w="3560" w:type="dxa"/>
            <w:vAlign w:val="top"/>
          </w:tcPr>
          <w:p w14:paraId="6B951887" w14:textId="77777777" w:rsidR="008558F0" w:rsidRPr="00E51EF3" w:rsidRDefault="008558F0" w:rsidP="00281CC7">
            <w:pPr>
              <w:spacing w:line="276" w:lineRule="auto"/>
              <w:rPr>
                <w:rFonts w:asciiTheme="minorHAnsi" w:hAnsiTheme="minorHAnsi"/>
                <w:color w:val="FFFFFF" w:themeColor="background1"/>
                <w:sz w:val="20"/>
              </w:rPr>
            </w:pPr>
            <w:r>
              <w:rPr>
                <w:rFonts w:asciiTheme="minorHAnsi" w:hAnsiTheme="minorHAnsi"/>
                <w:color w:val="FFFFFF" w:themeColor="background1"/>
                <w:sz w:val="20"/>
              </w:rPr>
              <w:t>Relevant SDG Indicator</w:t>
            </w:r>
          </w:p>
        </w:tc>
        <w:tc>
          <w:tcPr>
            <w:tcW w:w="6024" w:type="dxa"/>
            <w:vAlign w:val="top"/>
          </w:tcPr>
          <w:p w14:paraId="51DAEE4D" w14:textId="77777777" w:rsidR="008558F0" w:rsidRPr="007161C7" w:rsidRDefault="008558F0" w:rsidP="00281CC7">
            <w:pPr>
              <w:spacing w:line="276" w:lineRule="auto"/>
              <w:rPr>
                <w:rFonts w:asciiTheme="minorHAnsi" w:hAnsiTheme="minorHAnsi"/>
                <w:color w:val="FFFFFF" w:themeColor="background1"/>
                <w:sz w:val="20"/>
              </w:rPr>
            </w:pPr>
            <w:r w:rsidRPr="007161C7">
              <w:rPr>
                <w:rFonts w:asciiTheme="minorHAnsi" w:hAnsiTheme="minorHAnsi"/>
                <w:color w:val="FFFFFF" w:themeColor="background1"/>
                <w:sz w:val="20"/>
              </w:rPr>
              <w:t>SDG 13, Climate Action</w:t>
            </w:r>
          </w:p>
        </w:tc>
      </w:tr>
      <w:tr w:rsidR="008558F0" w:rsidRPr="00E51EF3" w14:paraId="492807FB" w14:textId="77777777" w:rsidTr="0098441E">
        <w:trPr>
          <w:jc w:val="center"/>
        </w:trPr>
        <w:tc>
          <w:tcPr>
            <w:tcW w:w="3560" w:type="dxa"/>
            <w:tcBorders>
              <w:bottom w:val="single" w:sz="4" w:space="0" w:color="A6A6A6" w:themeColor="background1" w:themeShade="A6"/>
            </w:tcBorders>
            <w:shd w:val="clear" w:color="auto" w:fill="E6E5E5" w:themeFill="background2"/>
            <w:vAlign w:val="top"/>
          </w:tcPr>
          <w:p w14:paraId="092F9F6E" w14:textId="77777777" w:rsidR="008558F0" w:rsidRPr="002F72E3" w:rsidRDefault="008558F0" w:rsidP="00281CC7">
            <w:pPr>
              <w:snapToGrid/>
              <w:spacing w:after="200"/>
              <w:jc w:val="both"/>
              <w:rPr>
                <w:b/>
                <w:bCs/>
                <w:sz w:val="20"/>
                <w:szCs w:val="22"/>
              </w:rPr>
            </w:pPr>
            <w:r w:rsidRPr="002F72E3">
              <w:rPr>
                <w:b/>
                <w:bCs/>
                <w:sz w:val="20"/>
                <w:szCs w:val="22"/>
              </w:rPr>
              <w:t>Data/parameter:</w:t>
            </w:r>
          </w:p>
        </w:tc>
        <w:tc>
          <w:tcPr>
            <w:tcW w:w="6024" w:type="dxa"/>
            <w:tcBorders>
              <w:bottom w:val="single" w:sz="4" w:space="0" w:color="A6A6A6" w:themeColor="background1" w:themeShade="A6"/>
            </w:tcBorders>
            <w:vAlign w:val="top"/>
          </w:tcPr>
          <w:p w14:paraId="0303F058" w14:textId="77777777" w:rsidR="008558F0" w:rsidRPr="00A0719C" w:rsidRDefault="008558F0" w:rsidP="00281CC7">
            <w:pPr>
              <w:spacing w:line="276" w:lineRule="auto"/>
              <w:rPr>
                <w:rFonts w:asciiTheme="minorHAnsi" w:hAnsiTheme="minorHAnsi"/>
                <w:b/>
                <w:bCs/>
                <w:color w:val="515151" w:themeColor="text1"/>
                <w:sz w:val="20"/>
              </w:rPr>
            </w:pPr>
            <w:proofErr w:type="spellStart"/>
            <w:proofErr w:type="gramStart"/>
            <w:r w:rsidRPr="00A0719C">
              <w:rPr>
                <w:rFonts w:asciiTheme="minorHAnsi" w:hAnsiTheme="minorHAnsi"/>
                <w:b/>
                <w:bCs/>
                <w:color w:val="515151" w:themeColor="text1"/>
                <w:sz w:val="20"/>
              </w:rPr>
              <w:t>B</w:t>
            </w:r>
            <w:r w:rsidRPr="00A0719C">
              <w:rPr>
                <w:rFonts w:asciiTheme="minorHAnsi" w:hAnsiTheme="minorHAnsi"/>
                <w:b/>
                <w:bCs/>
                <w:color w:val="515151" w:themeColor="text1"/>
                <w:sz w:val="20"/>
                <w:vertAlign w:val="subscript"/>
              </w:rPr>
              <w:t>b,y</w:t>
            </w:r>
            <w:proofErr w:type="spellEnd"/>
            <w:proofErr w:type="gramEnd"/>
          </w:p>
        </w:tc>
      </w:tr>
      <w:tr w:rsidR="00E409F4" w:rsidRPr="00E51EF3" w14:paraId="7CF33619" w14:textId="77777777" w:rsidTr="0098441E">
        <w:trPr>
          <w:jc w:val="center"/>
        </w:trPr>
        <w:tc>
          <w:tcPr>
            <w:tcW w:w="356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FC701E1" w14:textId="77777777" w:rsidR="00E409F4" w:rsidRPr="002F72E3" w:rsidRDefault="00E409F4" w:rsidP="00E409F4">
            <w:pPr>
              <w:snapToGrid/>
              <w:spacing w:after="200"/>
              <w:jc w:val="both"/>
              <w:rPr>
                <w:sz w:val="20"/>
                <w:szCs w:val="22"/>
              </w:rPr>
            </w:pPr>
            <w:r w:rsidRPr="002F72E3">
              <w:rPr>
                <w:sz w:val="20"/>
                <w:szCs w:val="22"/>
              </w:rPr>
              <w:t>Unit</w:t>
            </w:r>
          </w:p>
        </w:tc>
        <w:tc>
          <w:tcPr>
            <w:tcW w:w="6024" w:type="dxa"/>
            <w:tcBorders>
              <w:top w:val="single" w:sz="4" w:space="0" w:color="A6A6A6" w:themeColor="background1" w:themeShade="A6"/>
              <w:bottom w:val="single" w:sz="4" w:space="0" w:color="A6A6A6" w:themeColor="background1" w:themeShade="A6"/>
            </w:tcBorders>
            <w:vAlign w:val="top"/>
          </w:tcPr>
          <w:p w14:paraId="309FC91D" w14:textId="564CCD24" w:rsidR="00E409F4" w:rsidRPr="00E409F4" w:rsidRDefault="00E409F4" w:rsidP="00E409F4">
            <w:pPr>
              <w:spacing w:line="276" w:lineRule="auto"/>
              <w:jc w:val="both"/>
              <w:rPr>
                <w:rFonts w:asciiTheme="minorHAnsi" w:hAnsiTheme="minorHAnsi"/>
                <w:color w:val="515151" w:themeColor="text1"/>
                <w:sz w:val="20"/>
                <w:szCs w:val="20"/>
              </w:rPr>
            </w:pPr>
            <w:proofErr w:type="spellStart"/>
            <w:proofErr w:type="gramStart"/>
            <w:r w:rsidRPr="00E409F4">
              <w:rPr>
                <w:rFonts w:asciiTheme="minorHAnsi" w:hAnsiTheme="minorHAnsi"/>
                <w:sz w:val="20"/>
                <w:szCs w:val="20"/>
              </w:rPr>
              <w:t>Tonnes</w:t>
            </w:r>
            <w:proofErr w:type="spellEnd"/>
            <w:proofErr w:type="gramEnd"/>
            <w:r w:rsidRPr="00E409F4">
              <w:rPr>
                <w:rFonts w:asciiTheme="minorHAnsi" w:hAnsiTheme="minorHAnsi"/>
                <w:sz w:val="20"/>
                <w:szCs w:val="20"/>
              </w:rPr>
              <w:t xml:space="preserve"> firewood per household per year</w:t>
            </w:r>
          </w:p>
        </w:tc>
      </w:tr>
      <w:tr w:rsidR="00E409F4" w:rsidRPr="00E51EF3" w14:paraId="3641DCE6" w14:textId="77777777" w:rsidTr="0098441E">
        <w:trPr>
          <w:jc w:val="center"/>
        </w:trPr>
        <w:tc>
          <w:tcPr>
            <w:tcW w:w="356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96F51C0" w14:textId="77777777" w:rsidR="00E409F4" w:rsidRPr="002F72E3" w:rsidRDefault="00E409F4" w:rsidP="00E409F4">
            <w:pPr>
              <w:snapToGrid/>
              <w:spacing w:after="200"/>
              <w:jc w:val="both"/>
              <w:rPr>
                <w:sz w:val="20"/>
                <w:szCs w:val="22"/>
              </w:rPr>
            </w:pPr>
            <w:r w:rsidRPr="002F72E3">
              <w:rPr>
                <w:sz w:val="20"/>
                <w:szCs w:val="22"/>
              </w:rPr>
              <w:t>Description</w:t>
            </w:r>
          </w:p>
        </w:tc>
        <w:tc>
          <w:tcPr>
            <w:tcW w:w="6024" w:type="dxa"/>
            <w:tcBorders>
              <w:top w:val="single" w:sz="4" w:space="0" w:color="A6A6A6" w:themeColor="background1" w:themeShade="A6"/>
              <w:bottom w:val="single" w:sz="4" w:space="0" w:color="A6A6A6" w:themeColor="background1" w:themeShade="A6"/>
            </w:tcBorders>
            <w:vAlign w:val="top"/>
          </w:tcPr>
          <w:p w14:paraId="5E9FDF2E" w14:textId="5B66C195" w:rsidR="00E409F4" w:rsidRPr="00E409F4" w:rsidRDefault="00E409F4" w:rsidP="00E409F4">
            <w:pPr>
              <w:spacing w:line="276" w:lineRule="auto"/>
              <w:jc w:val="both"/>
              <w:rPr>
                <w:rFonts w:asciiTheme="minorHAnsi" w:hAnsiTheme="minorHAnsi"/>
                <w:color w:val="515151" w:themeColor="text1"/>
                <w:sz w:val="20"/>
                <w:szCs w:val="20"/>
              </w:rPr>
            </w:pPr>
            <w:r w:rsidRPr="00E409F4">
              <w:rPr>
                <w:rFonts w:asciiTheme="minorHAnsi" w:hAnsiTheme="minorHAnsi"/>
                <w:sz w:val="20"/>
                <w:szCs w:val="20"/>
              </w:rPr>
              <w:t>Firewood consumption for cooking in the baseline</w:t>
            </w:r>
          </w:p>
        </w:tc>
      </w:tr>
      <w:tr w:rsidR="0098441E" w:rsidRPr="00E51EF3" w14:paraId="4C587764" w14:textId="77777777" w:rsidTr="0098441E">
        <w:trPr>
          <w:jc w:val="center"/>
        </w:trPr>
        <w:tc>
          <w:tcPr>
            <w:tcW w:w="356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7C440B1" w14:textId="77777777" w:rsidR="0098441E" w:rsidRPr="002F72E3" w:rsidRDefault="0098441E" w:rsidP="0098441E">
            <w:pPr>
              <w:snapToGrid/>
              <w:spacing w:after="200"/>
              <w:jc w:val="both"/>
              <w:rPr>
                <w:sz w:val="20"/>
                <w:szCs w:val="22"/>
              </w:rPr>
            </w:pPr>
            <w:r w:rsidRPr="002F72E3">
              <w:rPr>
                <w:sz w:val="20"/>
                <w:szCs w:val="22"/>
              </w:rPr>
              <w:t>Source of data</w:t>
            </w:r>
          </w:p>
        </w:tc>
        <w:tc>
          <w:tcPr>
            <w:tcW w:w="6024" w:type="dxa"/>
            <w:tcBorders>
              <w:top w:val="single" w:sz="4" w:space="0" w:color="A6A6A6" w:themeColor="background1" w:themeShade="A6"/>
              <w:bottom w:val="single" w:sz="4" w:space="0" w:color="A6A6A6" w:themeColor="background1" w:themeShade="A6"/>
            </w:tcBorders>
            <w:vAlign w:val="top"/>
          </w:tcPr>
          <w:p w14:paraId="77031563" w14:textId="3A23FA96" w:rsidR="0098441E" w:rsidRPr="0098441E" w:rsidRDefault="0098441E" w:rsidP="0098441E">
            <w:pPr>
              <w:spacing w:line="276" w:lineRule="auto"/>
              <w:jc w:val="both"/>
              <w:rPr>
                <w:rFonts w:asciiTheme="minorHAnsi" w:hAnsiTheme="minorHAnsi"/>
                <w:color w:val="515151" w:themeColor="text1"/>
                <w:sz w:val="20"/>
              </w:rPr>
            </w:pPr>
            <w:r w:rsidRPr="002F72E3">
              <w:rPr>
                <w:rFonts w:asciiTheme="minorHAnsi" w:hAnsiTheme="minorHAnsi"/>
                <w:sz w:val="20"/>
                <w:szCs w:val="20"/>
              </w:rPr>
              <w:t>Average household size within the project boundary is determined using data from the latest population census in 2006 in the National institute for Statistics and Demography</w:t>
            </w:r>
            <w:r w:rsidRPr="002F72E3">
              <w:rPr>
                <w:rStyle w:val="FootnoteReference"/>
                <w:rFonts w:asciiTheme="minorHAnsi" w:hAnsiTheme="minorHAnsi"/>
                <w:sz w:val="20"/>
                <w:szCs w:val="20"/>
              </w:rPr>
              <w:footnoteReference w:id="5"/>
            </w:r>
            <w:r w:rsidRPr="002F72E3">
              <w:rPr>
                <w:rFonts w:asciiTheme="minorHAnsi" w:hAnsiTheme="minorHAnsi"/>
                <w:sz w:val="20"/>
                <w:szCs w:val="20"/>
              </w:rPr>
              <w:t xml:space="preserve">. The minimum service level or the default baseline biomass consumption </w:t>
            </w:r>
            <w:proofErr w:type="gramStart"/>
            <w:r w:rsidRPr="002F72E3">
              <w:rPr>
                <w:rFonts w:asciiTheme="minorHAnsi" w:hAnsiTheme="minorHAnsi"/>
                <w:sz w:val="20"/>
                <w:szCs w:val="20"/>
              </w:rPr>
              <w:t>according</w:t>
            </w:r>
            <w:proofErr w:type="gramEnd"/>
            <w:r w:rsidRPr="002F72E3">
              <w:rPr>
                <w:rFonts w:asciiTheme="minorHAnsi" w:hAnsiTheme="minorHAnsi"/>
                <w:sz w:val="20"/>
                <w:szCs w:val="20"/>
              </w:rPr>
              <w:t xml:space="preserve"> the Gold Standard </w:t>
            </w:r>
            <w:r w:rsidRPr="002F72E3">
              <w:rPr>
                <w:rFonts w:asciiTheme="minorHAnsi" w:hAnsiTheme="minorHAnsi"/>
                <w:sz w:val="20"/>
                <w:szCs w:val="20"/>
              </w:rPr>
              <w:lastRenderedPageBreak/>
              <w:t>Simplified Methodology for Efficient Cookstoves</w:t>
            </w:r>
            <w:r w:rsidR="002C6634">
              <w:rPr>
                <w:rFonts w:asciiTheme="minorHAnsi" w:hAnsiTheme="minorHAnsi"/>
                <w:sz w:val="20"/>
                <w:szCs w:val="20"/>
              </w:rPr>
              <w:t xml:space="preserve"> v1.0</w:t>
            </w:r>
            <w:r w:rsidRPr="002F72E3">
              <w:rPr>
                <w:rFonts w:asciiTheme="minorHAnsi" w:hAnsiTheme="minorHAnsi"/>
                <w:sz w:val="20"/>
                <w:szCs w:val="20"/>
              </w:rPr>
              <w:t xml:space="preserve"> is set at 0.5 </w:t>
            </w:r>
            <w:proofErr w:type="spellStart"/>
            <w:r w:rsidRPr="002F72E3">
              <w:rPr>
                <w:rFonts w:asciiTheme="minorHAnsi" w:hAnsiTheme="minorHAnsi"/>
                <w:sz w:val="20"/>
                <w:szCs w:val="20"/>
              </w:rPr>
              <w:t>tonnes</w:t>
            </w:r>
            <w:proofErr w:type="spellEnd"/>
            <w:r w:rsidRPr="002F72E3">
              <w:rPr>
                <w:rFonts w:asciiTheme="minorHAnsi" w:hAnsiTheme="minorHAnsi"/>
                <w:sz w:val="20"/>
                <w:szCs w:val="20"/>
              </w:rPr>
              <w:t xml:space="preserve"> per capita per year. </w:t>
            </w:r>
          </w:p>
        </w:tc>
      </w:tr>
      <w:tr w:rsidR="0098441E" w:rsidRPr="00E51EF3" w14:paraId="13E3EBFC" w14:textId="77777777" w:rsidTr="0098441E">
        <w:trPr>
          <w:jc w:val="center"/>
        </w:trPr>
        <w:tc>
          <w:tcPr>
            <w:tcW w:w="356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8E91E0D" w14:textId="77777777" w:rsidR="0098441E" w:rsidRPr="002F72E3" w:rsidRDefault="0098441E" w:rsidP="0098441E">
            <w:pPr>
              <w:snapToGrid/>
              <w:spacing w:after="200"/>
              <w:jc w:val="both"/>
              <w:rPr>
                <w:sz w:val="20"/>
                <w:szCs w:val="22"/>
              </w:rPr>
            </w:pPr>
            <w:r w:rsidRPr="002F72E3">
              <w:rPr>
                <w:sz w:val="20"/>
                <w:szCs w:val="22"/>
              </w:rPr>
              <w:lastRenderedPageBreak/>
              <w:t>Value(s) applied)</w:t>
            </w:r>
          </w:p>
        </w:tc>
        <w:tc>
          <w:tcPr>
            <w:tcW w:w="6024" w:type="dxa"/>
            <w:tcBorders>
              <w:top w:val="single" w:sz="4" w:space="0" w:color="A6A6A6" w:themeColor="background1" w:themeShade="A6"/>
              <w:bottom w:val="single" w:sz="4" w:space="0" w:color="A6A6A6" w:themeColor="background1" w:themeShade="A6"/>
            </w:tcBorders>
            <w:vAlign w:val="top"/>
          </w:tcPr>
          <w:p w14:paraId="53B119C2" w14:textId="77777777" w:rsidR="003C104C" w:rsidRPr="003C104C" w:rsidRDefault="003C104C" w:rsidP="003C104C">
            <w:pPr>
              <w:spacing w:line="276" w:lineRule="auto"/>
              <w:jc w:val="both"/>
              <w:rPr>
                <w:rFonts w:asciiTheme="minorHAnsi" w:hAnsiTheme="minorHAnsi"/>
                <w:color w:val="515151" w:themeColor="text1"/>
                <w:sz w:val="20"/>
                <w:lang w:val="en-GB"/>
              </w:rPr>
            </w:pPr>
            <w:r w:rsidRPr="003C104C">
              <w:rPr>
                <w:rFonts w:asciiTheme="minorHAnsi" w:hAnsiTheme="minorHAnsi"/>
                <w:color w:val="515151" w:themeColor="text1"/>
                <w:sz w:val="20"/>
                <w:lang w:val="en-GB"/>
              </w:rPr>
              <w:t>Ex ante:</w:t>
            </w:r>
          </w:p>
          <w:p w14:paraId="4C360510" w14:textId="77777777" w:rsidR="003C104C" w:rsidRPr="003C104C" w:rsidRDefault="003C104C" w:rsidP="00872BDF">
            <w:pPr>
              <w:numPr>
                <w:ilvl w:val="0"/>
                <w:numId w:val="27"/>
              </w:numPr>
              <w:spacing w:line="276" w:lineRule="auto"/>
              <w:jc w:val="both"/>
              <w:rPr>
                <w:rFonts w:asciiTheme="minorHAnsi" w:hAnsiTheme="minorHAnsi"/>
                <w:color w:val="515151" w:themeColor="text1"/>
                <w:sz w:val="20"/>
                <w:lang w:val="en-GB"/>
              </w:rPr>
            </w:pPr>
            <w:r w:rsidRPr="003C104C">
              <w:rPr>
                <w:rFonts w:asciiTheme="minorHAnsi" w:hAnsiTheme="minorHAnsi"/>
                <w:color w:val="515151" w:themeColor="text1"/>
                <w:sz w:val="20"/>
                <w:lang w:val="en-GB"/>
              </w:rPr>
              <w:t xml:space="preserve">3.32 for the whole project boundary </w:t>
            </w:r>
          </w:p>
          <w:p w14:paraId="4F6D0BA1" w14:textId="77777777" w:rsidR="003C104C" w:rsidRPr="003C104C" w:rsidRDefault="003C104C" w:rsidP="003C104C">
            <w:pPr>
              <w:spacing w:line="276" w:lineRule="auto"/>
              <w:jc w:val="both"/>
              <w:rPr>
                <w:rFonts w:asciiTheme="minorHAnsi" w:hAnsiTheme="minorHAnsi"/>
                <w:color w:val="515151" w:themeColor="text1"/>
                <w:sz w:val="20"/>
                <w:lang w:val="en-GB"/>
              </w:rPr>
            </w:pPr>
            <w:r w:rsidRPr="003C104C">
              <w:rPr>
                <w:rFonts w:asciiTheme="minorHAnsi" w:hAnsiTheme="minorHAnsi"/>
                <w:color w:val="515151" w:themeColor="text1"/>
                <w:sz w:val="20"/>
                <w:lang w:val="en-GB"/>
              </w:rPr>
              <w:t>Ex post:</w:t>
            </w:r>
          </w:p>
          <w:p w14:paraId="25641102" w14:textId="77777777" w:rsidR="003C104C" w:rsidRPr="003C104C" w:rsidRDefault="003C104C" w:rsidP="00872BDF">
            <w:pPr>
              <w:numPr>
                <w:ilvl w:val="0"/>
                <w:numId w:val="27"/>
              </w:numPr>
              <w:spacing w:line="276" w:lineRule="auto"/>
              <w:jc w:val="both"/>
              <w:rPr>
                <w:rFonts w:asciiTheme="minorHAnsi" w:hAnsiTheme="minorHAnsi"/>
                <w:color w:val="515151" w:themeColor="text1"/>
                <w:sz w:val="20"/>
                <w:lang w:val="en-GB"/>
              </w:rPr>
            </w:pPr>
            <w:r w:rsidRPr="003C104C">
              <w:rPr>
                <w:rFonts w:asciiTheme="minorHAnsi" w:hAnsiTheme="minorHAnsi"/>
                <w:color w:val="515151" w:themeColor="text1"/>
                <w:sz w:val="20"/>
                <w:lang w:val="en-GB"/>
              </w:rPr>
              <w:t xml:space="preserve">3.24 for the municipality of </w:t>
            </w:r>
            <w:proofErr w:type="spellStart"/>
            <w:r w:rsidRPr="003C104C">
              <w:rPr>
                <w:rFonts w:asciiTheme="minorHAnsi" w:hAnsiTheme="minorHAnsi"/>
                <w:color w:val="515151" w:themeColor="text1"/>
                <w:sz w:val="20"/>
                <w:lang w:val="en-GB"/>
              </w:rPr>
              <w:t>Boussé</w:t>
            </w:r>
            <w:proofErr w:type="spellEnd"/>
          </w:p>
          <w:p w14:paraId="0AED3453" w14:textId="77777777" w:rsidR="003C104C" w:rsidRPr="003C104C" w:rsidRDefault="003C104C" w:rsidP="00872BDF">
            <w:pPr>
              <w:numPr>
                <w:ilvl w:val="0"/>
                <w:numId w:val="27"/>
              </w:numPr>
              <w:spacing w:line="276" w:lineRule="auto"/>
              <w:jc w:val="both"/>
              <w:rPr>
                <w:rFonts w:asciiTheme="minorHAnsi" w:hAnsiTheme="minorHAnsi"/>
                <w:color w:val="515151" w:themeColor="text1"/>
                <w:sz w:val="20"/>
                <w:lang w:val="en-GB"/>
              </w:rPr>
            </w:pPr>
            <w:r w:rsidRPr="003C104C">
              <w:rPr>
                <w:rFonts w:asciiTheme="minorHAnsi" w:hAnsiTheme="minorHAnsi"/>
                <w:color w:val="515151" w:themeColor="text1"/>
                <w:sz w:val="20"/>
                <w:lang w:val="en-GB"/>
              </w:rPr>
              <w:t xml:space="preserve">3.27 for the municipality of </w:t>
            </w:r>
            <w:proofErr w:type="spellStart"/>
            <w:r w:rsidRPr="003C104C">
              <w:rPr>
                <w:rFonts w:asciiTheme="minorHAnsi" w:hAnsiTheme="minorHAnsi"/>
                <w:color w:val="515151" w:themeColor="text1"/>
                <w:sz w:val="20"/>
                <w:lang w:val="en-GB"/>
              </w:rPr>
              <w:t>Niou</w:t>
            </w:r>
            <w:proofErr w:type="spellEnd"/>
          </w:p>
          <w:p w14:paraId="364491DB" w14:textId="77777777" w:rsidR="003C104C" w:rsidRDefault="003C104C" w:rsidP="00872BDF">
            <w:pPr>
              <w:numPr>
                <w:ilvl w:val="0"/>
                <w:numId w:val="27"/>
              </w:numPr>
              <w:spacing w:line="276" w:lineRule="auto"/>
              <w:jc w:val="both"/>
              <w:rPr>
                <w:rFonts w:asciiTheme="minorHAnsi" w:hAnsiTheme="minorHAnsi"/>
                <w:color w:val="515151" w:themeColor="text1"/>
                <w:sz w:val="20"/>
                <w:lang w:val="en-GB"/>
              </w:rPr>
            </w:pPr>
            <w:r w:rsidRPr="003C104C">
              <w:rPr>
                <w:rFonts w:asciiTheme="minorHAnsi" w:hAnsiTheme="minorHAnsi"/>
                <w:color w:val="515151" w:themeColor="text1"/>
                <w:sz w:val="20"/>
                <w:lang w:val="en-GB"/>
              </w:rPr>
              <w:t xml:space="preserve">3.45 for the municipality of </w:t>
            </w:r>
            <w:proofErr w:type="spellStart"/>
            <w:r w:rsidRPr="003C104C">
              <w:rPr>
                <w:rFonts w:asciiTheme="minorHAnsi" w:hAnsiTheme="minorHAnsi"/>
                <w:color w:val="515151" w:themeColor="text1"/>
                <w:sz w:val="20"/>
                <w:lang w:val="en-GB"/>
              </w:rPr>
              <w:t>Sourgoubila</w:t>
            </w:r>
            <w:proofErr w:type="spellEnd"/>
          </w:p>
          <w:p w14:paraId="2232DA0D" w14:textId="17190795" w:rsidR="0098441E" w:rsidRPr="003C104C" w:rsidRDefault="003C104C" w:rsidP="00872BDF">
            <w:pPr>
              <w:numPr>
                <w:ilvl w:val="0"/>
                <w:numId w:val="27"/>
              </w:numPr>
              <w:spacing w:line="276" w:lineRule="auto"/>
              <w:jc w:val="both"/>
              <w:rPr>
                <w:rFonts w:asciiTheme="minorHAnsi" w:hAnsiTheme="minorHAnsi"/>
                <w:color w:val="515151" w:themeColor="text1"/>
                <w:sz w:val="20"/>
                <w:lang w:val="en-GB"/>
              </w:rPr>
            </w:pPr>
            <w:r w:rsidRPr="003C104C">
              <w:rPr>
                <w:rFonts w:asciiTheme="minorHAnsi" w:hAnsiTheme="minorHAnsi"/>
                <w:color w:val="515151" w:themeColor="text1"/>
                <w:sz w:val="20"/>
                <w:lang w:val="en-GB"/>
              </w:rPr>
              <w:t xml:space="preserve">3.33 for the municipality of </w:t>
            </w:r>
            <w:proofErr w:type="spellStart"/>
            <w:r w:rsidRPr="003C104C">
              <w:rPr>
                <w:rFonts w:asciiTheme="minorHAnsi" w:hAnsiTheme="minorHAnsi"/>
                <w:color w:val="515151" w:themeColor="text1"/>
                <w:sz w:val="20"/>
                <w:lang w:val="en-GB"/>
              </w:rPr>
              <w:t>Toeghin</w:t>
            </w:r>
            <w:proofErr w:type="spellEnd"/>
          </w:p>
        </w:tc>
      </w:tr>
      <w:tr w:rsidR="0098441E" w:rsidRPr="00E51EF3" w14:paraId="292F8F86" w14:textId="77777777" w:rsidTr="0098441E">
        <w:trPr>
          <w:jc w:val="center"/>
        </w:trPr>
        <w:tc>
          <w:tcPr>
            <w:tcW w:w="356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9E0CC0F" w14:textId="77777777" w:rsidR="0098441E" w:rsidRPr="002F72E3" w:rsidRDefault="0098441E" w:rsidP="0098441E">
            <w:pPr>
              <w:jc w:val="both"/>
              <w:rPr>
                <w:sz w:val="20"/>
                <w:szCs w:val="22"/>
              </w:rPr>
            </w:pPr>
            <w:r w:rsidRPr="002F72E3">
              <w:rPr>
                <w:sz w:val="20"/>
                <w:szCs w:val="22"/>
              </w:rPr>
              <w:t xml:space="preserve">Choice of data </w:t>
            </w:r>
          </w:p>
          <w:p w14:paraId="3001270E" w14:textId="77777777" w:rsidR="0098441E" w:rsidRPr="002F72E3" w:rsidRDefault="0098441E" w:rsidP="0098441E">
            <w:pPr>
              <w:jc w:val="both"/>
              <w:rPr>
                <w:sz w:val="20"/>
                <w:szCs w:val="22"/>
              </w:rPr>
            </w:pPr>
            <w:r w:rsidRPr="002F72E3">
              <w:rPr>
                <w:sz w:val="20"/>
                <w:szCs w:val="22"/>
              </w:rPr>
              <w:t>or measurement methods and procedures</w:t>
            </w:r>
          </w:p>
        </w:tc>
        <w:tc>
          <w:tcPr>
            <w:tcW w:w="6024" w:type="dxa"/>
            <w:tcBorders>
              <w:top w:val="single" w:sz="4" w:space="0" w:color="A6A6A6" w:themeColor="background1" w:themeShade="A6"/>
              <w:bottom w:val="single" w:sz="4" w:space="0" w:color="A6A6A6" w:themeColor="background1" w:themeShade="A6"/>
            </w:tcBorders>
            <w:vAlign w:val="top"/>
          </w:tcPr>
          <w:p w14:paraId="47126EC0" w14:textId="2A1B180F" w:rsidR="0098441E" w:rsidRPr="00085B7D" w:rsidRDefault="0070020E" w:rsidP="0098441E">
            <w:pPr>
              <w:spacing w:line="276" w:lineRule="auto"/>
              <w:jc w:val="both"/>
              <w:rPr>
                <w:rFonts w:asciiTheme="minorHAnsi" w:hAnsiTheme="minorHAnsi"/>
                <w:color w:val="515151" w:themeColor="text1"/>
                <w:sz w:val="20"/>
                <w:lang w:val="en-GB"/>
              </w:rPr>
            </w:pPr>
            <w:r w:rsidRPr="0070020E">
              <w:rPr>
                <w:rFonts w:asciiTheme="minorHAnsi" w:hAnsiTheme="minorHAnsi"/>
                <w:color w:val="515151" w:themeColor="text1"/>
                <w:sz w:val="20"/>
                <w:lang w:val="en-GB"/>
              </w:rPr>
              <w:t>Option c of Minimum service level has been chosen to determine the firewood consumption for cooking in the baseline as detailed information per municipality on average household size is available in the “</w:t>
            </w:r>
            <w:proofErr w:type="spellStart"/>
            <w:r w:rsidRPr="0070020E">
              <w:rPr>
                <w:rFonts w:asciiTheme="minorHAnsi" w:hAnsiTheme="minorHAnsi"/>
                <w:color w:val="515151" w:themeColor="text1"/>
                <w:sz w:val="20"/>
                <w:lang w:val="en-GB"/>
              </w:rPr>
              <w:t>Recensement</w:t>
            </w:r>
            <w:proofErr w:type="spellEnd"/>
            <w:r w:rsidRPr="0070020E">
              <w:rPr>
                <w:rFonts w:asciiTheme="minorHAnsi" w:hAnsiTheme="minorHAnsi"/>
                <w:color w:val="515151" w:themeColor="text1"/>
                <w:sz w:val="20"/>
                <w:lang w:val="en-GB"/>
              </w:rPr>
              <w:t xml:space="preserve"> </w:t>
            </w:r>
            <w:proofErr w:type="spellStart"/>
            <w:r w:rsidRPr="0070020E">
              <w:rPr>
                <w:rFonts w:asciiTheme="minorHAnsi" w:hAnsiTheme="minorHAnsi"/>
                <w:color w:val="515151" w:themeColor="text1"/>
                <w:sz w:val="20"/>
                <w:lang w:val="en-GB"/>
              </w:rPr>
              <w:t>général</w:t>
            </w:r>
            <w:proofErr w:type="spellEnd"/>
            <w:r w:rsidRPr="0070020E">
              <w:rPr>
                <w:rFonts w:asciiTheme="minorHAnsi" w:hAnsiTheme="minorHAnsi"/>
                <w:color w:val="515151" w:themeColor="text1"/>
                <w:sz w:val="20"/>
                <w:lang w:val="en-GB"/>
              </w:rPr>
              <w:t xml:space="preserve"> de la population et </w:t>
            </w:r>
            <w:proofErr w:type="spellStart"/>
            <w:r w:rsidRPr="0070020E">
              <w:rPr>
                <w:rFonts w:asciiTheme="minorHAnsi" w:hAnsiTheme="minorHAnsi"/>
                <w:color w:val="515151" w:themeColor="text1"/>
                <w:sz w:val="20"/>
                <w:lang w:val="en-GB"/>
              </w:rPr>
              <w:t>l’habitation</w:t>
            </w:r>
            <w:proofErr w:type="spellEnd"/>
            <w:r w:rsidRPr="0070020E">
              <w:rPr>
                <w:rFonts w:asciiTheme="minorHAnsi" w:hAnsiTheme="minorHAnsi"/>
                <w:color w:val="515151" w:themeColor="text1"/>
                <w:sz w:val="20"/>
                <w:lang w:val="en-GB"/>
              </w:rPr>
              <w:t xml:space="preserve"> (RGPH) de 2006 du Burkina Faso” or the general census of the population and habitat of Burkina Faso, table 15. Other sources show that the population in Burkina Faso is growing each </w:t>
            </w:r>
            <w:proofErr w:type="gramStart"/>
            <w:r w:rsidRPr="0070020E">
              <w:rPr>
                <w:rFonts w:asciiTheme="minorHAnsi" w:hAnsiTheme="minorHAnsi"/>
                <w:color w:val="515151" w:themeColor="text1"/>
                <w:sz w:val="20"/>
                <w:lang w:val="en-GB"/>
              </w:rPr>
              <w:t>year .</w:t>
            </w:r>
            <w:proofErr w:type="gramEnd"/>
            <w:r w:rsidRPr="0070020E">
              <w:rPr>
                <w:rFonts w:asciiTheme="minorHAnsi" w:hAnsiTheme="minorHAnsi"/>
                <w:color w:val="515151" w:themeColor="text1"/>
                <w:sz w:val="20"/>
                <w:lang w:val="en-GB"/>
              </w:rPr>
              <w:t xml:space="preserve">  This means that the used value can be considered as conservative to calculate the CO2 reduction emissions.</w:t>
            </w:r>
          </w:p>
        </w:tc>
      </w:tr>
      <w:tr w:rsidR="0098441E" w:rsidRPr="00E51EF3" w14:paraId="2548BF21" w14:textId="77777777" w:rsidTr="0098441E">
        <w:trPr>
          <w:jc w:val="center"/>
        </w:trPr>
        <w:tc>
          <w:tcPr>
            <w:tcW w:w="356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0A1BE01" w14:textId="77777777" w:rsidR="0098441E" w:rsidRPr="002F72E3" w:rsidRDefault="0098441E" w:rsidP="0098441E">
            <w:pPr>
              <w:jc w:val="both"/>
              <w:rPr>
                <w:sz w:val="20"/>
                <w:szCs w:val="22"/>
              </w:rPr>
            </w:pPr>
            <w:r w:rsidRPr="002F72E3">
              <w:rPr>
                <w:sz w:val="20"/>
                <w:szCs w:val="22"/>
              </w:rPr>
              <w:t>Purpose of data</w:t>
            </w:r>
          </w:p>
        </w:tc>
        <w:tc>
          <w:tcPr>
            <w:tcW w:w="6024" w:type="dxa"/>
            <w:tcBorders>
              <w:top w:val="single" w:sz="4" w:space="0" w:color="A6A6A6" w:themeColor="background1" w:themeShade="A6"/>
              <w:bottom w:val="single" w:sz="4" w:space="0" w:color="A6A6A6" w:themeColor="background1" w:themeShade="A6"/>
            </w:tcBorders>
            <w:vAlign w:val="top"/>
          </w:tcPr>
          <w:p w14:paraId="7802FA49" w14:textId="7AC4F235" w:rsidR="0098441E" w:rsidRPr="00AB253B" w:rsidRDefault="004E0120" w:rsidP="0098441E">
            <w:pPr>
              <w:spacing w:line="276" w:lineRule="auto"/>
              <w:jc w:val="both"/>
              <w:rPr>
                <w:rFonts w:asciiTheme="minorHAnsi" w:hAnsiTheme="minorHAnsi"/>
                <w:color w:val="515151" w:themeColor="text1"/>
                <w:sz w:val="20"/>
              </w:rPr>
            </w:pPr>
            <w:r w:rsidRPr="004E0120">
              <w:rPr>
                <w:rFonts w:asciiTheme="minorHAnsi" w:hAnsiTheme="minorHAnsi"/>
                <w:color w:val="515151" w:themeColor="text1"/>
                <w:sz w:val="20"/>
              </w:rPr>
              <w:t>Calculation of emission reductions</w:t>
            </w:r>
          </w:p>
        </w:tc>
      </w:tr>
      <w:tr w:rsidR="0098441E" w:rsidRPr="00C03D83" w14:paraId="737735EA" w14:textId="77777777" w:rsidTr="0098441E">
        <w:trPr>
          <w:jc w:val="center"/>
        </w:trPr>
        <w:tc>
          <w:tcPr>
            <w:tcW w:w="356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2D90B29" w14:textId="77777777" w:rsidR="0098441E" w:rsidRPr="002F72E3" w:rsidRDefault="0098441E" w:rsidP="0098441E">
            <w:pPr>
              <w:jc w:val="both"/>
              <w:rPr>
                <w:sz w:val="20"/>
                <w:szCs w:val="22"/>
              </w:rPr>
            </w:pPr>
            <w:r w:rsidRPr="002F72E3">
              <w:rPr>
                <w:sz w:val="20"/>
                <w:szCs w:val="22"/>
              </w:rPr>
              <w:t>Additional comments</w:t>
            </w:r>
          </w:p>
        </w:tc>
        <w:tc>
          <w:tcPr>
            <w:tcW w:w="6024" w:type="dxa"/>
            <w:tcBorders>
              <w:top w:val="single" w:sz="4" w:space="0" w:color="A6A6A6" w:themeColor="background1" w:themeShade="A6"/>
              <w:bottom w:val="single" w:sz="4" w:space="0" w:color="A6A6A6" w:themeColor="background1" w:themeShade="A6"/>
            </w:tcBorders>
            <w:vAlign w:val="top"/>
          </w:tcPr>
          <w:p w14:paraId="72E1A535" w14:textId="77777777" w:rsidR="0098441E" w:rsidRDefault="00E55516" w:rsidP="0098441E">
            <w:pPr>
              <w:spacing w:line="276" w:lineRule="auto"/>
              <w:jc w:val="both"/>
              <w:rPr>
                <w:rFonts w:asciiTheme="minorHAnsi" w:hAnsiTheme="minorHAnsi"/>
                <w:color w:val="515151" w:themeColor="text1"/>
                <w:sz w:val="20"/>
                <w:lang w:val="en-GB"/>
              </w:rPr>
            </w:pPr>
            <w:r w:rsidRPr="00E55516">
              <w:rPr>
                <w:rFonts w:asciiTheme="minorHAnsi" w:hAnsiTheme="minorHAnsi"/>
                <w:color w:val="515151" w:themeColor="text1"/>
                <w:sz w:val="20"/>
                <w:lang w:val="en-GB"/>
              </w:rPr>
              <w:t xml:space="preserve">The average household size across the four municipalities of the project boundary is 6.65, whereas for the municipalities </w:t>
            </w:r>
            <w:proofErr w:type="spellStart"/>
            <w:r w:rsidRPr="00E55516">
              <w:rPr>
                <w:rFonts w:asciiTheme="minorHAnsi" w:hAnsiTheme="minorHAnsi"/>
                <w:color w:val="515151" w:themeColor="text1"/>
                <w:sz w:val="20"/>
                <w:lang w:val="en-GB"/>
              </w:rPr>
              <w:t>Boussé</w:t>
            </w:r>
            <w:proofErr w:type="spellEnd"/>
            <w:r w:rsidRPr="00E55516">
              <w:rPr>
                <w:rFonts w:asciiTheme="minorHAnsi" w:hAnsiTheme="minorHAnsi"/>
                <w:color w:val="515151" w:themeColor="text1"/>
                <w:sz w:val="20"/>
                <w:lang w:val="en-GB"/>
              </w:rPr>
              <w:t xml:space="preserve"> 6.49, </w:t>
            </w:r>
            <w:proofErr w:type="spellStart"/>
            <w:r w:rsidRPr="00E55516">
              <w:rPr>
                <w:rFonts w:asciiTheme="minorHAnsi" w:hAnsiTheme="minorHAnsi"/>
                <w:color w:val="515151" w:themeColor="text1"/>
                <w:sz w:val="20"/>
                <w:lang w:val="en-GB"/>
              </w:rPr>
              <w:t>Niou</w:t>
            </w:r>
            <w:proofErr w:type="spellEnd"/>
            <w:r w:rsidRPr="00E55516">
              <w:rPr>
                <w:rFonts w:asciiTheme="minorHAnsi" w:hAnsiTheme="minorHAnsi"/>
                <w:color w:val="515151" w:themeColor="text1"/>
                <w:sz w:val="20"/>
                <w:lang w:val="en-GB"/>
              </w:rPr>
              <w:t xml:space="preserve"> 6.53, </w:t>
            </w:r>
            <w:proofErr w:type="spellStart"/>
            <w:r w:rsidRPr="00E55516">
              <w:rPr>
                <w:rFonts w:asciiTheme="minorHAnsi" w:hAnsiTheme="minorHAnsi"/>
                <w:color w:val="515151" w:themeColor="text1"/>
                <w:sz w:val="20"/>
                <w:lang w:val="en-GB"/>
              </w:rPr>
              <w:t>Sourgoubila</w:t>
            </w:r>
            <w:proofErr w:type="spellEnd"/>
            <w:r w:rsidRPr="00E55516">
              <w:rPr>
                <w:rFonts w:asciiTheme="minorHAnsi" w:hAnsiTheme="minorHAnsi"/>
                <w:color w:val="515151" w:themeColor="text1"/>
                <w:sz w:val="20"/>
                <w:lang w:val="en-GB"/>
              </w:rPr>
              <w:t xml:space="preserve"> 6.91 and </w:t>
            </w:r>
            <w:proofErr w:type="spellStart"/>
            <w:r w:rsidRPr="00E55516">
              <w:rPr>
                <w:rFonts w:asciiTheme="minorHAnsi" w:hAnsiTheme="minorHAnsi"/>
                <w:color w:val="515151" w:themeColor="text1"/>
                <w:sz w:val="20"/>
                <w:lang w:val="en-GB"/>
              </w:rPr>
              <w:t>Toeghin</w:t>
            </w:r>
            <w:proofErr w:type="spellEnd"/>
            <w:r w:rsidRPr="00E55516">
              <w:rPr>
                <w:rFonts w:asciiTheme="minorHAnsi" w:hAnsiTheme="minorHAnsi"/>
                <w:color w:val="515151" w:themeColor="text1"/>
                <w:sz w:val="20"/>
                <w:lang w:val="en-GB"/>
              </w:rPr>
              <w:t xml:space="preserve"> 6.67:</w:t>
            </w:r>
          </w:p>
          <w:p w14:paraId="6F7ED6A6" w14:textId="337606CB" w:rsidR="00E55516" w:rsidRDefault="00E55516" w:rsidP="0098441E">
            <w:pPr>
              <w:spacing w:line="276" w:lineRule="auto"/>
              <w:jc w:val="both"/>
              <w:rPr>
                <w:rFonts w:asciiTheme="minorHAnsi" w:hAnsiTheme="minorHAnsi"/>
                <w:color w:val="515151" w:themeColor="text1"/>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981"/>
              <w:gridCol w:w="1291"/>
              <w:gridCol w:w="1356"/>
              <w:gridCol w:w="760"/>
            </w:tblGrid>
            <w:tr w:rsidR="00911ECD" w:rsidRPr="005750D1" w14:paraId="0415C80A" w14:textId="77777777" w:rsidTr="00281CC7">
              <w:tc>
                <w:tcPr>
                  <w:tcW w:w="1371" w:type="dxa"/>
                  <w:shd w:val="clear" w:color="auto" w:fill="auto"/>
                </w:tcPr>
                <w:p w14:paraId="67271636" w14:textId="77777777" w:rsidR="00911ECD" w:rsidRPr="005719DE" w:rsidRDefault="00911ECD" w:rsidP="00911ECD">
                  <w:pPr>
                    <w:pStyle w:val="SDMTableBoxParaNotNumbered"/>
                    <w:rPr>
                      <w:rFonts w:asciiTheme="majorHAnsi" w:hAnsiTheme="majorHAnsi"/>
                      <w:b/>
                      <w:color w:val="515151" w:themeColor="text1"/>
                    </w:rPr>
                  </w:pPr>
                  <w:r w:rsidRPr="005719DE">
                    <w:rPr>
                      <w:rFonts w:asciiTheme="majorHAnsi" w:hAnsiTheme="majorHAnsi"/>
                      <w:b/>
                      <w:color w:val="515151" w:themeColor="text1"/>
                    </w:rPr>
                    <w:t>Municipality</w:t>
                  </w:r>
                </w:p>
              </w:tc>
              <w:tc>
                <w:tcPr>
                  <w:tcW w:w="1371" w:type="dxa"/>
                  <w:shd w:val="clear" w:color="auto" w:fill="auto"/>
                </w:tcPr>
                <w:p w14:paraId="618BF347" w14:textId="77777777" w:rsidR="00911ECD" w:rsidRPr="005719DE" w:rsidRDefault="00911ECD" w:rsidP="00911ECD">
                  <w:pPr>
                    <w:pStyle w:val="SDMTableBoxParaNotNumbered"/>
                    <w:rPr>
                      <w:rFonts w:asciiTheme="majorHAnsi" w:hAnsiTheme="majorHAnsi"/>
                      <w:b/>
                      <w:color w:val="515151" w:themeColor="text1"/>
                    </w:rPr>
                  </w:pPr>
                  <w:r w:rsidRPr="005719DE">
                    <w:rPr>
                      <w:rFonts w:asciiTheme="majorHAnsi" w:hAnsiTheme="majorHAnsi"/>
                      <w:b/>
                      <w:color w:val="515151" w:themeColor="text1"/>
                    </w:rPr>
                    <w:t># HH</w:t>
                  </w:r>
                </w:p>
              </w:tc>
              <w:tc>
                <w:tcPr>
                  <w:tcW w:w="1371" w:type="dxa"/>
                  <w:shd w:val="clear" w:color="auto" w:fill="auto"/>
                </w:tcPr>
                <w:p w14:paraId="5100C694" w14:textId="434C171E" w:rsidR="00911ECD" w:rsidRPr="005719DE" w:rsidRDefault="00911ECD" w:rsidP="00911ECD">
                  <w:pPr>
                    <w:pStyle w:val="SDMTableBoxParaNotNumbered"/>
                    <w:rPr>
                      <w:rFonts w:asciiTheme="majorHAnsi" w:hAnsiTheme="majorHAnsi"/>
                      <w:b/>
                      <w:color w:val="515151" w:themeColor="text1"/>
                    </w:rPr>
                  </w:pPr>
                  <w:r w:rsidRPr="005719DE">
                    <w:rPr>
                      <w:rFonts w:asciiTheme="majorHAnsi" w:hAnsiTheme="majorHAnsi"/>
                      <w:b/>
                      <w:color w:val="515151" w:themeColor="text1"/>
                    </w:rPr>
                    <w:t>#persons</w:t>
                  </w:r>
                </w:p>
              </w:tc>
              <w:tc>
                <w:tcPr>
                  <w:tcW w:w="1371" w:type="dxa"/>
                  <w:shd w:val="clear" w:color="auto" w:fill="auto"/>
                </w:tcPr>
                <w:p w14:paraId="25CF092A" w14:textId="77777777" w:rsidR="00911ECD" w:rsidRPr="005719DE" w:rsidRDefault="00911ECD" w:rsidP="00911ECD">
                  <w:pPr>
                    <w:pStyle w:val="SDMTableBoxParaNotNumbered"/>
                    <w:rPr>
                      <w:rFonts w:asciiTheme="majorHAnsi" w:hAnsiTheme="majorHAnsi"/>
                      <w:b/>
                      <w:color w:val="515151" w:themeColor="text1"/>
                    </w:rPr>
                  </w:pPr>
                  <w:r w:rsidRPr="005719DE">
                    <w:rPr>
                      <w:rFonts w:asciiTheme="majorHAnsi" w:hAnsiTheme="majorHAnsi"/>
                      <w:b/>
                      <w:color w:val="515151" w:themeColor="text1"/>
                    </w:rPr>
                    <w:t>#pers/HH</w:t>
                  </w:r>
                </w:p>
              </w:tc>
              <w:tc>
                <w:tcPr>
                  <w:tcW w:w="1371" w:type="dxa"/>
                  <w:shd w:val="clear" w:color="auto" w:fill="auto"/>
                </w:tcPr>
                <w:p w14:paraId="129F4B3B" w14:textId="77777777" w:rsidR="00911ECD" w:rsidRPr="005719DE" w:rsidRDefault="00911ECD" w:rsidP="00911ECD">
                  <w:pPr>
                    <w:pStyle w:val="SDMTableBoxParaNotNumbered"/>
                    <w:rPr>
                      <w:rFonts w:asciiTheme="majorHAnsi" w:hAnsiTheme="majorHAnsi"/>
                      <w:b/>
                      <w:color w:val="515151" w:themeColor="text1"/>
                    </w:rPr>
                  </w:pPr>
                  <w:proofErr w:type="spellStart"/>
                  <w:proofErr w:type="gramStart"/>
                  <w:r w:rsidRPr="005719DE">
                    <w:rPr>
                      <w:rFonts w:asciiTheme="majorHAnsi" w:hAnsiTheme="majorHAnsi"/>
                      <w:b/>
                      <w:color w:val="515151" w:themeColor="text1"/>
                    </w:rPr>
                    <w:t>B</w:t>
                  </w:r>
                  <w:r w:rsidRPr="005719DE">
                    <w:rPr>
                      <w:rFonts w:asciiTheme="majorHAnsi" w:hAnsiTheme="majorHAnsi"/>
                      <w:b/>
                      <w:color w:val="515151" w:themeColor="text1"/>
                      <w:vertAlign w:val="subscript"/>
                    </w:rPr>
                    <w:t>b,y</w:t>
                  </w:r>
                  <w:proofErr w:type="spellEnd"/>
                  <w:proofErr w:type="gramEnd"/>
                </w:p>
              </w:tc>
            </w:tr>
            <w:tr w:rsidR="00911ECD" w:rsidRPr="005750D1" w14:paraId="530D0BE1" w14:textId="77777777" w:rsidTr="00281CC7">
              <w:tc>
                <w:tcPr>
                  <w:tcW w:w="1371" w:type="dxa"/>
                  <w:shd w:val="clear" w:color="auto" w:fill="auto"/>
                </w:tcPr>
                <w:p w14:paraId="52A7E48C" w14:textId="77777777" w:rsidR="00911ECD" w:rsidRPr="005719DE" w:rsidRDefault="00911ECD" w:rsidP="00911ECD">
                  <w:pPr>
                    <w:pStyle w:val="SDMTableBoxParaNotNumbered"/>
                    <w:rPr>
                      <w:rFonts w:asciiTheme="minorHAnsi" w:hAnsiTheme="minorHAnsi"/>
                      <w:color w:val="515151" w:themeColor="text1"/>
                    </w:rPr>
                  </w:pPr>
                  <w:proofErr w:type="spellStart"/>
                  <w:r w:rsidRPr="005719DE">
                    <w:rPr>
                      <w:rFonts w:asciiTheme="minorHAnsi" w:hAnsiTheme="minorHAnsi"/>
                      <w:color w:val="515151" w:themeColor="text1"/>
                    </w:rPr>
                    <w:t>Boussé</w:t>
                  </w:r>
                  <w:proofErr w:type="spellEnd"/>
                </w:p>
              </w:tc>
              <w:tc>
                <w:tcPr>
                  <w:tcW w:w="1371" w:type="dxa"/>
                  <w:shd w:val="clear" w:color="auto" w:fill="auto"/>
                </w:tcPr>
                <w:p w14:paraId="0DF7C28D"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6,682</w:t>
                  </w:r>
                </w:p>
              </w:tc>
              <w:tc>
                <w:tcPr>
                  <w:tcW w:w="1371" w:type="dxa"/>
                  <w:shd w:val="clear" w:color="auto" w:fill="auto"/>
                </w:tcPr>
                <w:p w14:paraId="74EF6014"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43,352</w:t>
                  </w:r>
                </w:p>
              </w:tc>
              <w:tc>
                <w:tcPr>
                  <w:tcW w:w="1371" w:type="dxa"/>
                  <w:shd w:val="clear" w:color="auto" w:fill="auto"/>
                </w:tcPr>
                <w:p w14:paraId="1E45DCB3"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6.49</w:t>
                  </w:r>
                </w:p>
              </w:tc>
              <w:tc>
                <w:tcPr>
                  <w:tcW w:w="1371" w:type="dxa"/>
                  <w:shd w:val="clear" w:color="auto" w:fill="auto"/>
                </w:tcPr>
                <w:p w14:paraId="79307533" w14:textId="618BBB06"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3.2</w:t>
                  </w:r>
                  <w:r w:rsidR="007B7A97" w:rsidRPr="005719DE">
                    <w:rPr>
                      <w:rFonts w:asciiTheme="minorHAnsi" w:hAnsiTheme="minorHAnsi"/>
                      <w:color w:val="515151" w:themeColor="text1"/>
                    </w:rPr>
                    <w:t>5</w:t>
                  </w:r>
                </w:p>
              </w:tc>
            </w:tr>
            <w:tr w:rsidR="00911ECD" w:rsidRPr="005750D1" w14:paraId="3506B901" w14:textId="77777777" w:rsidTr="00281CC7">
              <w:tc>
                <w:tcPr>
                  <w:tcW w:w="1371" w:type="dxa"/>
                  <w:shd w:val="clear" w:color="auto" w:fill="auto"/>
                </w:tcPr>
                <w:p w14:paraId="368D9560" w14:textId="77777777" w:rsidR="00911ECD" w:rsidRPr="005719DE" w:rsidRDefault="00911ECD" w:rsidP="00911ECD">
                  <w:pPr>
                    <w:pStyle w:val="SDMTableBoxParaNotNumbered"/>
                    <w:rPr>
                      <w:rFonts w:asciiTheme="minorHAnsi" w:hAnsiTheme="minorHAnsi"/>
                      <w:color w:val="515151" w:themeColor="text1"/>
                    </w:rPr>
                  </w:pPr>
                  <w:proofErr w:type="spellStart"/>
                  <w:r w:rsidRPr="005719DE">
                    <w:rPr>
                      <w:rFonts w:asciiTheme="minorHAnsi" w:hAnsiTheme="minorHAnsi"/>
                      <w:color w:val="515151" w:themeColor="text1"/>
                    </w:rPr>
                    <w:t>Niou</w:t>
                  </w:r>
                  <w:proofErr w:type="spellEnd"/>
                </w:p>
              </w:tc>
              <w:tc>
                <w:tcPr>
                  <w:tcW w:w="1371" w:type="dxa"/>
                  <w:shd w:val="clear" w:color="auto" w:fill="auto"/>
                </w:tcPr>
                <w:p w14:paraId="70A84728"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4,133</w:t>
                  </w:r>
                </w:p>
              </w:tc>
              <w:tc>
                <w:tcPr>
                  <w:tcW w:w="1371" w:type="dxa"/>
                  <w:shd w:val="clear" w:color="auto" w:fill="auto"/>
                </w:tcPr>
                <w:p w14:paraId="02BECE15"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26,998</w:t>
                  </w:r>
                </w:p>
              </w:tc>
              <w:tc>
                <w:tcPr>
                  <w:tcW w:w="1371" w:type="dxa"/>
                  <w:shd w:val="clear" w:color="auto" w:fill="auto"/>
                </w:tcPr>
                <w:p w14:paraId="6CF4BB8A"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6.53</w:t>
                  </w:r>
                </w:p>
              </w:tc>
              <w:tc>
                <w:tcPr>
                  <w:tcW w:w="1371" w:type="dxa"/>
                  <w:shd w:val="clear" w:color="auto" w:fill="auto"/>
                </w:tcPr>
                <w:p w14:paraId="03CB9B05"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3.27</w:t>
                  </w:r>
                </w:p>
              </w:tc>
            </w:tr>
            <w:tr w:rsidR="00911ECD" w:rsidRPr="005750D1" w14:paraId="6E42DE6A" w14:textId="77777777" w:rsidTr="00281CC7">
              <w:tc>
                <w:tcPr>
                  <w:tcW w:w="1371" w:type="dxa"/>
                  <w:shd w:val="clear" w:color="auto" w:fill="auto"/>
                </w:tcPr>
                <w:p w14:paraId="5DF418F4" w14:textId="77777777" w:rsidR="00911ECD" w:rsidRPr="005719DE" w:rsidRDefault="00911ECD" w:rsidP="00911ECD">
                  <w:pPr>
                    <w:pStyle w:val="SDMTableBoxParaNotNumbered"/>
                    <w:rPr>
                      <w:rFonts w:asciiTheme="minorHAnsi" w:hAnsiTheme="minorHAnsi"/>
                      <w:color w:val="515151" w:themeColor="text1"/>
                    </w:rPr>
                  </w:pPr>
                  <w:proofErr w:type="spellStart"/>
                  <w:r w:rsidRPr="005719DE">
                    <w:rPr>
                      <w:rFonts w:asciiTheme="minorHAnsi" w:hAnsiTheme="minorHAnsi"/>
                      <w:color w:val="515151" w:themeColor="text1"/>
                    </w:rPr>
                    <w:t>Sourgoubila</w:t>
                  </w:r>
                  <w:proofErr w:type="spellEnd"/>
                </w:p>
              </w:tc>
              <w:tc>
                <w:tcPr>
                  <w:tcW w:w="1371" w:type="dxa"/>
                  <w:shd w:val="clear" w:color="auto" w:fill="auto"/>
                </w:tcPr>
                <w:p w14:paraId="786E2E51"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5,654</w:t>
                  </w:r>
                </w:p>
              </w:tc>
              <w:tc>
                <w:tcPr>
                  <w:tcW w:w="1371" w:type="dxa"/>
                  <w:shd w:val="clear" w:color="auto" w:fill="auto"/>
                </w:tcPr>
                <w:p w14:paraId="35F3C5EC"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39,044</w:t>
                  </w:r>
                </w:p>
              </w:tc>
              <w:tc>
                <w:tcPr>
                  <w:tcW w:w="1371" w:type="dxa"/>
                  <w:shd w:val="clear" w:color="auto" w:fill="auto"/>
                </w:tcPr>
                <w:p w14:paraId="63FCC92C"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6.91</w:t>
                  </w:r>
                </w:p>
              </w:tc>
              <w:tc>
                <w:tcPr>
                  <w:tcW w:w="1371" w:type="dxa"/>
                  <w:shd w:val="clear" w:color="auto" w:fill="auto"/>
                </w:tcPr>
                <w:p w14:paraId="73BE8009" w14:textId="5EC18102" w:rsidR="007B7A97"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3.4</w:t>
                  </w:r>
                  <w:r w:rsidR="007B7A97" w:rsidRPr="005719DE">
                    <w:rPr>
                      <w:rFonts w:asciiTheme="minorHAnsi" w:hAnsiTheme="minorHAnsi"/>
                      <w:color w:val="515151" w:themeColor="text1"/>
                    </w:rPr>
                    <w:t>6</w:t>
                  </w:r>
                </w:p>
              </w:tc>
            </w:tr>
            <w:tr w:rsidR="00911ECD" w:rsidRPr="005750D1" w14:paraId="334A39AF" w14:textId="77777777" w:rsidTr="00281CC7">
              <w:tc>
                <w:tcPr>
                  <w:tcW w:w="1371" w:type="dxa"/>
                  <w:shd w:val="clear" w:color="auto" w:fill="auto"/>
                </w:tcPr>
                <w:p w14:paraId="165B802C" w14:textId="77777777" w:rsidR="00911ECD" w:rsidRPr="005719DE" w:rsidRDefault="00911ECD" w:rsidP="00911ECD">
                  <w:pPr>
                    <w:pStyle w:val="SDMTableBoxParaNotNumbered"/>
                    <w:rPr>
                      <w:rFonts w:asciiTheme="minorHAnsi" w:hAnsiTheme="minorHAnsi"/>
                      <w:color w:val="515151" w:themeColor="text1"/>
                    </w:rPr>
                  </w:pPr>
                  <w:proofErr w:type="spellStart"/>
                  <w:r w:rsidRPr="005719DE">
                    <w:rPr>
                      <w:rFonts w:asciiTheme="minorHAnsi" w:hAnsiTheme="minorHAnsi"/>
                      <w:color w:val="515151" w:themeColor="text1"/>
                    </w:rPr>
                    <w:t>Toeghin</w:t>
                  </w:r>
                  <w:proofErr w:type="spellEnd"/>
                </w:p>
              </w:tc>
              <w:tc>
                <w:tcPr>
                  <w:tcW w:w="1371" w:type="dxa"/>
                  <w:shd w:val="clear" w:color="auto" w:fill="auto"/>
                </w:tcPr>
                <w:p w14:paraId="4F50CE9B"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2,475</w:t>
                  </w:r>
                </w:p>
              </w:tc>
              <w:tc>
                <w:tcPr>
                  <w:tcW w:w="1371" w:type="dxa"/>
                  <w:shd w:val="clear" w:color="auto" w:fill="auto"/>
                </w:tcPr>
                <w:p w14:paraId="6A12FA1B"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16,500</w:t>
                  </w:r>
                </w:p>
              </w:tc>
              <w:tc>
                <w:tcPr>
                  <w:tcW w:w="1371" w:type="dxa"/>
                  <w:shd w:val="clear" w:color="auto" w:fill="auto"/>
                </w:tcPr>
                <w:p w14:paraId="7511C9ED"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6.67</w:t>
                  </w:r>
                </w:p>
              </w:tc>
              <w:tc>
                <w:tcPr>
                  <w:tcW w:w="1371" w:type="dxa"/>
                  <w:shd w:val="clear" w:color="auto" w:fill="auto"/>
                </w:tcPr>
                <w:p w14:paraId="467C8D6C" w14:textId="3230274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3.3</w:t>
                  </w:r>
                  <w:r w:rsidR="007B7A97" w:rsidRPr="005719DE">
                    <w:rPr>
                      <w:rFonts w:asciiTheme="minorHAnsi" w:hAnsiTheme="minorHAnsi"/>
                      <w:color w:val="515151" w:themeColor="text1"/>
                    </w:rPr>
                    <w:t>4</w:t>
                  </w:r>
                </w:p>
              </w:tc>
            </w:tr>
            <w:tr w:rsidR="00911ECD" w:rsidRPr="005750D1" w14:paraId="228DDACE" w14:textId="77777777" w:rsidTr="00281CC7">
              <w:tc>
                <w:tcPr>
                  <w:tcW w:w="1371" w:type="dxa"/>
                  <w:shd w:val="clear" w:color="auto" w:fill="auto"/>
                </w:tcPr>
                <w:p w14:paraId="4193B30F"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Total</w:t>
                  </w:r>
                </w:p>
              </w:tc>
              <w:tc>
                <w:tcPr>
                  <w:tcW w:w="1371" w:type="dxa"/>
                  <w:shd w:val="clear" w:color="auto" w:fill="auto"/>
                </w:tcPr>
                <w:p w14:paraId="5A492109"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18,944</w:t>
                  </w:r>
                </w:p>
              </w:tc>
              <w:tc>
                <w:tcPr>
                  <w:tcW w:w="1371" w:type="dxa"/>
                  <w:shd w:val="clear" w:color="auto" w:fill="auto"/>
                </w:tcPr>
                <w:p w14:paraId="42854743"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125,894</w:t>
                  </w:r>
                </w:p>
              </w:tc>
              <w:tc>
                <w:tcPr>
                  <w:tcW w:w="1371" w:type="dxa"/>
                  <w:shd w:val="clear" w:color="auto" w:fill="auto"/>
                </w:tcPr>
                <w:p w14:paraId="0E0BABE3"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6.65</w:t>
                  </w:r>
                </w:p>
              </w:tc>
              <w:tc>
                <w:tcPr>
                  <w:tcW w:w="1371" w:type="dxa"/>
                  <w:shd w:val="clear" w:color="auto" w:fill="auto"/>
                </w:tcPr>
                <w:p w14:paraId="70CDCF12" w14:textId="77777777" w:rsidR="00911ECD" w:rsidRPr="005719DE" w:rsidRDefault="00911ECD" w:rsidP="00911ECD">
                  <w:pPr>
                    <w:pStyle w:val="SDMTableBoxParaNotNumbered"/>
                    <w:rPr>
                      <w:rFonts w:asciiTheme="minorHAnsi" w:hAnsiTheme="minorHAnsi"/>
                      <w:color w:val="515151" w:themeColor="text1"/>
                    </w:rPr>
                  </w:pPr>
                  <w:r w:rsidRPr="005719DE">
                    <w:rPr>
                      <w:rFonts w:asciiTheme="minorHAnsi" w:hAnsiTheme="minorHAnsi"/>
                      <w:color w:val="515151" w:themeColor="text1"/>
                    </w:rPr>
                    <w:t>3.32</w:t>
                  </w:r>
                </w:p>
              </w:tc>
            </w:tr>
          </w:tbl>
          <w:p w14:paraId="6E3E23D6" w14:textId="77777777" w:rsidR="00E55516" w:rsidRDefault="00E55516" w:rsidP="0098441E">
            <w:pPr>
              <w:spacing w:line="276" w:lineRule="auto"/>
              <w:jc w:val="both"/>
              <w:rPr>
                <w:rFonts w:asciiTheme="minorHAnsi" w:hAnsiTheme="minorHAnsi"/>
                <w:color w:val="515151" w:themeColor="text1"/>
                <w:sz w:val="20"/>
                <w:lang w:val="en-GB"/>
              </w:rPr>
            </w:pPr>
          </w:p>
          <w:p w14:paraId="27DD64F8" w14:textId="2169AD97" w:rsidR="00E55516" w:rsidRPr="002326FD" w:rsidRDefault="005E6AFB" w:rsidP="0098441E">
            <w:pPr>
              <w:spacing w:line="276" w:lineRule="auto"/>
              <w:jc w:val="both"/>
              <w:rPr>
                <w:rFonts w:asciiTheme="minorHAnsi" w:hAnsiTheme="minorHAnsi"/>
                <w:color w:val="515151" w:themeColor="text1"/>
                <w:sz w:val="20"/>
                <w:lang w:val="en-GB"/>
              </w:rPr>
            </w:pPr>
            <w:r w:rsidRPr="005E6AFB">
              <w:rPr>
                <w:rFonts w:asciiTheme="minorHAnsi" w:hAnsiTheme="minorHAnsi"/>
                <w:color w:val="515151" w:themeColor="text1"/>
                <w:sz w:val="20"/>
                <w:lang w:val="en-GB"/>
              </w:rPr>
              <w:t xml:space="preserve">Based on the minimum service level of 0.5 tonnes per capita per year the average annual consumption of firewood per household is estimated at 3.32 tonnes/year for the total project boundary and more specifically for the municipality of </w:t>
            </w:r>
            <w:proofErr w:type="spellStart"/>
            <w:r w:rsidRPr="005E6AFB">
              <w:rPr>
                <w:rFonts w:asciiTheme="minorHAnsi" w:hAnsiTheme="minorHAnsi"/>
                <w:color w:val="515151" w:themeColor="text1"/>
                <w:sz w:val="20"/>
                <w:lang w:val="en-GB"/>
              </w:rPr>
              <w:t>Boussé</w:t>
            </w:r>
            <w:proofErr w:type="spellEnd"/>
            <w:r w:rsidRPr="005E6AFB">
              <w:rPr>
                <w:rFonts w:asciiTheme="minorHAnsi" w:hAnsiTheme="minorHAnsi"/>
                <w:color w:val="515151" w:themeColor="text1"/>
                <w:sz w:val="20"/>
                <w:lang w:val="en-GB"/>
              </w:rPr>
              <w:t xml:space="preserve"> 3.</w:t>
            </w:r>
            <w:r w:rsidR="00C03D83">
              <w:rPr>
                <w:rFonts w:asciiTheme="minorHAnsi" w:hAnsiTheme="minorHAnsi"/>
                <w:color w:val="515151" w:themeColor="text1"/>
                <w:sz w:val="20"/>
                <w:lang w:val="en-GB"/>
              </w:rPr>
              <w:t>25</w:t>
            </w:r>
            <w:r w:rsidRPr="005E6AFB">
              <w:rPr>
                <w:rFonts w:asciiTheme="minorHAnsi" w:hAnsiTheme="minorHAnsi"/>
                <w:color w:val="515151" w:themeColor="text1"/>
                <w:sz w:val="20"/>
                <w:lang w:val="en-GB"/>
              </w:rPr>
              <w:t xml:space="preserve"> tonnes/year, for </w:t>
            </w:r>
            <w:proofErr w:type="spellStart"/>
            <w:r w:rsidRPr="005E6AFB">
              <w:rPr>
                <w:rFonts w:asciiTheme="minorHAnsi" w:hAnsiTheme="minorHAnsi"/>
                <w:color w:val="515151" w:themeColor="text1"/>
                <w:sz w:val="20"/>
                <w:lang w:val="en-GB"/>
              </w:rPr>
              <w:t>Niou</w:t>
            </w:r>
            <w:proofErr w:type="spellEnd"/>
            <w:r w:rsidRPr="005E6AFB">
              <w:rPr>
                <w:rFonts w:asciiTheme="minorHAnsi" w:hAnsiTheme="minorHAnsi"/>
                <w:color w:val="515151" w:themeColor="text1"/>
                <w:sz w:val="20"/>
                <w:lang w:val="en-GB"/>
              </w:rPr>
              <w:t xml:space="preserve"> 3.27 tonnes/year, for </w:t>
            </w:r>
            <w:proofErr w:type="spellStart"/>
            <w:r w:rsidRPr="005E6AFB">
              <w:rPr>
                <w:rFonts w:asciiTheme="minorHAnsi" w:hAnsiTheme="minorHAnsi"/>
                <w:color w:val="515151" w:themeColor="text1"/>
                <w:sz w:val="20"/>
                <w:lang w:val="en-GB"/>
              </w:rPr>
              <w:t>Sourgoubila</w:t>
            </w:r>
            <w:proofErr w:type="spellEnd"/>
            <w:r w:rsidRPr="005E6AFB">
              <w:rPr>
                <w:rFonts w:asciiTheme="minorHAnsi" w:hAnsiTheme="minorHAnsi"/>
                <w:color w:val="515151" w:themeColor="text1"/>
                <w:sz w:val="20"/>
                <w:lang w:val="en-GB"/>
              </w:rPr>
              <w:t xml:space="preserve"> 3.4</w:t>
            </w:r>
            <w:r w:rsidR="00C03D83">
              <w:rPr>
                <w:rFonts w:asciiTheme="minorHAnsi" w:hAnsiTheme="minorHAnsi"/>
                <w:color w:val="515151" w:themeColor="text1"/>
                <w:sz w:val="20"/>
                <w:lang w:val="en-GB"/>
              </w:rPr>
              <w:t>6</w:t>
            </w:r>
            <w:r w:rsidRPr="005E6AFB">
              <w:rPr>
                <w:rFonts w:asciiTheme="minorHAnsi" w:hAnsiTheme="minorHAnsi"/>
                <w:color w:val="515151" w:themeColor="text1"/>
                <w:sz w:val="20"/>
                <w:lang w:val="en-GB"/>
              </w:rPr>
              <w:t xml:space="preserve"> tonnes/year and for </w:t>
            </w:r>
            <w:proofErr w:type="spellStart"/>
            <w:r w:rsidRPr="005E6AFB">
              <w:rPr>
                <w:rFonts w:asciiTheme="minorHAnsi" w:hAnsiTheme="minorHAnsi"/>
                <w:color w:val="515151" w:themeColor="text1"/>
                <w:sz w:val="20"/>
                <w:lang w:val="en-GB"/>
              </w:rPr>
              <w:t>Toeghin</w:t>
            </w:r>
            <w:proofErr w:type="spellEnd"/>
            <w:r w:rsidRPr="005E6AFB">
              <w:rPr>
                <w:rFonts w:asciiTheme="minorHAnsi" w:hAnsiTheme="minorHAnsi"/>
                <w:color w:val="515151" w:themeColor="text1"/>
                <w:sz w:val="20"/>
                <w:lang w:val="en-GB"/>
              </w:rPr>
              <w:t xml:space="preserve"> 3.3</w:t>
            </w:r>
            <w:r w:rsidR="00C03D83">
              <w:rPr>
                <w:rFonts w:asciiTheme="minorHAnsi" w:hAnsiTheme="minorHAnsi"/>
                <w:color w:val="515151" w:themeColor="text1"/>
                <w:sz w:val="20"/>
                <w:lang w:val="en-GB"/>
              </w:rPr>
              <w:t>4</w:t>
            </w:r>
            <w:r w:rsidRPr="005E6AFB">
              <w:rPr>
                <w:rFonts w:asciiTheme="minorHAnsi" w:hAnsiTheme="minorHAnsi"/>
                <w:color w:val="515151" w:themeColor="text1"/>
                <w:sz w:val="20"/>
                <w:lang w:val="en-GB"/>
              </w:rPr>
              <w:t xml:space="preserve"> tonnes/year.</w:t>
            </w:r>
          </w:p>
        </w:tc>
      </w:tr>
    </w:tbl>
    <w:p w14:paraId="7DE8BF3F" w14:textId="108D4FB5" w:rsidR="00B66F51" w:rsidRDefault="00B66F51" w:rsidP="00816579"/>
    <w:p w14:paraId="24424153" w14:textId="77777777" w:rsidR="00D41B07" w:rsidRDefault="00D41B07" w:rsidP="00D41B07">
      <w:pPr>
        <w:pStyle w:val="Heading5"/>
      </w:pPr>
      <w:bookmarkStart w:id="36" w:name="_Ref418094911"/>
      <w:bookmarkStart w:id="37" w:name="_Toc40962777"/>
      <w:r>
        <w:t xml:space="preserve">D.2 </w:t>
      </w:r>
      <w:r w:rsidRPr="00241108">
        <w:t>Data and parameters monitored</w:t>
      </w:r>
      <w:bookmarkEnd w:id="36"/>
      <w:bookmarkEnd w:id="37"/>
    </w:p>
    <w:tbl>
      <w:tblPr>
        <w:tblStyle w:val="GSTableBoldline-heightcondensed"/>
        <w:tblW w:w="9632" w:type="dxa"/>
        <w:jc w:val="center"/>
        <w:tblCellMar>
          <w:top w:w="57" w:type="dxa"/>
          <w:left w:w="57" w:type="dxa"/>
        </w:tblCellMar>
        <w:tblLook w:val="04A0" w:firstRow="1" w:lastRow="0" w:firstColumn="1" w:lastColumn="0" w:noHBand="0" w:noVBand="1"/>
      </w:tblPr>
      <w:tblGrid>
        <w:gridCol w:w="3552"/>
        <w:gridCol w:w="6080"/>
      </w:tblGrid>
      <w:tr w:rsidR="001F3625" w:rsidRPr="00E51EF3" w14:paraId="15AF5180"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0" w:type="dxa"/>
            <w:vAlign w:val="top"/>
          </w:tcPr>
          <w:p w14:paraId="195D0714" w14:textId="77777777" w:rsidR="001F3625" w:rsidRPr="00053D6B" w:rsidRDefault="001F3625"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82" w:type="dxa"/>
            <w:vAlign w:val="top"/>
          </w:tcPr>
          <w:p w14:paraId="20E53F04" w14:textId="77777777" w:rsidR="001F3625" w:rsidRPr="00185CF7" w:rsidRDefault="001F3625" w:rsidP="00281CC7">
            <w:pPr>
              <w:spacing w:line="276" w:lineRule="auto"/>
              <w:jc w:val="both"/>
              <w:rPr>
                <w:rFonts w:asciiTheme="minorHAnsi" w:hAnsiTheme="minorHAnsi"/>
                <w:color w:val="FFFFFF" w:themeColor="background1"/>
                <w:sz w:val="20"/>
              </w:rPr>
            </w:pPr>
            <w:r w:rsidRPr="00185CF7">
              <w:rPr>
                <w:rFonts w:asciiTheme="minorHAnsi" w:hAnsiTheme="minorHAnsi"/>
                <w:color w:val="FFFFFF" w:themeColor="background1"/>
                <w:sz w:val="20"/>
              </w:rPr>
              <w:t xml:space="preserve">SDG 3, Good </w:t>
            </w:r>
            <w:proofErr w:type="gramStart"/>
            <w:r w:rsidRPr="00185CF7">
              <w:rPr>
                <w:rFonts w:asciiTheme="minorHAnsi" w:hAnsiTheme="minorHAnsi"/>
                <w:color w:val="FFFFFF" w:themeColor="background1"/>
                <w:sz w:val="20"/>
              </w:rPr>
              <w:t>health</w:t>
            </w:r>
            <w:proofErr w:type="gramEnd"/>
            <w:r w:rsidRPr="00185CF7">
              <w:rPr>
                <w:rFonts w:asciiTheme="minorHAnsi" w:hAnsiTheme="minorHAnsi"/>
                <w:color w:val="FFFFFF" w:themeColor="background1"/>
                <w:sz w:val="20"/>
              </w:rPr>
              <w:t xml:space="preserve"> and well-being</w:t>
            </w:r>
          </w:p>
        </w:tc>
      </w:tr>
      <w:tr w:rsidR="001F3625" w:rsidRPr="00E51EF3" w14:paraId="5247581E" w14:textId="77777777" w:rsidTr="00281CC7">
        <w:trPr>
          <w:jc w:val="center"/>
        </w:trPr>
        <w:tc>
          <w:tcPr>
            <w:tcW w:w="3550" w:type="dxa"/>
            <w:tcBorders>
              <w:bottom w:val="single" w:sz="4" w:space="0" w:color="A6A6A6" w:themeColor="background1" w:themeShade="A6"/>
            </w:tcBorders>
            <w:shd w:val="clear" w:color="auto" w:fill="E6E5E5" w:themeFill="background2"/>
            <w:vAlign w:val="top"/>
          </w:tcPr>
          <w:p w14:paraId="01D65533" w14:textId="77777777" w:rsidR="001F3625" w:rsidRPr="00A0719C" w:rsidRDefault="001F3625"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82" w:type="dxa"/>
            <w:tcBorders>
              <w:bottom w:val="single" w:sz="4" w:space="0" w:color="A6A6A6" w:themeColor="background1" w:themeShade="A6"/>
            </w:tcBorders>
            <w:vAlign w:val="top"/>
          </w:tcPr>
          <w:p w14:paraId="168F33C3" w14:textId="77777777" w:rsidR="001F3625" w:rsidRPr="00185CF7" w:rsidRDefault="001F3625" w:rsidP="00281CC7">
            <w:pPr>
              <w:spacing w:line="276" w:lineRule="auto"/>
              <w:jc w:val="both"/>
              <w:rPr>
                <w:rFonts w:asciiTheme="minorHAnsi" w:hAnsiTheme="minorHAnsi"/>
                <w:b/>
                <w:bCs/>
                <w:color w:val="515151" w:themeColor="text1"/>
                <w:sz w:val="20"/>
              </w:rPr>
            </w:pPr>
            <w:r w:rsidRPr="00185CF7">
              <w:rPr>
                <w:rFonts w:asciiTheme="minorHAnsi" w:hAnsiTheme="minorHAnsi"/>
                <w:b/>
                <w:bCs/>
                <w:color w:val="515151" w:themeColor="text1"/>
                <w:sz w:val="20"/>
              </w:rPr>
              <w:t xml:space="preserve">Smoke level reduction </w:t>
            </w:r>
          </w:p>
          <w:p w14:paraId="0EC17618" w14:textId="77777777" w:rsidR="001F3625" w:rsidRPr="00185CF7" w:rsidRDefault="001F3625" w:rsidP="00281CC7">
            <w:pPr>
              <w:spacing w:line="276" w:lineRule="auto"/>
              <w:jc w:val="both"/>
              <w:rPr>
                <w:rFonts w:asciiTheme="minorHAnsi" w:hAnsiTheme="minorHAnsi"/>
                <w:b/>
                <w:bCs/>
                <w:color w:val="515151" w:themeColor="text1"/>
                <w:sz w:val="20"/>
              </w:rPr>
            </w:pPr>
            <w:r w:rsidRPr="00185CF7">
              <w:rPr>
                <w:rFonts w:asciiTheme="minorHAnsi" w:hAnsiTheme="minorHAnsi"/>
                <w:b/>
                <w:bCs/>
                <w:color w:val="515151" w:themeColor="text1"/>
                <w:sz w:val="20"/>
              </w:rPr>
              <w:t xml:space="preserve">Incidence of coughing reduction </w:t>
            </w:r>
          </w:p>
          <w:p w14:paraId="2EDC2E51" w14:textId="77777777" w:rsidR="001F3625" w:rsidRPr="00185CF7" w:rsidRDefault="001F3625" w:rsidP="00281CC7">
            <w:pPr>
              <w:spacing w:line="276" w:lineRule="auto"/>
              <w:jc w:val="both"/>
              <w:rPr>
                <w:rFonts w:asciiTheme="minorHAnsi" w:hAnsiTheme="minorHAnsi"/>
                <w:b/>
                <w:bCs/>
                <w:color w:val="515151" w:themeColor="text1"/>
                <w:sz w:val="20"/>
              </w:rPr>
            </w:pPr>
            <w:r w:rsidRPr="00185CF7">
              <w:rPr>
                <w:rFonts w:asciiTheme="minorHAnsi" w:hAnsiTheme="minorHAnsi"/>
                <w:b/>
                <w:bCs/>
                <w:color w:val="515151" w:themeColor="text1"/>
                <w:sz w:val="20"/>
              </w:rPr>
              <w:t xml:space="preserve">Incidence of respiratory illness reduction </w:t>
            </w:r>
          </w:p>
          <w:p w14:paraId="4FE9AAB9" w14:textId="77777777" w:rsidR="001F3625" w:rsidRPr="00185CF7" w:rsidRDefault="001F3625" w:rsidP="00281CC7">
            <w:pPr>
              <w:spacing w:line="276" w:lineRule="auto"/>
              <w:jc w:val="both"/>
              <w:rPr>
                <w:rFonts w:asciiTheme="minorHAnsi" w:hAnsiTheme="minorHAnsi"/>
                <w:color w:val="515151" w:themeColor="text1"/>
                <w:sz w:val="20"/>
              </w:rPr>
            </w:pPr>
            <w:r w:rsidRPr="00185CF7">
              <w:rPr>
                <w:rFonts w:asciiTheme="minorHAnsi" w:hAnsiTheme="minorHAnsi"/>
                <w:b/>
                <w:bCs/>
                <w:color w:val="515151" w:themeColor="text1"/>
                <w:sz w:val="20"/>
              </w:rPr>
              <w:t>Incidence of itchy eyes reduction</w:t>
            </w:r>
          </w:p>
        </w:tc>
      </w:tr>
      <w:tr w:rsidR="001F3625" w:rsidRPr="00E51EF3" w14:paraId="5C201D26"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60C59BB" w14:textId="77777777" w:rsidR="001F3625" w:rsidRPr="00260780" w:rsidRDefault="001F362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82" w:type="dxa"/>
            <w:tcBorders>
              <w:top w:val="single" w:sz="4" w:space="0" w:color="A6A6A6" w:themeColor="background1" w:themeShade="A6"/>
              <w:bottom w:val="single" w:sz="4" w:space="0" w:color="A6A6A6" w:themeColor="background1" w:themeShade="A6"/>
            </w:tcBorders>
            <w:vAlign w:val="top"/>
          </w:tcPr>
          <w:p w14:paraId="72DB24CF" w14:textId="77777777" w:rsidR="001F3625" w:rsidRPr="00185CF7" w:rsidRDefault="001F3625" w:rsidP="00281CC7">
            <w:pPr>
              <w:spacing w:line="276" w:lineRule="auto"/>
              <w:jc w:val="both"/>
              <w:rPr>
                <w:rFonts w:asciiTheme="minorHAnsi" w:hAnsiTheme="minorHAnsi"/>
                <w:color w:val="515151" w:themeColor="text1"/>
                <w:sz w:val="20"/>
              </w:rPr>
            </w:pPr>
            <w:r w:rsidRPr="00185CF7">
              <w:rPr>
                <w:rFonts w:asciiTheme="minorHAnsi" w:hAnsiTheme="minorHAnsi"/>
                <w:color w:val="515151" w:themeColor="text1"/>
                <w:sz w:val="20"/>
              </w:rPr>
              <w:t>Fraction</w:t>
            </w:r>
          </w:p>
        </w:tc>
      </w:tr>
      <w:tr w:rsidR="001F3625" w:rsidRPr="00E51EF3" w14:paraId="0DB946A5"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70B0FB3" w14:textId="77777777" w:rsidR="001F3625" w:rsidRPr="00260780" w:rsidRDefault="001F362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lastRenderedPageBreak/>
              <w:t>Description</w:t>
            </w:r>
          </w:p>
        </w:tc>
        <w:tc>
          <w:tcPr>
            <w:tcW w:w="6082" w:type="dxa"/>
            <w:tcBorders>
              <w:top w:val="single" w:sz="4" w:space="0" w:color="A6A6A6" w:themeColor="background1" w:themeShade="A6"/>
              <w:bottom w:val="single" w:sz="4" w:space="0" w:color="A6A6A6" w:themeColor="background1" w:themeShade="A6"/>
            </w:tcBorders>
            <w:vAlign w:val="top"/>
          </w:tcPr>
          <w:p w14:paraId="5E661826" w14:textId="77777777" w:rsidR="001F3625" w:rsidRPr="00185CF7" w:rsidRDefault="001F3625" w:rsidP="00281CC7">
            <w:pPr>
              <w:spacing w:line="276" w:lineRule="auto"/>
              <w:jc w:val="both"/>
              <w:rPr>
                <w:rFonts w:asciiTheme="minorHAnsi" w:hAnsiTheme="minorHAnsi"/>
                <w:color w:val="515151" w:themeColor="text1"/>
                <w:sz w:val="20"/>
              </w:rPr>
            </w:pPr>
            <w:r w:rsidRPr="00185CF7">
              <w:rPr>
                <w:rFonts w:asciiTheme="minorHAnsi" w:hAnsiTheme="minorHAnsi"/>
                <w:color w:val="515151" w:themeColor="text1"/>
                <w:sz w:val="20"/>
              </w:rPr>
              <w:t xml:space="preserve">Proportion of households perceiving less often smoke levels, incidence of coughing, incidence of respiratory illness, incidence of itchy eyes since the implementation of </w:t>
            </w:r>
            <w:r>
              <w:rPr>
                <w:rFonts w:asciiTheme="minorHAnsi" w:hAnsiTheme="minorHAnsi"/>
                <w:color w:val="515151" w:themeColor="text1"/>
                <w:sz w:val="20"/>
              </w:rPr>
              <w:t>F3PA</w:t>
            </w:r>
            <w:r w:rsidRPr="00185CF7">
              <w:rPr>
                <w:rFonts w:asciiTheme="minorHAnsi" w:hAnsiTheme="minorHAnsi"/>
                <w:color w:val="515151" w:themeColor="text1"/>
                <w:sz w:val="20"/>
              </w:rPr>
              <w:t xml:space="preserve"> efficient cookstoves</w:t>
            </w:r>
          </w:p>
        </w:tc>
      </w:tr>
      <w:tr w:rsidR="001F3625" w:rsidRPr="005719DE" w14:paraId="588FFDEF"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7D7DD71" w14:textId="77777777" w:rsidR="001F3625" w:rsidRPr="00260780" w:rsidRDefault="001F362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82" w:type="dxa"/>
            <w:tcBorders>
              <w:top w:val="single" w:sz="4" w:space="0" w:color="A6A6A6" w:themeColor="background1" w:themeShade="A6"/>
              <w:bottom w:val="single" w:sz="4" w:space="0" w:color="A6A6A6" w:themeColor="background1" w:themeShade="A6"/>
            </w:tcBorders>
            <w:vAlign w:val="top"/>
          </w:tcPr>
          <w:p w14:paraId="4F57060D" w14:textId="06EC4EF8" w:rsidR="001F3625" w:rsidRPr="009452C6" w:rsidRDefault="00D65284"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Monitoring surveys. </w:t>
            </w:r>
            <w:r w:rsidRPr="009452C6">
              <w:rPr>
                <w:rFonts w:asciiTheme="minorHAnsi" w:hAnsiTheme="minorHAnsi"/>
                <w:color w:val="515151" w:themeColor="text1"/>
                <w:sz w:val="20"/>
              </w:rPr>
              <w:t xml:space="preserve">See document </w:t>
            </w:r>
            <w:r w:rsidR="00953E68" w:rsidRPr="009452C6">
              <w:rPr>
                <w:rFonts w:asciiTheme="minorHAnsi" w:hAnsiTheme="minorHAnsi"/>
                <w:color w:val="515151" w:themeColor="text1"/>
                <w:sz w:val="20"/>
              </w:rPr>
              <w:t>‘</w:t>
            </w:r>
            <w:r w:rsidR="005719DE" w:rsidRPr="009452C6">
              <w:rPr>
                <w:rFonts w:asciiTheme="minorHAnsi" w:hAnsiTheme="minorHAnsi"/>
                <w:i/>
                <w:iCs/>
                <w:color w:val="515151" w:themeColor="text1"/>
                <w:sz w:val="20"/>
              </w:rPr>
              <w:t>GS1340_MS_VPA-11-12-13_Vintage 2021</w:t>
            </w:r>
            <w:r w:rsidR="000F503E" w:rsidRPr="009452C6">
              <w:rPr>
                <w:rFonts w:asciiTheme="minorHAnsi" w:hAnsiTheme="minorHAnsi"/>
                <w:i/>
                <w:iCs/>
                <w:color w:val="515151" w:themeColor="text1"/>
                <w:sz w:val="20"/>
              </w:rPr>
              <w:t>’</w:t>
            </w:r>
          </w:p>
        </w:tc>
      </w:tr>
      <w:tr w:rsidR="001F3625" w:rsidRPr="00E51EF3" w14:paraId="5CED4742"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70D922B" w14:textId="77777777" w:rsidR="001F3625" w:rsidRPr="00260780" w:rsidRDefault="001F362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82" w:type="dxa"/>
            <w:tcBorders>
              <w:top w:val="single" w:sz="4" w:space="0" w:color="A6A6A6" w:themeColor="background1" w:themeShade="A6"/>
              <w:bottom w:val="single" w:sz="4" w:space="0" w:color="A6A6A6" w:themeColor="background1" w:themeShade="A6"/>
            </w:tcBorders>
            <w:vAlign w:val="top"/>
          </w:tcPr>
          <w:p w14:paraId="4EAD3504" w14:textId="27314960" w:rsidR="001F3625" w:rsidRPr="00EB1E5E" w:rsidRDefault="001F3625" w:rsidP="00281CC7">
            <w:pPr>
              <w:spacing w:line="276" w:lineRule="auto"/>
              <w:jc w:val="both"/>
              <w:rPr>
                <w:rFonts w:asciiTheme="minorHAnsi" w:hAnsiTheme="minorHAnsi"/>
                <w:color w:val="515151" w:themeColor="text1"/>
                <w:sz w:val="20"/>
              </w:rPr>
            </w:pPr>
            <w:r w:rsidRPr="00EB1E5E">
              <w:rPr>
                <w:rFonts w:asciiTheme="minorHAnsi" w:hAnsiTheme="minorHAnsi"/>
                <w:color w:val="515151" w:themeColor="text1"/>
                <w:sz w:val="20"/>
              </w:rPr>
              <w:t xml:space="preserve">Smoke level reduction: </w:t>
            </w:r>
            <w:r w:rsidR="0093659B">
              <w:rPr>
                <w:rFonts w:asciiTheme="minorHAnsi" w:hAnsiTheme="minorHAnsi"/>
                <w:color w:val="515151" w:themeColor="text1"/>
                <w:sz w:val="20"/>
              </w:rPr>
              <w:t>100</w:t>
            </w:r>
            <w:r w:rsidRPr="00EB1E5E">
              <w:rPr>
                <w:rFonts w:asciiTheme="minorHAnsi" w:hAnsiTheme="minorHAnsi"/>
                <w:color w:val="515151" w:themeColor="text1"/>
                <w:sz w:val="20"/>
              </w:rPr>
              <w:t>%</w:t>
            </w:r>
          </w:p>
          <w:p w14:paraId="65D7B989" w14:textId="22B95F36" w:rsidR="001F3625" w:rsidRPr="00EB1E5E" w:rsidRDefault="001F3625" w:rsidP="00281CC7">
            <w:pPr>
              <w:spacing w:line="276" w:lineRule="auto"/>
              <w:jc w:val="both"/>
              <w:rPr>
                <w:rFonts w:asciiTheme="minorHAnsi" w:hAnsiTheme="minorHAnsi"/>
                <w:color w:val="515151" w:themeColor="text1"/>
                <w:sz w:val="20"/>
              </w:rPr>
            </w:pPr>
            <w:r w:rsidRPr="00EB1E5E">
              <w:rPr>
                <w:rFonts w:asciiTheme="minorHAnsi" w:hAnsiTheme="minorHAnsi"/>
                <w:color w:val="515151" w:themeColor="text1"/>
                <w:sz w:val="20"/>
              </w:rPr>
              <w:t xml:space="preserve">Incidence of coughing reduction:  </w:t>
            </w:r>
            <w:r w:rsidR="0093659B">
              <w:rPr>
                <w:rFonts w:asciiTheme="minorHAnsi" w:hAnsiTheme="minorHAnsi"/>
                <w:color w:val="515151" w:themeColor="text1"/>
                <w:sz w:val="20"/>
              </w:rPr>
              <w:t>100</w:t>
            </w:r>
            <w:r w:rsidRPr="00EB1E5E">
              <w:rPr>
                <w:rFonts w:asciiTheme="minorHAnsi" w:hAnsiTheme="minorHAnsi"/>
                <w:color w:val="515151" w:themeColor="text1"/>
                <w:sz w:val="20"/>
              </w:rPr>
              <w:t>%</w:t>
            </w:r>
          </w:p>
          <w:p w14:paraId="1FF5A9DE" w14:textId="09576A69" w:rsidR="001F3625" w:rsidRPr="00EB1E5E" w:rsidRDefault="001F3625" w:rsidP="00281CC7">
            <w:pPr>
              <w:spacing w:line="276" w:lineRule="auto"/>
              <w:jc w:val="both"/>
              <w:rPr>
                <w:rFonts w:asciiTheme="minorHAnsi" w:hAnsiTheme="minorHAnsi"/>
                <w:color w:val="515151" w:themeColor="text1"/>
                <w:sz w:val="20"/>
              </w:rPr>
            </w:pPr>
            <w:r w:rsidRPr="00EB1E5E">
              <w:rPr>
                <w:rFonts w:asciiTheme="minorHAnsi" w:hAnsiTheme="minorHAnsi"/>
                <w:color w:val="515151" w:themeColor="text1"/>
                <w:sz w:val="20"/>
              </w:rPr>
              <w:t xml:space="preserve">Incidence of respiratory illness reduction:  </w:t>
            </w:r>
            <w:r w:rsidR="0093659B">
              <w:rPr>
                <w:rFonts w:asciiTheme="minorHAnsi" w:hAnsiTheme="minorHAnsi"/>
                <w:color w:val="515151" w:themeColor="text1"/>
                <w:sz w:val="20"/>
              </w:rPr>
              <w:t>100</w:t>
            </w:r>
            <w:r w:rsidRPr="00EB1E5E">
              <w:rPr>
                <w:rFonts w:asciiTheme="minorHAnsi" w:hAnsiTheme="minorHAnsi"/>
                <w:color w:val="515151" w:themeColor="text1"/>
                <w:sz w:val="20"/>
              </w:rPr>
              <w:t>%</w:t>
            </w:r>
          </w:p>
          <w:p w14:paraId="2E826F1C" w14:textId="474A0F0F" w:rsidR="001F3625" w:rsidRPr="00185CF7" w:rsidRDefault="001F3625" w:rsidP="00281CC7">
            <w:pPr>
              <w:spacing w:line="276" w:lineRule="auto"/>
              <w:jc w:val="both"/>
              <w:rPr>
                <w:rFonts w:asciiTheme="minorHAnsi" w:hAnsiTheme="minorHAnsi"/>
                <w:color w:val="515151" w:themeColor="text1"/>
                <w:sz w:val="20"/>
              </w:rPr>
            </w:pPr>
            <w:r w:rsidRPr="00EB1E5E">
              <w:rPr>
                <w:rFonts w:asciiTheme="minorHAnsi" w:hAnsiTheme="minorHAnsi"/>
                <w:color w:val="515151" w:themeColor="text1"/>
                <w:sz w:val="20"/>
              </w:rPr>
              <w:t xml:space="preserve">Incidence of itchy eyes reduction: </w:t>
            </w:r>
            <w:r w:rsidR="0093659B">
              <w:rPr>
                <w:rFonts w:asciiTheme="minorHAnsi" w:hAnsiTheme="minorHAnsi"/>
                <w:color w:val="515151" w:themeColor="text1"/>
                <w:sz w:val="20"/>
              </w:rPr>
              <w:t>100%</w:t>
            </w:r>
          </w:p>
        </w:tc>
      </w:tr>
      <w:tr w:rsidR="001F3625" w:rsidRPr="00E51EF3" w14:paraId="77041E61"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5D390C3" w14:textId="77777777" w:rsidR="001F3625" w:rsidRPr="00260780" w:rsidRDefault="001F3625"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82" w:type="dxa"/>
            <w:tcBorders>
              <w:top w:val="single" w:sz="4" w:space="0" w:color="A6A6A6" w:themeColor="background1" w:themeShade="A6"/>
              <w:bottom w:val="single" w:sz="4" w:space="0" w:color="A6A6A6" w:themeColor="background1" w:themeShade="A6"/>
            </w:tcBorders>
            <w:vAlign w:val="top"/>
          </w:tcPr>
          <w:p w14:paraId="70653DE3" w14:textId="77777777" w:rsidR="001F3625" w:rsidRPr="00185CF7" w:rsidRDefault="001F3625" w:rsidP="00281CC7">
            <w:pPr>
              <w:spacing w:line="276" w:lineRule="auto"/>
              <w:jc w:val="both"/>
              <w:rPr>
                <w:rFonts w:asciiTheme="minorHAnsi" w:hAnsiTheme="minorHAnsi"/>
                <w:color w:val="515151" w:themeColor="text1"/>
                <w:sz w:val="20"/>
              </w:rPr>
            </w:pPr>
            <w:r w:rsidRPr="00185CF7">
              <w:rPr>
                <w:rFonts w:asciiTheme="minorHAnsi" w:hAnsiTheme="minorHAnsi"/>
                <w:color w:val="515151" w:themeColor="text1"/>
                <w:sz w:val="20"/>
              </w:rPr>
              <w:t xml:space="preserve">The measurement of the parameter is based on qualitative information collected during Monitoring surveys. The end users are asked whether, since they have the </w:t>
            </w:r>
            <w:r>
              <w:rPr>
                <w:rFonts w:asciiTheme="minorHAnsi" w:hAnsiTheme="minorHAnsi"/>
                <w:color w:val="515151" w:themeColor="text1"/>
                <w:sz w:val="20"/>
              </w:rPr>
              <w:t>F3PA</w:t>
            </w:r>
            <w:r w:rsidRPr="00185CF7">
              <w:rPr>
                <w:rFonts w:asciiTheme="minorHAnsi" w:hAnsiTheme="minorHAnsi"/>
                <w:color w:val="515151" w:themeColor="text1"/>
                <w:sz w:val="20"/>
              </w:rPr>
              <w:t xml:space="preserve"> efficient cookstoves, smoke level occurs for each more often, less often among the family members or the situation has not changed. The same is asked for coughing, respiratory </w:t>
            </w:r>
            <w:proofErr w:type="gramStart"/>
            <w:r w:rsidRPr="00185CF7">
              <w:rPr>
                <w:rFonts w:asciiTheme="minorHAnsi" w:hAnsiTheme="minorHAnsi"/>
                <w:color w:val="515151" w:themeColor="text1"/>
                <w:sz w:val="20"/>
              </w:rPr>
              <w:t>illnesses</w:t>
            </w:r>
            <w:proofErr w:type="gramEnd"/>
            <w:r w:rsidRPr="00185CF7">
              <w:rPr>
                <w:rFonts w:asciiTheme="minorHAnsi" w:hAnsiTheme="minorHAnsi"/>
                <w:color w:val="515151" w:themeColor="text1"/>
                <w:sz w:val="20"/>
              </w:rPr>
              <w:t xml:space="preserve"> and itchy eyes.</w:t>
            </w:r>
          </w:p>
        </w:tc>
      </w:tr>
      <w:tr w:rsidR="001F3625" w:rsidRPr="00E51EF3" w14:paraId="625A1869"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40E653F" w14:textId="77777777" w:rsidR="001F3625" w:rsidRPr="00260780" w:rsidRDefault="001F3625"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82" w:type="dxa"/>
            <w:tcBorders>
              <w:top w:val="single" w:sz="4" w:space="0" w:color="A6A6A6" w:themeColor="background1" w:themeShade="A6"/>
              <w:bottom w:val="single" w:sz="4" w:space="0" w:color="A6A6A6" w:themeColor="background1" w:themeShade="A6"/>
            </w:tcBorders>
            <w:vAlign w:val="top"/>
          </w:tcPr>
          <w:p w14:paraId="674F2562" w14:textId="77777777" w:rsidR="001F3625" w:rsidRPr="00185CF7" w:rsidRDefault="001F3625" w:rsidP="00281CC7">
            <w:pPr>
              <w:spacing w:line="276" w:lineRule="auto"/>
              <w:jc w:val="both"/>
              <w:rPr>
                <w:rFonts w:asciiTheme="minorHAnsi" w:hAnsiTheme="minorHAnsi"/>
                <w:color w:val="515151" w:themeColor="text1"/>
                <w:sz w:val="20"/>
              </w:rPr>
            </w:pPr>
            <w:r w:rsidRPr="00185CF7">
              <w:rPr>
                <w:rFonts w:asciiTheme="minorHAnsi" w:hAnsiTheme="minorHAnsi"/>
                <w:color w:val="515151" w:themeColor="text1"/>
                <w:sz w:val="20"/>
              </w:rPr>
              <w:t>Annual</w:t>
            </w:r>
          </w:p>
        </w:tc>
      </w:tr>
      <w:tr w:rsidR="001F3625" w:rsidRPr="00E51EF3" w14:paraId="6BF7B8E9"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5675EFE" w14:textId="77777777" w:rsidR="001F3625" w:rsidRPr="00260780" w:rsidRDefault="001F362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82" w:type="dxa"/>
            <w:tcBorders>
              <w:top w:val="single" w:sz="4" w:space="0" w:color="A6A6A6" w:themeColor="background1" w:themeShade="A6"/>
              <w:bottom w:val="single" w:sz="4" w:space="0" w:color="A6A6A6" w:themeColor="background1" w:themeShade="A6"/>
            </w:tcBorders>
            <w:vAlign w:val="top"/>
          </w:tcPr>
          <w:p w14:paraId="59B410DC" w14:textId="77777777" w:rsidR="001F3625" w:rsidRPr="00185CF7" w:rsidRDefault="001F3625" w:rsidP="00281CC7">
            <w:pPr>
              <w:spacing w:line="276" w:lineRule="auto"/>
              <w:jc w:val="both"/>
              <w:rPr>
                <w:rFonts w:asciiTheme="minorHAnsi" w:hAnsiTheme="minorHAnsi"/>
                <w:color w:val="515151" w:themeColor="text1"/>
                <w:sz w:val="20"/>
              </w:rPr>
            </w:pPr>
            <w:r w:rsidRPr="00185CF7">
              <w:rPr>
                <w:rFonts w:asciiTheme="minorHAnsi" w:hAnsiTheme="minorHAnsi"/>
                <w:color w:val="515151" w:themeColor="text1"/>
                <w:sz w:val="20"/>
              </w:rPr>
              <w:t>The data is analyzed in the monitoring report and raw data of the Monitoring surveys is made available for review.</w:t>
            </w:r>
          </w:p>
        </w:tc>
      </w:tr>
      <w:tr w:rsidR="001F3625" w:rsidRPr="00E51EF3" w14:paraId="5B3C6AEF"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97DBF8D" w14:textId="77777777" w:rsidR="001F3625" w:rsidRPr="00260780" w:rsidRDefault="001F362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82" w:type="dxa"/>
            <w:tcBorders>
              <w:top w:val="single" w:sz="4" w:space="0" w:color="A6A6A6" w:themeColor="background1" w:themeShade="A6"/>
              <w:bottom w:val="single" w:sz="4" w:space="0" w:color="A6A6A6" w:themeColor="background1" w:themeShade="A6"/>
            </w:tcBorders>
            <w:vAlign w:val="top"/>
          </w:tcPr>
          <w:p w14:paraId="082A5646" w14:textId="77777777" w:rsidR="001F3625" w:rsidRPr="00185CF7" w:rsidRDefault="001F3625" w:rsidP="00281CC7">
            <w:pPr>
              <w:spacing w:line="276" w:lineRule="auto"/>
              <w:jc w:val="both"/>
              <w:rPr>
                <w:rFonts w:asciiTheme="minorHAnsi" w:hAnsiTheme="minorHAnsi"/>
                <w:color w:val="515151" w:themeColor="text1"/>
                <w:sz w:val="20"/>
              </w:rPr>
            </w:pPr>
            <w:r w:rsidRPr="004228F5">
              <w:rPr>
                <w:rFonts w:asciiTheme="minorHAnsi" w:hAnsiTheme="minorHAnsi"/>
                <w:color w:val="515151" w:themeColor="text1"/>
                <w:sz w:val="20"/>
              </w:rPr>
              <w:t>Calculation of the parameter “Proportion of households perceiving less often smoke levels, incidence of coughing, incidence of respiratory illness, incidence of itchy eyes”</w:t>
            </w:r>
          </w:p>
        </w:tc>
      </w:tr>
      <w:tr w:rsidR="001F3625" w:rsidRPr="00821D6F" w14:paraId="6F6C0B62"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7DF32CF" w14:textId="77777777" w:rsidR="001F3625" w:rsidRPr="00260780" w:rsidRDefault="001F362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82" w:type="dxa"/>
            <w:tcBorders>
              <w:top w:val="single" w:sz="4" w:space="0" w:color="A6A6A6" w:themeColor="background1" w:themeShade="A6"/>
              <w:bottom w:val="single" w:sz="4" w:space="0" w:color="A6A6A6" w:themeColor="background1" w:themeShade="A6"/>
            </w:tcBorders>
            <w:vAlign w:val="top"/>
          </w:tcPr>
          <w:p w14:paraId="08ACFCD4" w14:textId="15E15CCE" w:rsidR="001F3625" w:rsidRPr="005719DE" w:rsidRDefault="00D151AB" w:rsidP="00281CC7">
            <w:pPr>
              <w:spacing w:line="276" w:lineRule="auto"/>
              <w:jc w:val="both"/>
              <w:rPr>
                <w:rFonts w:asciiTheme="minorHAnsi" w:hAnsiTheme="minorHAnsi"/>
                <w:color w:val="515151" w:themeColor="text1"/>
                <w:sz w:val="20"/>
                <w:lang w:val="fr-BE"/>
              </w:rPr>
            </w:pPr>
            <w:proofErr w:type="spellStart"/>
            <w:r w:rsidRPr="005719DE">
              <w:rPr>
                <w:rFonts w:asciiTheme="minorHAnsi" w:hAnsiTheme="minorHAnsi"/>
                <w:color w:val="515151" w:themeColor="text1"/>
                <w:sz w:val="20"/>
                <w:lang w:val="fr-BE"/>
              </w:rPr>
              <w:t>See</w:t>
            </w:r>
            <w:proofErr w:type="spellEnd"/>
            <w:r w:rsidRPr="005719DE">
              <w:rPr>
                <w:rFonts w:asciiTheme="minorHAnsi" w:hAnsiTheme="minorHAnsi"/>
                <w:color w:val="515151" w:themeColor="text1"/>
                <w:sz w:val="20"/>
                <w:lang w:val="fr-BE"/>
              </w:rPr>
              <w:t xml:space="preserve"> Document </w:t>
            </w:r>
            <w:r w:rsidR="00867D78" w:rsidRPr="005719DE">
              <w:rPr>
                <w:rFonts w:asciiTheme="minorHAnsi" w:hAnsiTheme="minorHAnsi"/>
                <w:color w:val="515151" w:themeColor="text1"/>
                <w:sz w:val="20"/>
                <w:lang w:val="fr-BE"/>
              </w:rPr>
              <w:t>‘</w:t>
            </w:r>
            <w:r w:rsidR="005719DE" w:rsidRPr="005719DE">
              <w:rPr>
                <w:rFonts w:asciiTheme="minorHAnsi" w:hAnsiTheme="minorHAnsi"/>
                <w:i/>
                <w:iCs/>
                <w:color w:val="515151" w:themeColor="text1"/>
                <w:sz w:val="20"/>
                <w:lang w:val="fr-BE"/>
              </w:rPr>
              <w:t>GS1340_MS_VPA-11-12-13_</w:t>
            </w:r>
            <w:r w:rsidR="005719DE">
              <w:rPr>
                <w:rFonts w:asciiTheme="minorHAnsi" w:hAnsiTheme="minorHAnsi"/>
                <w:i/>
                <w:iCs/>
                <w:color w:val="515151" w:themeColor="text1"/>
                <w:sz w:val="20"/>
                <w:lang w:val="fr-BE"/>
              </w:rPr>
              <w:t>Vintage</w:t>
            </w:r>
            <w:r w:rsidR="005719DE" w:rsidRPr="005719DE">
              <w:rPr>
                <w:rFonts w:asciiTheme="minorHAnsi" w:hAnsiTheme="minorHAnsi"/>
                <w:i/>
                <w:iCs/>
                <w:color w:val="515151" w:themeColor="text1"/>
                <w:sz w:val="20"/>
                <w:lang w:val="fr-BE"/>
              </w:rPr>
              <w:t xml:space="preserve"> 2021</w:t>
            </w:r>
            <w:r w:rsidR="000F503E" w:rsidRPr="005719DE">
              <w:rPr>
                <w:rFonts w:asciiTheme="minorHAnsi" w:hAnsiTheme="minorHAnsi"/>
                <w:i/>
                <w:iCs/>
                <w:color w:val="515151" w:themeColor="text1"/>
                <w:sz w:val="20"/>
                <w:lang w:val="fr-BE"/>
              </w:rPr>
              <w:t>’</w:t>
            </w:r>
          </w:p>
        </w:tc>
      </w:tr>
    </w:tbl>
    <w:p w14:paraId="18378050" w14:textId="4565D31A" w:rsidR="00D41B07" w:rsidRPr="005719DE" w:rsidRDefault="00D41B07" w:rsidP="00816579">
      <w:pPr>
        <w:rPr>
          <w:lang w:val="fr-BE"/>
        </w:rPr>
      </w:pPr>
    </w:p>
    <w:tbl>
      <w:tblPr>
        <w:tblStyle w:val="GSTableBoldline-heightcondensed"/>
        <w:tblW w:w="9632" w:type="dxa"/>
        <w:jc w:val="center"/>
        <w:tblCellMar>
          <w:top w:w="57" w:type="dxa"/>
          <w:left w:w="57" w:type="dxa"/>
        </w:tblCellMar>
        <w:tblLook w:val="04A0" w:firstRow="1" w:lastRow="0" w:firstColumn="1" w:lastColumn="0" w:noHBand="0" w:noVBand="1"/>
      </w:tblPr>
      <w:tblGrid>
        <w:gridCol w:w="3552"/>
        <w:gridCol w:w="6080"/>
      </w:tblGrid>
      <w:tr w:rsidR="00B773C9" w:rsidRPr="00E51EF3" w14:paraId="79CC52F0"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0" w:type="dxa"/>
            <w:vAlign w:val="top"/>
          </w:tcPr>
          <w:p w14:paraId="01E04AF0" w14:textId="77777777" w:rsidR="00B773C9" w:rsidRPr="00053D6B" w:rsidRDefault="00B773C9"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82" w:type="dxa"/>
            <w:vAlign w:val="top"/>
          </w:tcPr>
          <w:p w14:paraId="14A785FF" w14:textId="77777777" w:rsidR="00B773C9" w:rsidRPr="00185CF7" w:rsidRDefault="00B773C9" w:rsidP="00281CC7">
            <w:pPr>
              <w:spacing w:line="276" w:lineRule="auto"/>
              <w:jc w:val="both"/>
              <w:rPr>
                <w:rFonts w:asciiTheme="minorHAnsi" w:hAnsiTheme="minorHAnsi"/>
                <w:color w:val="FFFFFF" w:themeColor="background1"/>
                <w:sz w:val="20"/>
              </w:rPr>
            </w:pPr>
            <w:r w:rsidRPr="000343CD">
              <w:rPr>
                <w:rFonts w:asciiTheme="minorHAnsi" w:hAnsiTheme="minorHAnsi"/>
                <w:color w:val="FFFFFF" w:themeColor="background1"/>
                <w:sz w:val="20"/>
              </w:rPr>
              <w:t>SDG 4, Quality Education</w:t>
            </w:r>
          </w:p>
        </w:tc>
      </w:tr>
      <w:tr w:rsidR="00B773C9" w:rsidRPr="00E51EF3" w14:paraId="317F87F4" w14:textId="77777777" w:rsidTr="00281CC7">
        <w:trPr>
          <w:jc w:val="center"/>
        </w:trPr>
        <w:tc>
          <w:tcPr>
            <w:tcW w:w="3550" w:type="dxa"/>
            <w:tcBorders>
              <w:bottom w:val="single" w:sz="4" w:space="0" w:color="A6A6A6" w:themeColor="background1" w:themeShade="A6"/>
            </w:tcBorders>
            <w:shd w:val="clear" w:color="auto" w:fill="E6E5E5" w:themeFill="background2"/>
            <w:vAlign w:val="top"/>
          </w:tcPr>
          <w:p w14:paraId="2E96C716" w14:textId="77777777" w:rsidR="00B773C9" w:rsidRPr="00A0719C" w:rsidRDefault="00B773C9"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82" w:type="dxa"/>
            <w:tcBorders>
              <w:bottom w:val="single" w:sz="4" w:space="0" w:color="A6A6A6" w:themeColor="background1" w:themeShade="A6"/>
            </w:tcBorders>
            <w:vAlign w:val="top"/>
          </w:tcPr>
          <w:p w14:paraId="6960613E" w14:textId="77777777" w:rsidR="00B773C9" w:rsidRPr="00A0719C" w:rsidRDefault="00B773C9" w:rsidP="00281CC7">
            <w:pPr>
              <w:spacing w:line="276" w:lineRule="auto"/>
              <w:jc w:val="both"/>
              <w:rPr>
                <w:rFonts w:asciiTheme="minorHAnsi" w:hAnsiTheme="minorHAnsi"/>
                <w:b/>
                <w:bCs/>
                <w:color w:val="515151" w:themeColor="text1"/>
                <w:sz w:val="20"/>
              </w:rPr>
            </w:pPr>
            <w:r w:rsidRPr="00A0719C">
              <w:rPr>
                <w:rFonts w:asciiTheme="minorHAnsi" w:hAnsiTheme="minorHAnsi"/>
                <w:b/>
                <w:bCs/>
                <w:color w:val="515151" w:themeColor="text1"/>
                <w:sz w:val="20"/>
              </w:rPr>
              <w:t xml:space="preserve">Number of trainings initiatives for staff involved in the </w:t>
            </w:r>
            <w:proofErr w:type="spellStart"/>
            <w:r w:rsidRPr="00A0719C">
              <w:rPr>
                <w:rFonts w:asciiTheme="minorHAnsi" w:hAnsiTheme="minorHAnsi"/>
                <w:b/>
                <w:bCs/>
                <w:color w:val="515151" w:themeColor="text1"/>
                <w:sz w:val="20"/>
              </w:rPr>
              <w:t>programme</w:t>
            </w:r>
            <w:proofErr w:type="spellEnd"/>
          </w:p>
        </w:tc>
      </w:tr>
      <w:tr w:rsidR="00B773C9" w:rsidRPr="00E51EF3" w14:paraId="0FE722D8"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48F5BDC" w14:textId="77777777" w:rsidR="00B773C9" w:rsidRPr="00260780" w:rsidRDefault="00B773C9"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82" w:type="dxa"/>
            <w:tcBorders>
              <w:top w:val="single" w:sz="4" w:space="0" w:color="A6A6A6" w:themeColor="background1" w:themeShade="A6"/>
              <w:bottom w:val="single" w:sz="4" w:space="0" w:color="A6A6A6" w:themeColor="background1" w:themeShade="A6"/>
            </w:tcBorders>
            <w:vAlign w:val="top"/>
          </w:tcPr>
          <w:p w14:paraId="0AC3AD97" w14:textId="77777777" w:rsidR="00B773C9" w:rsidRPr="000343CD" w:rsidRDefault="00B773C9" w:rsidP="00281CC7">
            <w:pPr>
              <w:spacing w:line="276" w:lineRule="auto"/>
              <w:jc w:val="both"/>
              <w:rPr>
                <w:rFonts w:asciiTheme="minorHAnsi" w:hAnsiTheme="minorHAnsi"/>
                <w:color w:val="515151" w:themeColor="text1"/>
                <w:sz w:val="20"/>
              </w:rPr>
            </w:pPr>
            <w:r w:rsidRPr="000343CD">
              <w:rPr>
                <w:rFonts w:asciiTheme="minorHAnsi" w:hAnsiTheme="minorHAnsi"/>
                <w:color w:val="515151" w:themeColor="text1"/>
                <w:sz w:val="20"/>
              </w:rPr>
              <w:t>Number</w:t>
            </w:r>
          </w:p>
        </w:tc>
      </w:tr>
      <w:tr w:rsidR="00B773C9" w:rsidRPr="00E51EF3" w14:paraId="4C6EA9DF"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13079A8" w14:textId="77777777" w:rsidR="00B773C9" w:rsidRPr="00260780" w:rsidRDefault="00B773C9"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82" w:type="dxa"/>
            <w:tcBorders>
              <w:top w:val="single" w:sz="4" w:space="0" w:color="A6A6A6" w:themeColor="background1" w:themeShade="A6"/>
              <w:bottom w:val="single" w:sz="4" w:space="0" w:color="A6A6A6" w:themeColor="background1" w:themeShade="A6"/>
            </w:tcBorders>
            <w:vAlign w:val="top"/>
          </w:tcPr>
          <w:p w14:paraId="2BB7FCEC" w14:textId="77777777" w:rsidR="00B773C9" w:rsidRPr="000343CD" w:rsidRDefault="00B773C9" w:rsidP="00281CC7">
            <w:pPr>
              <w:spacing w:line="276" w:lineRule="auto"/>
              <w:jc w:val="both"/>
              <w:rPr>
                <w:rFonts w:asciiTheme="minorHAnsi" w:hAnsiTheme="minorHAnsi"/>
                <w:color w:val="515151" w:themeColor="text1"/>
                <w:sz w:val="20"/>
              </w:rPr>
            </w:pPr>
            <w:r w:rsidRPr="000343CD">
              <w:rPr>
                <w:rFonts w:asciiTheme="minorHAnsi" w:hAnsiTheme="minorHAnsi"/>
                <w:color w:val="515151" w:themeColor="text1"/>
                <w:sz w:val="20"/>
              </w:rPr>
              <w:t xml:space="preserve">Number of trainings initiatives for staff involved in the </w:t>
            </w:r>
            <w:proofErr w:type="spellStart"/>
            <w:r w:rsidRPr="000343CD">
              <w:rPr>
                <w:rFonts w:asciiTheme="minorHAnsi" w:hAnsiTheme="minorHAnsi"/>
                <w:color w:val="515151" w:themeColor="text1"/>
                <w:sz w:val="20"/>
              </w:rPr>
              <w:t>programme</w:t>
            </w:r>
            <w:proofErr w:type="spellEnd"/>
            <w:r w:rsidRPr="000343CD">
              <w:rPr>
                <w:rFonts w:asciiTheme="minorHAnsi" w:hAnsiTheme="minorHAnsi"/>
                <w:color w:val="515151" w:themeColor="text1"/>
                <w:sz w:val="20"/>
              </w:rPr>
              <w:t xml:space="preserve"> </w:t>
            </w:r>
            <w:proofErr w:type="gramStart"/>
            <w:r w:rsidRPr="000343CD">
              <w:rPr>
                <w:rFonts w:asciiTheme="minorHAnsi" w:hAnsiTheme="minorHAnsi"/>
                <w:color w:val="515151" w:themeColor="text1"/>
                <w:sz w:val="20"/>
              </w:rPr>
              <w:t>in order to</w:t>
            </w:r>
            <w:proofErr w:type="gramEnd"/>
            <w:r w:rsidRPr="000343CD">
              <w:rPr>
                <w:rFonts w:asciiTheme="minorHAnsi" w:hAnsiTheme="minorHAnsi"/>
                <w:color w:val="515151" w:themeColor="text1"/>
                <w:sz w:val="20"/>
              </w:rPr>
              <w:t xml:space="preserve"> increase their performance in the </w:t>
            </w:r>
            <w:proofErr w:type="spellStart"/>
            <w:r w:rsidRPr="000343CD">
              <w:rPr>
                <w:rFonts w:asciiTheme="minorHAnsi" w:hAnsiTheme="minorHAnsi"/>
                <w:color w:val="515151" w:themeColor="text1"/>
                <w:sz w:val="20"/>
              </w:rPr>
              <w:t>programme</w:t>
            </w:r>
            <w:proofErr w:type="spellEnd"/>
          </w:p>
        </w:tc>
      </w:tr>
      <w:tr w:rsidR="00B773C9" w:rsidRPr="00A503BF" w14:paraId="39D18F25"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C77BC6F" w14:textId="77777777" w:rsidR="00B773C9" w:rsidRPr="00260780" w:rsidRDefault="00B773C9"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82" w:type="dxa"/>
            <w:tcBorders>
              <w:top w:val="single" w:sz="4" w:space="0" w:color="A6A6A6" w:themeColor="background1" w:themeShade="A6"/>
              <w:bottom w:val="single" w:sz="4" w:space="0" w:color="A6A6A6" w:themeColor="background1" w:themeShade="A6"/>
            </w:tcBorders>
            <w:vAlign w:val="top"/>
          </w:tcPr>
          <w:p w14:paraId="2884C1CC" w14:textId="77777777" w:rsidR="00B773C9" w:rsidRDefault="00B773C9" w:rsidP="00281CC7">
            <w:pPr>
              <w:spacing w:line="276" w:lineRule="auto"/>
              <w:jc w:val="both"/>
              <w:rPr>
                <w:rFonts w:asciiTheme="minorHAnsi" w:hAnsiTheme="minorHAnsi"/>
                <w:color w:val="515151" w:themeColor="text1"/>
                <w:sz w:val="20"/>
              </w:rPr>
            </w:pPr>
            <w:r w:rsidRPr="000343CD">
              <w:rPr>
                <w:rFonts w:asciiTheme="minorHAnsi" w:hAnsiTheme="minorHAnsi"/>
                <w:color w:val="515151" w:themeColor="text1"/>
                <w:sz w:val="20"/>
              </w:rPr>
              <w:t>Reports regarding the training initiatives</w:t>
            </w:r>
          </w:p>
          <w:p w14:paraId="080B6FED" w14:textId="61704733" w:rsidR="00B773C9" w:rsidRPr="00821D6F" w:rsidRDefault="00A503BF" w:rsidP="00281CC7">
            <w:pPr>
              <w:spacing w:line="276" w:lineRule="auto"/>
              <w:jc w:val="both"/>
              <w:rPr>
                <w:rFonts w:asciiTheme="minorHAnsi" w:hAnsiTheme="minorHAnsi"/>
                <w:b/>
                <w:bCs/>
                <w:color w:val="515151" w:themeColor="text1"/>
                <w:sz w:val="20"/>
              </w:rPr>
            </w:pPr>
            <w:r w:rsidRPr="00821D6F">
              <w:rPr>
                <w:sz w:val="20"/>
                <w:szCs w:val="22"/>
              </w:rPr>
              <w:t>See original document: ‘</w:t>
            </w:r>
            <w:r w:rsidRPr="00821D6F">
              <w:rPr>
                <w:i/>
                <w:iCs/>
                <w:sz w:val="20"/>
                <w:szCs w:val="22"/>
              </w:rPr>
              <w:t xml:space="preserve">Compte </w:t>
            </w:r>
            <w:proofErr w:type="spellStart"/>
            <w:r w:rsidRPr="00821D6F">
              <w:rPr>
                <w:i/>
                <w:iCs/>
                <w:sz w:val="20"/>
                <w:szCs w:val="22"/>
              </w:rPr>
              <w:t>rendu</w:t>
            </w:r>
            <w:proofErr w:type="spellEnd"/>
            <w:r w:rsidRPr="00821D6F">
              <w:rPr>
                <w:i/>
                <w:iCs/>
                <w:sz w:val="20"/>
                <w:szCs w:val="22"/>
              </w:rPr>
              <w:t xml:space="preserve"> de formation des </w:t>
            </w:r>
            <w:proofErr w:type="spellStart"/>
            <w:r w:rsidRPr="00821D6F">
              <w:rPr>
                <w:i/>
                <w:iCs/>
                <w:sz w:val="20"/>
                <w:szCs w:val="22"/>
              </w:rPr>
              <w:t>enqueteurs</w:t>
            </w:r>
            <w:proofErr w:type="spellEnd"/>
            <w:r w:rsidRPr="00821D6F">
              <w:rPr>
                <w:i/>
                <w:iCs/>
                <w:sz w:val="20"/>
                <w:szCs w:val="22"/>
              </w:rPr>
              <w:t xml:space="preserve"> verification An4_FR</w:t>
            </w:r>
            <w:r w:rsidRPr="00821D6F">
              <w:rPr>
                <w:sz w:val="20"/>
                <w:szCs w:val="22"/>
              </w:rPr>
              <w:t xml:space="preserve">’ and its translation in </w:t>
            </w:r>
            <w:proofErr w:type="gramStart"/>
            <w:r w:rsidRPr="00821D6F">
              <w:rPr>
                <w:sz w:val="20"/>
                <w:szCs w:val="22"/>
              </w:rPr>
              <w:t>English :</w:t>
            </w:r>
            <w:proofErr w:type="gramEnd"/>
            <w:r w:rsidRPr="00821D6F">
              <w:rPr>
                <w:sz w:val="20"/>
                <w:szCs w:val="22"/>
              </w:rPr>
              <w:t xml:space="preserve"> ‘</w:t>
            </w:r>
            <w:r w:rsidRPr="00821D6F">
              <w:rPr>
                <w:i/>
                <w:iCs/>
                <w:sz w:val="20"/>
                <w:szCs w:val="22"/>
              </w:rPr>
              <w:t xml:space="preserve">Compte </w:t>
            </w:r>
            <w:proofErr w:type="spellStart"/>
            <w:r w:rsidRPr="00821D6F">
              <w:rPr>
                <w:i/>
                <w:iCs/>
                <w:sz w:val="20"/>
                <w:szCs w:val="22"/>
              </w:rPr>
              <w:t>rendu</w:t>
            </w:r>
            <w:proofErr w:type="spellEnd"/>
            <w:r w:rsidRPr="00821D6F">
              <w:rPr>
                <w:i/>
                <w:iCs/>
                <w:sz w:val="20"/>
                <w:szCs w:val="22"/>
              </w:rPr>
              <w:t xml:space="preserve"> de formation des </w:t>
            </w:r>
            <w:proofErr w:type="spellStart"/>
            <w:r w:rsidRPr="00821D6F">
              <w:rPr>
                <w:i/>
                <w:iCs/>
                <w:sz w:val="20"/>
                <w:szCs w:val="22"/>
              </w:rPr>
              <w:t>enqueteurs</w:t>
            </w:r>
            <w:proofErr w:type="spellEnd"/>
            <w:r w:rsidRPr="00821D6F">
              <w:rPr>
                <w:i/>
                <w:iCs/>
                <w:sz w:val="20"/>
                <w:szCs w:val="22"/>
              </w:rPr>
              <w:t xml:space="preserve"> verification An4_EN translation’</w:t>
            </w:r>
            <w:r w:rsidRPr="00821D6F">
              <w:rPr>
                <w:sz w:val="20"/>
                <w:szCs w:val="22"/>
              </w:rPr>
              <w:t>.</w:t>
            </w:r>
          </w:p>
        </w:tc>
      </w:tr>
      <w:tr w:rsidR="00B773C9" w:rsidRPr="00051790" w14:paraId="0FDFE4D8"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76D5330" w14:textId="77777777" w:rsidR="00B773C9" w:rsidRPr="00260780" w:rsidRDefault="00B773C9" w:rsidP="00281CC7">
            <w:pPr>
              <w:spacing w:line="276" w:lineRule="auto"/>
              <w:rPr>
                <w:rFonts w:asciiTheme="minorHAnsi" w:hAnsiTheme="minorHAnsi"/>
                <w:color w:val="515151" w:themeColor="text1"/>
                <w:sz w:val="20"/>
              </w:rPr>
            </w:pPr>
            <w:r w:rsidRPr="00B33B1F">
              <w:rPr>
                <w:rFonts w:asciiTheme="minorHAnsi" w:hAnsiTheme="minorHAnsi"/>
                <w:color w:val="515151" w:themeColor="text1"/>
                <w:sz w:val="20"/>
              </w:rPr>
              <w:t>Value(s) applied</w:t>
            </w:r>
          </w:p>
        </w:tc>
        <w:tc>
          <w:tcPr>
            <w:tcW w:w="6082" w:type="dxa"/>
            <w:tcBorders>
              <w:top w:val="single" w:sz="4" w:space="0" w:color="A6A6A6" w:themeColor="background1" w:themeShade="A6"/>
              <w:bottom w:val="single" w:sz="4" w:space="0" w:color="A6A6A6" w:themeColor="background1" w:themeShade="A6"/>
            </w:tcBorders>
            <w:vAlign w:val="top"/>
          </w:tcPr>
          <w:p w14:paraId="781D1C9F" w14:textId="7C4F214A" w:rsidR="00B773C9" w:rsidRPr="00BC2CD1" w:rsidRDefault="00B33B1F"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1</w:t>
            </w:r>
          </w:p>
        </w:tc>
      </w:tr>
      <w:tr w:rsidR="00B773C9" w:rsidRPr="00E51EF3" w14:paraId="767833E9"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B5AE74C" w14:textId="77777777" w:rsidR="00B773C9" w:rsidRPr="00260780" w:rsidRDefault="00B773C9"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82" w:type="dxa"/>
            <w:tcBorders>
              <w:top w:val="single" w:sz="4" w:space="0" w:color="A6A6A6" w:themeColor="background1" w:themeShade="A6"/>
              <w:bottom w:val="single" w:sz="4" w:space="0" w:color="A6A6A6" w:themeColor="background1" w:themeShade="A6"/>
            </w:tcBorders>
            <w:vAlign w:val="top"/>
          </w:tcPr>
          <w:p w14:paraId="09680443" w14:textId="77777777" w:rsidR="00B773C9" w:rsidRPr="00F175A7" w:rsidRDefault="00B773C9" w:rsidP="00281CC7">
            <w:pPr>
              <w:spacing w:line="276" w:lineRule="auto"/>
              <w:jc w:val="both"/>
              <w:rPr>
                <w:rFonts w:asciiTheme="minorHAnsi" w:hAnsiTheme="minorHAnsi"/>
                <w:color w:val="515151" w:themeColor="text1"/>
                <w:sz w:val="20"/>
                <w:lang w:val="en-GB"/>
              </w:rPr>
            </w:pPr>
            <w:r w:rsidRPr="00F175A7">
              <w:rPr>
                <w:rFonts w:asciiTheme="minorHAnsi" w:hAnsiTheme="minorHAnsi"/>
                <w:color w:val="515151" w:themeColor="text1"/>
                <w:sz w:val="20"/>
                <w:lang w:val="en-GB"/>
              </w:rPr>
              <w:t>The list of training initiatives during the corresponding monitoring period</w:t>
            </w:r>
          </w:p>
        </w:tc>
      </w:tr>
      <w:tr w:rsidR="00B773C9" w:rsidRPr="00E51EF3" w14:paraId="4513022D"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C6C6CF9" w14:textId="77777777" w:rsidR="00B773C9" w:rsidRPr="00260780" w:rsidRDefault="00B773C9"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82" w:type="dxa"/>
            <w:tcBorders>
              <w:top w:val="single" w:sz="4" w:space="0" w:color="A6A6A6" w:themeColor="background1" w:themeShade="A6"/>
              <w:bottom w:val="single" w:sz="4" w:space="0" w:color="A6A6A6" w:themeColor="background1" w:themeShade="A6"/>
            </w:tcBorders>
            <w:vAlign w:val="top"/>
          </w:tcPr>
          <w:p w14:paraId="669D8C0F" w14:textId="77777777" w:rsidR="00B773C9" w:rsidRPr="000343CD" w:rsidRDefault="00B773C9"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B773C9" w:rsidRPr="00E51EF3" w14:paraId="5A71B8EC"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5475351" w14:textId="77777777" w:rsidR="00B773C9" w:rsidRPr="00260780" w:rsidRDefault="00B773C9"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82" w:type="dxa"/>
            <w:tcBorders>
              <w:top w:val="single" w:sz="4" w:space="0" w:color="A6A6A6" w:themeColor="background1" w:themeShade="A6"/>
              <w:bottom w:val="single" w:sz="4" w:space="0" w:color="A6A6A6" w:themeColor="background1" w:themeShade="A6"/>
            </w:tcBorders>
            <w:vAlign w:val="top"/>
          </w:tcPr>
          <w:p w14:paraId="1C53EB2C" w14:textId="77777777" w:rsidR="00B773C9" w:rsidRPr="000343CD" w:rsidRDefault="00B773C9" w:rsidP="00281CC7">
            <w:pPr>
              <w:spacing w:line="276" w:lineRule="auto"/>
              <w:jc w:val="both"/>
              <w:rPr>
                <w:rFonts w:asciiTheme="minorHAnsi" w:hAnsiTheme="minorHAnsi"/>
                <w:color w:val="515151" w:themeColor="text1"/>
                <w:sz w:val="20"/>
              </w:rPr>
            </w:pPr>
            <w:r w:rsidRPr="000343CD">
              <w:rPr>
                <w:rFonts w:asciiTheme="minorHAnsi" w:hAnsiTheme="minorHAnsi"/>
                <w:color w:val="515151" w:themeColor="text1"/>
                <w:sz w:val="20"/>
              </w:rPr>
              <w:t xml:space="preserve">The data </w:t>
            </w:r>
            <w:r>
              <w:rPr>
                <w:rFonts w:asciiTheme="minorHAnsi" w:hAnsiTheme="minorHAnsi"/>
                <w:color w:val="515151" w:themeColor="text1"/>
                <w:sz w:val="20"/>
              </w:rPr>
              <w:t>is</w:t>
            </w:r>
            <w:r w:rsidRPr="000343CD">
              <w:rPr>
                <w:rFonts w:asciiTheme="minorHAnsi" w:hAnsiTheme="minorHAnsi"/>
                <w:color w:val="515151" w:themeColor="text1"/>
                <w:sz w:val="20"/>
              </w:rPr>
              <w:t xml:space="preserve"> analyzed in the reports regarding the training initiatives, which </w:t>
            </w:r>
            <w:r>
              <w:rPr>
                <w:rFonts w:asciiTheme="minorHAnsi" w:hAnsiTheme="minorHAnsi"/>
                <w:color w:val="515151" w:themeColor="text1"/>
                <w:sz w:val="20"/>
              </w:rPr>
              <w:t>is</w:t>
            </w:r>
            <w:r w:rsidRPr="000343CD">
              <w:rPr>
                <w:rFonts w:asciiTheme="minorHAnsi" w:hAnsiTheme="minorHAnsi"/>
                <w:color w:val="515151" w:themeColor="text1"/>
                <w:sz w:val="20"/>
              </w:rPr>
              <w:t xml:space="preserve"> made available for review</w:t>
            </w:r>
          </w:p>
        </w:tc>
      </w:tr>
      <w:tr w:rsidR="00B773C9" w:rsidRPr="00E51EF3" w14:paraId="6B5C3709"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7D00994" w14:textId="77777777" w:rsidR="00B773C9" w:rsidRPr="00260780" w:rsidRDefault="00B773C9"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82" w:type="dxa"/>
            <w:tcBorders>
              <w:top w:val="single" w:sz="4" w:space="0" w:color="A6A6A6" w:themeColor="background1" w:themeShade="A6"/>
              <w:bottom w:val="single" w:sz="4" w:space="0" w:color="A6A6A6" w:themeColor="background1" w:themeShade="A6"/>
            </w:tcBorders>
            <w:vAlign w:val="top"/>
          </w:tcPr>
          <w:p w14:paraId="630C566B" w14:textId="77777777" w:rsidR="00B773C9" w:rsidRPr="00F175A7" w:rsidRDefault="00B773C9" w:rsidP="00281CC7">
            <w:pPr>
              <w:spacing w:line="276" w:lineRule="auto"/>
              <w:jc w:val="both"/>
              <w:rPr>
                <w:rFonts w:asciiTheme="minorHAnsi" w:hAnsiTheme="minorHAnsi"/>
                <w:color w:val="515151" w:themeColor="text1"/>
                <w:sz w:val="20"/>
                <w:lang w:val="en-GB"/>
              </w:rPr>
            </w:pPr>
            <w:r w:rsidRPr="00F175A7">
              <w:rPr>
                <w:rFonts w:asciiTheme="minorHAnsi" w:hAnsiTheme="minorHAnsi"/>
                <w:color w:val="515151" w:themeColor="text1"/>
                <w:sz w:val="20"/>
              </w:rPr>
              <w:t xml:space="preserve">Calculation of the parameter “Number of trainings initiatives for staff involved in the </w:t>
            </w:r>
            <w:proofErr w:type="spellStart"/>
            <w:r w:rsidRPr="00F175A7">
              <w:rPr>
                <w:rFonts w:asciiTheme="minorHAnsi" w:hAnsiTheme="minorHAnsi"/>
                <w:color w:val="515151" w:themeColor="text1"/>
                <w:sz w:val="20"/>
              </w:rPr>
              <w:t>programme</w:t>
            </w:r>
            <w:proofErr w:type="spellEnd"/>
            <w:r w:rsidRPr="00F175A7">
              <w:rPr>
                <w:rFonts w:asciiTheme="minorHAnsi" w:hAnsiTheme="minorHAnsi"/>
                <w:color w:val="515151" w:themeColor="text1"/>
                <w:sz w:val="20"/>
              </w:rPr>
              <w:t>”</w:t>
            </w:r>
          </w:p>
        </w:tc>
      </w:tr>
      <w:tr w:rsidR="00B773C9" w:rsidRPr="00E51EF3" w14:paraId="3D5F6B94"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BB85140" w14:textId="77777777" w:rsidR="00B773C9" w:rsidRPr="00260780" w:rsidRDefault="00B773C9"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lastRenderedPageBreak/>
              <w:t>Additional comment</w:t>
            </w:r>
          </w:p>
        </w:tc>
        <w:tc>
          <w:tcPr>
            <w:tcW w:w="6082" w:type="dxa"/>
            <w:tcBorders>
              <w:top w:val="single" w:sz="4" w:space="0" w:color="A6A6A6" w:themeColor="background1" w:themeShade="A6"/>
              <w:bottom w:val="single" w:sz="4" w:space="0" w:color="A6A6A6" w:themeColor="background1" w:themeShade="A6"/>
            </w:tcBorders>
            <w:vAlign w:val="top"/>
          </w:tcPr>
          <w:p w14:paraId="7911DD30" w14:textId="3F46AF29" w:rsidR="00B773C9" w:rsidRPr="000343CD" w:rsidRDefault="00055F5A" w:rsidP="00281CC7">
            <w:pPr>
              <w:spacing w:line="276" w:lineRule="auto"/>
              <w:jc w:val="both"/>
              <w:rPr>
                <w:rFonts w:asciiTheme="minorHAnsi" w:hAnsiTheme="minorHAnsi"/>
                <w:color w:val="515151" w:themeColor="text1"/>
                <w:sz w:val="20"/>
              </w:rPr>
            </w:pPr>
            <w:r w:rsidRPr="00F147CD">
              <w:rPr>
                <w:rFonts w:asciiTheme="minorHAnsi" w:hAnsiTheme="minorHAnsi"/>
                <w:color w:val="515151" w:themeColor="text1"/>
                <w:sz w:val="20"/>
              </w:rPr>
              <w:t xml:space="preserve">Starting from the </w:t>
            </w:r>
            <w:r w:rsidR="00A503BF" w:rsidRPr="00F147CD">
              <w:rPr>
                <w:rFonts w:asciiTheme="minorHAnsi" w:hAnsiTheme="minorHAnsi"/>
                <w:color w:val="515151" w:themeColor="text1"/>
                <w:sz w:val="20"/>
              </w:rPr>
              <w:t>19</w:t>
            </w:r>
            <w:r w:rsidRPr="00F147CD">
              <w:rPr>
                <w:rFonts w:asciiTheme="minorHAnsi" w:hAnsiTheme="minorHAnsi"/>
                <w:color w:val="515151" w:themeColor="text1"/>
                <w:sz w:val="20"/>
                <w:vertAlign w:val="superscript"/>
              </w:rPr>
              <w:t>th</w:t>
            </w:r>
            <w:r w:rsidRPr="00F147CD">
              <w:rPr>
                <w:rFonts w:asciiTheme="minorHAnsi" w:hAnsiTheme="minorHAnsi"/>
                <w:color w:val="515151" w:themeColor="text1"/>
                <w:sz w:val="20"/>
              </w:rPr>
              <w:t xml:space="preserve"> of March</w:t>
            </w:r>
            <w:r w:rsidR="00F147CD">
              <w:rPr>
                <w:rFonts w:asciiTheme="minorHAnsi" w:hAnsiTheme="minorHAnsi"/>
                <w:color w:val="515151" w:themeColor="text1"/>
                <w:sz w:val="20"/>
              </w:rPr>
              <w:t xml:space="preserve"> 2022</w:t>
            </w:r>
            <w:r w:rsidRPr="00F147CD">
              <w:rPr>
                <w:rFonts w:asciiTheme="minorHAnsi" w:hAnsiTheme="minorHAnsi"/>
                <w:color w:val="515151" w:themeColor="text1"/>
                <w:sz w:val="20"/>
              </w:rPr>
              <w:t xml:space="preserve">, </w:t>
            </w:r>
            <w:r w:rsidR="00A503BF" w:rsidRPr="00F147CD">
              <w:rPr>
                <w:rFonts w:asciiTheme="minorHAnsi" w:hAnsiTheme="minorHAnsi"/>
                <w:color w:val="515151" w:themeColor="text1"/>
                <w:sz w:val="20"/>
              </w:rPr>
              <w:t>three</w:t>
            </w:r>
            <w:r w:rsidRPr="00F147CD">
              <w:rPr>
                <w:rFonts w:asciiTheme="minorHAnsi" w:hAnsiTheme="minorHAnsi"/>
                <w:color w:val="515151" w:themeColor="text1"/>
                <w:sz w:val="20"/>
              </w:rPr>
              <w:t xml:space="preserve"> surveyors received a </w:t>
            </w:r>
            <w:r w:rsidR="00A503BF" w:rsidRPr="00F147CD">
              <w:rPr>
                <w:rFonts w:asciiTheme="minorHAnsi" w:hAnsiTheme="minorHAnsi"/>
                <w:color w:val="515151" w:themeColor="text1"/>
                <w:sz w:val="20"/>
              </w:rPr>
              <w:t>2</w:t>
            </w:r>
            <w:r w:rsidRPr="00F147CD">
              <w:rPr>
                <w:rFonts w:asciiTheme="minorHAnsi" w:hAnsiTheme="minorHAnsi"/>
                <w:color w:val="515151" w:themeColor="text1"/>
                <w:sz w:val="20"/>
              </w:rPr>
              <w:t>-day</w:t>
            </w:r>
            <w:r w:rsidR="00A503BF" w:rsidRPr="00F147CD">
              <w:rPr>
                <w:rFonts w:asciiTheme="minorHAnsi" w:hAnsiTheme="minorHAnsi"/>
                <w:color w:val="515151" w:themeColor="text1"/>
                <w:sz w:val="20"/>
              </w:rPr>
              <w:t>s</w:t>
            </w:r>
            <w:r w:rsidRPr="00F147CD">
              <w:rPr>
                <w:rFonts w:asciiTheme="minorHAnsi" w:hAnsiTheme="minorHAnsi"/>
                <w:color w:val="515151" w:themeColor="text1"/>
                <w:sz w:val="20"/>
              </w:rPr>
              <w:t xml:space="preserve"> training under the supervision of t</w:t>
            </w:r>
            <w:r w:rsidR="00A503BF" w:rsidRPr="00F147CD">
              <w:rPr>
                <w:rFonts w:asciiTheme="minorHAnsi" w:hAnsiTheme="minorHAnsi"/>
                <w:color w:val="515151" w:themeColor="text1"/>
                <w:sz w:val="20"/>
              </w:rPr>
              <w:t>hree</w:t>
            </w:r>
            <w:r w:rsidRPr="00F147CD">
              <w:rPr>
                <w:rFonts w:asciiTheme="minorHAnsi" w:hAnsiTheme="minorHAnsi"/>
                <w:color w:val="515151" w:themeColor="text1"/>
                <w:sz w:val="20"/>
              </w:rPr>
              <w:t xml:space="preserve"> members of Association tiipaalga. The purpose of the training was to teach the fundamentals of the usage survey with a theoretical and practical phase and to </w:t>
            </w:r>
            <w:proofErr w:type="gramStart"/>
            <w:r w:rsidRPr="00F147CD">
              <w:rPr>
                <w:rFonts w:asciiTheme="minorHAnsi" w:hAnsiTheme="minorHAnsi"/>
                <w:color w:val="515151" w:themeColor="text1"/>
                <w:sz w:val="20"/>
              </w:rPr>
              <w:t>familiarize</w:t>
            </w:r>
            <w:proofErr w:type="gramEnd"/>
            <w:r w:rsidRPr="00F147CD">
              <w:rPr>
                <w:rFonts w:asciiTheme="minorHAnsi" w:hAnsiTheme="minorHAnsi"/>
                <w:color w:val="515151" w:themeColor="text1"/>
                <w:sz w:val="20"/>
              </w:rPr>
              <w:t xml:space="preserve"> with the used tools (</w:t>
            </w:r>
            <w:proofErr w:type="spellStart"/>
            <w:r w:rsidRPr="00F147CD">
              <w:rPr>
                <w:rFonts w:asciiTheme="minorHAnsi" w:hAnsiTheme="minorHAnsi"/>
                <w:color w:val="515151" w:themeColor="text1"/>
                <w:sz w:val="20"/>
              </w:rPr>
              <w:t>Akvo</w:t>
            </w:r>
            <w:proofErr w:type="spellEnd"/>
            <w:r w:rsidRPr="00F147CD">
              <w:rPr>
                <w:rFonts w:asciiTheme="minorHAnsi" w:hAnsiTheme="minorHAnsi"/>
                <w:color w:val="515151" w:themeColor="text1"/>
                <w:sz w:val="20"/>
              </w:rPr>
              <w:t xml:space="preserve"> software). The surveyors were ultimately able to collect quality data from the households on the field for the purpose of the monitoring survey. More details regarding the training and the participants list can be found in document: ‘</w:t>
            </w:r>
            <w:r w:rsidR="00A503BF" w:rsidRPr="00F147CD">
              <w:rPr>
                <w:i/>
                <w:iCs/>
                <w:sz w:val="20"/>
                <w:szCs w:val="22"/>
              </w:rPr>
              <w:t xml:space="preserve">Compte </w:t>
            </w:r>
            <w:proofErr w:type="spellStart"/>
            <w:r w:rsidR="00A503BF" w:rsidRPr="00F147CD">
              <w:rPr>
                <w:i/>
                <w:iCs/>
                <w:sz w:val="20"/>
                <w:szCs w:val="22"/>
              </w:rPr>
              <w:t>rendu</w:t>
            </w:r>
            <w:proofErr w:type="spellEnd"/>
            <w:r w:rsidR="00A503BF" w:rsidRPr="00F147CD">
              <w:rPr>
                <w:i/>
                <w:iCs/>
                <w:sz w:val="20"/>
                <w:szCs w:val="22"/>
              </w:rPr>
              <w:t xml:space="preserve"> de formation des </w:t>
            </w:r>
            <w:proofErr w:type="spellStart"/>
            <w:r w:rsidR="00A503BF" w:rsidRPr="00F147CD">
              <w:rPr>
                <w:i/>
                <w:iCs/>
                <w:sz w:val="20"/>
                <w:szCs w:val="22"/>
              </w:rPr>
              <w:t>enqueteurs</w:t>
            </w:r>
            <w:proofErr w:type="spellEnd"/>
            <w:r w:rsidR="00A503BF" w:rsidRPr="00F147CD">
              <w:rPr>
                <w:i/>
                <w:iCs/>
                <w:sz w:val="20"/>
                <w:szCs w:val="22"/>
              </w:rPr>
              <w:t xml:space="preserve"> verification An4_EN translation’</w:t>
            </w:r>
            <w:r w:rsidRPr="00F147CD">
              <w:rPr>
                <w:rFonts w:asciiTheme="minorHAnsi" w:hAnsiTheme="minorHAnsi"/>
                <w:color w:val="515151" w:themeColor="text1"/>
                <w:sz w:val="20"/>
              </w:rPr>
              <w:t>.</w:t>
            </w:r>
          </w:p>
        </w:tc>
      </w:tr>
    </w:tbl>
    <w:p w14:paraId="6E6076EA" w14:textId="554B3420" w:rsidR="001F3625" w:rsidRDefault="001F3625"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2584"/>
        <w:gridCol w:w="7048"/>
      </w:tblGrid>
      <w:tr w:rsidR="005E798D" w:rsidRPr="00E51EF3" w14:paraId="15E6529A" w14:textId="77777777" w:rsidTr="000B707A">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76AFE2E2" w14:textId="77777777" w:rsidR="005E798D" w:rsidRPr="00053D6B" w:rsidRDefault="005E798D"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80" w:type="dxa"/>
            <w:vAlign w:val="top"/>
          </w:tcPr>
          <w:p w14:paraId="549FEA24" w14:textId="77777777" w:rsidR="005E798D" w:rsidRPr="00185CF7" w:rsidRDefault="005E798D" w:rsidP="00281CC7">
            <w:pPr>
              <w:spacing w:line="276" w:lineRule="auto"/>
              <w:jc w:val="both"/>
              <w:rPr>
                <w:rFonts w:asciiTheme="minorHAnsi" w:hAnsiTheme="minorHAnsi"/>
                <w:color w:val="FFFFFF" w:themeColor="background1"/>
                <w:sz w:val="20"/>
              </w:rPr>
            </w:pPr>
            <w:r w:rsidRPr="000343CD">
              <w:rPr>
                <w:rFonts w:asciiTheme="minorHAnsi" w:hAnsiTheme="minorHAnsi"/>
                <w:color w:val="FFFFFF" w:themeColor="background1"/>
                <w:sz w:val="20"/>
              </w:rPr>
              <w:t>SDG 4, Quality Education</w:t>
            </w:r>
          </w:p>
        </w:tc>
      </w:tr>
      <w:tr w:rsidR="005E798D" w:rsidRPr="00E51EF3" w14:paraId="366F080B" w14:textId="77777777" w:rsidTr="000B707A">
        <w:trPr>
          <w:jc w:val="center"/>
        </w:trPr>
        <w:tc>
          <w:tcPr>
            <w:tcW w:w="3552" w:type="dxa"/>
            <w:tcBorders>
              <w:bottom w:val="single" w:sz="4" w:space="0" w:color="A6A6A6" w:themeColor="background1" w:themeShade="A6"/>
            </w:tcBorders>
            <w:shd w:val="clear" w:color="auto" w:fill="E6E5E5" w:themeFill="background2"/>
            <w:vAlign w:val="top"/>
          </w:tcPr>
          <w:p w14:paraId="3FFBAA86" w14:textId="77777777" w:rsidR="005E798D" w:rsidRPr="00A0719C" w:rsidRDefault="005E798D"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80" w:type="dxa"/>
            <w:tcBorders>
              <w:bottom w:val="single" w:sz="4" w:space="0" w:color="A6A6A6" w:themeColor="background1" w:themeShade="A6"/>
            </w:tcBorders>
            <w:vAlign w:val="top"/>
          </w:tcPr>
          <w:p w14:paraId="34C9A295" w14:textId="0B227FD7" w:rsidR="005E798D" w:rsidRPr="00C34116" w:rsidRDefault="005E798D" w:rsidP="00281CC7">
            <w:pPr>
              <w:spacing w:line="276" w:lineRule="auto"/>
              <w:jc w:val="both"/>
              <w:rPr>
                <w:rFonts w:asciiTheme="minorHAnsi" w:hAnsiTheme="minorHAnsi"/>
                <w:b/>
                <w:bCs/>
                <w:color w:val="515151" w:themeColor="text1"/>
                <w:sz w:val="20"/>
                <w:lang w:val="en-GB"/>
              </w:rPr>
            </w:pPr>
            <w:r w:rsidRPr="00C34116">
              <w:rPr>
                <w:rFonts w:asciiTheme="minorHAnsi" w:hAnsiTheme="minorHAnsi"/>
                <w:b/>
                <w:bCs/>
                <w:color w:val="515151" w:themeColor="text1"/>
                <w:sz w:val="20"/>
              </w:rPr>
              <w:t xml:space="preserve">Number of workshops carried out for women </w:t>
            </w:r>
          </w:p>
        </w:tc>
      </w:tr>
      <w:tr w:rsidR="005E798D" w:rsidRPr="00E51EF3" w14:paraId="594673A5" w14:textId="77777777" w:rsidTr="000B707A">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C9466A3" w14:textId="77777777" w:rsidR="005E798D" w:rsidRPr="00260780" w:rsidRDefault="005E798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80" w:type="dxa"/>
            <w:tcBorders>
              <w:top w:val="single" w:sz="4" w:space="0" w:color="A6A6A6" w:themeColor="background1" w:themeShade="A6"/>
              <w:bottom w:val="single" w:sz="4" w:space="0" w:color="A6A6A6" w:themeColor="background1" w:themeShade="A6"/>
            </w:tcBorders>
            <w:vAlign w:val="top"/>
          </w:tcPr>
          <w:p w14:paraId="4432507C" w14:textId="77777777" w:rsidR="005E798D" w:rsidRPr="000343CD" w:rsidRDefault="005E798D" w:rsidP="00281CC7">
            <w:pPr>
              <w:spacing w:line="276" w:lineRule="auto"/>
              <w:jc w:val="both"/>
              <w:rPr>
                <w:rFonts w:asciiTheme="minorHAnsi" w:hAnsiTheme="minorHAnsi"/>
                <w:color w:val="515151" w:themeColor="text1"/>
                <w:sz w:val="20"/>
              </w:rPr>
            </w:pPr>
            <w:r w:rsidRPr="000343CD">
              <w:rPr>
                <w:rFonts w:asciiTheme="minorHAnsi" w:hAnsiTheme="minorHAnsi"/>
                <w:color w:val="515151" w:themeColor="text1"/>
                <w:sz w:val="20"/>
              </w:rPr>
              <w:t>Number</w:t>
            </w:r>
          </w:p>
        </w:tc>
      </w:tr>
      <w:tr w:rsidR="005E798D" w:rsidRPr="00E51EF3" w14:paraId="72110FB1" w14:textId="77777777" w:rsidTr="000B707A">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ECF6F88" w14:textId="77777777" w:rsidR="005E798D" w:rsidRPr="00260780" w:rsidRDefault="005E798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80" w:type="dxa"/>
            <w:tcBorders>
              <w:top w:val="single" w:sz="4" w:space="0" w:color="A6A6A6" w:themeColor="background1" w:themeShade="A6"/>
              <w:bottom w:val="single" w:sz="4" w:space="0" w:color="A6A6A6" w:themeColor="background1" w:themeShade="A6"/>
            </w:tcBorders>
            <w:vAlign w:val="top"/>
          </w:tcPr>
          <w:p w14:paraId="76F6B880" w14:textId="77777777" w:rsidR="005E798D" w:rsidRPr="00C34116" w:rsidRDefault="005E798D" w:rsidP="00281CC7">
            <w:pPr>
              <w:spacing w:line="276" w:lineRule="auto"/>
              <w:jc w:val="both"/>
              <w:rPr>
                <w:rFonts w:asciiTheme="minorHAnsi" w:hAnsiTheme="minorHAnsi"/>
                <w:color w:val="515151" w:themeColor="text1"/>
                <w:sz w:val="20"/>
                <w:lang w:val="en-GB"/>
              </w:rPr>
            </w:pPr>
            <w:r w:rsidRPr="00C34116">
              <w:rPr>
                <w:rFonts w:asciiTheme="minorHAnsi" w:hAnsiTheme="minorHAnsi"/>
                <w:color w:val="515151" w:themeColor="text1"/>
                <w:sz w:val="20"/>
              </w:rPr>
              <w:t xml:space="preserve">Number of workshops carried out for women </w:t>
            </w:r>
            <w:proofErr w:type="gramStart"/>
            <w:r w:rsidRPr="00C34116">
              <w:rPr>
                <w:rFonts w:asciiTheme="minorHAnsi" w:hAnsiTheme="minorHAnsi"/>
                <w:color w:val="515151" w:themeColor="text1"/>
                <w:sz w:val="20"/>
              </w:rPr>
              <w:t>in order to</w:t>
            </w:r>
            <w:proofErr w:type="gramEnd"/>
            <w:r w:rsidRPr="00C34116">
              <w:rPr>
                <w:rFonts w:asciiTheme="minorHAnsi" w:hAnsiTheme="minorHAnsi"/>
                <w:color w:val="515151" w:themeColor="text1"/>
                <w:sz w:val="20"/>
              </w:rPr>
              <w:t xml:space="preserve"> increase their empowerment</w:t>
            </w:r>
          </w:p>
        </w:tc>
      </w:tr>
      <w:tr w:rsidR="005E798D" w:rsidRPr="009452C6" w14:paraId="3764E206" w14:textId="77777777" w:rsidTr="000B707A">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393E99F" w14:textId="77777777" w:rsidR="005E798D" w:rsidRPr="00260780" w:rsidRDefault="005E798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80" w:type="dxa"/>
            <w:tcBorders>
              <w:top w:val="single" w:sz="4" w:space="0" w:color="A6A6A6" w:themeColor="background1" w:themeShade="A6"/>
              <w:bottom w:val="single" w:sz="4" w:space="0" w:color="A6A6A6" w:themeColor="background1" w:themeShade="A6"/>
            </w:tcBorders>
            <w:vAlign w:val="top"/>
          </w:tcPr>
          <w:p w14:paraId="2C763707" w14:textId="77777777" w:rsidR="005E798D" w:rsidRDefault="005E798D" w:rsidP="00281CC7">
            <w:pPr>
              <w:spacing w:line="276" w:lineRule="auto"/>
              <w:jc w:val="both"/>
              <w:rPr>
                <w:rFonts w:asciiTheme="minorHAnsi" w:hAnsiTheme="minorHAnsi"/>
                <w:color w:val="515151" w:themeColor="text1"/>
                <w:sz w:val="20"/>
              </w:rPr>
            </w:pPr>
            <w:r w:rsidRPr="00C34116">
              <w:rPr>
                <w:rFonts w:asciiTheme="minorHAnsi" w:hAnsiTheme="minorHAnsi"/>
                <w:color w:val="515151" w:themeColor="text1"/>
                <w:sz w:val="20"/>
              </w:rPr>
              <w:t>Reports regarding the workshops carried out for women</w:t>
            </w:r>
            <w:r>
              <w:rPr>
                <w:rFonts w:asciiTheme="minorHAnsi" w:hAnsiTheme="minorHAnsi"/>
                <w:color w:val="515151" w:themeColor="text1"/>
                <w:sz w:val="20"/>
              </w:rPr>
              <w:t>.</w:t>
            </w:r>
          </w:p>
          <w:p w14:paraId="4E29DF35" w14:textId="230DAD6D" w:rsidR="005E798D" w:rsidRPr="00FD5D73" w:rsidRDefault="005E798D" w:rsidP="00281CC7">
            <w:pPr>
              <w:spacing w:line="276" w:lineRule="auto"/>
              <w:jc w:val="both"/>
              <w:rPr>
                <w:rFonts w:asciiTheme="minorHAnsi" w:hAnsiTheme="minorHAnsi"/>
                <w:color w:val="515151" w:themeColor="text1"/>
                <w:sz w:val="20"/>
                <w:lang w:val="fr-BE"/>
              </w:rPr>
            </w:pPr>
            <w:proofErr w:type="spellStart"/>
            <w:r w:rsidRPr="00FD5D73">
              <w:rPr>
                <w:rFonts w:asciiTheme="minorHAnsi" w:hAnsiTheme="minorHAnsi"/>
                <w:color w:val="515151" w:themeColor="text1"/>
                <w:sz w:val="20"/>
                <w:lang w:val="fr-BE"/>
              </w:rPr>
              <w:t>See</w:t>
            </w:r>
            <w:proofErr w:type="spellEnd"/>
            <w:r w:rsidRPr="00FD5D73">
              <w:rPr>
                <w:rFonts w:asciiTheme="minorHAnsi" w:hAnsiTheme="minorHAnsi"/>
                <w:color w:val="515151" w:themeColor="text1"/>
                <w:sz w:val="20"/>
                <w:lang w:val="fr-BE"/>
              </w:rPr>
              <w:t xml:space="preserve"> document </w:t>
            </w:r>
            <w:r w:rsidR="00AB1243" w:rsidRPr="00FD5D73">
              <w:rPr>
                <w:rFonts w:asciiTheme="minorHAnsi" w:hAnsiTheme="minorHAnsi"/>
                <w:color w:val="515151" w:themeColor="text1"/>
                <w:sz w:val="20"/>
                <w:lang w:val="fr-BE"/>
              </w:rPr>
              <w:t>‘</w:t>
            </w:r>
            <w:r w:rsidR="00FD5D73" w:rsidRPr="00FD5D73">
              <w:rPr>
                <w:rFonts w:asciiTheme="minorHAnsi" w:hAnsiTheme="minorHAnsi"/>
                <w:i/>
                <w:iCs/>
                <w:color w:val="515151" w:themeColor="text1"/>
                <w:sz w:val="20"/>
                <w:lang w:val="fr-BE"/>
              </w:rPr>
              <w:t xml:space="preserve">Bilan des activités - sensibilisation et formation - VPA 11-12-13_2021_with </w:t>
            </w:r>
            <w:proofErr w:type="spellStart"/>
            <w:r w:rsidR="00FD5D73" w:rsidRPr="00FD5D73">
              <w:rPr>
                <w:rFonts w:asciiTheme="minorHAnsi" w:hAnsiTheme="minorHAnsi"/>
                <w:i/>
                <w:iCs/>
                <w:color w:val="515151" w:themeColor="text1"/>
                <w:sz w:val="20"/>
                <w:lang w:val="fr-BE"/>
              </w:rPr>
              <w:t>comments</w:t>
            </w:r>
            <w:proofErr w:type="spellEnd"/>
            <w:r w:rsidR="00AB1243" w:rsidRPr="00FD5D73">
              <w:rPr>
                <w:rFonts w:asciiTheme="minorHAnsi" w:hAnsiTheme="minorHAnsi"/>
                <w:i/>
                <w:iCs/>
                <w:color w:val="515151" w:themeColor="text1"/>
                <w:sz w:val="20"/>
                <w:lang w:val="fr-BE"/>
              </w:rPr>
              <w:t>’.</w:t>
            </w:r>
          </w:p>
        </w:tc>
      </w:tr>
      <w:tr w:rsidR="005E798D" w:rsidRPr="00051790" w14:paraId="173B5802" w14:textId="77777777" w:rsidTr="000B707A">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43FDDFE" w14:textId="77777777" w:rsidR="005E798D" w:rsidRPr="00260780" w:rsidRDefault="005E798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80" w:type="dxa"/>
            <w:tcBorders>
              <w:top w:val="single" w:sz="4" w:space="0" w:color="A6A6A6" w:themeColor="background1" w:themeShade="A6"/>
              <w:bottom w:val="single" w:sz="4" w:space="0" w:color="A6A6A6" w:themeColor="background1" w:themeShade="A6"/>
            </w:tcBorders>
            <w:vAlign w:val="top"/>
          </w:tcPr>
          <w:p w14:paraId="11341CA3" w14:textId="3EC016D6" w:rsidR="002214C2" w:rsidRPr="00BC2CD1" w:rsidRDefault="00FD5D73"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85</w:t>
            </w:r>
          </w:p>
        </w:tc>
      </w:tr>
      <w:tr w:rsidR="005E798D" w:rsidRPr="00E51EF3" w14:paraId="122651AE" w14:textId="77777777" w:rsidTr="000B707A">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AAC0071" w14:textId="77777777" w:rsidR="005E798D" w:rsidRPr="00260780" w:rsidRDefault="005E798D"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80" w:type="dxa"/>
            <w:tcBorders>
              <w:top w:val="single" w:sz="4" w:space="0" w:color="A6A6A6" w:themeColor="background1" w:themeShade="A6"/>
              <w:bottom w:val="single" w:sz="4" w:space="0" w:color="A6A6A6" w:themeColor="background1" w:themeShade="A6"/>
            </w:tcBorders>
            <w:vAlign w:val="top"/>
          </w:tcPr>
          <w:p w14:paraId="1399E657" w14:textId="77777777" w:rsidR="005E798D" w:rsidRPr="00F175A7" w:rsidRDefault="005E798D" w:rsidP="00281CC7">
            <w:pPr>
              <w:spacing w:line="276" w:lineRule="auto"/>
              <w:jc w:val="both"/>
              <w:rPr>
                <w:rFonts w:asciiTheme="minorHAnsi" w:hAnsiTheme="minorHAnsi"/>
                <w:color w:val="515151" w:themeColor="text1"/>
                <w:sz w:val="20"/>
                <w:lang w:val="en-GB"/>
              </w:rPr>
            </w:pPr>
            <w:r w:rsidRPr="00363DC3">
              <w:rPr>
                <w:rFonts w:asciiTheme="minorHAnsi" w:hAnsiTheme="minorHAnsi"/>
                <w:color w:val="515151" w:themeColor="text1"/>
                <w:sz w:val="20"/>
                <w:lang w:val="en-GB"/>
              </w:rPr>
              <w:t>The list of workshops carried out for women during the corresponding monitoring period</w:t>
            </w:r>
          </w:p>
        </w:tc>
      </w:tr>
      <w:tr w:rsidR="005E798D" w:rsidRPr="00E51EF3" w14:paraId="1C1FACDB" w14:textId="77777777" w:rsidTr="000B707A">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3182AEB" w14:textId="77777777" w:rsidR="005E798D" w:rsidRPr="00260780" w:rsidRDefault="005E798D"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80" w:type="dxa"/>
            <w:tcBorders>
              <w:top w:val="single" w:sz="4" w:space="0" w:color="A6A6A6" w:themeColor="background1" w:themeShade="A6"/>
              <w:bottom w:val="single" w:sz="4" w:space="0" w:color="A6A6A6" w:themeColor="background1" w:themeShade="A6"/>
            </w:tcBorders>
            <w:vAlign w:val="top"/>
          </w:tcPr>
          <w:p w14:paraId="313367BE" w14:textId="77777777" w:rsidR="005E798D" w:rsidRPr="000343CD" w:rsidRDefault="005E798D"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5E798D" w:rsidRPr="00E51EF3" w14:paraId="1B9C7AE4" w14:textId="77777777" w:rsidTr="000B707A">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6371651" w14:textId="77777777" w:rsidR="005E798D" w:rsidRPr="00260780" w:rsidRDefault="005E798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80" w:type="dxa"/>
            <w:tcBorders>
              <w:top w:val="single" w:sz="4" w:space="0" w:color="A6A6A6" w:themeColor="background1" w:themeShade="A6"/>
              <w:bottom w:val="single" w:sz="4" w:space="0" w:color="A6A6A6" w:themeColor="background1" w:themeShade="A6"/>
            </w:tcBorders>
            <w:vAlign w:val="top"/>
          </w:tcPr>
          <w:p w14:paraId="0A5FE337" w14:textId="77777777" w:rsidR="005E798D" w:rsidRPr="00120A08" w:rsidRDefault="005E798D" w:rsidP="00281CC7">
            <w:pPr>
              <w:spacing w:line="276" w:lineRule="auto"/>
              <w:jc w:val="both"/>
              <w:rPr>
                <w:rFonts w:asciiTheme="minorHAnsi" w:hAnsiTheme="minorHAnsi"/>
                <w:color w:val="515151" w:themeColor="text1"/>
                <w:sz w:val="20"/>
                <w:lang w:val="en-GB"/>
              </w:rPr>
            </w:pPr>
            <w:r w:rsidRPr="00120A08">
              <w:rPr>
                <w:rFonts w:asciiTheme="minorHAnsi" w:hAnsiTheme="minorHAnsi"/>
                <w:color w:val="515151" w:themeColor="text1"/>
                <w:sz w:val="20"/>
              </w:rPr>
              <w:t xml:space="preserve">The data </w:t>
            </w:r>
            <w:r>
              <w:rPr>
                <w:rFonts w:asciiTheme="minorHAnsi" w:hAnsiTheme="minorHAnsi"/>
                <w:color w:val="515151" w:themeColor="text1"/>
                <w:sz w:val="20"/>
              </w:rPr>
              <w:t>is</w:t>
            </w:r>
            <w:r w:rsidRPr="00120A08">
              <w:rPr>
                <w:rFonts w:asciiTheme="minorHAnsi" w:hAnsiTheme="minorHAnsi"/>
                <w:color w:val="515151" w:themeColor="text1"/>
                <w:sz w:val="20"/>
              </w:rPr>
              <w:t xml:space="preserve"> analyzed in the reports regarding the workshops carried out for women, which </w:t>
            </w:r>
            <w:r>
              <w:rPr>
                <w:rFonts w:asciiTheme="minorHAnsi" w:hAnsiTheme="minorHAnsi"/>
                <w:color w:val="515151" w:themeColor="text1"/>
                <w:sz w:val="20"/>
              </w:rPr>
              <w:t>is</w:t>
            </w:r>
            <w:r w:rsidRPr="00120A08">
              <w:rPr>
                <w:rFonts w:asciiTheme="minorHAnsi" w:hAnsiTheme="minorHAnsi"/>
                <w:color w:val="515151" w:themeColor="text1"/>
                <w:sz w:val="20"/>
              </w:rPr>
              <w:t xml:space="preserve"> made available for review</w:t>
            </w:r>
          </w:p>
        </w:tc>
      </w:tr>
      <w:tr w:rsidR="005E798D" w:rsidRPr="00E51EF3" w14:paraId="519ABFC4" w14:textId="77777777" w:rsidTr="000B707A">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D23425C" w14:textId="77777777" w:rsidR="005E798D" w:rsidRPr="00260780" w:rsidRDefault="005E798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80" w:type="dxa"/>
            <w:tcBorders>
              <w:top w:val="single" w:sz="4" w:space="0" w:color="A6A6A6" w:themeColor="background1" w:themeShade="A6"/>
              <w:bottom w:val="single" w:sz="4" w:space="0" w:color="A6A6A6" w:themeColor="background1" w:themeShade="A6"/>
            </w:tcBorders>
            <w:vAlign w:val="top"/>
          </w:tcPr>
          <w:p w14:paraId="2CB5B2D7" w14:textId="77777777" w:rsidR="005E798D" w:rsidRPr="00F175A7" w:rsidRDefault="005E798D" w:rsidP="00281CC7">
            <w:pPr>
              <w:spacing w:line="276" w:lineRule="auto"/>
              <w:jc w:val="both"/>
              <w:rPr>
                <w:rFonts w:asciiTheme="minorHAnsi" w:hAnsiTheme="minorHAnsi"/>
                <w:color w:val="515151" w:themeColor="text1"/>
                <w:sz w:val="20"/>
                <w:lang w:val="en-GB"/>
              </w:rPr>
            </w:pPr>
            <w:r w:rsidRPr="008C3B02">
              <w:rPr>
                <w:rFonts w:asciiTheme="minorHAnsi" w:hAnsiTheme="minorHAnsi"/>
                <w:color w:val="515151" w:themeColor="text1"/>
                <w:sz w:val="20"/>
              </w:rPr>
              <w:t>Calculation of the parameter “Number of workshops carried out for women”</w:t>
            </w:r>
          </w:p>
        </w:tc>
      </w:tr>
      <w:tr w:rsidR="000B707A" w:rsidRPr="005719DE" w14:paraId="39B1F1AB" w14:textId="77777777" w:rsidTr="000B707A">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8BB9DFE" w14:textId="77777777" w:rsidR="000B707A" w:rsidRPr="00260780" w:rsidRDefault="000B707A" w:rsidP="000B707A">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80" w:type="dxa"/>
            <w:tcBorders>
              <w:top w:val="single" w:sz="4" w:space="0" w:color="A6A6A6" w:themeColor="background1" w:themeShade="A6"/>
              <w:bottom w:val="single" w:sz="4" w:space="0" w:color="A6A6A6" w:themeColor="background1" w:themeShade="A6"/>
            </w:tcBorders>
            <w:vAlign w:val="top"/>
          </w:tcPr>
          <w:p w14:paraId="2A36D0B3" w14:textId="6A7C5D3E" w:rsidR="000B707A" w:rsidRPr="00DB1E6A" w:rsidRDefault="000B707A" w:rsidP="000B707A">
            <w:pPr>
              <w:spacing w:line="276" w:lineRule="auto"/>
              <w:jc w:val="both"/>
              <w:rPr>
                <w:rFonts w:asciiTheme="minorHAnsi" w:hAnsiTheme="minorHAnsi"/>
                <w:color w:val="515151" w:themeColor="text1"/>
                <w:sz w:val="20"/>
              </w:rPr>
            </w:pPr>
            <w:r w:rsidRPr="003D7121">
              <w:rPr>
                <w:rFonts w:asciiTheme="minorHAnsi" w:hAnsiTheme="minorHAnsi"/>
                <w:color w:val="515151" w:themeColor="text1"/>
                <w:sz w:val="20"/>
              </w:rPr>
              <w:t xml:space="preserve">Two types of workshops were organized: </w:t>
            </w:r>
            <w:proofErr w:type="spellStart"/>
            <w:r w:rsidRPr="003D7121">
              <w:rPr>
                <w:rFonts w:asciiTheme="minorHAnsi" w:hAnsiTheme="minorHAnsi"/>
                <w:color w:val="515151" w:themeColor="text1"/>
                <w:sz w:val="20"/>
              </w:rPr>
              <w:t>i</w:t>
            </w:r>
            <w:proofErr w:type="spellEnd"/>
            <w:r w:rsidRPr="003D7121">
              <w:rPr>
                <w:rFonts w:asciiTheme="minorHAnsi" w:hAnsiTheme="minorHAnsi"/>
                <w:color w:val="515151" w:themeColor="text1"/>
                <w:sz w:val="20"/>
              </w:rPr>
              <w:t xml:space="preserve">) sensitization workshops; and ii) </w:t>
            </w:r>
            <w:r w:rsidR="003F24C9">
              <w:rPr>
                <w:rFonts w:asciiTheme="minorHAnsi" w:hAnsiTheme="minorHAnsi"/>
                <w:color w:val="515151" w:themeColor="text1"/>
                <w:sz w:val="20"/>
              </w:rPr>
              <w:t>(re-)</w:t>
            </w:r>
            <w:r w:rsidRPr="003D7121">
              <w:rPr>
                <w:rFonts w:asciiTheme="minorHAnsi" w:hAnsiTheme="minorHAnsi"/>
                <w:color w:val="515151" w:themeColor="text1"/>
                <w:sz w:val="20"/>
              </w:rPr>
              <w:t>training workshops of leader women for the construction of F3PA efficient cookstoves. During the sensibilization sessions stove users are informed about the advantages of the project cookstoves</w:t>
            </w:r>
            <w:r>
              <w:rPr>
                <w:rFonts w:asciiTheme="minorHAnsi" w:hAnsiTheme="minorHAnsi"/>
                <w:color w:val="515151" w:themeColor="text1"/>
                <w:sz w:val="20"/>
              </w:rPr>
              <w:t xml:space="preserve"> for the climate and desertification of the project area</w:t>
            </w:r>
            <w:r w:rsidRPr="003D7121">
              <w:rPr>
                <w:rFonts w:asciiTheme="minorHAnsi" w:hAnsiTheme="minorHAnsi"/>
                <w:color w:val="515151" w:themeColor="text1"/>
                <w:sz w:val="20"/>
              </w:rPr>
              <w:t>,</w:t>
            </w:r>
            <w:r>
              <w:rPr>
                <w:rFonts w:asciiTheme="minorHAnsi" w:hAnsiTheme="minorHAnsi"/>
                <w:color w:val="515151" w:themeColor="text1"/>
                <w:sz w:val="20"/>
              </w:rPr>
              <w:t xml:space="preserve"> </w:t>
            </w:r>
            <w:proofErr w:type="spellStart"/>
            <w:r>
              <w:rPr>
                <w:rFonts w:asciiTheme="minorHAnsi" w:hAnsiTheme="minorHAnsi"/>
                <w:color w:val="515151" w:themeColor="text1"/>
                <w:sz w:val="20"/>
              </w:rPr>
              <w:t>tiipaalga’s</w:t>
            </w:r>
            <w:proofErr w:type="spellEnd"/>
            <w:r>
              <w:rPr>
                <w:rFonts w:asciiTheme="minorHAnsi" w:hAnsiTheme="minorHAnsi"/>
                <w:color w:val="515151" w:themeColor="text1"/>
                <w:sz w:val="20"/>
              </w:rPr>
              <w:t xml:space="preserve"> activities,</w:t>
            </w:r>
            <w:r w:rsidRPr="003D7121">
              <w:rPr>
                <w:rFonts w:asciiTheme="minorHAnsi" w:hAnsiTheme="minorHAnsi"/>
                <w:color w:val="515151" w:themeColor="text1"/>
                <w:sz w:val="20"/>
              </w:rPr>
              <w:t xml:space="preserve"> on how the banco or mud should be prepared for the construction of the cookstoves etc. During training</w:t>
            </w:r>
            <w:r w:rsidR="0070700E">
              <w:rPr>
                <w:rFonts w:asciiTheme="minorHAnsi" w:hAnsiTheme="minorHAnsi"/>
                <w:color w:val="515151" w:themeColor="text1"/>
                <w:sz w:val="20"/>
              </w:rPr>
              <w:t xml:space="preserve"> or retraining</w:t>
            </w:r>
            <w:r w:rsidRPr="003D7121">
              <w:rPr>
                <w:rFonts w:asciiTheme="minorHAnsi" w:hAnsiTheme="minorHAnsi"/>
                <w:color w:val="515151" w:themeColor="text1"/>
                <w:sz w:val="20"/>
              </w:rPr>
              <w:t xml:space="preserve"> sessions leader women are trained on how the F3PA efficient cookstoves should be constructed.</w:t>
            </w:r>
            <w:r>
              <w:rPr>
                <w:rFonts w:asciiTheme="minorHAnsi" w:hAnsiTheme="minorHAnsi"/>
                <w:color w:val="515151" w:themeColor="text1"/>
                <w:sz w:val="20"/>
              </w:rPr>
              <w:t xml:space="preserve"> In total, </w:t>
            </w:r>
            <w:r w:rsidR="00FD5D73">
              <w:rPr>
                <w:rFonts w:asciiTheme="minorHAnsi" w:hAnsiTheme="minorHAnsi"/>
                <w:color w:val="515151" w:themeColor="text1"/>
                <w:sz w:val="20"/>
              </w:rPr>
              <w:t>3,506</w:t>
            </w:r>
            <w:r w:rsidR="00EF7560">
              <w:rPr>
                <w:rFonts w:asciiTheme="minorHAnsi" w:hAnsiTheme="minorHAnsi"/>
                <w:color w:val="515151" w:themeColor="text1"/>
                <w:sz w:val="20"/>
              </w:rPr>
              <w:t xml:space="preserve"> </w:t>
            </w:r>
            <w:r>
              <w:rPr>
                <w:rFonts w:asciiTheme="minorHAnsi" w:hAnsiTheme="minorHAnsi"/>
                <w:color w:val="515151" w:themeColor="text1"/>
                <w:sz w:val="20"/>
              </w:rPr>
              <w:t xml:space="preserve">participants were present during the workshops. </w:t>
            </w:r>
            <w:r w:rsidRPr="007B24D3">
              <w:rPr>
                <w:rFonts w:asciiTheme="minorHAnsi" w:hAnsiTheme="minorHAnsi"/>
                <w:color w:val="515151" w:themeColor="text1"/>
                <w:sz w:val="20"/>
              </w:rPr>
              <w:t xml:space="preserve">A complete summary of the different sessions can be found in </w:t>
            </w:r>
            <w:proofErr w:type="gramStart"/>
            <w:r w:rsidRPr="007B24D3">
              <w:rPr>
                <w:rFonts w:asciiTheme="minorHAnsi" w:hAnsiTheme="minorHAnsi"/>
                <w:color w:val="515151" w:themeColor="text1"/>
                <w:sz w:val="20"/>
              </w:rPr>
              <w:t>d</w:t>
            </w:r>
            <w:r w:rsidRPr="00B308AC">
              <w:rPr>
                <w:rFonts w:asciiTheme="minorHAnsi" w:hAnsiTheme="minorHAnsi"/>
                <w:color w:val="515151" w:themeColor="text1"/>
                <w:sz w:val="20"/>
              </w:rPr>
              <w:t>ocument :</w:t>
            </w:r>
            <w:proofErr w:type="gramEnd"/>
            <w:r w:rsidRPr="00B308AC">
              <w:rPr>
                <w:rFonts w:asciiTheme="minorHAnsi" w:hAnsiTheme="minorHAnsi"/>
                <w:color w:val="515151" w:themeColor="text1"/>
                <w:sz w:val="20"/>
              </w:rPr>
              <w:t xml:space="preserve"> ‘</w:t>
            </w:r>
            <w:r w:rsidR="00FD5D73">
              <w:rPr>
                <w:rFonts w:asciiTheme="minorHAnsi" w:hAnsiTheme="minorHAnsi"/>
                <w:i/>
                <w:iCs/>
                <w:color w:val="515151" w:themeColor="text1"/>
                <w:sz w:val="20"/>
              </w:rPr>
              <w:t xml:space="preserve">Bilan des </w:t>
            </w:r>
            <w:proofErr w:type="spellStart"/>
            <w:r w:rsidR="00FD5D73">
              <w:rPr>
                <w:rFonts w:asciiTheme="minorHAnsi" w:hAnsiTheme="minorHAnsi"/>
                <w:i/>
                <w:iCs/>
                <w:color w:val="515151" w:themeColor="text1"/>
                <w:sz w:val="20"/>
              </w:rPr>
              <w:t>activités</w:t>
            </w:r>
            <w:proofErr w:type="spellEnd"/>
            <w:r w:rsidR="00FD5D73">
              <w:rPr>
                <w:rFonts w:asciiTheme="minorHAnsi" w:hAnsiTheme="minorHAnsi"/>
                <w:i/>
                <w:iCs/>
                <w:color w:val="515151" w:themeColor="text1"/>
                <w:sz w:val="20"/>
              </w:rPr>
              <w:t xml:space="preserve"> - </w:t>
            </w:r>
            <w:proofErr w:type="spellStart"/>
            <w:r w:rsidR="00FD5D73">
              <w:rPr>
                <w:rFonts w:asciiTheme="minorHAnsi" w:hAnsiTheme="minorHAnsi"/>
                <w:i/>
                <w:iCs/>
                <w:color w:val="515151" w:themeColor="text1"/>
                <w:sz w:val="20"/>
              </w:rPr>
              <w:t>sensibilisation</w:t>
            </w:r>
            <w:proofErr w:type="spellEnd"/>
            <w:r w:rsidR="00FD5D73">
              <w:rPr>
                <w:rFonts w:asciiTheme="minorHAnsi" w:hAnsiTheme="minorHAnsi"/>
                <w:i/>
                <w:iCs/>
                <w:color w:val="515151" w:themeColor="text1"/>
                <w:sz w:val="20"/>
              </w:rPr>
              <w:t xml:space="preserve"> et formation - VPA 11-12-13_2021_with comments</w:t>
            </w:r>
            <w:r w:rsidR="00AA388B">
              <w:rPr>
                <w:rFonts w:asciiTheme="minorHAnsi" w:hAnsiTheme="minorHAnsi"/>
                <w:i/>
                <w:iCs/>
                <w:color w:val="515151" w:themeColor="text1"/>
                <w:sz w:val="20"/>
              </w:rPr>
              <w:t>’</w:t>
            </w:r>
            <w:r w:rsidRPr="00DB1E6A">
              <w:rPr>
                <w:rFonts w:asciiTheme="minorHAnsi" w:hAnsiTheme="minorHAnsi"/>
                <w:color w:val="515151" w:themeColor="text1"/>
                <w:sz w:val="20"/>
              </w:rPr>
              <w:t>.</w:t>
            </w:r>
          </w:p>
          <w:p w14:paraId="13F1209F" w14:textId="77777777" w:rsidR="000B707A" w:rsidRDefault="000B707A" w:rsidP="000B707A">
            <w:pPr>
              <w:spacing w:line="276" w:lineRule="auto"/>
              <w:jc w:val="both"/>
              <w:rPr>
                <w:rFonts w:asciiTheme="minorHAnsi" w:hAnsiTheme="minorHAnsi"/>
                <w:color w:val="515151" w:themeColor="text1"/>
                <w:sz w:val="20"/>
              </w:rPr>
            </w:pPr>
            <w:r w:rsidRPr="003D7121">
              <w:rPr>
                <w:rFonts w:asciiTheme="minorHAnsi" w:hAnsiTheme="minorHAnsi"/>
                <w:color w:val="515151" w:themeColor="text1"/>
                <w:sz w:val="20"/>
              </w:rPr>
              <w:t>The</w:t>
            </w:r>
            <w:r>
              <w:rPr>
                <w:rFonts w:asciiTheme="minorHAnsi" w:hAnsiTheme="minorHAnsi"/>
                <w:color w:val="515151" w:themeColor="text1"/>
                <w:sz w:val="20"/>
              </w:rPr>
              <w:t xml:space="preserve"> following</w:t>
            </w:r>
            <w:r w:rsidRPr="003D7121">
              <w:rPr>
                <w:rFonts w:asciiTheme="minorHAnsi" w:hAnsiTheme="minorHAnsi"/>
                <w:color w:val="515151" w:themeColor="text1"/>
                <w:sz w:val="20"/>
              </w:rPr>
              <w:t xml:space="preserve"> table gives an overview of the number of sessions and number of </w:t>
            </w:r>
            <w:r>
              <w:rPr>
                <w:rFonts w:asciiTheme="minorHAnsi" w:hAnsiTheme="minorHAnsi"/>
                <w:color w:val="515151" w:themeColor="text1"/>
                <w:sz w:val="20"/>
              </w:rPr>
              <w:t>participants:</w:t>
            </w:r>
          </w:p>
          <w:p w14:paraId="247D3314" w14:textId="77777777" w:rsidR="000B707A" w:rsidRDefault="000B707A" w:rsidP="000B707A">
            <w:pPr>
              <w:spacing w:line="276" w:lineRule="auto"/>
              <w:jc w:val="both"/>
              <w:rPr>
                <w:rFonts w:asciiTheme="minorHAnsi" w:hAnsiTheme="minorHAnsi"/>
                <w:color w:val="515151" w:themeColor="text1"/>
                <w:sz w:val="20"/>
              </w:rPr>
            </w:pPr>
          </w:p>
          <w:tbl>
            <w:tblPr>
              <w:tblW w:w="6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37"/>
              <w:gridCol w:w="1089"/>
              <w:gridCol w:w="837"/>
              <w:gridCol w:w="1089"/>
              <w:gridCol w:w="837"/>
              <w:gridCol w:w="1093"/>
            </w:tblGrid>
            <w:tr w:rsidR="005719DE" w:rsidRPr="005719DE" w14:paraId="53E3C996" w14:textId="77777777" w:rsidTr="00FD5D73">
              <w:trPr>
                <w:trHeight w:val="975"/>
              </w:trPr>
              <w:tc>
                <w:tcPr>
                  <w:tcW w:w="1199" w:type="dxa"/>
                  <w:vMerge w:val="restart"/>
                  <w:shd w:val="clear" w:color="auto" w:fill="auto"/>
                </w:tcPr>
                <w:p w14:paraId="721D4C65" w14:textId="77777777" w:rsidR="000B707A" w:rsidRPr="005719DE" w:rsidRDefault="000B707A" w:rsidP="000B707A">
                  <w:pPr>
                    <w:pStyle w:val="SDMTableBoxParaNotNumbered"/>
                    <w:jc w:val="center"/>
                    <w:rPr>
                      <w:rFonts w:asciiTheme="majorHAnsi" w:hAnsiTheme="majorHAnsi"/>
                      <w:b/>
                      <w:color w:val="515151" w:themeColor="text1"/>
                      <w:szCs w:val="22"/>
                    </w:rPr>
                  </w:pPr>
                  <w:r w:rsidRPr="005719DE">
                    <w:rPr>
                      <w:rFonts w:asciiTheme="majorHAnsi" w:hAnsiTheme="majorHAnsi"/>
                      <w:b/>
                      <w:color w:val="515151" w:themeColor="text1"/>
                      <w:szCs w:val="22"/>
                    </w:rPr>
                    <w:t>Municipality</w:t>
                  </w:r>
                </w:p>
              </w:tc>
              <w:tc>
                <w:tcPr>
                  <w:tcW w:w="1926" w:type="dxa"/>
                  <w:gridSpan w:val="2"/>
                  <w:shd w:val="clear" w:color="auto" w:fill="auto"/>
                </w:tcPr>
                <w:p w14:paraId="6908BF7E" w14:textId="77777777" w:rsidR="000B707A" w:rsidRPr="005719DE" w:rsidRDefault="000B707A" w:rsidP="000B707A">
                  <w:pPr>
                    <w:pStyle w:val="SDMTableBoxParaNotNumbered"/>
                    <w:jc w:val="center"/>
                    <w:rPr>
                      <w:rFonts w:asciiTheme="majorHAnsi" w:hAnsiTheme="majorHAnsi"/>
                      <w:b/>
                      <w:color w:val="515151" w:themeColor="text1"/>
                      <w:szCs w:val="22"/>
                    </w:rPr>
                  </w:pPr>
                  <w:r w:rsidRPr="005719DE">
                    <w:rPr>
                      <w:rFonts w:asciiTheme="majorHAnsi" w:hAnsiTheme="majorHAnsi"/>
                      <w:b/>
                      <w:color w:val="515151" w:themeColor="text1"/>
                      <w:szCs w:val="22"/>
                    </w:rPr>
                    <w:t>Sensitization sessions</w:t>
                  </w:r>
                </w:p>
              </w:tc>
              <w:tc>
                <w:tcPr>
                  <w:tcW w:w="1926" w:type="dxa"/>
                  <w:gridSpan w:val="2"/>
                </w:tcPr>
                <w:p w14:paraId="0FA727E8" w14:textId="77777777" w:rsidR="000B707A" w:rsidRPr="005719DE" w:rsidRDefault="000B707A" w:rsidP="000B707A">
                  <w:pPr>
                    <w:pStyle w:val="SDMTableBoxParaNotNumbered"/>
                    <w:jc w:val="center"/>
                    <w:rPr>
                      <w:rFonts w:asciiTheme="majorHAnsi" w:hAnsiTheme="majorHAnsi"/>
                      <w:b/>
                      <w:color w:val="515151" w:themeColor="text1"/>
                      <w:szCs w:val="22"/>
                    </w:rPr>
                  </w:pPr>
                  <w:r w:rsidRPr="005719DE">
                    <w:rPr>
                      <w:rFonts w:asciiTheme="majorHAnsi" w:hAnsiTheme="majorHAnsi"/>
                      <w:b/>
                      <w:color w:val="515151" w:themeColor="text1"/>
                      <w:szCs w:val="22"/>
                    </w:rPr>
                    <w:t>Training workshops of leader women</w:t>
                  </w:r>
                </w:p>
              </w:tc>
              <w:tc>
                <w:tcPr>
                  <w:tcW w:w="1930" w:type="dxa"/>
                  <w:gridSpan w:val="2"/>
                </w:tcPr>
                <w:p w14:paraId="1AB2AEAC" w14:textId="77777777" w:rsidR="000B707A" w:rsidRPr="005719DE" w:rsidRDefault="000B707A" w:rsidP="000B707A">
                  <w:pPr>
                    <w:pStyle w:val="SDMTableBoxParaNotNumbered"/>
                    <w:jc w:val="center"/>
                    <w:rPr>
                      <w:rFonts w:asciiTheme="majorHAnsi" w:hAnsiTheme="majorHAnsi"/>
                      <w:b/>
                      <w:color w:val="515151" w:themeColor="text1"/>
                      <w:szCs w:val="22"/>
                    </w:rPr>
                  </w:pPr>
                  <w:r w:rsidRPr="005719DE">
                    <w:rPr>
                      <w:rFonts w:asciiTheme="majorHAnsi" w:hAnsiTheme="majorHAnsi"/>
                      <w:b/>
                      <w:color w:val="515151" w:themeColor="text1"/>
                      <w:szCs w:val="22"/>
                    </w:rPr>
                    <w:t>Total</w:t>
                  </w:r>
                </w:p>
              </w:tc>
            </w:tr>
            <w:tr w:rsidR="005719DE" w:rsidRPr="005719DE" w14:paraId="4F54FCFE" w14:textId="77777777" w:rsidTr="00FD5D73">
              <w:trPr>
                <w:trHeight w:val="466"/>
              </w:trPr>
              <w:tc>
                <w:tcPr>
                  <w:tcW w:w="1199" w:type="dxa"/>
                  <w:vMerge/>
                  <w:shd w:val="clear" w:color="auto" w:fill="auto"/>
                </w:tcPr>
                <w:p w14:paraId="64B955CF" w14:textId="77777777" w:rsidR="000B707A" w:rsidRPr="005719DE" w:rsidRDefault="000B707A" w:rsidP="000B707A">
                  <w:pPr>
                    <w:pStyle w:val="SDMTableBoxParaNotNumbered"/>
                    <w:jc w:val="both"/>
                    <w:rPr>
                      <w:rFonts w:asciiTheme="majorHAnsi" w:hAnsiTheme="majorHAnsi"/>
                      <w:b/>
                      <w:color w:val="515151" w:themeColor="text1"/>
                      <w:szCs w:val="22"/>
                    </w:rPr>
                  </w:pPr>
                </w:p>
              </w:tc>
              <w:tc>
                <w:tcPr>
                  <w:tcW w:w="837" w:type="dxa"/>
                  <w:shd w:val="clear" w:color="auto" w:fill="auto"/>
                </w:tcPr>
                <w:p w14:paraId="351DC9A1" w14:textId="77777777" w:rsidR="000B707A" w:rsidRPr="005719DE" w:rsidRDefault="000B707A" w:rsidP="000B707A">
                  <w:pPr>
                    <w:pStyle w:val="SDMTableBoxParaNotNumbered"/>
                    <w:jc w:val="center"/>
                    <w:rPr>
                      <w:rFonts w:asciiTheme="majorHAnsi" w:hAnsiTheme="majorHAnsi"/>
                      <w:b/>
                      <w:color w:val="515151" w:themeColor="text1"/>
                      <w:sz w:val="18"/>
                    </w:rPr>
                  </w:pPr>
                  <w:r w:rsidRPr="005719DE">
                    <w:rPr>
                      <w:rFonts w:asciiTheme="majorHAnsi" w:hAnsiTheme="majorHAnsi"/>
                      <w:b/>
                      <w:color w:val="515151" w:themeColor="text1"/>
                      <w:sz w:val="18"/>
                    </w:rPr>
                    <w:t># sessions</w:t>
                  </w:r>
                </w:p>
              </w:tc>
              <w:tc>
                <w:tcPr>
                  <w:tcW w:w="1089" w:type="dxa"/>
                  <w:shd w:val="clear" w:color="auto" w:fill="auto"/>
                </w:tcPr>
                <w:p w14:paraId="52CD00C0" w14:textId="77777777" w:rsidR="000B707A" w:rsidRPr="005719DE" w:rsidRDefault="000B707A" w:rsidP="000B707A">
                  <w:pPr>
                    <w:pStyle w:val="SDMTableBoxParaNotNumbered"/>
                    <w:jc w:val="center"/>
                    <w:rPr>
                      <w:rFonts w:asciiTheme="majorHAnsi" w:hAnsiTheme="majorHAnsi"/>
                      <w:b/>
                      <w:color w:val="515151" w:themeColor="text1"/>
                      <w:sz w:val="18"/>
                    </w:rPr>
                  </w:pPr>
                  <w:r w:rsidRPr="005719DE">
                    <w:rPr>
                      <w:rFonts w:asciiTheme="majorHAnsi" w:hAnsiTheme="majorHAnsi"/>
                      <w:b/>
                      <w:color w:val="515151" w:themeColor="text1"/>
                      <w:sz w:val="18"/>
                    </w:rPr>
                    <w:t># participants</w:t>
                  </w:r>
                </w:p>
              </w:tc>
              <w:tc>
                <w:tcPr>
                  <w:tcW w:w="837" w:type="dxa"/>
                </w:tcPr>
                <w:p w14:paraId="1DA2A8BC" w14:textId="77777777" w:rsidR="000B707A" w:rsidRPr="005719DE" w:rsidRDefault="000B707A" w:rsidP="000B707A">
                  <w:pPr>
                    <w:pStyle w:val="SDMTableBoxParaNotNumbered"/>
                    <w:jc w:val="center"/>
                    <w:rPr>
                      <w:rFonts w:asciiTheme="majorHAnsi" w:hAnsiTheme="majorHAnsi"/>
                      <w:b/>
                      <w:color w:val="515151" w:themeColor="text1"/>
                      <w:sz w:val="18"/>
                    </w:rPr>
                  </w:pPr>
                  <w:r w:rsidRPr="005719DE">
                    <w:rPr>
                      <w:rFonts w:asciiTheme="majorHAnsi" w:hAnsiTheme="majorHAnsi"/>
                      <w:b/>
                      <w:color w:val="515151" w:themeColor="text1"/>
                      <w:sz w:val="18"/>
                    </w:rPr>
                    <w:t># sessions</w:t>
                  </w:r>
                </w:p>
              </w:tc>
              <w:tc>
                <w:tcPr>
                  <w:tcW w:w="1089" w:type="dxa"/>
                </w:tcPr>
                <w:p w14:paraId="042FE5C1" w14:textId="77777777" w:rsidR="000B707A" w:rsidRPr="005719DE" w:rsidRDefault="000B707A" w:rsidP="000B707A">
                  <w:pPr>
                    <w:pStyle w:val="SDMTableBoxParaNotNumbered"/>
                    <w:jc w:val="center"/>
                    <w:rPr>
                      <w:rFonts w:asciiTheme="majorHAnsi" w:hAnsiTheme="majorHAnsi"/>
                      <w:b/>
                      <w:color w:val="515151" w:themeColor="text1"/>
                      <w:sz w:val="18"/>
                    </w:rPr>
                  </w:pPr>
                  <w:r w:rsidRPr="005719DE">
                    <w:rPr>
                      <w:rFonts w:asciiTheme="majorHAnsi" w:hAnsiTheme="majorHAnsi"/>
                      <w:b/>
                      <w:color w:val="515151" w:themeColor="text1"/>
                      <w:sz w:val="18"/>
                    </w:rPr>
                    <w:t># participants</w:t>
                  </w:r>
                </w:p>
              </w:tc>
              <w:tc>
                <w:tcPr>
                  <w:tcW w:w="837" w:type="dxa"/>
                </w:tcPr>
                <w:p w14:paraId="3C8DCC18" w14:textId="77777777" w:rsidR="000B707A" w:rsidRPr="005719DE" w:rsidRDefault="000B707A" w:rsidP="000B707A">
                  <w:pPr>
                    <w:pStyle w:val="SDMTableBoxParaNotNumbered"/>
                    <w:jc w:val="center"/>
                    <w:rPr>
                      <w:rFonts w:asciiTheme="majorHAnsi" w:hAnsiTheme="majorHAnsi"/>
                      <w:b/>
                      <w:color w:val="515151" w:themeColor="text1"/>
                      <w:sz w:val="18"/>
                    </w:rPr>
                  </w:pPr>
                  <w:r w:rsidRPr="005719DE">
                    <w:rPr>
                      <w:rFonts w:asciiTheme="majorHAnsi" w:hAnsiTheme="majorHAnsi"/>
                      <w:b/>
                      <w:color w:val="515151" w:themeColor="text1"/>
                      <w:sz w:val="18"/>
                    </w:rPr>
                    <w:t># sessions</w:t>
                  </w:r>
                </w:p>
              </w:tc>
              <w:tc>
                <w:tcPr>
                  <w:tcW w:w="1093" w:type="dxa"/>
                </w:tcPr>
                <w:p w14:paraId="26DB8A4A" w14:textId="77777777" w:rsidR="000B707A" w:rsidRPr="005719DE" w:rsidRDefault="000B707A" w:rsidP="000B707A">
                  <w:pPr>
                    <w:pStyle w:val="SDMTableBoxParaNotNumbered"/>
                    <w:jc w:val="center"/>
                    <w:rPr>
                      <w:rFonts w:asciiTheme="majorHAnsi" w:hAnsiTheme="majorHAnsi"/>
                      <w:b/>
                      <w:color w:val="515151" w:themeColor="text1"/>
                      <w:sz w:val="18"/>
                    </w:rPr>
                  </w:pPr>
                  <w:r w:rsidRPr="005719DE">
                    <w:rPr>
                      <w:rFonts w:asciiTheme="majorHAnsi" w:hAnsiTheme="majorHAnsi"/>
                      <w:b/>
                      <w:color w:val="515151" w:themeColor="text1"/>
                      <w:sz w:val="18"/>
                    </w:rPr>
                    <w:t># Participants</w:t>
                  </w:r>
                </w:p>
              </w:tc>
            </w:tr>
            <w:tr w:rsidR="00FD5D73" w:rsidRPr="005719DE" w14:paraId="6A6F3145" w14:textId="77777777" w:rsidTr="00FD5D73">
              <w:trPr>
                <w:trHeight w:val="232"/>
              </w:trPr>
              <w:tc>
                <w:tcPr>
                  <w:tcW w:w="1199" w:type="dxa"/>
                  <w:shd w:val="clear" w:color="auto" w:fill="auto"/>
                </w:tcPr>
                <w:p w14:paraId="0A7A7A63" w14:textId="64449FDE" w:rsidR="00FD5D73" w:rsidRPr="005719DE" w:rsidRDefault="00FD5D73" w:rsidP="00FD5D73">
                  <w:pPr>
                    <w:pStyle w:val="SDMTableBoxParaNotNumbered"/>
                    <w:jc w:val="both"/>
                    <w:rPr>
                      <w:rFonts w:asciiTheme="majorHAnsi" w:hAnsiTheme="majorHAnsi"/>
                      <w:color w:val="515151" w:themeColor="text1"/>
                      <w:szCs w:val="22"/>
                    </w:rPr>
                  </w:pPr>
                  <w:proofErr w:type="spellStart"/>
                  <w:r w:rsidRPr="005719DE">
                    <w:rPr>
                      <w:rFonts w:asciiTheme="majorHAnsi" w:hAnsiTheme="majorHAnsi"/>
                      <w:color w:val="515151" w:themeColor="text1"/>
                      <w:szCs w:val="22"/>
                    </w:rPr>
                    <w:t>Toèghin</w:t>
                  </w:r>
                  <w:proofErr w:type="spellEnd"/>
                </w:p>
              </w:tc>
              <w:tc>
                <w:tcPr>
                  <w:tcW w:w="837" w:type="dxa"/>
                  <w:shd w:val="clear" w:color="auto" w:fill="auto"/>
                </w:tcPr>
                <w:p w14:paraId="17B5E0D7" w14:textId="5B867A60"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17</w:t>
                  </w:r>
                </w:p>
              </w:tc>
              <w:tc>
                <w:tcPr>
                  <w:tcW w:w="1089" w:type="dxa"/>
                  <w:shd w:val="clear" w:color="auto" w:fill="auto"/>
                </w:tcPr>
                <w:p w14:paraId="377F4669" w14:textId="2CEFADE0"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691</w:t>
                  </w:r>
                </w:p>
              </w:tc>
              <w:tc>
                <w:tcPr>
                  <w:tcW w:w="837" w:type="dxa"/>
                </w:tcPr>
                <w:p w14:paraId="28BD0DBA" w14:textId="2815B932"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6</w:t>
                  </w:r>
                </w:p>
              </w:tc>
              <w:tc>
                <w:tcPr>
                  <w:tcW w:w="1089" w:type="dxa"/>
                </w:tcPr>
                <w:p w14:paraId="77C45B67" w14:textId="7D0AEBBB"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307</w:t>
                  </w:r>
                </w:p>
              </w:tc>
              <w:tc>
                <w:tcPr>
                  <w:tcW w:w="837" w:type="dxa"/>
                </w:tcPr>
                <w:p w14:paraId="42F37F85" w14:textId="1E7C4918"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23</w:t>
                  </w:r>
                </w:p>
              </w:tc>
              <w:tc>
                <w:tcPr>
                  <w:tcW w:w="1093" w:type="dxa"/>
                </w:tcPr>
                <w:p w14:paraId="126FE9F6" w14:textId="03915F0A"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998</w:t>
                  </w:r>
                </w:p>
              </w:tc>
            </w:tr>
            <w:tr w:rsidR="00FD5D73" w:rsidRPr="005719DE" w14:paraId="360E5781" w14:textId="77777777" w:rsidTr="00FD5D73">
              <w:trPr>
                <w:trHeight w:val="232"/>
              </w:trPr>
              <w:tc>
                <w:tcPr>
                  <w:tcW w:w="1199" w:type="dxa"/>
                  <w:shd w:val="clear" w:color="auto" w:fill="auto"/>
                </w:tcPr>
                <w:p w14:paraId="4715A705" w14:textId="23A9E0F6" w:rsidR="00FD5D73" w:rsidRPr="005719DE" w:rsidRDefault="00FD5D73" w:rsidP="00FD5D73">
                  <w:pPr>
                    <w:pStyle w:val="SDMTableBoxParaNotNumbered"/>
                    <w:jc w:val="both"/>
                    <w:rPr>
                      <w:rFonts w:asciiTheme="majorHAnsi" w:hAnsiTheme="majorHAnsi"/>
                      <w:color w:val="515151" w:themeColor="text1"/>
                      <w:szCs w:val="22"/>
                    </w:rPr>
                  </w:pPr>
                  <w:proofErr w:type="spellStart"/>
                  <w:r w:rsidRPr="005719DE">
                    <w:rPr>
                      <w:rFonts w:asciiTheme="majorHAnsi" w:hAnsiTheme="majorHAnsi"/>
                      <w:color w:val="515151" w:themeColor="text1"/>
                      <w:szCs w:val="22"/>
                    </w:rPr>
                    <w:t>Niou</w:t>
                  </w:r>
                  <w:proofErr w:type="spellEnd"/>
                </w:p>
              </w:tc>
              <w:tc>
                <w:tcPr>
                  <w:tcW w:w="837" w:type="dxa"/>
                  <w:shd w:val="clear" w:color="auto" w:fill="auto"/>
                </w:tcPr>
                <w:p w14:paraId="24B5329A" w14:textId="0B010E22"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15</w:t>
                  </w:r>
                </w:p>
              </w:tc>
              <w:tc>
                <w:tcPr>
                  <w:tcW w:w="1089" w:type="dxa"/>
                  <w:shd w:val="clear" w:color="auto" w:fill="auto"/>
                </w:tcPr>
                <w:p w14:paraId="5662F1DF" w14:textId="730EC6C1"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576</w:t>
                  </w:r>
                </w:p>
              </w:tc>
              <w:tc>
                <w:tcPr>
                  <w:tcW w:w="837" w:type="dxa"/>
                </w:tcPr>
                <w:p w14:paraId="2CE5CD22" w14:textId="26CD9918"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10</w:t>
                  </w:r>
                </w:p>
              </w:tc>
              <w:tc>
                <w:tcPr>
                  <w:tcW w:w="1089" w:type="dxa"/>
                </w:tcPr>
                <w:p w14:paraId="06FB5205" w14:textId="475042CE"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380</w:t>
                  </w:r>
                </w:p>
              </w:tc>
              <w:tc>
                <w:tcPr>
                  <w:tcW w:w="837" w:type="dxa"/>
                </w:tcPr>
                <w:p w14:paraId="728633EC" w14:textId="74868379"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25</w:t>
                  </w:r>
                </w:p>
              </w:tc>
              <w:tc>
                <w:tcPr>
                  <w:tcW w:w="1093" w:type="dxa"/>
                </w:tcPr>
                <w:p w14:paraId="2182E816" w14:textId="1C9CF8D6"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956</w:t>
                  </w:r>
                </w:p>
              </w:tc>
            </w:tr>
            <w:tr w:rsidR="00FD5D73" w:rsidRPr="005719DE" w14:paraId="20C50715" w14:textId="77777777" w:rsidTr="00FD5D73">
              <w:trPr>
                <w:trHeight w:val="232"/>
              </w:trPr>
              <w:tc>
                <w:tcPr>
                  <w:tcW w:w="1199" w:type="dxa"/>
                  <w:shd w:val="clear" w:color="auto" w:fill="auto"/>
                </w:tcPr>
                <w:p w14:paraId="0A703343" w14:textId="347D039D" w:rsidR="00FD5D73" w:rsidRPr="005719DE" w:rsidRDefault="00FD5D73" w:rsidP="00FD5D73">
                  <w:pPr>
                    <w:pStyle w:val="SDMTableBoxParaNotNumbered"/>
                    <w:jc w:val="both"/>
                    <w:rPr>
                      <w:rFonts w:asciiTheme="majorHAnsi" w:hAnsiTheme="majorHAnsi"/>
                      <w:color w:val="515151" w:themeColor="text1"/>
                      <w:szCs w:val="22"/>
                    </w:rPr>
                  </w:pPr>
                  <w:proofErr w:type="spellStart"/>
                  <w:r w:rsidRPr="005719DE">
                    <w:rPr>
                      <w:rFonts w:asciiTheme="majorHAnsi" w:hAnsiTheme="majorHAnsi"/>
                      <w:color w:val="515151" w:themeColor="text1"/>
                      <w:szCs w:val="22"/>
                    </w:rPr>
                    <w:t>Boussé</w:t>
                  </w:r>
                  <w:proofErr w:type="spellEnd"/>
                </w:p>
              </w:tc>
              <w:tc>
                <w:tcPr>
                  <w:tcW w:w="837" w:type="dxa"/>
                  <w:shd w:val="clear" w:color="auto" w:fill="auto"/>
                </w:tcPr>
                <w:p w14:paraId="0D6B402C" w14:textId="02A8569D"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11</w:t>
                  </w:r>
                </w:p>
              </w:tc>
              <w:tc>
                <w:tcPr>
                  <w:tcW w:w="1089" w:type="dxa"/>
                  <w:shd w:val="clear" w:color="auto" w:fill="auto"/>
                </w:tcPr>
                <w:p w14:paraId="66899F9D" w14:textId="5F97AAE0"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518</w:t>
                  </w:r>
                </w:p>
              </w:tc>
              <w:tc>
                <w:tcPr>
                  <w:tcW w:w="837" w:type="dxa"/>
                </w:tcPr>
                <w:p w14:paraId="48BD3CC0" w14:textId="3CF15711"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2</w:t>
                  </w:r>
                </w:p>
              </w:tc>
              <w:tc>
                <w:tcPr>
                  <w:tcW w:w="1089" w:type="dxa"/>
                </w:tcPr>
                <w:p w14:paraId="1ED06F1D" w14:textId="24EFB141"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52</w:t>
                  </w:r>
                </w:p>
              </w:tc>
              <w:tc>
                <w:tcPr>
                  <w:tcW w:w="837" w:type="dxa"/>
                </w:tcPr>
                <w:p w14:paraId="3D436B73" w14:textId="4CB6C033"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13</w:t>
                  </w:r>
                </w:p>
              </w:tc>
              <w:tc>
                <w:tcPr>
                  <w:tcW w:w="1093" w:type="dxa"/>
                </w:tcPr>
                <w:p w14:paraId="5E7DF24B" w14:textId="627AB975"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570</w:t>
                  </w:r>
                </w:p>
              </w:tc>
            </w:tr>
            <w:tr w:rsidR="00FD5D73" w:rsidRPr="005719DE" w14:paraId="455F1F9A" w14:textId="77777777" w:rsidTr="00FD5D73">
              <w:trPr>
                <w:trHeight w:val="493"/>
              </w:trPr>
              <w:tc>
                <w:tcPr>
                  <w:tcW w:w="1199" w:type="dxa"/>
                  <w:shd w:val="clear" w:color="auto" w:fill="auto"/>
                </w:tcPr>
                <w:p w14:paraId="46C21908" w14:textId="198245FA" w:rsidR="00FD5D73" w:rsidRPr="005719DE" w:rsidRDefault="00FD5D73" w:rsidP="00FD5D73">
                  <w:pPr>
                    <w:pStyle w:val="SDMTableBoxParaNotNumbered"/>
                    <w:jc w:val="both"/>
                    <w:rPr>
                      <w:rFonts w:asciiTheme="majorHAnsi" w:hAnsiTheme="majorHAnsi"/>
                      <w:color w:val="515151" w:themeColor="text1"/>
                      <w:szCs w:val="22"/>
                    </w:rPr>
                  </w:pPr>
                  <w:proofErr w:type="spellStart"/>
                  <w:r w:rsidRPr="005719DE">
                    <w:rPr>
                      <w:rFonts w:asciiTheme="majorHAnsi" w:hAnsiTheme="majorHAnsi"/>
                      <w:color w:val="515151" w:themeColor="text1"/>
                      <w:szCs w:val="22"/>
                    </w:rPr>
                    <w:t>Sougoubila</w:t>
                  </w:r>
                  <w:proofErr w:type="spellEnd"/>
                </w:p>
              </w:tc>
              <w:tc>
                <w:tcPr>
                  <w:tcW w:w="837" w:type="dxa"/>
                  <w:shd w:val="clear" w:color="auto" w:fill="auto"/>
                </w:tcPr>
                <w:p w14:paraId="1F471024" w14:textId="6F65B12F"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16</w:t>
                  </w:r>
                </w:p>
              </w:tc>
              <w:tc>
                <w:tcPr>
                  <w:tcW w:w="1089" w:type="dxa"/>
                  <w:shd w:val="clear" w:color="auto" w:fill="auto"/>
                </w:tcPr>
                <w:p w14:paraId="0442EC74" w14:textId="03EB3487"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706</w:t>
                  </w:r>
                </w:p>
              </w:tc>
              <w:tc>
                <w:tcPr>
                  <w:tcW w:w="837" w:type="dxa"/>
                </w:tcPr>
                <w:p w14:paraId="1675DA89" w14:textId="5E4FEBED"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8</w:t>
                  </w:r>
                </w:p>
              </w:tc>
              <w:tc>
                <w:tcPr>
                  <w:tcW w:w="1089" w:type="dxa"/>
                </w:tcPr>
                <w:p w14:paraId="424D7CAE" w14:textId="0F446D08"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276</w:t>
                  </w:r>
                </w:p>
              </w:tc>
              <w:tc>
                <w:tcPr>
                  <w:tcW w:w="837" w:type="dxa"/>
                </w:tcPr>
                <w:p w14:paraId="31B500EB" w14:textId="52EEEABD"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24</w:t>
                  </w:r>
                </w:p>
              </w:tc>
              <w:tc>
                <w:tcPr>
                  <w:tcW w:w="1093" w:type="dxa"/>
                </w:tcPr>
                <w:p w14:paraId="07F10BD2" w14:textId="2E059E61" w:rsidR="00FD5D73" w:rsidRPr="005719DE" w:rsidRDefault="00FD5D73" w:rsidP="00FD5D73">
                  <w:pPr>
                    <w:pStyle w:val="SDMTableBoxParaNotNumbered"/>
                    <w:jc w:val="both"/>
                    <w:rPr>
                      <w:rFonts w:asciiTheme="majorHAnsi" w:hAnsiTheme="majorHAnsi"/>
                      <w:color w:val="515151" w:themeColor="text1"/>
                      <w:szCs w:val="22"/>
                    </w:rPr>
                  </w:pPr>
                  <w:r w:rsidRPr="00FD5D73">
                    <w:rPr>
                      <w:rFonts w:asciiTheme="majorHAnsi" w:hAnsiTheme="majorHAnsi"/>
                      <w:color w:val="515151" w:themeColor="text1"/>
                      <w:szCs w:val="22"/>
                    </w:rPr>
                    <w:t>982</w:t>
                  </w:r>
                </w:p>
              </w:tc>
            </w:tr>
            <w:tr w:rsidR="00FD5D73" w:rsidRPr="005719DE" w14:paraId="470C49D0" w14:textId="77777777" w:rsidTr="00FD5D73">
              <w:trPr>
                <w:trHeight w:val="232"/>
              </w:trPr>
              <w:tc>
                <w:tcPr>
                  <w:tcW w:w="1199" w:type="dxa"/>
                  <w:shd w:val="clear" w:color="auto" w:fill="auto"/>
                </w:tcPr>
                <w:p w14:paraId="6D4C2624" w14:textId="77777777" w:rsidR="00FD5D73" w:rsidRPr="00FD5D73" w:rsidRDefault="00FD5D73" w:rsidP="00FD5D73">
                  <w:pPr>
                    <w:pStyle w:val="SDMTableBoxParaNotNumbered"/>
                    <w:jc w:val="both"/>
                    <w:rPr>
                      <w:rFonts w:asciiTheme="majorHAnsi" w:hAnsiTheme="majorHAnsi"/>
                      <w:b/>
                      <w:bCs/>
                      <w:color w:val="515151" w:themeColor="text1"/>
                      <w:szCs w:val="22"/>
                    </w:rPr>
                  </w:pPr>
                  <w:r w:rsidRPr="00FD5D73">
                    <w:rPr>
                      <w:rFonts w:asciiTheme="majorHAnsi" w:hAnsiTheme="majorHAnsi"/>
                      <w:b/>
                      <w:bCs/>
                      <w:color w:val="515151" w:themeColor="text1"/>
                      <w:szCs w:val="22"/>
                    </w:rPr>
                    <w:t>Total</w:t>
                  </w:r>
                </w:p>
              </w:tc>
              <w:tc>
                <w:tcPr>
                  <w:tcW w:w="837" w:type="dxa"/>
                  <w:shd w:val="clear" w:color="auto" w:fill="auto"/>
                </w:tcPr>
                <w:p w14:paraId="1D60330F" w14:textId="2A4BC969" w:rsidR="00FD5D73" w:rsidRPr="00FD5D73" w:rsidRDefault="00FD5D73" w:rsidP="00FD5D73">
                  <w:pPr>
                    <w:pStyle w:val="SDMTableBoxParaNotNumbered"/>
                    <w:jc w:val="both"/>
                    <w:rPr>
                      <w:rFonts w:asciiTheme="majorHAnsi" w:hAnsiTheme="majorHAnsi"/>
                      <w:b/>
                      <w:bCs/>
                      <w:color w:val="515151" w:themeColor="text1"/>
                      <w:szCs w:val="22"/>
                    </w:rPr>
                  </w:pPr>
                  <w:r w:rsidRPr="00FD5D73">
                    <w:rPr>
                      <w:rFonts w:asciiTheme="majorHAnsi" w:hAnsiTheme="majorHAnsi"/>
                      <w:b/>
                      <w:bCs/>
                      <w:color w:val="515151" w:themeColor="text1"/>
                      <w:szCs w:val="22"/>
                    </w:rPr>
                    <w:t xml:space="preserve"> 59 </w:t>
                  </w:r>
                </w:p>
              </w:tc>
              <w:tc>
                <w:tcPr>
                  <w:tcW w:w="1089" w:type="dxa"/>
                  <w:shd w:val="clear" w:color="auto" w:fill="auto"/>
                </w:tcPr>
                <w:p w14:paraId="0E938338" w14:textId="511D184A" w:rsidR="00FD5D73" w:rsidRPr="00FD5D73" w:rsidRDefault="00FD5D73" w:rsidP="00FD5D73">
                  <w:pPr>
                    <w:pStyle w:val="SDMTableBoxParaNotNumbered"/>
                    <w:jc w:val="both"/>
                    <w:rPr>
                      <w:rFonts w:asciiTheme="majorHAnsi" w:hAnsiTheme="majorHAnsi"/>
                      <w:b/>
                      <w:bCs/>
                      <w:color w:val="515151" w:themeColor="text1"/>
                      <w:szCs w:val="22"/>
                    </w:rPr>
                  </w:pPr>
                  <w:r w:rsidRPr="00FD5D73">
                    <w:rPr>
                      <w:rFonts w:asciiTheme="majorHAnsi" w:hAnsiTheme="majorHAnsi"/>
                      <w:b/>
                      <w:bCs/>
                      <w:color w:val="515151" w:themeColor="text1"/>
                      <w:szCs w:val="22"/>
                    </w:rPr>
                    <w:t xml:space="preserve"> 2,491 </w:t>
                  </w:r>
                </w:p>
              </w:tc>
              <w:tc>
                <w:tcPr>
                  <w:tcW w:w="837" w:type="dxa"/>
                </w:tcPr>
                <w:p w14:paraId="4C1DBABC" w14:textId="1401C7C3" w:rsidR="00FD5D73" w:rsidRPr="00FD5D73" w:rsidRDefault="00FD5D73" w:rsidP="00FD5D73">
                  <w:pPr>
                    <w:pStyle w:val="SDMTableBoxParaNotNumbered"/>
                    <w:jc w:val="both"/>
                    <w:rPr>
                      <w:rFonts w:asciiTheme="majorHAnsi" w:hAnsiTheme="majorHAnsi"/>
                      <w:b/>
                      <w:bCs/>
                      <w:color w:val="515151" w:themeColor="text1"/>
                      <w:szCs w:val="22"/>
                    </w:rPr>
                  </w:pPr>
                  <w:r w:rsidRPr="00FD5D73">
                    <w:rPr>
                      <w:rFonts w:asciiTheme="majorHAnsi" w:hAnsiTheme="majorHAnsi"/>
                      <w:b/>
                      <w:bCs/>
                      <w:color w:val="515151" w:themeColor="text1"/>
                      <w:szCs w:val="22"/>
                    </w:rPr>
                    <w:t xml:space="preserve"> 26 </w:t>
                  </w:r>
                </w:p>
              </w:tc>
              <w:tc>
                <w:tcPr>
                  <w:tcW w:w="1089" w:type="dxa"/>
                </w:tcPr>
                <w:p w14:paraId="2B918B66" w14:textId="2F3C00A7" w:rsidR="00FD5D73" w:rsidRPr="00FD5D73" w:rsidRDefault="00FD5D73" w:rsidP="00FD5D73">
                  <w:pPr>
                    <w:pStyle w:val="SDMTableBoxParaNotNumbered"/>
                    <w:jc w:val="both"/>
                    <w:rPr>
                      <w:rFonts w:asciiTheme="majorHAnsi" w:hAnsiTheme="majorHAnsi"/>
                      <w:b/>
                      <w:bCs/>
                      <w:color w:val="515151" w:themeColor="text1"/>
                      <w:szCs w:val="22"/>
                    </w:rPr>
                  </w:pPr>
                  <w:r w:rsidRPr="00FD5D73">
                    <w:rPr>
                      <w:rFonts w:asciiTheme="majorHAnsi" w:hAnsiTheme="majorHAnsi"/>
                      <w:b/>
                      <w:bCs/>
                      <w:color w:val="515151" w:themeColor="text1"/>
                      <w:szCs w:val="22"/>
                    </w:rPr>
                    <w:t xml:space="preserve"> 1,015 </w:t>
                  </w:r>
                </w:p>
              </w:tc>
              <w:tc>
                <w:tcPr>
                  <w:tcW w:w="837" w:type="dxa"/>
                </w:tcPr>
                <w:p w14:paraId="099D9E60" w14:textId="77BD7E3A" w:rsidR="00FD5D73" w:rsidRPr="00FD5D73" w:rsidRDefault="00FD5D73" w:rsidP="00FD5D73">
                  <w:pPr>
                    <w:pStyle w:val="SDMTableBoxParaNotNumbered"/>
                    <w:jc w:val="both"/>
                    <w:rPr>
                      <w:rFonts w:asciiTheme="majorHAnsi" w:hAnsiTheme="majorHAnsi"/>
                      <w:b/>
                      <w:bCs/>
                      <w:color w:val="515151" w:themeColor="text1"/>
                      <w:szCs w:val="22"/>
                    </w:rPr>
                  </w:pPr>
                  <w:r w:rsidRPr="00FD5D73">
                    <w:rPr>
                      <w:rFonts w:asciiTheme="majorHAnsi" w:hAnsiTheme="majorHAnsi"/>
                      <w:b/>
                      <w:bCs/>
                      <w:color w:val="515151" w:themeColor="text1"/>
                      <w:szCs w:val="22"/>
                    </w:rPr>
                    <w:t xml:space="preserve"> 85 </w:t>
                  </w:r>
                </w:p>
              </w:tc>
              <w:tc>
                <w:tcPr>
                  <w:tcW w:w="1093" w:type="dxa"/>
                </w:tcPr>
                <w:p w14:paraId="7ED185F0" w14:textId="1280330C" w:rsidR="00FD5D73" w:rsidRPr="00FD5D73" w:rsidRDefault="00FD5D73" w:rsidP="00FD5D73">
                  <w:pPr>
                    <w:pStyle w:val="SDMTableBoxParaNotNumbered"/>
                    <w:jc w:val="both"/>
                    <w:rPr>
                      <w:rFonts w:asciiTheme="majorHAnsi" w:hAnsiTheme="majorHAnsi"/>
                      <w:b/>
                      <w:bCs/>
                      <w:color w:val="515151" w:themeColor="text1"/>
                      <w:szCs w:val="22"/>
                    </w:rPr>
                  </w:pPr>
                  <w:r w:rsidRPr="00FD5D73">
                    <w:rPr>
                      <w:rFonts w:asciiTheme="majorHAnsi" w:hAnsiTheme="majorHAnsi"/>
                      <w:b/>
                      <w:bCs/>
                      <w:color w:val="515151" w:themeColor="text1"/>
                      <w:szCs w:val="22"/>
                    </w:rPr>
                    <w:t xml:space="preserve"> 3,506 </w:t>
                  </w:r>
                </w:p>
              </w:tc>
            </w:tr>
          </w:tbl>
          <w:p w14:paraId="3D7893B1" w14:textId="77777777" w:rsidR="000B707A" w:rsidRPr="005719DE" w:rsidRDefault="000B707A" w:rsidP="000B707A">
            <w:pPr>
              <w:spacing w:line="276" w:lineRule="auto"/>
              <w:jc w:val="both"/>
              <w:rPr>
                <w:rFonts w:asciiTheme="minorHAnsi" w:hAnsiTheme="minorHAnsi"/>
                <w:color w:val="515151" w:themeColor="text1"/>
                <w:sz w:val="20"/>
              </w:rPr>
            </w:pPr>
          </w:p>
          <w:p w14:paraId="10A8E04F" w14:textId="2A2CC8CE" w:rsidR="000B707A" w:rsidRPr="005719DE" w:rsidRDefault="000B707A" w:rsidP="005719DE">
            <w:pPr>
              <w:spacing w:line="276" w:lineRule="auto"/>
              <w:jc w:val="both"/>
              <w:rPr>
                <w:rFonts w:asciiTheme="minorHAnsi" w:hAnsiTheme="minorHAnsi"/>
                <w:color w:val="515151" w:themeColor="text1"/>
                <w:sz w:val="20"/>
              </w:rPr>
            </w:pPr>
            <w:proofErr w:type="gramStart"/>
            <w:r w:rsidRPr="0024110F">
              <w:rPr>
                <w:rFonts w:asciiTheme="minorHAnsi" w:hAnsiTheme="minorHAnsi"/>
                <w:color w:val="515151" w:themeColor="text1"/>
                <w:sz w:val="20"/>
                <w:lang w:val="en-GB"/>
              </w:rPr>
              <w:t>Evidences</w:t>
            </w:r>
            <w:proofErr w:type="gramEnd"/>
            <w:r w:rsidRPr="0024110F">
              <w:rPr>
                <w:rFonts w:asciiTheme="minorHAnsi" w:hAnsiTheme="minorHAnsi"/>
                <w:color w:val="515151" w:themeColor="text1"/>
                <w:sz w:val="20"/>
                <w:lang w:val="en-GB"/>
              </w:rPr>
              <w:t xml:space="preserve"> of the sensitisation</w:t>
            </w:r>
            <w:r w:rsidR="00790223">
              <w:rPr>
                <w:rFonts w:asciiTheme="minorHAnsi" w:hAnsiTheme="minorHAnsi"/>
                <w:color w:val="515151" w:themeColor="text1"/>
                <w:sz w:val="20"/>
                <w:lang w:val="en-GB"/>
              </w:rPr>
              <w:t xml:space="preserve"> and training</w:t>
            </w:r>
            <w:r w:rsidRPr="0024110F">
              <w:rPr>
                <w:rFonts w:asciiTheme="minorHAnsi" w:hAnsiTheme="minorHAnsi"/>
                <w:color w:val="515151" w:themeColor="text1"/>
                <w:sz w:val="20"/>
                <w:lang w:val="en-GB"/>
              </w:rPr>
              <w:t xml:space="preserve"> sessions</w:t>
            </w:r>
            <w:r w:rsidR="00790223">
              <w:rPr>
                <w:rFonts w:asciiTheme="minorHAnsi" w:hAnsiTheme="minorHAnsi"/>
                <w:color w:val="515151" w:themeColor="text1"/>
                <w:sz w:val="20"/>
                <w:lang w:val="en-GB"/>
              </w:rPr>
              <w:t xml:space="preserve"> (participants lists)</w:t>
            </w:r>
            <w:r w:rsidRPr="0024110F">
              <w:rPr>
                <w:rFonts w:asciiTheme="minorHAnsi" w:hAnsiTheme="minorHAnsi"/>
                <w:color w:val="515151" w:themeColor="text1"/>
                <w:sz w:val="20"/>
                <w:lang w:val="en-GB"/>
              </w:rPr>
              <w:t xml:space="preserve"> can be </w:t>
            </w:r>
            <w:r w:rsidR="005719DE">
              <w:rPr>
                <w:rFonts w:asciiTheme="minorHAnsi" w:hAnsiTheme="minorHAnsi"/>
                <w:color w:val="515151" w:themeColor="text1"/>
                <w:sz w:val="20"/>
                <w:lang w:val="en-GB"/>
              </w:rPr>
              <w:t>sent upon request.</w:t>
            </w:r>
          </w:p>
        </w:tc>
      </w:tr>
    </w:tbl>
    <w:p w14:paraId="411B815F" w14:textId="3DF7A70A" w:rsidR="00B773C9" w:rsidRPr="005719DE" w:rsidRDefault="00B773C9" w:rsidP="00816579"/>
    <w:tbl>
      <w:tblPr>
        <w:tblStyle w:val="GSTableBoldline-heightcondensed"/>
        <w:tblW w:w="9514" w:type="dxa"/>
        <w:jc w:val="center"/>
        <w:tblCellMar>
          <w:top w:w="57" w:type="dxa"/>
          <w:left w:w="57" w:type="dxa"/>
        </w:tblCellMar>
        <w:tblLook w:val="04A0" w:firstRow="1" w:lastRow="0" w:firstColumn="1" w:lastColumn="0" w:noHBand="0" w:noVBand="1"/>
      </w:tblPr>
      <w:tblGrid>
        <w:gridCol w:w="3566"/>
        <w:gridCol w:w="5964"/>
      </w:tblGrid>
      <w:tr w:rsidR="003D0C75" w:rsidRPr="00E90BFD" w14:paraId="538F19ED" w14:textId="77777777" w:rsidTr="00AC17A4">
        <w:trPr>
          <w:cnfStyle w:val="100000000000" w:firstRow="1" w:lastRow="0" w:firstColumn="0" w:lastColumn="0" w:oddVBand="0" w:evenVBand="0" w:oddHBand="0" w:evenHBand="0" w:firstRowFirstColumn="0" w:firstRowLastColumn="0" w:lastRowFirstColumn="0" w:lastRowLastColumn="0"/>
          <w:jc w:val="center"/>
        </w:trPr>
        <w:tc>
          <w:tcPr>
            <w:tcW w:w="3558" w:type="dxa"/>
            <w:vAlign w:val="top"/>
          </w:tcPr>
          <w:p w14:paraId="084D0276" w14:textId="77777777" w:rsidR="003D0C75" w:rsidRPr="00053D6B" w:rsidRDefault="003D0C75"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5956" w:type="dxa"/>
            <w:vAlign w:val="top"/>
          </w:tcPr>
          <w:p w14:paraId="0D64153A" w14:textId="77777777" w:rsidR="003D0C75" w:rsidRPr="00E90BFD" w:rsidRDefault="003D0C75" w:rsidP="00281CC7">
            <w:pPr>
              <w:spacing w:line="276" w:lineRule="auto"/>
              <w:jc w:val="both"/>
              <w:rPr>
                <w:rFonts w:asciiTheme="minorHAnsi" w:hAnsiTheme="minorHAnsi"/>
                <w:color w:val="515151" w:themeColor="text1"/>
                <w:sz w:val="20"/>
              </w:rPr>
            </w:pPr>
            <w:r w:rsidRPr="00E90BFD">
              <w:rPr>
                <w:rFonts w:asciiTheme="minorHAnsi" w:hAnsiTheme="minorHAnsi"/>
                <w:color w:val="FFFFFF" w:themeColor="background1"/>
                <w:sz w:val="20"/>
              </w:rPr>
              <w:t>SDG 5, Gender equality</w:t>
            </w:r>
          </w:p>
        </w:tc>
      </w:tr>
      <w:tr w:rsidR="003D0C75" w:rsidRPr="00E90BFD" w14:paraId="7EA5FE2A" w14:textId="77777777" w:rsidTr="00AC17A4">
        <w:trPr>
          <w:jc w:val="center"/>
        </w:trPr>
        <w:tc>
          <w:tcPr>
            <w:tcW w:w="3558" w:type="dxa"/>
            <w:tcBorders>
              <w:bottom w:val="single" w:sz="4" w:space="0" w:color="A6A6A6" w:themeColor="background1" w:themeShade="A6"/>
            </w:tcBorders>
            <w:shd w:val="clear" w:color="auto" w:fill="E6E5E5" w:themeFill="background2"/>
            <w:vAlign w:val="top"/>
          </w:tcPr>
          <w:p w14:paraId="33E27A5B" w14:textId="77777777" w:rsidR="003D0C75" w:rsidRPr="00A0719C" w:rsidRDefault="003D0C75"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5956" w:type="dxa"/>
            <w:tcBorders>
              <w:bottom w:val="single" w:sz="4" w:space="0" w:color="A6A6A6" w:themeColor="background1" w:themeShade="A6"/>
            </w:tcBorders>
            <w:vAlign w:val="top"/>
          </w:tcPr>
          <w:p w14:paraId="05B7FE5E" w14:textId="77F04B3D" w:rsidR="003D0C75" w:rsidRPr="00E90BFD" w:rsidRDefault="00612F09" w:rsidP="00281CC7">
            <w:pPr>
              <w:spacing w:line="276" w:lineRule="auto"/>
              <w:jc w:val="both"/>
              <w:rPr>
                <w:rFonts w:asciiTheme="minorHAnsi" w:hAnsiTheme="minorHAnsi"/>
                <w:color w:val="515151" w:themeColor="text1"/>
                <w:sz w:val="20"/>
              </w:rPr>
            </w:pPr>
            <w:r w:rsidRPr="00612F09">
              <w:rPr>
                <w:rFonts w:asciiTheme="minorHAnsi" w:hAnsiTheme="minorHAnsi"/>
                <w:b/>
                <w:bCs/>
                <w:color w:val="515151" w:themeColor="text1"/>
                <w:sz w:val="20"/>
              </w:rPr>
              <w:t xml:space="preserve">Proportion of stove users perceiving reduced amount of time spent on wood fuel collection and/or reduced amount of money spent on wood fuel purchase </w:t>
            </w:r>
          </w:p>
        </w:tc>
      </w:tr>
      <w:tr w:rsidR="003D0C75" w:rsidRPr="00E90BFD" w14:paraId="6C0E6A59" w14:textId="77777777" w:rsidTr="00AC17A4">
        <w:trPr>
          <w:jc w:val="center"/>
        </w:trPr>
        <w:tc>
          <w:tcPr>
            <w:tcW w:w="355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1147CEE" w14:textId="77777777" w:rsidR="003D0C75" w:rsidRPr="00260780" w:rsidRDefault="003D0C7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5956" w:type="dxa"/>
            <w:tcBorders>
              <w:top w:val="single" w:sz="4" w:space="0" w:color="A6A6A6" w:themeColor="background1" w:themeShade="A6"/>
              <w:bottom w:val="single" w:sz="4" w:space="0" w:color="A6A6A6" w:themeColor="background1" w:themeShade="A6"/>
            </w:tcBorders>
            <w:vAlign w:val="top"/>
          </w:tcPr>
          <w:p w14:paraId="4A09910D" w14:textId="45C794DB" w:rsidR="003D0C75" w:rsidRPr="00E90BFD" w:rsidRDefault="00612F09"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Fraction</w:t>
            </w:r>
          </w:p>
        </w:tc>
      </w:tr>
      <w:tr w:rsidR="003D0C75" w:rsidRPr="006F67BB" w14:paraId="13E34401" w14:textId="77777777" w:rsidTr="00AC17A4">
        <w:trPr>
          <w:jc w:val="center"/>
        </w:trPr>
        <w:tc>
          <w:tcPr>
            <w:tcW w:w="355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012D53E" w14:textId="77777777" w:rsidR="003D0C75" w:rsidRPr="00260780" w:rsidRDefault="003D0C7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5956" w:type="dxa"/>
            <w:tcBorders>
              <w:top w:val="single" w:sz="4" w:space="0" w:color="A6A6A6" w:themeColor="background1" w:themeShade="A6"/>
              <w:bottom w:val="single" w:sz="4" w:space="0" w:color="A6A6A6" w:themeColor="background1" w:themeShade="A6"/>
            </w:tcBorders>
            <w:vAlign w:val="top"/>
          </w:tcPr>
          <w:p w14:paraId="228CF016" w14:textId="4FB0AF03" w:rsidR="003D0C75" w:rsidRPr="00B137C4" w:rsidRDefault="001504C4" w:rsidP="00281CC7">
            <w:pPr>
              <w:spacing w:line="276" w:lineRule="auto"/>
              <w:jc w:val="both"/>
              <w:rPr>
                <w:rFonts w:asciiTheme="minorHAnsi" w:hAnsiTheme="minorHAnsi"/>
                <w:color w:val="515151" w:themeColor="text1"/>
                <w:sz w:val="20"/>
              </w:rPr>
            </w:pPr>
            <w:r w:rsidRPr="001504C4">
              <w:rPr>
                <w:rFonts w:asciiTheme="minorHAnsi" w:hAnsiTheme="minorHAnsi"/>
                <w:color w:val="515151" w:themeColor="text1"/>
                <w:sz w:val="20"/>
              </w:rPr>
              <w:t xml:space="preserve">Proportion of stove users perceiving reduced time spent on wood fuel collection and/or reduced money spent on wood fuel purchase since the implementation of the F3PA efficient cookstoves </w:t>
            </w:r>
          </w:p>
        </w:tc>
      </w:tr>
      <w:tr w:rsidR="003D0C75" w:rsidRPr="005719DE" w14:paraId="3CB9BCF0" w14:textId="77777777" w:rsidTr="00AC17A4">
        <w:trPr>
          <w:jc w:val="center"/>
        </w:trPr>
        <w:tc>
          <w:tcPr>
            <w:tcW w:w="355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0B493D6" w14:textId="77777777" w:rsidR="003D0C75" w:rsidRPr="00260780" w:rsidRDefault="003D0C75"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5956" w:type="dxa"/>
            <w:tcBorders>
              <w:top w:val="single" w:sz="4" w:space="0" w:color="A6A6A6" w:themeColor="background1" w:themeShade="A6"/>
              <w:bottom w:val="single" w:sz="4" w:space="0" w:color="A6A6A6" w:themeColor="background1" w:themeShade="A6"/>
            </w:tcBorders>
            <w:vAlign w:val="top"/>
          </w:tcPr>
          <w:p w14:paraId="7A98386E" w14:textId="4D6B3E22" w:rsidR="003D0C75" w:rsidRPr="009452C6" w:rsidRDefault="00B910EB"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Monitoring surveys</w:t>
            </w:r>
            <w:r w:rsidR="00280D86">
              <w:rPr>
                <w:rFonts w:asciiTheme="minorHAnsi" w:hAnsiTheme="minorHAnsi"/>
                <w:color w:val="515151" w:themeColor="text1"/>
                <w:sz w:val="20"/>
              </w:rPr>
              <w:t xml:space="preserve">. </w:t>
            </w:r>
            <w:r w:rsidR="00280D86" w:rsidRPr="009452C6">
              <w:rPr>
                <w:rFonts w:asciiTheme="minorHAnsi" w:hAnsiTheme="minorHAnsi"/>
                <w:color w:val="515151" w:themeColor="text1"/>
                <w:sz w:val="20"/>
              </w:rPr>
              <w:t xml:space="preserve">See document: </w:t>
            </w:r>
            <w:r w:rsidR="00953E68" w:rsidRPr="009452C6">
              <w:rPr>
                <w:rFonts w:asciiTheme="minorHAnsi" w:hAnsiTheme="minorHAnsi"/>
                <w:color w:val="515151" w:themeColor="text1"/>
                <w:sz w:val="20"/>
              </w:rPr>
              <w:t>‘</w:t>
            </w:r>
            <w:r w:rsidR="005719DE" w:rsidRPr="009452C6">
              <w:rPr>
                <w:rFonts w:asciiTheme="minorHAnsi" w:hAnsiTheme="minorHAnsi"/>
                <w:i/>
                <w:iCs/>
                <w:color w:val="515151" w:themeColor="text1"/>
                <w:sz w:val="20"/>
              </w:rPr>
              <w:t>GS1340_MS_VPA-11-12-13_Vintage 2021</w:t>
            </w:r>
            <w:r w:rsidR="000F503E" w:rsidRPr="009452C6">
              <w:rPr>
                <w:rFonts w:asciiTheme="minorHAnsi" w:hAnsiTheme="minorHAnsi"/>
                <w:i/>
                <w:iCs/>
                <w:color w:val="515151" w:themeColor="text1"/>
                <w:sz w:val="20"/>
              </w:rPr>
              <w:t>’</w:t>
            </w:r>
          </w:p>
        </w:tc>
      </w:tr>
      <w:tr w:rsidR="00AC17A4" w:rsidRPr="00C9343D" w14:paraId="7A0A7B73" w14:textId="77777777" w:rsidTr="00AC17A4">
        <w:trPr>
          <w:jc w:val="center"/>
        </w:trPr>
        <w:tc>
          <w:tcPr>
            <w:tcW w:w="355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C920919" w14:textId="77777777" w:rsidR="00AC17A4" w:rsidRPr="00260780" w:rsidRDefault="00AC17A4" w:rsidP="00AC17A4">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5956" w:type="dxa"/>
            <w:tcBorders>
              <w:top w:val="single" w:sz="4" w:space="0" w:color="A6A6A6" w:themeColor="background1" w:themeShade="A6"/>
              <w:bottom w:val="single" w:sz="4" w:space="0" w:color="A6A6A6" w:themeColor="background1" w:themeShade="A6"/>
            </w:tcBorders>
            <w:vAlign w:val="top"/>
          </w:tcPr>
          <w:p w14:paraId="407D6BFE" w14:textId="166D335E" w:rsidR="00AC17A4" w:rsidRPr="00AC17A4" w:rsidRDefault="00AC17A4" w:rsidP="00AC17A4">
            <w:pPr>
              <w:spacing w:line="276" w:lineRule="auto"/>
              <w:jc w:val="both"/>
              <w:rPr>
                <w:rFonts w:asciiTheme="minorHAnsi" w:hAnsiTheme="minorHAnsi"/>
                <w:color w:val="515151" w:themeColor="text1"/>
                <w:sz w:val="20"/>
              </w:rPr>
            </w:pPr>
            <w:r w:rsidRPr="00AC17A4">
              <w:rPr>
                <w:rFonts w:asciiTheme="minorHAnsi" w:hAnsiTheme="minorHAnsi"/>
                <w:color w:val="515151" w:themeColor="text1"/>
                <w:sz w:val="20"/>
              </w:rPr>
              <w:t xml:space="preserve">Reduced amount of time spent on wood fuel collection: </w:t>
            </w:r>
            <w:r w:rsidR="00F837A6">
              <w:rPr>
                <w:rFonts w:asciiTheme="minorHAnsi" w:hAnsiTheme="minorHAnsi"/>
                <w:color w:val="515151" w:themeColor="text1"/>
                <w:sz w:val="20"/>
              </w:rPr>
              <w:t>100</w:t>
            </w:r>
            <w:r w:rsidRPr="00AC17A4">
              <w:rPr>
                <w:rFonts w:asciiTheme="minorHAnsi" w:hAnsiTheme="minorHAnsi"/>
                <w:color w:val="515151" w:themeColor="text1"/>
                <w:sz w:val="20"/>
              </w:rPr>
              <w:t>%</w:t>
            </w:r>
          </w:p>
          <w:p w14:paraId="3CD364F5" w14:textId="4F8136E6" w:rsidR="00C8740A" w:rsidRDefault="00AC17A4" w:rsidP="00872BDF">
            <w:pPr>
              <w:pStyle w:val="ListParagraph"/>
              <w:numPr>
                <w:ilvl w:val="0"/>
                <w:numId w:val="28"/>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Domestic </w:t>
            </w:r>
            <w:proofErr w:type="spellStart"/>
            <w:r w:rsidRPr="00C8740A">
              <w:rPr>
                <w:rFonts w:asciiTheme="minorHAnsi" w:hAnsiTheme="minorHAnsi"/>
                <w:color w:val="515151" w:themeColor="text1"/>
                <w:sz w:val="20"/>
              </w:rPr>
              <w:t>tasks</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8620F0">
              <w:rPr>
                <w:rFonts w:asciiTheme="minorHAnsi" w:hAnsiTheme="minorHAnsi"/>
                <w:color w:val="515151" w:themeColor="text1"/>
                <w:sz w:val="20"/>
              </w:rPr>
              <w:t>9</w:t>
            </w:r>
            <w:r w:rsidR="005719DE">
              <w:rPr>
                <w:rFonts w:asciiTheme="minorHAnsi" w:hAnsiTheme="minorHAnsi"/>
                <w:color w:val="515151" w:themeColor="text1"/>
                <w:sz w:val="20"/>
              </w:rPr>
              <w:t>7</w:t>
            </w:r>
            <w:r w:rsidR="008620F0">
              <w:rPr>
                <w:rFonts w:asciiTheme="minorHAnsi" w:hAnsiTheme="minorHAnsi"/>
                <w:color w:val="515151" w:themeColor="text1"/>
                <w:sz w:val="20"/>
              </w:rPr>
              <w:t>%</w:t>
            </w:r>
          </w:p>
          <w:p w14:paraId="19335203" w14:textId="5CD8F104" w:rsidR="00C8740A" w:rsidRDefault="00AC17A4" w:rsidP="00872BDF">
            <w:pPr>
              <w:pStyle w:val="ListParagraph"/>
              <w:numPr>
                <w:ilvl w:val="0"/>
                <w:numId w:val="28"/>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Income generating </w:t>
            </w:r>
            <w:proofErr w:type="spellStart"/>
            <w:r w:rsidRPr="00C8740A">
              <w:rPr>
                <w:rFonts w:asciiTheme="minorHAnsi" w:hAnsiTheme="minorHAnsi"/>
                <w:color w:val="515151" w:themeColor="text1"/>
                <w:sz w:val="20"/>
              </w:rPr>
              <w:t>activities</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719DE">
              <w:rPr>
                <w:rFonts w:asciiTheme="minorHAnsi" w:hAnsiTheme="minorHAnsi"/>
                <w:color w:val="515151" w:themeColor="text1"/>
                <w:sz w:val="20"/>
              </w:rPr>
              <w:t>56</w:t>
            </w:r>
            <w:r w:rsidR="008620F0">
              <w:rPr>
                <w:rFonts w:asciiTheme="minorHAnsi" w:hAnsiTheme="minorHAnsi"/>
                <w:color w:val="515151" w:themeColor="text1"/>
                <w:sz w:val="20"/>
              </w:rPr>
              <w:t>%</w:t>
            </w:r>
          </w:p>
          <w:p w14:paraId="320800B1" w14:textId="440F0F63" w:rsidR="00C8740A" w:rsidRDefault="00AC17A4" w:rsidP="00872BDF">
            <w:pPr>
              <w:pStyle w:val="ListParagraph"/>
              <w:numPr>
                <w:ilvl w:val="0"/>
                <w:numId w:val="28"/>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Field </w:t>
            </w:r>
            <w:proofErr w:type="spellStart"/>
            <w:r w:rsidRPr="00C8740A">
              <w:rPr>
                <w:rFonts w:asciiTheme="minorHAnsi" w:hAnsiTheme="minorHAnsi"/>
                <w:color w:val="515151" w:themeColor="text1"/>
                <w:sz w:val="20"/>
              </w:rPr>
              <w:t>labour</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719DE">
              <w:rPr>
                <w:rFonts w:asciiTheme="minorHAnsi" w:hAnsiTheme="minorHAnsi"/>
                <w:color w:val="515151" w:themeColor="text1"/>
                <w:sz w:val="20"/>
              </w:rPr>
              <w:t>40</w:t>
            </w:r>
            <w:r w:rsidR="008620F0">
              <w:rPr>
                <w:rFonts w:asciiTheme="minorHAnsi" w:hAnsiTheme="minorHAnsi"/>
                <w:color w:val="515151" w:themeColor="text1"/>
                <w:sz w:val="20"/>
              </w:rPr>
              <w:t>%</w:t>
            </w:r>
          </w:p>
          <w:p w14:paraId="09AAB4DF" w14:textId="01ACFB40" w:rsidR="00C8740A" w:rsidRDefault="00AC17A4" w:rsidP="00872BDF">
            <w:pPr>
              <w:pStyle w:val="ListParagraph"/>
              <w:numPr>
                <w:ilvl w:val="0"/>
                <w:numId w:val="28"/>
              </w:numPr>
              <w:spacing w:line="276" w:lineRule="auto"/>
              <w:jc w:val="both"/>
              <w:rPr>
                <w:rFonts w:asciiTheme="minorHAnsi" w:hAnsiTheme="minorHAnsi"/>
                <w:color w:val="515151" w:themeColor="text1"/>
                <w:sz w:val="20"/>
              </w:rPr>
            </w:pPr>
            <w:proofErr w:type="spellStart"/>
            <w:r w:rsidRPr="00C8740A">
              <w:rPr>
                <w:rFonts w:asciiTheme="minorHAnsi" w:hAnsiTheme="minorHAnsi"/>
                <w:color w:val="515151" w:themeColor="text1"/>
                <w:sz w:val="20"/>
              </w:rPr>
              <w:t>Gardening</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719DE">
              <w:rPr>
                <w:rFonts w:asciiTheme="minorHAnsi" w:hAnsiTheme="minorHAnsi"/>
                <w:color w:val="515151" w:themeColor="text1"/>
                <w:sz w:val="20"/>
              </w:rPr>
              <w:t>2</w:t>
            </w:r>
            <w:r w:rsidR="008620F0">
              <w:rPr>
                <w:rFonts w:asciiTheme="minorHAnsi" w:hAnsiTheme="minorHAnsi"/>
                <w:color w:val="515151" w:themeColor="text1"/>
                <w:sz w:val="20"/>
              </w:rPr>
              <w:t>%</w:t>
            </w:r>
          </w:p>
          <w:p w14:paraId="4A456B13" w14:textId="0D2256BA" w:rsidR="00C8740A" w:rsidRDefault="00AC17A4" w:rsidP="00872BDF">
            <w:pPr>
              <w:pStyle w:val="ListParagraph"/>
              <w:numPr>
                <w:ilvl w:val="0"/>
                <w:numId w:val="28"/>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Participation to a literacy </w:t>
            </w:r>
            <w:proofErr w:type="spellStart"/>
            <w:r w:rsidRPr="00C8740A">
              <w:rPr>
                <w:rFonts w:asciiTheme="minorHAnsi" w:hAnsiTheme="minorHAnsi"/>
                <w:color w:val="515151" w:themeColor="text1"/>
                <w:sz w:val="20"/>
              </w:rPr>
              <w:t>program</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w:t>
            </w:r>
            <w:r w:rsidR="005719DE">
              <w:rPr>
                <w:rFonts w:asciiTheme="minorHAnsi" w:hAnsiTheme="minorHAnsi"/>
                <w:color w:val="515151" w:themeColor="text1"/>
                <w:sz w:val="20"/>
              </w:rPr>
              <w:t xml:space="preserve"> &lt;1</w:t>
            </w:r>
            <w:r w:rsidRPr="00C8740A">
              <w:rPr>
                <w:rFonts w:asciiTheme="minorHAnsi" w:hAnsiTheme="minorHAnsi"/>
                <w:color w:val="515151" w:themeColor="text1"/>
                <w:sz w:val="20"/>
              </w:rPr>
              <w:t>%</w:t>
            </w:r>
          </w:p>
          <w:p w14:paraId="25284290" w14:textId="7965D6BD" w:rsidR="00C8740A" w:rsidRDefault="00AC17A4" w:rsidP="00872BDF">
            <w:pPr>
              <w:pStyle w:val="ListParagraph"/>
              <w:numPr>
                <w:ilvl w:val="0"/>
                <w:numId w:val="28"/>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Community </w:t>
            </w:r>
            <w:proofErr w:type="spellStart"/>
            <w:r w:rsidRPr="00C8740A">
              <w:rPr>
                <w:rFonts w:asciiTheme="minorHAnsi" w:hAnsiTheme="minorHAnsi"/>
                <w:color w:val="515151" w:themeColor="text1"/>
                <w:sz w:val="20"/>
              </w:rPr>
              <w:t>work</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719DE">
              <w:rPr>
                <w:rFonts w:asciiTheme="minorHAnsi" w:hAnsiTheme="minorHAnsi"/>
                <w:color w:val="515151" w:themeColor="text1"/>
                <w:sz w:val="20"/>
              </w:rPr>
              <w:t>&lt;</w:t>
            </w:r>
            <w:r w:rsidR="00917CAF">
              <w:rPr>
                <w:rFonts w:asciiTheme="minorHAnsi" w:hAnsiTheme="minorHAnsi"/>
                <w:color w:val="515151" w:themeColor="text1"/>
                <w:sz w:val="20"/>
              </w:rPr>
              <w:t>1</w:t>
            </w:r>
            <w:r w:rsidRPr="00C8740A">
              <w:rPr>
                <w:rFonts w:asciiTheme="minorHAnsi" w:hAnsiTheme="minorHAnsi"/>
                <w:color w:val="515151" w:themeColor="text1"/>
                <w:sz w:val="20"/>
              </w:rPr>
              <w:t>%</w:t>
            </w:r>
          </w:p>
          <w:p w14:paraId="5FE0C756" w14:textId="180D3FFD" w:rsidR="00C8740A" w:rsidRDefault="00AC17A4" w:rsidP="00872BDF">
            <w:pPr>
              <w:pStyle w:val="ListParagraph"/>
              <w:numPr>
                <w:ilvl w:val="0"/>
                <w:numId w:val="28"/>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Doing </w:t>
            </w:r>
            <w:proofErr w:type="spellStart"/>
            <w:r w:rsidRPr="00C8740A">
              <w:rPr>
                <w:rFonts w:asciiTheme="minorHAnsi" w:hAnsiTheme="minorHAnsi"/>
                <w:color w:val="515151" w:themeColor="text1"/>
                <w:sz w:val="20"/>
              </w:rPr>
              <w:t>nothing</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719DE">
              <w:rPr>
                <w:rFonts w:asciiTheme="minorHAnsi" w:hAnsiTheme="minorHAnsi"/>
                <w:color w:val="515151" w:themeColor="text1"/>
                <w:sz w:val="20"/>
              </w:rPr>
              <w:t>12</w:t>
            </w:r>
            <w:r w:rsidRPr="00C8740A">
              <w:rPr>
                <w:rFonts w:asciiTheme="minorHAnsi" w:hAnsiTheme="minorHAnsi"/>
                <w:color w:val="515151" w:themeColor="text1"/>
                <w:sz w:val="20"/>
              </w:rPr>
              <w:t>%</w:t>
            </w:r>
          </w:p>
          <w:p w14:paraId="4FF48DEF" w14:textId="4F5C9152" w:rsidR="00AC17A4" w:rsidRDefault="00AC17A4" w:rsidP="00872BDF">
            <w:pPr>
              <w:pStyle w:val="ListParagraph"/>
              <w:numPr>
                <w:ilvl w:val="0"/>
                <w:numId w:val="28"/>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Religious </w:t>
            </w:r>
            <w:proofErr w:type="spellStart"/>
            <w:r w:rsidRPr="00C8740A">
              <w:rPr>
                <w:rFonts w:asciiTheme="minorHAnsi" w:hAnsiTheme="minorHAnsi"/>
                <w:color w:val="515151" w:themeColor="text1"/>
                <w:sz w:val="20"/>
              </w:rPr>
              <w:t>activities</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719DE">
              <w:rPr>
                <w:rFonts w:asciiTheme="minorHAnsi" w:hAnsiTheme="minorHAnsi"/>
                <w:color w:val="515151" w:themeColor="text1"/>
                <w:sz w:val="20"/>
              </w:rPr>
              <w:t>&lt;</w:t>
            </w:r>
            <w:r w:rsidR="00917CAF">
              <w:rPr>
                <w:rFonts w:asciiTheme="minorHAnsi" w:hAnsiTheme="minorHAnsi"/>
                <w:color w:val="515151" w:themeColor="text1"/>
                <w:sz w:val="20"/>
              </w:rPr>
              <w:t>1</w:t>
            </w:r>
            <w:r w:rsidRPr="00C8740A">
              <w:rPr>
                <w:rFonts w:asciiTheme="minorHAnsi" w:hAnsiTheme="minorHAnsi"/>
                <w:color w:val="515151" w:themeColor="text1"/>
                <w:sz w:val="20"/>
              </w:rPr>
              <w:t>%</w:t>
            </w:r>
          </w:p>
          <w:p w14:paraId="7AAD0A82" w14:textId="0640E35D" w:rsidR="00917CAF" w:rsidRPr="00C8740A" w:rsidRDefault="00917CAF" w:rsidP="00872BDF">
            <w:pPr>
              <w:pStyle w:val="ListParagraph"/>
              <w:numPr>
                <w:ilvl w:val="0"/>
                <w:numId w:val="28"/>
              </w:numPr>
              <w:spacing w:line="276" w:lineRule="auto"/>
              <w:jc w:val="both"/>
              <w:rPr>
                <w:rFonts w:asciiTheme="minorHAnsi" w:hAnsiTheme="minorHAnsi"/>
                <w:color w:val="515151" w:themeColor="text1"/>
                <w:sz w:val="20"/>
              </w:rPr>
            </w:pPr>
            <w:proofErr w:type="spellStart"/>
            <w:r>
              <w:rPr>
                <w:rFonts w:asciiTheme="minorHAnsi" w:hAnsiTheme="minorHAnsi"/>
                <w:color w:val="515151" w:themeColor="text1"/>
                <w:sz w:val="20"/>
              </w:rPr>
              <w:t>Leisure</w:t>
            </w:r>
            <w:r w:rsidRPr="00C8740A">
              <w:rPr>
                <w:rFonts w:asciiTheme="minorHAnsi" w:hAnsiTheme="minorHAnsi"/>
                <w:color w:val="515151" w:themeColor="text1"/>
                <w:sz w:val="20"/>
                <w:vertAlign w:val="subscript"/>
              </w:rPr>
              <w:t>p</w:t>
            </w:r>
            <w:proofErr w:type="spellEnd"/>
            <w:r>
              <w:rPr>
                <w:rFonts w:asciiTheme="minorHAnsi" w:hAnsiTheme="minorHAnsi"/>
                <w:color w:val="515151" w:themeColor="text1"/>
                <w:sz w:val="20"/>
              </w:rPr>
              <w:t xml:space="preserve">: </w:t>
            </w:r>
            <w:r w:rsidR="005719DE">
              <w:rPr>
                <w:rFonts w:asciiTheme="minorHAnsi" w:hAnsiTheme="minorHAnsi"/>
                <w:color w:val="515151" w:themeColor="text1"/>
                <w:sz w:val="20"/>
              </w:rPr>
              <w:t>2</w:t>
            </w:r>
            <w:r w:rsidR="005D0AA4">
              <w:rPr>
                <w:rFonts w:asciiTheme="minorHAnsi" w:hAnsiTheme="minorHAnsi"/>
                <w:color w:val="515151" w:themeColor="text1"/>
                <w:sz w:val="20"/>
              </w:rPr>
              <w:t>%</w:t>
            </w:r>
          </w:p>
          <w:p w14:paraId="73F5E17D" w14:textId="26D078A6" w:rsidR="00AC17A4" w:rsidRPr="00AC17A4" w:rsidRDefault="00AC17A4" w:rsidP="00AC17A4">
            <w:pPr>
              <w:spacing w:line="276" w:lineRule="auto"/>
              <w:jc w:val="both"/>
              <w:rPr>
                <w:rFonts w:asciiTheme="minorHAnsi" w:hAnsiTheme="minorHAnsi"/>
                <w:color w:val="515151" w:themeColor="text1"/>
                <w:sz w:val="20"/>
              </w:rPr>
            </w:pPr>
            <w:r w:rsidRPr="00AC17A4">
              <w:rPr>
                <w:rFonts w:asciiTheme="minorHAnsi" w:hAnsiTheme="minorHAnsi"/>
                <w:color w:val="515151" w:themeColor="text1"/>
                <w:sz w:val="20"/>
              </w:rPr>
              <w:t xml:space="preserve">Reduced amount of money spent on wood fuel purchase: </w:t>
            </w:r>
            <w:r w:rsidR="005D0AA4">
              <w:rPr>
                <w:rFonts w:asciiTheme="minorHAnsi" w:hAnsiTheme="minorHAnsi"/>
                <w:color w:val="515151" w:themeColor="text1"/>
                <w:sz w:val="20"/>
              </w:rPr>
              <w:t>100</w:t>
            </w:r>
            <w:r w:rsidRPr="00AC17A4">
              <w:rPr>
                <w:rFonts w:asciiTheme="minorHAnsi" w:hAnsiTheme="minorHAnsi"/>
                <w:color w:val="515151" w:themeColor="text1"/>
                <w:sz w:val="20"/>
              </w:rPr>
              <w:t>%</w:t>
            </w:r>
          </w:p>
          <w:p w14:paraId="478B4381" w14:textId="69243156" w:rsidR="00C8740A" w:rsidRDefault="00AC17A4" w:rsidP="00872BDF">
            <w:pPr>
              <w:pStyle w:val="ListParagraph"/>
              <w:numPr>
                <w:ilvl w:val="0"/>
                <w:numId w:val="29"/>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School </w:t>
            </w:r>
            <w:proofErr w:type="spellStart"/>
            <w:r w:rsidRPr="00C8740A">
              <w:rPr>
                <w:rFonts w:asciiTheme="minorHAnsi" w:hAnsiTheme="minorHAnsi"/>
                <w:color w:val="515151" w:themeColor="text1"/>
                <w:sz w:val="20"/>
              </w:rPr>
              <w:t>fees</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719DE">
              <w:rPr>
                <w:rFonts w:asciiTheme="minorHAnsi" w:hAnsiTheme="minorHAnsi"/>
                <w:color w:val="515151" w:themeColor="text1"/>
                <w:sz w:val="20"/>
              </w:rPr>
              <w:t>46</w:t>
            </w:r>
            <w:r w:rsidRPr="00C8740A">
              <w:rPr>
                <w:rFonts w:asciiTheme="minorHAnsi" w:hAnsiTheme="minorHAnsi"/>
                <w:color w:val="515151" w:themeColor="text1"/>
                <w:sz w:val="20"/>
              </w:rPr>
              <w:t>%</w:t>
            </w:r>
          </w:p>
          <w:p w14:paraId="139C37C8" w14:textId="3D2BEB2C" w:rsidR="00C8740A" w:rsidRDefault="00AC17A4" w:rsidP="00872BDF">
            <w:pPr>
              <w:pStyle w:val="ListParagraph"/>
              <w:numPr>
                <w:ilvl w:val="0"/>
                <w:numId w:val="29"/>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Purchase of medical </w:t>
            </w:r>
            <w:proofErr w:type="spellStart"/>
            <w:r w:rsidRPr="00C8740A">
              <w:rPr>
                <w:rFonts w:asciiTheme="minorHAnsi" w:hAnsiTheme="minorHAnsi"/>
                <w:color w:val="515151" w:themeColor="text1"/>
                <w:sz w:val="20"/>
              </w:rPr>
              <w:t>drugs</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719DE">
              <w:rPr>
                <w:rFonts w:asciiTheme="minorHAnsi" w:hAnsiTheme="minorHAnsi"/>
                <w:color w:val="515151" w:themeColor="text1"/>
                <w:sz w:val="20"/>
              </w:rPr>
              <w:t>38</w:t>
            </w:r>
            <w:r w:rsidRPr="00C8740A">
              <w:rPr>
                <w:rFonts w:asciiTheme="minorHAnsi" w:hAnsiTheme="minorHAnsi"/>
                <w:color w:val="515151" w:themeColor="text1"/>
                <w:sz w:val="20"/>
              </w:rPr>
              <w:t>%</w:t>
            </w:r>
          </w:p>
          <w:p w14:paraId="585A29F1" w14:textId="43B8AFD5" w:rsidR="00C8740A" w:rsidRDefault="00AC17A4" w:rsidP="00872BDF">
            <w:pPr>
              <w:pStyle w:val="ListParagraph"/>
              <w:numPr>
                <w:ilvl w:val="0"/>
                <w:numId w:val="29"/>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Purchase of </w:t>
            </w:r>
            <w:proofErr w:type="spellStart"/>
            <w:r w:rsidRPr="00C8740A">
              <w:rPr>
                <w:rFonts w:asciiTheme="minorHAnsi" w:hAnsiTheme="minorHAnsi"/>
                <w:color w:val="515151" w:themeColor="text1"/>
                <w:sz w:val="20"/>
              </w:rPr>
              <w:t>food</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719DE">
              <w:rPr>
                <w:rFonts w:asciiTheme="minorHAnsi" w:hAnsiTheme="minorHAnsi"/>
                <w:color w:val="515151" w:themeColor="text1"/>
                <w:sz w:val="20"/>
              </w:rPr>
              <w:t>62</w:t>
            </w:r>
            <w:r w:rsidRPr="00C8740A">
              <w:rPr>
                <w:rFonts w:asciiTheme="minorHAnsi" w:hAnsiTheme="minorHAnsi"/>
                <w:color w:val="515151" w:themeColor="text1"/>
                <w:sz w:val="20"/>
              </w:rPr>
              <w:t>%</w:t>
            </w:r>
          </w:p>
          <w:p w14:paraId="2426E11A" w14:textId="77777777" w:rsidR="00AC17A4" w:rsidRDefault="00AC17A4" w:rsidP="00872BDF">
            <w:pPr>
              <w:pStyle w:val="ListParagraph"/>
              <w:numPr>
                <w:ilvl w:val="0"/>
                <w:numId w:val="29"/>
              </w:numPr>
              <w:spacing w:line="276" w:lineRule="auto"/>
              <w:jc w:val="both"/>
              <w:rPr>
                <w:rFonts w:asciiTheme="minorHAnsi" w:hAnsiTheme="minorHAnsi"/>
                <w:color w:val="515151" w:themeColor="text1"/>
                <w:sz w:val="20"/>
              </w:rPr>
            </w:pPr>
            <w:r w:rsidRPr="00C8740A">
              <w:rPr>
                <w:rFonts w:asciiTheme="minorHAnsi" w:hAnsiTheme="minorHAnsi"/>
                <w:color w:val="515151" w:themeColor="text1"/>
                <w:sz w:val="20"/>
              </w:rPr>
              <w:t xml:space="preserve">Income generating </w:t>
            </w:r>
            <w:proofErr w:type="spellStart"/>
            <w:r w:rsidRPr="00C8740A">
              <w:rPr>
                <w:rFonts w:asciiTheme="minorHAnsi" w:hAnsiTheme="minorHAnsi"/>
                <w:color w:val="515151" w:themeColor="text1"/>
                <w:sz w:val="20"/>
              </w:rPr>
              <w:t>activities</w:t>
            </w:r>
            <w:r w:rsidRPr="00C8740A">
              <w:rPr>
                <w:rFonts w:asciiTheme="minorHAnsi" w:hAnsiTheme="minorHAnsi"/>
                <w:color w:val="515151" w:themeColor="text1"/>
                <w:sz w:val="20"/>
                <w:vertAlign w:val="subscript"/>
              </w:rPr>
              <w:t>p</w:t>
            </w:r>
            <w:proofErr w:type="spellEnd"/>
            <w:r w:rsidRPr="00C8740A">
              <w:rPr>
                <w:rFonts w:asciiTheme="minorHAnsi" w:hAnsiTheme="minorHAnsi"/>
                <w:color w:val="515151" w:themeColor="text1"/>
                <w:sz w:val="20"/>
              </w:rPr>
              <w:t xml:space="preserve">: </w:t>
            </w:r>
            <w:r w:rsidR="005B5805">
              <w:rPr>
                <w:rFonts w:asciiTheme="minorHAnsi" w:hAnsiTheme="minorHAnsi"/>
                <w:color w:val="515151" w:themeColor="text1"/>
                <w:sz w:val="20"/>
              </w:rPr>
              <w:t>1</w:t>
            </w:r>
            <w:r w:rsidR="005719DE">
              <w:rPr>
                <w:rFonts w:asciiTheme="minorHAnsi" w:hAnsiTheme="minorHAnsi"/>
                <w:color w:val="515151" w:themeColor="text1"/>
                <w:sz w:val="20"/>
              </w:rPr>
              <w:t>5</w:t>
            </w:r>
            <w:r w:rsidR="005B5805">
              <w:rPr>
                <w:rFonts w:asciiTheme="minorHAnsi" w:hAnsiTheme="minorHAnsi"/>
                <w:color w:val="515151" w:themeColor="text1"/>
                <w:sz w:val="20"/>
              </w:rPr>
              <w:t>%</w:t>
            </w:r>
          </w:p>
          <w:p w14:paraId="4973C99E" w14:textId="2E63BC57" w:rsidR="005719DE" w:rsidRPr="00C8740A" w:rsidRDefault="005719DE" w:rsidP="00872BDF">
            <w:pPr>
              <w:pStyle w:val="ListParagraph"/>
              <w:numPr>
                <w:ilvl w:val="0"/>
                <w:numId w:val="29"/>
              </w:numPr>
              <w:spacing w:line="276" w:lineRule="auto"/>
              <w:jc w:val="both"/>
              <w:rPr>
                <w:rFonts w:asciiTheme="minorHAnsi" w:hAnsiTheme="minorHAnsi"/>
                <w:color w:val="515151" w:themeColor="text1"/>
                <w:sz w:val="20"/>
              </w:rPr>
            </w:pPr>
            <w:proofErr w:type="spellStart"/>
            <w:proofErr w:type="gramStart"/>
            <w:r>
              <w:rPr>
                <w:rFonts w:asciiTheme="minorHAnsi" w:hAnsiTheme="minorHAnsi"/>
                <w:color w:val="515151" w:themeColor="text1"/>
                <w:sz w:val="20"/>
              </w:rPr>
              <w:t>Savings</w:t>
            </w:r>
            <w:r w:rsidRPr="005719DE">
              <w:rPr>
                <w:rFonts w:asciiTheme="minorHAnsi" w:hAnsiTheme="minorHAnsi"/>
                <w:color w:val="515151" w:themeColor="text1"/>
                <w:sz w:val="20"/>
                <w:vertAlign w:val="subscript"/>
              </w:rPr>
              <w:t>p</w:t>
            </w:r>
            <w:proofErr w:type="spellEnd"/>
            <w:r w:rsidRPr="005719DE">
              <w:rPr>
                <w:rFonts w:asciiTheme="minorHAnsi" w:hAnsiTheme="minorHAnsi"/>
                <w:color w:val="515151" w:themeColor="text1"/>
                <w:sz w:val="20"/>
                <w:vertAlign w:val="subscript"/>
              </w:rPr>
              <w:t xml:space="preserve"> </w:t>
            </w:r>
            <w:r>
              <w:rPr>
                <w:rFonts w:asciiTheme="minorHAnsi" w:hAnsiTheme="minorHAnsi"/>
                <w:color w:val="515151" w:themeColor="text1"/>
                <w:sz w:val="20"/>
              </w:rPr>
              <w:t>:</w:t>
            </w:r>
            <w:proofErr w:type="gramEnd"/>
            <w:r>
              <w:rPr>
                <w:rFonts w:asciiTheme="minorHAnsi" w:hAnsiTheme="minorHAnsi"/>
                <w:color w:val="515151" w:themeColor="text1"/>
                <w:sz w:val="20"/>
              </w:rPr>
              <w:t xml:space="preserve"> 38%</w:t>
            </w:r>
          </w:p>
        </w:tc>
      </w:tr>
      <w:tr w:rsidR="00AC17A4" w:rsidRPr="00956EFE" w14:paraId="05783331" w14:textId="77777777" w:rsidTr="00AC17A4">
        <w:trPr>
          <w:jc w:val="center"/>
        </w:trPr>
        <w:tc>
          <w:tcPr>
            <w:tcW w:w="355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F2EEECC" w14:textId="77777777" w:rsidR="00AC17A4" w:rsidRPr="00260780" w:rsidRDefault="00AC17A4" w:rsidP="00AC17A4">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5956" w:type="dxa"/>
            <w:tcBorders>
              <w:top w:val="single" w:sz="4" w:space="0" w:color="A6A6A6" w:themeColor="background1" w:themeShade="A6"/>
              <w:bottom w:val="single" w:sz="4" w:space="0" w:color="A6A6A6" w:themeColor="background1" w:themeShade="A6"/>
            </w:tcBorders>
            <w:vAlign w:val="top"/>
          </w:tcPr>
          <w:p w14:paraId="468C0A69" w14:textId="215C111E" w:rsidR="00AC17A4" w:rsidRPr="007109C4" w:rsidRDefault="00AA32C8" w:rsidP="00AC17A4">
            <w:pPr>
              <w:spacing w:line="276" w:lineRule="auto"/>
              <w:jc w:val="both"/>
              <w:rPr>
                <w:rFonts w:asciiTheme="majorHAnsi" w:hAnsiTheme="majorHAnsi"/>
                <w:color w:val="515151" w:themeColor="text1"/>
                <w:sz w:val="20"/>
                <w:szCs w:val="20"/>
                <w:lang w:val="en-GB"/>
              </w:rPr>
            </w:pPr>
            <w:r w:rsidRPr="00AA32C8">
              <w:rPr>
                <w:rFonts w:asciiTheme="majorHAnsi" w:hAnsiTheme="majorHAnsi"/>
                <w:color w:val="515151" w:themeColor="text1"/>
                <w:sz w:val="20"/>
                <w:szCs w:val="20"/>
                <w:lang w:val="en-GB"/>
              </w:rPr>
              <w:t>The measurement of the parameter is based on qualitative information collected during Monitoring surveys. The end users are asked whether, since they have the F3PA efficient cookstoves, they spent more, less time to collect the wood or the situation has not changed. In case of purchase wood fuel, the end users are asked they spent more, less money on the purchase of wood fuel or the situation has not changed.</w:t>
            </w:r>
          </w:p>
        </w:tc>
      </w:tr>
      <w:tr w:rsidR="00AC17A4" w:rsidRPr="00E90BFD" w14:paraId="7EE3269E" w14:textId="77777777" w:rsidTr="00AC17A4">
        <w:trPr>
          <w:jc w:val="center"/>
        </w:trPr>
        <w:tc>
          <w:tcPr>
            <w:tcW w:w="355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F50987E" w14:textId="77777777" w:rsidR="00AC17A4" w:rsidRPr="00260780" w:rsidRDefault="00AC17A4" w:rsidP="00AC17A4">
            <w:pPr>
              <w:spacing w:line="276" w:lineRule="auto"/>
              <w:rPr>
                <w:rFonts w:asciiTheme="minorHAnsi" w:hAnsiTheme="minorHAnsi"/>
                <w:color w:val="515151" w:themeColor="text1"/>
                <w:sz w:val="20"/>
              </w:rPr>
            </w:pPr>
            <w:r>
              <w:rPr>
                <w:rFonts w:asciiTheme="minorHAnsi" w:hAnsiTheme="minorHAnsi"/>
                <w:color w:val="515151" w:themeColor="text1"/>
                <w:sz w:val="20"/>
              </w:rPr>
              <w:lastRenderedPageBreak/>
              <w:t>Monitoring frequency</w:t>
            </w:r>
          </w:p>
        </w:tc>
        <w:tc>
          <w:tcPr>
            <w:tcW w:w="5956" w:type="dxa"/>
            <w:tcBorders>
              <w:top w:val="single" w:sz="4" w:space="0" w:color="A6A6A6" w:themeColor="background1" w:themeShade="A6"/>
              <w:bottom w:val="single" w:sz="4" w:space="0" w:color="A6A6A6" w:themeColor="background1" w:themeShade="A6"/>
            </w:tcBorders>
            <w:vAlign w:val="top"/>
          </w:tcPr>
          <w:p w14:paraId="01F714BC" w14:textId="77777777" w:rsidR="00AC17A4" w:rsidRPr="00E90BFD" w:rsidRDefault="00AC17A4" w:rsidP="00AC17A4">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AC17A4" w:rsidRPr="00E90BFD" w14:paraId="098ADE6B" w14:textId="77777777" w:rsidTr="00AC17A4">
        <w:trPr>
          <w:jc w:val="center"/>
        </w:trPr>
        <w:tc>
          <w:tcPr>
            <w:tcW w:w="355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B4D6FB0" w14:textId="77777777" w:rsidR="00AC17A4" w:rsidRPr="00260780" w:rsidRDefault="00AC17A4" w:rsidP="00AC17A4">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5956" w:type="dxa"/>
            <w:tcBorders>
              <w:top w:val="single" w:sz="4" w:space="0" w:color="A6A6A6" w:themeColor="background1" w:themeShade="A6"/>
              <w:bottom w:val="single" w:sz="4" w:space="0" w:color="A6A6A6" w:themeColor="background1" w:themeShade="A6"/>
            </w:tcBorders>
            <w:vAlign w:val="top"/>
          </w:tcPr>
          <w:p w14:paraId="14C2A043" w14:textId="77777777" w:rsidR="00AC17A4" w:rsidRPr="00F9653C" w:rsidRDefault="00AC17A4" w:rsidP="00AC17A4">
            <w:pPr>
              <w:spacing w:line="276" w:lineRule="auto"/>
              <w:jc w:val="both"/>
              <w:rPr>
                <w:rFonts w:asciiTheme="minorHAnsi" w:hAnsiTheme="minorHAnsi"/>
                <w:color w:val="515151" w:themeColor="text1"/>
                <w:sz w:val="20"/>
                <w:lang w:val="en-GB"/>
              </w:rPr>
            </w:pPr>
            <w:r w:rsidRPr="00F9653C">
              <w:rPr>
                <w:rFonts w:asciiTheme="minorHAnsi" w:hAnsiTheme="minorHAnsi"/>
                <w:color w:val="515151" w:themeColor="text1"/>
                <w:sz w:val="20"/>
              </w:rPr>
              <w:t xml:space="preserve">The data </w:t>
            </w:r>
            <w:r>
              <w:rPr>
                <w:rFonts w:asciiTheme="minorHAnsi" w:hAnsiTheme="minorHAnsi"/>
                <w:color w:val="515151" w:themeColor="text1"/>
                <w:sz w:val="20"/>
              </w:rPr>
              <w:t xml:space="preserve">is </w:t>
            </w:r>
            <w:r w:rsidRPr="00F9653C">
              <w:rPr>
                <w:rFonts w:asciiTheme="minorHAnsi" w:hAnsiTheme="minorHAnsi"/>
                <w:color w:val="515151" w:themeColor="text1"/>
                <w:sz w:val="20"/>
              </w:rPr>
              <w:t xml:space="preserve">analyzed in the monitoring report and raw data of the Monitoring surveys </w:t>
            </w:r>
            <w:r>
              <w:rPr>
                <w:rFonts w:asciiTheme="minorHAnsi" w:hAnsiTheme="minorHAnsi"/>
                <w:color w:val="515151" w:themeColor="text1"/>
                <w:sz w:val="20"/>
              </w:rPr>
              <w:t>is</w:t>
            </w:r>
            <w:r w:rsidRPr="00F9653C">
              <w:rPr>
                <w:rFonts w:asciiTheme="minorHAnsi" w:hAnsiTheme="minorHAnsi"/>
                <w:color w:val="515151" w:themeColor="text1"/>
                <w:sz w:val="20"/>
              </w:rPr>
              <w:t xml:space="preserve"> made available for review.</w:t>
            </w:r>
          </w:p>
        </w:tc>
      </w:tr>
      <w:tr w:rsidR="00AC17A4" w:rsidRPr="00E90BFD" w14:paraId="3CD45A4E" w14:textId="77777777" w:rsidTr="00AC17A4">
        <w:trPr>
          <w:jc w:val="center"/>
        </w:trPr>
        <w:tc>
          <w:tcPr>
            <w:tcW w:w="355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F836B90" w14:textId="77777777" w:rsidR="00AC17A4" w:rsidRPr="00260780" w:rsidRDefault="00AC17A4" w:rsidP="00AC17A4">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5956" w:type="dxa"/>
            <w:tcBorders>
              <w:top w:val="single" w:sz="4" w:space="0" w:color="A6A6A6" w:themeColor="background1" w:themeShade="A6"/>
              <w:bottom w:val="single" w:sz="4" w:space="0" w:color="A6A6A6" w:themeColor="background1" w:themeShade="A6"/>
            </w:tcBorders>
            <w:vAlign w:val="top"/>
          </w:tcPr>
          <w:p w14:paraId="5FC25218" w14:textId="5E73E0C8" w:rsidR="00AC17A4" w:rsidRPr="008F49AC" w:rsidRDefault="008F663F" w:rsidP="00AC17A4">
            <w:pPr>
              <w:spacing w:line="276" w:lineRule="auto"/>
              <w:jc w:val="both"/>
              <w:rPr>
                <w:rFonts w:asciiTheme="minorHAnsi" w:hAnsiTheme="minorHAnsi"/>
                <w:color w:val="515151" w:themeColor="text1"/>
                <w:sz w:val="20"/>
                <w:lang w:val="en-GB"/>
              </w:rPr>
            </w:pPr>
            <w:r w:rsidRPr="008F663F">
              <w:rPr>
                <w:rFonts w:asciiTheme="minorHAnsi" w:hAnsiTheme="minorHAnsi"/>
                <w:color w:val="515151" w:themeColor="text1"/>
                <w:sz w:val="20"/>
              </w:rPr>
              <w:t>Calculation of the parameter “Proportion of stove users perceiving reduced amount of time spent on wood fuel collection and/or reduced amount of money spent on wood fuel purchase”</w:t>
            </w:r>
          </w:p>
        </w:tc>
      </w:tr>
      <w:tr w:rsidR="00AC17A4" w:rsidRPr="00E90BFD" w14:paraId="10D782E5" w14:textId="77777777" w:rsidTr="00AC17A4">
        <w:trPr>
          <w:jc w:val="center"/>
        </w:trPr>
        <w:tc>
          <w:tcPr>
            <w:tcW w:w="355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9993848" w14:textId="77777777" w:rsidR="00AC17A4" w:rsidRPr="00260780" w:rsidRDefault="00AC17A4" w:rsidP="00AC17A4">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5956" w:type="dxa"/>
            <w:tcBorders>
              <w:top w:val="single" w:sz="4" w:space="0" w:color="A6A6A6" w:themeColor="background1" w:themeShade="A6"/>
              <w:bottom w:val="single" w:sz="4" w:space="0" w:color="A6A6A6" w:themeColor="background1" w:themeShade="A6"/>
            </w:tcBorders>
            <w:vAlign w:val="top"/>
          </w:tcPr>
          <w:p w14:paraId="4610E2BF" w14:textId="5347F474" w:rsidR="00AC17A4" w:rsidRPr="00E90BFD" w:rsidRDefault="00280D86" w:rsidP="00AC17A4">
            <w:pPr>
              <w:spacing w:line="276" w:lineRule="auto"/>
              <w:jc w:val="both"/>
              <w:rPr>
                <w:rFonts w:asciiTheme="minorHAnsi" w:hAnsiTheme="minorHAnsi"/>
                <w:color w:val="515151" w:themeColor="text1"/>
                <w:sz w:val="20"/>
              </w:rPr>
            </w:pPr>
            <w:r>
              <w:rPr>
                <w:rFonts w:asciiTheme="minorHAnsi" w:hAnsiTheme="minorHAnsi"/>
                <w:color w:val="515151" w:themeColor="text1"/>
                <w:sz w:val="20"/>
              </w:rPr>
              <w:t>N.A.</w:t>
            </w:r>
          </w:p>
        </w:tc>
      </w:tr>
    </w:tbl>
    <w:p w14:paraId="60CFFE40" w14:textId="0CCB1730" w:rsidR="00D1061F" w:rsidRDefault="00D1061F"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0"/>
        <w:gridCol w:w="6082"/>
      </w:tblGrid>
      <w:tr w:rsidR="00107DB1" w:rsidRPr="00E90BFD" w14:paraId="55197DDC"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48" w:type="dxa"/>
            <w:vAlign w:val="top"/>
          </w:tcPr>
          <w:p w14:paraId="229C2BC6" w14:textId="77777777" w:rsidR="00107DB1" w:rsidRPr="00053D6B" w:rsidRDefault="00107DB1"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84" w:type="dxa"/>
            <w:vAlign w:val="top"/>
          </w:tcPr>
          <w:p w14:paraId="5C4819FA" w14:textId="77777777" w:rsidR="00107DB1" w:rsidRPr="00E90BFD" w:rsidRDefault="00107DB1"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SDG 7, Affordable and clean energy</w:t>
            </w:r>
          </w:p>
        </w:tc>
      </w:tr>
      <w:tr w:rsidR="00107DB1" w:rsidRPr="00E90BFD" w14:paraId="36AC7165" w14:textId="77777777" w:rsidTr="00281CC7">
        <w:trPr>
          <w:jc w:val="center"/>
        </w:trPr>
        <w:tc>
          <w:tcPr>
            <w:tcW w:w="3548" w:type="dxa"/>
            <w:tcBorders>
              <w:bottom w:val="single" w:sz="4" w:space="0" w:color="A6A6A6" w:themeColor="background1" w:themeShade="A6"/>
            </w:tcBorders>
            <w:shd w:val="clear" w:color="auto" w:fill="E6E5E5" w:themeFill="background2"/>
            <w:vAlign w:val="top"/>
          </w:tcPr>
          <w:p w14:paraId="4DFE4C4B" w14:textId="77777777" w:rsidR="00107DB1" w:rsidRPr="00A0719C" w:rsidRDefault="00107DB1"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84" w:type="dxa"/>
            <w:tcBorders>
              <w:bottom w:val="single" w:sz="4" w:space="0" w:color="A6A6A6" w:themeColor="background1" w:themeShade="A6"/>
            </w:tcBorders>
            <w:vAlign w:val="top"/>
          </w:tcPr>
          <w:p w14:paraId="2FC1BE40" w14:textId="0D2AE8AD" w:rsidR="00107DB1" w:rsidRPr="003E3000" w:rsidRDefault="00107DB1" w:rsidP="00281CC7">
            <w:pPr>
              <w:spacing w:line="276" w:lineRule="auto"/>
              <w:jc w:val="both"/>
              <w:rPr>
                <w:rFonts w:asciiTheme="minorHAnsi" w:hAnsiTheme="minorHAnsi"/>
                <w:b/>
                <w:bCs/>
                <w:color w:val="515151" w:themeColor="text1"/>
                <w:sz w:val="20"/>
                <w:lang w:val="en-GB"/>
              </w:rPr>
            </w:pPr>
            <w:r w:rsidRPr="003E3000">
              <w:rPr>
                <w:rFonts w:asciiTheme="minorHAnsi" w:hAnsiTheme="minorHAnsi"/>
                <w:b/>
                <w:bCs/>
                <w:color w:val="515151" w:themeColor="text1"/>
                <w:sz w:val="20"/>
                <w:lang w:val="en-GB"/>
              </w:rPr>
              <w:t>Number of F3PA efficient cookstoves disseminated</w:t>
            </w:r>
          </w:p>
        </w:tc>
      </w:tr>
      <w:tr w:rsidR="00107DB1" w:rsidRPr="00E90BFD" w14:paraId="65E2B7A3" w14:textId="77777777" w:rsidTr="00281CC7">
        <w:trPr>
          <w:jc w:val="center"/>
        </w:trPr>
        <w:tc>
          <w:tcPr>
            <w:tcW w:w="354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08708DC" w14:textId="77777777" w:rsidR="00107DB1" w:rsidRPr="00260780" w:rsidRDefault="00107DB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84" w:type="dxa"/>
            <w:tcBorders>
              <w:top w:val="single" w:sz="4" w:space="0" w:color="A6A6A6" w:themeColor="background1" w:themeShade="A6"/>
              <w:bottom w:val="single" w:sz="4" w:space="0" w:color="A6A6A6" w:themeColor="background1" w:themeShade="A6"/>
            </w:tcBorders>
            <w:vAlign w:val="top"/>
          </w:tcPr>
          <w:p w14:paraId="276B993E" w14:textId="77777777" w:rsidR="00107DB1" w:rsidRPr="00E90BFD" w:rsidRDefault="00107DB1"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Number</w:t>
            </w:r>
          </w:p>
        </w:tc>
      </w:tr>
      <w:tr w:rsidR="00107DB1" w:rsidRPr="006F67BB" w14:paraId="4C374DC1" w14:textId="77777777" w:rsidTr="00281CC7">
        <w:trPr>
          <w:jc w:val="center"/>
        </w:trPr>
        <w:tc>
          <w:tcPr>
            <w:tcW w:w="354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5ABD96E" w14:textId="77777777" w:rsidR="00107DB1" w:rsidRPr="00260780" w:rsidRDefault="00107DB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84" w:type="dxa"/>
            <w:tcBorders>
              <w:top w:val="single" w:sz="4" w:space="0" w:color="A6A6A6" w:themeColor="background1" w:themeShade="A6"/>
              <w:bottom w:val="single" w:sz="4" w:space="0" w:color="A6A6A6" w:themeColor="background1" w:themeShade="A6"/>
            </w:tcBorders>
            <w:vAlign w:val="top"/>
          </w:tcPr>
          <w:p w14:paraId="6CC13C68" w14:textId="77777777" w:rsidR="00107DB1" w:rsidRPr="00070D41" w:rsidRDefault="00107DB1" w:rsidP="00281CC7">
            <w:pPr>
              <w:spacing w:line="276" w:lineRule="auto"/>
              <w:jc w:val="both"/>
              <w:rPr>
                <w:color w:val="000000"/>
                <w:sz w:val="20"/>
                <w:szCs w:val="22"/>
                <w:lang w:val="en-GB"/>
              </w:rPr>
            </w:pPr>
            <w:r w:rsidRPr="00070D41">
              <w:rPr>
                <w:rFonts w:asciiTheme="minorHAnsi" w:hAnsiTheme="minorHAnsi"/>
                <w:color w:val="515151" w:themeColor="text1"/>
                <w:sz w:val="20"/>
              </w:rPr>
              <w:t>Number of F3PA efficient cookstoves included in the project database for project scenario p</w:t>
            </w:r>
            <w:r>
              <w:rPr>
                <w:szCs w:val="22"/>
              </w:rPr>
              <w:t xml:space="preserve"> </w:t>
            </w:r>
          </w:p>
        </w:tc>
      </w:tr>
      <w:tr w:rsidR="00107DB1" w:rsidRPr="00E90BFD" w14:paraId="1E4CD8AB" w14:textId="77777777" w:rsidTr="00281CC7">
        <w:trPr>
          <w:jc w:val="center"/>
        </w:trPr>
        <w:tc>
          <w:tcPr>
            <w:tcW w:w="354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0AEB537" w14:textId="77777777" w:rsidR="00107DB1" w:rsidRPr="00260780" w:rsidRDefault="00107DB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84" w:type="dxa"/>
            <w:tcBorders>
              <w:top w:val="single" w:sz="4" w:space="0" w:color="A6A6A6" w:themeColor="background1" w:themeShade="A6"/>
              <w:bottom w:val="single" w:sz="4" w:space="0" w:color="A6A6A6" w:themeColor="background1" w:themeShade="A6"/>
            </w:tcBorders>
            <w:vAlign w:val="top"/>
          </w:tcPr>
          <w:p w14:paraId="4AFF9E87" w14:textId="77777777" w:rsidR="005B5805" w:rsidRDefault="00107DB1" w:rsidP="00281CC7">
            <w:pPr>
              <w:spacing w:line="276" w:lineRule="auto"/>
              <w:jc w:val="both"/>
              <w:rPr>
                <w:rFonts w:asciiTheme="minorHAnsi" w:hAnsiTheme="minorHAnsi"/>
                <w:color w:val="515151" w:themeColor="text1"/>
                <w:sz w:val="20"/>
              </w:rPr>
            </w:pPr>
            <w:r w:rsidRPr="00150773">
              <w:rPr>
                <w:rFonts w:asciiTheme="minorHAnsi" w:hAnsiTheme="minorHAnsi"/>
                <w:color w:val="515151" w:themeColor="text1"/>
                <w:sz w:val="20"/>
              </w:rPr>
              <w:t>Project database</w:t>
            </w:r>
            <w:r>
              <w:rPr>
                <w:rFonts w:asciiTheme="minorHAnsi" w:hAnsiTheme="minorHAnsi"/>
                <w:color w:val="515151" w:themeColor="text1"/>
                <w:sz w:val="20"/>
              </w:rPr>
              <w:t xml:space="preserve">. See </w:t>
            </w:r>
            <w:proofErr w:type="gramStart"/>
            <w:r>
              <w:rPr>
                <w:rFonts w:asciiTheme="minorHAnsi" w:hAnsiTheme="minorHAnsi"/>
                <w:color w:val="515151" w:themeColor="text1"/>
                <w:sz w:val="20"/>
              </w:rPr>
              <w:t>document</w:t>
            </w:r>
            <w:r w:rsidR="005B5805">
              <w:rPr>
                <w:rFonts w:asciiTheme="minorHAnsi" w:hAnsiTheme="minorHAnsi"/>
                <w:color w:val="515151" w:themeColor="text1"/>
                <w:sz w:val="20"/>
              </w:rPr>
              <w:t>s</w:t>
            </w:r>
            <w:proofErr w:type="gramEnd"/>
            <w:r w:rsidR="005B5805">
              <w:rPr>
                <w:rFonts w:asciiTheme="minorHAnsi" w:hAnsiTheme="minorHAnsi"/>
                <w:color w:val="515151" w:themeColor="text1"/>
                <w:sz w:val="20"/>
              </w:rPr>
              <w:t xml:space="preserve"> </w:t>
            </w:r>
          </w:p>
          <w:p w14:paraId="496AB920" w14:textId="3022B363" w:rsidR="00107DB1" w:rsidRPr="00E90BFD" w:rsidRDefault="00991F79" w:rsidP="00281CC7">
            <w:pPr>
              <w:spacing w:line="276" w:lineRule="auto"/>
              <w:jc w:val="both"/>
              <w:rPr>
                <w:rFonts w:asciiTheme="minorHAnsi" w:hAnsiTheme="minorHAnsi"/>
                <w:color w:val="515151" w:themeColor="text1"/>
                <w:sz w:val="20"/>
              </w:rPr>
            </w:pPr>
            <w:r>
              <w:rPr>
                <w:rFonts w:asciiTheme="majorHAnsi" w:hAnsiTheme="majorHAnsi"/>
                <w:i/>
                <w:sz w:val="20"/>
                <w:szCs w:val="22"/>
              </w:rPr>
              <w:t>‘</w:t>
            </w:r>
            <w:r w:rsidR="005B5805" w:rsidRPr="005B5805">
              <w:rPr>
                <w:rFonts w:asciiTheme="majorHAnsi" w:hAnsiTheme="majorHAnsi"/>
                <w:i/>
                <w:sz w:val="20"/>
                <w:szCs w:val="22"/>
              </w:rPr>
              <w:t>DR_Tiipaalga_VPA-11_ICS_</w:t>
            </w:r>
            <w:r w:rsidR="00630518">
              <w:rPr>
                <w:rFonts w:asciiTheme="majorHAnsi" w:hAnsiTheme="majorHAnsi"/>
                <w:i/>
                <w:sz w:val="20"/>
                <w:szCs w:val="22"/>
              </w:rPr>
              <w:t>20220404</w:t>
            </w:r>
            <w:r>
              <w:rPr>
                <w:rFonts w:asciiTheme="majorHAnsi" w:hAnsiTheme="majorHAnsi"/>
                <w:i/>
                <w:sz w:val="20"/>
                <w:szCs w:val="22"/>
              </w:rPr>
              <w:t>’</w:t>
            </w:r>
            <w:r w:rsidR="005B5805" w:rsidRPr="005B5805">
              <w:rPr>
                <w:rFonts w:asciiTheme="majorHAnsi" w:hAnsiTheme="majorHAnsi"/>
                <w:i/>
                <w:sz w:val="20"/>
                <w:szCs w:val="22"/>
              </w:rPr>
              <w:t xml:space="preserve"> &amp; </w:t>
            </w:r>
            <w:r>
              <w:rPr>
                <w:rFonts w:asciiTheme="majorHAnsi" w:hAnsiTheme="majorHAnsi"/>
                <w:i/>
                <w:sz w:val="20"/>
                <w:szCs w:val="22"/>
              </w:rPr>
              <w:t>‘</w:t>
            </w:r>
            <w:r w:rsidR="005B5805" w:rsidRPr="005B5805">
              <w:rPr>
                <w:rFonts w:asciiTheme="majorHAnsi" w:hAnsiTheme="majorHAnsi"/>
                <w:i/>
                <w:sz w:val="20"/>
                <w:szCs w:val="22"/>
              </w:rPr>
              <w:t>DR_Tiipaalga_VPA-12_ICS_</w:t>
            </w:r>
            <w:r w:rsidR="00630518">
              <w:rPr>
                <w:rFonts w:asciiTheme="majorHAnsi" w:hAnsiTheme="majorHAnsi"/>
                <w:i/>
                <w:sz w:val="20"/>
                <w:szCs w:val="22"/>
              </w:rPr>
              <w:t>20220404</w:t>
            </w:r>
            <w:r>
              <w:rPr>
                <w:rFonts w:asciiTheme="majorHAnsi" w:hAnsiTheme="majorHAnsi"/>
                <w:i/>
                <w:sz w:val="20"/>
                <w:szCs w:val="22"/>
              </w:rPr>
              <w:t>’</w:t>
            </w:r>
            <w:r w:rsidR="005B5805" w:rsidRPr="005B5805">
              <w:rPr>
                <w:rFonts w:asciiTheme="majorHAnsi" w:hAnsiTheme="majorHAnsi"/>
                <w:i/>
                <w:sz w:val="20"/>
                <w:szCs w:val="22"/>
              </w:rPr>
              <w:t xml:space="preserve"> &amp; </w:t>
            </w:r>
            <w:r>
              <w:rPr>
                <w:rFonts w:asciiTheme="majorHAnsi" w:hAnsiTheme="majorHAnsi"/>
                <w:i/>
                <w:sz w:val="20"/>
                <w:szCs w:val="22"/>
              </w:rPr>
              <w:t>‘</w:t>
            </w:r>
            <w:r w:rsidR="005B5805" w:rsidRPr="005B5805">
              <w:rPr>
                <w:rFonts w:asciiTheme="majorHAnsi" w:hAnsiTheme="majorHAnsi"/>
                <w:i/>
                <w:sz w:val="20"/>
                <w:szCs w:val="22"/>
              </w:rPr>
              <w:t>DR_Tiipaalga_VPA-13_ICS_</w:t>
            </w:r>
            <w:r w:rsidR="00630518">
              <w:rPr>
                <w:rFonts w:asciiTheme="majorHAnsi" w:hAnsiTheme="majorHAnsi"/>
                <w:i/>
                <w:sz w:val="20"/>
                <w:szCs w:val="22"/>
              </w:rPr>
              <w:t>20220404</w:t>
            </w:r>
            <w:r>
              <w:rPr>
                <w:rFonts w:asciiTheme="majorHAnsi" w:hAnsiTheme="majorHAnsi"/>
                <w:i/>
                <w:sz w:val="20"/>
                <w:szCs w:val="22"/>
              </w:rPr>
              <w:t>’</w:t>
            </w:r>
          </w:p>
        </w:tc>
      </w:tr>
      <w:tr w:rsidR="00107DB1" w:rsidRPr="00C9343D" w14:paraId="355D3C55" w14:textId="77777777" w:rsidTr="00281CC7">
        <w:trPr>
          <w:jc w:val="center"/>
        </w:trPr>
        <w:tc>
          <w:tcPr>
            <w:tcW w:w="354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520E779" w14:textId="77777777" w:rsidR="00107DB1" w:rsidRPr="00260780" w:rsidRDefault="00107DB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84" w:type="dxa"/>
            <w:tcBorders>
              <w:top w:val="single" w:sz="4" w:space="0" w:color="A6A6A6" w:themeColor="background1" w:themeShade="A6"/>
              <w:bottom w:val="single" w:sz="4" w:space="0" w:color="A6A6A6" w:themeColor="background1" w:themeShade="A6"/>
            </w:tcBorders>
            <w:vAlign w:val="top"/>
          </w:tcPr>
          <w:p w14:paraId="70D171CA" w14:textId="1232EBD2" w:rsidR="00107DB1" w:rsidRDefault="005D0CD5" w:rsidP="00281CC7">
            <w:pPr>
              <w:spacing w:line="276" w:lineRule="auto"/>
              <w:jc w:val="both"/>
              <w:rPr>
                <w:rFonts w:asciiTheme="minorHAnsi" w:hAnsiTheme="minorHAnsi"/>
                <w:color w:val="515151" w:themeColor="text1"/>
                <w:sz w:val="20"/>
                <w:lang w:val="nl-NL"/>
              </w:rPr>
            </w:pPr>
            <w:r>
              <w:rPr>
                <w:rFonts w:asciiTheme="minorHAnsi" w:hAnsiTheme="minorHAnsi"/>
                <w:color w:val="515151" w:themeColor="text1"/>
                <w:sz w:val="20"/>
                <w:lang w:val="nl-NL"/>
              </w:rPr>
              <w:t>VPA 11:</w:t>
            </w:r>
            <w:r w:rsidR="005B5805">
              <w:rPr>
                <w:rFonts w:asciiTheme="minorHAnsi" w:hAnsiTheme="minorHAnsi"/>
                <w:color w:val="515151" w:themeColor="text1"/>
                <w:sz w:val="20"/>
                <w:lang w:val="nl-NL"/>
              </w:rPr>
              <w:t xml:space="preserve"> </w:t>
            </w:r>
            <w:r w:rsidR="00627413">
              <w:rPr>
                <w:rFonts w:asciiTheme="minorHAnsi" w:hAnsiTheme="minorHAnsi"/>
                <w:color w:val="515151" w:themeColor="text1"/>
                <w:sz w:val="20"/>
                <w:lang w:val="nl-NL"/>
              </w:rPr>
              <w:t>10,387</w:t>
            </w:r>
          </w:p>
          <w:p w14:paraId="085BC38B" w14:textId="27B04EE6" w:rsidR="005D0CD5" w:rsidRDefault="005D0CD5" w:rsidP="00281CC7">
            <w:pPr>
              <w:spacing w:line="276" w:lineRule="auto"/>
              <w:jc w:val="both"/>
              <w:rPr>
                <w:rFonts w:asciiTheme="minorHAnsi" w:hAnsiTheme="minorHAnsi"/>
                <w:color w:val="515151" w:themeColor="text1"/>
                <w:sz w:val="20"/>
                <w:lang w:val="nl-NL"/>
              </w:rPr>
            </w:pPr>
            <w:r>
              <w:rPr>
                <w:rFonts w:asciiTheme="minorHAnsi" w:hAnsiTheme="minorHAnsi"/>
                <w:color w:val="515151" w:themeColor="text1"/>
                <w:sz w:val="20"/>
                <w:lang w:val="nl-NL"/>
              </w:rPr>
              <w:t>VPA 12:</w:t>
            </w:r>
            <w:r w:rsidR="00627413">
              <w:rPr>
                <w:rFonts w:asciiTheme="minorHAnsi" w:hAnsiTheme="minorHAnsi"/>
                <w:color w:val="515151" w:themeColor="text1"/>
                <w:sz w:val="20"/>
                <w:lang w:val="nl-NL"/>
              </w:rPr>
              <w:t xml:space="preserve"> 10,165</w:t>
            </w:r>
          </w:p>
          <w:p w14:paraId="6C99F7B4" w14:textId="77777777" w:rsidR="005D0CD5" w:rsidRDefault="005D0CD5" w:rsidP="00281CC7">
            <w:pPr>
              <w:spacing w:line="276" w:lineRule="auto"/>
              <w:jc w:val="both"/>
              <w:rPr>
                <w:rFonts w:asciiTheme="minorHAnsi" w:hAnsiTheme="minorHAnsi"/>
                <w:color w:val="515151" w:themeColor="text1"/>
                <w:sz w:val="20"/>
                <w:lang w:val="nl-NL"/>
              </w:rPr>
            </w:pPr>
            <w:r>
              <w:rPr>
                <w:rFonts w:asciiTheme="minorHAnsi" w:hAnsiTheme="minorHAnsi"/>
                <w:color w:val="515151" w:themeColor="text1"/>
                <w:sz w:val="20"/>
                <w:lang w:val="nl-NL"/>
              </w:rPr>
              <w:t>VPA 13:</w:t>
            </w:r>
            <w:r w:rsidR="00627413">
              <w:rPr>
                <w:rFonts w:asciiTheme="minorHAnsi" w:hAnsiTheme="minorHAnsi"/>
                <w:color w:val="515151" w:themeColor="text1"/>
                <w:sz w:val="20"/>
                <w:lang w:val="nl-NL"/>
              </w:rPr>
              <w:t xml:space="preserve"> 8,629</w:t>
            </w:r>
          </w:p>
          <w:p w14:paraId="5A5CCE25" w14:textId="77DB714A" w:rsidR="00B66CCD" w:rsidRPr="00C9343D" w:rsidRDefault="00B66CCD" w:rsidP="00281CC7">
            <w:pPr>
              <w:spacing w:line="276" w:lineRule="auto"/>
              <w:jc w:val="both"/>
              <w:rPr>
                <w:rFonts w:asciiTheme="minorHAnsi" w:hAnsiTheme="minorHAnsi"/>
                <w:color w:val="515151" w:themeColor="text1"/>
                <w:sz w:val="20"/>
                <w:lang w:val="nl-NL"/>
              </w:rPr>
            </w:pPr>
            <w:r>
              <w:rPr>
                <w:rFonts w:asciiTheme="minorHAnsi" w:hAnsiTheme="minorHAnsi"/>
                <w:color w:val="515151" w:themeColor="text1"/>
                <w:sz w:val="20"/>
                <w:lang w:val="nl-NL"/>
              </w:rPr>
              <w:t xml:space="preserve">Total: </w:t>
            </w:r>
            <w:r w:rsidR="001A0D89">
              <w:rPr>
                <w:rFonts w:asciiTheme="minorHAnsi" w:hAnsiTheme="minorHAnsi"/>
                <w:color w:val="515151" w:themeColor="text1"/>
                <w:sz w:val="20"/>
                <w:lang w:val="nl-NL"/>
              </w:rPr>
              <w:t>29,181</w:t>
            </w:r>
          </w:p>
        </w:tc>
      </w:tr>
      <w:tr w:rsidR="00107DB1" w:rsidRPr="00956EFE" w14:paraId="21D406D9" w14:textId="77777777" w:rsidTr="00281CC7">
        <w:trPr>
          <w:jc w:val="center"/>
        </w:trPr>
        <w:tc>
          <w:tcPr>
            <w:tcW w:w="354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4E04904" w14:textId="77777777" w:rsidR="00107DB1" w:rsidRPr="00260780" w:rsidRDefault="00107DB1"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84" w:type="dxa"/>
            <w:tcBorders>
              <w:top w:val="single" w:sz="4" w:space="0" w:color="A6A6A6" w:themeColor="background1" w:themeShade="A6"/>
              <w:bottom w:val="single" w:sz="4" w:space="0" w:color="A6A6A6" w:themeColor="background1" w:themeShade="A6"/>
            </w:tcBorders>
            <w:vAlign w:val="top"/>
          </w:tcPr>
          <w:p w14:paraId="3B5E0AE0" w14:textId="77777777" w:rsidR="00107DB1" w:rsidRPr="007109C4" w:rsidRDefault="00107DB1" w:rsidP="00281CC7">
            <w:pPr>
              <w:spacing w:line="276" w:lineRule="auto"/>
              <w:jc w:val="both"/>
              <w:rPr>
                <w:rFonts w:asciiTheme="majorHAnsi" w:hAnsiTheme="majorHAnsi"/>
                <w:color w:val="515151" w:themeColor="text1"/>
                <w:sz w:val="20"/>
                <w:szCs w:val="20"/>
                <w:lang w:val="en-GB"/>
              </w:rPr>
            </w:pPr>
            <w:r w:rsidRPr="00150773">
              <w:rPr>
                <w:rFonts w:asciiTheme="majorHAnsi" w:hAnsiTheme="majorHAnsi"/>
                <w:color w:val="515151" w:themeColor="text1"/>
                <w:sz w:val="20"/>
                <w:szCs w:val="20"/>
                <w:lang w:val="en-GB"/>
              </w:rPr>
              <w:t>The project database provides a list of end-users with number of F3PA efficient cookstoves per end-user.</w:t>
            </w:r>
          </w:p>
        </w:tc>
      </w:tr>
      <w:tr w:rsidR="00107DB1" w:rsidRPr="00E90BFD" w14:paraId="09A2D471" w14:textId="77777777" w:rsidTr="00281CC7">
        <w:trPr>
          <w:jc w:val="center"/>
        </w:trPr>
        <w:tc>
          <w:tcPr>
            <w:tcW w:w="354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E1773A5" w14:textId="77777777" w:rsidR="00107DB1" w:rsidRPr="00260780" w:rsidRDefault="00107DB1"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84" w:type="dxa"/>
            <w:tcBorders>
              <w:top w:val="single" w:sz="4" w:space="0" w:color="A6A6A6" w:themeColor="background1" w:themeShade="A6"/>
              <w:bottom w:val="single" w:sz="4" w:space="0" w:color="A6A6A6" w:themeColor="background1" w:themeShade="A6"/>
            </w:tcBorders>
            <w:vAlign w:val="top"/>
          </w:tcPr>
          <w:p w14:paraId="44BC5F5A" w14:textId="77777777" w:rsidR="00107DB1" w:rsidRPr="00E90BFD" w:rsidRDefault="00107DB1"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Continuous</w:t>
            </w:r>
          </w:p>
        </w:tc>
      </w:tr>
      <w:tr w:rsidR="00107DB1" w:rsidRPr="00E90BFD" w14:paraId="17F4357E" w14:textId="77777777" w:rsidTr="00281CC7">
        <w:trPr>
          <w:jc w:val="center"/>
        </w:trPr>
        <w:tc>
          <w:tcPr>
            <w:tcW w:w="354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6BCB73C" w14:textId="77777777" w:rsidR="00107DB1" w:rsidRPr="00260780" w:rsidRDefault="00107DB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84" w:type="dxa"/>
            <w:tcBorders>
              <w:top w:val="single" w:sz="4" w:space="0" w:color="A6A6A6" w:themeColor="background1" w:themeShade="A6"/>
              <w:bottom w:val="single" w:sz="4" w:space="0" w:color="A6A6A6" w:themeColor="background1" w:themeShade="A6"/>
            </w:tcBorders>
            <w:vAlign w:val="top"/>
          </w:tcPr>
          <w:p w14:paraId="50CE5DE0" w14:textId="77777777" w:rsidR="00107DB1" w:rsidRPr="006332EF" w:rsidRDefault="00107DB1" w:rsidP="00281CC7">
            <w:pPr>
              <w:spacing w:line="276" w:lineRule="auto"/>
              <w:jc w:val="both"/>
              <w:rPr>
                <w:rFonts w:asciiTheme="minorHAnsi" w:hAnsiTheme="minorHAnsi"/>
                <w:color w:val="515151" w:themeColor="text1"/>
                <w:sz w:val="20"/>
              </w:rPr>
            </w:pPr>
            <w:r w:rsidRPr="006332EF">
              <w:rPr>
                <w:rFonts w:asciiTheme="minorHAnsi" w:hAnsiTheme="minorHAnsi"/>
                <w:color w:val="515151" w:themeColor="text1"/>
                <w:sz w:val="20"/>
              </w:rPr>
              <w:t xml:space="preserve">The data </w:t>
            </w:r>
            <w:r>
              <w:rPr>
                <w:rFonts w:asciiTheme="minorHAnsi" w:hAnsiTheme="minorHAnsi"/>
                <w:color w:val="515151" w:themeColor="text1"/>
                <w:sz w:val="20"/>
              </w:rPr>
              <w:t>is</w:t>
            </w:r>
            <w:r w:rsidRPr="006332EF">
              <w:rPr>
                <w:rFonts w:asciiTheme="minorHAnsi" w:hAnsiTheme="minorHAnsi"/>
                <w:color w:val="515151" w:themeColor="text1"/>
                <w:sz w:val="20"/>
              </w:rPr>
              <w:t xml:space="preserve"> analyzed in the monitoring report and Project database </w:t>
            </w:r>
            <w:r>
              <w:rPr>
                <w:rFonts w:asciiTheme="minorHAnsi" w:hAnsiTheme="minorHAnsi"/>
                <w:color w:val="515151" w:themeColor="text1"/>
                <w:sz w:val="20"/>
              </w:rPr>
              <w:t>is</w:t>
            </w:r>
            <w:r w:rsidRPr="006332EF">
              <w:rPr>
                <w:rFonts w:asciiTheme="minorHAnsi" w:hAnsiTheme="minorHAnsi"/>
                <w:color w:val="515151" w:themeColor="text1"/>
                <w:sz w:val="20"/>
              </w:rPr>
              <w:t xml:space="preserve"> made available for review.</w:t>
            </w:r>
          </w:p>
        </w:tc>
      </w:tr>
      <w:tr w:rsidR="00107DB1" w:rsidRPr="00E90BFD" w14:paraId="6C238C1E" w14:textId="77777777" w:rsidTr="00281CC7">
        <w:trPr>
          <w:jc w:val="center"/>
        </w:trPr>
        <w:tc>
          <w:tcPr>
            <w:tcW w:w="354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EB4D175" w14:textId="77777777" w:rsidR="00107DB1" w:rsidRPr="00260780" w:rsidRDefault="00107DB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84" w:type="dxa"/>
            <w:tcBorders>
              <w:top w:val="single" w:sz="4" w:space="0" w:color="A6A6A6" w:themeColor="background1" w:themeShade="A6"/>
              <w:bottom w:val="single" w:sz="4" w:space="0" w:color="A6A6A6" w:themeColor="background1" w:themeShade="A6"/>
            </w:tcBorders>
            <w:vAlign w:val="top"/>
          </w:tcPr>
          <w:p w14:paraId="49D42F33" w14:textId="77777777" w:rsidR="00107DB1" w:rsidRPr="008F49AC" w:rsidRDefault="00107DB1" w:rsidP="00281CC7">
            <w:pPr>
              <w:spacing w:line="276" w:lineRule="auto"/>
              <w:jc w:val="both"/>
              <w:rPr>
                <w:rFonts w:asciiTheme="minorHAnsi" w:hAnsiTheme="minorHAnsi"/>
                <w:color w:val="515151" w:themeColor="text1"/>
                <w:sz w:val="20"/>
                <w:lang w:val="en-GB"/>
              </w:rPr>
            </w:pPr>
            <w:r w:rsidRPr="006332EF">
              <w:rPr>
                <w:rFonts w:asciiTheme="minorHAnsi" w:hAnsiTheme="minorHAnsi"/>
                <w:color w:val="515151" w:themeColor="text1"/>
                <w:sz w:val="20"/>
                <w:lang w:val="en-GB"/>
              </w:rPr>
              <w:t>Calculation of the parameter “Number of F3PA efficient cookstoves disseminated”</w:t>
            </w:r>
          </w:p>
        </w:tc>
      </w:tr>
      <w:tr w:rsidR="00107DB1" w:rsidRPr="00E90BFD" w14:paraId="0E0C943F" w14:textId="77777777" w:rsidTr="00281CC7">
        <w:trPr>
          <w:jc w:val="center"/>
        </w:trPr>
        <w:tc>
          <w:tcPr>
            <w:tcW w:w="3548"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AC35DE0" w14:textId="77777777" w:rsidR="00107DB1" w:rsidRPr="00260780" w:rsidRDefault="00107DB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84" w:type="dxa"/>
            <w:tcBorders>
              <w:top w:val="single" w:sz="4" w:space="0" w:color="A6A6A6" w:themeColor="background1" w:themeShade="A6"/>
              <w:bottom w:val="single" w:sz="4" w:space="0" w:color="A6A6A6" w:themeColor="background1" w:themeShade="A6"/>
            </w:tcBorders>
            <w:vAlign w:val="top"/>
          </w:tcPr>
          <w:p w14:paraId="23F52156" w14:textId="13E2FADE" w:rsidR="00107DB1" w:rsidRPr="00E204E1" w:rsidRDefault="00737CBF"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N.A</w:t>
            </w:r>
            <w:r w:rsidR="00DC6AEB">
              <w:rPr>
                <w:rFonts w:asciiTheme="minorHAnsi" w:hAnsiTheme="minorHAnsi"/>
                <w:color w:val="515151" w:themeColor="text1"/>
                <w:sz w:val="20"/>
                <w:lang w:val="en-GB"/>
              </w:rPr>
              <w:t>.</w:t>
            </w:r>
          </w:p>
        </w:tc>
      </w:tr>
    </w:tbl>
    <w:p w14:paraId="66453D83" w14:textId="13A13BD5" w:rsidR="008F663F" w:rsidRDefault="008F663F"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4"/>
        <w:gridCol w:w="6078"/>
      </w:tblGrid>
      <w:tr w:rsidR="009A7E31" w:rsidRPr="00E90BFD" w14:paraId="21C2DF30"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7260FD1B" w14:textId="77777777" w:rsidR="009A7E31" w:rsidRPr="00053D6B" w:rsidRDefault="009A7E31"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80" w:type="dxa"/>
            <w:vAlign w:val="top"/>
          </w:tcPr>
          <w:p w14:paraId="0DDAE654" w14:textId="77777777" w:rsidR="009A7E31" w:rsidRPr="00E90BFD" w:rsidRDefault="009A7E31"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9A7E31" w:rsidRPr="00E90BFD" w14:paraId="62B1F706" w14:textId="77777777" w:rsidTr="00281CC7">
        <w:trPr>
          <w:jc w:val="center"/>
        </w:trPr>
        <w:tc>
          <w:tcPr>
            <w:tcW w:w="3552" w:type="dxa"/>
            <w:tcBorders>
              <w:bottom w:val="single" w:sz="4" w:space="0" w:color="A6A6A6" w:themeColor="background1" w:themeShade="A6"/>
            </w:tcBorders>
            <w:shd w:val="clear" w:color="auto" w:fill="E6E5E5" w:themeFill="background2"/>
            <w:vAlign w:val="top"/>
          </w:tcPr>
          <w:p w14:paraId="4BF8F088" w14:textId="77777777" w:rsidR="009A7E31" w:rsidRPr="00A0719C" w:rsidRDefault="009A7E31"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80" w:type="dxa"/>
            <w:tcBorders>
              <w:bottom w:val="single" w:sz="4" w:space="0" w:color="A6A6A6" w:themeColor="background1" w:themeShade="A6"/>
            </w:tcBorders>
            <w:vAlign w:val="top"/>
          </w:tcPr>
          <w:p w14:paraId="28305ECF" w14:textId="77777777" w:rsidR="009A7E31" w:rsidRPr="003E3000" w:rsidRDefault="009A7E31" w:rsidP="00281CC7">
            <w:pPr>
              <w:spacing w:line="276" w:lineRule="auto"/>
              <w:jc w:val="both"/>
              <w:rPr>
                <w:rFonts w:asciiTheme="minorHAnsi" w:hAnsiTheme="minorHAnsi"/>
                <w:b/>
                <w:bCs/>
                <w:color w:val="515151" w:themeColor="text1"/>
                <w:sz w:val="20"/>
                <w:lang w:val="en-GB"/>
              </w:rPr>
            </w:pPr>
            <w:r w:rsidRPr="00705593">
              <w:rPr>
                <w:rFonts w:asciiTheme="minorHAnsi" w:hAnsiTheme="minorHAnsi"/>
                <w:b/>
                <w:bCs/>
                <w:color w:val="515151" w:themeColor="text1"/>
                <w:sz w:val="20"/>
              </w:rPr>
              <w:t>U</w:t>
            </w:r>
            <w:r w:rsidRPr="005B6969">
              <w:rPr>
                <w:rFonts w:asciiTheme="minorHAnsi" w:hAnsiTheme="minorHAnsi"/>
                <w:b/>
                <w:bCs/>
                <w:color w:val="515151" w:themeColor="text1"/>
                <w:sz w:val="20"/>
                <w:vertAlign w:val="subscript"/>
              </w:rPr>
              <w:t>p,1</w:t>
            </w:r>
          </w:p>
        </w:tc>
      </w:tr>
      <w:tr w:rsidR="009A7E31" w:rsidRPr="00E90BFD" w14:paraId="0E168EE2"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05E9A7D" w14:textId="77777777" w:rsidR="009A7E31" w:rsidRPr="00260780" w:rsidRDefault="009A7E3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80" w:type="dxa"/>
            <w:tcBorders>
              <w:top w:val="single" w:sz="4" w:space="0" w:color="A6A6A6" w:themeColor="background1" w:themeShade="A6"/>
              <w:bottom w:val="single" w:sz="4" w:space="0" w:color="A6A6A6" w:themeColor="background1" w:themeShade="A6"/>
            </w:tcBorders>
            <w:vAlign w:val="top"/>
          </w:tcPr>
          <w:p w14:paraId="28598A2C" w14:textId="77777777" w:rsidR="009A7E31" w:rsidRPr="00E90BFD" w:rsidRDefault="009A7E31" w:rsidP="00281CC7">
            <w:pPr>
              <w:spacing w:line="276" w:lineRule="auto"/>
              <w:jc w:val="both"/>
              <w:rPr>
                <w:rFonts w:asciiTheme="minorHAnsi" w:hAnsiTheme="minorHAnsi"/>
                <w:color w:val="515151" w:themeColor="text1"/>
                <w:sz w:val="20"/>
              </w:rPr>
            </w:pPr>
            <w:r w:rsidRPr="00C13882">
              <w:rPr>
                <w:rFonts w:asciiTheme="minorHAnsi" w:hAnsiTheme="minorHAnsi"/>
                <w:color w:val="515151" w:themeColor="text1"/>
                <w:sz w:val="20"/>
              </w:rPr>
              <w:t>Percentage</w:t>
            </w:r>
          </w:p>
        </w:tc>
      </w:tr>
      <w:tr w:rsidR="009A7E31" w:rsidRPr="006F67BB" w14:paraId="21574957"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2741FDD" w14:textId="77777777" w:rsidR="009A7E31" w:rsidRPr="00260780" w:rsidRDefault="009A7E3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80" w:type="dxa"/>
            <w:tcBorders>
              <w:top w:val="single" w:sz="4" w:space="0" w:color="A6A6A6" w:themeColor="background1" w:themeShade="A6"/>
              <w:bottom w:val="single" w:sz="4" w:space="0" w:color="A6A6A6" w:themeColor="background1" w:themeShade="A6"/>
            </w:tcBorders>
            <w:vAlign w:val="top"/>
          </w:tcPr>
          <w:p w14:paraId="0BF717C3" w14:textId="77777777" w:rsidR="009A7E31" w:rsidRPr="00070D41" w:rsidRDefault="009A7E31" w:rsidP="00281CC7">
            <w:pPr>
              <w:spacing w:line="276" w:lineRule="auto"/>
              <w:jc w:val="both"/>
              <w:rPr>
                <w:color w:val="000000"/>
                <w:sz w:val="20"/>
                <w:szCs w:val="22"/>
                <w:lang w:val="en-GB"/>
              </w:rPr>
            </w:pPr>
            <w:r w:rsidRPr="00C13882">
              <w:rPr>
                <w:rFonts w:asciiTheme="minorHAnsi" w:hAnsiTheme="minorHAnsi"/>
                <w:color w:val="515151" w:themeColor="text1"/>
                <w:sz w:val="20"/>
              </w:rPr>
              <w:t>Usage rate in project scenario p during year 1</w:t>
            </w:r>
          </w:p>
        </w:tc>
      </w:tr>
      <w:tr w:rsidR="009A7E31" w:rsidRPr="005A3589" w14:paraId="19685DA9"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CA55C9B" w14:textId="77777777" w:rsidR="009A7E31" w:rsidRPr="00260780" w:rsidRDefault="009A7E3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80" w:type="dxa"/>
            <w:tcBorders>
              <w:top w:val="single" w:sz="4" w:space="0" w:color="A6A6A6" w:themeColor="background1" w:themeShade="A6"/>
              <w:bottom w:val="single" w:sz="4" w:space="0" w:color="A6A6A6" w:themeColor="background1" w:themeShade="A6"/>
            </w:tcBorders>
            <w:vAlign w:val="top"/>
          </w:tcPr>
          <w:p w14:paraId="5EDE8385" w14:textId="538FD530" w:rsidR="009A7E31" w:rsidRPr="005A3589" w:rsidRDefault="009A7E31" w:rsidP="00281CC7">
            <w:pPr>
              <w:spacing w:line="276" w:lineRule="auto"/>
              <w:jc w:val="both"/>
              <w:rPr>
                <w:rFonts w:asciiTheme="minorHAnsi" w:hAnsiTheme="minorHAnsi"/>
                <w:color w:val="515151" w:themeColor="text1"/>
                <w:sz w:val="20"/>
              </w:rPr>
            </w:pPr>
            <w:r w:rsidRPr="00AA4E43">
              <w:rPr>
                <w:rFonts w:asciiTheme="minorHAnsi" w:hAnsiTheme="minorHAnsi"/>
                <w:color w:val="515151" w:themeColor="text1"/>
                <w:sz w:val="20"/>
              </w:rPr>
              <w:t>Annual usage/monitoring survey</w:t>
            </w:r>
            <w:r>
              <w:rPr>
                <w:rFonts w:asciiTheme="minorHAnsi" w:hAnsiTheme="minorHAnsi"/>
                <w:color w:val="515151" w:themeColor="text1"/>
                <w:sz w:val="20"/>
              </w:rPr>
              <w:t xml:space="preserve">. </w:t>
            </w:r>
            <w:r w:rsidRPr="005A3589">
              <w:rPr>
                <w:rFonts w:asciiTheme="minorHAnsi" w:hAnsiTheme="minorHAnsi"/>
                <w:color w:val="515151" w:themeColor="text1"/>
                <w:sz w:val="20"/>
              </w:rPr>
              <w:t xml:space="preserve">See document </w:t>
            </w:r>
            <w:r w:rsidR="00953E68" w:rsidRPr="005A3589">
              <w:rPr>
                <w:rFonts w:asciiTheme="minorHAnsi" w:hAnsiTheme="minorHAnsi"/>
                <w:color w:val="515151" w:themeColor="text1"/>
                <w:sz w:val="20"/>
              </w:rPr>
              <w:t>‘</w:t>
            </w:r>
            <w:r w:rsidR="005719DE">
              <w:rPr>
                <w:rFonts w:asciiTheme="minorHAnsi" w:hAnsiTheme="minorHAnsi"/>
                <w:i/>
                <w:iCs/>
                <w:color w:val="515151" w:themeColor="text1"/>
                <w:sz w:val="20"/>
              </w:rPr>
              <w:t>GS1340_MS_VPA-11-12-13_Vintage 2021</w:t>
            </w:r>
            <w:r w:rsidR="00953E68" w:rsidRPr="005A3589">
              <w:rPr>
                <w:rFonts w:asciiTheme="minorHAnsi" w:hAnsiTheme="minorHAnsi"/>
                <w:i/>
                <w:iCs/>
                <w:color w:val="515151" w:themeColor="text1"/>
                <w:sz w:val="20"/>
              </w:rPr>
              <w:t>’</w:t>
            </w:r>
            <w:r w:rsidR="005A3589" w:rsidRPr="005A3589">
              <w:rPr>
                <w:rFonts w:asciiTheme="minorHAnsi" w:hAnsiTheme="minorHAnsi"/>
                <w:color w:val="515151" w:themeColor="text1"/>
                <w:sz w:val="20"/>
              </w:rPr>
              <w:t>/Tab ‘</w:t>
            </w:r>
            <w:r w:rsidR="005A3589" w:rsidRPr="005A3589">
              <w:rPr>
                <w:rFonts w:asciiTheme="minorHAnsi" w:hAnsiTheme="minorHAnsi"/>
                <w:i/>
                <w:iCs/>
                <w:color w:val="515151" w:themeColor="text1"/>
                <w:sz w:val="20"/>
              </w:rPr>
              <w:t>An</w:t>
            </w:r>
            <w:r w:rsidR="005A3589">
              <w:rPr>
                <w:rFonts w:asciiTheme="minorHAnsi" w:hAnsiTheme="minorHAnsi"/>
                <w:i/>
                <w:iCs/>
                <w:color w:val="515151" w:themeColor="text1"/>
                <w:sz w:val="20"/>
              </w:rPr>
              <w:t>alysis</w:t>
            </w:r>
            <w:r w:rsidR="005A3589" w:rsidRPr="005A3589">
              <w:rPr>
                <w:rFonts w:asciiTheme="minorHAnsi" w:hAnsiTheme="minorHAnsi"/>
                <w:color w:val="515151" w:themeColor="text1"/>
                <w:sz w:val="20"/>
              </w:rPr>
              <w:t>’</w:t>
            </w:r>
            <w:r w:rsidRPr="005A3589">
              <w:rPr>
                <w:rFonts w:asciiTheme="minorHAnsi" w:hAnsiTheme="minorHAnsi"/>
                <w:color w:val="515151" w:themeColor="text1"/>
                <w:sz w:val="20"/>
              </w:rPr>
              <w:t>.</w:t>
            </w:r>
          </w:p>
        </w:tc>
      </w:tr>
      <w:tr w:rsidR="009A7E31" w:rsidRPr="00C9343D" w14:paraId="6B901353"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3DDD5CA" w14:textId="77777777" w:rsidR="009A7E31" w:rsidRPr="00260780" w:rsidRDefault="009A7E3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80" w:type="dxa"/>
            <w:tcBorders>
              <w:top w:val="single" w:sz="4" w:space="0" w:color="A6A6A6" w:themeColor="background1" w:themeShade="A6"/>
              <w:bottom w:val="single" w:sz="4" w:space="0" w:color="A6A6A6" w:themeColor="background1" w:themeShade="A6"/>
            </w:tcBorders>
            <w:vAlign w:val="top"/>
          </w:tcPr>
          <w:p w14:paraId="005F8579" w14:textId="526AEE5F" w:rsidR="009A7E31" w:rsidRPr="009A6018" w:rsidRDefault="00102D8D"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76.19%</w:t>
            </w:r>
          </w:p>
        </w:tc>
      </w:tr>
      <w:tr w:rsidR="009A7E31" w:rsidRPr="00956EFE" w14:paraId="28A8971B"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14242FB" w14:textId="77777777" w:rsidR="009A7E31" w:rsidRPr="00260780" w:rsidRDefault="009A7E31"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80" w:type="dxa"/>
            <w:tcBorders>
              <w:top w:val="single" w:sz="4" w:space="0" w:color="A6A6A6" w:themeColor="background1" w:themeShade="A6"/>
              <w:bottom w:val="single" w:sz="4" w:space="0" w:color="A6A6A6" w:themeColor="background1" w:themeShade="A6"/>
            </w:tcBorders>
            <w:vAlign w:val="top"/>
          </w:tcPr>
          <w:p w14:paraId="3610415F" w14:textId="77777777" w:rsidR="009A7E31" w:rsidRPr="007109C4" w:rsidRDefault="009A7E31" w:rsidP="00281CC7">
            <w:pPr>
              <w:spacing w:line="276" w:lineRule="auto"/>
              <w:jc w:val="both"/>
              <w:rPr>
                <w:rFonts w:asciiTheme="majorHAnsi" w:hAnsiTheme="majorHAnsi"/>
                <w:color w:val="515151" w:themeColor="text1"/>
                <w:sz w:val="20"/>
                <w:szCs w:val="20"/>
                <w:lang w:val="en-GB"/>
              </w:rPr>
            </w:pPr>
            <w:r w:rsidRPr="007D4760">
              <w:rPr>
                <w:rFonts w:asciiTheme="majorHAnsi" w:hAnsiTheme="majorHAnsi"/>
                <w:color w:val="515151" w:themeColor="text1"/>
                <w:sz w:val="20"/>
                <w:szCs w:val="20"/>
                <w:lang w:val="en-GB"/>
              </w:rPr>
              <w:t xml:space="preserve">The measurement of the usage rate is based on qualitative information collected in the usage/monitoring survey. A question concerning the current use of the technology is asked to each end user of the sample and is validated by the observation of the surveyor </w:t>
            </w:r>
            <w:proofErr w:type="gramStart"/>
            <w:r w:rsidRPr="007D4760">
              <w:rPr>
                <w:rFonts w:asciiTheme="majorHAnsi" w:hAnsiTheme="majorHAnsi"/>
                <w:color w:val="515151" w:themeColor="text1"/>
                <w:sz w:val="20"/>
                <w:szCs w:val="20"/>
                <w:lang w:val="en-GB"/>
              </w:rPr>
              <w:t>in order to</w:t>
            </w:r>
            <w:proofErr w:type="gramEnd"/>
            <w:r w:rsidRPr="007D4760">
              <w:rPr>
                <w:rFonts w:asciiTheme="majorHAnsi" w:hAnsiTheme="majorHAnsi"/>
                <w:color w:val="515151" w:themeColor="text1"/>
                <w:sz w:val="20"/>
                <w:szCs w:val="20"/>
                <w:lang w:val="en-GB"/>
              </w:rPr>
              <w:t xml:space="preserve"> determine the usage rate of each technology age category.</w:t>
            </w:r>
          </w:p>
        </w:tc>
      </w:tr>
      <w:tr w:rsidR="009A7E31" w:rsidRPr="00E90BFD" w14:paraId="1D62EFEB"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6B9A61F" w14:textId="77777777" w:rsidR="009A7E31" w:rsidRPr="00260780" w:rsidRDefault="009A7E31"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80" w:type="dxa"/>
            <w:tcBorders>
              <w:top w:val="single" w:sz="4" w:space="0" w:color="A6A6A6" w:themeColor="background1" w:themeShade="A6"/>
              <w:bottom w:val="single" w:sz="4" w:space="0" w:color="A6A6A6" w:themeColor="background1" w:themeShade="A6"/>
            </w:tcBorders>
            <w:vAlign w:val="top"/>
          </w:tcPr>
          <w:p w14:paraId="7B26DFC1" w14:textId="77777777" w:rsidR="009A7E31" w:rsidRPr="00E90BFD" w:rsidRDefault="009A7E31"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9A7E31" w:rsidRPr="00E90BFD" w14:paraId="4F5C11B9"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79AC723" w14:textId="77777777" w:rsidR="009A7E31" w:rsidRPr="00260780" w:rsidRDefault="009A7E3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lastRenderedPageBreak/>
              <w:t>QA/QC procedures</w:t>
            </w:r>
          </w:p>
        </w:tc>
        <w:tc>
          <w:tcPr>
            <w:tcW w:w="6080" w:type="dxa"/>
            <w:tcBorders>
              <w:top w:val="single" w:sz="4" w:space="0" w:color="A6A6A6" w:themeColor="background1" w:themeShade="A6"/>
              <w:bottom w:val="single" w:sz="4" w:space="0" w:color="A6A6A6" w:themeColor="background1" w:themeShade="A6"/>
            </w:tcBorders>
            <w:vAlign w:val="top"/>
          </w:tcPr>
          <w:p w14:paraId="07D66F79" w14:textId="77777777" w:rsidR="009A7E31" w:rsidRPr="00FC6D7C" w:rsidRDefault="009A7E31" w:rsidP="00281CC7">
            <w:pPr>
              <w:spacing w:line="276" w:lineRule="auto"/>
              <w:jc w:val="both"/>
              <w:rPr>
                <w:rFonts w:asciiTheme="minorHAnsi" w:hAnsiTheme="minorHAnsi"/>
                <w:color w:val="515151" w:themeColor="text1"/>
                <w:sz w:val="20"/>
              </w:rPr>
            </w:pPr>
            <w:r w:rsidRPr="007D4760">
              <w:rPr>
                <w:rFonts w:asciiTheme="minorHAnsi" w:hAnsiTheme="minorHAnsi"/>
                <w:color w:val="515151" w:themeColor="text1"/>
                <w:sz w:val="20"/>
              </w:rPr>
              <w:t>Transparent data analysis and reporting</w:t>
            </w:r>
          </w:p>
          <w:p w14:paraId="487F1BD8" w14:textId="77777777" w:rsidR="009A7E31" w:rsidRPr="006332EF" w:rsidRDefault="009A7E31" w:rsidP="00281CC7">
            <w:pPr>
              <w:spacing w:line="276" w:lineRule="auto"/>
              <w:jc w:val="both"/>
              <w:rPr>
                <w:rFonts w:asciiTheme="minorHAnsi" w:hAnsiTheme="minorHAnsi"/>
                <w:color w:val="515151" w:themeColor="text1"/>
                <w:sz w:val="20"/>
              </w:rPr>
            </w:pPr>
          </w:p>
        </w:tc>
      </w:tr>
      <w:tr w:rsidR="009A7E31" w:rsidRPr="00E90BFD" w14:paraId="4D3BA454"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A20C166" w14:textId="77777777" w:rsidR="009A7E31" w:rsidRPr="00260780" w:rsidRDefault="009A7E3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80" w:type="dxa"/>
            <w:tcBorders>
              <w:top w:val="single" w:sz="4" w:space="0" w:color="A6A6A6" w:themeColor="background1" w:themeShade="A6"/>
              <w:bottom w:val="single" w:sz="4" w:space="0" w:color="A6A6A6" w:themeColor="background1" w:themeShade="A6"/>
            </w:tcBorders>
            <w:vAlign w:val="top"/>
          </w:tcPr>
          <w:p w14:paraId="75A81BB3" w14:textId="77777777" w:rsidR="009A7E31" w:rsidRPr="008F49AC" w:rsidRDefault="009A7E31"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rPr>
              <w:t>Calculation of emission reductions</w:t>
            </w:r>
          </w:p>
        </w:tc>
      </w:tr>
      <w:tr w:rsidR="009A7E31" w:rsidRPr="00E90BFD" w14:paraId="3455AE52"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41BFF90" w14:textId="77777777" w:rsidR="009A7E31" w:rsidRPr="00260780" w:rsidRDefault="009A7E31"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80" w:type="dxa"/>
            <w:tcBorders>
              <w:top w:val="single" w:sz="4" w:space="0" w:color="A6A6A6" w:themeColor="background1" w:themeShade="A6"/>
              <w:bottom w:val="single" w:sz="4" w:space="0" w:color="A6A6A6" w:themeColor="background1" w:themeShade="A6"/>
            </w:tcBorders>
            <w:vAlign w:val="top"/>
          </w:tcPr>
          <w:p w14:paraId="10F4D7F5" w14:textId="287AC686" w:rsidR="009A7E31" w:rsidRPr="005117C9" w:rsidRDefault="00E641FE" w:rsidP="00E641FE">
            <w:pPr>
              <w:pStyle w:val="ListParagraph"/>
              <w:numPr>
                <w:ilvl w:val="0"/>
                <w:numId w:val="47"/>
              </w:numPr>
              <w:spacing w:line="276" w:lineRule="auto"/>
              <w:jc w:val="both"/>
              <w:rPr>
                <w:rFonts w:asciiTheme="minorHAnsi" w:hAnsiTheme="minorHAnsi"/>
                <w:color w:val="515151" w:themeColor="text1"/>
                <w:sz w:val="20"/>
                <w:lang w:val="en-GB"/>
              </w:rPr>
            </w:pPr>
            <w:r w:rsidRPr="005117C9">
              <w:rPr>
                <w:rFonts w:asciiTheme="minorHAnsi" w:hAnsiTheme="minorHAnsi"/>
                <w:color w:val="515151" w:themeColor="text1"/>
                <w:sz w:val="20"/>
                <w:lang w:val="en-GB"/>
              </w:rPr>
              <w:t xml:space="preserve">A usage parameter is derived for each age group of </w:t>
            </w:r>
            <w:proofErr w:type="gramStart"/>
            <w:r w:rsidRPr="005117C9">
              <w:rPr>
                <w:rFonts w:asciiTheme="minorHAnsi" w:hAnsiTheme="minorHAnsi"/>
                <w:color w:val="515151" w:themeColor="text1"/>
                <w:sz w:val="20"/>
                <w:lang w:val="en-GB"/>
              </w:rPr>
              <w:t>project</w:t>
            </w:r>
            <w:proofErr w:type="gramEnd"/>
            <w:r w:rsidRPr="005117C9">
              <w:rPr>
                <w:rFonts w:asciiTheme="minorHAnsi" w:hAnsiTheme="minorHAnsi"/>
                <w:color w:val="515151" w:themeColor="text1"/>
                <w:sz w:val="20"/>
                <w:lang w:val="en-GB"/>
              </w:rPr>
              <w:t xml:space="preserve"> cookstove being credited. The usage survey will determine if the project cookstoves can be considered as ‘in use’ or ‘not in use’ and if the project cookstoves are in ‘good condition’ or ‘not in good condition’. The record keeping system of this VPA is at household level (with household number) for which all baseline cookstove set(s) (comprising of several traditional three stone cookstoves for domestic use) have been replaced by project cookstove set(s). Cookstove set(s) within a household can only be considered ‘in use’ if all the cookstoves in the set(s) (in polygamous households all cookstoves of all cookstove sets of all women in the household) are being used. Similarly, cookstove set(s) can only be considered in ‘good condition’ </w:t>
            </w:r>
            <w:proofErr w:type="gramStart"/>
            <w:r w:rsidRPr="005117C9">
              <w:rPr>
                <w:rFonts w:asciiTheme="minorHAnsi" w:hAnsiTheme="minorHAnsi"/>
                <w:color w:val="515151" w:themeColor="text1"/>
                <w:sz w:val="20"/>
                <w:lang w:val="en-GB"/>
              </w:rPr>
              <w:t>as long as</w:t>
            </w:r>
            <w:proofErr w:type="gramEnd"/>
            <w:r w:rsidRPr="005117C9">
              <w:rPr>
                <w:rFonts w:asciiTheme="minorHAnsi" w:hAnsiTheme="minorHAnsi"/>
                <w:color w:val="515151" w:themeColor="text1"/>
                <w:sz w:val="20"/>
                <w:lang w:val="en-GB"/>
              </w:rPr>
              <w:t xml:space="preserve"> all cookstoves within the cookstove set(s) (in polygamous households all cookstoves of all cookstove sets of all women in the household) are in a ‘good condition’.</w:t>
            </w:r>
          </w:p>
          <w:p w14:paraId="0B4A2942" w14:textId="77777777" w:rsidR="005719DE" w:rsidRDefault="005719DE" w:rsidP="00E641FE">
            <w:pPr>
              <w:spacing w:line="276" w:lineRule="auto"/>
              <w:jc w:val="both"/>
              <w:rPr>
                <w:rFonts w:asciiTheme="minorHAnsi" w:hAnsiTheme="minorHAnsi"/>
                <w:color w:val="515151" w:themeColor="text1"/>
                <w:sz w:val="20"/>
                <w:lang w:val="en-GB"/>
              </w:rPr>
            </w:pPr>
          </w:p>
          <w:p w14:paraId="4127F102" w14:textId="7EEC780B" w:rsidR="005117C9" w:rsidRPr="00033279" w:rsidRDefault="005117C9" w:rsidP="00033279">
            <w:pPr>
              <w:pStyle w:val="ListParagraph"/>
              <w:numPr>
                <w:ilvl w:val="0"/>
                <w:numId w:val="47"/>
              </w:numPr>
              <w:spacing w:line="276" w:lineRule="auto"/>
              <w:jc w:val="both"/>
              <w:rPr>
                <w:rFonts w:asciiTheme="minorHAnsi" w:hAnsiTheme="minorHAnsi"/>
                <w:color w:val="515151" w:themeColor="text1"/>
                <w:sz w:val="20"/>
                <w:lang w:val="en-GB"/>
              </w:rPr>
            </w:pPr>
            <w:r w:rsidRPr="005117C9">
              <w:rPr>
                <w:rFonts w:asciiTheme="minorHAnsi" w:hAnsiTheme="minorHAnsi"/>
                <w:color w:val="515151" w:themeColor="text1"/>
                <w:sz w:val="20"/>
                <w:lang w:val="en-GB"/>
              </w:rPr>
              <w:t>At the sampling</w:t>
            </w:r>
            <w:r>
              <w:rPr>
                <w:rFonts w:asciiTheme="minorHAnsi" w:hAnsiTheme="minorHAnsi"/>
                <w:color w:val="515151" w:themeColor="text1"/>
                <w:sz w:val="20"/>
                <w:lang w:val="en-GB"/>
              </w:rPr>
              <w:t xml:space="preserve"> date (04/04/2022), no households recorded in the database belonged in AG 0-1. This is because the latest installed cookstove in the project was distributed on the 08/11/2020 (household: ‘</w:t>
            </w:r>
            <w:r w:rsidRPr="005117C9">
              <w:rPr>
                <w:rFonts w:asciiTheme="minorHAnsi" w:hAnsiTheme="minorHAnsi"/>
                <w:i/>
                <w:iCs/>
                <w:color w:val="515151" w:themeColor="text1"/>
                <w:sz w:val="20"/>
                <w:lang w:val="en-GB"/>
              </w:rPr>
              <w:t xml:space="preserve">VPA 13 - </w:t>
            </w:r>
            <w:proofErr w:type="spellStart"/>
            <w:r w:rsidRPr="005117C9">
              <w:rPr>
                <w:rFonts w:asciiTheme="minorHAnsi" w:hAnsiTheme="minorHAnsi"/>
                <w:i/>
                <w:iCs/>
                <w:color w:val="515151" w:themeColor="text1"/>
                <w:sz w:val="20"/>
                <w:lang w:val="en-GB"/>
              </w:rPr>
              <w:t>Zouda</w:t>
            </w:r>
            <w:proofErr w:type="spellEnd"/>
            <w:r w:rsidRPr="005117C9">
              <w:rPr>
                <w:rFonts w:asciiTheme="minorHAnsi" w:hAnsiTheme="minorHAnsi"/>
                <w:i/>
                <w:iCs/>
                <w:color w:val="515151" w:themeColor="text1"/>
                <w:sz w:val="20"/>
                <w:lang w:val="en-GB"/>
              </w:rPr>
              <w:t xml:space="preserve"> Antoinette - 4099 - </w:t>
            </w:r>
            <w:proofErr w:type="spellStart"/>
            <w:r w:rsidRPr="005117C9">
              <w:rPr>
                <w:rFonts w:asciiTheme="minorHAnsi" w:hAnsiTheme="minorHAnsi"/>
                <w:i/>
                <w:iCs/>
                <w:color w:val="515151" w:themeColor="text1"/>
                <w:sz w:val="20"/>
                <w:lang w:val="en-GB"/>
              </w:rPr>
              <w:t>ouedraogo</w:t>
            </w:r>
            <w:proofErr w:type="spellEnd"/>
            <w:r w:rsidRPr="005117C9">
              <w:rPr>
                <w:rFonts w:asciiTheme="minorHAnsi" w:hAnsiTheme="minorHAnsi"/>
                <w:i/>
                <w:iCs/>
                <w:color w:val="515151" w:themeColor="text1"/>
                <w:sz w:val="20"/>
                <w:lang w:val="en-GB"/>
              </w:rPr>
              <w:t xml:space="preserve"> </w:t>
            </w:r>
            <w:proofErr w:type="spellStart"/>
            <w:r w:rsidRPr="005117C9">
              <w:rPr>
                <w:rFonts w:asciiTheme="minorHAnsi" w:hAnsiTheme="minorHAnsi"/>
                <w:i/>
                <w:iCs/>
                <w:color w:val="515151" w:themeColor="text1"/>
                <w:sz w:val="20"/>
                <w:lang w:val="en-GB"/>
              </w:rPr>
              <w:t>moussa</w:t>
            </w:r>
            <w:proofErr w:type="spellEnd"/>
            <w:r w:rsidRPr="005117C9">
              <w:rPr>
                <w:rFonts w:asciiTheme="minorHAnsi" w:hAnsiTheme="minorHAnsi"/>
                <w:i/>
                <w:iCs/>
                <w:color w:val="515151" w:themeColor="text1"/>
                <w:sz w:val="20"/>
                <w:lang w:val="en-GB"/>
              </w:rPr>
              <w:t>’</w:t>
            </w:r>
            <w:r>
              <w:rPr>
                <w:rFonts w:asciiTheme="minorHAnsi" w:hAnsiTheme="minorHAnsi"/>
                <w:color w:val="515151" w:themeColor="text1"/>
                <w:sz w:val="20"/>
                <w:lang w:val="en-GB"/>
              </w:rPr>
              <w:t xml:space="preserve">), hence 1.4 years since the sampling date. To still account for a usage factor for the </w:t>
            </w:r>
            <w:proofErr w:type="gramStart"/>
            <w:r>
              <w:rPr>
                <w:rFonts w:asciiTheme="minorHAnsi" w:hAnsiTheme="minorHAnsi"/>
                <w:color w:val="515151" w:themeColor="text1"/>
                <w:sz w:val="20"/>
                <w:lang w:val="en-GB"/>
              </w:rPr>
              <w:t>technology.days</w:t>
            </w:r>
            <w:proofErr w:type="gramEnd"/>
            <w:r>
              <w:rPr>
                <w:rFonts w:asciiTheme="minorHAnsi" w:hAnsiTheme="minorHAnsi"/>
                <w:color w:val="515151" w:themeColor="text1"/>
                <w:sz w:val="20"/>
                <w:lang w:val="en-GB"/>
              </w:rPr>
              <w:t xml:space="preserve"> in AG0-1 during the monitoring period, PD decided to use the parameter </w:t>
            </w:r>
            <w:proofErr w:type="spellStart"/>
            <w:r>
              <w:rPr>
                <w:rFonts w:asciiTheme="minorHAnsi" w:hAnsiTheme="minorHAnsi"/>
                <w:color w:val="515151" w:themeColor="text1"/>
                <w:sz w:val="20"/>
                <w:lang w:val="en-GB"/>
              </w:rPr>
              <w:t>Up,y</w:t>
            </w:r>
            <w:proofErr w:type="spellEnd"/>
            <w:r>
              <w:rPr>
                <w:rFonts w:asciiTheme="minorHAnsi" w:hAnsiTheme="minorHAnsi"/>
                <w:color w:val="515151" w:themeColor="text1"/>
                <w:sz w:val="20"/>
                <w:lang w:val="en-GB"/>
              </w:rPr>
              <w:t xml:space="preserve"> of the next age-group, namely AG1-2. This approach is deemed conservative since according to project experience, older cookstoves tend to have lower usage rates. Hence, the associated issuances within AG0-1 are expected to be lower.</w:t>
            </w:r>
          </w:p>
        </w:tc>
      </w:tr>
    </w:tbl>
    <w:p w14:paraId="2B812130" w14:textId="3CCC8B2E" w:rsidR="00DC6AEB" w:rsidRDefault="00DC6AEB"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4"/>
        <w:gridCol w:w="6078"/>
      </w:tblGrid>
      <w:tr w:rsidR="00E641FE" w:rsidRPr="00E90BFD" w14:paraId="3592E5F9"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556C285E" w14:textId="77777777" w:rsidR="00E641FE" w:rsidRPr="00053D6B" w:rsidRDefault="00E641FE"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80" w:type="dxa"/>
            <w:vAlign w:val="top"/>
          </w:tcPr>
          <w:p w14:paraId="31556F12" w14:textId="77777777" w:rsidR="00E641FE" w:rsidRPr="00E90BFD" w:rsidRDefault="00E641FE"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E641FE" w:rsidRPr="00E90BFD" w14:paraId="6BBDF256" w14:textId="77777777" w:rsidTr="00281CC7">
        <w:trPr>
          <w:jc w:val="center"/>
        </w:trPr>
        <w:tc>
          <w:tcPr>
            <w:tcW w:w="3552" w:type="dxa"/>
            <w:tcBorders>
              <w:bottom w:val="single" w:sz="4" w:space="0" w:color="A6A6A6" w:themeColor="background1" w:themeShade="A6"/>
            </w:tcBorders>
            <w:shd w:val="clear" w:color="auto" w:fill="E6E5E5" w:themeFill="background2"/>
            <w:vAlign w:val="top"/>
          </w:tcPr>
          <w:p w14:paraId="5F8D5287" w14:textId="77777777" w:rsidR="00E641FE" w:rsidRPr="00A0719C" w:rsidRDefault="00E641FE"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80" w:type="dxa"/>
            <w:tcBorders>
              <w:bottom w:val="single" w:sz="4" w:space="0" w:color="A6A6A6" w:themeColor="background1" w:themeShade="A6"/>
            </w:tcBorders>
            <w:vAlign w:val="top"/>
          </w:tcPr>
          <w:p w14:paraId="4BA3F369" w14:textId="5815E837" w:rsidR="00E641FE" w:rsidRPr="003E3000" w:rsidRDefault="00E641FE" w:rsidP="00281CC7">
            <w:pPr>
              <w:spacing w:line="276" w:lineRule="auto"/>
              <w:jc w:val="both"/>
              <w:rPr>
                <w:rFonts w:asciiTheme="minorHAnsi" w:hAnsiTheme="minorHAnsi"/>
                <w:b/>
                <w:bCs/>
                <w:color w:val="515151" w:themeColor="text1"/>
                <w:sz w:val="20"/>
                <w:lang w:val="en-GB"/>
              </w:rPr>
            </w:pPr>
            <w:r w:rsidRPr="00705593">
              <w:rPr>
                <w:rFonts w:asciiTheme="minorHAnsi" w:hAnsiTheme="minorHAnsi"/>
                <w:b/>
                <w:bCs/>
                <w:color w:val="515151" w:themeColor="text1"/>
                <w:sz w:val="20"/>
              </w:rPr>
              <w:t>U</w:t>
            </w:r>
            <w:r w:rsidRPr="005B6969">
              <w:rPr>
                <w:rFonts w:asciiTheme="minorHAnsi" w:hAnsiTheme="minorHAnsi"/>
                <w:b/>
                <w:bCs/>
                <w:color w:val="515151" w:themeColor="text1"/>
                <w:sz w:val="20"/>
                <w:vertAlign w:val="subscript"/>
              </w:rPr>
              <w:t>p,</w:t>
            </w:r>
            <w:r>
              <w:rPr>
                <w:rFonts w:asciiTheme="minorHAnsi" w:hAnsiTheme="minorHAnsi"/>
                <w:b/>
                <w:bCs/>
                <w:color w:val="515151" w:themeColor="text1"/>
                <w:sz w:val="20"/>
                <w:vertAlign w:val="subscript"/>
              </w:rPr>
              <w:t>2</w:t>
            </w:r>
          </w:p>
        </w:tc>
      </w:tr>
      <w:tr w:rsidR="00E641FE" w:rsidRPr="00E90BFD" w14:paraId="65339641"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106BC5C" w14:textId="77777777" w:rsidR="00E641FE" w:rsidRPr="00260780" w:rsidRDefault="00E641FE"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80" w:type="dxa"/>
            <w:tcBorders>
              <w:top w:val="single" w:sz="4" w:space="0" w:color="A6A6A6" w:themeColor="background1" w:themeShade="A6"/>
              <w:bottom w:val="single" w:sz="4" w:space="0" w:color="A6A6A6" w:themeColor="background1" w:themeShade="A6"/>
            </w:tcBorders>
            <w:vAlign w:val="top"/>
          </w:tcPr>
          <w:p w14:paraId="2A74FDA6" w14:textId="77777777" w:rsidR="00E641FE" w:rsidRPr="00E90BFD" w:rsidRDefault="00E641FE" w:rsidP="00281CC7">
            <w:pPr>
              <w:spacing w:line="276" w:lineRule="auto"/>
              <w:jc w:val="both"/>
              <w:rPr>
                <w:rFonts w:asciiTheme="minorHAnsi" w:hAnsiTheme="minorHAnsi"/>
                <w:color w:val="515151" w:themeColor="text1"/>
                <w:sz w:val="20"/>
              </w:rPr>
            </w:pPr>
            <w:r w:rsidRPr="00C13882">
              <w:rPr>
                <w:rFonts w:asciiTheme="minorHAnsi" w:hAnsiTheme="minorHAnsi"/>
                <w:color w:val="515151" w:themeColor="text1"/>
                <w:sz w:val="20"/>
              </w:rPr>
              <w:t>Percentage</w:t>
            </w:r>
          </w:p>
        </w:tc>
      </w:tr>
      <w:tr w:rsidR="00E641FE" w:rsidRPr="006F67BB" w14:paraId="23DD7073"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7182A5C" w14:textId="77777777" w:rsidR="00E641FE" w:rsidRPr="00260780" w:rsidRDefault="00E641FE"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80" w:type="dxa"/>
            <w:tcBorders>
              <w:top w:val="single" w:sz="4" w:space="0" w:color="A6A6A6" w:themeColor="background1" w:themeShade="A6"/>
              <w:bottom w:val="single" w:sz="4" w:space="0" w:color="A6A6A6" w:themeColor="background1" w:themeShade="A6"/>
            </w:tcBorders>
            <w:vAlign w:val="top"/>
          </w:tcPr>
          <w:p w14:paraId="451DD0BB" w14:textId="03DCC8E2" w:rsidR="00E641FE" w:rsidRPr="00070D41" w:rsidRDefault="00E641FE" w:rsidP="00281CC7">
            <w:pPr>
              <w:spacing w:line="276" w:lineRule="auto"/>
              <w:jc w:val="both"/>
              <w:rPr>
                <w:color w:val="000000"/>
                <w:sz w:val="20"/>
                <w:szCs w:val="22"/>
                <w:lang w:val="en-GB"/>
              </w:rPr>
            </w:pPr>
            <w:r w:rsidRPr="00C13882">
              <w:rPr>
                <w:rFonts w:asciiTheme="minorHAnsi" w:hAnsiTheme="minorHAnsi"/>
                <w:color w:val="515151" w:themeColor="text1"/>
                <w:sz w:val="20"/>
              </w:rPr>
              <w:t xml:space="preserve">Usage rate in project scenario p during year </w:t>
            </w:r>
            <w:r>
              <w:rPr>
                <w:rFonts w:asciiTheme="minorHAnsi" w:hAnsiTheme="minorHAnsi"/>
                <w:color w:val="515151" w:themeColor="text1"/>
                <w:sz w:val="20"/>
              </w:rPr>
              <w:t>2</w:t>
            </w:r>
          </w:p>
        </w:tc>
      </w:tr>
      <w:tr w:rsidR="00E641FE" w:rsidRPr="000F503E" w14:paraId="0EB3EC4C"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12FAF71" w14:textId="77777777" w:rsidR="00E641FE" w:rsidRPr="00260780" w:rsidRDefault="00E641FE"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80" w:type="dxa"/>
            <w:tcBorders>
              <w:top w:val="single" w:sz="4" w:space="0" w:color="A6A6A6" w:themeColor="background1" w:themeShade="A6"/>
              <w:bottom w:val="single" w:sz="4" w:space="0" w:color="A6A6A6" w:themeColor="background1" w:themeShade="A6"/>
            </w:tcBorders>
            <w:vAlign w:val="top"/>
          </w:tcPr>
          <w:p w14:paraId="1D6A365A" w14:textId="20F19FD2" w:rsidR="00E641FE" w:rsidRPr="00BC7934" w:rsidRDefault="00E641FE" w:rsidP="00281CC7">
            <w:pPr>
              <w:spacing w:line="276" w:lineRule="auto"/>
              <w:jc w:val="both"/>
              <w:rPr>
                <w:rFonts w:asciiTheme="minorHAnsi" w:hAnsiTheme="minorHAnsi"/>
                <w:color w:val="515151" w:themeColor="text1"/>
                <w:sz w:val="20"/>
              </w:rPr>
            </w:pPr>
            <w:r w:rsidRPr="00AA4E43">
              <w:rPr>
                <w:rFonts w:asciiTheme="minorHAnsi" w:hAnsiTheme="minorHAnsi"/>
                <w:color w:val="515151" w:themeColor="text1"/>
                <w:sz w:val="20"/>
              </w:rPr>
              <w:t>Annual usage/monitoring survey</w:t>
            </w:r>
            <w:r>
              <w:rPr>
                <w:rFonts w:asciiTheme="minorHAnsi" w:hAnsiTheme="minorHAnsi"/>
                <w:color w:val="515151" w:themeColor="text1"/>
                <w:sz w:val="20"/>
              </w:rPr>
              <w:t xml:space="preserve">. </w:t>
            </w:r>
            <w:r w:rsidRPr="00BC7934">
              <w:rPr>
                <w:rFonts w:asciiTheme="minorHAnsi" w:hAnsiTheme="minorHAnsi"/>
                <w:color w:val="515151" w:themeColor="text1"/>
                <w:sz w:val="20"/>
              </w:rPr>
              <w:t xml:space="preserve">See document </w:t>
            </w:r>
            <w:r w:rsidR="00953E68" w:rsidRPr="00BC7934">
              <w:rPr>
                <w:rFonts w:asciiTheme="minorHAnsi" w:hAnsiTheme="minorHAnsi"/>
                <w:color w:val="515151" w:themeColor="text1"/>
                <w:sz w:val="20"/>
              </w:rPr>
              <w:t>‘</w:t>
            </w:r>
            <w:r w:rsidR="005719DE">
              <w:rPr>
                <w:rFonts w:asciiTheme="minorHAnsi" w:hAnsiTheme="minorHAnsi"/>
                <w:i/>
                <w:iCs/>
                <w:color w:val="515151" w:themeColor="text1"/>
                <w:sz w:val="20"/>
              </w:rPr>
              <w:t>GS1340_MS_VPA-11-12-13_Vintage 2021</w:t>
            </w:r>
            <w:r w:rsidR="000F503E" w:rsidRPr="005A3589">
              <w:rPr>
                <w:rFonts w:asciiTheme="minorHAnsi" w:hAnsiTheme="minorHAnsi"/>
                <w:i/>
                <w:iCs/>
                <w:color w:val="515151" w:themeColor="text1"/>
                <w:sz w:val="20"/>
              </w:rPr>
              <w:t>’</w:t>
            </w:r>
            <w:r w:rsidR="005A3589" w:rsidRPr="005A3589">
              <w:rPr>
                <w:rFonts w:asciiTheme="minorHAnsi" w:hAnsiTheme="minorHAnsi"/>
                <w:color w:val="515151" w:themeColor="text1"/>
                <w:sz w:val="20"/>
              </w:rPr>
              <w:t>/Tab ‘</w:t>
            </w:r>
            <w:r w:rsidR="005A3589" w:rsidRPr="005A3589">
              <w:rPr>
                <w:rFonts w:asciiTheme="minorHAnsi" w:hAnsiTheme="minorHAnsi"/>
                <w:i/>
                <w:iCs/>
                <w:color w:val="515151" w:themeColor="text1"/>
                <w:sz w:val="20"/>
              </w:rPr>
              <w:t>An</w:t>
            </w:r>
            <w:r w:rsidR="005A3589">
              <w:rPr>
                <w:rFonts w:asciiTheme="minorHAnsi" w:hAnsiTheme="minorHAnsi"/>
                <w:i/>
                <w:iCs/>
                <w:color w:val="515151" w:themeColor="text1"/>
                <w:sz w:val="20"/>
              </w:rPr>
              <w:t>alysis</w:t>
            </w:r>
            <w:r w:rsidR="005A3589" w:rsidRPr="005A3589">
              <w:rPr>
                <w:rFonts w:asciiTheme="minorHAnsi" w:hAnsiTheme="minorHAnsi"/>
                <w:color w:val="515151" w:themeColor="text1"/>
                <w:sz w:val="20"/>
              </w:rPr>
              <w:t>’.</w:t>
            </w:r>
          </w:p>
        </w:tc>
      </w:tr>
      <w:tr w:rsidR="00E641FE" w:rsidRPr="00C9343D" w14:paraId="64151230"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77CD72C" w14:textId="77777777" w:rsidR="00E641FE" w:rsidRPr="00260780" w:rsidRDefault="00E641FE"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80" w:type="dxa"/>
            <w:tcBorders>
              <w:top w:val="single" w:sz="4" w:space="0" w:color="A6A6A6" w:themeColor="background1" w:themeShade="A6"/>
              <w:bottom w:val="single" w:sz="4" w:space="0" w:color="A6A6A6" w:themeColor="background1" w:themeShade="A6"/>
            </w:tcBorders>
            <w:vAlign w:val="top"/>
          </w:tcPr>
          <w:p w14:paraId="7B576D9D" w14:textId="3339465C" w:rsidR="00E641FE" w:rsidRPr="009A6018" w:rsidRDefault="00102D8D"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76.19%</w:t>
            </w:r>
          </w:p>
        </w:tc>
      </w:tr>
      <w:tr w:rsidR="00E641FE" w:rsidRPr="00956EFE" w14:paraId="46CBFBB8"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7679E1F" w14:textId="77777777" w:rsidR="00E641FE" w:rsidRPr="00260780" w:rsidRDefault="00E641FE"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80" w:type="dxa"/>
            <w:tcBorders>
              <w:top w:val="single" w:sz="4" w:space="0" w:color="A6A6A6" w:themeColor="background1" w:themeShade="A6"/>
              <w:bottom w:val="single" w:sz="4" w:space="0" w:color="A6A6A6" w:themeColor="background1" w:themeShade="A6"/>
            </w:tcBorders>
            <w:vAlign w:val="top"/>
          </w:tcPr>
          <w:p w14:paraId="7D29C733" w14:textId="77777777" w:rsidR="00E641FE" w:rsidRPr="007109C4" w:rsidRDefault="00E641FE" w:rsidP="00281CC7">
            <w:pPr>
              <w:spacing w:line="276" w:lineRule="auto"/>
              <w:jc w:val="both"/>
              <w:rPr>
                <w:rFonts w:asciiTheme="majorHAnsi" w:hAnsiTheme="majorHAnsi"/>
                <w:color w:val="515151" w:themeColor="text1"/>
                <w:sz w:val="20"/>
                <w:szCs w:val="20"/>
                <w:lang w:val="en-GB"/>
              </w:rPr>
            </w:pPr>
            <w:r w:rsidRPr="007D4760">
              <w:rPr>
                <w:rFonts w:asciiTheme="majorHAnsi" w:hAnsiTheme="majorHAnsi"/>
                <w:color w:val="515151" w:themeColor="text1"/>
                <w:sz w:val="20"/>
                <w:szCs w:val="20"/>
                <w:lang w:val="en-GB"/>
              </w:rPr>
              <w:t xml:space="preserve">The measurement of the usage rate is based on qualitative information collected in the usage/monitoring survey. A </w:t>
            </w:r>
            <w:r w:rsidRPr="007D4760">
              <w:rPr>
                <w:rFonts w:asciiTheme="majorHAnsi" w:hAnsiTheme="majorHAnsi"/>
                <w:color w:val="515151" w:themeColor="text1"/>
                <w:sz w:val="20"/>
                <w:szCs w:val="20"/>
                <w:lang w:val="en-GB"/>
              </w:rPr>
              <w:lastRenderedPageBreak/>
              <w:t xml:space="preserve">question concerning the current use of the technology is asked to each end user of the sample and is validated by the observation of the surveyor </w:t>
            </w:r>
            <w:proofErr w:type="gramStart"/>
            <w:r w:rsidRPr="007D4760">
              <w:rPr>
                <w:rFonts w:asciiTheme="majorHAnsi" w:hAnsiTheme="majorHAnsi"/>
                <w:color w:val="515151" w:themeColor="text1"/>
                <w:sz w:val="20"/>
                <w:szCs w:val="20"/>
                <w:lang w:val="en-GB"/>
              </w:rPr>
              <w:t>in order to</w:t>
            </w:r>
            <w:proofErr w:type="gramEnd"/>
            <w:r w:rsidRPr="007D4760">
              <w:rPr>
                <w:rFonts w:asciiTheme="majorHAnsi" w:hAnsiTheme="majorHAnsi"/>
                <w:color w:val="515151" w:themeColor="text1"/>
                <w:sz w:val="20"/>
                <w:szCs w:val="20"/>
                <w:lang w:val="en-GB"/>
              </w:rPr>
              <w:t xml:space="preserve"> determine the usage rate of each technology age category.</w:t>
            </w:r>
          </w:p>
        </w:tc>
      </w:tr>
      <w:tr w:rsidR="00E641FE" w:rsidRPr="00E90BFD" w14:paraId="648C8C95"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A8495FE" w14:textId="77777777" w:rsidR="00E641FE" w:rsidRPr="00260780" w:rsidRDefault="00E641FE" w:rsidP="00281CC7">
            <w:pPr>
              <w:spacing w:line="276" w:lineRule="auto"/>
              <w:rPr>
                <w:rFonts w:asciiTheme="minorHAnsi" w:hAnsiTheme="minorHAnsi"/>
                <w:color w:val="515151" w:themeColor="text1"/>
                <w:sz w:val="20"/>
              </w:rPr>
            </w:pPr>
            <w:r>
              <w:rPr>
                <w:rFonts w:asciiTheme="minorHAnsi" w:hAnsiTheme="minorHAnsi"/>
                <w:color w:val="515151" w:themeColor="text1"/>
                <w:sz w:val="20"/>
              </w:rPr>
              <w:lastRenderedPageBreak/>
              <w:t>Monitoring frequency</w:t>
            </w:r>
          </w:p>
        </w:tc>
        <w:tc>
          <w:tcPr>
            <w:tcW w:w="6080" w:type="dxa"/>
            <w:tcBorders>
              <w:top w:val="single" w:sz="4" w:space="0" w:color="A6A6A6" w:themeColor="background1" w:themeShade="A6"/>
              <w:bottom w:val="single" w:sz="4" w:space="0" w:color="A6A6A6" w:themeColor="background1" w:themeShade="A6"/>
            </w:tcBorders>
            <w:vAlign w:val="top"/>
          </w:tcPr>
          <w:p w14:paraId="6B7AE413" w14:textId="77777777" w:rsidR="00E641FE" w:rsidRPr="00E90BFD" w:rsidRDefault="00E641FE"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E641FE" w:rsidRPr="00E90BFD" w14:paraId="5052B0CC"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EFA2EAE" w14:textId="77777777" w:rsidR="00E641FE" w:rsidRPr="00260780" w:rsidRDefault="00E641FE"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80" w:type="dxa"/>
            <w:tcBorders>
              <w:top w:val="single" w:sz="4" w:space="0" w:color="A6A6A6" w:themeColor="background1" w:themeShade="A6"/>
              <w:bottom w:val="single" w:sz="4" w:space="0" w:color="A6A6A6" w:themeColor="background1" w:themeShade="A6"/>
            </w:tcBorders>
            <w:vAlign w:val="top"/>
          </w:tcPr>
          <w:p w14:paraId="5EDDC165" w14:textId="77777777" w:rsidR="00E641FE" w:rsidRPr="00FC6D7C" w:rsidRDefault="00E641FE" w:rsidP="00281CC7">
            <w:pPr>
              <w:spacing w:line="276" w:lineRule="auto"/>
              <w:jc w:val="both"/>
              <w:rPr>
                <w:rFonts w:asciiTheme="minorHAnsi" w:hAnsiTheme="minorHAnsi"/>
                <w:color w:val="515151" w:themeColor="text1"/>
                <w:sz w:val="20"/>
              </w:rPr>
            </w:pPr>
            <w:r w:rsidRPr="007D4760">
              <w:rPr>
                <w:rFonts w:asciiTheme="minorHAnsi" w:hAnsiTheme="minorHAnsi"/>
                <w:color w:val="515151" w:themeColor="text1"/>
                <w:sz w:val="20"/>
              </w:rPr>
              <w:t>Transparent data analysis and reporting</w:t>
            </w:r>
          </w:p>
          <w:p w14:paraId="7C512704" w14:textId="77777777" w:rsidR="00E641FE" w:rsidRPr="006332EF" w:rsidRDefault="00E641FE" w:rsidP="00281CC7">
            <w:pPr>
              <w:spacing w:line="276" w:lineRule="auto"/>
              <w:jc w:val="both"/>
              <w:rPr>
                <w:rFonts w:asciiTheme="minorHAnsi" w:hAnsiTheme="minorHAnsi"/>
                <w:color w:val="515151" w:themeColor="text1"/>
                <w:sz w:val="20"/>
              </w:rPr>
            </w:pPr>
          </w:p>
        </w:tc>
      </w:tr>
      <w:tr w:rsidR="00E641FE" w:rsidRPr="00E90BFD" w14:paraId="7A7420ED"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F557521" w14:textId="77777777" w:rsidR="00E641FE" w:rsidRPr="00260780" w:rsidRDefault="00E641FE"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80" w:type="dxa"/>
            <w:tcBorders>
              <w:top w:val="single" w:sz="4" w:space="0" w:color="A6A6A6" w:themeColor="background1" w:themeShade="A6"/>
              <w:bottom w:val="single" w:sz="4" w:space="0" w:color="A6A6A6" w:themeColor="background1" w:themeShade="A6"/>
            </w:tcBorders>
            <w:vAlign w:val="top"/>
          </w:tcPr>
          <w:p w14:paraId="5C7B1F7F" w14:textId="77777777" w:rsidR="00E641FE" w:rsidRPr="008F49AC" w:rsidRDefault="00E641FE"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rPr>
              <w:t>Calculation of emission reductions</w:t>
            </w:r>
          </w:p>
        </w:tc>
      </w:tr>
      <w:tr w:rsidR="00E641FE" w:rsidRPr="00E90BFD" w14:paraId="7A59A705" w14:textId="77777777" w:rsidTr="00281CC7">
        <w:trPr>
          <w:jc w:val="center"/>
        </w:trPr>
        <w:tc>
          <w:tcPr>
            <w:tcW w:w="3552"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420237A" w14:textId="77777777" w:rsidR="00E641FE" w:rsidRPr="00260780" w:rsidRDefault="00E641FE"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80" w:type="dxa"/>
            <w:tcBorders>
              <w:top w:val="single" w:sz="4" w:space="0" w:color="A6A6A6" w:themeColor="background1" w:themeShade="A6"/>
              <w:bottom w:val="single" w:sz="4" w:space="0" w:color="A6A6A6" w:themeColor="background1" w:themeShade="A6"/>
            </w:tcBorders>
            <w:vAlign w:val="top"/>
          </w:tcPr>
          <w:p w14:paraId="038C2E7D" w14:textId="77777777" w:rsidR="00E641FE" w:rsidRDefault="00E641FE" w:rsidP="00033279">
            <w:pPr>
              <w:pStyle w:val="ListParagraph"/>
              <w:numPr>
                <w:ilvl w:val="0"/>
                <w:numId w:val="48"/>
              </w:numPr>
              <w:spacing w:line="276" w:lineRule="auto"/>
              <w:jc w:val="both"/>
              <w:rPr>
                <w:rFonts w:asciiTheme="minorHAnsi" w:hAnsiTheme="minorHAnsi"/>
                <w:color w:val="515151" w:themeColor="text1"/>
                <w:sz w:val="20"/>
                <w:lang w:val="en-GB"/>
              </w:rPr>
            </w:pPr>
            <w:r w:rsidRPr="00033279">
              <w:rPr>
                <w:rFonts w:asciiTheme="minorHAnsi" w:hAnsiTheme="minorHAnsi"/>
                <w:color w:val="515151" w:themeColor="text1"/>
                <w:sz w:val="20"/>
                <w:lang w:val="en-GB"/>
              </w:rPr>
              <w:t xml:space="preserve">A usage parameter is derived for each age group of </w:t>
            </w:r>
            <w:proofErr w:type="gramStart"/>
            <w:r w:rsidRPr="00033279">
              <w:rPr>
                <w:rFonts w:asciiTheme="minorHAnsi" w:hAnsiTheme="minorHAnsi"/>
                <w:color w:val="515151" w:themeColor="text1"/>
                <w:sz w:val="20"/>
                <w:lang w:val="en-GB"/>
              </w:rPr>
              <w:t>project</w:t>
            </w:r>
            <w:proofErr w:type="gramEnd"/>
            <w:r w:rsidRPr="00033279">
              <w:rPr>
                <w:rFonts w:asciiTheme="minorHAnsi" w:hAnsiTheme="minorHAnsi"/>
                <w:color w:val="515151" w:themeColor="text1"/>
                <w:sz w:val="20"/>
                <w:lang w:val="en-GB"/>
              </w:rPr>
              <w:t xml:space="preserve"> cookstove being credited. The usage survey will determine if the project cookstoves can be considered as ‘in use’ or ‘not in use’ and if the project cookstoves are in ‘good condition’ or ‘not in good condition’. The record keeping system of this VPA is at household level (with household number) for which all baseline cookstove set(s) (comprising of several traditional three stone cookstoves for domestic use) have been replaced by project cookstove set(s). Cookstove set(s) within a household can only be considered ‘in use’ if all the cookstoves in the set(s) (in polygamous households all cookstoves of all cookstove sets of all women in the household) are being used. Similarly, cookstove set(s) can only be considered in ‘good condition’ </w:t>
            </w:r>
            <w:proofErr w:type="gramStart"/>
            <w:r w:rsidRPr="00033279">
              <w:rPr>
                <w:rFonts w:asciiTheme="minorHAnsi" w:hAnsiTheme="minorHAnsi"/>
                <w:color w:val="515151" w:themeColor="text1"/>
                <w:sz w:val="20"/>
                <w:lang w:val="en-GB"/>
              </w:rPr>
              <w:t>as long as</w:t>
            </w:r>
            <w:proofErr w:type="gramEnd"/>
            <w:r w:rsidRPr="00033279">
              <w:rPr>
                <w:rFonts w:asciiTheme="minorHAnsi" w:hAnsiTheme="minorHAnsi"/>
                <w:color w:val="515151" w:themeColor="text1"/>
                <w:sz w:val="20"/>
                <w:lang w:val="en-GB"/>
              </w:rPr>
              <w:t xml:space="preserve"> all cookstoves within the cookstove set(s) (in polygamous households all cookstoves of all cookstove sets of all women in the household) are in a ‘good condition’.</w:t>
            </w:r>
          </w:p>
          <w:p w14:paraId="774A5988" w14:textId="77B95946" w:rsidR="00033279" w:rsidRPr="00033279" w:rsidRDefault="00033279" w:rsidP="00033279">
            <w:pPr>
              <w:pStyle w:val="ListParagraph"/>
              <w:numPr>
                <w:ilvl w:val="0"/>
                <w:numId w:val="48"/>
              </w:num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Compared to other age-group</w:t>
            </w:r>
            <w:r w:rsidR="000C4C5D">
              <w:rPr>
                <w:rFonts w:asciiTheme="minorHAnsi" w:hAnsiTheme="minorHAnsi"/>
                <w:color w:val="515151" w:themeColor="text1"/>
                <w:sz w:val="20"/>
                <w:lang w:val="en-GB"/>
              </w:rPr>
              <w:t xml:space="preserve"> and previous project experience</w:t>
            </w:r>
            <w:r>
              <w:rPr>
                <w:rFonts w:asciiTheme="minorHAnsi" w:hAnsiTheme="minorHAnsi"/>
                <w:color w:val="515151" w:themeColor="text1"/>
                <w:sz w:val="20"/>
                <w:lang w:val="en-GB"/>
              </w:rPr>
              <w:t xml:space="preserve">, the usage rate for AG1-2 is abnormally low. </w:t>
            </w:r>
            <w:r w:rsidR="000C4C5D" w:rsidRPr="000C4C5D">
              <w:rPr>
                <w:rFonts w:asciiTheme="minorHAnsi" w:hAnsiTheme="minorHAnsi"/>
                <w:color w:val="515151" w:themeColor="text1"/>
                <w:sz w:val="20"/>
                <w:lang w:val="en-GB"/>
              </w:rPr>
              <w:t xml:space="preserve">This low rate would be due to insufficient field monitoring of the use, </w:t>
            </w:r>
            <w:proofErr w:type="gramStart"/>
            <w:r w:rsidR="000C4C5D" w:rsidRPr="000C4C5D">
              <w:rPr>
                <w:rFonts w:asciiTheme="minorHAnsi" w:hAnsiTheme="minorHAnsi"/>
                <w:color w:val="515151" w:themeColor="text1"/>
                <w:sz w:val="20"/>
                <w:lang w:val="en-GB"/>
              </w:rPr>
              <w:t>maintenance</w:t>
            </w:r>
            <w:proofErr w:type="gramEnd"/>
            <w:r w:rsidR="000C4C5D" w:rsidRPr="000C4C5D">
              <w:rPr>
                <w:rFonts w:asciiTheme="minorHAnsi" w:hAnsiTheme="minorHAnsi"/>
                <w:color w:val="515151" w:themeColor="text1"/>
                <w:sz w:val="20"/>
                <w:lang w:val="en-GB"/>
              </w:rPr>
              <w:t xml:space="preserve"> and protection of F3PAs by the management team of the two municipalities concerned (</w:t>
            </w:r>
            <w:proofErr w:type="spellStart"/>
            <w:r w:rsidR="000C4C5D" w:rsidRPr="000C4C5D">
              <w:rPr>
                <w:rFonts w:asciiTheme="minorHAnsi" w:hAnsiTheme="minorHAnsi"/>
                <w:color w:val="515151" w:themeColor="text1"/>
                <w:sz w:val="20"/>
                <w:lang w:val="en-GB"/>
              </w:rPr>
              <w:t>Niou</w:t>
            </w:r>
            <w:proofErr w:type="spellEnd"/>
            <w:r w:rsidR="000C4C5D" w:rsidRPr="000C4C5D">
              <w:rPr>
                <w:rFonts w:asciiTheme="minorHAnsi" w:hAnsiTheme="minorHAnsi"/>
                <w:color w:val="515151" w:themeColor="text1"/>
                <w:sz w:val="20"/>
                <w:lang w:val="en-GB"/>
              </w:rPr>
              <w:t xml:space="preserve"> and </w:t>
            </w:r>
            <w:proofErr w:type="spellStart"/>
            <w:r w:rsidR="000C4C5D" w:rsidRPr="000C4C5D">
              <w:rPr>
                <w:rFonts w:asciiTheme="minorHAnsi" w:hAnsiTheme="minorHAnsi"/>
                <w:color w:val="515151" w:themeColor="text1"/>
                <w:sz w:val="20"/>
                <w:lang w:val="en-GB"/>
              </w:rPr>
              <w:t>Boussé</w:t>
            </w:r>
            <w:proofErr w:type="spellEnd"/>
            <w:r w:rsidR="000C4C5D" w:rsidRPr="000C4C5D">
              <w:rPr>
                <w:rFonts w:asciiTheme="minorHAnsi" w:hAnsiTheme="minorHAnsi"/>
                <w:color w:val="515151" w:themeColor="text1"/>
                <w:sz w:val="20"/>
                <w:lang w:val="en-GB"/>
              </w:rPr>
              <w:t xml:space="preserve">). In 2020, the </w:t>
            </w:r>
            <w:r w:rsidR="000C4C5D">
              <w:rPr>
                <w:rFonts w:asciiTheme="minorHAnsi" w:hAnsiTheme="minorHAnsi"/>
                <w:color w:val="515151" w:themeColor="text1"/>
                <w:sz w:val="20"/>
                <w:lang w:val="en-GB"/>
              </w:rPr>
              <w:t xml:space="preserve">Animator (cf. </w:t>
            </w:r>
            <w:r w:rsidR="000C4C5D" w:rsidRPr="000C4C5D">
              <w:rPr>
                <w:rFonts w:asciiTheme="minorHAnsi" w:hAnsiTheme="minorHAnsi"/>
                <w:color w:val="515151" w:themeColor="text1"/>
                <w:sz w:val="18"/>
                <w:szCs w:val="22"/>
                <w:lang w:val="en-GB"/>
              </w:rPr>
              <w:fldChar w:fldCharType="begin"/>
            </w:r>
            <w:r w:rsidR="000C4C5D" w:rsidRPr="000C4C5D">
              <w:rPr>
                <w:rFonts w:asciiTheme="minorHAnsi" w:hAnsiTheme="minorHAnsi"/>
                <w:color w:val="515151" w:themeColor="text1"/>
                <w:sz w:val="18"/>
                <w:szCs w:val="22"/>
                <w:lang w:val="en-GB"/>
              </w:rPr>
              <w:instrText xml:space="preserve"> REF _Ref118359550 \h </w:instrText>
            </w:r>
            <w:r w:rsidR="000C4C5D">
              <w:rPr>
                <w:rFonts w:asciiTheme="minorHAnsi" w:hAnsiTheme="minorHAnsi"/>
                <w:color w:val="515151" w:themeColor="text1"/>
                <w:sz w:val="18"/>
                <w:szCs w:val="22"/>
                <w:lang w:val="en-GB"/>
              </w:rPr>
              <w:instrText xml:space="preserve"> \* MERGEFORMAT </w:instrText>
            </w:r>
            <w:r w:rsidR="000C4C5D" w:rsidRPr="000C4C5D">
              <w:rPr>
                <w:rFonts w:asciiTheme="minorHAnsi" w:hAnsiTheme="minorHAnsi"/>
                <w:color w:val="515151" w:themeColor="text1"/>
                <w:sz w:val="18"/>
                <w:szCs w:val="22"/>
                <w:lang w:val="en-GB"/>
              </w:rPr>
            </w:r>
            <w:r w:rsidR="000C4C5D" w:rsidRPr="000C4C5D">
              <w:rPr>
                <w:rFonts w:asciiTheme="minorHAnsi" w:hAnsiTheme="minorHAnsi"/>
                <w:color w:val="515151" w:themeColor="text1"/>
                <w:sz w:val="18"/>
                <w:szCs w:val="22"/>
                <w:lang w:val="en-GB"/>
              </w:rPr>
              <w:fldChar w:fldCharType="separate"/>
            </w:r>
            <w:r w:rsidR="00821D6F" w:rsidRPr="00821D6F">
              <w:rPr>
                <w:sz w:val="20"/>
                <w:szCs w:val="22"/>
              </w:rPr>
              <w:t xml:space="preserve">Figure </w:t>
            </w:r>
            <w:r w:rsidR="00821D6F" w:rsidRPr="00821D6F">
              <w:rPr>
                <w:noProof/>
                <w:sz w:val="20"/>
                <w:szCs w:val="22"/>
              </w:rPr>
              <w:t>2</w:t>
            </w:r>
            <w:r w:rsidR="00821D6F" w:rsidRPr="00821D6F">
              <w:rPr>
                <w:sz w:val="20"/>
                <w:szCs w:val="22"/>
              </w:rPr>
              <w:t xml:space="preserve"> Distribution pyramid</w:t>
            </w:r>
            <w:r w:rsidR="000C4C5D" w:rsidRPr="000C4C5D">
              <w:rPr>
                <w:rFonts w:asciiTheme="minorHAnsi" w:hAnsiTheme="minorHAnsi"/>
                <w:color w:val="515151" w:themeColor="text1"/>
                <w:sz w:val="18"/>
                <w:szCs w:val="22"/>
                <w:lang w:val="en-GB"/>
              </w:rPr>
              <w:fldChar w:fldCharType="end"/>
            </w:r>
            <w:r w:rsidR="000C4C5D">
              <w:rPr>
                <w:rFonts w:asciiTheme="minorHAnsi" w:hAnsiTheme="minorHAnsi"/>
                <w:color w:val="515151" w:themeColor="text1"/>
                <w:sz w:val="18"/>
                <w:szCs w:val="22"/>
                <w:lang w:val="en-GB"/>
              </w:rPr>
              <w:t>)</w:t>
            </w:r>
            <w:r w:rsidR="000C4C5D" w:rsidRPr="000C4C5D">
              <w:rPr>
                <w:rFonts w:asciiTheme="minorHAnsi" w:hAnsiTheme="minorHAnsi"/>
                <w:color w:val="515151" w:themeColor="text1"/>
                <w:sz w:val="18"/>
                <w:szCs w:val="22"/>
                <w:lang w:val="en-GB"/>
              </w:rPr>
              <w:t xml:space="preserve"> </w:t>
            </w:r>
            <w:r w:rsidR="000C4C5D" w:rsidRPr="000C4C5D">
              <w:rPr>
                <w:rFonts w:asciiTheme="minorHAnsi" w:hAnsiTheme="minorHAnsi"/>
                <w:color w:val="515151" w:themeColor="text1"/>
                <w:sz w:val="20"/>
                <w:lang w:val="en-GB"/>
              </w:rPr>
              <w:t>responsible for capacity building and monitoring of F3PAs in VPA</w:t>
            </w:r>
            <w:r w:rsidR="000C4C5D">
              <w:rPr>
                <w:rFonts w:asciiTheme="minorHAnsi" w:hAnsiTheme="minorHAnsi"/>
                <w:color w:val="515151" w:themeColor="text1"/>
                <w:sz w:val="20"/>
                <w:lang w:val="en-GB"/>
              </w:rPr>
              <w:t>-</w:t>
            </w:r>
            <w:r w:rsidR="000C4C5D" w:rsidRPr="000C4C5D">
              <w:rPr>
                <w:rFonts w:asciiTheme="minorHAnsi" w:hAnsiTheme="minorHAnsi"/>
                <w:color w:val="515151" w:themeColor="text1"/>
                <w:sz w:val="20"/>
                <w:lang w:val="en-GB"/>
              </w:rPr>
              <w:t>13 (</w:t>
            </w:r>
            <w:r w:rsidR="000C4C5D">
              <w:rPr>
                <w:rFonts w:asciiTheme="minorHAnsi" w:hAnsiTheme="minorHAnsi"/>
                <w:color w:val="515151" w:themeColor="text1"/>
                <w:sz w:val="20"/>
                <w:lang w:val="en-GB"/>
              </w:rPr>
              <w:t xml:space="preserve">most </w:t>
            </w:r>
            <w:r w:rsidR="000C4C5D" w:rsidRPr="000C4C5D">
              <w:rPr>
                <w:rFonts w:asciiTheme="minorHAnsi" w:hAnsiTheme="minorHAnsi"/>
                <w:color w:val="515151" w:themeColor="text1"/>
                <w:sz w:val="20"/>
                <w:lang w:val="en-GB"/>
              </w:rPr>
              <w:t xml:space="preserve">recently established) was redeployed to reinforce </w:t>
            </w:r>
            <w:r w:rsidR="000C4C5D">
              <w:rPr>
                <w:rFonts w:asciiTheme="minorHAnsi" w:hAnsiTheme="minorHAnsi"/>
                <w:color w:val="515151" w:themeColor="text1"/>
                <w:sz w:val="20"/>
                <w:lang w:val="en-GB"/>
              </w:rPr>
              <w:t>another</w:t>
            </w:r>
            <w:r w:rsidR="000C4C5D" w:rsidRPr="000C4C5D">
              <w:rPr>
                <w:rFonts w:asciiTheme="minorHAnsi" w:hAnsiTheme="minorHAnsi"/>
                <w:color w:val="515151" w:themeColor="text1"/>
                <w:sz w:val="20"/>
                <w:lang w:val="en-GB"/>
              </w:rPr>
              <w:t xml:space="preserve"> tiipaalga team in the province of </w:t>
            </w:r>
            <w:proofErr w:type="spellStart"/>
            <w:r w:rsidR="000C4C5D" w:rsidRPr="000C4C5D">
              <w:rPr>
                <w:rFonts w:asciiTheme="minorHAnsi" w:hAnsiTheme="minorHAnsi"/>
                <w:color w:val="515151" w:themeColor="text1"/>
                <w:sz w:val="20"/>
                <w:lang w:val="en-GB"/>
              </w:rPr>
              <w:t>Zoun</w:t>
            </w:r>
            <w:r w:rsidR="000C4C5D">
              <w:rPr>
                <w:rFonts w:asciiTheme="minorHAnsi" w:hAnsiTheme="minorHAnsi"/>
                <w:color w:val="515151" w:themeColor="text1"/>
                <w:sz w:val="20"/>
                <w:lang w:val="en-GB"/>
              </w:rPr>
              <w:t>d</w:t>
            </w:r>
            <w:r w:rsidR="000C4C5D" w:rsidRPr="000C4C5D">
              <w:rPr>
                <w:rFonts w:asciiTheme="minorHAnsi" w:hAnsiTheme="minorHAnsi"/>
                <w:color w:val="515151" w:themeColor="text1"/>
                <w:sz w:val="20"/>
                <w:lang w:val="en-GB"/>
              </w:rPr>
              <w:t>wéogo</w:t>
            </w:r>
            <w:proofErr w:type="spellEnd"/>
            <w:r w:rsidR="000C4C5D" w:rsidRPr="000C4C5D">
              <w:rPr>
                <w:rFonts w:asciiTheme="minorHAnsi" w:hAnsiTheme="minorHAnsi"/>
                <w:color w:val="515151" w:themeColor="text1"/>
                <w:sz w:val="20"/>
                <w:lang w:val="en-GB"/>
              </w:rPr>
              <w:t xml:space="preserve"> in the Centre-Sud region</w:t>
            </w:r>
            <w:r w:rsidR="000C4C5D">
              <w:rPr>
                <w:rFonts w:asciiTheme="minorHAnsi" w:hAnsiTheme="minorHAnsi"/>
                <w:color w:val="515151" w:themeColor="text1"/>
                <w:sz w:val="20"/>
                <w:lang w:val="en-GB"/>
              </w:rPr>
              <w:t xml:space="preserve"> (</w:t>
            </w:r>
            <w:r w:rsidR="000C4C5D" w:rsidRPr="000C4C5D">
              <w:rPr>
                <w:rFonts w:asciiTheme="minorHAnsi" w:hAnsiTheme="minorHAnsi"/>
                <w:color w:val="515151" w:themeColor="text1"/>
                <w:sz w:val="20"/>
              </w:rPr>
              <w:t>GS1340/GS10922-10928</w:t>
            </w:r>
            <w:r w:rsidR="000C4C5D">
              <w:rPr>
                <w:rFonts w:asciiTheme="minorHAnsi" w:hAnsiTheme="minorHAnsi"/>
                <w:color w:val="515151" w:themeColor="text1"/>
                <w:sz w:val="20"/>
              </w:rPr>
              <w:t>)</w:t>
            </w:r>
            <w:r w:rsidR="000C4C5D" w:rsidRPr="000C4C5D">
              <w:rPr>
                <w:rFonts w:asciiTheme="minorHAnsi" w:hAnsiTheme="minorHAnsi"/>
                <w:color w:val="515151" w:themeColor="text1"/>
                <w:sz w:val="20"/>
                <w:lang w:val="en-GB"/>
              </w:rPr>
              <w:t xml:space="preserve">, which affected field monitoring activities. This has also impacted on the functions of the </w:t>
            </w:r>
            <w:r w:rsidR="000C4C5D">
              <w:rPr>
                <w:rFonts w:asciiTheme="minorHAnsi" w:hAnsiTheme="minorHAnsi"/>
                <w:color w:val="515151" w:themeColor="text1"/>
                <w:sz w:val="20"/>
                <w:lang w:val="en-GB"/>
              </w:rPr>
              <w:t xml:space="preserve">leader women </w:t>
            </w:r>
            <w:r w:rsidR="000C4C5D" w:rsidRPr="000C4C5D">
              <w:rPr>
                <w:rFonts w:asciiTheme="minorHAnsi" w:hAnsiTheme="minorHAnsi"/>
                <w:color w:val="515151" w:themeColor="text1"/>
                <w:sz w:val="20"/>
                <w:lang w:val="en-GB"/>
              </w:rPr>
              <w:t>(</w:t>
            </w:r>
            <w:r w:rsidR="000C4C5D">
              <w:rPr>
                <w:rFonts w:asciiTheme="minorHAnsi" w:hAnsiTheme="minorHAnsi"/>
                <w:color w:val="515151" w:themeColor="text1"/>
                <w:sz w:val="20"/>
                <w:lang w:val="en-GB"/>
              </w:rPr>
              <w:t xml:space="preserve">“monitrices </w:t>
            </w:r>
            <w:proofErr w:type="spellStart"/>
            <w:r w:rsidR="000C4C5D">
              <w:rPr>
                <w:rFonts w:asciiTheme="minorHAnsi" w:hAnsiTheme="minorHAnsi"/>
                <w:color w:val="515151" w:themeColor="text1"/>
                <w:sz w:val="20"/>
                <w:lang w:val="en-GB"/>
              </w:rPr>
              <w:t>endogènes</w:t>
            </w:r>
            <w:proofErr w:type="spellEnd"/>
            <w:r w:rsidR="000C4C5D">
              <w:rPr>
                <w:rFonts w:asciiTheme="minorHAnsi" w:hAnsiTheme="minorHAnsi"/>
                <w:color w:val="515151" w:themeColor="text1"/>
                <w:sz w:val="20"/>
                <w:lang w:val="en-GB"/>
              </w:rPr>
              <w:t>” or “ME”</w:t>
            </w:r>
            <w:r w:rsidR="000C4C5D" w:rsidRPr="000C4C5D">
              <w:rPr>
                <w:rFonts w:asciiTheme="minorHAnsi" w:hAnsiTheme="minorHAnsi"/>
                <w:color w:val="515151" w:themeColor="text1"/>
                <w:sz w:val="20"/>
                <w:lang w:val="en-GB"/>
              </w:rPr>
              <w:t>) and has been reflected in the</w:t>
            </w:r>
            <w:r w:rsidR="000C4C5D">
              <w:rPr>
                <w:rFonts w:asciiTheme="minorHAnsi" w:hAnsiTheme="minorHAnsi"/>
                <w:color w:val="515151" w:themeColor="text1"/>
                <w:sz w:val="20"/>
                <w:lang w:val="en-GB"/>
              </w:rPr>
              <w:t xml:space="preserve"> state of the</w:t>
            </w:r>
            <w:r w:rsidR="000C4C5D" w:rsidRPr="000C4C5D">
              <w:rPr>
                <w:rFonts w:asciiTheme="minorHAnsi" w:hAnsiTheme="minorHAnsi"/>
                <w:color w:val="515151" w:themeColor="text1"/>
                <w:sz w:val="20"/>
                <w:lang w:val="en-GB"/>
              </w:rPr>
              <w:t xml:space="preserve"> </w:t>
            </w:r>
            <w:r w:rsidR="000C4C5D">
              <w:rPr>
                <w:rFonts w:asciiTheme="minorHAnsi" w:hAnsiTheme="minorHAnsi"/>
                <w:color w:val="515151" w:themeColor="text1"/>
                <w:sz w:val="20"/>
                <w:lang w:val="en-GB"/>
              </w:rPr>
              <w:t>cookstoves</w:t>
            </w:r>
            <w:r w:rsidR="000C4C5D" w:rsidRPr="000C4C5D">
              <w:rPr>
                <w:rFonts w:asciiTheme="minorHAnsi" w:hAnsiTheme="minorHAnsi"/>
                <w:color w:val="515151" w:themeColor="text1"/>
                <w:sz w:val="20"/>
                <w:lang w:val="en-GB"/>
              </w:rPr>
              <w:t xml:space="preserve"> of the municipalities concerned. The time taken by the new Animat</w:t>
            </w:r>
            <w:r w:rsidR="000C4C5D">
              <w:rPr>
                <w:rFonts w:asciiTheme="minorHAnsi" w:hAnsiTheme="minorHAnsi"/>
                <w:color w:val="515151" w:themeColor="text1"/>
                <w:sz w:val="20"/>
                <w:lang w:val="en-GB"/>
              </w:rPr>
              <w:t>or</w:t>
            </w:r>
            <w:r w:rsidR="000C4C5D" w:rsidRPr="000C4C5D">
              <w:rPr>
                <w:rFonts w:asciiTheme="minorHAnsi" w:hAnsiTheme="minorHAnsi"/>
                <w:color w:val="515151" w:themeColor="text1"/>
                <w:sz w:val="20"/>
                <w:lang w:val="en-GB"/>
              </w:rPr>
              <w:t xml:space="preserve"> to take charge of the project</w:t>
            </w:r>
            <w:r w:rsidR="000C4C5D">
              <w:rPr>
                <w:rFonts w:asciiTheme="minorHAnsi" w:hAnsiTheme="minorHAnsi"/>
                <w:color w:val="515151" w:themeColor="text1"/>
                <w:sz w:val="20"/>
                <w:lang w:val="en-GB"/>
              </w:rPr>
              <w:t xml:space="preserve"> intervention area</w:t>
            </w:r>
            <w:r w:rsidR="000C4C5D" w:rsidRPr="000C4C5D">
              <w:rPr>
                <w:rFonts w:asciiTheme="minorHAnsi" w:hAnsiTheme="minorHAnsi"/>
                <w:color w:val="515151" w:themeColor="text1"/>
                <w:sz w:val="20"/>
                <w:lang w:val="en-GB"/>
              </w:rPr>
              <w:t xml:space="preserve"> worked to the disadvantage of the main VPA</w:t>
            </w:r>
            <w:r w:rsidR="000C4C5D">
              <w:rPr>
                <w:rFonts w:asciiTheme="minorHAnsi" w:hAnsiTheme="minorHAnsi"/>
                <w:color w:val="515151" w:themeColor="text1"/>
                <w:sz w:val="20"/>
                <w:lang w:val="en-GB"/>
              </w:rPr>
              <w:t>-</w:t>
            </w:r>
            <w:r w:rsidR="000C4C5D" w:rsidRPr="000C4C5D">
              <w:rPr>
                <w:rFonts w:asciiTheme="minorHAnsi" w:hAnsiTheme="minorHAnsi"/>
                <w:color w:val="515151" w:themeColor="text1"/>
                <w:sz w:val="20"/>
                <w:lang w:val="en-GB"/>
              </w:rPr>
              <w:t xml:space="preserve">13 cookstoves encountered in the municipalities of </w:t>
            </w:r>
            <w:proofErr w:type="spellStart"/>
            <w:r w:rsidR="000C4C5D" w:rsidRPr="000C4C5D">
              <w:rPr>
                <w:rFonts w:asciiTheme="minorHAnsi" w:hAnsiTheme="minorHAnsi"/>
                <w:color w:val="515151" w:themeColor="text1"/>
                <w:sz w:val="20"/>
                <w:lang w:val="en-GB"/>
              </w:rPr>
              <w:t>Boussé</w:t>
            </w:r>
            <w:proofErr w:type="spellEnd"/>
            <w:r w:rsidR="000C4C5D" w:rsidRPr="000C4C5D">
              <w:rPr>
                <w:rFonts w:asciiTheme="minorHAnsi" w:hAnsiTheme="minorHAnsi"/>
                <w:color w:val="515151" w:themeColor="text1"/>
                <w:sz w:val="20"/>
                <w:lang w:val="en-GB"/>
              </w:rPr>
              <w:t xml:space="preserve"> and </w:t>
            </w:r>
            <w:proofErr w:type="spellStart"/>
            <w:r w:rsidR="000C4C5D" w:rsidRPr="000C4C5D">
              <w:rPr>
                <w:rFonts w:asciiTheme="minorHAnsi" w:hAnsiTheme="minorHAnsi"/>
                <w:color w:val="515151" w:themeColor="text1"/>
                <w:sz w:val="20"/>
                <w:lang w:val="en-GB"/>
              </w:rPr>
              <w:t>Niou</w:t>
            </w:r>
            <w:proofErr w:type="spellEnd"/>
            <w:r w:rsidR="000C4C5D" w:rsidRPr="000C4C5D">
              <w:rPr>
                <w:rFonts w:asciiTheme="minorHAnsi" w:hAnsiTheme="minorHAnsi"/>
                <w:color w:val="515151" w:themeColor="text1"/>
                <w:sz w:val="20"/>
                <w:lang w:val="en-GB"/>
              </w:rPr>
              <w:t xml:space="preserve">. The intensification of sensitisation, support and monitoring activities is continuing with </w:t>
            </w:r>
            <w:r w:rsidR="000C4C5D" w:rsidRPr="000C4C5D">
              <w:rPr>
                <w:rFonts w:asciiTheme="minorHAnsi" w:hAnsiTheme="minorHAnsi"/>
                <w:color w:val="515151" w:themeColor="text1"/>
                <w:sz w:val="20"/>
                <w:lang w:val="en-GB"/>
              </w:rPr>
              <w:lastRenderedPageBreak/>
              <w:t xml:space="preserve">the aim of increasing the capacity of the MEs to provide better care for women </w:t>
            </w:r>
            <w:r w:rsidR="000C4C5D">
              <w:rPr>
                <w:rFonts w:asciiTheme="minorHAnsi" w:hAnsiTheme="minorHAnsi"/>
                <w:color w:val="515151" w:themeColor="text1"/>
                <w:sz w:val="20"/>
                <w:lang w:val="en-GB"/>
              </w:rPr>
              <w:t>beneficiaries</w:t>
            </w:r>
            <w:r w:rsidR="000C4C5D" w:rsidRPr="000C4C5D">
              <w:rPr>
                <w:rFonts w:asciiTheme="minorHAnsi" w:hAnsiTheme="minorHAnsi"/>
                <w:color w:val="515151" w:themeColor="text1"/>
                <w:sz w:val="20"/>
                <w:lang w:val="en-GB"/>
              </w:rPr>
              <w:t xml:space="preserve"> in the households covered by the project.</w:t>
            </w:r>
          </w:p>
        </w:tc>
      </w:tr>
    </w:tbl>
    <w:p w14:paraId="0E0448DE" w14:textId="32F241E6" w:rsidR="00E641FE" w:rsidRDefault="00E641FE"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6"/>
        <w:gridCol w:w="6076"/>
      </w:tblGrid>
      <w:tr w:rsidR="00D74FE6" w:rsidRPr="00E90BFD" w14:paraId="348D0294" w14:textId="77777777" w:rsidTr="00695B3F">
        <w:trPr>
          <w:cnfStyle w:val="100000000000" w:firstRow="1" w:lastRow="0" w:firstColumn="0" w:lastColumn="0" w:oddVBand="0" w:evenVBand="0" w:oddHBand="0" w:evenHBand="0" w:firstRowFirstColumn="0" w:firstRowLastColumn="0" w:lastRowFirstColumn="0" w:lastRowLastColumn="0"/>
          <w:jc w:val="center"/>
        </w:trPr>
        <w:tc>
          <w:tcPr>
            <w:tcW w:w="3554" w:type="dxa"/>
            <w:vAlign w:val="top"/>
          </w:tcPr>
          <w:p w14:paraId="567998EB" w14:textId="77777777" w:rsidR="00D74FE6" w:rsidRPr="00053D6B" w:rsidRDefault="00D74FE6"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78" w:type="dxa"/>
            <w:vAlign w:val="top"/>
          </w:tcPr>
          <w:p w14:paraId="11EC628A" w14:textId="77777777" w:rsidR="00D74FE6" w:rsidRPr="00E90BFD" w:rsidRDefault="00D74FE6"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D74FE6" w:rsidRPr="00E90BFD" w14:paraId="65CD2881" w14:textId="77777777" w:rsidTr="00695B3F">
        <w:trPr>
          <w:jc w:val="center"/>
        </w:trPr>
        <w:tc>
          <w:tcPr>
            <w:tcW w:w="3554" w:type="dxa"/>
            <w:tcBorders>
              <w:bottom w:val="single" w:sz="4" w:space="0" w:color="A6A6A6" w:themeColor="background1" w:themeShade="A6"/>
            </w:tcBorders>
            <w:shd w:val="clear" w:color="auto" w:fill="E6E5E5" w:themeFill="background2"/>
            <w:vAlign w:val="top"/>
          </w:tcPr>
          <w:p w14:paraId="20A8B552" w14:textId="77777777" w:rsidR="00D74FE6" w:rsidRPr="00A0719C" w:rsidRDefault="00D74FE6"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8" w:type="dxa"/>
            <w:tcBorders>
              <w:bottom w:val="single" w:sz="4" w:space="0" w:color="A6A6A6" w:themeColor="background1" w:themeShade="A6"/>
            </w:tcBorders>
            <w:vAlign w:val="top"/>
          </w:tcPr>
          <w:p w14:paraId="0340BE32" w14:textId="5E271F7F" w:rsidR="00D74FE6" w:rsidRPr="003E3000" w:rsidRDefault="00D74FE6" w:rsidP="00281CC7">
            <w:pPr>
              <w:spacing w:line="276" w:lineRule="auto"/>
              <w:jc w:val="both"/>
              <w:rPr>
                <w:rFonts w:asciiTheme="minorHAnsi" w:hAnsiTheme="minorHAnsi"/>
                <w:b/>
                <w:bCs/>
                <w:color w:val="515151" w:themeColor="text1"/>
                <w:sz w:val="20"/>
                <w:lang w:val="en-GB"/>
              </w:rPr>
            </w:pPr>
            <w:r w:rsidRPr="00705593">
              <w:rPr>
                <w:rFonts w:asciiTheme="minorHAnsi" w:hAnsiTheme="minorHAnsi"/>
                <w:b/>
                <w:bCs/>
                <w:color w:val="515151" w:themeColor="text1"/>
                <w:sz w:val="20"/>
              </w:rPr>
              <w:t>U</w:t>
            </w:r>
            <w:r w:rsidRPr="005B6969">
              <w:rPr>
                <w:rFonts w:asciiTheme="minorHAnsi" w:hAnsiTheme="minorHAnsi"/>
                <w:b/>
                <w:bCs/>
                <w:color w:val="515151" w:themeColor="text1"/>
                <w:sz w:val="20"/>
                <w:vertAlign w:val="subscript"/>
              </w:rPr>
              <w:t>p,</w:t>
            </w:r>
            <w:r w:rsidR="00F52255">
              <w:rPr>
                <w:rFonts w:asciiTheme="minorHAnsi" w:hAnsiTheme="minorHAnsi"/>
                <w:b/>
                <w:bCs/>
                <w:color w:val="515151" w:themeColor="text1"/>
                <w:sz w:val="20"/>
                <w:vertAlign w:val="subscript"/>
              </w:rPr>
              <w:t>3</w:t>
            </w:r>
          </w:p>
        </w:tc>
      </w:tr>
      <w:tr w:rsidR="00D74FE6" w:rsidRPr="00E90BFD" w14:paraId="1C0EA125" w14:textId="77777777" w:rsidTr="00695B3F">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A97BA61" w14:textId="77777777" w:rsidR="00D74FE6" w:rsidRPr="00260780" w:rsidRDefault="00D74FE6"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8" w:type="dxa"/>
            <w:tcBorders>
              <w:top w:val="single" w:sz="4" w:space="0" w:color="A6A6A6" w:themeColor="background1" w:themeShade="A6"/>
              <w:bottom w:val="single" w:sz="4" w:space="0" w:color="A6A6A6" w:themeColor="background1" w:themeShade="A6"/>
            </w:tcBorders>
            <w:vAlign w:val="top"/>
          </w:tcPr>
          <w:p w14:paraId="79D5D9BA" w14:textId="77777777" w:rsidR="00D74FE6" w:rsidRPr="00E90BFD" w:rsidRDefault="00D74FE6" w:rsidP="00281CC7">
            <w:pPr>
              <w:spacing w:line="276" w:lineRule="auto"/>
              <w:jc w:val="both"/>
              <w:rPr>
                <w:rFonts w:asciiTheme="minorHAnsi" w:hAnsiTheme="minorHAnsi"/>
                <w:color w:val="515151" w:themeColor="text1"/>
                <w:sz w:val="20"/>
              </w:rPr>
            </w:pPr>
            <w:r w:rsidRPr="00C13882">
              <w:rPr>
                <w:rFonts w:asciiTheme="minorHAnsi" w:hAnsiTheme="minorHAnsi"/>
                <w:color w:val="515151" w:themeColor="text1"/>
                <w:sz w:val="20"/>
              </w:rPr>
              <w:t>Percentage</w:t>
            </w:r>
          </w:p>
        </w:tc>
      </w:tr>
      <w:tr w:rsidR="00D74FE6" w:rsidRPr="006F67BB" w14:paraId="350FC83C" w14:textId="77777777" w:rsidTr="00695B3F">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848C38F" w14:textId="77777777" w:rsidR="00D74FE6" w:rsidRPr="00260780" w:rsidRDefault="00D74FE6"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8" w:type="dxa"/>
            <w:tcBorders>
              <w:top w:val="single" w:sz="4" w:space="0" w:color="A6A6A6" w:themeColor="background1" w:themeShade="A6"/>
              <w:bottom w:val="single" w:sz="4" w:space="0" w:color="A6A6A6" w:themeColor="background1" w:themeShade="A6"/>
            </w:tcBorders>
            <w:vAlign w:val="top"/>
          </w:tcPr>
          <w:p w14:paraId="1A832ADB" w14:textId="25B543B8" w:rsidR="00D74FE6" w:rsidRPr="00070D41" w:rsidRDefault="00D74FE6" w:rsidP="00281CC7">
            <w:pPr>
              <w:spacing w:line="276" w:lineRule="auto"/>
              <w:jc w:val="both"/>
              <w:rPr>
                <w:color w:val="000000"/>
                <w:sz w:val="20"/>
                <w:szCs w:val="22"/>
                <w:lang w:val="en-GB"/>
              </w:rPr>
            </w:pPr>
            <w:r w:rsidRPr="00C13882">
              <w:rPr>
                <w:rFonts w:asciiTheme="minorHAnsi" w:hAnsiTheme="minorHAnsi"/>
                <w:color w:val="515151" w:themeColor="text1"/>
                <w:sz w:val="20"/>
              </w:rPr>
              <w:t xml:space="preserve">Usage rate in project scenario p during year </w:t>
            </w:r>
            <w:r w:rsidR="00F52255">
              <w:rPr>
                <w:rFonts w:asciiTheme="minorHAnsi" w:hAnsiTheme="minorHAnsi"/>
                <w:color w:val="515151" w:themeColor="text1"/>
                <w:sz w:val="20"/>
              </w:rPr>
              <w:t>3</w:t>
            </w:r>
          </w:p>
        </w:tc>
      </w:tr>
      <w:tr w:rsidR="00695B3F" w:rsidRPr="000F503E" w14:paraId="602B2A05" w14:textId="77777777" w:rsidTr="00695B3F">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98173DF" w14:textId="77777777" w:rsidR="00695B3F" w:rsidRPr="00260780" w:rsidRDefault="00695B3F" w:rsidP="00695B3F">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78" w:type="dxa"/>
            <w:tcBorders>
              <w:top w:val="single" w:sz="4" w:space="0" w:color="A6A6A6" w:themeColor="background1" w:themeShade="A6"/>
              <w:bottom w:val="single" w:sz="4" w:space="0" w:color="A6A6A6" w:themeColor="background1" w:themeShade="A6"/>
            </w:tcBorders>
            <w:vAlign w:val="top"/>
          </w:tcPr>
          <w:p w14:paraId="36471631" w14:textId="6EEF0A7A" w:rsidR="00695B3F" w:rsidRPr="00BC7934" w:rsidRDefault="00695B3F" w:rsidP="00695B3F">
            <w:pPr>
              <w:spacing w:line="276" w:lineRule="auto"/>
              <w:jc w:val="both"/>
              <w:rPr>
                <w:rFonts w:asciiTheme="minorHAnsi" w:hAnsiTheme="minorHAnsi"/>
                <w:color w:val="515151" w:themeColor="text1"/>
                <w:sz w:val="20"/>
              </w:rPr>
            </w:pPr>
            <w:r w:rsidRPr="00AA4E43">
              <w:rPr>
                <w:rFonts w:asciiTheme="minorHAnsi" w:hAnsiTheme="minorHAnsi"/>
                <w:color w:val="515151" w:themeColor="text1"/>
                <w:sz w:val="20"/>
              </w:rPr>
              <w:t>Annual usage/monitoring survey</w:t>
            </w:r>
            <w:r>
              <w:rPr>
                <w:rFonts w:asciiTheme="minorHAnsi" w:hAnsiTheme="minorHAnsi"/>
                <w:color w:val="515151" w:themeColor="text1"/>
                <w:sz w:val="20"/>
              </w:rPr>
              <w:t xml:space="preserve">. </w:t>
            </w:r>
            <w:r w:rsidRPr="00BC7934">
              <w:rPr>
                <w:rFonts w:asciiTheme="minorHAnsi" w:hAnsiTheme="minorHAnsi"/>
                <w:color w:val="515151" w:themeColor="text1"/>
                <w:sz w:val="20"/>
              </w:rPr>
              <w:t>See document ‘</w:t>
            </w:r>
            <w:r w:rsidR="005719DE">
              <w:rPr>
                <w:rFonts w:asciiTheme="minorHAnsi" w:hAnsiTheme="minorHAnsi"/>
                <w:i/>
                <w:iCs/>
                <w:color w:val="515151" w:themeColor="text1"/>
                <w:sz w:val="20"/>
              </w:rPr>
              <w:t>GS1340_MS_VPA-11-12-13_Vintage 2021</w:t>
            </w:r>
            <w:r w:rsidRPr="005A3589">
              <w:rPr>
                <w:rFonts w:asciiTheme="minorHAnsi" w:hAnsiTheme="minorHAnsi"/>
                <w:i/>
                <w:iCs/>
                <w:color w:val="515151" w:themeColor="text1"/>
                <w:sz w:val="20"/>
              </w:rPr>
              <w:t>’</w:t>
            </w:r>
            <w:r w:rsidRPr="005A3589">
              <w:rPr>
                <w:rFonts w:asciiTheme="minorHAnsi" w:hAnsiTheme="minorHAnsi"/>
                <w:color w:val="515151" w:themeColor="text1"/>
                <w:sz w:val="20"/>
              </w:rPr>
              <w:t>/Tab ‘</w:t>
            </w:r>
            <w:r w:rsidRPr="005A3589">
              <w:rPr>
                <w:rFonts w:asciiTheme="minorHAnsi" w:hAnsiTheme="minorHAnsi"/>
                <w:i/>
                <w:iCs/>
                <w:color w:val="515151" w:themeColor="text1"/>
                <w:sz w:val="20"/>
              </w:rPr>
              <w:t>An</w:t>
            </w:r>
            <w:r>
              <w:rPr>
                <w:rFonts w:asciiTheme="minorHAnsi" w:hAnsiTheme="minorHAnsi"/>
                <w:i/>
                <w:iCs/>
                <w:color w:val="515151" w:themeColor="text1"/>
                <w:sz w:val="20"/>
              </w:rPr>
              <w:t>alysis</w:t>
            </w:r>
            <w:r w:rsidRPr="005A3589">
              <w:rPr>
                <w:rFonts w:asciiTheme="minorHAnsi" w:hAnsiTheme="minorHAnsi"/>
                <w:color w:val="515151" w:themeColor="text1"/>
                <w:sz w:val="20"/>
              </w:rPr>
              <w:t>’.</w:t>
            </w:r>
          </w:p>
        </w:tc>
      </w:tr>
      <w:tr w:rsidR="00695B3F" w:rsidRPr="00C9343D" w14:paraId="710DCABE" w14:textId="77777777" w:rsidTr="00695B3F">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2F7E1F2" w14:textId="77777777" w:rsidR="00695B3F" w:rsidRPr="00260780" w:rsidRDefault="00695B3F" w:rsidP="00695B3F">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78" w:type="dxa"/>
            <w:tcBorders>
              <w:top w:val="single" w:sz="4" w:space="0" w:color="A6A6A6" w:themeColor="background1" w:themeShade="A6"/>
              <w:bottom w:val="single" w:sz="4" w:space="0" w:color="A6A6A6" w:themeColor="background1" w:themeShade="A6"/>
            </w:tcBorders>
            <w:vAlign w:val="top"/>
          </w:tcPr>
          <w:p w14:paraId="2AA402D7" w14:textId="26D45FDD" w:rsidR="00695B3F" w:rsidRPr="009A6018" w:rsidRDefault="00CE0FAB" w:rsidP="00695B3F">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85.32</w:t>
            </w:r>
            <w:r w:rsidR="00695B3F">
              <w:rPr>
                <w:rFonts w:asciiTheme="minorHAnsi" w:hAnsiTheme="minorHAnsi"/>
                <w:color w:val="515151" w:themeColor="text1"/>
                <w:sz w:val="20"/>
                <w:lang w:val="en-GB"/>
              </w:rPr>
              <w:t>%</w:t>
            </w:r>
          </w:p>
        </w:tc>
      </w:tr>
      <w:tr w:rsidR="00695B3F" w:rsidRPr="00956EFE" w14:paraId="0E7E03D4" w14:textId="77777777" w:rsidTr="00695B3F">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927D6A8" w14:textId="77777777" w:rsidR="00695B3F" w:rsidRPr="00260780" w:rsidRDefault="00695B3F" w:rsidP="00695B3F">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78" w:type="dxa"/>
            <w:tcBorders>
              <w:top w:val="single" w:sz="4" w:space="0" w:color="A6A6A6" w:themeColor="background1" w:themeShade="A6"/>
              <w:bottom w:val="single" w:sz="4" w:space="0" w:color="A6A6A6" w:themeColor="background1" w:themeShade="A6"/>
            </w:tcBorders>
            <w:vAlign w:val="top"/>
          </w:tcPr>
          <w:p w14:paraId="4862B9C8" w14:textId="77777777" w:rsidR="00695B3F" w:rsidRPr="007109C4" w:rsidRDefault="00695B3F" w:rsidP="00695B3F">
            <w:pPr>
              <w:spacing w:line="276" w:lineRule="auto"/>
              <w:jc w:val="both"/>
              <w:rPr>
                <w:rFonts w:asciiTheme="majorHAnsi" w:hAnsiTheme="majorHAnsi"/>
                <w:color w:val="515151" w:themeColor="text1"/>
                <w:sz w:val="20"/>
                <w:szCs w:val="20"/>
                <w:lang w:val="en-GB"/>
              </w:rPr>
            </w:pPr>
            <w:r w:rsidRPr="007D4760">
              <w:rPr>
                <w:rFonts w:asciiTheme="majorHAnsi" w:hAnsiTheme="majorHAnsi"/>
                <w:color w:val="515151" w:themeColor="text1"/>
                <w:sz w:val="20"/>
                <w:szCs w:val="20"/>
                <w:lang w:val="en-GB"/>
              </w:rPr>
              <w:t xml:space="preserve">The measurement of the usage rate is based on qualitative information collected in the usage/monitoring survey. A question concerning the current use of the technology is asked to each end user of the sample and is validated by the observation of the surveyor </w:t>
            </w:r>
            <w:proofErr w:type="gramStart"/>
            <w:r w:rsidRPr="007D4760">
              <w:rPr>
                <w:rFonts w:asciiTheme="majorHAnsi" w:hAnsiTheme="majorHAnsi"/>
                <w:color w:val="515151" w:themeColor="text1"/>
                <w:sz w:val="20"/>
                <w:szCs w:val="20"/>
                <w:lang w:val="en-GB"/>
              </w:rPr>
              <w:t>in order to</w:t>
            </w:r>
            <w:proofErr w:type="gramEnd"/>
            <w:r w:rsidRPr="007D4760">
              <w:rPr>
                <w:rFonts w:asciiTheme="majorHAnsi" w:hAnsiTheme="majorHAnsi"/>
                <w:color w:val="515151" w:themeColor="text1"/>
                <w:sz w:val="20"/>
                <w:szCs w:val="20"/>
                <w:lang w:val="en-GB"/>
              </w:rPr>
              <w:t xml:space="preserve"> determine the usage rate of each technology age category.</w:t>
            </w:r>
          </w:p>
        </w:tc>
      </w:tr>
      <w:tr w:rsidR="00695B3F" w:rsidRPr="00E90BFD" w14:paraId="14903F26" w14:textId="77777777" w:rsidTr="00695B3F">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3658B26" w14:textId="77777777" w:rsidR="00695B3F" w:rsidRPr="00260780" w:rsidRDefault="00695B3F" w:rsidP="00695B3F">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78" w:type="dxa"/>
            <w:tcBorders>
              <w:top w:val="single" w:sz="4" w:space="0" w:color="A6A6A6" w:themeColor="background1" w:themeShade="A6"/>
              <w:bottom w:val="single" w:sz="4" w:space="0" w:color="A6A6A6" w:themeColor="background1" w:themeShade="A6"/>
            </w:tcBorders>
            <w:vAlign w:val="top"/>
          </w:tcPr>
          <w:p w14:paraId="3997EDF2" w14:textId="77777777" w:rsidR="00695B3F" w:rsidRPr="00E90BFD" w:rsidRDefault="00695B3F" w:rsidP="00695B3F">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695B3F" w:rsidRPr="00E90BFD" w14:paraId="2719C277" w14:textId="77777777" w:rsidTr="00695B3F">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CD34D4C" w14:textId="77777777" w:rsidR="00695B3F" w:rsidRPr="00260780" w:rsidRDefault="00695B3F" w:rsidP="00695B3F">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8" w:type="dxa"/>
            <w:tcBorders>
              <w:top w:val="single" w:sz="4" w:space="0" w:color="A6A6A6" w:themeColor="background1" w:themeShade="A6"/>
              <w:bottom w:val="single" w:sz="4" w:space="0" w:color="A6A6A6" w:themeColor="background1" w:themeShade="A6"/>
            </w:tcBorders>
            <w:vAlign w:val="top"/>
          </w:tcPr>
          <w:p w14:paraId="51495B2A" w14:textId="77777777" w:rsidR="00695B3F" w:rsidRPr="00FC6D7C" w:rsidRDefault="00695B3F" w:rsidP="00695B3F">
            <w:pPr>
              <w:spacing w:line="276" w:lineRule="auto"/>
              <w:jc w:val="both"/>
              <w:rPr>
                <w:rFonts w:asciiTheme="minorHAnsi" w:hAnsiTheme="minorHAnsi"/>
                <w:color w:val="515151" w:themeColor="text1"/>
                <w:sz w:val="20"/>
              </w:rPr>
            </w:pPr>
            <w:r w:rsidRPr="007D4760">
              <w:rPr>
                <w:rFonts w:asciiTheme="minorHAnsi" w:hAnsiTheme="minorHAnsi"/>
                <w:color w:val="515151" w:themeColor="text1"/>
                <w:sz w:val="20"/>
              </w:rPr>
              <w:t>Transparent data analysis and reporting</w:t>
            </w:r>
          </w:p>
          <w:p w14:paraId="063B2C29" w14:textId="77777777" w:rsidR="00695B3F" w:rsidRPr="006332EF" w:rsidRDefault="00695B3F" w:rsidP="00695B3F">
            <w:pPr>
              <w:spacing w:line="276" w:lineRule="auto"/>
              <w:jc w:val="both"/>
              <w:rPr>
                <w:rFonts w:asciiTheme="minorHAnsi" w:hAnsiTheme="minorHAnsi"/>
                <w:color w:val="515151" w:themeColor="text1"/>
                <w:sz w:val="20"/>
              </w:rPr>
            </w:pPr>
          </w:p>
        </w:tc>
      </w:tr>
      <w:tr w:rsidR="00695B3F" w:rsidRPr="00E90BFD" w14:paraId="31A6B8FF" w14:textId="77777777" w:rsidTr="00695B3F">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2461118" w14:textId="77777777" w:rsidR="00695B3F" w:rsidRPr="00260780" w:rsidRDefault="00695B3F" w:rsidP="00695B3F">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8" w:type="dxa"/>
            <w:tcBorders>
              <w:top w:val="single" w:sz="4" w:space="0" w:color="A6A6A6" w:themeColor="background1" w:themeShade="A6"/>
              <w:bottom w:val="single" w:sz="4" w:space="0" w:color="A6A6A6" w:themeColor="background1" w:themeShade="A6"/>
            </w:tcBorders>
            <w:vAlign w:val="top"/>
          </w:tcPr>
          <w:p w14:paraId="750A9298" w14:textId="77777777" w:rsidR="00695B3F" w:rsidRPr="008F49AC" w:rsidRDefault="00695B3F" w:rsidP="00695B3F">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rPr>
              <w:t>Calculation of emission reductions</w:t>
            </w:r>
          </w:p>
        </w:tc>
      </w:tr>
      <w:tr w:rsidR="00695B3F" w:rsidRPr="00E90BFD" w14:paraId="5DC1C9C7" w14:textId="77777777" w:rsidTr="00695B3F">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413D824" w14:textId="77777777" w:rsidR="00695B3F" w:rsidRPr="00260780" w:rsidRDefault="00695B3F" w:rsidP="00695B3F">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8" w:type="dxa"/>
            <w:tcBorders>
              <w:top w:val="single" w:sz="4" w:space="0" w:color="A6A6A6" w:themeColor="background1" w:themeShade="A6"/>
              <w:bottom w:val="single" w:sz="4" w:space="0" w:color="A6A6A6" w:themeColor="background1" w:themeShade="A6"/>
            </w:tcBorders>
            <w:vAlign w:val="top"/>
          </w:tcPr>
          <w:p w14:paraId="6857BE2F" w14:textId="77777777" w:rsidR="00695B3F" w:rsidRPr="00E641FE" w:rsidRDefault="00695B3F" w:rsidP="00695B3F">
            <w:pPr>
              <w:spacing w:line="276" w:lineRule="auto"/>
              <w:jc w:val="both"/>
              <w:rPr>
                <w:rFonts w:asciiTheme="minorHAnsi" w:hAnsiTheme="minorHAnsi"/>
                <w:color w:val="515151" w:themeColor="text1"/>
                <w:sz w:val="20"/>
                <w:lang w:val="en-GB"/>
              </w:rPr>
            </w:pPr>
            <w:r w:rsidRPr="00E641FE">
              <w:rPr>
                <w:rFonts w:asciiTheme="minorHAnsi" w:hAnsiTheme="minorHAnsi"/>
                <w:color w:val="515151" w:themeColor="text1"/>
                <w:sz w:val="20"/>
                <w:lang w:val="en-GB"/>
              </w:rPr>
              <w:t xml:space="preserve">A usage parameter is derived for each age group of </w:t>
            </w:r>
            <w:proofErr w:type="gramStart"/>
            <w:r w:rsidRPr="00E641FE">
              <w:rPr>
                <w:rFonts w:asciiTheme="minorHAnsi" w:hAnsiTheme="minorHAnsi"/>
                <w:color w:val="515151" w:themeColor="text1"/>
                <w:sz w:val="20"/>
                <w:lang w:val="en-GB"/>
              </w:rPr>
              <w:t>project</w:t>
            </w:r>
            <w:proofErr w:type="gramEnd"/>
            <w:r w:rsidRPr="00E641FE">
              <w:rPr>
                <w:rFonts w:asciiTheme="minorHAnsi" w:hAnsiTheme="minorHAnsi"/>
                <w:color w:val="515151" w:themeColor="text1"/>
                <w:sz w:val="20"/>
                <w:lang w:val="en-GB"/>
              </w:rPr>
              <w:t xml:space="preserve"> cookstove being credited. The usage survey will determine if the project cookstoves can be considered as ‘in use’ or ‘not in use’ and if the project cookstoves are in ‘good condition’ or ‘not in good condition’. </w:t>
            </w:r>
          </w:p>
          <w:p w14:paraId="0927FA81" w14:textId="77777777" w:rsidR="00695B3F" w:rsidRPr="00E204E1" w:rsidRDefault="00695B3F" w:rsidP="00695B3F">
            <w:pPr>
              <w:spacing w:line="276" w:lineRule="auto"/>
              <w:jc w:val="both"/>
              <w:rPr>
                <w:rFonts w:asciiTheme="minorHAnsi" w:hAnsiTheme="minorHAnsi"/>
                <w:color w:val="515151" w:themeColor="text1"/>
                <w:sz w:val="20"/>
                <w:lang w:val="en-GB"/>
              </w:rPr>
            </w:pPr>
            <w:r w:rsidRPr="00E641FE">
              <w:rPr>
                <w:rFonts w:asciiTheme="minorHAnsi" w:hAnsiTheme="minorHAnsi"/>
                <w:color w:val="515151" w:themeColor="text1"/>
                <w:sz w:val="20"/>
                <w:lang w:val="en-GB"/>
              </w:rPr>
              <w:t xml:space="preserve">The record keeping system of this VPA is at household level (with household number) for which all baseline cookstove set(s) (comprising of several traditional three stone cookstoves for domestic use) have been replaced by project cookstove set(s). Cookstove set(s) within a household can only be considered ‘in use’ if all the cookstoves in the set(s) (in polygamous households all cookstoves of all cookstove sets of all women in the household) are being used. Similarly, cookstove set(s) can only be considered in ‘good condition’ </w:t>
            </w:r>
            <w:proofErr w:type="gramStart"/>
            <w:r w:rsidRPr="00E641FE">
              <w:rPr>
                <w:rFonts w:asciiTheme="minorHAnsi" w:hAnsiTheme="minorHAnsi"/>
                <w:color w:val="515151" w:themeColor="text1"/>
                <w:sz w:val="20"/>
                <w:lang w:val="en-GB"/>
              </w:rPr>
              <w:t>as long as</w:t>
            </w:r>
            <w:proofErr w:type="gramEnd"/>
            <w:r w:rsidRPr="00E641FE">
              <w:rPr>
                <w:rFonts w:asciiTheme="minorHAnsi" w:hAnsiTheme="minorHAnsi"/>
                <w:color w:val="515151" w:themeColor="text1"/>
                <w:sz w:val="20"/>
                <w:lang w:val="en-GB"/>
              </w:rPr>
              <w:t xml:space="preserve"> all cookstoves within the cookstove set(s) (in polygamous households all cookstoves of all cookstove sets of all women in the household) are in a ‘good condition’.</w:t>
            </w:r>
          </w:p>
        </w:tc>
      </w:tr>
    </w:tbl>
    <w:p w14:paraId="12D6D36C" w14:textId="5565D65E" w:rsidR="00D74FE6" w:rsidRDefault="00D74FE6"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6"/>
        <w:gridCol w:w="6076"/>
      </w:tblGrid>
      <w:tr w:rsidR="00CE0FAB" w:rsidRPr="00E90BFD" w14:paraId="73468C6B" w14:textId="77777777" w:rsidTr="00017526">
        <w:trPr>
          <w:cnfStyle w:val="100000000000" w:firstRow="1" w:lastRow="0" w:firstColumn="0" w:lastColumn="0" w:oddVBand="0" w:evenVBand="0" w:oddHBand="0" w:evenHBand="0" w:firstRowFirstColumn="0" w:firstRowLastColumn="0" w:lastRowFirstColumn="0" w:lastRowLastColumn="0"/>
          <w:jc w:val="center"/>
        </w:trPr>
        <w:tc>
          <w:tcPr>
            <w:tcW w:w="3554" w:type="dxa"/>
            <w:vAlign w:val="top"/>
          </w:tcPr>
          <w:p w14:paraId="1503BC74" w14:textId="77777777" w:rsidR="00CE0FAB" w:rsidRPr="00053D6B" w:rsidRDefault="00CE0FAB" w:rsidP="00017526">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78" w:type="dxa"/>
            <w:vAlign w:val="top"/>
          </w:tcPr>
          <w:p w14:paraId="4B616AAF" w14:textId="77777777" w:rsidR="00CE0FAB" w:rsidRPr="00E90BFD" w:rsidRDefault="00CE0FAB" w:rsidP="00017526">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CE0FAB" w:rsidRPr="00E90BFD" w14:paraId="4DE71E27" w14:textId="77777777" w:rsidTr="00017526">
        <w:trPr>
          <w:jc w:val="center"/>
        </w:trPr>
        <w:tc>
          <w:tcPr>
            <w:tcW w:w="3554" w:type="dxa"/>
            <w:tcBorders>
              <w:bottom w:val="single" w:sz="4" w:space="0" w:color="A6A6A6" w:themeColor="background1" w:themeShade="A6"/>
            </w:tcBorders>
            <w:shd w:val="clear" w:color="auto" w:fill="E6E5E5" w:themeFill="background2"/>
            <w:vAlign w:val="top"/>
          </w:tcPr>
          <w:p w14:paraId="7485E4B2" w14:textId="77777777" w:rsidR="00CE0FAB" w:rsidRPr="00A0719C" w:rsidRDefault="00CE0FAB" w:rsidP="00017526">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8" w:type="dxa"/>
            <w:tcBorders>
              <w:bottom w:val="single" w:sz="4" w:space="0" w:color="A6A6A6" w:themeColor="background1" w:themeShade="A6"/>
            </w:tcBorders>
            <w:vAlign w:val="top"/>
          </w:tcPr>
          <w:p w14:paraId="4FA37C5F" w14:textId="71AAC6B7" w:rsidR="00CE0FAB" w:rsidRPr="003E3000" w:rsidRDefault="00CE0FAB" w:rsidP="00017526">
            <w:pPr>
              <w:spacing w:line="276" w:lineRule="auto"/>
              <w:jc w:val="both"/>
              <w:rPr>
                <w:rFonts w:asciiTheme="minorHAnsi" w:hAnsiTheme="minorHAnsi"/>
                <w:b/>
                <w:bCs/>
                <w:color w:val="515151" w:themeColor="text1"/>
                <w:sz w:val="20"/>
                <w:lang w:val="en-GB"/>
              </w:rPr>
            </w:pPr>
            <w:r w:rsidRPr="00705593">
              <w:rPr>
                <w:rFonts w:asciiTheme="minorHAnsi" w:hAnsiTheme="minorHAnsi"/>
                <w:b/>
                <w:bCs/>
                <w:color w:val="515151" w:themeColor="text1"/>
                <w:sz w:val="20"/>
              </w:rPr>
              <w:t>U</w:t>
            </w:r>
            <w:r w:rsidRPr="005B6969">
              <w:rPr>
                <w:rFonts w:asciiTheme="minorHAnsi" w:hAnsiTheme="minorHAnsi"/>
                <w:b/>
                <w:bCs/>
                <w:color w:val="515151" w:themeColor="text1"/>
                <w:sz w:val="20"/>
                <w:vertAlign w:val="subscript"/>
              </w:rPr>
              <w:t>p,</w:t>
            </w:r>
            <w:r>
              <w:rPr>
                <w:rFonts w:asciiTheme="minorHAnsi" w:hAnsiTheme="minorHAnsi"/>
                <w:b/>
                <w:bCs/>
                <w:color w:val="515151" w:themeColor="text1"/>
                <w:sz w:val="20"/>
                <w:vertAlign w:val="subscript"/>
              </w:rPr>
              <w:t>4</w:t>
            </w:r>
          </w:p>
        </w:tc>
      </w:tr>
      <w:tr w:rsidR="00CE0FAB" w:rsidRPr="00E90BFD" w14:paraId="3E03AC01"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67CAF9C"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8" w:type="dxa"/>
            <w:tcBorders>
              <w:top w:val="single" w:sz="4" w:space="0" w:color="A6A6A6" w:themeColor="background1" w:themeShade="A6"/>
              <w:bottom w:val="single" w:sz="4" w:space="0" w:color="A6A6A6" w:themeColor="background1" w:themeShade="A6"/>
            </w:tcBorders>
            <w:vAlign w:val="top"/>
          </w:tcPr>
          <w:p w14:paraId="6869CDA9" w14:textId="77777777" w:rsidR="00CE0FAB" w:rsidRPr="00E90BFD" w:rsidRDefault="00CE0FAB" w:rsidP="00017526">
            <w:pPr>
              <w:spacing w:line="276" w:lineRule="auto"/>
              <w:jc w:val="both"/>
              <w:rPr>
                <w:rFonts w:asciiTheme="minorHAnsi" w:hAnsiTheme="minorHAnsi"/>
                <w:color w:val="515151" w:themeColor="text1"/>
                <w:sz w:val="20"/>
              </w:rPr>
            </w:pPr>
            <w:r w:rsidRPr="00C13882">
              <w:rPr>
                <w:rFonts w:asciiTheme="minorHAnsi" w:hAnsiTheme="minorHAnsi"/>
                <w:color w:val="515151" w:themeColor="text1"/>
                <w:sz w:val="20"/>
              </w:rPr>
              <w:t>Percentage</w:t>
            </w:r>
          </w:p>
        </w:tc>
      </w:tr>
      <w:tr w:rsidR="00CE0FAB" w:rsidRPr="006F67BB" w14:paraId="37867A63"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DEA7383"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8" w:type="dxa"/>
            <w:tcBorders>
              <w:top w:val="single" w:sz="4" w:space="0" w:color="A6A6A6" w:themeColor="background1" w:themeShade="A6"/>
              <w:bottom w:val="single" w:sz="4" w:space="0" w:color="A6A6A6" w:themeColor="background1" w:themeShade="A6"/>
            </w:tcBorders>
            <w:vAlign w:val="top"/>
          </w:tcPr>
          <w:p w14:paraId="165E3791" w14:textId="06E254BC" w:rsidR="00CE0FAB" w:rsidRPr="00070D41" w:rsidRDefault="00CE0FAB" w:rsidP="00017526">
            <w:pPr>
              <w:spacing w:line="276" w:lineRule="auto"/>
              <w:jc w:val="both"/>
              <w:rPr>
                <w:color w:val="000000"/>
                <w:sz w:val="20"/>
                <w:szCs w:val="22"/>
                <w:lang w:val="en-GB"/>
              </w:rPr>
            </w:pPr>
            <w:r w:rsidRPr="00C13882">
              <w:rPr>
                <w:rFonts w:asciiTheme="minorHAnsi" w:hAnsiTheme="minorHAnsi"/>
                <w:color w:val="515151" w:themeColor="text1"/>
                <w:sz w:val="20"/>
              </w:rPr>
              <w:t xml:space="preserve">Usage rate in project scenario p during year </w:t>
            </w:r>
            <w:r>
              <w:rPr>
                <w:rFonts w:asciiTheme="minorHAnsi" w:hAnsiTheme="minorHAnsi"/>
                <w:color w:val="515151" w:themeColor="text1"/>
                <w:sz w:val="20"/>
              </w:rPr>
              <w:t>4</w:t>
            </w:r>
          </w:p>
        </w:tc>
      </w:tr>
      <w:tr w:rsidR="00CE0FAB" w:rsidRPr="000F503E" w14:paraId="63A8CFFF"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D11F118"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78" w:type="dxa"/>
            <w:tcBorders>
              <w:top w:val="single" w:sz="4" w:space="0" w:color="A6A6A6" w:themeColor="background1" w:themeShade="A6"/>
              <w:bottom w:val="single" w:sz="4" w:space="0" w:color="A6A6A6" w:themeColor="background1" w:themeShade="A6"/>
            </w:tcBorders>
            <w:vAlign w:val="top"/>
          </w:tcPr>
          <w:p w14:paraId="745B0A58" w14:textId="77777777" w:rsidR="00CE0FAB" w:rsidRPr="00BC7934" w:rsidRDefault="00CE0FAB" w:rsidP="00017526">
            <w:pPr>
              <w:spacing w:line="276" w:lineRule="auto"/>
              <w:jc w:val="both"/>
              <w:rPr>
                <w:rFonts w:asciiTheme="minorHAnsi" w:hAnsiTheme="minorHAnsi"/>
                <w:color w:val="515151" w:themeColor="text1"/>
                <w:sz w:val="20"/>
              </w:rPr>
            </w:pPr>
            <w:r w:rsidRPr="00AA4E43">
              <w:rPr>
                <w:rFonts w:asciiTheme="minorHAnsi" w:hAnsiTheme="minorHAnsi"/>
                <w:color w:val="515151" w:themeColor="text1"/>
                <w:sz w:val="20"/>
              </w:rPr>
              <w:t>Annual usage/monitoring survey</w:t>
            </w:r>
            <w:r>
              <w:rPr>
                <w:rFonts w:asciiTheme="minorHAnsi" w:hAnsiTheme="minorHAnsi"/>
                <w:color w:val="515151" w:themeColor="text1"/>
                <w:sz w:val="20"/>
              </w:rPr>
              <w:t xml:space="preserve">. </w:t>
            </w:r>
            <w:r w:rsidRPr="00BC7934">
              <w:rPr>
                <w:rFonts w:asciiTheme="minorHAnsi" w:hAnsiTheme="minorHAnsi"/>
                <w:color w:val="515151" w:themeColor="text1"/>
                <w:sz w:val="20"/>
              </w:rPr>
              <w:t>See document ‘</w:t>
            </w:r>
            <w:r>
              <w:rPr>
                <w:rFonts w:asciiTheme="minorHAnsi" w:hAnsiTheme="minorHAnsi"/>
                <w:i/>
                <w:iCs/>
                <w:color w:val="515151" w:themeColor="text1"/>
                <w:sz w:val="20"/>
              </w:rPr>
              <w:t>GS1340_MS_VPA-11-12-13_Vintage 2021</w:t>
            </w:r>
            <w:r w:rsidRPr="005A3589">
              <w:rPr>
                <w:rFonts w:asciiTheme="minorHAnsi" w:hAnsiTheme="minorHAnsi"/>
                <w:i/>
                <w:iCs/>
                <w:color w:val="515151" w:themeColor="text1"/>
                <w:sz w:val="20"/>
              </w:rPr>
              <w:t>’</w:t>
            </w:r>
            <w:r w:rsidRPr="005A3589">
              <w:rPr>
                <w:rFonts w:asciiTheme="minorHAnsi" w:hAnsiTheme="minorHAnsi"/>
                <w:color w:val="515151" w:themeColor="text1"/>
                <w:sz w:val="20"/>
              </w:rPr>
              <w:t>/Tab ‘</w:t>
            </w:r>
            <w:r w:rsidRPr="005A3589">
              <w:rPr>
                <w:rFonts w:asciiTheme="minorHAnsi" w:hAnsiTheme="minorHAnsi"/>
                <w:i/>
                <w:iCs/>
                <w:color w:val="515151" w:themeColor="text1"/>
                <w:sz w:val="20"/>
              </w:rPr>
              <w:t>An</w:t>
            </w:r>
            <w:r>
              <w:rPr>
                <w:rFonts w:asciiTheme="minorHAnsi" w:hAnsiTheme="minorHAnsi"/>
                <w:i/>
                <w:iCs/>
                <w:color w:val="515151" w:themeColor="text1"/>
                <w:sz w:val="20"/>
              </w:rPr>
              <w:t>alysis</w:t>
            </w:r>
            <w:r w:rsidRPr="005A3589">
              <w:rPr>
                <w:rFonts w:asciiTheme="minorHAnsi" w:hAnsiTheme="minorHAnsi"/>
                <w:color w:val="515151" w:themeColor="text1"/>
                <w:sz w:val="20"/>
              </w:rPr>
              <w:t>’.</w:t>
            </w:r>
          </w:p>
        </w:tc>
      </w:tr>
      <w:tr w:rsidR="00CE0FAB" w:rsidRPr="00C9343D" w14:paraId="73D7745C"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E40578E"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lastRenderedPageBreak/>
              <w:t xml:space="preserve">Value(s) </w:t>
            </w:r>
            <w:r>
              <w:rPr>
                <w:rFonts w:asciiTheme="minorHAnsi" w:hAnsiTheme="minorHAnsi"/>
                <w:color w:val="515151" w:themeColor="text1"/>
                <w:sz w:val="20"/>
              </w:rPr>
              <w:t>applied</w:t>
            </w:r>
          </w:p>
        </w:tc>
        <w:tc>
          <w:tcPr>
            <w:tcW w:w="6078" w:type="dxa"/>
            <w:tcBorders>
              <w:top w:val="single" w:sz="4" w:space="0" w:color="A6A6A6" w:themeColor="background1" w:themeShade="A6"/>
              <w:bottom w:val="single" w:sz="4" w:space="0" w:color="A6A6A6" w:themeColor="background1" w:themeShade="A6"/>
            </w:tcBorders>
            <w:vAlign w:val="top"/>
          </w:tcPr>
          <w:p w14:paraId="656BCE55" w14:textId="575A95DC" w:rsidR="00CE0FAB" w:rsidRPr="009A6018" w:rsidRDefault="00CE0FAB" w:rsidP="00017526">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90.99%</w:t>
            </w:r>
          </w:p>
        </w:tc>
      </w:tr>
      <w:tr w:rsidR="00CE0FAB" w:rsidRPr="00956EFE" w14:paraId="72620FE0"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B97D353" w14:textId="77777777" w:rsidR="00CE0FAB" w:rsidRPr="00260780" w:rsidRDefault="00CE0FAB" w:rsidP="00017526">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78" w:type="dxa"/>
            <w:tcBorders>
              <w:top w:val="single" w:sz="4" w:space="0" w:color="A6A6A6" w:themeColor="background1" w:themeShade="A6"/>
              <w:bottom w:val="single" w:sz="4" w:space="0" w:color="A6A6A6" w:themeColor="background1" w:themeShade="A6"/>
            </w:tcBorders>
            <w:vAlign w:val="top"/>
          </w:tcPr>
          <w:p w14:paraId="7A92F230" w14:textId="77777777" w:rsidR="00CE0FAB" w:rsidRPr="007109C4" w:rsidRDefault="00CE0FAB" w:rsidP="00017526">
            <w:pPr>
              <w:spacing w:line="276" w:lineRule="auto"/>
              <w:jc w:val="both"/>
              <w:rPr>
                <w:rFonts w:asciiTheme="majorHAnsi" w:hAnsiTheme="majorHAnsi"/>
                <w:color w:val="515151" w:themeColor="text1"/>
                <w:sz w:val="20"/>
                <w:szCs w:val="20"/>
                <w:lang w:val="en-GB"/>
              </w:rPr>
            </w:pPr>
            <w:r w:rsidRPr="007D4760">
              <w:rPr>
                <w:rFonts w:asciiTheme="majorHAnsi" w:hAnsiTheme="majorHAnsi"/>
                <w:color w:val="515151" w:themeColor="text1"/>
                <w:sz w:val="20"/>
                <w:szCs w:val="20"/>
                <w:lang w:val="en-GB"/>
              </w:rPr>
              <w:t xml:space="preserve">The measurement of the usage rate is based on qualitative information collected in the usage/monitoring survey. A question concerning the current use of the technology is asked to each end user of the sample and is validated by the observation of the surveyor </w:t>
            </w:r>
            <w:proofErr w:type="gramStart"/>
            <w:r w:rsidRPr="007D4760">
              <w:rPr>
                <w:rFonts w:asciiTheme="majorHAnsi" w:hAnsiTheme="majorHAnsi"/>
                <w:color w:val="515151" w:themeColor="text1"/>
                <w:sz w:val="20"/>
                <w:szCs w:val="20"/>
                <w:lang w:val="en-GB"/>
              </w:rPr>
              <w:t>in order to</w:t>
            </w:r>
            <w:proofErr w:type="gramEnd"/>
            <w:r w:rsidRPr="007D4760">
              <w:rPr>
                <w:rFonts w:asciiTheme="majorHAnsi" w:hAnsiTheme="majorHAnsi"/>
                <w:color w:val="515151" w:themeColor="text1"/>
                <w:sz w:val="20"/>
                <w:szCs w:val="20"/>
                <w:lang w:val="en-GB"/>
              </w:rPr>
              <w:t xml:space="preserve"> determine the usage rate of each technology age category.</w:t>
            </w:r>
          </w:p>
        </w:tc>
      </w:tr>
      <w:tr w:rsidR="00CE0FAB" w:rsidRPr="00E90BFD" w14:paraId="069E69A0"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707E8B4" w14:textId="77777777" w:rsidR="00CE0FAB" w:rsidRPr="00260780" w:rsidRDefault="00CE0FAB" w:rsidP="00017526">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78" w:type="dxa"/>
            <w:tcBorders>
              <w:top w:val="single" w:sz="4" w:space="0" w:color="A6A6A6" w:themeColor="background1" w:themeShade="A6"/>
              <w:bottom w:val="single" w:sz="4" w:space="0" w:color="A6A6A6" w:themeColor="background1" w:themeShade="A6"/>
            </w:tcBorders>
            <w:vAlign w:val="top"/>
          </w:tcPr>
          <w:p w14:paraId="4577239F" w14:textId="77777777" w:rsidR="00CE0FAB" w:rsidRPr="00E90BFD" w:rsidRDefault="00CE0FAB" w:rsidP="00017526">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CE0FAB" w:rsidRPr="00E90BFD" w14:paraId="4E76C426"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646D0F5"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8" w:type="dxa"/>
            <w:tcBorders>
              <w:top w:val="single" w:sz="4" w:space="0" w:color="A6A6A6" w:themeColor="background1" w:themeShade="A6"/>
              <w:bottom w:val="single" w:sz="4" w:space="0" w:color="A6A6A6" w:themeColor="background1" w:themeShade="A6"/>
            </w:tcBorders>
            <w:vAlign w:val="top"/>
          </w:tcPr>
          <w:p w14:paraId="65CAF276" w14:textId="77777777" w:rsidR="00CE0FAB" w:rsidRPr="00FC6D7C" w:rsidRDefault="00CE0FAB" w:rsidP="00017526">
            <w:pPr>
              <w:spacing w:line="276" w:lineRule="auto"/>
              <w:jc w:val="both"/>
              <w:rPr>
                <w:rFonts w:asciiTheme="minorHAnsi" w:hAnsiTheme="minorHAnsi"/>
                <w:color w:val="515151" w:themeColor="text1"/>
                <w:sz w:val="20"/>
              </w:rPr>
            </w:pPr>
            <w:r w:rsidRPr="007D4760">
              <w:rPr>
                <w:rFonts w:asciiTheme="minorHAnsi" w:hAnsiTheme="minorHAnsi"/>
                <w:color w:val="515151" w:themeColor="text1"/>
                <w:sz w:val="20"/>
              </w:rPr>
              <w:t>Transparent data analysis and reporting</w:t>
            </w:r>
          </w:p>
          <w:p w14:paraId="35C48032" w14:textId="77777777" w:rsidR="00CE0FAB" w:rsidRPr="006332EF" w:rsidRDefault="00CE0FAB" w:rsidP="00017526">
            <w:pPr>
              <w:spacing w:line="276" w:lineRule="auto"/>
              <w:jc w:val="both"/>
              <w:rPr>
                <w:rFonts w:asciiTheme="minorHAnsi" w:hAnsiTheme="minorHAnsi"/>
                <w:color w:val="515151" w:themeColor="text1"/>
                <w:sz w:val="20"/>
              </w:rPr>
            </w:pPr>
          </w:p>
        </w:tc>
      </w:tr>
      <w:tr w:rsidR="00CE0FAB" w:rsidRPr="00E90BFD" w14:paraId="621435E3"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D4FB24F"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8" w:type="dxa"/>
            <w:tcBorders>
              <w:top w:val="single" w:sz="4" w:space="0" w:color="A6A6A6" w:themeColor="background1" w:themeShade="A6"/>
              <w:bottom w:val="single" w:sz="4" w:space="0" w:color="A6A6A6" w:themeColor="background1" w:themeShade="A6"/>
            </w:tcBorders>
            <w:vAlign w:val="top"/>
          </w:tcPr>
          <w:p w14:paraId="357845A2" w14:textId="77777777" w:rsidR="00CE0FAB" w:rsidRPr="008F49AC" w:rsidRDefault="00CE0FAB" w:rsidP="00017526">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rPr>
              <w:t>Calculation of emission reductions</w:t>
            </w:r>
          </w:p>
        </w:tc>
      </w:tr>
      <w:tr w:rsidR="00CE0FAB" w:rsidRPr="00E90BFD" w14:paraId="6C9E33DD"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C641DBB"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8" w:type="dxa"/>
            <w:tcBorders>
              <w:top w:val="single" w:sz="4" w:space="0" w:color="A6A6A6" w:themeColor="background1" w:themeShade="A6"/>
              <w:bottom w:val="single" w:sz="4" w:space="0" w:color="A6A6A6" w:themeColor="background1" w:themeShade="A6"/>
            </w:tcBorders>
            <w:vAlign w:val="top"/>
          </w:tcPr>
          <w:p w14:paraId="67D567B9" w14:textId="77777777" w:rsidR="00CE0FAB" w:rsidRPr="00E641FE" w:rsidRDefault="00CE0FAB" w:rsidP="00017526">
            <w:pPr>
              <w:spacing w:line="276" w:lineRule="auto"/>
              <w:jc w:val="both"/>
              <w:rPr>
                <w:rFonts w:asciiTheme="minorHAnsi" w:hAnsiTheme="minorHAnsi"/>
                <w:color w:val="515151" w:themeColor="text1"/>
                <w:sz w:val="20"/>
                <w:lang w:val="en-GB"/>
              </w:rPr>
            </w:pPr>
            <w:r w:rsidRPr="00E641FE">
              <w:rPr>
                <w:rFonts w:asciiTheme="minorHAnsi" w:hAnsiTheme="minorHAnsi"/>
                <w:color w:val="515151" w:themeColor="text1"/>
                <w:sz w:val="20"/>
                <w:lang w:val="en-GB"/>
              </w:rPr>
              <w:t xml:space="preserve">A usage parameter is derived for each age group of </w:t>
            </w:r>
            <w:proofErr w:type="gramStart"/>
            <w:r w:rsidRPr="00E641FE">
              <w:rPr>
                <w:rFonts w:asciiTheme="minorHAnsi" w:hAnsiTheme="minorHAnsi"/>
                <w:color w:val="515151" w:themeColor="text1"/>
                <w:sz w:val="20"/>
                <w:lang w:val="en-GB"/>
              </w:rPr>
              <w:t>project</w:t>
            </w:r>
            <w:proofErr w:type="gramEnd"/>
            <w:r w:rsidRPr="00E641FE">
              <w:rPr>
                <w:rFonts w:asciiTheme="minorHAnsi" w:hAnsiTheme="minorHAnsi"/>
                <w:color w:val="515151" w:themeColor="text1"/>
                <w:sz w:val="20"/>
                <w:lang w:val="en-GB"/>
              </w:rPr>
              <w:t xml:space="preserve"> cookstove being credited. The usage survey will determine if the project cookstoves can be considered as ‘in use’ or ‘not in use’ and if the project cookstoves are in ‘good condition’ or ‘not in good condition’. </w:t>
            </w:r>
          </w:p>
          <w:p w14:paraId="00F9076B" w14:textId="77777777" w:rsidR="00CE0FAB" w:rsidRPr="00E204E1" w:rsidRDefault="00CE0FAB" w:rsidP="00017526">
            <w:pPr>
              <w:spacing w:line="276" w:lineRule="auto"/>
              <w:jc w:val="both"/>
              <w:rPr>
                <w:rFonts w:asciiTheme="minorHAnsi" w:hAnsiTheme="minorHAnsi"/>
                <w:color w:val="515151" w:themeColor="text1"/>
                <w:sz w:val="20"/>
                <w:lang w:val="en-GB"/>
              </w:rPr>
            </w:pPr>
            <w:r w:rsidRPr="00E641FE">
              <w:rPr>
                <w:rFonts w:asciiTheme="minorHAnsi" w:hAnsiTheme="minorHAnsi"/>
                <w:color w:val="515151" w:themeColor="text1"/>
                <w:sz w:val="20"/>
                <w:lang w:val="en-GB"/>
              </w:rPr>
              <w:t xml:space="preserve">The record keeping system of this VPA is at household level (with household number) for which all baseline cookstove set(s) (comprising of several traditional three stone cookstoves for domestic use) have been replaced by project cookstove set(s). Cookstove set(s) within a household can only be considered ‘in use’ if all the cookstoves in the set(s) (in polygamous households all cookstoves of all cookstove sets of all women in the household) are being used. Similarly, cookstove set(s) can only be considered in ‘good condition’ </w:t>
            </w:r>
            <w:proofErr w:type="gramStart"/>
            <w:r w:rsidRPr="00E641FE">
              <w:rPr>
                <w:rFonts w:asciiTheme="minorHAnsi" w:hAnsiTheme="minorHAnsi"/>
                <w:color w:val="515151" w:themeColor="text1"/>
                <w:sz w:val="20"/>
                <w:lang w:val="en-GB"/>
              </w:rPr>
              <w:t>as long as</w:t>
            </w:r>
            <w:proofErr w:type="gramEnd"/>
            <w:r w:rsidRPr="00E641FE">
              <w:rPr>
                <w:rFonts w:asciiTheme="minorHAnsi" w:hAnsiTheme="minorHAnsi"/>
                <w:color w:val="515151" w:themeColor="text1"/>
                <w:sz w:val="20"/>
                <w:lang w:val="en-GB"/>
              </w:rPr>
              <w:t xml:space="preserve"> all cookstoves within the cookstove set(s) (in polygamous households all cookstoves of all cookstove sets of all women in the household) are in a ‘good condition’.</w:t>
            </w:r>
          </w:p>
        </w:tc>
      </w:tr>
    </w:tbl>
    <w:p w14:paraId="5FB908BF" w14:textId="77777777" w:rsidR="00CE0FAB" w:rsidRDefault="00CE0FAB"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6"/>
        <w:gridCol w:w="6076"/>
      </w:tblGrid>
      <w:tr w:rsidR="00631C9D" w:rsidRPr="00E90BFD" w14:paraId="610348ED"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4" w:type="dxa"/>
            <w:vAlign w:val="top"/>
          </w:tcPr>
          <w:p w14:paraId="0E0B770D" w14:textId="77777777" w:rsidR="00631C9D" w:rsidRPr="00053D6B" w:rsidRDefault="00631C9D"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78" w:type="dxa"/>
            <w:vAlign w:val="top"/>
          </w:tcPr>
          <w:p w14:paraId="68E2D49C" w14:textId="77777777" w:rsidR="00631C9D" w:rsidRPr="00E90BFD" w:rsidRDefault="00631C9D"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631C9D" w:rsidRPr="00E90BFD" w14:paraId="387C5858" w14:textId="77777777" w:rsidTr="00281CC7">
        <w:trPr>
          <w:jc w:val="center"/>
        </w:trPr>
        <w:tc>
          <w:tcPr>
            <w:tcW w:w="3554" w:type="dxa"/>
            <w:tcBorders>
              <w:bottom w:val="single" w:sz="4" w:space="0" w:color="A6A6A6" w:themeColor="background1" w:themeShade="A6"/>
            </w:tcBorders>
            <w:shd w:val="clear" w:color="auto" w:fill="E6E5E5" w:themeFill="background2"/>
            <w:vAlign w:val="top"/>
          </w:tcPr>
          <w:p w14:paraId="56118749" w14:textId="77777777" w:rsidR="00631C9D" w:rsidRPr="00A0719C" w:rsidRDefault="00631C9D"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8" w:type="dxa"/>
            <w:tcBorders>
              <w:bottom w:val="single" w:sz="4" w:space="0" w:color="A6A6A6" w:themeColor="background1" w:themeShade="A6"/>
            </w:tcBorders>
            <w:vAlign w:val="top"/>
          </w:tcPr>
          <w:p w14:paraId="797FD787" w14:textId="77777777" w:rsidR="00631C9D" w:rsidRPr="003E3000" w:rsidRDefault="00631C9D" w:rsidP="00281CC7">
            <w:pPr>
              <w:spacing w:line="276" w:lineRule="auto"/>
              <w:jc w:val="both"/>
              <w:rPr>
                <w:rFonts w:asciiTheme="minorHAnsi" w:hAnsiTheme="minorHAnsi"/>
                <w:b/>
                <w:bCs/>
                <w:color w:val="515151" w:themeColor="text1"/>
                <w:sz w:val="20"/>
                <w:lang w:val="en-GB"/>
              </w:rPr>
            </w:pPr>
            <w:r w:rsidRPr="00704A6C">
              <w:rPr>
                <w:rFonts w:asciiTheme="minorHAnsi" w:hAnsiTheme="minorHAnsi"/>
                <w:b/>
                <w:bCs/>
                <w:color w:val="515151" w:themeColor="text1"/>
                <w:sz w:val="20"/>
              </w:rPr>
              <w:t>N</w:t>
            </w:r>
            <w:r w:rsidRPr="00946676">
              <w:rPr>
                <w:rFonts w:asciiTheme="minorHAnsi" w:hAnsiTheme="minorHAnsi"/>
                <w:b/>
                <w:bCs/>
                <w:color w:val="515151" w:themeColor="text1"/>
                <w:sz w:val="20"/>
                <w:vertAlign w:val="subscript"/>
              </w:rPr>
              <w:t>p,1</w:t>
            </w:r>
          </w:p>
        </w:tc>
      </w:tr>
      <w:tr w:rsidR="00631C9D" w:rsidRPr="00E90BFD" w14:paraId="68885266"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555FD04" w14:textId="77777777" w:rsidR="00631C9D" w:rsidRPr="00260780" w:rsidRDefault="00631C9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8" w:type="dxa"/>
            <w:tcBorders>
              <w:top w:val="single" w:sz="4" w:space="0" w:color="A6A6A6" w:themeColor="background1" w:themeShade="A6"/>
              <w:bottom w:val="single" w:sz="4" w:space="0" w:color="A6A6A6" w:themeColor="background1" w:themeShade="A6"/>
            </w:tcBorders>
            <w:vAlign w:val="top"/>
          </w:tcPr>
          <w:p w14:paraId="1ED83C26" w14:textId="77777777" w:rsidR="00631C9D" w:rsidRPr="00E90BFD" w:rsidRDefault="00631C9D" w:rsidP="00281CC7">
            <w:pPr>
              <w:spacing w:line="276" w:lineRule="auto"/>
              <w:jc w:val="both"/>
              <w:rPr>
                <w:rFonts w:asciiTheme="minorHAnsi" w:hAnsiTheme="minorHAnsi"/>
                <w:color w:val="515151" w:themeColor="text1"/>
                <w:sz w:val="20"/>
              </w:rPr>
            </w:pPr>
            <w:r w:rsidRPr="00704A6C">
              <w:rPr>
                <w:rFonts w:asciiTheme="minorHAnsi" w:hAnsiTheme="minorHAnsi"/>
                <w:color w:val="515151" w:themeColor="text1"/>
                <w:sz w:val="20"/>
              </w:rPr>
              <w:t>Number of households included in the project (Units), based on days of usage of age group 0-1 during the monitoring period related to one year.</w:t>
            </w:r>
          </w:p>
        </w:tc>
      </w:tr>
      <w:tr w:rsidR="00631C9D" w:rsidRPr="006F67BB" w14:paraId="7770EBA0"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0CDEFAA" w14:textId="77777777" w:rsidR="00631C9D" w:rsidRPr="00260780" w:rsidRDefault="00631C9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8" w:type="dxa"/>
            <w:tcBorders>
              <w:top w:val="single" w:sz="4" w:space="0" w:color="A6A6A6" w:themeColor="background1" w:themeShade="A6"/>
              <w:bottom w:val="single" w:sz="4" w:space="0" w:color="A6A6A6" w:themeColor="background1" w:themeShade="A6"/>
            </w:tcBorders>
            <w:vAlign w:val="top"/>
          </w:tcPr>
          <w:p w14:paraId="07703A15" w14:textId="77777777" w:rsidR="00631C9D" w:rsidRPr="00070D41" w:rsidRDefault="00631C9D" w:rsidP="00281CC7">
            <w:pPr>
              <w:spacing w:line="276" w:lineRule="auto"/>
              <w:jc w:val="both"/>
              <w:rPr>
                <w:color w:val="000000"/>
                <w:sz w:val="20"/>
                <w:szCs w:val="22"/>
                <w:lang w:val="en-GB"/>
              </w:rPr>
            </w:pPr>
            <w:r w:rsidRPr="00E74232">
              <w:rPr>
                <w:rFonts w:asciiTheme="minorHAnsi" w:hAnsiTheme="minorHAnsi"/>
                <w:color w:val="515151" w:themeColor="text1"/>
                <w:sz w:val="20"/>
              </w:rPr>
              <w:t xml:space="preserve">Household in the project database for project scenario p through year </w:t>
            </w:r>
            <w:proofErr w:type="spellStart"/>
            <w:r w:rsidRPr="00E74232">
              <w:rPr>
                <w:rFonts w:asciiTheme="minorHAnsi" w:hAnsiTheme="minorHAnsi"/>
                <w:color w:val="515151" w:themeColor="text1"/>
                <w:sz w:val="20"/>
              </w:rPr>
              <w:t>i</w:t>
            </w:r>
            <w:proofErr w:type="spellEnd"/>
            <w:r w:rsidRPr="00E74232">
              <w:rPr>
                <w:rFonts w:asciiTheme="minorHAnsi" w:hAnsiTheme="minorHAnsi"/>
                <w:color w:val="515151" w:themeColor="text1"/>
                <w:sz w:val="20"/>
              </w:rPr>
              <w:t xml:space="preserve"> for which all baseline cookstove set(s) (comprising of several traditional three stone cookstoves for domestic use) have been replaced by project cookstove set(s)</w:t>
            </w:r>
            <w:r>
              <w:rPr>
                <w:rFonts w:asciiTheme="minorHAnsi" w:hAnsiTheme="minorHAnsi"/>
                <w:color w:val="515151" w:themeColor="text1"/>
                <w:sz w:val="20"/>
              </w:rPr>
              <w:t>.</w:t>
            </w:r>
          </w:p>
        </w:tc>
      </w:tr>
      <w:tr w:rsidR="00631C9D" w:rsidRPr="00E90BFD" w14:paraId="0568FC6C"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20C5B93" w14:textId="77777777" w:rsidR="00631C9D" w:rsidRPr="00260780" w:rsidRDefault="00631C9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78" w:type="dxa"/>
            <w:tcBorders>
              <w:top w:val="single" w:sz="4" w:space="0" w:color="A6A6A6" w:themeColor="background1" w:themeShade="A6"/>
              <w:bottom w:val="single" w:sz="4" w:space="0" w:color="A6A6A6" w:themeColor="background1" w:themeShade="A6"/>
            </w:tcBorders>
            <w:vAlign w:val="top"/>
          </w:tcPr>
          <w:p w14:paraId="5812381E" w14:textId="77777777" w:rsidR="00740A2E" w:rsidRDefault="00631C9D"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Project database. See document</w:t>
            </w:r>
            <w:r w:rsidR="00740A2E">
              <w:rPr>
                <w:rFonts w:asciiTheme="minorHAnsi" w:hAnsiTheme="minorHAnsi"/>
                <w:color w:val="515151" w:themeColor="text1"/>
                <w:sz w:val="20"/>
              </w:rPr>
              <w:t>s:</w:t>
            </w:r>
          </w:p>
          <w:p w14:paraId="78EF2B9A" w14:textId="3145C4A8" w:rsidR="00740A2E" w:rsidRDefault="00F21D6A"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sidR="00630518">
              <w:rPr>
                <w:rFonts w:asciiTheme="minorHAnsi" w:hAnsiTheme="minorHAnsi"/>
                <w:i/>
                <w:iCs/>
                <w:color w:val="515151" w:themeColor="text1"/>
                <w:sz w:val="20"/>
              </w:rPr>
              <w:t xml:space="preserve">Tiipaalga_DR_VPA-11_ICS_MP4_20220404_Recent date per </w:t>
            </w:r>
            <w:r w:rsidR="00740A2E" w:rsidRPr="006D6EBF">
              <w:rPr>
                <w:rFonts w:asciiTheme="minorHAnsi" w:hAnsiTheme="minorHAnsi"/>
                <w:i/>
                <w:iCs/>
                <w:color w:val="515151" w:themeColor="text1"/>
                <w:sz w:val="20"/>
              </w:rPr>
              <w:t>HH</w:t>
            </w:r>
            <w:r w:rsidR="006D6EBF" w:rsidRPr="006D6EBF">
              <w:rPr>
                <w:rFonts w:asciiTheme="minorHAnsi" w:hAnsiTheme="minorHAnsi"/>
                <w:i/>
                <w:iCs/>
                <w:color w:val="515151" w:themeColor="text1"/>
                <w:sz w:val="20"/>
              </w:rPr>
              <w:t>’</w:t>
            </w:r>
          </w:p>
          <w:p w14:paraId="1E994B56" w14:textId="05AC7ED0" w:rsidR="00740A2E" w:rsidRDefault="00F21D6A"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sidR="00630518">
              <w:rPr>
                <w:rFonts w:asciiTheme="minorHAnsi" w:hAnsiTheme="minorHAnsi"/>
                <w:i/>
                <w:iCs/>
                <w:color w:val="515151" w:themeColor="text1"/>
                <w:sz w:val="20"/>
              </w:rPr>
              <w:t>Tiipaalga_DR_VPA-12_ICS_MP3_20220404_Recent date per HH</w:t>
            </w:r>
            <w:r w:rsidR="006D6EBF" w:rsidRPr="006D6EBF">
              <w:rPr>
                <w:rFonts w:asciiTheme="minorHAnsi" w:hAnsiTheme="minorHAnsi"/>
                <w:i/>
                <w:iCs/>
                <w:color w:val="515151" w:themeColor="text1"/>
                <w:sz w:val="20"/>
              </w:rPr>
              <w:t>’</w:t>
            </w:r>
          </w:p>
          <w:p w14:paraId="6F21F961" w14:textId="1F486664" w:rsidR="00631C9D" w:rsidRPr="00E90BFD" w:rsidRDefault="00F21D6A"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sidR="00630518">
              <w:rPr>
                <w:rFonts w:asciiTheme="minorHAnsi" w:hAnsiTheme="minorHAnsi"/>
                <w:i/>
                <w:iCs/>
                <w:color w:val="515151" w:themeColor="text1"/>
                <w:sz w:val="20"/>
              </w:rPr>
              <w:t>Tiipaalga_DR_VPA-13_ICS_MP2_20220404_Recent date per HH</w:t>
            </w:r>
            <w:proofErr w:type="gramStart"/>
            <w:r w:rsidR="00630518">
              <w:rPr>
                <w:rFonts w:asciiTheme="minorHAnsi" w:hAnsiTheme="minorHAnsi"/>
                <w:i/>
                <w:iCs/>
                <w:color w:val="515151" w:themeColor="text1"/>
                <w:sz w:val="20"/>
              </w:rPr>
              <w:t>’</w:t>
            </w:r>
            <w:r w:rsidR="00631C9D">
              <w:rPr>
                <w:rFonts w:asciiTheme="minorHAnsi" w:hAnsiTheme="minorHAnsi"/>
                <w:color w:val="515151" w:themeColor="text1"/>
                <w:sz w:val="20"/>
              </w:rPr>
              <w:t xml:space="preserve"> .</w:t>
            </w:r>
            <w:proofErr w:type="gramEnd"/>
          </w:p>
        </w:tc>
      </w:tr>
      <w:tr w:rsidR="00631C9D" w:rsidRPr="00C9343D" w14:paraId="22190656"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7A86A37" w14:textId="77777777" w:rsidR="00631C9D" w:rsidRPr="00260780" w:rsidRDefault="00631C9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78" w:type="dxa"/>
            <w:tcBorders>
              <w:top w:val="single" w:sz="4" w:space="0" w:color="A6A6A6" w:themeColor="background1" w:themeShade="A6"/>
              <w:bottom w:val="single" w:sz="4" w:space="0" w:color="A6A6A6" w:themeColor="background1" w:themeShade="A6"/>
            </w:tcBorders>
            <w:vAlign w:val="top"/>
          </w:tcPr>
          <w:p w14:paraId="7F5326C9" w14:textId="21D80227" w:rsidR="00F563D3" w:rsidRDefault="00F563D3"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VPA 11: 0</w:t>
            </w:r>
          </w:p>
          <w:p w14:paraId="2BF3F22B" w14:textId="6A5B4A7C" w:rsidR="00631C9D" w:rsidRDefault="00051C7B"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lastRenderedPageBreak/>
              <w:t xml:space="preserve">VPA 12: </w:t>
            </w:r>
            <w:r w:rsidR="00CE0FAB">
              <w:rPr>
                <w:rFonts w:asciiTheme="minorHAnsi" w:hAnsiTheme="minorHAnsi"/>
                <w:color w:val="515151" w:themeColor="text1"/>
                <w:sz w:val="20"/>
                <w:lang w:val="en-GB"/>
              </w:rPr>
              <w:t>0</w:t>
            </w:r>
          </w:p>
          <w:p w14:paraId="3013BF2B" w14:textId="19889F19" w:rsidR="00277F1D" w:rsidRDefault="00277F1D"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VPA 13: </w:t>
            </w:r>
            <w:r w:rsidR="00CE0FAB">
              <w:rPr>
                <w:rFonts w:asciiTheme="minorHAnsi" w:hAnsiTheme="minorHAnsi"/>
                <w:color w:val="515151" w:themeColor="text1"/>
                <w:sz w:val="20"/>
                <w:lang w:val="en-GB"/>
              </w:rPr>
              <w:t>1,018</w:t>
            </w:r>
          </w:p>
          <w:p w14:paraId="02FF958D" w14:textId="7E4D3E08" w:rsidR="001D1642" w:rsidRPr="009A6018" w:rsidRDefault="001D1642"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Total: </w:t>
            </w:r>
            <w:r w:rsidR="00CE0FAB">
              <w:rPr>
                <w:rFonts w:asciiTheme="minorHAnsi" w:hAnsiTheme="minorHAnsi"/>
                <w:color w:val="515151" w:themeColor="text1"/>
                <w:sz w:val="20"/>
                <w:lang w:val="en-GB"/>
              </w:rPr>
              <w:t>1,018</w:t>
            </w:r>
          </w:p>
        </w:tc>
      </w:tr>
      <w:tr w:rsidR="00631C9D" w:rsidRPr="00956EFE" w14:paraId="575BAB42"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514C8FE" w14:textId="77777777" w:rsidR="00631C9D" w:rsidRPr="00260780" w:rsidRDefault="00631C9D" w:rsidP="00281CC7">
            <w:pPr>
              <w:spacing w:line="276" w:lineRule="auto"/>
              <w:rPr>
                <w:rFonts w:asciiTheme="minorHAnsi" w:hAnsiTheme="minorHAnsi"/>
                <w:color w:val="515151" w:themeColor="text1"/>
                <w:sz w:val="20"/>
              </w:rPr>
            </w:pPr>
            <w:r>
              <w:rPr>
                <w:rFonts w:asciiTheme="minorHAnsi" w:hAnsiTheme="minorHAnsi"/>
                <w:color w:val="515151" w:themeColor="text1"/>
                <w:sz w:val="20"/>
              </w:rPr>
              <w:lastRenderedPageBreak/>
              <w:t>Measurement methods and procedure</w:t>
            </w:r>
          </w:p>
        </w:tc>
        <w:tc>
          <w:tcPr>
            <w:tcW w:w="6078" w:type="dxa"/>
            <w:tcBorders>
              <w:top w:val="single" w:sz="4" w:space="0" w:color="A6A6A6" w:themeColor="background1" w:themeShade="A6"/>
              <w:bottom w:val="single" w:sz="4" w:space="0" w:color="A6A6A6" w:themeColor="background1" w:themeShade="A6"/>
            </w:tcBorders>
            <w:vAlign w:val="top"/>
          </w:tcPr>
          <w:p w14:paraId="796F8825" w14:textId="77777777" w:rsidR="00631C9D" w:rsidRPr="007A07FF" w:rsidRDefault="00631C9D" w:rsidP="00281CC7">
            <w:pPr>
              <w:spacing w:line="276" w:lineRule="auto"/>
              <w:jc w:val="both"/>
              <w:rPr>
                <w:rFonts w:asciiTheme="majorHAnsi" w:hAnsiTheme="majorHAnsi"/>
                <w:color w:val="515151" w:themeColor="text1"/>
                <w:sz w:val="20"/>
                <w:szCs w:val="20"/>
                <w:lang w:val="en-GB"/>
              </w:rPr>
            </w:pPr>
            <w:r w:rsidRPr="007A07FF">
              <w:rPr>
                <w:rFonts w:asciiTheme="majorHAnsi" w:hAnsiTheme="majorHAnsi"/>
                <w:color w:val="515151" w:themeColor="text1"/>
                <w:sz w:val="20"/>
                <w:szCs w:val="20"/>
                <w:lang w:val="en-GB"/>
              </w:rPr>
              <w:t xml:space="preserve">For the determination of the number of usage days at household level for age group </w:t>
            </w:r>
            <w:r>
              <w:rPr>
                <w:rFonts w:asciiTheme="majorHAnsi" w:hAnsiTheme="majorHAnsi"/>
                <w:color w:val="515151" w:themeColor="text1"/>
                <w:sz w:val="20"/>
                <w:szCs w:val="20"/>
                <w:lang w:val="en-GB"/>
              </w:rPr>
              <w:t>0-1</w:t>
            </w:r>
            <w:r w:rsidRPr="007A07FF">
              <w:rPr>
                <w:rFonts w:asciiTheme="majorHAnsi" w:hAnsiTheme="majorHAnsi"/>
                <w:color w:val="515151" w:themeColor="text1"/>
                <w:sz w:val="20"/>
                <w:szCs w:val="20"/>
                <w:lang w:val="en-GB"/>
              </w:rPr>
              <w:t xml:space="preserve"> during the corresponding monitoring period, the latest start day of use of all constructed F3PA efficient cookstoves within the household will be taken </w:t>
            </w:r>
            <w:proofErr w:type="gramStart"/>
            <w:r w:rsidRPr="007A07FF">
              <w:rPr>
                <w:rFonts w:asciiTheme="majorHAnsi" w:hAnsiTheme="majorHAnsi"/>
                <w:color w:val="515151" w:themeColor="text1"/>
                <w:sz w:val="20"/>
                <w:szCs w:val="20"/>
                <w:lang w:val="en-GB"/>
              </w:rPr>
              <w:t>in order to</w:t>
            </w:r>
            <w:proofErr w:type="gramEnd"/>
            <w:r w:rsidRPr="007A07FF">
              <w:rPr>
                <w:rFonts w:asciiTheme="majorHAnsi" w:hAnsiTheme="majorHAnsi"/>
                <w:color w:val="515151" w:themeColor="text1"/>
                <w:sz w:val="20"/>
                <w:szCs w:val="20"/>
                <w:lang w:val="en-GB"/>
              </w:rPr>
              <w:t xml:space="preserve"> have conservative approach.</w:t>
            </w:r>
          </w:p>
          <w:p w14:paraId="46C6E568" w14:textId="77777777" w:rsidR="00631C9D" w:rsidRPr="007109C4" w:rsidRDefault="00631C9D" w:rsidP="00281CC7">
            <w:pPr>
              <w:spacing w:line="276" w:lineRule="auto"/>
              <w:jc w:val="both"/>
              <w:rPr>
                <w:rFonts w:asciiTheme="majorHAnsi" w:hAnsiTheme="majorHAnsi"/>
                <w:color w:val="515151" w:themeColor="text1"/>
                <w:sz w:val="20"/>
                <w:szCs w:val="20"/>
                <w:lang w:val="en-GB"/>
              </w:rPr>
            </w:pPr>
            <w:r w:rsidRPr="007A07FF">
              <w:rPr>
                <w:rFonts w:asciiTheme="majorHAnsi" w:hAnsiTheme="majorHAnsi"/>
                <w:color w:val="515151" w:themeColor="text1"/>
                <w:sz w:val="20"/>
                <w:szCs w:val="20"/>
                <w:lang w:val="en-GB"/>
              </w:rPr>
              <w:t xml:space="preserve">Number of households included in the project (Units) are calculated based on days of usage of age group </w:t>
            </w:r>
            <w:r>
              <w:rPr>
                <w:rFonts w:asciiTheme="majorHAnsi" w:hAnsiTheme="majorHAnsi"/>
                <w:color w:val="515151" w:themeColor="text1"/>
                <w:sz w:val="20"/>
                <w:szCs w:val="20"/>
                <w:lang w:val="en-GB"/>
              </w:rPr>
              <w:t>0-1</w:t>
            </w:r>
            <w:r w:rsidRPr="007A07FF">
              <w:rPr>
                <w:rFonts w:asciiTheme="majorHAnsi" w:hAnsiTheme="majorHAnsi"/>
                <w:color w:val="515151" w:themeColor="text1"/>
                <w:sz w:val="20"/>
                <w:szCs w:val="20"/>
                <w:lang w:val="en-GB"/>
              </w:rPr>
              <w:t xml:space="preserve"> during the corresponding monitoring period related to one year.</w:t>
            </w:r>
          </w:p>
        </w:tc>
      </w:tr>
      <w:tr w:rsidR="00631C9D" w:rsidRPr="00E90BFD" w14:paraId="4BD51393"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2C5F311" w14:textId="77777777" w:rsidR="00631C9D" w:rsidRPr="00260780" w:rsidRDefault="00631C9D"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78" w:type="dxa"/>
            <w:tcBorders>
              <w:top w:val="single" w:sz="4" w:space="0" w:color="A6A6A6" w:themeColor="background1" w:themeShade="A6"/>
              <w:bottom w:val="single" w:sz="4" w:space="0" w:color="A6A6A6" w:themeColor="background1" w:themeShade="A6"/>
            </w:tcBorders>
            <w:vAlign w:val="top"/>
          </w:tcPr>
          <w:p w14:paraId="2F0AC930" w14:textId="77777777" w:rsidR="00631C9D" w:rsidRPr="00E90BFD" w:rsidRDefault="00631C9D"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631C9D" w:rsidRPr="00E90BFD" w14:paraId="15B0CDE9"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85CBFC6" w14:textId="77777777" w:rsidR="00631C9D" w:rsidRPr="00260780" w:rsidRDefault="00631C9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8" w:type="dxa"/>
            <w:tcBorders>
              <w:top w:val="single" w:sz="4" w:space="0" w:color="A6A6A6" w:themeColor="background1" w:themeShade="A6"/>
              <w:bottom w:val="single" w:sz="4" w:space="0" w:color="A6A6A6" w:themeColor="background1" w:themeShade="A6"/>
            </w:tcBorders>
            <w:vAlign w:val="top"/>
          </w:tcPr>
          <w:p w14:paraId="2935F2D0" w14:textId="77777777" w:rsidR="00631C9D" w:rsidRPr="006332EF" w:rsidRDefault="00631C9D"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Transparent data analysis and reporting</w:t>
            </w:r>
          </w:p>
        </w:tc>
      </w:tr>
      <w:tr w:rsidR="00631C9D" w:rsidRPr="00E90BFD" w14:paraId="614F55F9"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AD82DE6" w14:textId="77777777" w:rsidR="00631C9D" w:rsidRPr="00260780" w:rsidRDefault="00631C9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8" w:type="dxa"/>
            <w:tcBorders>
              <w:top w:val="single" w:sz="4" w:space="0" w:color="A6A6A6" w:themeColor="background1" w:themeShade="A6"/>
              <w:bottom w:val="single" w:sz="4" w:space="0" w:color="A6A6A6" w:themeColor="background1" w:themeShade="A6"/>
            </w:tcBorders>
            <w:vAlign w:val="top"/>
          </w:tcPr>
          <w:p w14:paraId="1265AA9F" w14:textId="77777777" w:rsidR="00631C9D" w:rsidRPr="008F49AC" w:rsidRDefault="00631C9D"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Calculation of emission reductions</w:t>
            </w:r>
          </w:p>
        </w:tc>
      </w:tr>
      <w:tr w:rsidR="00631C9D" w:rsidRPr="00E90BFD" w14:paraId="17E59444"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BA224D9" w14:textId="77777777" w:rsidR="00631C9D" w:rsidRPr="00260780" w:rsidRDefault="00631C9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8" w:type="dxa"/>
            <w:tcBorders>
              <w:top w:val="single" w:sz="4" w:space="0" w:color="A6A6A6" w:themeColor="background1" w:themeShade="A6"/>
              <w:bottom w:val="single" w:sz="4" w:space="0" w:color="A6A6A6" w:themeColor="background1" w:themeShade="A6"/>
            </w:tcBorders>
            <w:vAlign w:val="top"/>
          </w:tcPr>
          <w:p w14:paraId="6CAE59B8" w14:textId="77777777" w:rsidR="006A2CFA" w:rsidRPr="006A2CFA" w:rsidRDefault="006A2CFA" w:rsidP="006A2CFA">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A part of the households in the project area of the VPA are polygamous. Each wife of the household included in the carbon project must have at least two F3PA efficient cookstoves. This is a local cooking requirement as one is for the Mush “</w:t>
            </w:r>
            <w:proofErr w:type="spellStart"/>
            <w:r w:rsidRPr="006A2CFA">
              <w:rPr>
                <w:rFonts w:asciiTheme="minorHAnsi" w:hAnsiTheme="minorHAnsi"/>
                <w:color w:val="515151" w:themeColor="text1"/>
                <w:sz w:val="20"/>
                <w:lang w:val="en-GB"/>
              </w:rPr>
              <w:t>Tô</w:t>
            </w:r>
            <w:proofErr w:type="spellEnd"/>
            <w:r w:rsidRPr="006A2CFA">
              <w:rPr>
                <w:rFonts w:asciiTheme="minorHAnsi" w:hAnsiTheme="minorHAnsi"/>
                <w:color w:val="515151" w:themeColor="text1"/>
                <w:sz w:val="20"/>
                <w:lang w:val="en-GB"/>
              </w:rPr>
              <w:t xml:space="preserve">”, the other for the sauce “Sauce”. Additional cookstoves could be used for boiling water or preparing the soup. All the traditional three stone cookstoves for domestic use will be replaced by the F3PA efficient cookstoves. This means that according to the needs of the household, an un-predetermined number of </w:t>
            </w:r>
            <w:proofErr w:type="gramStart"/>
            <w:r w:rsidRPr="006A2CFA">
              <w:rPr>
                <w:rFonts w:asciiTheme="minorHAnsi" w:hAnsiTheme="minorHAnsi"/>
                <w:color w:val="515151" w:themeColor="text1"/>
                <w:sz w:val="20"/>
                <w:lang w:val="en-GB"/>
              </w:rPr>
              <w:t>project</w:t>
            </w:r>
            <w:proofErr w:type="gramEnd"/>
            <w:r w:rsidRPr="006A2CFA">
              <w:rPr>
                <w:rFonts w:asciiTheme="minorHAnsi" w:hAnsiTheme="minorHAnsi"/>
                <w:color w:val="515151" w:themeColor="text1"/>
                <w:sz w:val="20"/>
                <w:lang w:val="en-GB"/>
              </w:rPr>
              <w:t xml:space="preserve"> cookstoves will be constructed and used at household level.</w:t>
            </w:r>
          </w:p>
          <w:p w14:paraId="77B4DDDB" w14:textId="77777777" w:rsidR="006A2CFA" w:rsidRPr="006A2CFA" w:rsidRDefault="006A2CFA" w:rsidP="006A2CFA">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 xml:space="preserve">As the quantity of firewood consumed in the baseline is determined at household level, the number of households will be monitored instead of project cookstoves to determine the emissions reductions. </w:t>
            </w:r>
          </w:p>
          <w:p w14:paraId="566C682E" w14:textId="3DBA5D39" w:rsidR="00631C9D" w:rsidRPr="00E204E1" w:rsidRDefault="006A2CFA" w:rsidP="006A2CFA">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Women will be trained by the Tiipaalga instructors or leader women to build the project cookstoves themselves using local materials according</w:t>
            </w:r>
            <w:r>
              <w:rPr>
                <w:rFonts w:asciiTheme="minorHAnsi" w:hAnsiTheme="minorHAnsi"/>
                <w:color w:val="515151" w:themeColor="text1"/>
                <w:sz w:val="20"/>
                <w:lang w:val="en-GB"/>
              </w:rPr>
              <w:t xml:space="preserve"> to</w:t>
            </w:r>
            <w:r w:rsidRPr="006A2CFA">
              <w:rPr>
                <w:rFonts w:asciiTheme="minorHAnsi" w:hAnsiTheme="minorHAnsi"/>
                <w:color w:val="515151" w:themeColor="text1"/>
                <w:sz w:val="20"/>
                <w:lang w:val="en-GB"/>
              </w:rPr>
              <w:t xml:space="preserve"> a strict construction protocol. In tight collaboration of the project coordinator, the </w:t>
            </w:r>
            <w:proofErr w:type="gramStart"/>
            <w:r w:rsidRPr="006A2CFA">
              <w:rPr>
                <w:rFonts w:asciiTheme="minorHAnsi" w:hAnsiTheme="minorHAnsi"/>
                <w:color w:val="515151" w:themeColor="text1"/>
                <w:sz w:val="20"/>
                <w:lang w:val="en-GB"/>
              </w:rPr>
              <w:t>instructor</w:t>
            </w:r>
            <w:proofErr w:type="gramEnd"/>
            <w:r w:rsidRPr="006A2CFA">
              <w:rPr>
                <w:rFonts w:asciiTheme="minorHAnsi" w:hAnsiTheme="minorHAnsi"/>
                <w:color w:val="515151" w:themeColor="text1"/>
                <w:sz w:val="20"/>
                <w:lang w:val="en-GB"/>
              </w:rPr>
              <w:t xml:space="preserve"> and the leader women the logistical management, quality assurance of the project cookstoves according to the construction protocol and the management of the project database recording all constructed project cookstoves will be ensured.  </w:t>
            </w:r>
          </w:p>
        </w:tc>
      </w:tr>
    </w:tbl>
    <w:p w14:paraId="417431AD" w14:textId="67CCE7FC" w:rsidR="0063664F" w:rsidRDefault="0063664F"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8"/>
        <w:gridCol w:w="6074"/>
      </w:tblGrid>
      <w:tr w:rsidR="006A2CFA" w:rsidRPr="00E90BFD" w14:paraId="0EE438B5" w14:textId="77777777" w:rsidTr="00071371">
        <w:trPr>
          <w:cnfStyle w:val="100000000000" w:firstRow="1" w:lastRow="0" w:firstColumn="0" w:lastColumn="0" w:oddVBand="0" w:evenVBand="0" w:oddHBand="0" w:evenHBand="0" w:firstRowFirstColumn="0" w:firstRowLastColumn="0" w:lastRowFirstColumn="0" w:lastRowLastColumn="0"/>
          <w:jc w:val="center"/>
        </w:trPr>
        <w:tc>
          <w:tcPr>
            <w:tcW w:w="3556" w:type="dxa"/>
            <w:vAlign w:val="top"/>
          </w:tcPr>
          <w:p w14:paraId="20BA3E4F" w14:textId="77777777" w:rsidR="006A2CFA" w:rsidRPr="00053D6B" w:rsidRDefault="006A2CFA"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76" w:type="dxa"/>
            <w:vAlign w:val="top"/>
          </w:tcPr>
          <w:p w14:paraId="23F526F5" w14:textId="77777777" w:rsidR="006A2CFA" w:rsidRPr="00E90BFD" w:rsidRDefault="006A2CFA"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6A2CFA" w:rsidRPr="00E90BFD" w14:paraId="48085E9C" w14:textId="77777777" w:rsidTr="00071371">
        <w:trPr>
          <w:jc w:val="center"/>
        </w:trPr>
        <w:tc>
          <w:tcPr>
            <w:tcW w:w="3556" w:type="dxa"/>
            <w:tcBorders>
              <w:bottom w:val="single" w:sz="4" w:space="0" w:color="A6A6A6" w:themeColor="background1" w:themeShade="A6"/>
            </w:tcBorders>
            <w:shd w:val="clear" w:color="auto" w:fill="E6E5E5" w:themeFill="background2"/>
            <w:vAlign w:val="top"/>
          </w:tcPr>
          <w:p w14:paraId="646037F7" w14:textId="77777777" w:rsidR="006A2CFA" w:rsidRPr="00A0719C" w:rsidRDefault="006A2CFA"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6" w:type="dxa"/>
            <w:tcBorders>
              <w:bottom w:val="single" w:sz="4" w:space="0" w:color="A6A6A6" w:themeColor="background1" w:themeShade="A6"/>
            </w:tcBorders>
            <w:vAlign w:val="top"/>
          </w:tcPr>
          <w:p w14:paraId="5A4FF21E" w14:textId="0C2E2E9C" w:rsidR="006A2CFA" w:rsidRPr="003E3000" w:rsidRDefault="006A2CFA" w:rsidP="00281CC7">
            <w:pPr>
              <w:spacing w:line="276" w:lineRule="auto"/>
              <w:jc w:val="both"/>
              <w:rPr>
                <w:rFonts w:asciiTheme="minorHAnsi" w:hAnsiTheme="minorHAnsi"/>
                <w:b/>
                <w:bCs/>
                <w:color w:val="515151" w:themeColor="text1"/>
                <w:sz w:val="20"/>
                <w:lang w:val="en-GB"/>
              </w:rPr>
            </w:pPr>
            <w:r w:rsidRPr="00704A6C">
              <w:rPr>
                <w:rFonts w:asciiTheme="minorHAnsi" w:hAnsiTheme="minorHAnsi"/>
                <w:b/>
                <w:bCs/>
                <w:color w:val="515151" w:themeColor="text1"/>
                <w:sz w:val="20"/>
              </w:rPr>
              <w:t>N</w:t>
            </w:r>
            <w:r w:rsidRPr="00946676">
              <w:rPr>
                <w:rFonts w:asciiTheme="minorHAnsi" w:hAnsiTheme="minorHAnsi"/>
                <w:b/>
                <w:bCs/>
                <w:color w:val="515151" w:themeColor="text1"/>
                <w:sz w:val="20"/>
                <w:vertAlign w:val="subscript"/>
              </w:rPr>
              <w:t>p,</w:t>
            </w:r>
            <w:r>
              <w:rPr>
                <w:rFonts w:asciiTheme="minorHAnsi" w:hAnsiTheme="minorHAnsi"/>
                <w:b/>
                <w:bCs/>
                <w:color w:val="515151" w:themeColor="text1"/>
                <w:sz w:val="20"/>
                <w:vertAlign w:val="subscript"/>
              </w:rPr>
              <w:t>2</w:t>
            </w:r>
          </w:p>
        </w:tc>
      </w:tr>
      <w:tr w:rsidR="006A2CFA" w:rsidRPr="00E90BFD" w14:paraId="5B25BCB8" w14:textId="77777777" w:rsidTr="00071371">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4226E3A" w14:textId="77777777" w:rsidR="006A2CFA" w:rsidRPr="00260780" w:rsidRDefault="006A2CFA"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6" w:type="dxa"/>
            <w:tcBorders>
              <w:top w:val="single" w:sz="4" w:space="0" w:color="A6A6A6" w:themeColor="background1" w:themeShade="A6"/>
              <w:bottom w:val="single" w:sz="4" w:space="0" w:color="A6A6A6" w:themeColor="background1" w:themeShade="A6"/>
            </w:tcBorders>
            <w:vAlign w:val="top"/>
          </w:tcPr>
          <w:p w14:paraId="37EB5B99" w14:textId="4C10559C" w:rsidR="006A2CFA" w:rsidRPr="00E90BFD" w:rsidRDefault="006A2CFA" w:rsidP="00281CC7">
            <w:pPr>
              <w:spacing w:line="276" w:lineRule="auto"/>
              <w:jc w:val="both"/>
              <w:rPr>
                <w:rFonts w:asciiTheme="minorHAnsi" w:hAnsiTheme="minorHAnsi"/>
                <w:color w:val="515151" w:themeColor="text1"/>
                <w:sz w:val="20"/>
              </w:rPr>
            </w:pPr>
            <w:r w:rsidRPr="00704A6C">
              <w:rPr>
                <w:rFonts w:asciiTheme="minorHAnsi" w:hAnsiTheme="minorHAnsi"/>
                <w:color w:val="515151" w:themeColor="text1"/>
                <w:sz w:val="20"/>
              </w:rPr>
              <w:t xml:space="preserve">Number of households included in the project (Units), based on days of usage of age group </w:t>
            </w:r>
            <w:r>
              <w:rPr>
                <w:rFonts w:asciiTheme="minorHAnsi" w:hAnsiTheme="minorHAnsi"/>
                <w:color w:val="515151" w:themeColor="text1"/>
                <w:sz w:val="20"/>
              </w:rPr>
              <w:t>1-2</w:t>
            </w:r>
            <w:r w:rsidRPr="00704A6C">
              <w:rPr>
                <w:rFonts w:asciiTheme="minorHAnsi" w:hAnsiTheme="minorHAnsi"/>
                <w:color w:val="515151" w:themeColor="text1"/>
                <w:sz w:val="20"/>
              </w:rPr>
              <w:t xml:space="preserve"> during the monitoring period related to one year.</w:t>
            </w:r>
          </w:p>
        </w:tc>
      </w:tr>
      <w:tr w:rsidR="006A2CFA" w:rsidRPr="006F67BB" w14:paraId="0D33562A" w14:textId="77777777" w:rsidTr="00071371">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1C5CB44" w14:textId="77777777" w:rsidR="006A2CFA" w:rsidRPr="00260780" w:rsidRDefault="006A2CFA"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6" w:type="dxa"/>
            <w:tcBorders>
              <w:top w:val="single" w:sz="4" w:space="0" w:color="A6A6A6" w:themeColor="background1" w:themeShade="A6"/>
              <w:bottom w:val="single" w:sz="4" w:space="0" w:color="A6A6A6" w:themeColor="background1" w:themeShade="A6"/>
            </w:tcBorders>
            <w:vAlign w:val="top"/>
          </w:tcPr>
          <w:p w14:paraId="2C13C32D" w14:textId="77777777" w:rsidR="006A2CFA" w:rsidRPr="00070D41" w:rsidRDefault="006A2CFA" w:rsidP="00281CC7">
            <w:pPr>
              <w:spacing w:line="276" w:lineRule="auto"/>
              <w:jc w:val="both"/>
              <w:rPr>
                <w:color w:val="000000"/>
                <w:sz w:val="20"/>
                <w:szCs w:val="22"/>
                <w:lang w:val="en-GB"/>
              </w:rPr>
            </w:pPr>
            <w:r w:rsidRPr="00E74232">
              <w:rPr>
                <w:rFonts w:asciiTheme="minorHAnsi" w:hAnsiTheme="minorHAnsi"/>
                <w:color w:val="515151" w:themeColor="text1"/>
                <w:sz w:val="20"/>
              </w:rPr>
              <w:t xml:space="preserve">Household in the project database for project scenario p through year </w:t>
            </w:r>
            <w:proofErr w:type="spellStart"/>
            <w:r w:rsidRPr="00E74232">
              <w:rPr>
                <w:rFonts w:asciiTheme="minorHAnsi" w:hAnsiTheme="minorHAnsi"/>
                <w:color w:val="515151" w:themeColor="text1"/>
                <w:sz w:val="20"/>
              </w:rPr>
              <w:t>i</w:t>
            </w:r>
            <w:proofErr w:type="spellEnd"/>
            <w:r w:rsidRPr="00E74232">
              <w:rPr>
                <w:rFonts w:asciiTheme="minorHAnsi" w:hAnsiTheme="minorHAnsi"/>
                <w:color w:val="515151" w:themeColor="text1"/>
                <w:sz w:val="20"/>
              </w:rPr>
              <w:t xml:space="preserve"> for which all baseline cookstove set(s) (comprising of several traditional three stone cookstoves for </w:t>
            </w:r>
            <w:r w:rsidRPr="00E74232">
              <w:rPr>
                <w:rFonts w:asciiTheme="minorHAnsi" w:hAnsiTheme="minorHAnsi"/>
                <w:color w:val="515151" w:themeColor="text1"/>
                <w:sz w:val="20"/>
              </w:rPr>
              <w:lastRenderedPageBreak/>
              <w:t>domestic use) have been replaced by project cookstove set(s)</w:t>
            </w:r>
            <w:r>
              <w:rPr>
                <w:rFonts w:asciiTheme="minorHAnsi" w:hAnsiTheme="minorHAnsi"/>
                <w:color w:val="515151" w:themeColor="text1"/>
                <w:sz w:val="20"/>
              </w:rPr>
              <w:t>.</w:t>
            </w:r>
          </w:p>
        </w:tc>
      </w:tr>
      <w:tr w:rsidR="00071371" w:rsidRPr="00E90BFD" w14:paraId="5E0B43D0" w14:textId="77777777" w:rsidTr="00071371">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57D414F" w14:textId="77777777" w:rsidR="00071371" w:rsidRPr="00260780" w:rsidRDefault="00071371" w:rsidP="00071371">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lastRenderedPageBreak/>
              <w:t>Source of data</w:t>
            </w:r>
          </w:p>
        </w:tc>
        <w:tc>
          <w:tcPr>
            <w:tcW w:w="6076" w:type="dxa"/>
            <w:tcBorders>
              <w:top w:val="single" w:sz="4" w:space="0" w:color="A6A6A6" w:themeColor="background1" w:themeShade="A6"/>
              <w:bottom w:val="single" w:sz="4" w:space="0" w:color="A6A6A6" w:themeColor="background1" w:themeShade="A6"/>
            </w:tcBorders>
            <w:vAlign w:val="top"/>
          </w:tcPr>
          <w:p w14:paraId="7A52316C" w14:textId="77777777" w:rsidR="00071371" w:rsidRDefault="00071371" w:rsidP="00071371">
            <w:pPr>
              <w:spacing w:line="276" w:lineRule="auto"/>
              <w:jc w:val="both"/>
              <w:rPr>
                <w:rFonts w:asciiTheme="minorHAnsi" w:hAnsiTheme="minorHAnsi"/>
                <w:color w:val="515151" w:themeColor="text1"/>
                <w:sz w:val="20"/>
              </w:rPr>
            </w:pPr>
            <w:r>
              <w:rPr>
                <w:rFonts w:asciiTheme="minorHAnsi" w:hAnsiTheme="minorHAnsi"/>
                <w:color w:val="515151" w:themeColor="text1"/>
                <w:sz w:val="20"/>
              </w:rPr>
              <w:t>Project database. See documents:</w:t>
            </w:r>
          </w:p>
          <w:p w14:paraId="3E3EFDF0" w14:textId="0A408FFB" w:rsidR="00071371" w:rsidRDefault="00071371" w:rsidP="00071371">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sidR="00630518">
              <w:rPr>
                <w:rFonts w:asciiTheme="minorHAnsi" w:hAnsiTheme="minorHAnsi"/>
                <w:i/>
                <w:iCs/>
                <w:color w:val="515151" w:themeColor="text1"/>
                <w:sz w:val="20"/>
              </w:rPr>
              <w:t xml:space="preserve">Tiipaalga_DR_VPA-11_ICS_MP4_20220404_Recent date per </w:t>
            </w:r>
            <w:r w:rsidRPr="006D6EBF">
              <w:rPr>
                <w:rFonts w:asciiTheme="minorHAnsi" w:hAnsiTheme="minorHAnsi"/>
                <w:i/>
                <w:iCs/>
                <w:color w:val="515151" w:themeColor="text1"/>
                <w:sz w:val="20"/>
              </w:rPr>
              <w:t>HH’</w:t>
            </w:r>
          </w:p>
          <w:p w14:paraId="11A0A3DA" w14:textId="4C484568" w:rsidR="00071371" w:rsidRDefault="00071371" w:rsidP="00071371">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sidR="00630518">
              <w:rPr>
                <w:rFonts w:asciiTheme="minorHAnsi" w:hAnsiTheme="minorHAnsi"/>
                <w:i/>
                <w:iCs/>
                <w:color w:val="515151" w:themeColor="text1"/>
                <w:sz w:val="20"/>
              </w:rPr>
              <w:t>Tiipaalga_DR_VPA-12_ICS_MP3_20220404_Recent date per HH</w:t>
            </w:r>
            <w:r w:rsidRPr="006D6EBF">
              <w:rPr>
                <w:rFonts w:asciiTheme="minorHAnsi" w:hAnsiTheme="minorHAnsi"/>
                <w:i/>
                <w:iCs/>
                <w:color w:val="515151" w:themeColor="text1"/>
                <w:sz w:val="20"/>
              </w:rPr>
              <w:t>’</w:t>
            </w:r>
          </w:p>
          <w:p w14:paraId="313F2215" w14:textId="2FDE3C8A" w:rsidR="00071371" w:rsidRPr="00E90BFD" w:rsidRDefault="00071371" w:rsidP="00071371">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sidR="00630518">
              <w:rPr>
                <w:rFonts w:asciiTheme="minorHAnsi" w:hAnsiTheme="minorHAnsi"/>
                <w:i/>
                <w:iCs/>
                <w:color w:val="515151" w:themeColor="text1"/>
                <w:sz w:val="20"/>
              </w:rPr>
              <w:t>Tiipaalga_DR_VPA-13_ICS_MP2_20220404_Recent date per HH</w:t>
            </w:r>
            <w:proofErr w:type="gramStart"/>
            <w:r w:rsidR="00630518">
              <w:rPr>
                <w:rFonts w:asciiTheme="minorHAnsi" w:hAnsiTheme="minorHAnsi"/>
                <w:i/>
                <w:iCs/>
                <w:color w:val="515151" w:themeColor="text1"/>
                <w:sz w:val="20"/>
              </w:rPr>
              <w:t>’</w:t>
            </w:r>
            <w:r>
              <w:rPr>
                <w:rFonts w:asciiTheme="minorHAnsi" w:hAnsiTheme="minorHAnsi"/>
                <w:color w:val="515151" w:themeColor="text1"/>
                <w:sz w:val="20"/>
              </w:rPr>
              <w:t xml:space="preserve"> .</w:t>
            </w:r>
            <w:proofErr w:type="gramEnd"/>
          </w:p>
        </w:tc>
      </w:tr>
      <w:tr w:rsidR="00071371" w:rsidRPr="00C9343D" w14:paraId="2F0D3059" w14:textId="77777777" w:rsidTr="00071371">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13567A3" w14:textId="77777777" w:rsidR="00071371" w:rsidRPr="00260780" w:rsidRDefault="00071371" w:rsidP="00071371">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76" w:type="dxa"/>
            <w:tcBorders>
              <w:top w:val="single" w:sz="4" w:space="0" w:color="A6A6A6" w:themeColor="background1" w:themeShade="A6"/>
              <w:bottom w:val="single" w:sz="4" w:space="0" w:color="A6A6A6" w:themeColor="background1" w:themeShade="A6"/>
            </w:tcBorders>
            <w:vAlign w:val="top"/>
          </w:tcPr>
          <w:p w14:paraId="00B6CA20" w14:textId="1594E21A" w:rsidR="00071371" w:rsidRDefault="00071371" w:rsidP="00071371">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VPA 11: </w:t>
            </w:r>
            <w:r w:rsidR="00CE0FAB">
              <w:rPr>
                <w:rFonts w:asciiTheme="minorHAnsi" w:hAnsiTheme="minorHAnsi"/>
                <w:color w:val="515151" w:themeColor="text1"/>
                <w:sz w:val="20"/>
                <w:lang w:val="en-GB"/>
              </w:rPr>
              <w:t>0</w:t>
            </w:r>
          </w:p>
          <w:p w14:paraId="63FAC1A7" w14:textId="728ABC76" w:rsidR="00071371" w:rsidRDefault="00071371" w:rsidP="00071371">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VPA 12: </w:t>
            </w:r>
            <w:r w:rsidR="00044D18">
              <w:rPr>
                <w:rFonts w:asciiTheme="minorHAnsi" w:hAnsiTheme="minorHAnsi"/>
                <w:color w:val="515151" w:themeColor="text1"/>
                <w:sz w:val="20"/>
                <w:lang w:val="en-GB"/>
              </w:rPr>
              <w:t>834</w:t>
            </w:r>
          </w:p>
          <w:p w14:paraId="0E4EFBA1" w14:textId="7654CC12" w:rsidR="00071371" w:rsidRDefault="00071371" w:rsidP="00071371">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VPA 13: </w:t>
            </w:r>
            <w:r w:rsidR="00CE0FAB">
              <w:rPr>
                <w:rFonts w:asciiTheme="minorHAnsi" w:hAnsiTheme="minorHAnsi"/>
                <w:color w:val="515151" w:themeColor="text1"/>
                <w:sz w:val="20"/>
                <w:lang w:val="en-GB"/>
              </w:rPr>
              <w:t>2,156</w:t>
            </w:r>
          </w:p>
          <w:p w14:paraId="28D5D9B1" w14:textId="6E38C61D" w:rsidR="00071371" w:rsidRPr="009A6018" w:rsidRDefault="00071371" w:rsidP="00071371">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Total: </w:t>
            </w:r>
            <w:r w:rsidR="00044D18">
              <w:rPr>
                <w:rFonts w:asciiTheme="minorHAnsi" w:hAnsiTheme="minorHAnsi"/>
                <w:color w:val="515151" w:themeColor="text1"/>
                <w:sz w:val="20"/>
                <w:lang w:val="en-GB"/>
              </w:rPr>
              <w:t>2,991</w:t>
            </w:r>
          </w:p>
        </w:tc>
      </w:tr>
      <w:tr w:rsidR="00071371" w:rsidRPr="00956EFE" w14:paraId="48C85579" w14:textId="77777777" w:rsidTr="00071371">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8048007" w14:textId="77777777" w:rsidR="00071371" w:rsidRPr="00260780" w:rsidRDefault="00071371" w:rsidP="00071371">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76" w:type="dxa"/>
            <w:tcBorders>
              <w:top w:val="single" w:sz="4" w:space="0" w:color="A6A6A6" w:themeColor="background1" w:themeShade="A6"/>
              <w:bottom w:val="single" w:sz="4" w:space="0" w:color="A6A6A6" w:themeColor="background1" w:themeShade="A6"/>
            </w:tcBorders>
            <w:vAlign w:val="top"/>
          </w:tcPr>
          <w:p w14:paraId="4FB06123" w14:textId="3AC3888A" w:rsidR="00071371" w:rsidRPr="007A07FF" w:rsidRDefault="00071371" w:rsidP="00071371">
            <w:pPr>
              <w:spacing w:line="276" w:lineRule="auto"/>
              <w:jc w:val="both"/>
              <w:rPr>
                <w:rFonts w:asciiTheme="majorHAnsi" w:hAnsiTheme="majorHAnsi"/>
                <w:color w:val="515151" w:themeColor="text1"/>
                <w:sz w:val="20"/>
                <w:szCs w:val="20"/>
                <w:lang w:val="en-GB"/>
              </w:rPr>
            </w:pPr>
            <w:r w:rsidRPr="007A07FF">
              <w:rPr>
                <w:rFonts w:asciiTheme="majorHAnsi" w:hAnsiTheme="majorHAnsi"/>
                <w:color w:val="515151" w:themeColor="text1"/>
                <w:sz w:val="20"/>
                <w:szCs w:val="20"/>
                <w:lang w:val="en-GB"/>
              </w:rPr>
              <w:t xml:space="preserve">For the determination of the number of usage days at household level for age group </w:t>
            </w:r>
            <w:r>
              <w:rPr>
                <w:rFonts w:asciiTheme="majorHAnsi" w:hAnsiTheme="majorHAnsi"/>
                <w:color w:val="515151" w:themeColor="text1"/>
                <w:sz w:val="20"/>
                <w:szCs w:val="20"/>
                <w:lang w:val="en-GB"/>
              </w:rPr>
              <w:t>1-2</w:t>
            </w:r>
            <w:r w:rsidRPr="007A07FF">
              <w:rPr>
                <w:rFonts w:asciiTheme="majorHAnsi" w:hAnsiTheme="majorHAnsi"/>
                <w:color w:val="515151" w:themeColor="text1"/>
                <w:sz w:val="20"/>
                <w:szCs w:val="20"/>
                <w:lang w:val="en-GB"/>
              </w:rPr>
              <w:t xml:space="preserve"> during the corresponding monitoring period, the latest start day of use of all constructed F3PA efficient cookstoves within the household will be taken </w:t>
            </w:r>
            <w:proofErr w:type="gramStart"/>
            <w:r w:rsidRPr="007A07FF">
              <w:rPr>
                <w:rFonts w:asciiTheme="majorHAnsi" w:hAnsiTheme="majorHAnsi"/>
                <w:color w:val="515151" w:themeColor="text1"/>
                <w:sz w:val="20"/>
                <w:szCs w:val="20"/>
                <w:lang w:val="en-GB"/>
              </w:rPr>
              <w:t>in order to</w:t>
            </w:r>
            <w:proofErr w:type="gramEnd"/>
            <w:r w:rsidRPr="007A07FF">
              <w:rPr>
                <w:rFonts w:asciiTheme="majorHAnsi" w:hAnsiTheme="majorHAnsi"/>
                <w:color w:val="515151" w:themeColor="text1"/>
                <w:sz w:val="20"/>
                <w:szCs w:val="20"/>
                <w:lang w:val="en-GB"/>
              </w:rPr>
              <w:t xml:space="preserve"> have conservative approach.</w:t>
            </w:r>
          </w:p>
          <w:p w14:paraId="3C8B5854" w14:textId="19F83B20" w:rsidR="00071371" w:rsidRPr="007109C4" w:rsidRDefault="00071371" w:rsidP="00071371">
            <w:pPr>
              <w:spacing w:line="276" w:lineRule="auto"/>
              <w:jc w:val="both"/>
              <w:rPr>
                <w:rFonts w:asciiTheme="majorHAnsi" w:hAnsiTheme="majorHAnsi"/>
                <w:color w:val="515151" w:themeColor="text1"/>
                <w:sz w:val="20"/>
                <w:szCs w:val="20"/>
                <w:lang w:val="en-GB"/>
              </w:rPr>
            </w:pPr>
            <w:r w:rsidRPr="007A07FF">
              <w:rPr>
                <w:rFonts w:asciiTheme="majorHAnsi" w:hAnsiTheme="majorHAnsi"/>
                <w:color w:val="515151" w:themeColor="text1"/>
                <w:sz w:val="20"/>
                <w:szCs w:val="20"/>
                <w:lang w:val="en-GB"/>
              </w:rPr>
              <w:t xml:space="preserve">Number of households included in the project (Units) are calculated based on days of usage of age group </w:t>
            </w:r>
            <w:r>
              <w:rPr>
                <w:rFonts w:asciiTheme="majorHAnsi" w:hAnsiTheme="majorHAnsi"/>
                <w:color w:val="515151" w:themeColor="text1"/>
                <w:sz w:val="20"/>
                <w:szCs w:val="20"/>
                <w:lang w:val="en-GB"/>
              </w:rPr>
              <w:t>1-2</w:t>
            </w:r>
            <w:r w:rsidRPr="007A07FF">
              <w:rPr>
                <w:rFonts w:asciiTheme="majorHAnsi" w:hAnsiTheme="majorHAnsi"/>
                <w:color w:val="515151" w:themeColor="text1"/>
                <w:sz w:val="20"/>
                <w:szCs w:val="20"/>
                <w:lang w:val="en-GB"/>
              </w:rPr>
              <w:t xml:space="preserve"> during the corresponding monitoring period related to one year.</w:t>
            </w:r>
          </w:p>
        </w:tc>
      </w:tr>
      <w:tr w:rsidR="00071371" w:rsidRPr="00E90BFD" w14:paraId="5B806A47" w14:textId="77777777" w:rsidTr="00071371">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883DD52" w14:textId="77777777" w:rsidR="00071371" w:rsidRPr="00260780" w:rsidRDefault="00071371" w:rsidP="00071371">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76" w:type="dxa"/>
            <w:tcBorders>
              <w:top w:val="single" w:sz="4" w:space="0" w:color="A6A6A6" w:themeColor="background1" w:themeShade="A6"/>
              <w:bottom w:val="single" w:sz="4" w:space="0" w:color="A6A6A6" w:themeColor="background1" w:themeShade="A6"/>
            </w:tcBorders>
            <w:vAlign w:val="top"/>
          </w:tcPr>
          <w:p w14:paraId="05CE6EE1" w14:textId="77777777" w:rsidR="00071371" w:rsidRPr="00E90BFD" w:rsidRDefault="00071371" w:rsidP="00071371">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071371" w:rsidRPr="00E90BFD" w14:paraId="2F090236" w14:textId="77777777" w:rsidTr="00071371">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87A1D00" w14:textId="77777777" w:rsidR="00071371" w:rsidRPr="00260780" w:rsidRDefault="00071371" w:rsidP="00071371">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6" w:type="dxa"/>
            <w:tcBorders>
              <w:top w:val="single" w:sz="4" w:space="0" w:color="A6A6A6" w:themeColor="background1" w:themeShade="A6"/>
              <w:bottom w:val="single" w:sz="4" w:space="0" w:color="A6A6A6" w:themeColor="background1" w:themeShade="A6"/>
            </w:tcBorders>
            <w:vAlign w:val="top"/>
          </w:tcPr>
          <w:p w14:paraId="2FB788D4" w14:textId="77777777" w:rsidR="00071371" w:rsidRPr="006332EF" w:rsidRDefault="00071371" w:rsidP="00071371">
            <w:pPr>
              <w:spacing w:line="276" w:lineRule="auto"/>
              <w:jc w:val="both"/>
              <w:rPr>
                <w:rFonts w:asciiTheme="minorHAnsi" w:hAnsiTheme="minorHAnsi"/>
                <w:color w:val="515151" w:themeColor="text1"/>
                <w:sz w:val="20"/>
              </w:rPr>
            </w:pPr>
            <w:r>
              <w:rPr>
                <w:rFonts w:asciiTheme="minorHAnsi" w:hAnsiTheme="minorHAnsi"/>
                <w:color w:val="515151" w:themeColor="text1"/>
                <w:sz w:val="20"/>
              </w:rPr>
              <w:t>Transparent data analysis and reporting</w:t>
            </w:r>
          </w:p>
        </w:tc>
      </w:tr>
      <w:tr w:rsidR="00071371" w:rsidRPr="00E90BFD" w14:paraId="6CBB094E" w14:textId="77777777" w:rsidTr="00071371">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7A69941" w14:textId="77777777" w:rsidR="00071371" w:rsidRPr="00260780" w:rsidRDefault="00071371" w:rsidP="00071371">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6" w:type="dxa"/>
            <w:tcBorders>
              <w:top w:val="single" w:sz="4" w:space="0" w:color="A6A6A6" w:themeColor="background1" w:themeShade="A6"/>
              <w:bottom w:val="single" w:sz="4" w:space="0" w:color="A6A6A6" w:themeColor="background1" w:themeShade="A6"/>
            </w:tcBorders>
            <w:vAlign w:val="top"/>
          </w:tcPr>
          <w:p w14:paraId="1D51F89B" w14:textId="77777777" w:rsidR="00071371" w:rsidRPr="008F49AC" w:rsidRDefault="00071371" w:rsidP="00071371">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Calculation of emission reductions</w:t>
            </w:r>
          </w:p>
        </w:tc>
      </w:tr>
      <w:tr w:rsidR="00071371" w:rsidRPr="00E90BFD" w14:paraId="247084E5" w14:textId="77777777" w:rsidTr="00071371">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E60DB9D" w14:textId="77777777" w:rsidR="00071371" w:rsidRPr="00260780" w:rsidRDefault="00071371" w:rsidP="00071371">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6" w:type="dxa"/>
            <w:tcBorders>
              <w:top w:val="single" w:sz="4" w:space="0" w:color="A6A6A6" w:themeColor="background1" w:themeShade="A6"/>
              <w:bottom w:val="single" w:sz="4" w:space="0" w:color="A6A6A6" w:themeColor="background1" w:themeShade="A6"/>
            </w:tcBorders>
            <w:vAlign w:val="top"/>
          </w:tcPr>
          <w:p w14:paraId="44D5EDA0" w14:textId="77777777" w:rsidR="00071371" w:rsidRPr="006A2CFA" w:rsidRDefault="00071371" w:rsidP="00071371">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A part of the households in the project area of the VPA are polygamous. Each wife of the household included in the carbon project must have at least two F3PA efficient cookstoves. This is a local cooking requirement as one is for the Mush “</w:t>
            </w:r>
            <w:proofErr w:type="spellStart"/>
            <w:r w:rsidRPr="006A2CFA">
              <w:rPr>
                <w:rFonts w:asciiTheme="minorHAnsi" w:hAnsiTheme="minorHAnsi"/>
                <w:color w:val="515151" w:themeColor="text1"/>
                <w:sz w:val="20"/>
                <w:lang w:val="en-GB"/>
              </w:rPr>
              <w:t>Tô</w:t>
            </w:r>
            <w:proofErr w:type="spellEnd"/>
            <w:r w:rsidRPr="006A2CFA">
              <w:rPr>
                <w:rFonts w:asciiTheme="minorHAnsi" w:hAnsiTheme="minorHAnsi"/>
                <w:color w:val="515151" w:themeColor="text1"/>
                <w:sz w:val="20"/>
                <w:lang w:val="en-GB"/>
              </w:rPr>
              <w:t xml:space="preserve">”, the other for the sauce “Sauce”. Additional cookstoves could be used for boiling water or preparing the soup. All the traditional three stone cookstoves for domestic use will be replaced by the F3PA efficient cookstoves. This means that according to the needs of the household, an un-predetermined number of </w:t>
            </w:r>
            <w:proofErr w:type="gramStart"/>
            <w:r w:rsidRPr="006A2CFA">
              <w:rPr>
                <w:rFonts w:asciiTheme="minorHAnsi" w:hAnsiTheme="minorHAnsi"/>
                <w:color w:val="515151" w:themeColor="text1"/>
                <w:sz w:val="20"/>
                <w:lang w:val="en-GB"/>
              </w:rPr>
              <w:t>project</w:t>
            </w:r>
            <w:proofErr w:type="gramEnd"/>
            <w:r w:rsidRPr="006A2CFA">
              <w:rPr>
                <w:rFonts w:asciiTheme="minorHAnsi" w:hAnsiTheme="minorHAnsi"/>
                <w:color w:val="515151" w:themeColor="text1"/>
                <w:sz w:val="20"/>
                <w:lang w:val="en-GB"/>
              </w:rPr>
              <w:t xml:space="preserve"> cookstoves will be constructed and used at household level.</w:t>
            </w:r>
          </w:p>
          <w:p w14:paraId="5E09F9ED" w14:textId="77777777" w:rsidR="00071371" w:rsidRPr="006A2CFA" w:rsidRDefault="00071371" w:rsidP="00071371">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 xml:space="preserve">As the quantity of firewood consumed in the baseline is determined at household level, the number of households will be monitored instead of project cookstoves to determine the emissions reductions. </w:t>
            </w:r>
          </w:p>
          <w:p w14:paraId="3FC5DB07" w14:textId="77777777" w:rsidR="00071371" w:rsidRPr="00E204E1" w:rsidRDefault="00071371" w:rsidP="00071371">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Women will be trained by the Tiipaalga instructors or leader women to build the project cookstoves themselves using local materials according</w:t>
            </w:r>
            <w:r>
              <w:rPr>
                <w:rFonts w:asciiTheme="minorHAnsi" w:hAnsiTheme="minorHAnsi"/>
                <w:color w:val="515151" w:themeColor="text1"/>
                <w:sz w:val="20"/>
                <w:lang w:val="en-GB"/>
              </w:rPr>
              <w:t xml:space="preserve"> to</w:t>
            </w:r>
            <w:r w:rsidRPr="006A2CFA">
              <w:rPr>
                <w:rFonts w:asciiTheme="minorHAnsi" w:hAnsiTheme="minorHAnsi"/>
                <w:color w:val="515151" w:themeColor="text1"/>
                <w:sz w:val="20"/>
                <w:lang w:val="en-GB"/>
              </w:rPr>
              <w:t xml:space="preserve"> a strict construction protocol. In tight collaboration of the project coordinator, the </w:t>
            </w:r>
            <w:proofErr w:type="gramStart"/>
            <w:r w:rsidRPr="006A2CFA">
              <w:rPr>
                <w:rFonts w:asciiTheme="minorHAnsi" w:hAnsiTheme="minorHAnsi"/>
                <w:color w:val="515151" w:themeColor="text1"/>
                <w:sz w:val="20"/>
                <w:lang w:val="en-GB"/>
              </w:rPr>
              <w:t>instructor</w:t>
            </w:r>
            <w:proofErr w:type="gramEnd"/>
            <w:r w:rsidRPr="006A2CFA">
              <w:rPr>
                <w:rFonts w:asciiTheme="minorHAnsi" w:hAnsiTheme="minorHAnsi"/>
                <w:color w:val="515151" w:themeColor="text1"/>
                <w:sz w:val="20"/>
                <w:lang w:val="en-GB"/>
              </w:rPr>
              <w:t xml:space="preserve"> and the leader women the logistical management, quality assurance of the project cookstoves according to the construction protocol and the management of the project database recording all constructed project cookstoves will be ensured.  </w:t>
            </w:r>
          </w:p>
        </w:tc>
      </w:tr>
    </w:tbl>
    <w:p w14:paraId="3AEC926D" w14:textId="7AA02C09" w:rsidR="006A2CFA" w:rsidRDefault="006A2CFA"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8"/>
        <w:gridCol w:w="6074"/>
      </w:tblGrid>
      <w:tr w:rsidR="00033CC3" w:rsidRPr="00E90BFD" w14:paraId="5F098EB2" w14:textId="77777777" w:rsidTr="000616B5">
        <w:trPr>
          <w:cnfStyle w:val="100000000000" w:firstRow="1" w:lastRow="0" w:firstColumn="0" w:lastColumn="0" w:oddVBand="0" w:evenVBand="0" w:oddHBand="0" w:evenHBand="0" w:firstRowFirstColumn="0" w:firstRowLastColumn="0" w:lastRowFirstColumn="0" w:lastRowLastColumn="0"/>
          <w:jc w:val="center"/>
        </w:trPr>
        <w:tc>
          <w:tcPr>
            <w:tcW w:w="3556" w:type="dxa"/>
            <w:vAlign w:val="top"/>
          </w:tcPr>
          <w:p w14:paraId="6E0046BC" w14:textId="77777777" w:rsidR="00033CC3" w:rsidRPr="00053D6B" w:rsidRDefault="00033CC3"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lastRenderedPageBreak/>
              <w:t>Relevant SDG Indicator</w:t>
            </w:r>
          </w:p>
        </w:tc>
        <w:tc>
          <w:tcPr>
            <w:tcW w:w="6076" w:type="dxa"/>
            <w:vAlign w:val="top"/>
          </w:tcPr>
          <w:p w14:paraId="1BA68A04" w14:textId="77777777" w:rsidR="00033CC3" w:rsidRPr="00E90BFD" w:rsidRDefault="00033CC3"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033CC3" w:rsidRPr="00E90BFD" w14:paraId="1C952C39" w14:textId="77777777" w:rsidTr="000616B5">
        <w:trPr>
          <w:jc w:val="center"/>
        </w:trPr>
        <w:tc>
          <w:tcPr>
            <w:tcW w:w="3556" w:type="dxa"/>
            <w:tcBorders>
              <w:bottom w:val="single" w:sz="4" w:space="0" w:color="A6A6A6" w:themeColor="background1" w:themeShade="A6"/>
            </w:tcBorders>
            <w:shd w:val="clear" w:color="auto" w:fill="E6E5E5" w:themeFill="background2"/>
            <w:vAlign w:val="top"/>
          </w:tcPr>
          <w:p w14:paraId="0CB43B4D" w14:textId="77777777" w:rsidR="00033CC3" w:rsidRPr="00A0719C" w:rsidRDefault="00033CC3"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6" w:type="dxa"/>
            <w:tcBorders>
              <w:bottom w:val="single" w:sz="4" w:space="0" w:color="A6A6A6" w:themeColor="background1" w:themeShade="A6"/>
            </w:tcBorders>
            <w:vAlign w:val="top"/>
          </w:tcPr>
          <w:p w14:paraId="7953BD61" w14:textId="1270248A" w:rsidR="00033CC3" w:rsidRPr="003E3000" w:rsidRDefault="00033CC3" w:rsidP="00281CC7">
            <w:pPr>
              <w:spacing w:line="276" w:lineRule="auto"/>
              <w:jc w:val="both"/>
              <w:rPr>
                <w:rFonts w:asciiTheme="minorHAnsi" w:hAnsiTheme="minorHAnsi"/>
                <w:b/>
                <w:bCs/>
                <w:color w:val="515151" w:themeColor="text1"/>
                <w:sz w:val="20"/>
                <w:lang w:val="en-GB"/>
              </w:rPr>
            </w:pPr>
            <w:r w:rsidRPr="00704A6C">
              <w:rPr>
                <w:rFonts w:asciiTheme="minorHAnsi" w:hAnsiTheme="minorHAnsi"/>
                <w:b/>
                <w:bCs/>
                <w:color w:val="515151" w:themeColor="text1"/>
                <w:sz w:val="20"/>
              </w:rPr>
              <w:t>N</w:t>
            </w:r>
            <w:r w:rsidRPr="00946676">
              <w:rPr>
                <w:rFonts w:asciiTheme="minorHAnsi" w:hAnsiTheme="minorHAnsi"/>
                <w:b/>
                <w:bCs/>
                <w:color w:val="515151" w:themeColor="text1"/>
                <w:sz w:val="20"/>
                <w:vertAlign w:val="subscript"/>
              </w:rPr>
              <w:t>p,</w:t>
            </w:r>
            <w:r>
              <w:rPr>
                <w:rFonts w:asciiTheme="minorHAnsi" w:hAnsiTheme="minorHAnsi"/>
                <w:b/>
                <w:bCs/>
                <w:color w:val="515151" w:themeColor="text1"/>
                <w:sz w:val="20"/>
                <w:vertAlign w:val="subscript"/>
              </w:rPr>
              <w:t>3</w:t>
            </w:r>
          </w:p>
        </w:tc>
      </w:tr>
      <w:tr w:rsidR="00033CC3" w:rsidRPr="00E90BFD" w14:paraId="41E47EFA" w14:textId="77777777" w:rsidTr="000616B5">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1CE5575" w14:textId="77777777" w:rsidR="00033CC3" w:rsidRPr="00260780" w:rsidRDefault="00033CC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6" w:type="dxa"/>
            <w:tcBorders>
              <w:top w:val="single" w:sz="4" w:space="0" w:color="A6A6A6" w:themeColor="background1" w:themeShade="A6"/>
              <w:bottom w:val="single" w:sz="4" w:space="0" w:color="A6A6A6" w:themeColor="background1" w:themeShade="A6"/>
            </w:tcBorders>
            <w:vAlign w:val="top"/>
          </w:tcPr>
          <w:p w14:paraId="03B13FAD" w14:textId="35AE9D05" w:rsidR="00033CC3" w:rsidRPr="00E90BFD" w:rsidRDefault="00033CC3" w:rsidP="00281CC7">
            <w:pPr>
              <w:spacing w:line="276" w:lineRule="auto"/>
              <w:jc w:val="both"/>
              <w:rPr>
                <w:rFonts w:asciiTheme="minorHAnsi" w:hAnsiTheme="minorHAnsi"/>
                <w:color w:val="515151" w:themeColor="text1"/>
                <w:sz w:val="20"/>
              </w:rPr>
            </w:pPr>
            <w:r w:rsidRPr="00704A6C">
              <w:rPr>
                <w:rFonts w:asciiTheme="minorHAnsi" w:hAnsiTheme="minorHAnsi"/>
                <w:color w:val="515151" w:themeColor="text1"/>
                <w:sz w:val="20"/>
              </w:rPr>
              <w:t xml:space="preserve">Number of households included in the project (Units), based on days of usage of age group </w:t>
            </w:r>
            <w:r>
              <w:rPr>
                <w:rFonts w:asciiTheme="minorHAnsi" w:hAnsiTheme="minorHAnsi"/>
                <w:color w:val="515151" w:themeColor="text1"/>
                <w:sz w:val="20"/>
              </w:rPr>
              <w:t>2-3</w:t>
            </w:r>
            <w:r w:rsidRPr="00704A6C">
              <w:rPr>
                <w:rFonts w:asciiTheme="minorHAnsi" w:hAnsiTheme="minorHAnsi"/>
                <w:color w:val="515151" w:themeColor="text1"/>
                <w:sz w:val="20"/>
              </w:rPr>
              <w:t xml:space="preserve"> during the monitoring period related to one year.</w:t>
            </w:r>
          </w:p>
        </w:tc>
      </w:tr>
      <w:tr w:rsidR="00033CC3" w:rsidRPr="006F67BB" w14:paraId="085B788A" w14:textId="77777777" w:rsidTr="000616B5">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5E82052" w14:textId="77777777" w:rsidR="00033CC3" w:rsidRPr="00260780" w:rsidRDefault="00033CC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6" w:type="dxa"/>
            <w:tcBorders>
              <w:top w:val="single" w:sz="4" w:space="0" w:color="A6A6A6" w:themeColor="background1" w:themeShade="A6"/>
              <w:bottom w:val="single" w:sz="4" w:space="0" w:color="A6A6A6" w:themeColor="background1" w:themeShade="A6"/>
            </w:tcBorders>
            <w:vAlign w:val="top"/>
          </w:tcPr>
          <w:p w14:paraId="652CF262" w14:textId="77777777" w:rsidR="00033CC3" w:rsidRPr="00070D41" w:rsidRDefault="00033CC3" w:rsidP="00281CC7">
            <w:pPr>
              <w:spacing w:line="276" w:lineRule="auto"/>
              <w:jc w:val="both"/>
              <w:rPr>
                <w:color w:val="000000"/>
                <w:sz w:val="20"/>
                <w:szCs w:val="22"/>
                <w:lang w:val="en-GB"/>
              </w:rPr>
            </w:pPr>
            <w:r w:rsidRPr="00E74232">
              <w:rPr>
                <w:rFonts w:asciiTheme="minorHAnsi" w:hAnsiTheme="minorHAnsi"/>
                <w:color w:val="515151" w:themeColor="text1"/>
                <w:sz w:val="20"/>
              </w:rPr>
              <w:t xml:space="preserve">Household in the project database for project scenario p through year </w:t>
            </w:r>
            <w:proofErr w:type="spellStart"/>
            <w:r w:rsidRPr="00E74232">
              <w:rPr>
                <w:rFonts w:asciiTheme="minorHAnsi" w:hAnsiTheme="minorHAnsi"/>
                <w:color w:val="515151" w:themeColor="text1"/>
                <w:sz w:val="20"/>
              </w:rPr>
              <w:t>i</w:t>
            </w:r>
            <w:proofErr w:type="spellEnd"/>
            <w:r w:rsidRPr="00E74232">
              <w:rPr>
                <w:rFonts w:asciiTheme="minorHAnsi" w:hAnsiTheme="minorHAnsi"/>
                <w:color w:val="515151" w:themeColor="text1"/>
                <w:sz w:val="20"/>
              </w:rPr>
              <w:t xml:space="preserve"> for which all baseline cookstove set(s) (comprising of several traditional three stone cookstoves for domestic use) have been replaced by project cookstove set(s)</w:t>
            </w:r>
            <w:r>
              <w:rPr>
                <w:rFonts w:asciiTheme="minorHAnsi" w:hAnsiTheme="minorHAnsi"/>
                <w:color w:val="515151" w:themeColor="text1"/>
                <w:sz w:val="20"/>
              </w:rPr>
              <w:t>.</w:t>
            </w:r>
          </w:p>
        </w:tc>
      </w:tr>
      <w:tr w:rsidR="000616B5" w:rsidRPr="00E90BFD" w14:paraId="448F1298" w14:textId="77777777" w:rsidTr="000616B5">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82BFEEE" w14:textId="77777777" w:rsidR="000616B5" w:rsidRPr="00260780" w:rsidRDefault="000616B5" w:rsidP="000616B5">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76" w:type="dxa"/>
            <w:tcBorders>
              <w:top w:val="single" w:sz="4" w:space="0" w:color="A6A6A6" w:themeColor="background1" w:themeShade="A6"/>
              <w:bottom w:val="single" w:sz="4" w:space="0" w:color="A6A6A6" w:themeColor="background1" w:themeShade="A6"/>
            </w:tcBorders>
            <w:vAlign w:val="top"/>
          </w:tcPr>
          <w:p w14:paraId="1A73E299" w14:textId="77777777" w:rsidR="000616B5" w:rsidRDefault="000616B5" w:rsidP="000616B5">
            <w:pPr>
              <w:spacing w:line="276" w:lineRule="auto"/>
              <w:jc w:val="both"/>
              <w:rPr>
                <w:rFonts w:asciiTheme="minorHAnsi" w:hAnsiTheme="minorHAnsi"/>
                <w:color w:val="515151" w:themeColor="text1"/>
                <w:sz w:val="20"/>
              </w:rPr>
            </w:pPr>
            <w:r>
              <w:rPr>
                <w:rFonts w:asciiTheme="minorHAnsi" w:hAnsiTheme="minorHAnsi"/>
                <w:color w:val="515151" w:themeColor="text1"/>
                <w:sz w:val="20"/>
              </w:rPr>
              <w:t>Project database. See documents:</w:t>
            </w:r>
          </w:p>
          <w:p w14:paraId="6AC8C4B9" w14:textId="5BEC77ED" w:rsidR="000616B5" w:rsidRDefault="000616B5" w:rsidP="000616B5">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sidR="00630518">
              <w:rPr>
                <w:rFonts w:asciiTheme="minorHAnsi" w:hAnsiTheme="minorHAnsi"/>
                <w:i/>
                <w:iCs/>
                <w:color w:val="515151" w:themeColor="text1"/>
                <w:sz w:val="20"/>
              </w:rPr>
              <w:t xml:space="preserve">Tiipaalga_DR_VPA-11_ICS_MP4_20220404_Recent date per </w:t>
            </w:r>
            <w:r w:rsidRPr="006D6EBF">
              <w:rPr>
                <w:rFonts w:asciiTheme="minorHAnsi" w:hAnsiTheme="minorHAnsi"/>
                <w:i/>
                <w:iCs/>
                <w:color w:val="515151" w:themeColor="text1"/>
                <w:sz w:val="20"/>
              </w:rPr>
              <w:t>HH’</w:t>
            </w:r>
          </w:p>
          <w:p w14:paraId="332FCF70" w14:textId="6AE3BFED" w:rsidR="000616B5" w:rsidRDefault="000616B5" w:rsidP="000616B5">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sidR="00630518">
              <w:rPr>
                <w:rFonts w:asciiTheme="minorHAnsi" w:hAnsiTheme="minorHAnsi"/>
                <w:i/>
                <w:iCs/>
                <w:color w:val="515151" w:themeColor="text1"/>
                <w:sz w:val="20"/>
              </w:rPr>
              <w:t>Tiipaalga_DR_VPA-12_ICS_MP3_20220404_Recent date per HH</w:t>
            </w:r>
            <w:r w:rsidRPr="006D6EBF">
              <w:rPr>
                <w:rFonts w:asciiTheme="minorHAnsi" w:hAnsiTheme="minorHAnsi"/>
                <w:i/>
                <w:iCs/>
                <w:color w:val="515151" w:themeColor="text1"/>
                <w:sz w:val="20"/>
              </w:rPr>
              <w:t>’</w:t>
            </w:r>
          </w:p>
          <w:p w14:paraId="0ADFBE2A" w14:textId="5BC60E0B" w:rsidR="000616B5" w:rsidRPr="00E90BFD" w:rsidRDefault="000616B5" w:rsidP="000616B5">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sidR="00630518">
              <w:rPr>
                <w:rFonts w:asciiTheme="minorHAnsi" w:hAnsiTheme="minorHAnsi"/>
                <w:i/>
                <w:iCs/>
                <w:color w:val="515151" w:themeColor="text1"/>
                <w:sz w:val="20"/>
              </w:rPr>
              <w:t>Tiipaalga_DR_VPA-13_ICS_MP2_20220404_Recent date per HH</w:t>
            </w:r>
            <w:proofErr w:type="gramStart"/>
            <w:r w:rsidR="00630518">
              <w:rPr>
                <w:rFonts w:asciiTheme="minorHAnsi" w:hAnsiTheme="minorHAnsi"/>
                <w:i/>
                <w:iCs/>
                <w:color w:val="515151" w:themeColor="text1"/>
                <w:sz w:val="20"/>
              </w:rPr>
              <w:t>’</w:t>
            </w:r>
            <w:r>
              <w:rPr>
                <w:rFonts w:asciiTheme="minorHAnsi" w:hAnsiTheme="minorHAnsi"/>
                <w:color w:val="515151" w:themeColor="text1"/>
                <w:sz w:val="20"/>
              </w:rPr>
              <w:t xml:space="preserve"> .</w:t>
            </w:r>
            <w:proofErr w:type="gramEnd"/>
          </w:p>
        </w:tc>
      </w:tr>
      <w:tr w:rsidR="000616B5" w:rsidRPr="00C9343D" w14:paraId="01C528CA" w14:textId="77777777" w:rsidTr="000616B5">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FC93A0B" w14:textId="77777777" w:rsidR="000616B5" w:rsidRPr="00260780" w:rsidRDefault="000616B5" w:rsidP="000616B5">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76" w:type="dxa"/>
            <w:tcBorders>
              <w:top w:val="single" w:sz="4" w:space="0" w:color="A6A6A6" w:themeColor="background1" w:themeShade="A6"/>
              <w:bottom w:val="single" w:sz="4" w:space="0" w:color="A6A6A6" w:themeColor="background1" w:themeShade="A6"/>
            </w:tcBorders>
            <w:vAlign w:val="top"/>
          </w:tcPr>
          <w:p w14:paraId="6380F1A3" w14:textId="35DEBC62" w:rsidR="000616B5" w:rsidRDefault="000616B5" w:rsidP="000616B5">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VPA 11: </w:t>
            </w:r>
            <w:r w:rsidR="00CE0FAB">
              <w:rPr>
                <w:rFonts w:asciiTheme="minorHAnsi" w:hAnsiTheme="minorHAnsi"/>
                <w:color w:val="515151" w:themeColor="text1"/>
                <w:sz w:val="20"/>
                <w:lang w:val="en-GB"/>
              </w:rPr>
              <w:t>1,079</w:t>
            </w:r>
          </w:p>
          <w:p w14:paraId="7A90117A" w14:textId="2A0F3902" w:rsidR="000616B5" w:rsidRDefault="000616B5" w:rsidP="000616B5">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VPA 12: </w:t>
            </w:r>
            <w:r w:rsidR="00CE0FAB">
              <w:rPr>
                <w:rFonts w:asciiTheme="minorHAnsi" w:hAnsiTheme="minorHAnsi"/>
                <w:color w:val="515151" w:themeColor="text1"/>
                <w:sz w:val="20"/>
                <w:lang w:val="en-GB"/>
              </w:rPr>
              <w:t>2,496</w:t>
            </w:r>
          </w:p>
          <w:p w14:paraId="2FCA9583" w14:textId="77777777" w:rsidR="000616B5" w:rsidRDefault="000616B5" w:rsidP="000616B5">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VPA 13: 0</w:t>
            </w:r>
          </w:p>
          <w:p w14:paraId="25C49642" w14:textId="49DB0ECB" w:rsidR="000616B5" w:rsidRPr="009A6018" w:rsidRDefault="000616B5" w:rsidP="000616B5">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Total: </w:t>
            </w:r>
            <w:r w:rsidR="00CE0FAB">
              <w:rPr>
                <w:rFonts w:asciiTheme="minorHAnsi" w:hAnsiTheme="minorHAnsi"/>
                <w:color w:val="515151" w:themeColor="text1"/>
                <w:sz w:val="20"/>
                <w:lang w:val="en-GB"/>
              </w:rPr>
              <w:t>3,574</w:t>
            </w:r>
          </w:p>
        </w:tc>
      </w:tr>
      <w:tr w:rsidR="000616B5" w:rsidRPr="00956EFE" w14:paraId="57E7A7EC" w14:textId="77777777" w:rsidTr="000616B5">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3BA7373" w14:textId="77777777" w:rsidR="000616B5" w:rsidRPr="00260780" w:rsidRDefault="000616B5" w:rsidP="000616B5">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76" w:type="dxa"/>
            <w:tcBorders>
              <w:top w:val="single" w:sz="4" w:space="0" w:color="A6A6A6" w:themeColor="background1" w:themeShade="A6"/>
              <w:bottom w:val="single" w:sz="4" w:space="0" w:color="A6A6A6" w:themeColor="background1" w:themeShade="A6"/>
            </w:tcBorders>
            <w:vAlign w:val="top"/>
          </w:tcPr>
          <w:p w14:paraId="22EBC0BF" w14:textId="15939429" w:rsidR="000616B5" w:rsidRPr="007A07FF" w:rsidRDefault="000616B5" w:rsidP="000616B5">
            <w:pPr>
              <w:spacing w:line="276" w:lineRule="auto"/>
              <w:jc w:val="both"/>
              <w:rPr>
                <w:rFonts w:asciiTheme="majorHAnsi" w:hAnsiTheme="majorHAnsi"/>
                <w:color w:val="515151" w:themeColor="text1"/>
                <w:sz w:val="20"/>
                <w:szCs w:val="20"/>
                <w:lang w:val="en-GB"/>
              </w:rPr>
            </w:pPr>
            <w:r w:rsidRPr="007A07FF">
              <w:rPr>
                <w:rFonts w:asciiTheme="majorHAnsi" w:hAnsiTheme="majorHAnsi"/>
                <w:color w:val="515151" w:themeColor="text1"/>
                <w:sz w:val="20"/>
                <w:szCs w:val="20"/>
                <w:lang w:val="en-GB"/>
              </w:rPr>
              <w:t xml:space="preserve">For the determination of the number of usage days at household level for age group </w:t>
            </w:r>
            <w:r>
              <w:rPr>
                <w:rFonts w:asciiTheme="majorHAnsi" w:hAnsiTheme="majorHAnsi"/>
                <w:color w:val="515151" w:themeColor="text1"/>
                <w:sz w:val="20"/>
                <w:szCs w:val="20"/>
                <w:lang w:val="en-GB"/>
              </w:rPr>
              <w:t>2-3</w:t>
            </w:r>
            <w:r w:rsidRPr="007A07FF">
              <w:rPr>
                <w:rFonts w:asciiTheme="majorHAnsi" w:hAnsiTheme="majorHAnsi"/>
                <w:color w:val="515151" w:themeColor="text1"/>
                <w:sz w:val="20"/>
                <w:szCs w:val="20"/>
                <w:lang w:val="en-GB"/>
              </w:rPr>
              <w:t xml:space="preserve"> during the corresponding monitoring period, the latest start day of use of all constructed F3PA efficient cookstoves within the household will be taken </w:t>
            </w:r>
            <w:proofErr w:type="gramStart"/>
            <w:r w:rsidRPr="007A07FF">
              <w:rPr>
                <w:rFonts w:asciiTheme="majorHAnsi" w:hAnsiTheme="majorHAnsi"/>
                <w:color w:val="515151" w:themeColor="text1"/>
                <w:sz w:val="20"/>
                <w:szCs w:val="20"/>
                <w:lang w:val="en-GB"/>
              </w:rPr>
              <w:t>in order to</w:t>
            </w:r>
            <w:proofErr w:type="gramEnd"/>
            <w:r w:rsidRPr="007A07FF">
              <w:rPr>
                <w:rFonts w:asciiTheme="majorHAnsi" w:hAnsiTheme="majorHAnsi"/>
                <w:color w:val="515151" w:themeColor="text1"/>
                <w:sz w:val="20"/>
                <w:szCs w:val="20"/>
                <w:lang w:val="en-GB"/>
              </w:rPr>
              <w:t xml:space="preserve"> have conservative approach.</w:t>
            </w:r>
          </w:p>
          <w:p w14:paraId="494E322C" w14:textId="24C31FFC" w:rsidR="000616B5" w:rsidRPr="007109C4" w:rsidRDefault="000616B5" w:rsidP="000616B5">
            <w:pPr>
              <w:spacing w:line="276" w:lineRule="auto"/>
              <w:jc w:val="both"/>
              <w:rPr>
                <w:rFonts w:asciiTheme="majorHAnsi" w:hAnsiTheme="majorHAnsi"/>
                <w:color w:val="515151" w:themeColor="text1"/>
                <w:sz w:val="20"/>
                <w:szCs w:val="20"/>
                <w:lang w:val="en-GB"/>
              </w:rPr>
            </w:pPr>
            <w:r w:rsidRPr="007A07FF">
              <w:rPr>
                <w:rFonts w:asciiTheme="majorHAnsi" w:hAnsiTheme="majorHAnsi"/>
                <w:color w:val="515151" w:themeColor="text1"/>
                <w:sz w:val="20"/>
                <w:szCs w:val="20"/>
                <w:lang w:val="en-GB"/>
              </w:rPr>
              <w:t xml:space="preserve">Number of households included in the project (Units) are calculated based on days of usage of age group </w:t>
            </w:r>
            <w:r>
              <w:rPr>
                <w:rFonts w:asciiTheme="majorHAnsi" w:hAnsiTheme="majorHAnsi"/>
                <w:color w:val="515151" w:themeColor="text1"/>
                <w:sz w:val="20"/>
                <w:szCs w:val="20"/>
                <w:lang w:val="en-GB"/>
              </w:rPr>
              <w:t>2-3</w:t>
            </w:r>
            <w:r w:rsidRPr="007A07FF">
              <w:rPr>
                <w:rFonts w:asciiTheme="majorHAnsi" w:hAnsiTheme="majorHAnsi"/>
                <w:color w:val="515151" w:themeColor="text1"/>
                <w:sz w:val="20"/>
                <w:szCs w:val="20"/>
                <w:lang w:val="en-GB"/>
              </w:rPr>
              <w:t xml:space="preserve"> during the corresponding monitoring period related to one year.</w:t>
            </w:r>
          </w:p>
        </w:tc>
      </w:tr>
      <w:tr w:rsidR="000616B5" w:rsidRPr="00E90BFD" w14:paraId="5E20EC7D" w14:textId="77777777" w:rsidTr="000616B5">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D21FA79" w14:textId="77777777" w:rsidR="000616B5" w:rsidRPr="00260780" w:rsidRDefault="000616B5" w:rsidP="000616B5">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76" w:type="dxa"/>
            <w:tcBorders>
              <w:top w:val="single" w:sz="4" w:space="0" w:color="A6A6A6" w:themeColor="background1" w:themeShade="A6"/>
              <w:bottom w:val="single" w:sz="4" w:space="0" w:color="A6A6A6" w:themeColor="background1" w:themeShade="A6"/>
            </w:tcBorders>
            <w:vAlign w:val="top"/>
          </w:tcPr>
          <w:p w14:paraId="4B92E9D2" w14:textId="77777777" w:rsidR="000616B5" w:rsidRPr="00E90BFD" w:rsidRDefault="000616B5" w:rsidP="000616B5">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0616B5" w:rsidRPr="00E90BFD" w14:paraId="55C25A73" w14:textId="77777777" w:rsidTr="000616B5">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01D5107" w14:textId="77777777" w:rsidR="000616B5" w:rsidRPr="00260780" w:rsidRDefault="000616B5" w:rsidP="000616B5">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6" w:type="dxa"/>
            <w:tcBorders>
              <w:top w:val="single" w:sz="4" w:space="0" w:color="A6A6A6" w:themeColor="background1" w:themeShade="A6"/>
              <w:bottom w:val="single" w:sz="4" w:space="0" w:color="A6A6A6" w:themeColor="background1" w:themeShade="A6"/>
            </w:tcBorders>
            <w:vAlign w:val="top"/>
          </w:tcPr>
          <w:p w14:paraId="6FBA364F" w14:textId="77777777" w:rsidR="000616B5" w:rsidRPr="006332EF" w:rsidRDefault="000616B5" w:rsidP="000616B5">
            <w:pPr>
              <w:spacing w:line="276" w:lineRule="auto"/>
              <w:jc w:val="both"/>
              <w:rPr>
                <w:rFonts w:asciiTheme="minorHAnsi" w:hAnsiTheme="minorHAnsi"/>
                <w:color w:val="515151" w:themeColor="text1"/>
                <w:sz w:val="20"/>
              </w:rPr>
            </w:pPr>
            <w:r>
              <w:rPr>
                <w:rFonts w:asciiTheme="minorHAnsi" w:hAnsiTheme="minorHAnsi"/>
                <w:color w:val="515151" w:themeColor="text1"/>
                <w:sz w:val="20"/>
              </w:rPr>
              <w:t>Transparent data analysis and reporting</w:t>
            </w:r>
          </w:p>
        </w:tc>
      </w:tr>
      <w:tr w:rsidR="000616B5" w:rsidRPr="00E90BFD" w14:paraId="6D053850" w14:textId="77777777" w:rsidTr="000616B5">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C14E165" w14:textId="77777777" w:rsidR="000616B5" w:rsidRPr="00260780" w:rsidRDefault="000616B5" w:rsidP="000616B5">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6" w:type="dxa"/>
            <w:tcBorders>
              <w:top w:val="single" w:sz="4" w:space="0" w:color="A6A6A6" w:themeColor="background1" w:themeShade="A6"/>
              <w:bottom w:val="single" w:sz="4" w:space="0" w:color="A6A6A6" w:themeColor="background1" w:themeShade="A6"/>
            </w:tcBorders>
            <w:vAlign w:val="top"/>
          </w:tcPr>
          <w:p w14:paraId="68179D94" w14:textId="77777777" w:rsidR="000616B5" w:rsidRPr="008F49AC" w:rsidRDefault="000616B5" w:rsidP="000616B5">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Calculation of emission reductions</w:t>
            </w:r>
          </w:p>
        </w:tc>
      </w:tr>
      <w:tr w:rsidR="000616B5" w:rsidRPr="00E90BFD" w14:paraId="799516CD" w14:textId="77777777" w:rsidTr="000616B5">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C4E576F" w14:textId="77777777" w:rsidR="000616B5" w:rsidRPr="00260780" w:rsidRDefault="000616B5" w:rsidP="000616B5">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6" w:type="dxa"/>
            <w:tcBorders>
              <w:top w:val="single" w:sz="4" w:space="0" w:color="A6A6A6" w:themeColor="background1" w:themeShade="A6"/>
              <w:bottom w:val="single" w:sz="4" w:space="0" w:color="A6A6A6" w:themeColor="background1" w:themeShade="A6"/>
            </w:tcBorders>
            <w:vAlign w:val="top"/>
          </w:tcPr>
          <w:p w14:paraId="647D3F9F" w14:textId="77777777" w:rsidR="000616B5" w:rsidRPr="006A2CFA" w:rsidRDefault="000616B5" w:rsidP="000616B5">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A part of the households in the project area of the VPA are polygamous. Each wife of the household included in the carbon project must have at least two F3PA efficient cookstoves. This is a local cooking requirement as one is for the Mush “</w:t>
            </w:r>
            <w:proofErr w:type="spellStart"/>
            <w:r w:rsidRPr="006A2CFA">
              <w:rPr>
                <w:rFonts w:asciiTheme="minorHAnsi" w:hAnsiTheme="minorHAnsi"/>
                <w:color w:val="515151" w:themeColor="text1"/>
                <w:sz w:val="20"/>
                <w:lang w:val="en-GB"/>
              </w:rPr>
              <w:t>Tô</w:t>
            </w:r>
            <w:proofErr w:type="spellEnd"/>
            <w:r w:rsidRPr="006A2CFA">
              <w:rPr>
                <w:rFonts w:asciiTheme="minorHAnsi" w:hAnsiTheme="minorHAnsi"/>
                <w:color w:val="515151" w:themeColor="text1"/>
                <w:sz w:val="20"/>
                <w:lang w:val="en-GB"/>
              </w:rPr>
              <w:t xml:space="preserve">”, the other for the sauce “Sauce”. Additional cookstoves could be used for boiling water or preparing the soup. All the traditional three stone cookstoves for domestic use will be replaced by the F3PA efficient cookstoves. This means that according to the needs of the household, an un-predetermined number of </w:t>
            </w:r>
            <w:proofErr w:type="gramStart"/>
            <w:r w:rsidRPr="006A2CFA">
              <w:rPr>
                <w:rFonts w:asciiTheme="minorHAnsi" w:hAnsiTheme="minorHAnsi"/>
                <w:color w:val="515151" w:themeColor="text1"/>
                <w:sz w:val="20"/>
                <w:lang w:val="en-GB"/>
              </w:rPr>
              <w:t>project</w:t>
            </w:r>
            <w:proofErr w:type="gramEnd"/>
            <w:r w:rsidRPr="006A2CFA">
              <w:rPr>
                <w:rFonts w:asciiTheme="minorHAnsi" w:hAnsiTheme="minorHAnsi"/>
                <w:color w:val="515151" w:themeColor="text1"/>
                <w:sz w:val="20"/>
                <w:lang w:val="en-GB"/>
              </w:rPr>
              <w:t xml:space="preserve"> cookstoves will be constructed and used at household level.</w:t>
            </w:r>
          </w:p>
          <w:p w14:paraId="33FEB22B" w14:textId="77777777" w:rsidR="000616B5" w:rsidRPr="006A2CFA" w:rsidRDefault="000616B5" w:rsidP="000616B5">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 xml:space="preserve">As the quantity of firewood consumed in the baseline is determined at household level, the number of households will be monitored instead of project cookstoves to determine the emissions reductions. </w:t>
            </w:r>
          </w:p>
          <w:p w14:paraId="4D05FBAE" w14:textId="77777777" w:rsidR="000616B5" w:rsidRPr="00E204E1" w:rsidRDefault="000616B5" w:rsidP="000616B5">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 xml:space="preserve">Women will be trained by the Tiipaalga instructors or leader women to build the project cookstoves themselves using </w:t>
            </w:r>
            <w:r w:rsidRPr="006A2CFA">
              <w:rPr>
                <w:rFonts w:asciiTheme="minorHAnsi" w:hAnsiTheme="minorHAnsi"/>
                <w:color w:val="515151" w:themeColor="text1"/>
                <w:sz w:val="20"/>
                <w:lang w:val="en-GB"/>
              </w:rPr>
              <w:lastRenderedPageBreak/>
              <w:t>local materials according</w:t>
            </w:r>
            <w:r>
              <w:rPr>
                <w:rFonts w:asciiTheme="minorHAnsi" w:hAnsiTheme="minorHAnsi"/>
                <w:color w:val="515151" w:themeColor="text1"/>
                <w:sz w:val="20"/>
                <w:lang w:val="en-GB"/>
              </w:rPr>
              <w:t xml:space="preserve"> to</w:t>
            </w:r>
            <w:r w:rsidRPr="006A2CFA">
              <w:rPr>
                <w:rFonts w:asciiTheme="minorHAnsi" w:hAnsiTheme="minorHAnsi"/>
                <w:color w:val="515151" w:themeColor="text1"/>
                <w:sz w:val="20"/>
                <w:lang w:val="en-GB"/>
              </w:rPr>
              <w:t xml:space="preserve"> a strict construction protocol. In tight collaboration of the project coordinator, the </w:t>
            </w:r>
            <w:proofErr w:type="gramStart"/>
            <w:r w:rsidRPr="006A2CFA">
              <w:rPr>
                <w:rFonts w:asciiTheme="minorHAnsi" w:hAnsiTheme="minorHAnsi"/>
                <w:color w:val="515151" w:themeColor="text1"/>
                <w:sz w:val="20"/>
                <w:lang w:val="en-GB"/>
              </w:rPr>
              <w:t>instructor</w:t>
            </w:r>
            <w:proofErr w:type="gramEnd"/>
            <w:r w:rsidRPr="006A2CFA">
              <w:rPr>
                <w:rFonts w:asciiTheme="minorHAnsi" w:hAnsiTheme="minorHAnsi"/>
                <w:color w:val="515151" w:themeColor="text1"/>
                <w:sz w:val="20"/>
                <w:lang w:val="en-GB"/>
              </w:rPr>
              <w:t xml:space="preserve"> and the leader women the logistical management, quality assurance of the project cookstoves according to the construction protocol and the management of the project database recording all constructed project cookstoves will be ensured.  </w:t>
            </w:r>
          </w:p>
        </w:tc>
      </w:tr>
    </w:tbl>
    <w:p w14:paraId="6DC65D90" w14:textId="35238B02" w:rsidR="00033CC3" w:rsidRDefault="00033CC3"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8"/>
        <w:gridCol w:w="6074"/>
      </w:tblGrid>
      <w:tr w:rsidR="00CE0FAB" w:rsidRPr="00E90BFD" w14:paraId="7C32F34D" w14:textId="77777777" w:rsidTr="00017526">
        <w:trPr>
          <w:cnfStyle w:val="100000000000" w:firstRow="1" w:lastRow="0" w:firstColumn="0" w:lastColumn="0" w:oddVBand="0" w:evenVBand="0" w:oddHBand="0" w:evenHBand="0" w:firstRowFirstColumn="0" w:firstRowLastColumn="0" w:lastRowFirstColumn="0" w:lastRowLastColumn="0"/>
          <w:jc w:val="center"/>
        </w:trPr>
        <w:tc>
          <w:tcPr>
            <w:tcW w:w="3556" w:type="dxa"/>
            <w:vAlign w:val="top"/>
          </w:tcPr>
          <w:p w14:paraId="010CBC1E" w14:textId="77777777" w:rsidR="00CE0FAB" w:rsidRPr="00053D6B" w:rsidRDefault="00CE0FAB" w:rsidP="00017526">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76" w:type="dxa"/>
            <w:vAlign w:val="top"/>
          </w:tcPr>
          <w:p w14:paraId="60998292" w14:textId="77777777" w:rsidR="00CE0FAB" w:rsidRPr="00E90BFD" w:rsidRDefault="00CE0FAB" w:rsidP="00017526">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CE0FAB" w:rsidRPr="00E90BFD" w14:paraId="16C740C1" w14:textId="77777777" w:rsidTr="00017526">
        <w:trPr>
          <w:jc w:val="center"/>
        </w:trPr>
        <w:tc>
          <w:tcPr>
            <w:tcW w:w="3556" w:type="dxa"/>
            <w:tcBorders>
              <w:bottom w:val="single" w:sz="4" w:space="0" w:color="A6A6A6" w:themeColor="background1" w:themeShade="A6"/>
            </w:tcBorders>
            <w:shd w:val="clear" w:color="auto" w:fill="E6E5E5" w:themeFill="background2"/>
            <w:vAlign w:val="top"/>
          </w:tcPr>
          <w:p w14:paraId="49ACDB97" w14:textId="77777777" w:rsidR="00CE0FAB" w:rsidRPr="00A0719C" w:rsidRDefault="00CE0FAB" w:rsidP="00017526">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6" w:type="dxa"/>
            <w:tcBorders>
              <w:bottom w:val="single" w:sz="4" w:space="0" w:color="A6A6A6" w:themeColor="background1" w:themeShade="A6"/>
            </w:tcBorders>
            <w:vAlign w:val="top"/>
          </w:tcPr>
          <w:p w14:paraId="07710B32" w14:textId="42963DB2" w:rsidR="00CE0FAB" w:rsidRPr="003E3000" w:rsidRDefault="00CE0FAB" w:rsidP="00017526">
            <w:pPr>
              <w:spacing w:line="276" w:lineRule="auto"/>
              <w:jc w:val="both"/>
              <w:rPr>
                <w:rFonts w:asciiTheme="minorHAnsi" w:hAnsiTheme="minorHAnsi"/>
                <w:b/>
                <w:bCs/>
                <w:color w:val="515151" w:themeColor="text1"/>
                <w:sz w:val="20"/>
                <w:lang w:val="en-GB"/>
              </w:rPr>
            </w:pPr>
            <w:r w:rsidRPr="00704A6C">
              <w:rPr>
                <w:rFonts w:asciiTheme="minorHAnsi" w:hAnsiTheme="minorHAnsi"/>
                <w:b/>
                <w:bCs/>
                <w:color w:val="515151" w:themeColor="text1"/>
                <w:sz w:val="20"/>
              </w:rPr>
              <w:t>N</w:t>
            </w:r>
            <w:r w:rsidRPr="00946676">
              <w:rPr>
                <w:rFonts w:asciiTheme="minorHAnsi" w:hAnsiTheme="minorHAnsi"/>
                <w:b/>
                <w:bCs/>
                <w:color w:val="515151" w:themeColor="text1"/>
                <w:sz w:val="20"/>
                <w:vertAlign w:val="subscript"/>
              </w:rPr>
              <w:t>p,</w:t>
            </w:r>
            <w:r>
              <w:rPr>
                <w:rFonts w:asciiTheme="minorHAnsi" w:hAnsiTheme="minorHAnsi"/>
                <w:b/>
                <w:bCs/>
                <w:color w:val="515151" w:themeColor="text1"/>
                <w:sz w:val="20"/>
                <w:vertAlign w:val="subscript"/>
              </w:rPr>
              <w:t>4</w:t>
            </w:r>
          </w:p>
        </w:tc>
      </w:tr>
      <w:tr w:rsidR="00CE0FAB" w:rsidRPr="00E90BFD" w14:paraId="7254AA65" w14:textId="77777777" w:rsidTr="00017526">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50BD971"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6" w:type="dxa"/>
            <w:tcBorders>
              <w:top w:val="single" w:sz="4" w:space="0" w:color="A6A6A6" w:themeColor="background1" w:themeShade="A6"/>
              <w:bottom w:val="single" w:sz="4" w:space="0" w:color="A6A6A6" w:themeColor="background1" w:themeShade="A6"/>
            </w:tcBorders>
            <w:vAlign w:val="top"/>
          </w:tcPr>
          <w:p w14:paraId="62A1C021" w14:textId="514B1469" w:rsidR="00CE0FAB" w:rsidRPr="00E90BFD" w:rsidRDefault="00CE0FAB" w:rsidP="00017526">
            <w:pPr>
              <w:spacing w:line="276" w:lineRule="auto"/>
              <w:jc w:val="both"/>
              <w:rPr>
                <w:rFonts w:asciiTheme="minorHAnsi" w:hAnsiTheme="minorHAnsi"/>
                <w:color w:val="515151" w:themeColor="text1"/>
                <w:sz w:val="20"/>
              </w:rPr>
            </w:pPr>
            <w:r w:rsidRPr="00704A6C">
              <w:rPr>
                <w:rFonts w:asciiTheme="minorHAnsi" w:hAnsiTheme="minorHAnsi"/>
                <w:color w:val="515151" w:themeColor="text1"/>
                <w:sz w:val="20"/>
              </w:rPr>
              <w:t xml:space="preserve">Number of households included in the project (Units), based on days of usage of age group </w:t>
            </w:r>
            <w:r>
              <w:rPr>
                <w:rFonts w:asciiTheme="minorHAnsi" w:hAnsiTheme="minorHAnsi"/>
                <w:color w:val="515151" w:themeColor="text1"/>
                <w:sz w:val="20"/>
              </w:rPr>
              <w:t>3-4</w:t>
            </w:r>
            <w:r w:rsidRPr="00704A6C">
              <w:rPr>
                <w:rFonts w:asciiTheme="minorHAnsi" w:hAnsiTheme="minorHAnsi"/>
                <w:color w:val="515151" w:themeColor="text1"/>
                <w:sz w:val="20"/>
              </w:rPr>
              <w:t xml:space="preserve"> during the monitoring period related to one year.</w:t>
            </w:r>
          </w:p>
        </w:tc>
      </w:tr>
      <w:tr w:rsidR="00CE0FAB" w:rsidRPr="006F67BB" w14:paraId="10732937" w14:textId="77777777" w:rsidTr="00017526">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519E0EC"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6" w:type="dxa"/>
            <w:tcBorders>
              <w:top w:val="single" w:sz="4" w:space="0" w:color="A6A6A6" w:themeColor="background1" w:themeShade="A6"/>
              <w:bottom w:val="single" w:sz="4" w:space="0" w:color="A6A6A6" w:themeColor="background1" w:themeShade="A6"/>
            </w:tcBorders>
            <w:vAlign w:val="top"/>
          </w:tcPr>
          <w:p w14:paraId="3CD69DDE" w14:textId="77777777" w:rsidR="00CE0FAB" w:rsidRPr="00070D41" w:rsidRDefault="00CE0FAB" w:rsidP="00017526">
            <w:pPr>
              <w:spacing w:line="276" w:lineRule="auto"/>
              <w:jc w:val="both"/>
              <w:rPr>
                <w:color w:val="000000"/>
                <w:sz w:val="20"/>
                <w:szCs w:val="22"/>
                <w:lang w:val="en-GB"/>
              </w:rPr>
            </w:pPr>
            <w:r w:rsidRPr="00E74232">
              <w:rPr>
                <w:rFonts w:asciiTheme="minorHAnsi" w:hAnsiTheme="minorHAnsi"/>
                <w:color w:val="515151" w:themeColor="text1"/>
                <w:sz w:val="20"/>
              </w:rPr>
              <w:t xml:space="preserve">Household in the project database for project scenario p through year </w:t>
            </w:r>
            <w:proofErr w:type="spellStart"/>
            <w:r w:rsidRPr="00E74232">
              <w:rPr>
                <w:rFonts w:asciiTheme="minorHAnsi" w:hAnsiTheme="minorHAnsi"/>
                <w:color w:val="515151" w:themeColor="text1"/>
                <w:sz w:val="20"/>
              </w:rPr>
              <w:t>i</w:t>
            </w:r>
            <w:proofErr w:type="spellEnd"/>
            <w:r w:rsidRPr="00E74232">
              <w:rPr>
                <w:rFonts w:asciiTheme="minorHAnsi" w:hAnsiTheme="minorHAnsi"/>
                <w:color w:val="515151" w:themeColor="text1"/>
                <w:sz w:val="20"/>
              </w:rPr>
              <w:t xml:space="preserve"> for which all baseline cookstove set(s) (comprising of several traditional three stone cookstoves for domestic use) have been replaced by project cookstove set(s)</w:t>
            </w:r>
            <w:r>
              <w:rPr>
                <w:rFonts w:asciiTheme="minorHAnsi" w:hAnsiTheme="minorHAnsi"/>
                <w:color w:val="515151" w:themeColor="text1"/>
                <w:sz w:val="20"/>
              </w:rPr>
              <w:t>.</w:t>
            </w:r>
          </w:p>
        </w:tc>
      </w:tr>
      <w:tr w:rsidR="00CE0FAB" w:rsidRPr="00E90BFD" w14:paraId="05F5B702" w14:textId="77777777" w:rsidTr="00017526">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D00D51C"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76" w:type="dxa"/>
            <w:tcBorders>
              <w:top w:val="single" w:sz="4" w:space="0" w:color="A6A6A6" w:themeColor="background1" w:themeShade="A6"/>
              <w:bottom w:val="single" w:sz="4" w:space="0" w:color="A6A6A6" w:themeColor="background1" w:themeShade="A6"/>
            </w:tcBorders>
            <w:vAlign w:val="top"/>
          </w:tcPr>
          <w:p w14:paraId="13FC5A82" w14:textId="77777777" w:rsidR="00CE0FAB" w:rsidRDefault="00CE0FAB" w:rsidP="00017526">
            <w:pPr>
              <w:spacing w:line="276" w:lineRule="auto"/>
              <w:jc w:val="both"/>
              <w:rPr>
                <w:rFonts w:asciiTheme="minorHAnsi" w:hAnsiTheme="minorHAnsi"/>
                <w:color w:val="515151" w:themeColor="text1"/>
                <w:sz w:val="20"/>
              </w:rPr>
            </w:pPr>
            <w:r>
              <w:rPr>
                <w:rFonts w:asciiTheme="minorHAnsi" w:hAnsiTheme="minorHAnsi"/>
                <w:color w:val="515151" w:themeColor="text1"/>
                <w:sz w:val="20"/>
              </w:rPr>
              <w:t>Project database. See documents:</w:t>
            </w:r>
          </w:p>
          <w:p w14:paraId="5328DDB4" w14:textId="77777777" w:rsidR="00CE0FAB" w:rsidRDefault="00CE0FAB" w:rsidP="00017526">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Pr>
                <w:rFonts w:asciiTheme="minorHAnsi" w:hAnsiTheme="minorHAnsi"/>
                <w:i/>
                <w:iCs/>
                <w:color w:val="515151" w:themeColor="text1"/>
                <w:sz w:val="20"/>
              </w:rPr>
              <w:t xml:space="preserve">Tiipaalga_DR_VPA-11_ICS_MP4_20220404_Recent date per </w:t>
            </w:r>
            <w:r w:rsidRPr="006D6EBF">
              <w:rPr>
                <w:rFonts w:asciiTheme="minorHAnsi" w:hAnsiTheme="minorHAnsi"/>
                <w:i/>
                <w:iCs/>
                <w:color w:val="515151" w:themeColor="text1"/>
                <w:sz w:val="20"/>
              </w:rPr>
              <w:t>HH’</w:t>
            </w:r>
          </w:p>
          <w:p w14:paraId="61CE303C" w14:textId="77777777" w:rsidR="00CE0FAB" w:rsidRDefault="00CE0FAB" w:rsidP="00017526">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Pr>
                <w:rFonts w:asciiTheme="minorHAnsi" w:hAnsiTheme="minorHAnsi"/>
                <w:i/>
                <w:iCs/>
                <w:color w:val="515151" w:themeColor="text1"/>
                <w:sz w:val="20"/>
              </w:rPr>
              <w:t>Tiipaalga_DR_VPA-12_ICS_MP3_20220404_Recent date per HH</w:t>
            </w:r>
            <w:r w:rsidRPr="006D6EBF">
              <w:rPr>
                <w:rFonts w:asciiTheme="minorHAnsi" w:hAnsiTheme="minorHAnsi"/>
                <w:i/>
                <w:iCs/>
                <w:color w:val="515151" w:themeColor="text1"/>
                <w:sz w:val="20"/>
              </w:rPr>
              <w:t>’</w:t>
            </w:r>
          </w:p>
          <w:p w14:paraId="3E1D5293" w14:textId="77777777" w:rsidR="00CE0FAB" w:rsidRPr="00E90BFD" w:rsidRDefault="00CE0FAB" w:rsidP="00017526">
            <w:pPr>
              <w:spacing w:line="276" w:lineRule="auto"/>
              <w:jc w:val="both"/>
              <w:rPr>
                <w:rFonts w:asciiTheme="minorHAnsi" w:hAnsiTheme="minorHAnsi"/>
                <w:color w:val="515151" w:themeColor="text1"/>
                <w:sz w:val="20"/>
              </w:rPr>
            </w:pPr>
            <w:r>
              <w:rPr>
                <w:rFonts w:asciiTheme="minorHAnsi" w:hAnsiTheme="minorHAnsi"/>
                <w:color w:val="515151" w:themeColor="text1"/>
                <w:sz w:val="20"/>
              </w:rPr>
              <w:t>‘</w:t>
            </w:r>
            <w:r>
              <w:rPr>
                <w:rFonts w:asciiTheme="minorHAnsi" w:hAnsiTheme="minorHAnsi"/>
                <w:i/>
                <w:iCs/>
                <w:color w:val="515151" w:themeColor="text1"/>
                <w:sz w:val="20"/>
              </w:rPr>
              <w:t>Tiipaalga_DR_VPA-13_ICS_MP2_20220404_Recent date per HH</w:t>
            </w:r>
            <w:proofErr w:type="gramStart"/>
            <w:r>
              <w:rPr>
                <w:rFonts w:asciiTheme="minorHAnsi" w:hAnsiTheme="minorHAnsi"/>
                <w:i/>
                <w:iCs/>
                <w:color w:val="515151" w:themeColor="text1"/>
                <w:sz w:val="20"/>
              </w:rPr>
              <w:t>’</w:t>
            </w:r>
            <w:r>
              <w:rPr>
                <w:rFonts w:asciiTheme="minorHAnsi" w:hAnsiTheme="minorHAnsi"/>
                <w:color w:val="515151" w:themeColor="text1"/>
                <w:sz w:val="20"/>
              </w:rPr>
              <w:t xml:space="preserve"> .</w:t>
            </w:r>
            <w:proofErr w:type="gramEnd"/>
          </w:p>
        </w:tc>
      </w:tr>
      <w:tr w:rsidR="00CE0FAB" w:rsidRPr="00C9343D" w14:paraId="252C4350" w14:textId="77777777" w:rsidTr="00017526">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E7A86E4"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76" w:type="dxa"/>
            <w:tcBorders>
              <w:top w:val="single" w:sz="4" w:space="0" w:color="A6A6A6" w:themeColor="background1" w:themeShade="A6"/>
              <w:bottom w:val="single" w:sz="4" w:space="0" w:color="A6A6A6" w:themeColor="background1" w:themeShade="A6"/>
            </w:tcBorders>
            <w:vAlign w:val="top"/>
          </w:tcPr>
          <w:p w14:paraId="7D95B762" w14:textId="75025279" w:rsidR="00CE0FAB" w:rsidRDefault="00CE0FAB" w:rsidP="00017526">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VPA 11: 2,357</w:t>
            </w:r>
          </w:p>
          <w:p w14:paraId="73A933A5" w14:textId="0C4B359E" w:rsidR="00CE0FAB" w:rsidRDefault="00CE0FAB" w:rsidP="00017526">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VPA 12: 0</w:t>
            </w:r>
          </w:p>
          <w:p w14:paraId="3D2F2353" w14:textId="77777777" w:rsidR="00CE0FAB" w:rsidRDefault="00CE0FAB" w:rsidP="00017526">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VPA 13: 0</w:t>
            </w:r>
          </w:p>
          <w:p w14:paraId="546AEDA9" w14:textId="291DE8B4" w:rsidR="00CE0FAB" w:rsidRPr="009A6018" w:rsidRDefault="00CE0FAB" w:rsidP="00017526">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Total: 2,357</w:t>
            </w:r>
          </w:p>
        </w:tc>
      </w:tr>
      <w:tr w:rsidR="00CE0FAB" w:rsidRPr="00956EFE" w14:paraId="4CBAFA5E" w14:textId="77777777" w:rsidTr="00017526">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E1F2284" w14:textId="77777777" w:rsidR="00CE0FAB" w:rsidRPr="00260780" w:rsidRDefault="00CE0FAB" w:rsidP="00017526">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76" w:type="dxa"/>
            <w:tcBorders>
              <w:top w:val="single" w:sz="4" w:space="0" w:color="A6A6A6" w:themeColor="background1" w:themeShade="A6"/>
              <w:bottom w:val="single" w:sz="4" w:space="0" w:color="A6A6A6" w:themeColor="background1" w:themeShade="A6"/>
            </w:tcBorders>
            <w:vAlign w:val="top"/>
          </w:tcPr>
          <w:p w14:paraId="7B7BDC3E" w14:textId="380C6F35" w:rsidR="00CE0FAB" w:rsidRPr="007A07FF" w:rsidRDefault="00CE0FAB" w:rsidP="00017526">
            <w:pPr>
              <w:spacing w:line="276" w:lineRule="auto"/>
              <w:jc w:val="both"/>
              <w:rPr>
                <w:rFonts w:asciiTheme="majorHAnsi" w:hAnsiTheme="majorHAnsi"/>
                <w:color w:val="515151" w:themeColor="text1"/>
                <w:sz w:val="20"/>
                <w:szCs w:val="20"/>
                <w:lang w:val="en-GB"/>
              </w:rPr>
            </w:pPr>
            <w:r w:rsidRPr="007A07FF">
              <w:rPr>
                <w:rFonts w:asciiTheme="majorHAnsi" w:hAnsiTheme="majorHAnsi"/>
                <w:color w:val="515151" w:themeColor="text1"/>
                <w:sz w:val="20"/>
                <w:szCs w:val="20"/>
                <w:lang w:val="en-GB"/>
              </w:rPr>
              <w:t xml:space="preserve">For the determination of the number of usage days at household level for age group </w:t>
            </w:r>
            <w:r>
              <w:rPr>
                <w:rFonts w:asciiTheme="majorHAnsi" w:hAnsiTheme="majorHAnsi"/>
                <w:color w:val="515151" w:themeColor="text1"/>
                <w:sz w:val="20"/>
                <w:szCs w:val="20"/>
                <w:lang w:val="en-GB"/>
              </w:rPr>
              <w:t>3-4</w:t>
            </w:r>
            <w:r w:rsidRPr="007A07FF">
              <w:rPr>
                <w:rFonts w:asciiTheme="majorHAnsi" w:hAnsiTheme="majorHAnsi"/>
                <w:color w:val="515151" w:themeColor="text1"/>
                <w:sz w:val="20"/>
                <w:szCs w:val="20"/>
                <w:lang w:val="en-GB"/>
              </w:rPr>
              <w:t xml:space="preserve"> during the corresponding monitoring period, the latest start day of use of all constructed F3PA efficient cookstoves within the household will be taken </w:t>
            </w:r>
            <w:proofErr w:type="gramStart"/>
            <w:r w:rsidRPr="007A07FF">
              <w:rPr>
                <w:rFonts w:asciiTheme="majorHAnsi" w:hAnsiTheme="majorHAnsi"/>
                <w:color w:val="515151" w:themeColor="text1"/>
                <w:sz w:val="20"/>
                <w:szCs w:val="20"/>
                <w:lang w:val="en-GB"/>
              </w:rPr>
              <w:t>in order to</w:t>
            </w:r>
            <w:proofErr w:type="gramEnd"/>
            <w:r w:rsidRPr="007A07FF">
              <w:rPr>
                <w:rFonts w:asciiTheme="majorHAnsi" w:hAnsiTheme="majorHAnsi"/>
                <w:color w:val="515151" w:themeColor="text1"/>
                <w:sz w:val="20"/>
                <w:szCs w:val="20"/>
                <w:lang w:val="en-GB"/>
              </w:rPr>
              <w:t xml:space="preserve"> have conservative approach.</w:t>
            </w:r>
          </w:p>
          <w:p w14:paraId="59BD42DD" w14:textId="6BD7140F" w:rsidR="00CE0FAB" w:rsidRPr="007109C4" w:rsidRDefault="00CE0FAB" w:rsidP="00017526">
            <w:pPr>
              <w:spacing w:line="276" w:lineRule="auto"/>
              <w:jc w:val="both"/>
              <w:rPr>
                <w:rFonts w:asciiTheme="majorHAnsi" w:hAnsiTheme="majorHAnsi"/>
                <w:color w:val="515151" w:themeColor="text1"/>
                <w:sz w:val="20"/>
                <w:szCs w:val="20"/>
                <w:lang w:val="en-GB"/>
              </w:rPr>
            </w:pPr>
            <w:r w:rsidRPr="007A07FF">
              <w:rPr>
                <w:rFonts w:asciiTheme="majorHAnsi" w:hAnsiTheme="majorHAnsi"/>
                <w:color w:val="515151" w:themeColor="text1"/>
                <w:sz w:val="20"/>
                <w:szCs w:val="20"/>
                <w:lang w:val="en-GB"/>
              </w:rPr>
              <w:t xml:space="preserve">Number of households included in the project (Units) are calculated based on days of usage of age group </w:t>
            </w:r>
            <w:r>
              <w:rPr>
                <w:rFonts w:asciiTheme="majorHAnsi" w:hAnsiTheme="majorHAnsi"/>
                <w:color w:val="515151" w:themeColor="text1"/>
                <w:sz w:val="20"/>
                <w:szCs w:val="20"/>
                <w:lang w:val="en-GB"/>
              </w:rPr>
              <w:t>3-4</w:t>
            </w:r>
            <w:r w:rsidRPr="007A07FF">
              <w:rPr>
                <w:rFonts w:asciiTheme="majorHAnsi" w:hAnsiTheme="majorHAnsi"/>
                <w:color w:val="515151" w:themeColor="text1"/>
                <w:sz w:val="20"/>
                <w:szCs w:val="20"/>
                <w:lang w:val="en-GB"/>
              </w:rPr>
              <w:t xml:space="preserve"> during the corresponding monitoring period related to one year.</w:t>
            </w:r>
          </w:p>
        </w:tc>
      </w:tr>
      <w:tr w:rsidR="00CE0FAB" w:rsidRPr="00E90BFD" w14:paraId="5E276C87" w14:textId="77777777" w:rsidTr="00017526">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C23B912" w14:textId="77777777" w:rsidR="00CE0FAB" w:rsidRPr="00260780" w:rsidRDefault="00CE0FAB" w:rsidP="00017526">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76" w:type="dxa"/>
            <w:tcBorders>
              <w:top w:val="single" w:sz="4" w:space="0" w:color="A6A6A6" w:themeColor="background1" w:themeShade="A6"/>
              <w:bottom w:val="single" w:sz="4" w:space="0" w:color="A6A6A6" w:themeColor="background1" w:themeShade="A6"/>
            </w:tcBorders>
            <w:vAlign w:val="top"/>
          </w:tcPr>
          <w:p w14:paraId="417FC7F9" w14:textId="77777777" w:rsidR="00CE0FAB" w:rsidRPr="00E90BFD" w:rsidRDefault="00CE0FAB" w:rsidP="00017526">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CE0FAB" w:rsidRPr="00E90BFD" w14:paraId="3C593E5D" w14:textId="77777777" w:rsidTr="00017526">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97B656A"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6" w:type="dxa"/>
            <w:tcBorders>
              <w:top w:val="single" w:sz="4" w:space="0" w:color="A6A6A6" w:themeColor="background1" w:themeShade="A6"/>
              <w:bottom w:val="single" w:sz="4" w:space="0" w:color="A6A6A6" w:themeColor="background1" w:themeShade="A6"/>
            </w:tcBorders>
            <w:vAlign w:val="top"/>
          </w:tcPr>
          <w:p w14:paraId="7DEE5C56" w14:textId="77777777" w:rsidR="00CE0FAB" w:rsidRPr="006332EF" w:rsidRDefault="00CE0FAB" w:rsidP="00017526">
            <w:pPr>
              <w:spacing w:line="276" w:lineRule="auto"/>
              <w:jc w:val="both"/>
              <w:rPr>
                <w:rFonts w:asciiTheme="minorHAnsi" w:hAnsiTheme="minorHAnsi"/>
                <w:color w:val="515151" w:themeColor="text1"/>
                <w:sz w:val="20"/>
              </w:rPr>
            </w:pPr>
            <w:r>
              <w:rPr>
                <w:rFonts w:asciiTheme="minorHAnsi" w:hAnsiTheme="minorHAnsi"/>
                <w:color w:val="515151" w:themeColor="text1"/>
                <w:sz w:val="20"/>
              </w:rPr>
              <w:t>Transparent data analysis and reporting</w:t>
            </w:r>
          </w:p>
        </w:tc>
      </w:tr>
      <w:tr w:rsidR="00CE0FAB" w:rsidRPr="00E90BFD" w14:paraId="1B41D47D" w14:textId="77777777" w:rsidTr="00017526">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6BA37A6"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6" w:type="dxa"/>
            <w:tcBorders>
              <w:top w:val="single" w:sz="4" w:space="0" w:color="A6A6A6" w:themeColor="background1" w:themeShade="A6"/>
              <w:bottom w:val="single" w:sz="4" w:space="0" w:color="A6A6A6" w:themeColor="background1" w:themeShade="A6"/>
            </w:tcBorders>
            <w:vAlign w:val="top"/>
          </w:tcPr>
          <w:p w14:paraId="70F5A82E" w14:textId="77777777" w:rsidR="00CE0FAB" w:rsidRPr="008F49AC" w:rsidRDefault="00CE0FAB" w:rsidP="00017526">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Calculation of emission reductions</w:t>
            </w:r>
          </w:p>
        </w:tc>
      </w:tr>
      <w:tr w:rsidR="00CE0FAB" w:rsidRPr="00E90BFD" w14:paraId="48D3C582" w14:textId="77777777" w:rsidTr="00017526">
        <w:trPr>
          <w:jc w:val="center"/>
        </w:trPr>
        <w:tc>
          <w:tcPr>
            <w:tcW w:w="355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78188EA"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6" w:type="dxa"/>
            <w:tcBorders>
              <w:top w:val="single" w:sz="4" w:space="0" w:color="A6A6A6" w:themeColor="background1" w:themeShade="A6"/>
              <w:bottom w:val="single" w:sz="4" w:space="0" w:color="A6A6A6" w:themeColor="background1" w:themeShade="A6"/>
            </w:tcBorders>
            <w:vAlign w:val="top"/>
          </w:tcPr>
          <w:p w14:paraId="4F6E5A1D" w14:textId="77777777" w:rsidR="00CE0FAB" w:rsidRPr="006A2CFA" w:rsidRDefault="00CE0FAB" w:rsidP="00017526">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A part of the households in the project area of the VPA are polygamous. Each wife of the household included in the carbon project must have at least two F3PA efficient cookstoves. This is a local cooking requirement as one is for the Mush “</w:t>
            </w:r>
            <w:proofErr w:type="spellStart"/>
            <w:r w:rsidRPr="006A2CFA">
              <w:rPr>
                <w:rFonts w:asciiTheme="minorHAnsi" w:hAnsiTheme="minorHAnsi"/>
                <w:color w:val="515151" w:themeColor="text1"/>
                <w:sz w:val="20"/>
                <w:lang w:val="en-GB"/>
              </w:rPr>
              <w:t>Tô</w:t>
            </w:r>
            <w:proofErr w:type="spellEnd"/>
            <w:r w:rsidRPr="006A2CFA">
              <w:rPr>
                <w:rFonts w:asciiTheme="minorHAnsi" w:hAnsiTheme="minorHAnsi"/>
                <w:color w:val="515151" w:themeColor="text1"/>
                <w:sz w:val="20"/>
                <w:lang w:val="en-GB"/>
              </w:rPr>
              <w:t xml:space="preserve">”, the other for the sauce “Sauce”. Additional cookstoves could be used for boiling water or preparing the soup. All the traditional three stone cookstoves for domestic use will be replaced by the F3PA efficient cookstoves. This </w:t>
            </w:r>
            <w:r w:rsidRPr="006A2CFA">
              <w:rPr>
                <w:rFonts w:asciiTheme="minorHAnsi" w:hAnsiTheme="minorHAnsi"/>
                <w:color w:val="515151" w:themeColor="text1"/>
                <w:sz w:val="20"/>
                <w:lang w:val="en-GB"/>
              </w:rPr>
              <w:lastRenderedPageBreak/>
              <w:t xml:space="preserve">means that according to the needs of the household, an un-predetermined number of </w:t>
            </w:r>
            <w:proofErr w:type="gramStart"/>
            <w:r w:rsidRPr="006A2CFA">
              <w:rPr>
                <w:rFonts w:asciiTheme="minorHAnsi" w:hAnsiTheme="minorHAnsi"/>
                <w:color w:val="515151" w:themeColor="text1"/>
                <w:sz w:val="20"/>
                <w:lang w:val="en-GB"/>
              </w:rPr>
              <w:t>project</w:t>
            </w:r>
            <w:proofErr w:type="gramEnd"/>
            <w:r w:rsidRPr="006A2CFA">
              <w:rPr>
                <w:rFonts w:asciiTheme="minorHAnsi" w:hAnsiTheme="minorHAnsi"/>
                <w:color w:val="515151" w:themeColor="text1"/>
                <w:sz w:val="20"/>
                <w:lang w:val="en-GB"/>
              </w:rPr>
              <w:t xml:space="preserve"> cookstoves will be constructed and used at household level.</w:t>
            </w:r>
          </w:p>
          <w:p w14:paraId="5783F3F5" w14:textId="77777777" w:rsidR="00CE0FAB" w:rsidRPr="006A2CFA" w:rsidRDefault="00CE0FAB" w:rsidP="00017526">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 xml:space="preserve">As the quantity of firewood consumed in the baseline is determined at household level, the number of households will be monitored instead of project cookstoves to determine the emissions reductions. </w:t>
            </w:r>
          </w:p>
          <w:p w14:paraId="7C32EDA5" w14:textId="77777777" w:rsidR="00CE0FAB" w:rsidRPr="00E204E1" w:rsidRDefault="00CE0FAB" w:rsidP="00017526">
            <w:pPr>
              <w:spacing w:line="276" w:lineRule="auto"/>
              <w:jc w:val="both"/>
              <w:rPr>
                <w:rFonts w:asciiTheme="minorHAnsi" w:hAnsiTheme="minorHAnsi"/>
                <w:color w:val="515151" w:themeColor="text1"/>
                <w:sz w:val="20"/>
                <w:lang w:val="en-GB"/>
              </w:rPr>
            </w:pPr>
            <w:r w:rsidRPr="006A2CFA">
              <w:rPr>
                <w:rFonts w:asciiTheme="minorHAnsi" w:hAnsiTheme="minorHAnsi"/>
                <w:color w:val="515151" w:themeColor="text1"/>
                <w:sz w:val="20"/>
                <w:lang w:val="en-GB"/>
              </w:rPr>
              <w:t>Women will be trained by the Tiipaalga instructors or leader women to build the project cookstoves themselves using local materials according</w:t>
            </w:r>
            <w:r>
              <w:rPr>
                <w:rFonts w:asciiTheme="minorHAnsi" w:hAnsiTheme="minorHAnsi"/>
                <w:color w:val="515151" w:themeColor="text1"/>
                <w:sz w:val="20"/>
                <w:lang w:val="en-GB"/>
              </w:rPr>
              <w:t xml:space="preserve"> to</w:t>
            </w:r>
            <w:r w:rsidRPr="006A2CFA">
              <w:rPr>
                <w:rFonts w:asciiTheme="minorHAnsi" w:hAnsiTheme="minorHAnsi"/>
                <w:color w:val="515151" w:themeColor="text1"/>
                <w:sz w:val="20"/>
                <w:lang w:val="en-GB"/>
              </w:rPr>
              <w:t xml:space="preserve"> a strict construction protocol. In tight collaboration of the project coordinator, the </w:t>
            </w:r>
            <w:proofErr w:type="gramStart"/>
            <w:r w:rsidRPr="006A2CFA">
              <w:rPr>
                <w:rFonts w:asciiTheme="minorHAnsi" w:hAnsiTheme="minorHAnsi"/>
                <w:color w:val="515151" w:themeColor="text1"/>
                <w:sz w:val="20"/>
                <w:lang w:val="en-GB"/>
              </w:rPr>
              <w:t>instructor</w:t>
            </w:r>
            <w:proofErr w:type="gramEnd"/>
            <w:r w:rsidRPr="006A2CFA">
              <w:rPr>
                <w:rFonts w:asciiTheme="minorHAnsi" w:hAnsiTheme="minorHAnsi"/>
                <w:color w:val="515151" w:themeColor="text1"/>
                <w:sz w:val="20"/>
                <w:lang w:val="en-GB"/>
              </w:rPr>
              <w:t xml:space="preserve"> and the leader women the logistical management, quality assurance of the project cookstoves according to the construction protocol and the management of the project database recording all constructed project cookstoves will be ensured.  </w:t>
            </w:r>
          </w:p>
        </w:tc>
      </w:tr>
    </w:tbl>
    <w:p w14:paraId="2F988CB1" w14:textId="0A5A284A" w:rsidR="00CE0FAB" w:rsidRDefault="00CE0FAB" w:rsidP="00816579"/>
    <w:p w14:paraId="3FC84506" w14:textId="77777777" w:rsidR="00CE0FAB" w:rsidRDefault="00CE0FAB"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2"/>
        <w:gridCol w:w="6080"/>
      </w:tblGrid>
      <w:tr w:rsidR="00325397" w:rsidRPr="00E90BFD" w14:paraId="6113DFCD"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0" w:type="dxa"/>
            <w:vAlign w:val="top"/>
          </w:tcPr>
          <w:p w14:paraId="36471CF7" w14:textId="77777777" w:rsidR="00325397" w:rsidRPr="00053D6B" w:rsidRDefault="00325397"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82" w:type="dxa"/>
            <w:vAlign w:val="top"/>
          </w:tcPr>
          <w:p w14:paraId="612EF257" w14:textId="77777777" w:rsidR="00325397" w:rsidRPr="00E90BFD" w:rsidRDefault="00325397"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325397" w:rsidRPr="00E90BFD" w14:paraId="09101082" w14:textId="77777777" w:rsidTr="00281CC7">
        <w:trPr>
          <w:jc w:val="center"/>
        </w:trPr>
        <w:tc>
          <w:tcPr>
            <w:tcW w:w="3550" w:type="dxa"/>
            <w:tcBorders>
              <w:bottom w:val="single" w:sz="4" w:space="0" w:color="A6A6A6" w:themeColor="background1" w:themeShade="A6"/>
            </w:tcBorders>
            <w:shd w:val="clear" w:color="auto" w:fill="E6E5E5" w:themeFill="background2"/>
            <w:vAlign w:val="top"/>
          </w:tcPr>
          <w:p w14:paraId="527DA066" w14:textId="77777777" w:rsidR="00325397" w:rsidRPr="00A0719C" w:rsidRDefault="00325397"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82" w:type="dxa"/>
            <w:tcBorders>
              <w:bottom w:val="single" w:sz="4" w:space="0" w:color="A6A6A6" w:themeColor="background1" w:themeShade="A6"/>
            </w:tcBorders>
            <w:vAlign w:val="top"/>
          </w:tcPr>
          <w:p w14:paraId="387F5C98" w14:textId="77777777" w:rsidR="00325397" w:rsidRPr="003E3000" w:rsidRDefault="00325397" w:rsidP="00281CC7">
            <w:pPr>
              <w:spacing w:line="276" w:lineRule="auto"/>
              <w:jc w:val="both"/>
              <w:rPr>
                <w:rFonts w:asciiTheme="minorHAnsi" w:hAnsiTheme="minorHAnsi"/>
                <w:b/>
                <w:bCs/>
                <w:color w:val="515151" w:themeColor="text1"/>
                <w:sz w:val="20"/>
                <w:lang w:val="en-GB"/>
              </w:rPr>
            </w:pPr>
            <w:proofErr w:type="spellStart"/>
            <w:r w:rsidRPr="00FC6D7C">
              <w:rPr>
                <w:rFonts w:asciiTheme="minorHAnsi" w:hAnsiTheme="minorHAnsi"/>
                <w:b/>
                <w:bCs/>
                <w:color w:val="515151" w:themeColor="text1"/>
                <w:sz w:val="20"/>
              </w:rPr>
              <w:t>DF</w:t>
            </w:r>
            <w:r w:rsidRPr="00FC6D7C">
              <w:rPr>
                <w:rFonts w:ascii="Calibri" w:hAnsi="Calibri" w:cs="Calibri"/>
                <w:b/>
                <w:bCs/>
                <w:color w:val="515151" w:themeColor="text1"/>
                <w:sz w:val="20"/>
              </w:rPr>
              <w:t>ƞ</w:t>
            </w:r>
            <w:proofErr w:type="spellEnd"/>
          </w:p>
        </w:tc>
      </w:tr>
      <w:tr w:rsidR="00325397" w:rsidRPr="00E90BFD" w14:paraId="1CC49E39"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856042C" w14:textId="77777777" w:rsidR="00325397" w:rsidRPr="00260780" w:rsidRDefault="00325397"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82" w:type="dxa"/>
            <w:tcBorders>
              <w:top w:val="single" w:sz="4" w:space="0" w:color="A6A6A6" w:themeColor="background1" w:themeShade="A6"/>
              <w:bottom w:val="single" w:sz="4" w:space="0" w:color="A6A6A6" w:themeColor="background1" w:themeShade="A6"/>
            </w:tcBorders>
            <w:vAlign w:val="top"/>
          </w:tcPr>
          <w:p w14:paraId="26EAE7A0" w14:textId="77777777" w:rsidR="00325397" w:rsidRPr="00E90BFD" w:rsidRDefault="00325397" w:rsidP="00281CC7">
            <w:pPr>
              <w:spacing w:line="276" w:lineRule="auto"/>
              <w:jc w:val="both"/>
              <w:rPr>
                <w:rFonts w:asciiTheme="minorHAnsi" w:hAnsiTheme="minorHAnsi"/>
                <w:color w:val="515151" w:themeColor="text1"/>
                <w:sz w:val="20"/>
              </w:rPr>
            </w:pPr>
            <w:r w:rsidRPr="00FC6D7C">
              <w:rPr>
                <w:rFonts w:asciiTheme="minorHAnsi" w:hAnsiTheme="minorHAnsi"/>
                <w:color w:val="515151" w:themeColor="text1"/>
                <w:sz w:val="20"/>
              </w:rPr>
              <w:t>Fraction</w:t>
            </w:r>
          </w:p>
        </w:tc>
      </w:tr>
      <w:tr w:rsidR="00325397" w:rsidRPr="006F67BB" w14:paraId="738605D0"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DF6B3EB" w14:textId="77777777" w:rsidR="00325397" w:rsidRPr="00260780" w:rsidRDefault="00325397"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82" w:type="dxa"/>
            <w:tcBorders>
              <w:top w:val="single" w:sz="4" w:space="0" w:color="A6A6A6" w:themeColor="background1" w:themeShade="A6"/>
              <w:bottom w:val="single" w:sz="4" w:space="0" w:color="A6A6A6" w:themeColor="background1" w:themeShade="A6"/>
            </w:tcBorders>
            <w:vAlign w:val="top"/>
          </w:tcPr>
          <w:p w14:paraId="3C611597" w14:textId="77777777" w:rsidR="00325397" w:rsidRPr="00070D41" w:rsidRDefault="00325397" w:rsidP="00281CC7">
            <w:pPr>
              <w:spacing w:line="276" w:lineRule="auto"/>
              <w:jc w:val="both"/>
              <w:rPr>
                <w:color w:val="000000"/>
                <w:sz w:val="20"/>
                <w:szCs w:val="22"/>
                <w:lang w:val="en-GB"/>
              </w:rPr>
            </w:pPr>
            <w:r w:rsidRPr="00FC6D7C">
              <w:rPr>
                <w:rFonts w:asciiTheme="minorHAnsi" w:hAnsiTheme="minorHAnsi"/>
                <w:color w:val="515151" w:themeColor="text1"/>
                <w:sz w:val="20"/>
              </w:rPr>
              <w:t>Discount factor to account for efficiency loss of project stoves</w:t>
            </w:r>
          </w:p>
        </w:tc>
      </w:tr>
      <w:tr w:rsidR="00325397" w:rsidRPr="00E90BFD" w14:paraId="461F1AAF"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799F319" w14:textId="77777777" w:rsidR="00325397" w:rsidRPr="00260780" w:rsidRDefault="00325397"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82" w:type="dxa"/>
            <w:tcBorders>
              <w:top w:val="single" w:sz="4" w:space="0" w:color="A6A6A6" w:themeColor="background1" w:themeShade="A6"/>
              <w:bottom w:val="single" w:sz="4" w:space="0" w:color="A6A6A6" w:themeColor="background1" w:themeShade="A6"/>
            </w:tcBorders>
            <w:vAlign w:val="top"/>
          </w:tcPr>
          <w:p w14:paraId="680FEDB5" w14:textId="1F2DB1C4" w:rsidR="00325397" w:rsidRPr="00E90BFD" w:rsidRDefault="00325397" w:rsidP="00281CC7">
            <w:pPr>
              <w:spacing w:line="276" w:lineRule="auto"/>
              <w:jc w:val="both"/>
              <w:rPr>
                <w:rFonts w:asciiTheme="minorHAnsi" w:hAnsiTheme="minorHAnsi"/>
                <w:color w:val="515151" w:themeColor="text1"/>
                <w:sz w:val="20"/>
              </w:rPr>
            </w:pPr>
            <w:r w:rsidRPr="00FC6D7C">
              <w:rPr>
                <w:rFonts w:asciiTheme="minorHAnsi" w:hAnsiTheme="minorHAnsi"/>
                <w:color w:val="515151" w:themeColor="text1"/>
                <w:sz w:val="20"/>
              </w:rPr>
              <w:t>Gold Standard Simplified Methodology for Efficient Cookstoves</w:t>
            </w:r>
            <w:r w:rsidR="002C6634">
              <w:rPr>
                <w:rFonts w:asciiTheme="minorHAnsi" w:hAnsiTheme="minorHAnsi"/>
                <w:color w:val="515151" w:themeColor="text1"/>
                <w:sz w:val="20"/>
              </w:rPr>
              <w:t xml:space="preserve"> v1.0</w:t>
            </w:r>
          </w:p>
        </w:tc>
      </w:tr>
      <w:tr w:rsidR="00325397" w:rsidRPr="00C9343D" w14:paraId="52C92E78"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24F94ED" w14:textId="77777777" w:rsidR="00325397" w:rsidRPr="00260780" w:rsidRDefault="00325397"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82" w:type="dxa"/>
            <w:tcBorders>
              <w:top w:val="single" w:sz="4" w:space="0" w:color="A6A6A6" w:themeColor="background1" w:themeShade="A6"/>
              <w:bottom w:val="single" w:sz="4" w:space="0" w:color="A6A6A6" w:themeColor="background1" w:themeShade="A6"/>
            </w:tcBorders>
            <w:vAlign w:val="top"/>
          </w:tcPr>
          <w:p w14:paraId="32110A69" w14:textId="77777777" w:rsidR="00325397" w:rsidRPr="009A6018" w:rsidRDefault="00325397" w:rsidP="00281CC7">
            <w:pPr>
              <w:spacing w:line="276" w:lineRule="auto"/>
              <w:jc w:val="both"/>
              <w:rPr>
                <w:rFonts w:asciiTheme="minorHAnsi" w:hAnsiTheme="minorHAnsi"/>
                <w:color w:val="515151" w:themeColor="text1"/>
                <w:sz w:val="20"/>
                <w:lang w:val="en-GB"/>
              </w:rPr>
            </w:pPr>
            <w:r w:rsidRPr="009A6018">
              <w:rPr>
                <w:rFonts w:asciiTheme="minorHAnsi" w:hAnsiTheme="minorHAnsi"/>
                <w:color w:val="515151" w:themeColor="text1"/>
                <w:sz w:val="20"/>
                <w:lang w:val="en-GB"/>
              </w:rPr>
              <w:t>Default value: 0.99 i.e., 1 % efficiency loss per year</w:t>
            </w:r>
          </w:p>
        </w:tc>
      </w:tr>
      <w:tr w:rsidR="00325397" w:rsidRPr="00956EFE" w14:paraId="79B069C4"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B0880A6" w14:textId="77777777" w:rsidR="00325397" w:rsidRPr="00260780" w:rsidRDefault="00325397"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82" w:type="dxa"/>
            <w:tcBorders>
              <w:top w:val="single" w:sz="4" w:space="0" w:color="A6A6A6" w:themeColor="background1" w:themeShade="A6"/>
              <w:bottom w:val="single" w:sz="4" w:space="0" w:color="A6A6A6" w:themeColor="background1" w:themeShade="A6"/>
            </w:tcBorders>
            <w:vAlign w:val="top"/>
          </w:tcPr>
          <w:p w14:paraId="603C059E" w14:textId="77777777" w:rsidR="00325397" w:rsidRPr="007109C4" w:rsidRDefault="00325397" w:rsidP="00281CC7">
            <w:pPr>
              <w:spacing w:line="276" w:lineRule="auto"/>
              <w:jc w:val="both"/>
              <w:rPr>
                <w:rFonts w:asciiTheme="majorHAnsi" w:hAnsiTheme="majorHAnsi"/>
                <w:color w:val="515151" w:themeColor="text1"/>
                <w:sz w:val="20"/>
                <w:szCs w:val="20"/>
                <w:lang w:val="en-GB"/>
              </w:rPr>
            </w:pPr>
            <w:r>
              <w:rPr>
                <w:rFonts w:asciiTheme="majorHAnsi" w:hAnsiTheme="majorHAnsi"/>
                <w:color w:val="515151" w:themeColor="text1"/>
                <w:sz w:val="20"/>
                <w:szCs w:val="20"/>
                <w:lang w:val="en-GB"/>
              </w:rPr>
              <w:t>N.A.</w:t>
            </w:r>
          </w:p>
        </w:tc>
      </w:tr>
      <w:tr w:rsidR="00325397" w:rsidRPr="00E90BFD" w14:paraId="1596EC51"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FD68F91" w14:textId="77777777" w:rsidR="00325397" w:rsidRPr="00260780" w:rsidRDefault="00325397"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82" w:type="dxa"/>
            <w:tcBorders>
              <w:top w:val="single" w:sz="4" w:space="0" w:color="A6A6A6" w:themeColor="background1" w:themeShade="A6"/>
              <w:bottom w:val="single" w:sz="4" w:space="0" w:color="A6A6A6" w:themeColor="background1" w:themeShade="A6"/>
            </w:tcBorders>
            <w:vAlign w:val="top"/>
          </w:tcPr>
          <w:p w14:paraId="654EA82E" w14:textId="77777777" w:rsidR="00325397" w:rsidRPr="00E90BFD" w:rsidRDefault="00325397"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N.A.</w:t>
            </w:r>
          </w:p>
        </w:tc>
      </w:tr>
      <w:tr w:rsidR="00325397" w:rsidRPr="00E90BFD" w14:paraId="471724C9"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9F49FB7" w14:textId="77777777" w:rsidR="00325397" w:rsidRPr="00260780" w:rsidRDefault="00325397"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82" w:type="dxa"/>
            <w:tcBorders>
              <w:top w:val="single" w:sz="4" w:space="0" w:color="A6A6A6" w:themeColor="background1" w:themeShade="A6"/>
              <w:bottom w:val="single" w:sz="4" w:space="0" w:color="A6A6A6" w:themeColor="background1" w:themeShade="A6"/>
            </w:tcBorders>
            <w:vAlign w:val="top"/>
          </w:tcPr>
          <w:p w14:paraId="18A0037A" w14:textId="77777777" w:rsidR="00325397" w:rsidRPr="00FC6D7C" w:rsidRDefault="00325397"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N.A.</w:t>
            </w:r>
          </w:p>
          <w:p w14:paraId="4DB22A8C" w14:textId="77777777" w:rsidR="00325397" w:rsidRPr="006332EF" w:rsidRDefault="00325397" w:rsidP="00281CC7">
            <w:pPr>
              <w:spacing w:line="276" w:lineRule="auto"/>
              <w:jc w:val="both"/>
              <w:rPr>
                <w:rFonts w:asciiTheme="minorHAnsi" w:hAnsiTheme="minorHAnsi"/>
                <w:color w:val="515151" w:themeColor="text1"/>
                <w:sz w:val="20"/>
              </w:rPr>
            </w:pPr>
          </w:p>
        </w:tc>
      </w:tr>
      <w:tr w:rsidR="00325397" w:rsidRPr="00E90BFD" w14:paraId="48F06B37"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DEB0A62" w14:textId="77777777" w:rsidR="00325397" w:rsidRPr="00260780" w:rsidRDefault="00325397"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82" w:type="dxa"/>
            <w:tcBorders>
              <w:top w:val="single" w:sz="4" w:space="0" w:color="A6A6A6" w:themeColor="background1" w:themeShade="A6"/>
              <w:bottom w:val="single" w:sz="4" w:space="0" w:color="A6A6A6" w:themeColor="background1" w:themeShade="A6"/>
            </w:tcBorders>
            <w:vAlign w:val="top"/>
          </w:tcPr>
          <w:p w14:paraId="1CFA49DD" w14:textId="77777777" w:rsidR="00325397" w:rsidRPr="008F49AC" w:rsidRDefault="00325397"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rPr>
              <w:t>Calculation of emission reductions</w:t>
            </w:r>
          </w:p>
        </w:tc>
      </w:tr>
      <w:tr w:rsidR="00325397" w:rsidRPr="00E90BFD" w14:paraId="31C1CCC4" w14:textId="77777777" w:rsidTr="00281CC7">
        <w:trPr>
          <w:jc w:val="center"/>
        </w:trPr>
        <w:tc>
          <w:tcPr>
            <w:tcW w:w="3550"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A4E0535" w14:textId="77777777" w:rsidR="00325397" w:rsidRPr="00260780" w:rsidRDefault="00325397"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82" w:type="dxa"/>
            <w:tcBorders>
              <w:top w:val="single" w:sz="4" w:space="0" w:color="A6A6A6" w:themeColor="background1" w:themeShade="A6"/>
              <w:bottom w:val="single" w:sz="4" w:space="0" w:color="A6A6A6" w:themeColor="background1" w:themeShade="A6"/>
            </w:tcBorders>
            <w:vAlign w:val="top"/>
          </w:tcPr>
          <w:p w14:paraId="2E2A8F22" w14:textId="77777777" w:rsidR="00325397" w:rsidRPr="00E204E1" w:rsidRDefault="00325397" w:rsidP="00281CC7">
            <w:pPr>
              <w:spacing w:line="276" w:lineRule="auto"/>
              <w:jc w:val="both"/>
              <w:rPr>
                <w:rFonts w:asciiTheme="minorHAnsi" w:hAnsiTheme="minorHAnsi"/>
                <w:color w:val="515151" w:themeColor="text1"/>
                <w:sz w:val="20"/>
                <w:lang w:val="en-GB"/>
              </w:rPr>
            </w:pPr>
            <w:r w:rsidRPr="00FC6D7C">
              <w:rPr>
                <w:rFonts w:asciiTheme="minorHAnsi" w:hAnsiTheme="minorHAnsi"/>
                <w:color w:val="515151" w:themeColor="text1"/>
                <w:sz w:val="20"/>
              </w:rPr>
              <w:t>N</w:t>
            </w:r>
            <w:r>
              <w:rPr>
                <w:rFonts w:asciiTheme="minorHAnsi" w:hAnsiTheme="minorHAnsi"/>
                <w:color w:val="515151" w:themeColor="text1"/>
                <w:sz w:val="20"/>
              </w:rPr>
              <w:t>.A.</w:t>
            </w:r>
          </w:p>
        </w:tc>
      </w:tr>
    </w:tbl>
    <w:p w14:paraId="57EF950A" w14:textId="77777777" w:rsidR="00325397" w:rsidRDefault="00325397"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6"/>
        <w:gridCol w:w="6076"/>
      </w:tblGrid>
      <w:tr w:rsidR="00571536" w:rsidRPr="00E90BFD" w14:paraId="6DCBC0FF"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4" w:type="dxa"/>
            <w:vAlign w:val="top"/>
          </w:tcPr>
          <w:p w14:paraId="330872FF" w14:textId="77777777" w:rsidR="00571536" w:rsidRPr="00053D6B" w:rsidRDefault="00571536"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78" w:type="dxa"/>
            <w:vAlign w:val="top"/>
          </w:tcPr>
          <w:p w14:paraId="663080D8" w14:textId="77777777" w:rsidR="00571536" w:rsidRPr="00E90BFD" w:rsidRDefault="00571536"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571536" w:rsidRPr="00E90BFD" w14:paraId="3EDCA468" w14:textId="77777777" w:rsidTr="00281CC7">
        <w:trPr>
          <w:jc w:val="center"/>
        </w:trPr>
        <w:tc>
          <w:tcPr>
            <w:tcW w:w="3554" w:type="dxa"/>
            <w:tcBorders>
              <w:bottom w:val="single" w:sz="4" w:space="0" w:color="A6A6A6" w:themeColor="background1" w:themeShade="A6"/>
            </w:tcBorders>
            <w:shd w:val="clear" w:color="auto" w:fill="E6E5E5" w:themeFill="background2"/>
            <w:vAlign w:val="top"/>
          </w:tcPr>
          <w:p w14:paraId="3CB7F15F" w14:textId="77777777" w:rsidR="00571536" w:rsidRPr="00A0719C" w:rsidRDefault="00571536"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8" w:type="dxa"/>
            <w:tcBorders>
              <w:bottom w:val="single" w:sz="4" w:space="0" w:color="A6A6A6" w:themeColor="background1" w:themeShade="A6"/>
            </w:tcBorders>
            <w:vAlign w:val="top"/>
          </w:tcPr>
          <w:p w14:paraId="77B3915D" w14:textId="77777777" w:rsidR="00571536" w:rsidRPr="003E3000" w:rsidRDefault="00571536" w:rsidP="00281CC7">
            <w:pPr>
              <w:spacing w:line="276" w:lineRule="auto"/>
              <w:jc w:val="both"/>
              <w:rPr>
                <w:rFonts w:asciiTheme="minorHAnsi" w:hAnsiTheme="minorHAnsi"/>
                <w:b/>
                <w:bCs/>
                <w:color w:val="515151" w:themeColor="text1"/>
                <w:sz w:val="20"/>
                <w:lang w:val="en-GB"/>
              </w:rPr>
            </w:pPr>
            <w:proofErr w:type="gramStart"/>
            <w:r w:rsidRPr="00AF2487">
              <w:rPr>
                <w:rFonts w:asciiTheme="minorHAnsi" w:hAnsiTheme="minorHAnsi"/>
                <w:b/>
                <w:bCs/>
                <w:color w:val="515151" w:themeColor="text1"/>
                <w:sz w:val="20"/>
              </w:rPr>
              <w:t>DF</w:t>
            </w:r>
            <w:r w:rsidRPr="00AF2487">
              <w:rPr>
                <w:rFonts w:asciiTheme="minorHAnsi" w:hAnsiTheme="minorHAnsi"/>
                <w:b/>
                <w:bCs/>
                <w:color w:val="515151" w:themeColor="text1"/>
                <w:sz w:val="20"/>
                <w:vertAlign w:val="subscript"/>
              </w:rPr>
              <w:t>b,stove</w:t>
            </w:r>
            <w:proofErr w:type="gramEnd"/>
            <w:r w:rsidRPr="00AF2487">
              <w:rPr>
                <w:rFonts w:asciiTheme="minorHAnsi" w:hAnsiTheme="minorHAnsi"/>
                <w:b/>
                <w:bCs/>
                <w:color w:val="515151" w:themeColor="text1"/>
                <w:sz w:val="20"/>
                <w:vertAlign w:val="subscript"/>
              </w:rPr>
              <w:t>,1</w:t>
            </w:r>
          </w:p>
        </w:tc>
      </w:tr>
      <w:tr w:rsidR="00571536" w:rsidRPr="00E90BFD" w14:paraId="4EB8CC65"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19BFAEE" w14:textId="77777777" w:rsidR="00571536" w:rsidRPr="00260780" w:rsidRDefault="00571536"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8" w:type="dxa"/>
            <w:tcBorders>
              <w:top w:val="single" w:sz="4" w:space="0" w:color="A6A6A6" w:themeColor="background1" w:themeShade="A6"/>
              <w:bottom w:val="single" w:sz="4" w:space="0" w:color="A6A6A6" w:themeColor="background1" w:themeShade="A6"/>
            </w:tcBorders>
            <w:vAlign w:val="top"/>
          </w:tcPr>
          <w:p w14:paraId="47F64B6F" w14:textId="77777777" w:rsidR="00571536" w:rsidRPr="00E90BFD" w:rsidRDefault="00571536" w:rsidP="00281CC7">
            <w:pPr>
              <w:spacing w:line="276" w:lineRule="auto"/>
              <w:jc w:val="both"/>
              <w:rPr>
                <w:rFonts w:asciiTheme="minorHAnsi" w:hAnsiTheme="minorHAnsi"/>
                <w:color w:val="515151" w:themeColor="text1"/>
                <w:sz w:val="20"/>
              </w:rPr>
            </w:pPr>
            <w:r w:rsidRPr="00AF2487">
              <w:rPr>
                <w:rFonts w:asciiTheme="minorHAnsi" w:hAnsiTheme="minorHAnsi"/>
                <w:color w:val="515151" w:themeColor="text1"/>
                <w:sz w:val="20"/>
              </w:rPr>
              <w:t>Percentage</w:t>
            </w:r>
          </w:p>
        </w:tc>
      </w:tr>
      <w:tr w:rsidR="00571536" w:rsidRPr="006F67BB" w14:paraId="642FC20E"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2862E30" w14:textId="77777777" w:rsidR="00571536" w:rsidRPr="00260780" w:rsidRDefault="00571536"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8" w:type="dxa"/>
            <w:tcBorders>
              <w:top w:val="single" w:sz="4" w:space="0" w:color="A6A6A6" w:themeColor="background1" w:themeShade="A6"/>
              <w:bottom w:val="single" w:sz="4" w:space="0" w:color="A6A6A6" w:themeColor="background1" w:themeShade="A6"/>
            </w:tcBorders>
            <w:vAlign w:val="top"/>
          </w:tcPr>
          <w:p w14:paraId="10A6A5B5" w14:textId="77777777" w:rsidR="00571536" w:rsidRPr="00070D41" w:rsidRDefault="00571536" w:rsidP="00281CC7">
            <w:pPr>
              <w:spacing w:line="276" w:lineRule="auto"/>
              <w:jc w:val="both"/>
              <w:rPr>
                <w:color w:val="000000"/>
                <w:sz w:val="20"/>
                <w:szCs w:val="22"/>
                <w:lang w:val="en-GB"/>
              </w:rPr>
            </w:pPr>
            <w:r w:rsidRPr="00AF2487">
              <w:rPr>
                <w:rFonts w:asciiTheme="minorHAnsi" w:hAnsiTheme="minorHAnsi"/>
                <w:color w:val="515151" w:themeColor="text1"/>
                <w:sz w:val="20"/>
              </w:rPr>
              <w:t xml:space="preserve">Discount factor to account for the baseline stove use in project scenario p during the year 1 </w:t>
            </w:r>
          </w:p>
        </w:tc>
      </w:tr>
      <w:tr w:rsidR="00571536" w:rsidRPr="005719DE" w14:paraId="3D6612DF"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73480DC" w14:textId="77777777" w:rsidR="00571536" w:rsidRPr="00260780" w:rsidRDefault="00571536"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78" w:type="dxa"/>
            <w:tcBorders>
              <w:top w:val="single" w:sz="4" w:space="0" w:color="A6A6A6" w:themeColor="background1" w:themeShade="A6"/>
              <w:bottom w:val="single" w:sz="4" w:space="0" w:color="A6A6A6" w:themeColor="background1" w:themeShade="A6"/>
            </w:tcBorders>
            <w:vAlign w:val="top"/>
          </w:tcPr>
          <w:p w14:paraId="54402F5E" w14:textId="233C3411" w:rsidR="00571536" w:rsidRPr="00102D8D" w:rsidRDefault="00571536"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Monitoring data. </w:t>
            </w:r>
            <w:r w:rsidRPr="00102D8D">
              <w:rPr>
                <w:rFonts w:asciiTheme="minorHAnsi" w:hAnsiTheme="minorHAnsi"/>
                <w:color w:val="515151" w:themeColor="text1"/>
                <w:sz w:val="20"/>
              </w:rPr>
              <w:t xml:space="preserve">See document </w:t>
            </w:r>
            <w:r w:rsidR="00953E68" w:rsidRPr="00102D8D">
              <w:rPr>
                <w:rFonts w:asciiTheme="minorHAnsi" w:hAnsiTheme="minorHAnsi"/>
                <w:color w:val="515151" w:themeColor="text1"/>
                <w:sz w:val="20"/>
              </w:rPr>
              <w:t>‘</w:t>
            </w:r>
            <w:r w:rsidR="005719DE" w:rsidRPr="00102D8D">
              <w:rPr>
                <w:rFonts w:asciiTheme="minorHAnsi" w:hAnsiTheme="minorHAnsi"/>
                <w:color w:val="515151" w:themeColor="text1"/>
                <w:sz w:val="20"/>
              </w:rPr>
              <w:t>GS1340_MS_VPA-11-12-13_Vintage 2021</w:t>
            </w:r>
            <w:r w:rsidR="000F503E" w:rsidRPr="00102D8D">
              <w:rPr>
                <w:rFonts w:asciiTheme="minorHAnsi" w:hAnsiTheme="minorHAnsi"/>
                <w:color w:val="515151" w:themeColor="text1"/>
                <w:sz w:val="20"/>
              </w:rPr>
              <w:t>’</w:t>
            </w:r>
            <w:r w:rsidRPr="00102D8D">
              <w:rPr>
                <w:rFonts w:asciiTheme="minorHAnsi" w:hAnsiTheme="minorHAnsi"/>
                <w:color w:val="515151" w:themeColor="text1"/>
                <w:sz w:val="20"/>
              </w:rPr>
              <w:t>.</w:t>
            </w:r>
          </w:p>
        </w:tc>
      </w:tr>
      <w:tr w:rsidR="00571536" w:rsidRPr="00C9343D" w14:paraId="493A5D87"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FEEDA2B" w14:textId="77777777" w:rsidR="00571536" w:rsidRPr="00260780" w:rsidRDefault="00571536"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78" w:type="dxa"/>
            <w:tcBorders>
              <w:top w:val="single" w:sz="4" w:space="0" w:color="A6A6A6" w:themeColor="background1" w:themeShade="A6"/>
              <w:bottom w:val="single" w:sz="4" w:space="0" w:color="A6A6A6" w:themeColor="background1" w:themeShade="A6"/>
            </w:tcBorders>
            <w:vAlign w:val="top"/>
          </w:tcPr>
          <w:p w14:paraId="59345F56" w14:textId="60FE404B" w:rsidR="00571536" w:rsidRPr="009A6018" w:rsidRDefault="00CE0FAB"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4.52</w:t>
            </w:r>
            <w:r w:rsidR="00E3373B">
              <w:rPr>
                <w:rFonts w:asciiTheme="minorHAnsi" w:hAnsiTheme="minorHAnsi"/>
                <w:color w:val="515151" w:themeColor="text1"/>
                <w:sz w:val="20"/>
                <w:lang w:val="en-GB"/>
              </w:rPr>
              <w:t>%</w:t>
            </w:r>
          </w:p>
        </w:tc>
      </w:tr>
      <w:tr w:rsidR="00571536" w:rsidRPr="00956EFE" w14:paraId="0AB5B2DC"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F22E479" w14:textId="77777777" w:rsidR="00571536" w:rsidRPr="00260780" w:rsidRDefault="00571536"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78" w:type="dxa"/>
            <w:tcBorders>
              <w:top w:val="single" w:sz="4" w:space="0" w:color="A6A6A6" w:themeColor="background1" w:themeShade="A6"/>
              <w:bottom w:val="single" w:sz="4" w:space="0" w:color="A6A6A6" w:themeColor="background1" w:themeShade="A6"/>
            </w:tcBorders>
            <w:vAlign w:val="top"/>
          </w:tcPr>
          <w:p w14:paraId="58A3ED64" w14:textId="77777777" w:rsidR="00571536" w:rsidRPr="00B50230" w:rsidRDefault="00571536" w:rsidP="00281CC7">
            <w:pPr>
              <w:spacing w:line="276" w:lineRule="auto"/>
              <w:jc w:val="both"/>
              <w:rPr>
                <w:rFonts w:asciiTheme="minorHAnsi" w:hAnsiTheme="minorHAnsi"/>
                <w:color w:val="515151" w:themeColor="text1"/>
                <w:sz w:val="20"/>
              </w:rPr>
            </w:pPr>
            <w:r w:rsidRPr="00B50230">
              <w:rPr>
                <w:rFonts w:asciiTheme="minorHAnsi" w:hAnsiTheme="minorHAnsi"/>
                <w:color w:val="515151" w:themeColor="text1"/>
                <w:sz w:val="20"/>
              </w:rPr>
              <w:t xml:space="preserve">The measurement of the discount factor to account for the baseline stove use is based on qualitative information collected in the usage/monitoring survey. A question </w:t>
            </w:r>
            <w:r w:rsidRPr="00B50230">
              <w:rPr>
                <w:rFonts w:asciiTheme="minorHAnsi" w:hAnsiTheme="minorHAnsi"/>
                <w:color w:val="515151" w:themeColor="text1"/>
                <w:sz w:val="20"/>
              </w:rPr>
              <w:lastRenderedPageBreak/>
              <w:t xml:space="preserve">concerning the current use of the baseline technology is asked to each end user of the sample and is validated by the observation of the surveyor </w:t>
            </w:r>
            <w:proofErr w:type="gramStart"/>
            <w:r w:rsidRPr="00B50230">
              <w:rPr>
                <w:rFonts w:asciiTheme="minorHAnsi" w:hAnsiTheme="minorHAnsi"/>
                <w:color w:val="515151" w:themeColor="text1"/>
                <w:sz w:val="20"/>
              </w:rPr>
              <w:t>in order to</w:t>
            </w:r>
            <w:proofErr w:type="gramEnd"/>
            <w:r w:rsidRPr="00B50230">
              <w:rPr>
                <w:rFonts w:asciiTheme="minorHAnsi" w:hAnsiTheme="minorHAnsi"/>
                <w:color w:val="515151" w:themeColor="text1"/>
                <w:sz w:val="20"/>
              </w:rPr>
              <w:t xml:space="preserve"> determine the discount factor to account for the baseline stove use in project scenario p of each technology age category. </w:t>
            </w:r>
          </w:p>
          <w:p w14:paraId="23D703B3" w14:textId="77777777" w:rsidR="00571536" w:rsidRPr="007109C4" w:rsidRDefault="00571536" w:rsidP="00281CC7">
            <w:pPr>
              <w:spacing w:line="276" w:lineRule="auto"/>
              <w:jc w:val="both"/>
              <w:rPr>
                <w:rFonts w:asciiTheme="majorHAnsi" w:hAnsiTheme="majorHAnsi"/>
                <w:color w:val="515151" w:themeColor="text1"/>
                <w:sz w:val="20"/>
                <w:szCs w:val="20"/>
                <w:lang w:val="en-GB"/>
              </w:rPr>
            </w:pPr>
          </w:p>
        </w:tc>
      </w:tr>
      <w:tr w:rsidR="00571536" w:rsidRPr="00E90BFD" w14:paraId="780E610E"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79B6AAD" w14:textId="77777777" w:rsidR="00571536" w:rsidRPr="00260780" w:rsidRDefault="00571536" w:rsidP="00281CC7">
            <w:pPr>
              <w:spacing w:line="276" w:lineRule="auto"/>
              <w:rPr>
                <w:rFonts w:asciiTheme="minorHAnsi" w:hAnsiTheme="minorHAnsi"/>
                <w:color w:val="515151" w:themeColor="text1"/>
                <w:sz w:val="20"/>
              </w:rPr>
            </w:pPr>
            <w:r>
              <w:rPr>
                <w:rFonts w:asciiTheme="minorHAnsi" w:hAnsiTheme="minorHAnsi"/>
                <w:color w:val="515151" w:themeColor="text1"/>
                <w:sz w:val="20"/>
              </w:rPr>
              <w:lastRenderedPageBreak/>
              <w:t>Monitoring frequency</w:t>
            </w:r>
          </w:p>
        </w:tc>
        <w:tc>
          <w:tcPr>
            <w:tcW w:w="6078" w:type="dxa"/>
            <w:tcBorders>
              <w:top w:val="single" w:sz="4" w:space="0" w:color="A6A6A6" w:themeColor="background1" w:themeShade="A6"/>
              <w:bottom w:val="single" w:sz="4" w:space="0" w:color="A6A6A6" w:themeColor="background1" w:themeShade="A6"/>
            </w:tcBorders>
            <w:vAlign w:val="top"/>
          </w:tcPr>
          <w:p w14:paraId="20585700" w14:textId="77777777" w:rsidR="00571536" w:rsidRPr="00E90BFD" w:rsidRDefault="00571536"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571536" w:rsidRPr="00E90BFD" w14:paraId="74458602"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AAE4FEB" w14:textId="77777777" w:rsidR="00571536" w:rsidRPr="00260780" w:rsidRDefault="00571536"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8" w:type="dxa"/>
            <w:tcBorders>
              <w:top w:val="single" w:sz="4" w:space="0" w:color="A6A6A6" w:themeColor="background1" w:themeShade="A6"/>
              <w:bottom w:val="single" w:sz="4" w:space="0" w:color="A6A6A6" w:themeColor="background1" w:themeShade="A6"/>
            </w:tcBorders>
            <w:vAlign w:val="top"/>
          </w:tcPr>
          <w:p w14:paraId="6C3CD1B2" w14:textId="77777777" w:rsidR="00571536" w:rsidRPr="006332EF" w:rsidRDefault="00571536" w:rsidP="00281CC7">
            <w:pPr>
              <w:spacing w:line="276" w:lineRule="auto"/>
              <w:jc w:val="both"/>
              <w:rPr>
                <w:rFonts w:asciiTheme="minorHAnsi" w:hAnsiTheme="minorHAnsi"/>
                <w:color w:val="515151" w:themeColor="text1"/>
                <w:sz w:val="20"/>
              </w:rPr>
            </w:pPr>
            <w:r w:rsidRPr="00DE1756">
              <w:rPr>
                <w:rFonts w:asciiTheme="minorHAnsi" w:hAnsiTheme="minorHAnsi"/>
                <w:color w:val="515151" w:themeColor="text1"/>
                <w:sz w:val="20"/>
              </w:rPr>
              <w:t>Transparent data analysis and reporting</w:t>
            </w:r>
          </w:p>
        </w:tc>
      </w:tr>
      <w:tr w:rsidR="00571536" w:rsidRPr="00E90BFD" w14:paraId="28495ADB"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A32EDBE" w14:textId="77777777" w:rsidR="00571536" w:rsidRPr="00260780" w:rsidRDefault="00571536"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8" w:type="dxa"/>
            <w:tcBorders>
              <w:top w:val="single" w:sz="4" w:space="0" w:color="A6A6A6" w:themeColor="background1" w:themeShade="A6"/>
              <w:bottom w:val="single" w:sz="4" w:space="0" w:color="A6A6A6" w:themeColor="background1" w:themeShade="A6"/>
            </w:tcBorders>
            <w:vAlign w:val="top"/>
          </w:tcPr>
          <w:p w14:paraId="7ED764F7" w14:textId="77777777" w:rsidR="00571536" w:rsidRPr="008F49AC" w:rsidRDefault="00571536"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rPr>
              <w:t>Calculation of emission reductions</w:t>
            </w:r>
          </w:p>
        </w:tc>
      </w:tr>
      <w:tr w:rsidR="00571536" w:rsidRPr="00E90BFD" w14:paraId="7778B6F4"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12F589B" w14:textId="77777777" w:rsidR="00571536" w:rsidRPr="00260780" w:rsidRDefault="00571536"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8" w:type="dxa"/>
            <w:tcBorders>
              <w:top w:val="single" w:sz="4" w:space="0" w:color="A6A6A6" w:themeColor="background1" w:themeShade="A6"/>
              <w:bottom w:val="single" w:sz="4" w:space="0" w:color="A6A6A6" w:themeColor="background1" w:themeShade="A6"/>
            </w:tcBorders>
            <w:vAlign w:val="top"/>
          </w:tcPr>
          <w:p w14:paraId="68936C46" w14:textId="18D40658" w:rsidR="00571536" w:rsidRPr="00CE0FAB" w:rsidRDefault="00984823" w:rsidP="00984823">
            <w:pPr>
              <w:pStyle w:val="ListParagraph"/>
              <w:numPr>
                <w:ilvl w:val="0"/>
                <w:numId w:val="50"/>
              </w:numPr>
              <w:spacing w:line="276" w:lineRule="auto"/>
              <w:jc w:val="both"/>
              <w:rPr>
                <w:rFonts w:asciiTheme="minorHAnsi" w:hAnsiTheme="minorHAnsi"/>
                <w:color w:val="515151" w:themeColor="text1"/>
                <w:sz w:val="20"/>
                <w:lang w:val="en-GB"/>
              </w:rPr>
            </w:pPr>
            <w:r w:rsidRPr="00CE0FAB">
              <w:rPr>
                <w:rFonts w:asciiTheme="minorHAnsi" w:hAnsiTheme="minorHAnsi"/>
                <w:color w:val="515151" w:themeColor="text1"/>
                <w:sz w:val="20"/>
                <w:lang w:val="en-GB"/>
              </w:rPr>
              <w:t xml:space="preserve">The discount factor for the baseline-stove shall be determined based on the number of meals cooked using the baseline stove. The required information shall be captured through sample surveys carried out following a random sampling approach for age-group 0-1 of the project stove. The impact of seasonal variation on use of baseline stove should be considered as part of the monitoring survey. The survey format for sample question to capture this information is described in the Monitoring Plan. In case of polygamous </w:t>
            </w:r>
            <w:proofErr w:type="gramStart"/>
            <w:r w:rsidRPr="00CE0FAB">
              <w:rPr>
                <w:rFonts w:asciiTheme="minorHAnsi" w:hAnsiTheme="minorHAnsi"/>
                <w:color w:val="515151" w:themeColor="text1"/>
                <w:sz w:val="20"/>
                <w:lang w:val="en-GB"/>
              </w:rPr>
              <w:t>households</w:t>
            </w:r>
            <w:proofErr w:type="gramEnd"/>
            <w:r w:rsidRPr="00CE0FAB">
              <w:rPr>
                <w:rFonts w:asciiTheme="minorHAnsi" w:hAnsiTheme="minorHAnsi"/>
                <w:color w:val="515151" w:themeColor="text1"/>
                <w:sz w:val="20"/>
                <w:lang w:val="en-GB"/>
              </w:rPr>
              <w:t xml:space="preserve"> the discount factor shall be determined for each cookstove set and the highest value of all cookstove sets within the household shall be used as representative discount factor for the household.</w:t>
            </w:r>
          </w:p>
          <w:p w14:paraId="3066EC01" w14:textId="4C2239A2" w:rsidR="00CE0FAB" w:rsidRPr="00CE0FAB" w:rsidRDefault="00CE0FAB" w:rsidP="00CE0FAB">
            <w:pPr>
              <w:pStyle w:val="ListParagraph"/>
              <w:numPr>
                <w:ilvl w:val="0"/>
                <w:numId w:val="49"/>
              </w:numPr>
              <w:spacing w:line="276" w:lineRule="auto"/>
              <w:jc w:val="both"/>
              <w:rPr>
                <w:rFonts w:asciiTheme="minorHAnsi" w:hAnsiTheme="minorHAnsi"/>
                <w:color w:val="515151" w:themeColor="text1"/>
                <w:sz w:val="20"/>
                <w:lang w:val="en-GB"/>
              </w:rPr>
            </w:pPr>
            <w:r w:rsidRPr="00CE0FAB">
              <w:rPr>
                <w:rFonts w:asciiTheme="minorHAnsi" w:hAnsiTheme="minorHAnsi"/>
                <w:color w:val="515151" w:themeColor="text1"/>
                <w:sz w:val="20"/>
                <w:lang w:val="en-GB"/>
              </w:rPr>
              <w:t>At the sampling date (04/04/2022), no households recorded in the database belonged in AG 0-1. This is because the latest installed cookstove in the project was distributed on the 08/11/2020 (household: ‘</w:t>
            </w:r>
            <w:r w:rsidRPr="00CE0FAB">
              <w:rPr>
                <w:rFonts w:asciiTheme="minorHAnsi" w:hAnsiTheme="minorHAnsi"/>
                <w:i/>
                <w:iCs/>
                <w:color w:val="515151" w:themeColor="text1"/>
                <w:sz w:val="20"/>
                <w:lang w:val="en-GB"/>
              </w:rPr>
              <w:t xml:space="preserve">VPA 13 - </w:t>
            </w:r>
            <w:proofErr w:type="spellStart"/>
            <w:r w:rsidRPr="00CE0FAB">
              <w:rPr>
                <w:rFonts w:asciiTheme="minorHAnsi" w:hAnsiTheme="minorHAnsi"/>
                <w:i/>
                <w:iCs/>
                <w:color w:val="515151" w:themeColor="text1"/>
                <w:sz w:val="20"/>
                <w:lang w:val="en-GB"/>
              </w:rPr>
              <w:t>Zouda</w:t>
            </w:r>
            <w:proofErr w:type="spellEnd"/>
            <w:r w:rsidRPr="00CE0FAB">
              <w:rPr>
                <w:rFonts w:asciiTheme="minorHAnsi" w:hAnsiTheme="minorHAnsi"/>
                <w:i/>
                <w:iCs/>
                <w:color w:val="515151" w:themeColor="text1"/>
                <w:sz w:val="20"/>
                <w:lang w:val="en-GB"/>
              </w:rPr>
              <w:t xml:space="preserve"> Antoinette - 4099 - </w:t>
            </w:r>
            <w:proofErr w:type="spellStart"/>
            <w:r w:rsidRPr="00CE0FAB">
              <w:rPr>
                <w:rFonts w:asciiTheme="minorHAnsi" w:hAnsiTheme="minorHAnsi"/>
                <w:i/>
                <w:iCs/>
                <w:color w:val="515151" w:themeColor="text1"/>
                <w:sz w:val="20"/>
                <w:lang w:val="en-GB"/>
              </w:rPr>
              <w:t>ouedraogo</w:t>
            </w:r>
            <w:proofErr w:type="spellEnd"/>
            <w:r w:rsidRPr="00CE0FAB">
              <w:rPr>
                <w:rFonts w:asciiTheme="minorHAnsi" w:hAnsiTheme="minorHAnsi"/>
                <w:i/>
                <w:iCs/>
                <w:color w:val="515151" w:themeColor="text1"/>
                <w:sz w:val="20"/>
                <w:lang w:val="en-GB"/>
              </w:rPr>
              <w:t xml:space="preserve"> </w:t>
            </w:r>
            <w:proofErr w:type="spellStart"/>
            <w:r w:rsidRPr="00CE0FAB">
              <w:rPr>
                <w:rFonts w:asciiTheme="minorHAnsi" w:hAnsiTheme="minorHAnsi"/>
                <w:i/>
                <w:iCs/>
                <w:color w:val="515151" w:themeColor="text1"/>
                <w:sz w:val="20"/>
                <w:lang w:val="en-GB"/>
              </w:rPr>
              <w:t>moussa</w:t>
            </w:r>
            <w:proofErr w:type="spellEnd"/>
            <w:r w:rsidRPr="00CE0FAB">
              <w:rPr>
                <w:rFonts w:asciiTheme="minorHAnsi" w:hAnsiTheme="minorHAnsi"/>
                <w:i/>
                <w:iCs/>
                <w:color w:val="515151" w:themeColor="text1"/>
                <w:sz w:val="20"/>
                <w:lang w:val="en-GB"/>
              </w:rPr>
              <w:t>’</w:t>
            </w:r>
            <w:r w:rsidRPr="00CE0FAB">
              <w:rPr>
                <w:rFonts w:asciiTheme="minorHAnsi" w:hAnsiTheme="minorHAnsi"/>
                <w:color w:val="515151" w:themeColor="text1"/>
                <w:sz w:val="20"/>
                <w:lang w:val="en-GB"/>
              </w:rPr>
              <w:t xml:space="preserve">), hence 1.4 years since the sampling date. To still account for a </w:t>
            </w:r>
            <w:r>
              <w:rPr>
                <w:rFonts w:asciiTheme="minorHAnsi" w:hAnsiTheme="minorHAnsi"/>
                <w:color w:val="515151" w:themeColor="text1"/>
                <w:sz w:val="20"/>
                <w:lang w:val="en-GB"/>
              </w:rPr>
              <w:t>discount</w:t>
            </w:r>
            <w:r w:rsidRPr="00CE0FAB">
              <w:rPr>
                <w:rFonts w:asciiTheme="minorHAnsi" w:hAnsiTheme="minorHAnsi"/>
                <w:color w:val="515151" w:themeColor="text1"/>
                <w:sz w:val="20"/>
                <w:lang w:val="en-GB"/>
              </w:rPr>
              <w:t xml:space="preserve"> factor</w:t>
            </w:r>
            <w:r w:rsidRPr="00AF2487">
              <w:rPr>
                <w:rFonts w:asciiTheme="minorHAnsi" w:hAnsiTheme="minorHAnsi"/>
                <w:b/>
                <w:bCs/>
                <w:color w:val="515151" w:themeColor="text1"/>
                <w:sz w:val="20"/>
              </w:rPr>
              <w:t xml:space="preserve"> </w:t>
            </w:r>
            <w:proofErr w:type="gramStart"/>
            <w:r w:rsidRPr="00CE0FAB">
              <w:rPr>
                <w:rFonts w:asciiTheme="minorHAnsi" w:hAnsiTheme="minorHAnsi"/>
                <w:color w:val="515151" w:themeColor="text1"/>
                <w:sz w:val="20"/>
              </w:rPr>
              <w:t>DF</w:t>
            </w:r>
            <w:r w:rsidRPr="00CE0FAB">
              <w:rPr>
                <w:rFonts w:asciiTheme="minorHAnsi" w:hAnsiTheme="minorHAnsi"/>
                <w:color w:val="515151" w:themeColor="text1"/>
                <w:sz w:val="20"/>
                <w:vertAlign w:val="subscript"/>
              </w:rPr>
              <w:t>b,stove</w:t>
            </w:r>
            <w:proofErr w:type="gramEnd"/>
            <w:r w:rsidRPr="00CE0FAB">
              <w:rPr>
                <w:rFonts w:asciiTheme="minorHAnsi" w:hAnsiTheme="minorHAnsi"/>
                <w:color w:val="515151" w:themeColor="text1"/>
                <w:sz w:val="20"/>
                <w:vertAlign w:val="subscript"/>
              </w:rPr>
              <w:t>,1</w:t>
            </w:r>
            <w:r w:rsidRPr="00CE0FAB">
              <w:rPr>
                <w:rFonts w:asciiTheme="minorHAnsi" w:hAnsiTheme="minorHAnsi"/>
                <w:color w:val="515151" w:themeColor="text1"/>
                <w:sz w:val="20"/>
                <w:lang w:val="en-GB"/>
              </w:rPr>
              <w:t xml:space="preserve"> for the technology.days in AG0-1 during the monitoring period, PD decided to use the parameter of the next age-group, namely AG1-2. This approach is deemed conservative since according to project experience, older cookstoves tend to have </w:t>
            </w:r>
            <w:r>
              <w:rPr>
                <w:rFonts w:asciiTheme="minorHAnsi" w:hAnsiTheme="minorHAnsi"/>
                <w:color w:val="515151" w:themeColor="text1"/>
                <w:sz w:val="20"/>
                <w:lang w:val="en-GB"/>
              </w:rPr>
              <w:t xml:space="preserve">higher discount factor </w:t>
            </w:r>
            <w:proofErr w:type="spellStart"/>
            <w:proofErr w:type="gramStart"/>
            <w:r w:rsidRPr="00CE0FAB">
              <w:rPr>
                <w:rFonts w:asciiTheme="minorHAnsi" w:hAnsiTheme="minorHAnsi"/>
                <w:color w:val="515151" w:themeColor="text1"/>
                <w:sz w:val="20"/>
              </w:rPr>
              <w:t>DF</w:t>
            </w:r>
            <w:r w:rsidRPr="00CE0FAB">
              <w:rPr>
                <w:rFonts w:asciiTheme="minorHAnsi" w:hAnsiTheme="minorHAnsi"/>
                <w:color w:val="515151" w:themeColor="text1"/>
                <w:sz w:val="20"/>
                <w:vertAlign w:val="subscript"/>
              </w:rPr>
              <w:t>b,stove</w:t>
            </w:r>
            <w:proofErr w:type="spellEnd"/>
            <w:proofErr w:type="gramEnd"/>
            <w:r w:rsidRPr="00CE0FAB">
              <w:rPr>
                <w:rFonts w:asciiTheme="minorHAnsi" w:hAnsiTheme="minorHAnsi"/>
                <w:color w:val="515151" w:themeColor="text1"/>
                <w:sz w:val="20"/>
                <w:lang w:val="en-GB"/>
              </w:rPr>
              <w:t>. Hence, the associated issuances within AG0-1 are expected to be lower.</w:t>
            </w:r>
          </w:p>
        </w:tc>
      </w:tr>
    </w:tbl>
    <w:p w14:paraId="60F1B061" w14:textId="5FE197CA" w:rsidR="00571536" w:rsidRDefault="00571536"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6"/>
        <w:gridCol w:w="6076"/>
      </w:tblGrid>
      <w:tr w:rsidR="00984823" w:rsidRPr="00E90BFD" w14:paraId="6C79E701"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4" w:type="dxa"/>
            <w:vAlign w:val="top"/>
          </w:tcPr>
          <w:p w14:paraId="5EDD03E7" w14:textId="77777777" w:rsidR="00984823" w:rsidRPr="00053D6B" w:rsidRDefault="00984823"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78" w:type="dxa"/>
            <w:vAlign w:val="top"/>
          </w:tcPr>
          <w:p w14:paraId="5FEB99D8" w14:textId="77777777" w:rsidR="00984823" w:rsidRPr="00E90BFD" w:rsidRDefault="00984823"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984823" w:rsidRPr="00E90BFD" w14:paraId="74534B8F" w14:textId="77777777" w:rsidTr="00281CC7">
        <w:trPr>
          <w:jc w:val="center"/>
        </w:trPr>
        <w:tc>
          <w:tcPr>
            <w:tcW w:w="3554" w:type="dxa"/>
            <w:tcBorders>
              <w:bottom w:val="single" w:sz="4" w:space="0" w:color="A6A6A6" w:themeColor="background1" w:themeShade="A6"/>
            </w:tcBorders>
            <w:shd w:val="clear" w:color="auto" w:fill="E6E5E5" w:themeFill="background2"/>
            <w:vAlign w:val="top"/>
          </w:tcPr>
          <w:p w14:paraId="1BA01504" w14:textId="77777777" w:rsidR="00984823" w:rsidRPr="00A0719C" w:rsidRDefault="00984823"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8" w:type="dxa"/>
            <w:tcBorders>
              <w:bottom w:val="single" w:sz="4" w:space="0" w:color="A6A6A6" w:themeColor="background1" w:themeShade="A6"/>
            </w:tcBorders>
            <w:vAlign w:val="top"/>
          </w:tcPr>
          <w:p w14:paraId="6752F379" w14:textId="71373298" w:rsidR="00984823" w:rsidRPr="003E3000" w:rsidRDefault="00984823" w:rsidP="00281CC7">
            <w:pPr>
              <w:spacing w:line="276" w:lineRule="auto"/>
              <w:jc w:val="both"/>
              <w:rPr>
                <w:rFonts w:asciiTheme="minorHAnsi" w:hAnsiTheme="minorHAnsi"/>
                <w:b/>
                <w:bCs/>
                <w:color w:val="515151" w:themeColor="text1"/>
                <w:sz w:val="20"/>
                <w:lang w:val="en-GB"/>
              </w:rPr>
            </w:pPr>
            <w:proofErr w:type="gramStart"/>
            <w:r w:rsidRPr="00AF2487">
              <w:rPr>
                <w:rFonts w:asciiTheme="minorHAnsi" w:hAnsiTheme="minorHAnsi"/>
                <w:b/>
                <w:bCs/>
                <w:color w:val="515151" w:themeColor="text1"/>
                <w:sz w:val="20"/>
              </w:rPr>
              <w:t>DF</w:t>
            </w:r>
            <w:r w:rsidRPr="00AF2487">
              <w:rPr>
                <w:rFonts w:asciiTheme="minorHAnsi" w:hAnsiTheme="minorHAnsi"/>
                <w:b/>
                <w:bCs/>
                <w:color w:val="515151" w:themeColor="text1"/>
                <w:sz w:val="20"/>
                <w:vertAlign w:val="subscript"/>
              </w:rPr>
              <w:t>b,stove</w:t>
            </w:r>
            <w:proofErr w:type="gramEnd"/>
            <w:r w:rsidRPr="00AF2487">
              <w:rPr>
                <w:rFonts w:asciiTheme="minorHAnsi" w:hAnsiTheme="minorHAnsi"/>
                <w:b/>
                <w:bCs/>
                <w:color w:val="515151" w:themeColor="text1"/>
                <w:sz w:val="20"/>
                <w:vertAlign w:val="subscript"/>
              </w:rPr>
              <w:t>,</w:t>
            </w:r>
            <w:r>
              <w:rPr>
                <w:rFonts w:asciiTheme="minorHAnsi" w:hAnsiTheme="minorHAnsi"/>
                <w:b/>
                <w:bCs/>
                <w:color w:val="515151" w:themeColor="text1"/>
                <w:sz w:val="20"/>
                <w:vertAlign w:val="subscript"/>
              </w:rPr>
              <w:t>2</w:t>
            </w:r>
          </w:p>
        </w:tc>
      </w:tr>
      <w:tr w:rsidR="00984823" w:rsidRPr="00E90BFD" w14:paraId="4804712E"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A86AEA7"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8" w:type="dxa"/>
            <w:tcBorders>
              <w:top w:val="single" w:sz="4" w:space="0" w:color="A6A6A6" w:themeColor="background1" w:themeShade="A6"/>
              <w:bottom w:val="single" w:sz="4" w:space="0" w:color="A6A6A6" w:themeColor="background1" w:themeShade="A6"/>
            </w:tcBorders>
            <w:vAlign w:val="top"/>
          </w:tcPr>
          <w:p w14:paraId="5BE70054" w14:textId="77777777" w:rsidR="00984823" w:rsidRPr="00E90BFD" w:rsidRDefault="00984823" w:rsidP="00281CC7">
            <w:pPr>
              <w:spacing w:line="276" w:lineRule="auto"/>
              <w:jc w:val="both"/>
              <w:rPr>
                <w:rFonts w:asciiTheme="minorHAnsi" w:hAnsiTheme="minorHAnsi"/>
                <w:color w:val="515151" w:themeColor="text1"/>
                <w:sz w:val="20"/>
              </w:rPr>
            </w:pPr>
            <w:r w:rsidRPr="00AF2487">
              <w:rPr>
                <w:rFonts w:asciiTheme="minorHAnsi" w:hAnsiTheme="minorHAnsi"/>
                <w:color w:val="515151" w:themeColor="text1"/>
                <w:sz w:val="20"/>
              </w:rPr>
              <w:t>Percentage</w:t>
            </w:r>
          </w:p>
        </w:tc>
      </w:tr>
      <w:tr w:rsidR="00984823" w:rsidRPr="006F67BB" w14:paraId="3952F79C"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D76C34E"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8" w:type="dxa"/>
            <w:tcBorders>
              <w:top w:val="single" w:sz="4" w:space="0" w:color="A6A6A6" w:themeColor="background1" w:themeShade="A6"/>
              <w:bottom w:val="single" w:sz="4" w:space="0" w:color="A6A6A6" w:themeColor="background1" w:themeShade="A6"/>
            </w:tcBorders>
            <w:vAlign w:val="top"/>
          </w:tcPr>
          <w:p w14:paraId="002F8020" w14:textId="35CA51E1" w:rsidR="00984823" w:rsidRPr="00070D41" w:rsidRDefault="00984823" w:rsidP="00281CC7">
            <w:pPr>
              <w:spacing w:line="276" w:lineRule="auto"/>
              <w:jc w:val="both"/>
              <w:rPr>
                <w:color w:val="000000"/>
                <w:sz w:val="20"/>
                <w:szCs w:val="22"/>
                <w:lang w:val="en-GB"/>
              </w:rPr>
            </w:pPr>
            <w:r w:rsidRPr="00AF2487">
              <w:rPr>
                <w:rFonts w:asciiTheme="minorHAnsi" w:hAnsiTheme="minorHAnsi"/>
                <w:color w:val="515151" w:themeColor="text1"/>
                <w:sz w:val="20"/>
              </w:rPr>
              <w:t xml:space="preserve">Discount factor to account for the baseline stove use in project scenario p during the year </w:t>
            </w:r>
            <w:r>
              <w:rPr>
                <w:rFonts w:asciiTheme="minorHAnsi" w:hAnsiTheme="minorHAnsi"/>
                <w:color w:val="515151" w:themeColor="text1"/>
                <w:sz w:val="20"/>
              </w:rPr>
              <w:t>2</w:t>
            </w:r>
            <w:r w:rsidRPr="00AF2487">
              <w:rPr>
                <w:rFonts w:asciiTheme="minorHAnsi" w:hAnsiTheme="minorHAnsi"/>
                <w:color w:val="515151" w:themeColor="text1"/>
                <w:sz w:val="20"/>
              </w:rPr>
              <w:t xml:space="preserve"> </w:t>
            </w:r>
          </w:p>
        </w:tc>
      </w:tr>
      <w:tr w:rsidR="00984823" w:rsidRPr="005719DE" w14:paraId="7EDF19FF"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EF1E70D"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78" w:type="dxa"/>
            <w:tcBorders>
              <w:top w:val="single" w:sz="4" w:space="0" w:color="A6A6A6" w:themeColor="background1" w:themeShade="A6"/>
              <w:bottom w:val="single" w:sz="4" w:space="0" w:color="A6A6A6" w:themeColor="background1" w:themeShade="A6"/>
            </w:tcBorders>
            <w:vAlign w:val="top"/>
          </w:tcPr>
          <w:p w14:paraId="6139BB9B" w14:textId="2083B7DC" w:rsidR="00984823" w:rsidRPr="00102D8D" w:rsidRDefault="00984823"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Monitoring data. </w:t>
            </w:r>
            <w:r w:rsidRPr="00102D8D">
              <w:rPr>
                <w:rFonts w:asciiTheme="minorHAnsi" w:hAnsiTheme="minorHAnsi"/>
                <w:color w:val="515151" w:themeColor="text1"/>
                <w:sz w:val="20"/>
              </w:rPr>
              <w:t xml:space="preserve">See document </w:t>
            </w:r>
            <w:r w:rsidR="00953E68" w:rsidRPr="00102D8D">
              <w:rPr>
                <w:rFonts w:asciiTheme="minorHAnsi" w:hAnsiTheme="minorHAnsi"/>
                <w:color w:val="515151" w:themeColor="text1"/>
                <w:sz w:val="20"/>
              </w:rPr>
              <w:t>‘</w:t>
            </w:r>
            <w:r w:rsidR="005719DE" w:rsidRPr="00102D8D">
              <w:rPr>
                <w:rFonts w:asciiTheme="minorHAnsi" w:hAnsiTheme="minorHAnsi"/>
                <w:color w:val="515151" w:themeColor="text1"/>
                <w:sz w:val="20"/>
              </w:rPr>
              <w:t>GS1340_MS_VPA-11-12-13_Vintage 2021</w:t>
            </w:r>
            <w:r w:rsidR="000F503E" w:rsidRPr="00102D8D">
              <w:rPr>
                <w:rFonts w:asciiTheme="minorHAnsi" w:hAnsiTheme="minorHAnsi"/>
                <w:color w:val="515151" w:themeColor="text1"/>
                <w:sz w:val="20"/>
              </w:rPr>
              <w:t>’</w:t>
            </w:r>
            <w:r w:rsidRPr="00102D8D">
              <w:rPr>
                <w:rFonts w:asciiTheme="minorHAnsi" w:hAnsiTheme="minorHAnsi"/>
                <w:color w:val="515151" w:themeColor="text1"/>
                <w:sz w:val="20"/>
              </w:rPr>
              <w:t>.</w:t>
            </w:r>
          </w:p>
        </w:tc>
      </w:tr>
      <w:tr w:rsidR="00984823" w:rsidRPr="00C9343D" w14:paraId="593E690E"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FF55308"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78" w:type="dxa"/>
            <w:tcBorders>
              <w:top w:val="single" w:sz="4" w:space="0" w:color="A6A6A6" w:themeColor="background1" w:themeShade="A6"/>
              <w:bottom w:val="single" w:sz="4" w:space="0" w:color="A6A6A6" w:themeColor="background1" w:themeShade="A6"/>
            </w:tcBorders>
            <w:vAlign w:val="top"/>
          </w:tcPr>
          <w:p w14:paraId="117F3C71" w14:textId="30B31F02" w:rsidR="00984823" w:rsidRPr="009A6018" w:rsidRDefault="00CE0FAB"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4.52</w:t>
            </w:r>
            <w:r w:rsidR="00E3373B">
              <w:rPr>
                <w:rFonts w:asciiTheme="minorHAnsi" w:hAnsiTheme="minorHAnsi"/>
                <w:color w:val="515151" w:themeColor="text1"/>
                <w:sz w:val="20"/>
                <w:lang w:val="en-GB"/>
              </w:rPr>
              <w:t>%</w:t>
            </w:r>
          </w:p>
        </w:tc>
      </w:tr>
      <w:tr w:rsidR="00984823" w:rsidRPr="00956EFE" w14:paraId="734771F9"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A512C28" w14:textId="77777777" w:rsidR="00984823" w:rsidRPr="00260780" w:rsidRDefault="00984823" w:rsidP="00281CC7">
            <w:pPr>
              <w:spacing w:line="276" w:lineRule="auto"/>
              <w:rPr>
                <w:rFonts w:asciiTheme="minorHAnsi" w:hAnsiTheme="minorHAnsi"/>
                <w:color w:val="515151" w:themeColor="text1"/>
                <w:sz w:val="20"/>
              </w:rPr>
            </w:pPr>
            <w:r>
              <w:rPr>
                <w:rFonts w:asciiTheme="minorHAnsi" w:hAnsiTheme="minorHAnsi"/>
                <w:color w:val="515151" w:themeColor="text1"/>
                <w:sz w:val="20"/>
              </w:rPr>
              <w:lastRenderedPageBreak/>
              <w:t>Measurement methods and procedure</w:t>
            </w:r>
          </w:p>
        </w:tc>
        <w:tc>
          <w:tcPr>
            <w:tcW w:w="6078" w:type="dxa"/>
            <w:tcBorders>
              <w:top w:val="single" w:sz="4" w:space="0" w:color="A6A6A6" w:themeColor="background1" w:themeShade="A6"/>
              <w:bottom w:val="single" w:sz="4" w:space="0" w:color="A6A6A6" w:themeColor="background1" w:themeShade="A6"/>
            </w:tcBorders>
            <w:vAlign w:val="top"/>
          </w:tcPr>
          <w:p w14:paraId="2717CDDA" w14:textId="77777777" w:rsidR="00984823" w:rsidRPr="00B50230" w:rsidRDefault="00984823" w:rsidP="00281CC7">
            <w:pPr>
              <w:spacing w:line="276" w:lineRule="auto"/>
              <w:jc w:val="both"/>
              <w:rPr>
                <w:rFonts w:asciiTheme="minorHAnsi" w:hAnsiTheme="minorHAnsi"/>
                <w:color w:val="515151" w:themeColor="text1"/>
                <w:sz w:val="20"/>
              </w:rPr>
            </w:pPr>
            <w:r w:rsidRPr="00B50230">
              <w:rPr>
                <w:rFonts w:asciiTheme="minorHAnsi" w:hAnsiTheme="minorHAnsi"/>
                <w:color w:val="515151" w:themeColor="text1"/>
                <w:sz w:val="20"/>
              </w:rPr>
              <w:t xml:space="preserve">The measurement of the discount factor to account for the baseline stove use is based on qualitative information collected in the usage/monitoring survey. A question concerning the current use of the baseline technology is asked to each end user of the sample and is validated by the observation of the surveyor </w:t>
            </w:r>
            <w:proofErr w:type="gramStart"/>
            <w:r w:rsidRPr="00B50230">
              <w:rPr>
                <w:rFonts w:asciiTheme="minorHAnsi" w:hAnsiTheme="minorHAnsi"/>
                <w:color w:val="515151" w:themeColor="text1"/>
                <w:sz w:val="20"/>
              </w:rPr>
              <w:t>in order to</w:t>
            </w:r>
            <w:proofErr w:type="gramEnd"/>
            <w:r w:rsidRPr="00B50230">
              <w:rPr>
                <w:rFonts w:asciiTheme="minorHAnsi" w:hAnsiTheme="minorHAnsi"/>
                <w:color w:val="515151" w:themeColor="text1"/>
                <w:sz w:val="20"/>
              </w:rPr>
              <w:t xml:space="preserve"> determine the discount factor to account for the baseline stove use in project scenario p of each technology age category. </w:t>
            </w:r>
          </w:p>
          <w:p w14:paraId="5740FD6F" w14:textId="77777777" w:rsidR="00984823" w:rsidRPr="007109C4" w:rsidRDefault="00984823" w:rsidP="00281CC7">
            <w:pPr>
              <w:spacing w:line="276" w:lineRule="auto"/>
              <w:jc w:val="both"/>
              <w:rPr>
                <w:rFonts w:asciiTheme="majorHAnsi" w:hAnsiTheme="majorHAnsi"/>
                <w:color w:val="515151" w:themeColor="text1"/>
                <w:sz w:val="20"/>
                <w:szCs w:val="20"/>
                <w:lang w:val="en-GB"/>
              </w:rPr>
            </w:pPr>
          </w:p>
        </w:tc>
      </w:tr>
      <w:tr w:rsidR="00984823" w:rsidRPr="00E90BFD" w14:paraId="6B3577F6"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6EC57D1" w14:textId="77777777" w:rsidR="00984823" w:rsidRPr="00260780" w:rsidRDefault="00984823"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78" w:type="dxa"/>
            <w:tcBorders>
              <w:top w:val="single" w:sz="4" w:space="0" w:color="A6A6A6" w:themeColor="background1" w:themeShade="A6"/>
              <w:bottom w:val="single" w:sz="4" w:space="0" w:color="A6A6A6" w:themeColor="background1" w:themeShade="A6"/>
            </w:tcBorders>
            <w:vAlign w:val="top"/>
          </w:tcPr>
          <w:p w14:paraId="03F1B83C" w14:textId="77777777" w:rsidR="00984823" w:rsidRPr="00E90BFD" w:rsidRDefault="00984823"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984823" w:rsidRPr="00E90BFD" w14:paraId="34501B13"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D4811F9"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8" w:type="dxa"/>
            <w:tcBorders>
              <w:top w:val="single" w:sz="4" w:space="0" w:color="A6A6A6" w:themeColor="background1" w:themeShade="A6"/>
              <w:bottom w:val="single" w:sz="4" w:space="0" w:color="A6A6A6" w:themeColor="background1" w:themeShade="A6"/>
            </w:tcBorders>
            <w:vAlign w:val="top"/>
          </w:tcPr>
          <w:p w14:paraId="50E6762A" w14:textId="77777777" w:rsidR="00984823" w:rsidRPr="006332EF" w:rsidRDefault="00984823" w:rsidP="00281CC7">
            <w:pPr>
              <w:spacing w:line="276" w:lineRule="auto"/>
              <w:jc w:val="both"/>
              <w:rPr>
                <w:rFonts w:asciiTheme="minorHAnsi" w:hAnsiTheme="minorHAnsi"/>
                <w:color w:val="515151" w:themeColor="text1"/>
                <w:sz w:val="20"/>
              </w:rPr>
            </w:pPr>
            <w:r w:rsidRPr="00DE1756">
              <w:rPr>
                <w:rFonts w:asciiTheme="minorHAnsi" w:hAnsiTheme="minorHAnsi"/>
                <w:color w:val="515151" w:themeColor="text1"/>
                <w:sz w:val="20"/>
              </w:rPr>
              <w:t>Transparent data analysis and reporting</w:t>
            </w:r>
          </w:p>
        </w:tc>
      </w:tr>
      <w:tr w:rsidR="00984823" w:rsidRPr="00E90BFD" w14:paraId="372813FA"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02B7E60"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8" w:type="dxa"/>
            <w:tcBorders>
              <w:top w:val="single" w:sz="4" w:space="0" w:color="A6A6A6" w:themeColor="background1" w:themeShade="A6"/>
              <w:bottom w:val="single" w:sz="4" w:space="0" w:color="A6A6A6" w:themeColor="background1" w:themeShade="A6"/>
            </w:tcBorders>
            <w:vAlign w:val="top"/>
          </w:tcPr>
          <w:p w14:paraId="1F9BCD84" w14:textId="77777777" w:rsidR="00984823" w:rsidRPr="008F49AC" w:rsidRDefault="00984823"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rPr>
              <w:t>Calculation of emission reductions</w:t>
            </w:r>
          </w:p>
        </w:tc>
      </w:tr>
      <w:tr w:rsidR="00984823" w:rsidRPr="00E90BFD" w14:paraId="2FC973C8"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7932993"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8" w:type="dxa"/>
            <w:tcBorders>
              <w:top w:val="single" w:sz="4" w:space="0" w:color="A6A6A6" w:themeColor="background1" w:themeShade="A6"/>
              <w:bottom w:val="single" w:sz="4" w:space="0" w:color="A6A6A6" w:themeColor="background1" w:themeShade="A6"/>
            </w:tcBorders>
            <w:vAlign w:val="top"/>
          </w:tcPr>
          <w:p w14:paraId="0E07C173" w14:textId="1184AF51" w:rsidR="00984823" w:rsidRPr="00CE0FAB" w:rsidRDefault="00984823" w:rsidP="00281CC7">
            <w:pPr>
              <w:pStyle w:val="ListParagraph"/>
              <w:numPr>
                <w:ilvl w:val="0"/>
                <w:numId w:val="49"/>
              </w:numPr>
              <w:spacing w:line="276" w:lineRule="auto"/>
              <w:jc w:val="both"/>
              <w:rPr>
                <w:rFonts w:asciiTheme="minorHAnsi" w:hAnsiTheme="minorHAnsi"/>
                <w:color w:val="515151" w:themeColor="text1"/>
                <w:sz w:val="20"/>
                <w:lang w:val="en-GB"/>
              </w:rPr>
            </w:pPr>
            <w:r w:rsidRPr="00CE0FAB">
              <w:rPr>
                <w:rFonts w:asciiTheme="minorHAnsi" w:hAnsiTheme="minorHAnsi"/>
                <w:color w:val="515151" w:themeColor="text1"/>
                <w:sz w:val="20"/>
                <w:lang w:val="en-GB"/>
              </w:rPr>
              <w:t xml:space="preserve">The discount factor for the baseline-stove shall be determined based on the number of meals cooked using the baseline stove. The required information shall be captured through sample surveys carried out following a random sampling approach for age-group 1-2 of the project stove. The impact of seasonal variation on use of baseline stove should be considered as part of the monitoring survey. The survey format for sample question to capture this information is described in the Monitoring Plan. In case of polygamous </w:t>
            </w:r>
            <w:proofErr w:type="gramStart"/>
            <w:r w:rsidRPr="00CE0FAB">
              <w:rPr>
                <w:rFonts w:asciiTheme="minorHAnsi" w:hAnsiTheme="minorHAnsi"/>
                <w:color w:val="515151" w:themeColor="text1"/>
                <w:sz w:val="20"/>
                <w:lang w:val="en-GB"/>
              </w:rPr>
              <w:t>households</w:t>
            </w:r>
            <w:proofErr w:type="gramEnd"/>
            <w:r w:rsidRPr="00CE0FAB">
              <w:rPr>
                <w:rFonts w:asciiTheme="minorHAnsi" w:hAnsiTheme="minorHAnsi"/>
                <w:color w:val="515151" w:themeColor="text1"/>
                <w:sz w:val="20"/>
                <w:lang w:val="en-GB"/>
              </w:rPr>
              <w:t xml:space="preserve"> the discount factor shall be determined for each cookstove set and the highest value of all cookstove sets within the household shall be used as representative discount factor for the household.</w:t>
            </w:r>
          </w:p>
          <w:p w14:paraId="60E4421E" w14:textId="03BF58D1" w:rsidR="00CE0FAB" w:rsidRPr="00CE0FAB" w:rsidRDefault="00CE0FAB" w:rsidP="00CE0FAB">
            <w:pPr>
              <w:pStyle w:val="ListParagraph"/>
              <w:numPr>
                <w:ilvl w:val="0"/>
                <w:numId w:val="49"/>
              </w:numPr>
              <w:spacing w:line="276" w:lineRule="auto"/>
              <w:jc w:val="both"/>
              <w:rPr>
                <w:rFonts w:asciiTheme="minorHAnsi" w:hAnsiTheme="minorHAnsi"/>
                <w:color w:val="515151" w:themeColor="text1"/>
                <w:sz w:val="20"/>
                <w:lang w:val="en-GB"/>
              </w:rPr>
            </w:pPr>
            <w:r w:rsidRPr="00CE0FAB">
              <w:rPr>
                <w:rFonts w:asciiTheme="minorHAnsi" w:hAnsiTheme="minorHAnsi"/>
                <w:color w:val="515151" w:themeColor="text1"/>
                <w:sz w:val="20"/>
                <w:lang w:val="en-GB"/>
              </w:rPr>
              <w:t xml:space="preserve">Compared to other age-group and previous project experience, the </w:t>
            </w:r>
            <w:r>
              <w:rPr>
                <w:rFonts w:asciiTheme="minorHAnsi" w:hAnsiTheme="minorHAnsi"/>
                <w:color w:val="515151" w:themeColor="text1"/>
                <w:sz w:val="20"/>
                <w:lang w:val="en-GB"/>
              </w:rPr>
              <w:t xml:space="preserve">discount </w:t>
            </w:r>
            <w:r w:rsidRPr="00CE0FAB">
              <w:rPr>
                <w:rFonts w:asciiTheme="minorHAnsi" w:hAnsiTheme="minorHAnsi"/>
                <w:color w:val="515151" w:themeColor="text1"/>
                <w:sz w:val="20"/>
                <w:lang w:val="en-GB"/>
              </w:rPr>
              <w:t xml:space="preserve">factor </w:t>
            </w:r>
            <w:proofErr w:type="spellStart"/>
            <w:proofErr w:type="gramStart"/>
            <w:r w:rsidRPr="00CE0FAB">
              <w:rPr>
                <w:rFonts w:asciiTheme="minorHAnsi" w:hAnsiTheme="minorHAnsi"/>
                <w:color w:val="515151" w:themeColor="text1"/>
                <w:sz w:val="20"/>
              </w:rPr>
              <w:t>DF</w:t>
            </w:r>
            <w:r w:rsidRPr="00CE0FAB">
              <w:rPr>
                <w:rFonts w:asciiTheme="minorHAnsi" w:hAnsiTheme="minorHAnsi"/>
                <w:color w:val="515151" w:themeColor="text1"/>
                <w:sz w:val="20"/>
                <w:vertAlign w:val="subscript"/>
              </w:rPr>
              <w:t>b,stove</w:t>
            </w:r>
            <w:proofErr w:type="spellEnd"/>
            <w:proofErr w:type="gramEnd"/>
            <w:r w:rsidRPr="00CE0FAB">
              <w:rPr>
                <w:rFonts w:asciiTheme="minorHAnsi" w:hAnsiTheme="minorHAnsi"/>
                <w:color w:val="515151" w:themeColor="text1"/>
                <w:sz w:val="20"/>
                <w:lang w:val="en-GB"/>
              </w:rPr>
              <w:t xml:space="preserve"> for AG1-2 is abnormally </w:t>
            </w:r>
            <w:r>
              <w:rPr>
                <w:rFonts w:asciiTheme="minorHAnsi" w:hAnsiTheme="minorHAnsi"/>
                <w:color w:val="515151" w:themeColor="text1"/>
                <w:sz w:val="20"/>
                <w:lang w:val="en-GB"/>
              </w:rPr>
              <w:t>high</w:t>
            </w:r>
            <w:r w:rsidRPr="00CE0FAB">
              <w:rPr>
                <w:rFonts w:asciiTheme="minorHAnsi" w:hAnsiTheme="minorHAnsi"/>
                <w:color w:val="515151" w:themeColor="text1"/>
                <w:sz w:val="20"/>
                <w:lang w:val="en-GB"/>
              </w:rPr>
              <w:t xml:space="preserve">. This low rate would be due to insufficient field monitoring of the use, </w:t>
            </w:r>
            <w:proofErr w:type="gramStart"/>
            <w:r w:rsidRPr="00CE0FAB">
              <w:rPr>
                <w:rFonts w:asciiTheme="minorHAnsi" w:hAnsiTheme="minorHAnsi"/>
                <w:color w:val="515151" w:themeColor="text1"/>
                <w:sz w:val="20"/>
                <w:lang w:val="en-GB"/>
              </w:rPr>
              <w:t>maintenance</w:t>
            </w:r>
            <w:proofErr w:type="gramEnd"/>
            <w:r w:rsidRPr="00CE0FAB">
              <w:rPr>
                <w:rFonts w:asciiTheme="minorHAnsi" w:hAnsiTheme="minorHAnsi"/>
                <w:color w:val="515151" w:themeColor="text1"/>
                <w:sz w:val="20"/>
                <w:lang w:val="en-GB"/>
              </w:rPr>
              <w:t xml:space="preserve"> and protection of F3PAs by the management team of the two municipalities concerned (</w:t>
            </w:r>
            <w:proofErr w:type="spellStart"/>
            <w:r w:rsidRPr="00CE0FAB">
              <w:rPr>
                <w:rFonts w:asciiTheme="minorHAnsi" w:hAnsiTheme="minorHAnsi"/>
                <w:color w:val="515151" w:themeColor="text1"/>
                <w:sz w:val="20"/>
                <w:lang w:val="en-GB"/>
              </w:rPr>
              <w:t>Niou</w:t>
            </w:r>
            <w:proofErr w:type="spellEnd"/>
            <w:r w:rsidRPr="00CE0FAB">
              <w:rPr>
                <w:rFonts w:asciiTheme="minorHAnsi" w:hAnsiTheme="minorHAnsi"/>
                <w:color w:val="515151" w:themeColor="text1"/>
                <w:sz w:val="20"/>
                <w:lang w:val="en-GB"/>
              </w:rPr>
              <w:t xml:space="preserve"> and </w:t>
            </w:r>
            <w:proofErr w:type="spellStart"/>
            <w:r w:rsidRPr="00CE0FAB">
              <w:rPr>
                <w:rFonts w:asciiTheme="minorHAnsi" w:hAnsiTheme="minorHAnsi"/>
                <w:color w:val="515151" w:themeColor="text1"/>
                <w:sz w:val="20"/>
                <w:lang w:val="en-GB"/>
              </w:rPr>
              <w:t>Boussé</w:t>
            </w:r>
            <w:proofErr w:type="spellEnd"/>
            <w:r w:rsidRPr="00CE0FAB">
              <w:rPr>
                <w:rFonts w:asciiTheme="minorHAnsi" w:hAnsiTheme="minorHAnsi"/>
                <w:color w:val="515151" w:themeColor="text1"/>
                <w:sz w:val="20"/>
                <w:lang w:val="en-GB"/>
              </w:rPr>
              <w:t xml:space="preserve">). In 2020, the Animator (cf. </w:t>
            </w:r>
            <w:r w:rsidRPr="00CE0FAB">
              <w:rPr>
                <w:rFonts w:asciiTheme="minorHAnsi" w:hAnsiTheme="minorHAnsi"/>
                <w:color w:val="515151" w:themeColor="text1"/>
                <w:sz w:val="18"/>
                <w:szCs w:val="22"/>
                <w:lang w:val="en-GB"/>
              </w:rPr>
              <w:fldChar w:fldCharType="begin"/>
            </w:r>
            <w:r w:rsidRPr="00CE0FAB">
              <w:rPr>
                <w:rFonts w:asciiTheme="minorHAnsi" w:hAnsiTheme="minorHAnsi"/>
                <w:color w:val="515151" w:themeColor="text1"/>
                <w:sz w:val="18"/>
                <w:szCs w:val="22"/>
                <w:lang w:val="en-GB"/>
              </w:rPr>
              <w:instrText xml:space="preserve"> REF _Ref118359550 \h  \* MERGEFORMAT </w:instrText>
            </w:r>
            <w:r w:rsidRPr="00CE0FAB">
              <w:rPr>
                <w:rFonts w:asciiTheme="minorHAnsi" w:hAnsiTheme="minorHAnsi"/>
                <w:color w:val="515151" w:themeColor="text1"/>
                <w:sz w:val="18"/>
                <w:szCs w:val="22"/>
                <w:lang w:val="en-GB"/>
              </w:rPr>
            </w:r>
            <w:r w:rsidRPr="00CE0FAB">
              <w:rPr>
                <w:rFonts w:asciiTheme="minorHAnsi" w:hAnsiTheme="minorHAnsi"/>
                <w:color w:val="515151" w:themeColor="text1"/>
                <w:sz w:val="18"/>
                <w:szCs w:val="22"/>
                <w:lang w:val="en-GB"/>
              </w:rPr>
              <w:fldChar w:fldCharType="separate"/>
            </w:r>
            <w:r w:rsidR="00821D6F" w:rsidRPr="00821D6F">
              <w:rPr>
                <w:sz w:val="20"/>
                <w:szCs w:val="22"/>
              </w:rPr>
              <w:t xml:space="preserve">Figure </w:t>
            </w:r>
            <w:r w:rsidR="00821D6F" w:rsidRPr="00821D6F">
              <w:rPr>
                <w:noProof/>
                <w:sz w:val="20"/>
                <w:szCs w:val="22"/>
              </w:rPr>
              <w:t>2</w:t>
            </w:r>
            <w:r w:rsidR="00821D6F" w:rsidRPr="00821D6F">
              <w:rPr>
                <w:sz w:val="20"/>
                <w:szCs w:val="22"/>
              </w:rPr>
              <w:t xml:space="preserve"> Distribution pyramid</w:t>
            </w:r>
            <w:r w:rsidRPr="00CE0FAB">
              <w:rPr>
                <w:rFonts w:asciiTheme="minorHAnsi" w:hAnsiTheme="minorHAnsi"/>
                <w:color w:val="515151" w:themeColor="text1"/>
                <w:sz w:val="18"/>
                <w:szCs w:val="22"/>
                <w:lang w:val="en-GB"/>
              </w:rPr>
              <w:fldChar w:fldCharType="end"/>
            </w:r>
            <w:r w:rsidRPr="00CE0FAB">
              <w:rPr>
                <w:rFonts w:asciiTheme="minorHAnsi" w:hAnsiTheme="minorHAnsi"/>
                <w:color w:val="515151" w:themeColor="text1"/>
                <w:sz w:val="18"/>
                <w:szCs w:val="22"/>
                <w:lang w:val="en-GB"/>
              </w:rPr>
              <w:t xml:space="preserve">) </w:t>
            </w:r>
            <w:r w:rsidRPr="00CE0FAB">
              <w:rPr>
                <w:rFonts w:asciiTheme="minorHAnsi" w:hAnsiTheme="minorHAnsi"/>
                <w:color w:val="515151" w:themeColor="text1"/>
                <w:sz w:val="20"/>
                <w:lang w:val="en-GB"/>
              </w:rPr>
              <w:t xml:space="preserve">responsible for capacity building and monitoring of F3PAs in VPA-13 (most recently established) was redeployed to reinforce another tiipaalga team in the province of </w:t>
            </w:r>
            <w:proofErr w:type="spellStart"/>
            <w:r w:rsidRPr="00CE0FAB">
              <w:rPr>
                <w:rFonts w:asciiTheme="minorHAnsi" w:hAnsiTheme="minorHAnsi"/>
                <w:color w:val="515151" w:themeColor="text1"/>
                <w:sz w:val="20"/>
                <w:lang w:val="en-GB"/>
              </w:rPr>
              <w:t>Zoundwéogo</w:t>
            </w:r>
            <w:proofErr w:type="spellEnd"/>
            <w:r w:rsidRPr="00CE0FAB">
              <w:rPr>
                <w:rFonts w:asciiTheme="minorHAnsi" w:hAnsiTheme="minorHAnsi"/>
                <w:color w:val="515151" w:themeColor="text1"/>
                <w:sz w:val="20"/>
                <w:lang w:val="en-GB"/>
              </w:rPr>
              <w:t xml:space="preserve"> in the Centre-Sud region (</w:t>
            </w:r>
            <w:r w:rsidRPr="00CE0FAB">
              <w:rPr>
                <w:rFonts w:asciiTheme="minorHAnsi" w:hAnsiTheme="minorHAnsi"/>
                <w:color w:val="515151" w:themeColor="text1"/>
                <w:sz w:val="20"/>
              </w:rPr>
              <w:t>GS1340/GS10922-10928)</w:t>
            </w:r>
            <w:r w:rsidRPr="00CE0FAB">
              <w:rPr>
                <w:rFonts w:asciiTheme="minorHAnsi" w:hAnsiTheme="minorHAnsi"/>
                <w:color w:val="515151" w:themeColor="text1"/>
                <w:sz w:val="20"/>
                <w:lang w:val="en-GB"/>
              </w:rPr>
              <w:t xml:space="preserve">, which affected field monitoring activities. This has also impacted on the functions of the leader women (“monitrices </w:t>
            </w:r>
            <w:proofErr w:type="spellStart"/>
            <w:r w:rsidRPr="00CE0FAB">
              <w:rPr>
                <w:rFonts w:asciiTheme="minorHAnsi" w:hAnsiTheme="minorHAnsi"/>
                <w:color w:val="515151" w:themeColor="text1"/>
                <w:sz w:val="20"/>
                <w:lang w:val="en-GB"/>
              </w:rPr>
              <w:t>endogènes</w:t>
            </w:r>
            <w:proofErr w:type="spellEnd"/>
            <w:r w:rsidRPr="00CE0FAB">
              <w:rPr>
                <w:rFonts w:asciiTheme="minorHAnsi" w:hAnsiTheme="minorHAnsi"/>
                <w:color w:val="515151" w:themeColor="text1"/>
                <w:sz w:val="20"/>
                <w:lang w:val="en-GB"/>
              </w:rPr>
              <w:t xml:space="preserve">” or “ME”) and has been reflected in the state of the cookstoves of the municipalities concerned. The time taken by the new Animator to take charge of the project intervention area worked to the disadvantage of the main VPA-13 cookstoves encountered in the municipalities of </w:t>
            </w:r>
            <w:proofErr w:type="spellStart"/>
            <w:r w:rsidRPr="00CE0FAB">
              <w:rPr>
                <w:rFonts w:asciiTheme="minorHAnsi" w:hAnsiTheme="minorHAnsi"/>
                <w:color w:val="515151" w:themeColor="text1"/>
                <w:sz w:val="20"/>
                <w:lang w:val="en-GB"/>
              </w:rPr>
              <w:t>Boussé</w:t>
            </w:r>
            <w:proofErr w:type="spellEnd"/>
            <w:r w:rsidRPr="00CE0FAB">
              <w:rPr>
                <w:rFonts w:asciiTheme="minorHAnsi" w:hAnsiTheme="minorHAnsi"/>
                <w:color w:val="515151" w:themeColor="text1"/>
                <w:sz w:val="20"/>
                <w:lang w:val="en-GB"/>
              </w:rPr>
              <w:t xml:space="preserve"> and </w:t>
            </w:r>
            <w:proofErr w:type="spellStart"/>
            <w:r w:rsidRPr="00CE0FAB">
              <w:rPr>
                <w:rFonts w:asciiTheme="minorHAnsi" w:hAnsiTheme="minorHAnsi"/>
                <w:color w:val="515151" w:themeColor="text1"/>
                <w:sz w:val="20"/>
                <w:lang w:val="en-GB"/>
              </w:rPr>
              <w:t>Niou</w:t>
            </w:r>
            <w:proofErr w:type="spellEnd"/>
            <w:r w:rsidRPr="00CE0FAB">
              <w:rPr>
                <w:rFonts w:asciiTheme="minorHAnsi" w:hAnsiTheme="minorHAnsi"/>
                <w:color w:val="515151" w:themeColor="text1"/>
                <w:sz w:val="20"/>
                <w:lang w:val="en-GB"/>
              </w:rPr>
              <w:t xml:space="preserve">. The intensification of sensitisation, support and monitoring activities is continuing with the aim of increasing the capacity of the MEs to </w:t>
            </w:r>
            <w:r w:rsidRPr="00CE0FAB">
              <w:rPr>
                <w:rFonts w:asciiTheme="minorHAnsi" w:hAnsiTheme="minorHAnsi"/>
                <w:color w:val="515151" w:themeColor="text1"/>
                <w:sz w:val="20"/>
                <w:lang w:val="en-GB"/>
              </w:rPr>
              <w:lastRenderedPageBreak/>
              <w:t>provide better care for women beneficiaries in the households covered by the project.</w:t>
            </w:r>
          </w:p>
        </w:tc>
      </w:tr>
    </w:tbl>
    <w:p w14:paraId="6C89004A" w14:textId="5D6CC42E" w:rsidR="00984823" w:rsidRDefault="00984823"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6"/>
        <w:gridCol w:w="6076"/>
      </w:tblGrid>
      <w:tr w:rsidR="00984823" w:rsidRPr="00E90BFD" w14:paraId="47BCAC8A"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54" w:type="dxa"/>
            <w:vAlign w:val="top"/>
          </w:tcPr>
          <w:p w14:paraId="442B6AEB" w14:textId="77777777" w:rsidR="00984823" w:rsidRPr="00053D6B" w:rsidRDefault="00984823"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78" w:type="dxa"/>
            <w:vAlign w:val="top"/>
          </w:tcPr>
          <w:p w14:paraId="50B19562" w14:textId="77777777" w:rsidR="00984823" w:rsidRPr="00E90BFD" w:rsidRDefault="00984823" w:rsidP="00281CC7">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984823" w:rsidRPr="00E90BFD" w14:paraId="45809D7C" w14:textId="77777777" w:rsidTr="00281CC7">
        <w:trPr>
          <w:jc w:val="center"/>
        </w:trPr>
        <w:tc>
          <w:tcPr>
            <w:tcW w:w="3554" w:type="dxa"/>
            <w:tcBorders>
              <w:bottom w:val="single" w:sz="4" w:space="0" w:color="A6A6A6" w:themeColor="background1" w:themeShade="A6"/>
            </w:tcBorders>
            <w:shd w:val="clear" w:color="auto" w:fill="E6E5E5" w:themeFill="background2"/>
            <w:vAlign w:val="top"/>
          </w:tcPr>
          <w:p w14:paraId="2C33FF1A" w14:textId="77777777" w:rsidR="00984823" w:rsidRPr="00A0719C" w:rsidRDefault="00984823"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8" w:type="dxa"/>
            <w:tcBorders>
              <w:bottom w:val="single" w:sz="4" w:space="0" w:color="A6A6A6" w:themeColor="background1" w:themeShade="A6"/>
            </w:tcBorders>
            <w:vAlign w:val="top"/>
          </w:tcPr>
          <w:p w14:paraId="61CE6189" w14:textId="27E2A383" w:rsidR="00984823" w:rsidRPr="003E3000" w:rsidRDefault="00984823" w:rsidP="00281CC7">
            <w:pPr>
              <w:spacing w:line="276" w:lineRule="auto"/>
              <w:jc w:val="both"/>
              <w:rPr>
                <w:rFonts w:asciiTheme="minorHAnsi" w:hAnsiTheme="minorHAnsi"/>
                <w:b/>
                <w:bCs/>
                <w:color w:val="515151" w:themeColor="text1"/>
                <w:sz w:val="20"/>
                <w:lang w:val="en-GB"/>
              </w:rPr>
            </w:pPr>
            <w:proofErr w:type="gramStart"/>
            <w:r w:rsidRPr="00AF2487">
              <w:rPr>
                <w:rFonts w:asciiTheme="minorHAnsi" w:hAnsiTheme="minorHAnsi"/>
                <w:b/>
                <w:bCs/>
                <w:color w:val="515151" w:themeColor="text1"/>
                <w:sz w:val="20"/>
              </w:rPr>
              <w:t>DF</w:t>
            </w:r>
            <w:r w:rsidRPr="00AF2487">
              <w:rPr>
                <w:rFonts w:asciiTheme="minorHAnsi" w:hAnsiTheme="minorHAnsi"/>
                <w:b/>
                <w:bCs/>
                <w:color w:val="515151" w:themeColor="text1"/>
                <w:sz w:val="20"/>
                <w:vertAlign w:val="subscript"/>
              </w:rPr>
              <w:t>b,stove</w:t>
            </w:r>
            <w:proofErr w:type="gramEnd"/>
            <w:r w:rsidRPr="00AF2487">
              <w:rPr>
                <w:rFonts w:asciiTheme="minorHAnsi" w:hAnsiTheme="minorHAnsi"/>
                <w:b/>
                <w:bCs/>
                <w:color w:val="515151" w:themeColor="text1"/>
                <w:sz w:val="20"/>
                <w:vertAlign w:val="subscript"/>
              </w:rPr>
              <w:t>,</w:t>
            </w:r>
            <w:r>
              <w:rPr>
                <w:rFonts w:asciiTheme="minorHAnsi" w:hAnsiTheme="minorHAnsi"/>
                <w:b/>
                <w:bCs/>
                <w:color w:val="515151" w:themeColor="text1"/>
                <w:sz w:val="20"/>
                <w:vertAlign w:val="subscript"/>
              </w:rPr>
              <w:t>3</w:t>
            </w:r>
          </w:p>
        </w:tc>
      </w:tr>
      <w:tr w:rsidR="00984823" w:rsidRPr="00E90BFD" w14:paraId="06B581C2"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2267A48"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8" w:type="dxa"/>
            <w:tcBorders>
              <w:top w:val="single" w:sz="4" w:space="0" w:color="A6A6A6" w:themeColor="background1" w:themeShade="A6"/>
              <w:bottom w:val="single" w:sz="4" w:space="0" w:color="A6A6A6" w:themeColor="background1" w:themeShade="A6"/>
            </w:tcBorders>
            <w:vAlign w:val="top"/>
          </w:tcPr>
          <w:p w14:paraId="492E0CFF" w14:textId="77777777" w:rsidR="00984823" w:rsidRPr="00E90BFD" w:rsidRDefault="00984823" w:rsidP="00281CC7">
            <w:pPr>
              <w:spacing w:line="276" w:lineRule="auto"/>
              <w:jc w:val="both"/>
              <w:rPr>
                <w:rFonts w:asciiTheme="minorHAnsi" w:hAnsiTheme="minorHAnsi"/>
                <w:color w:val="515151" w:themeColor="text1"/>
                <w:sz w:val="20"/>
              </w:rPr>
            </w:pPr>
            <w:r w:rsidRPr="00AF2487">
              <w:rPr>
                <w:rFonts w:asciiTheme="minorHAnsi" w:hAnsiTheme="minorHAnsi"/>
                <w:color w:val="515151" w:themeColor="text1"/>
                <w:sz w:val="20"/>
              </w:rPr>
              <w:t>Percentage</w:t>
            </w:r>
          </w:p>
        </w:tc>
      </w:tr>
      <w:tr w:rsidR="00984823" w:rsidRPr="006F67BB" w14:paraId="7DAEA3A4"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C3FB143"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8" w:type="dxa"/>
            <w:tcBorders>
              <w:top w:val="single" w:sz="4" w:space="0" w:color="A6A6A6" w:themeColor="background1" w:themeShade="A6"/>
              <w:bottom w:val="single" w:sz="4" w:space="0" w:color="A6A6A6" w:themeColor="background1" w:themeShade="A6"/>
            </w:tcBorders>
            <w:vAlign w:val="top"/>
          </w:tcPr>
          <w:p w14:paraId="3280439D" w14:textId="46081582" w:rsidR="00984823" w:rsidRPr="00070D41" w:rsidRDefault="00984823" w:rsidP="00281CC7">
            <w:pPr>
              <w:spacing w:line="276" w:lineRule="auto"/>
              <w:jc w:val="both"/>
              <w:rPr>
                <w:color w:val="000000"/>
                <w:sz w:val="20"/>
                <w:szCs w:val="22"/>
                <w:lang w:val="en-GB"/>
              </w:rPr>
            </w:pPr>
            <w:r w:rsidRPr="00AF2487">
              <w:rPr>
                <w:rFonts w:asciiTheme="minorHAnsi" w:hAnsiTheme="minorHAnsi"/>
                <w:color w:val="515151" w:themeColor="text1"/>
                <w:sz w:val="20"/>
              </w:rPr>
              <w:t xml:space="preserve">Discount factor to account for the baseline stove use in project scenario p during the year </w:t>
            </w:r>
            <w:r>
              <w:rPr>
                <w:rFonts w:asciiTheme="minorHAnsi" w:hAnsiTheme="minorHAnsi"/>
                <w:color w:val="515151" w:themeColor="text1"/>
                <w:sz w:val="20"/>
              </w:rPr>
              <w:t>3</w:t>
            </w:r>
          </w:p>
        </w:tc>
      </w:tr>
      <w:tr w:rsidR="00984823" w:rsidRPr="005719DE" w14:paraId="5D613C3A"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FC8C0F7"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78" w:type="dxa"/>
            <w:tcBorders>
              <w:top w:val="single" w:sz="4" w:space="0" w:color="A6A6A6" w:themeColor="background1" w:themeShade="A6"/>
              <w:bottom w:val="single" w:sz="4" w:space="0" w:color="A6A6A6" w:themeColor="background1" w:themeShade="A6"/>
            </w:tcBorders>
            <w:vAlign w:val="top"/>
          </w:tcPr>
          <w:p w14:paraId="439F9D45" w14:textId="15CDCCDA" w:rsidR="00984823" w:rsidRPr="00102D8D" w:rsidRDefault="00984823"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Monitoring data. </w:t>
            </w:r>
            <w:r w:rsidRPr="00102D8D">
              <w:rPr>
                <w:rFonts w:asciiTheme="minorHAnsi" w:hAnsiTheme="minorHAnsi"/>
                <w:color w:val="515151" w:themeColor="text1"/>
                <w:sz w:val="20"/>
              </w:rPr>
              <w:t xml:space="preserve">See document </w:t>
            </w:r>
            <w:r w:rsidR="00953E68" w:rsidRPr="00102D8D">
              <w:rPr>
                <w:rFonts w:asciiTheme="minorHAnsi" w:hAnsiTheme="minorHAnsi"/>
                <w:color w:val="515151" w:themeColor="text1"/>
                <w:sz w:val="20"/>
              </w:rPr>
              <w:t>‘</w:t>
            </w:r>
            <w:r w:rsidR="005719DE" w:rsidRPr="00102D8D">
              <w:rPr>
                <w:rFonts w:asciiTheme="minorHAnsi" w:hAnsiTheme="minorHAnsi"/>
                <w:color w:val="515151" w:themeColor="text1"/>
                <w:sz w:val="20"/>
              </w:rPr>
              <w:t>GS1340_MS_VPA-11-12-13_Vintage 2021</w:t>
            </w:r>
            <w:r w:rsidR="000F503E" w:rsidRPr="00102D8D">
              <w:rPr>
                <w:rFonts w:asciiTheme="minorHAnsi" w:hAnsiTheme="minorHAnsi"/>
                <w:color w:val="515151" w:themeColor="text1"/>
                <w:sz w:val="20"/>
              </w:rPr>
              <w:t>’</w:t>
            </w:r>
            <w:r w:rsidRPr="00102D8D">
              <w:rPr>
                <w:rFonts w:asciiTheme="minorHAnsi" w:hAnsiTheme="minorHAnsi"/>
                <w:color w:val="515151" w:themeColor="text1"/>
                <w:sz w:val="20"/>
              </w:rPr>
              <w:t>.</w:t>
            </w:r>
          </w:p>
        </w:tc>
      </w:tr>
      <w:tr w:rsidR="00984823" w:rsidRPr="00C9343D" w14:paraId="1EC6536B"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65066F1"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78" w:type="dxa"/>
            <w:tcBorders>
              <w:top w:val="single" w:sz="4" w:space="0" w:color="A6A6A6" w:themeColor="background1" w:themeShade="A6"/>
              <w:bottom w:val="single" w:sz="4" w:space="0" w:color="A6A6A6" w:themeColor="background1" w:themeShade="A6"/>
            </w:tcBorders>
            <w:vAlign w:val="top"/>
          </w:tcPr>
          <w:p w14:paraId="058A1EA5" w14:textId="400D218E" w:rsidR="00984823" w:rsidRPr="009A6018" w:rsidRDefault="00CE0FAB"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2.0</w:t>
            </w:r>
            <w:r w:rsidR="00E3373B">
              <w:rPr>
                <w:rFonts w:asciiTheme="minorHAnsi" w:hAnsiTheme="minorHAnsi"/>
                <w:color w:val="515151" w:themeColor="text1"/>
                <w:sz w:val="20"/>
                <w:lang w:val="en-GB"/>
              </w:rPr>
              <w:t>%</w:t>
            </w:r>
          </w:p>
        </w:tc>
      </w:tr>
      <w:tr w:rsidR="00984823" w:rsidRPr="00956EFE" w14:paraId="36AE760E"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97B018B" w14:textId="77777777" w:rsidR="00984823" w:rsidRPr="00260780" w:rsidRDefault="00984823"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78" w:type="dxa"/>
            <w:tcBorders>
              <w:top w:val="single" w:sz="4" w:space="0" w:color="A6A6A6" w:themeColor="background1" w:themeShade="A6"/>
              <w:bottom w:val="single" w:sz="4" w:space="0" w:color="A6A6A6" w:themeColor="background1" w:themeShade="A6"/>
            </w:tcBorders>
            <w:vAlign w:val="top"/>
          </w:tcPr>
          <w:p w14:paraId="266974B1" w14:textId="650FD7EF" w:rsidR="00984823" w:rsidRPr="007109C4" w:rsidRDefault="00984823" w:rsidP="00281CC7">
            <w:pPr>
              <w:spacing w:line="276" w:lineRule="auto"/>
              <w:jc w:val="both"/>
              <w:rPr>
                <w:rFonts w:asciiTheme="majorHAnsi" w:hAnsiTheme="majorHAnsi"/>
                <w:color w:val="515151" w:themeColor="text1"/>
                <w:sz w:val="20"/>
                <w:szCs w:val="20"/>
                <w:lang w:val="en-GB"/>
              </w:rPr>
            </w:pPr>
            <w:r w:rsidRPr="00B50230">
              <w:rPr>
                <w:rFonts w:asciiTheme="minorHAnsi" w:hAnsiTheme="minorHAnsi"/>
                <w:color w:val="515151" w:themeColor="text1"/>
                <w:sz w:val="20"/>
              </w:rPr>
              <w:t xml:space="preserve">The measurement of the discount factor to account for the baseline stove use is based on qualitative information collected in the usage/monitoring survey. A question concerning the current use of the baseline technology is asked to each end user of the sample and is validated by the observation of the surveyor </w:t>
            </w:r>
            <w:proofErr w:type="gramStart"/>
            <w:r w:rsidRPr="00B50230">
              <w:rPr>
                <w:rFonts w:asciiTheme="minorHAnsi" w:hAnsiTheme="minorHAnsi"/>
                <w:color w:val="515151" w:themeColor="text1"/>
                <w:sz w:val="20"/>
              </w:rPr>
              <w:t>in order to</w:t>
            </w:r>
            <w:proofErr w:type="gramEnd"/>
            <w:r w:rsidRPr="00B50230">
              <w:rPr>
                <w:rFonts w:asciiTheme="minorHAnsi" w:hAnsiTheme="minorHAnsi"/>
                <w:color w:val="515151" w:themeColor="text1"/>
                <w:sz w:val="20"/>
              </w:rPr>
              <w:t xml:space="preserve"> determine the discount factor to account for the baseline stove use in project scenario p of each technology age category. </w:t>
            </w:r>
          </w:p>
        </w:tc>
      </w:tr>
      <w:tr w:rsidR="00984823" w:rsidRPr="00E90BFD" w14:paraId="6C730A2E"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DF3C310" w14:textId="77777777" w:rsidR="00984823" w:rsidRPr="00260780" w:rsidRDefault="00984823" w:rsidP="00281CC7">
            <w:pPr>
              <w:spacing w:line="276" w:lineRule="auto"/>
              <w:rPr>
                <w:rFonts w:asciiTheme="minorHAnsi" w:hAnsiTheme="minorHAnsi"/>
                <w:color w:val="515151" w:themeColor="text1"/>
                <w:sz w:val="20"/>
              </w:rPr>
            </w:pPr>
            <w:r>
              <w:rPr>
                <w:rFonts w:asciiTheme="minorHAnsi" w:hAnsiTheme="minorHAnsi"/>
                <w:color w:val="515151" w:themeColor="text1"/>
                <w:sz w:val="20"/>
              </w:rPr>
              <w:t>Monitoring frequency</w:t>
            </w:r>
          </w:p>
        </w:tc>
        <w:tc>
          <w:tcPr>
            <w:tcW w:w="6078" w:type="dxa"/>
            <w:tcBorders>
              <w:top w:val="single" w:sz="4" w:space="0" w:color="A6A6A6" w:themeColor="background1" w:themeShade="A6"/>
              <w:bottom w:val="single" w:sz="4" w:space="0" w:color="A6A6A6" w:themeColor="background1" w:themeShade="A6"/>
            </w:tcBorders>
            <w:vAlign w:val="top"/>
          </w:tcPr>
          <w:p w14:paraId="6B8F1DB1" w14:textId="77777777" w:rsidR="00984823" w:rsidRPr="00E90BFD" w:rsidRDefault="00984823"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984823" w:rsidRPr="00E90BFD" w14:paraId="41B4F298"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45A82B8"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8" w:type="dxa"/>
            <w:tcBorders>
              <w:top w:val="single" w:sz="4" w:space="0" w:color="A6A6A6" w:themeColor="background1" w:themeShade="A6"/>
              <w:bottom w:val="single" w:sz="4" w:space="0" w:color="A6A6A6" w:themeColor="background1" w:themeShade="A6"/>
            </w:tcBorders>
            <w:vAlign w:val="top"/>
          </w:tcPr>
          <w:p w14:paraId="6F5597FF" w14:textId="77777777" w:rsidR="00984823" w:rsidRPr="006332EF" w:rsidRDefault="00984823" w:rsidP="00281CC7">
            <w:pPr>
              <w:spacing w:line="276" w:lineRule="auto"/>
              <w:jc w:val="both"/>
              <w:rPr>
                <w:rFonts w:asciiTheme="minorHAnsi" w:hAnsiTheme="minorHAnsi"/>
                <w:color w:val="515151" w:themeColor="text1"/>
                <w:sz w:val="20"/>
              </w:rPr>
            </w:pPr>
            <w:r w:rsidRPr="00DE1756">
              <w:rPr>
                <w:rFonts w:asciiTheme="minorHAnsi" w:hAnsiTheme="minorHAnsi"/>
                <w:color w:val="515151" w:themeColor="text1"/>
                <w:sz w:val="20"/>
              </w:rPr>
              <w:t>Transparent data analysis and reporting</w:t>
            </w:r>
          </w:p>
        </w:tc>
      </w:tr>
      <w:tr w:rsidR="00984823" w:rsidRPr="00E90BFD" w14:paraId="5A19BC07"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5CB8CDB"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8" w:type="dxa"/>
            <w:tcBorders>
              <w:top w:val="single" w:sz="4" w:space="0" w:color="A6A6A6" w:themeColor="background1" w:themeShade="A6"/>
              <w:bottom w:val="single" w:sz="4" w:space="0" w:color="A6A6A6" w:themeColor="background1" w:themeShade="A6"/>
            </w:tcBorders>
            <w:vAlign w:val="top"/>
          </w:tcPr>
          <w:p w14:paraId="7CE78D04" w14:textId="77777777" w:rsidR="00984823" w:rsidRPr="008F49AC" w:rsidRDefault="00984823" w:rsidP="00281CC7">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rPr>
              <w:t>Calculation of emission reductions</w:t>
            </w:r>
          </w:p>
        </w:tc>
      </w:tr>
      <w:tr w:rsidR="00984823" w:rsidRPr="00E90BFD" w14:paraId="2DB9209F" w14:textId="77777777" w:rsidTr="00281CC7">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84F2FD6" w14:textId="77777777" w:rsidR="00984823" w:rsidRPr="00260780" w:rsidRDefault="00984823"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8" w:type="dxa"/>
            <w:tcBorders>
              <w:top w:val="single" w:sz="4" w:space="0" w:color="A6A6A6" w:themeColor="background1" w:themeShade="A6"/>
              <w:bottom w:val="single" w:sz="4" w:space="0" w:color="A6A6A6" w:themeColor="background1" w:themeShade="A6"/>
            </w:tcBorders>
            <w:vAlign w:val="top"/>
          </w:tcPr>
          <w:p w14:paraId="00EAEFAD" w14:textId="1D4A9E84" w:rsidR="00984823" w:rsidRPr="00984823" w:rsidRDefault="00984823" w:rsidP="00281CC7">
            <w:pPr>
              <w:spacing w:line="276" w:lineRule="auto"/>
              <w:jc w:val="both"/>
              <w:rPr>
                <w:rFonts w:asciiTheme="minorHAnsi" w:hAnsiTheme="minorHAnsi"/>
                <w:color w:val="515151" w:themeColor="text1"/>
                <w:sz w:val="20"/>
                <w:lang w:val="en-GB"/>
              </w:rPr>
            </w:pPr>
            <w:r w:rsidRPr="00984823">
              <w:rPr>
                <w:rFonts w:asciiTheme="minorHAnsi" w:hAnsiTheme="minorHAnsi"/>
                <w:color w:val="515151" w:themeColor="text1"/>
                <w:sz w:val="20"/>
                <w:lang w:val="en-GB"/>
              </w:rPr>
              <w:t xml:space="preserve">The discount factor for the baseline-stove shall be determined based on the number of meals cooked using the baseline stove. The required information shall be captured through sample surveys carried out following a random sampling approach for age-group </w:t>
            </w:r>
            <w:r>
              <w:rPr>
                <w:rFonts w:asciiTheme="minorHAnsi" w:hAnsiTheme="minorHAnsi"/>
                <w:color w:val="515151" w:themeColor="text1"/>
                <w:sz w:val="20"/>
                <w:lang w:val="en-GB"/>
              </w:rPr>
              <w:t>2-3</w:t>
            </w:r>
            <w:r w:rsidRPr="00984823">
              <w:rPr>
                <w:rFonts w:asciiTheme="minorHAnsi" w:hAnsiTheme="minorHAnsi"/>
                <w:color w:val="515151" w:themeColor="text1"/>
                <w:sz w:val="20"/>
                <w:lang w:val="en-GB"/>
              </w:rPr>
              <w:t xml:space="preserve"> of the project stove. The impact of seasonal variation on use of baseline stove should be considered as part of the monitoring survey. The survey format for sample question to capture this information is described in the Monitoring Plan. </w:t>
            </w:r>
          </w:p>
          <w:p w14:paraId="4FF96589" w14:textId="77777777" w:rsidR="00984823" w:rsidRPr="00E204E1" w:rsidRDefault="00984823" w:rsidP="00281CC7">
            <w:pPr>
              <w:spacing w:line="276" w:lineRule="auto"/>
              <w:jc w:val="both"/>
              <w:rPr>
                <w:rFonts w:asciiTheme="minorHAnsi" w:hAnsiTheme="minorHAnsi"/>
                <w:color w:val="515151" w:themeColor="text1"/>
                <w:sz w:val="20"/>
                <w:lang w:val="en-GB"/>
              </w:rPr>
            </w:pPr>
            <w:r w:rsidRPr="00984823">
              <w:rPr>
                <w:rFonts w:asciiTheme="minorHAnsi" w:hAnsiTheme="minorHAnsi"/>
                <w:color w:val="515151" w:themeColor="text1"/>
                <w:sz w:val="20"/>
                <w:lang w:val="en-GB"/>
              </w:rPr>
              <w:t xml:space="preserve">In case of polygamous </w:t>
            </w:r>
            <w:proofErr w:type="gramStart"/>
            <w:r w:rsidRPr="00984823">
              <w:rPr>
                <w:rFonts w:asciiTheme="minorHAnsi" w:hAnsiTheme="minorHAnsi"/>
                <w:color w:val="515151" w:themeColor="text1"/>
                <w:sz w:val="20"/>
                <w:lang w:val="en-GB"/>
              </w:rPr>
              <w:t>households</w:t>
            </w:r>
            <w:proofErr w:type="gramEnd"/>
            <w:r w:rsidRPr="00984823">
              <w:rPr>
                <w:rFonts w:asciiTheme="minorHAnsi" w:hAnsiTheme="minorHAnsi"/>
                <w:color w:val="515151" w:themeColor="text1"/>
                <w:sz w:val="20"/>
                <w:lang w:val="en-GB"/>
              </w:rPr>
              <w:t xml:space="preserve"> the discount factor shall be determined for each cookstove set and the highest value of all cookstove sets within the household shall be used as representative discount factor for the household.</w:t>
            </w:r>
          </w:p>
        </w:tc>
      </w:tr>
    </w:tbl>
    <w:p w14:paraId="30AEFCF7" w14:textId="01722FB3" w:rsidR="00984823" w:rsidRDefault="00984823" w:rsidP="00816579"/>
    <w:tbl>
      <w:tblPr>
        <w:tblStyle w:val="GSTableBoldline-heightcondensed"/>
        <w:tblW w:w="9632" w:type="dxa"/>
        <w:jc w:val="center"/>
        <w:tblCellMar>
          <w:top w:w="57" w:type="dxa"/>
          <w:left w:w="57" w:type="dxa"/>
        </w:tblCellMar>
        <w:tblLook w:val="04A0" w:firstRow="1" w:lastRow="0" w:firstColumn="1" w:lastColumn="0" w:noHBand="0" w:noVBand="1"/>
      </w:tblPr>
      <w:tblGrid>
        <w:gridCol w:w="3556"/>
        <w:gridCol w:w="6076"/>
      </w:tblGrid>
      <w:tr w:rsidR="00CE0FAB" w:rsidRPr="00E90BFD" w14:paraId="7F715210" w14:textId="77777777" w:rsidTr="00017526">
        <w:trPr>
          <w:cnfStyle w:val="100000000000" w:firstRow="1" w:lastRow="0" w:firstColumn="0" w:lastColumn="0" w:oddVBand="0" w:evenVBand="0" w:oddHBand="0" w:evenHBand="0" w:firstRowFirstColumn="0" w:firstRowLastColumn="0" w:lastRowFirstColumn="0" w:lastRowLastColumn="0"/>
          <w:jc w:val="center"/>
        </w:trPr>
        <w:tc>
          <w:tcPr>
            <w:tcW w:w="3554" w:type="dxa"/>
            <w:vAlign w:val="top"/>
          </w:tcPr>
          <w:p w14:paraId="3C5C74B1" w14:textId="77777777" w:rsidR="00CE0FAB" w:rsidRPr="00053D6B" w:rsidRDefault="00CE0FAB" w:rsidP="00017526">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078" w:type="dxa"/>
            <w:vAlign w:val="top"/>
          </w:tcPr>
          <w:p w14:paraId="41F56D5D" w14:textId="77777777" w:rsidR="00CE0FAB" w:rsidRPr="00E90BFD" w:rsidRDefault="00CE0FAB" w:rsidP="00017526">
            <w:pPr>
              <w:spacing w:line="276" w:lineRule="auto"/>
              <w:jc w:val="both"/>
              <w:rPr>
                <w:rFonts w:asciiTheme="minorHAnsi" w:hAnsiTheme="minorHAnsi"/>
                <w:color w:val="515151" w:themeColor="text1"/>
                <w:sz w:val="20"/>
              </w:rPr>
            </w:pPr>
            <w:r w:rsidRPr="00906328">
              <w:rPr>
                <w:rFonts w:asciiTheme="minorHAnsi" w:hAnsiTheme="minorHAnsi"/>
                <w:color w:val="FFFFFF" w:themeColor="background1"/>
                <w:sz w:val="20"/>
              </w:rPr>
              <w:t xml:space="preserve">SDG </w:t>
            </w:r>
            <w:r>
              <w:rPr>
                <w:rFonts w:asciiTheme="minorHAnsi" w:hAnsiTheme="minorHAnsi"/>
                <w:color w:val="FFFFFF" w:themeColor="background1"/>
                <w:sz w:val="20"/>
              </w:rPr>
              <w:t>13, Climate action</w:t>
            </w:r>
          </w:p>
        </w:tc>
      </w:tr>
      <w:tr w:rsidR="00CE0FAB" w:rsidRPr="00E90BFD" w14:paraId="5972CBC9" w14:textId="77777777" w:rsidTr="00017526">
        <w:trPr>
          <w:jc w:val="center"/>
        </w:trPr>
        <w:tc>
          <w:tcPr>
            <w:tcW w:w="3554" w:type="dxa"/>
            <w:tcBorders>
              <w:bottom w:val="single" w:sz="4" w:space="0" w:color="A6A6A6" w:themeColor="background1" w:themeShade="A6"/>
            </w:tcBorders>
            <w:shd w:val="clear" w:color="auto" w:fill="E6E5E5" w:themeFill="background2"/>
            <w:vAlign w:val="top"/>
          </w:tcPr>
          <w:p w14:paraId="39662261" w14:textId="77777777" w:rsidR="00CE0FAB" w:rsidRPr="00A0719C" w:rsidRDefault="00CE0FAB" w:rsidP="00017526">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078" w:type="dxa"/>
            <w:tcBorders>
              <w:bottom w:val="single" w:sz="4" w:space="0" w:color="A6A6A6" w:themeColor="background1" w:themeShade="A6"/>
            </w:tcBorders>
            <w:vAlign w:val="top"/>
          </w:tcPr>
          <w:p w14:paraId="1E41B2BD" w14:textId="12E6A9ED" w:rsidR="00CE0FAB" w:rsidRPr="003E3000" w:rsidRDefault="00CE0FAB" w:rsidP="00017526">
            <w:pPr>
              <w:spacing w:line="276" w:lineRule="auto"/>
              <w:jc w:val="both"/>
              <w:rPr>
                <w:rFonts w:asciiTheme="minorHAnsi" w:hAnsiTheme="minorHAnsi"/>
                <w:b/>
                <w:bCs/>
                <w:color w:val="515151" w:themeColor="text1"/>
                <w:sz w:val="20"/>
                <w:lang w:val="en-GB"/>
              </w:rPr>
            </w:pPr>
            <w:proofErr w:type="gramStart"/>
            <w:r w:rsidRPr="00AF2487">
              <w:rPr>
                <w:rFonts w:asciiTheme="minorHAnsi" w:hAnsiTheme="minorHAnsi"/>
                <w:b/>
                <w:bCs/>
                <w:color w:val="515151" w:themeColor="text1"/>
                <w:sz w:val="20"/>
              </w:rPr>
              <w:t>DF</w:t>
            </w:r>
            <w:r w:rsidRPr="00AF2487">
              <w:rPr>
                <w:rFonts w:asciiTheme="minorHAnsi" w:hAnsiTheme="minorHAnsi"/>
                <w:b/>
                <w:bCs/>
                <w:color w:val="515151" w:themeColor="text1"/>
                <w:sz w:val="20"/>
                <w:vertAlign w:val="subscript"/>
              </w:rPr>
              <w:t>b,stove</w:t>
            </w:r>
            <w:proofErr w:type="gramEnd"/>
            <w:r w:rsidRPr="00AF2487">
              <w:rPr>
                <w:rFonts w:asciiTheme="minorHAnsi" w:hAnsiTheme="minorHAnsi"/>
                <w:b/>
                <w:bCs/>
                <w:color w:val="515151" w:themeColor="text1"/>
                <w:sz w:val="20"/>
                <w:vertAlign w:val="subscript"/>
              </w:rPr>
              <w:t>,</w:t>
            </w:r>
            <w:r>
              <w:rPr>
                <w:rFonts w:asciiTheme="minorHAnsi" w:hAnsiTheme="minorHAnsi"/>
                <w:b/>
                <w:bCs/>
                <w:color w:val="515151" w:themeColor="text1"/>
                <w:sz w:val="20"/>
                <w:vertAlign w:val="subscript"/>
              </w:rPr>
              <w:t>4</w:t>
            </w:r>
          </w:p>
        </w:tc>
      </w:tr>
      <w:tr w:rsidR="00CE0FAB" w:rsidRPr="00E90BFD" w14:paraId="40DE9F1B"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400B0AB"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078" w:type="dxa"/>
            <w:tcBorders>
              <w:top w:val="single" w:sz="4" w:space="0" w:color="A6A6A6" w:themeColor="background1" w:themeShade="A6"/>
              <w:bottom w:val="single" w:sz="4" w:space="0" w:color="A6A6A6" w:themeColor="background1" w:themeShade="A6"/>
            </w:tcBorders>
            <w:vAlign w:val="top"/>
          </w:tcPr>
          <w:p w14:paraId="49865102" w14:textId="77777777" w:rsidR="00CE0FAB" w:rsidRPr="00E90BFD" w:rsidRDefault="00CE0FAB" w:rsidP="00017526">
            <w:pPr>
              <w:spacing w:line="276" w:lineRule="auto"/>
              <w:jc w:val="both"/>
              <w:rPr>
                <w:rFonts w:asciiTheme="minorHAnsi" w:hAnsiTheme="minorHAnsi"/>
                <w:color w:val="515151" w:themeColor="text1"/>
                <w:sz w:val="20"/>
              </w:rPr>
            </w:pPr>
            <w:r w:rsidRPr="00AF2487">
              <w:rPr>
                <w:rFonts w:asciiTheme="minorHAnsi" w:hAnsiTheme="minorHAnsi"/>
                <w:color w:val="515151" w:themeColor="text1"/>
                <w:sz w:val="20"/>
              </w:rPr>
              <w:t>Percentage</w:t>
            </w:r>
          </w:p>
        </w:tc>
      </w:tr>
      <w:tr w:rsidR="00CE0FAB" w:rsidRPr="006F67BB" w14:paraId="663AA4A8"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378A9F6F"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078" w:type="dxa"/>
            <w:tcBorders>
              <w:top w:val="single" w:sz="4" w:space="0" w:color="A6A6A6" w:themeColor="background1" w:themeShade="A6"/>
              <w:bottom w:val="single" w:sz="4" w:space="0" w:color="A6A6A6" w:themeColor="background1" w:themeShade="A6"/>
            </w:tcBorders>
            <w:vAlign w:val="top"/>
          </w:tcPr>
          <w:p w14:paraId="5C1329E2" w14:textId="14D558A8" w:rsidR="00CE0FAB" w:rsidRPr="00070D41" w:rsidRDefault="00CE0FAB" w:rsidP="00017526">
            <w:pPr>
              <w:spacing w:line="276" w:lineRule="auto"/>
              <w:jc w:val="both"/>
              <w:rPr>
                <w:color w:val="000000"/>
                <w:sz w:val="20"/>
                <w:szCs w:val="22"/>
                <w:lang w:val="en-GB"/>
              </w:rPr>
            </w:pPr>
            <w:r w:rsidRPr="00AF2487">
              <w:rPr>
                <w:rFonts w:asciiTheme="minorHAnsi" w:hAnsiTheme="minorHAnsi"/>
                <w:color w:val="515151" w:themeColor="text1"/>
                <w:sz w:val="20"/>
              </w:rPr>
              <w:t xml:space="preserve">Discount factor to account for the baseline stove use in project scenario p during the year </w:t>
            </w:r>
            <w:r>
              <w:rPr>
                <w:rFonts w:asciiTheme="minorHAnsi" w:hAnsiTheme="minorHAnsi"/>
                <w:color w:val="515151" w:themeColor="text1"/>
                <w:sz w:val="20"/>
              </w:rPr>
              <w:t>4</w:t>
            </w:r>
          </w:p>
        </w:tc>
      </w:tr>
      <w:tr w:rsidR="00CE0FAB" w:rsidRPr="00CE0FAB" w14:paraId="1A45D932"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2CBADE6"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078" w:type="dxa"/>
            <w:tcBorders>
              <w:top w:val="single" w:sz="4" w:space="0" w:color="A6A6A6" w:themeColor="background1" w:themeShade="A6"/>
              <w:bottom w:val="single" w:sz="4" w:space="0" w:color="A6A6A6" w:themeColor="background1" w:themeShade="A6"/>
            </w:tcBorders>
            <w:vAlign w:val="top"/>
          </w:tcPr>
          <w:p w14:paraId="0ADB4DD7" w14:textId="77777777" w:rsidR="00CE0FAB" w:rsidRPr="00CE0FAB" w:rsidRDefault="00CE0FAB" w:rsidP="00017526">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Monitoring data. </w:t>
            </w:r>
            <w:r w:rsidRPr="00CE0FAB">
              <w:rPr>
                <w:rFonts w:asciiTheme="minorHAnsi" w:hAnsiTheme="minorHAnsi"/>
                <w:color w:val="515151" w:themeColor="text1"/>
                <w:sz w:val="20"/>
              </w:rPr>
              <w:t>See document ‘GS1340_MS_VPA-11-12-13_Vintage 2021’.</w:t>
            </w:r>
          </w:p>
        </w:tc>
      </w:tr>
      <w:tr w:rsidR="00CE0FAB" w:rsidRPr="00C9343D" w14:paraId="619E7BB0"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4AA0D76"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 xml:space="preserve">Value(s) </w:t>
            </w:r>
            <w:r>
              <w:rPr>
                <w:rFonts w:asciiTheme="minorHAnsi" w:hAnsiTheme="minorHAnsi"/>
                <w:color w:val="515151" w:themeColor="text1"/>
                <w:sz w:val="20"/>
              </w:rPr>
              <w:t>applied</w:t>
            </w:r>
          </w:p>
        </w:tc>
        <w:tc>
          <w:tcPr>
            <w:tcW w:w="6078" w:type="dxa"/>
            <w:tcBorders>
              <w:top w:val="single" w:sz="4" w:space="0" w:color="A6A6A6" w:themeColor="background1" w:themeShade="A6"/>
              <w:bottom w:val="single" w:sz="4" w:space="0" w:color="A6A6A6" w:themeColor="background1" w:themeShade="A6"/>
            </w:tcBorders>
            <w:vAlign w:val="top"/>
          </w:tcPr>
          <w:p w14:paraId="0AD3277C" w14:textId="57306DD3" w:rsidR="00CE0FAB" w:rsidRPr="009A6018" w:rsidRDefault="00CE0FAB" w:rsidP="00017526">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1.23%</w:t>
            </w:r>
          </w:p>
        </w:tc>
      </w:tr>
      <w:tr w:rsidR="00CE0FAB" w:rsidRPr="00956EFE" w14:paraId="6F765351"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7FBFF42" w14:textId="77777777" w:rsidR="00CE0FAB" w:rsidRPr="00260780" w:rsidRDefault="00CE0FAB" w:rsidP="00017526">
            <w:pPr>
              <w:spacing w:line="276" w:lineRule="auto"/>
              <w:rPr>
                <w:rFonts w:asciiTheme="minorHAnsi" w:hAnsiTheme="minorHAnsi"/>
                <w:color w:val="515151" w:themeColor="text1"/>
                <w:sz w:val="20"/>
              </w:rPr>
            </w:pPr>
            <w:r>
              <w:rPr>
                <w:rFonts w:asciiTheme="minorHAnsi" w:hAnsiTheme="minorHAnsi"/>
                <w:color w:val="515151" w:themeColor="text1"/>
                <w:sz w:val="20"/>
              </w:rPr>
              <w:t>Measurement methods and procedure</w:t>
            </w:r>
          </w:p>
        </w:tc>
        <w:tc>
          <w:tcPr>
            <w:tcW w:w="6078" w:type="dxa"/>
            <w:tcBorders>
              <w:top w:val="single" w:sz="4" w:space="0" w:color="A6A6A6" w:themeColor="background1" w:themeShade="A6"/>
              <w:bottom w:val="single" w:sz="4" w:space="0" w:color="A6A6A6" w:themeColor="background1" w:themeShade="A6"/>
            </w:tcBorders>
            <w:vAlign w:val="top"/>
          </w:tcPr>
          <w:p w14:paraId="397C452B" w14:textId="77777777" w:rsidR="00CE0FAB" w:rsidRPr="007109C4" w:rsidRDefault="00CE0FAB" w:rsidP="00017526">
            <w:pPr>
              <w:spacing w:line="276" w:lineRule="auto"/>
              <w:jc w:val="both"/>
              <w:rPr>
                <w:rFonts w:asciiTheme="majorHAnsi" w:hAnsiTheme="majorHAnsi"/>
                <w:color w:val="515151" w:themeColor="text1"/>
                <w:sz w:val="20"/>
                <w:szCs w:val="20"/>
                <w:lang w:val="en-GB"/>
              </w:rPr>
            </w:pPr>
            <w:r w:rsidRPr="00B50230">
              <w:rPr>
                <w:rFonts w:asciiTheme="minorHAnsi" w:hAnsiTheme="minorHAnsi"/>
                <w:color w:val="515151" w:themeColor="text1"/>
                <w:sz w:val="20"/>
              </w:rPr>
              <w:t xml:space="preserve">The measurement of the discount factor to account for the baseline stove use is based on qualitative information </w:t>
            </w:r>
            <w:r w:rsidRPr="00B50230">
              <w:rPr>
                <w:rFonts w:asciiTheme="minorHAnsi" w:hAnsiTheme="minorHAnsi"/>
                <w:color w:val="515151" w:themeColor="text1"/>
                <w:sz w:val="20"/>
              </w:rPr>
              <w:lastRenderedPageBreak/>
              <w:t xml:space="preserve">collected in the usage/monitoring survey. A question concerning the current use of the baseline technology is asked to each end user of the sample and is validated by the observation of the surveyor </w:t>
            </w:r>
            <w:proofErr w:type="gramStart"/>
            <w:r w:rsidRPr="00B50230">
              <w:rPr>
                <w:rFonts w:asciiTheme="minorHAnsi" w:hAnsiTheme="minorHAnsi"/>
                <w:color w:val="515151" w:themeColor="text1"/>
                <w:sz w:val="20"/>
              </w:rPr>
              <w:t>in order to</w:t>
            </w:r>
            <w:proofErr w:type="gramEnd"/>
            <w:r w:rsidRPr="00B50230">
              <w:rPr>
                <w:rFonts w:asciiTheme="minorHAnsi" w:hAnsiTheme="minorHAnsi"/>
                <w:color w:val="515151" w:themeColor="text1"/>
                <w:sz w:val="20"/>
              </w:rPr>
              <w:t xml:space="preserve"> determine the discount factor to account for the baseline stove use in project scenario p of each technology age category. </w:t>
            </w:r>
          </w:p>
        </w:tc>
      </w:tr>
      <w:tr w:rsidR="00CE0FAB" w:rsidRPr="00E90BFD" w14:paraId="269D012B"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9673C52" w14:textId="77777777" w:rsidR="00CE0FAB" w:rsidRPr="00260780" w:rsidRDefault="00CE0FAB" w:rsidP="00017526">
            <w:pPr>
              <w:spacing w:line="276" w:lineRule="auto"/>
              <w:rPr>
                <w:rFonts w:asciiTheme="minorHAnsi" w:hAnsiTheme="minorHAnsi"/>
                <w:color w:val="515151" w:themeColor="text1"/>
                <w:sz w:val="20"/>
              </w:rPr>
            </w:pPr>
            <w:r>
              <w:rPr>
                <w:rFonts w:asciiTheme="minorHAnsi" w:hAnsiTheme="minorHAnsi"/>
                <w:color w:val="515151" w:themeColor="text1"/>
                <w:sz w:val="20"/>
              </w:rPr>
              <w:lastRenderedPageBreak/>
              <w:t>Monitoring frequency</w:t>
            </w:r>
          </w:p>
        </w:tc>
        <w:tc>
          <w:tcPr>
            <w:tcW w:w="6078" w:type="dxa"/>
            <w:tcBorders>
              <w:top w:val="single" w:sz="4" w:space="0" w:color="A6A6A6" w:themeColor="background1" w:themeShade="A6"/>
              <w:bottom w:val="single" w:sz="4" w:space="0" w:color="A6A6A6" w:themeColor="background1" w:themeShade="A6"/>
            </w:tcBorders>
            <w:vAlign w:val="top"/>
          </w:tcPr>
          <w:p w14:paraId="7881CCDC" w14:textId="77777777" w:rsidR="00CE0FAB" w:rsidRPr="00E90BFD" w:rsidRDefault="00CE0FAB" w:rsidP="00017526">
            <w:pPr>
              <w:spacing w:line="276" w:lineRule="auto"/>
              <w:jc w:val="both"/>
              <w:rPr>
                <w:rFonts w:asciiTheme="minorHAnsi" w:hAnsiTheme="minorHAnsi"/>
                <w:color w:val="515151" w:themeColor="text1"/>
                <w:sz w:val="20"/>
              </w:rPr>
            </w:pPr>
            <w:r>
              <w:rPr>
                <w:rFonts w:asciiTheme="minorHAnsi" w:hAnsiTheme="minorHAnsi"/>
                <w:color w:val="515151" w:themeColor="text1"/>
                <w:sz w:val="20"/>
              </w:rPr>
              <w:t>Annual</w:t>
            </w:r>
          </w:p>
        </w:tc>
      </w:tr>
      <w:tr w:rsidR="00CE0FAB" w:rsidRPr="00E90BFD" w14:paraId="7F7930DA"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042A22A"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078" w:type="dxa"/>
            <w:tcBorders>
              <w:top w:val="single" w:sz="4" w:space="0" w:color="A6A6A6" w:themeColor="background1" w:themeShade="A6"/>
              <w:bottom w:val="single" w:sz="4" w:space="0" w:color="A6A6A6" w:themeColor="background1" w:themeShade="A6"/>
            </w:tcBorders>
            <w:vAlign w:val="top"/>
          </w:tcPr>
          <w:p w14:paraId="47541367" w14:textId="77777777" w:rsidR="00CE0FAB" w:rsidRPr="006332EF" w:rsidRDefault="00CE0FAB" w:rsidP="00017526">
            <w:pPr>
              <w:spacing w:line="276" w:lineRule="auto"/>
              <w:jc w:val="both"/>
              <w:rPr>
                <w:rFonts w:asciiTheme="minorHAnsi" w:hAnsiTheme="minorHAnsi"/>
                <w:color w:val="515151" w:themeColor="text1"/>
                <w:sz w:val="20"/>
              </w:rPr>
            </w:pPr>
            <w:r w:rsidRPr="00DE1756">
              <w:rPr>
                <w:rFonts w:asciiTheme="minorHAnsi" w:hAnsiTheme="minorHAnsi"/>
                <w:color w:val="515151" w:themeColor="text1"/>
                <w:sz w:val="20"/>
              </w:rPr>
              <w:t>Transparent data analysis and reporting</w:t>
            </w:r>
          </w:p>
        </w:tc>
      </w:tr>
      <w:tr w:rsidR="00CE0FAB" w:rsidRPr="00E90BFD" w14:paraId="7A0CFE40"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6754249D"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078" w:type="dxa"/>
            <w:tcBorders>
              <w:top w:val="single" w:sz="4" w:space="0" w:color="A6A6A6" w:themeColor="background1" w:themeShade="A6"/>
              <w:bottom w:val="single" w:sz="4" w:space="0" w:color="A6A6A6" w:themeColor="background1" w:themeShade="A6"/>
            </w:tcBorders>
            <w:vAlign w:val="top"/>
          </w:tcPr>
          <w:p w14:paraId="220D79F9" w14:textId="77777777" w:rsidR="00CE0FAB" w:rsidRPr="008F49AC" w:rsidRDefault="00CE0FAB" w:rsidP="00017526">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rPr>
              <w:t>Calculation of emission reductions</w:t>
            </w:r>
          </w:p>
        </w:tc>
      </w:tr>
      <w:tr w:rsidR="00CE0FAB" w:rsidRPr="00E90BFD" w14:paraId="3F55D7E9" w14:textId="77777777" w:rsidTr="00017526">
        <w:trPr>
          <w:jc w:val="center"/>
        </w:trPr>
        <w:tc>
          <w:tcPr>
            <w:tcW w:w="3554"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F82D150" w14:textId="77777777" w:rsidR="00CE0FAB" w:rsidRPr="00260780" w:rsidRDefault="00CE0FAB" w:rsidP="00017526">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Additional comment</w:t>
            </w:r>
          </w:p>
        </w:tc>
        <w:tc>
          <w:tcPr>
            <w:tcW w:w="6078" w:type="dxa"/>
            <w:tcBorders>
              <w:top w:val="single" w:sz="4" w:space="0" w:color="A6A6A6" w:themeColor="background1" w:themeShade="A6"/>
              <w:bottom w:val="single" w:sz="4" w:space="0" w:color="A6A6A6" w:themeColor="background1" w:themeShade="A6"/>
            </w:tcBorders>
            <w:vAlign w:val="top"/>
          </w:tcPr>
          <w:p w14:paraId="38A4D1D7" w14:textId="372A1A6D" w:rsidR="00CE0FAB" w:rsidRPr="00984823" w:rsidRDefault="00CE0FAB" w:rsidP="00017526">
            <w:pPr>
              <w:spacing w:line="276" w:lineRule="auto"/>
              <w:jc w:val="both"/>
              <w:rPr>
                <w:rFonts w:asciiTheme="minorHAnsi" w:hAnsiTheme="minorHAnsi"/>
                <w:color w:val="515151" w:themeColor="text1"/>
                <w:sz w:val="20"/>
                <w:lang w:val="en-GB"/>
              </w:rPr>
            </w:pPr>
            <w:r w:rsidRPr="00984823">
              <w:rPr>
                <w:rFonts w:asciiTheme="minorHAnsi" w:hAnsiTheme="minorHAnsi"/>
                <w:color w:val="515151" w:themeColor="text1"/>
                <w:sz w:val="20"/>
                <w:lang w:val="en-GB"/>
              </w:rPr>
              <w:t xml:space="preserve">The discount factor for the baseline-stove shall be determined based on the number of meals cooked using the baseline stove. The required information shall be captured through sample surveys carried out following a random sampling approach for age-group </w:t>
            </w:r>
            <w:r>
              <w:rPr>
                <w:rFonts w:asciiTheme="minorHAnsi" w:hAnsiTheme="minorHAnsi"/>
                <w:color w:val="515151" w:themeColor="text1"/>
                <w:sz w:val="20"/>
                <w:lang w:val="en-GB"/>
              </w:rPr>
              <w:t>3-4</w:t>
            </w:r>
            <w:r w:rsidRPr="00984823">
              <w:rPr>
                <w:rFonts w:asciiTheme="minorHAnsi" w:hAnsiTheme="minorHAnsi"/>
                <w:color w:val="515151" w:themeColor="text1"/>
                <w:sz w:val="20"/>
                <w:lang w:val="en-GB"/>
              </w:rPr>
              <w:t xml:space="preserve"> of the project stove. The impact of seasonal variation on use of baseline stove should be considered as part of the monitoring survey. The survey format for sample question to capture this information is described in the Monitoring Plan. </w:t>
            </w:r>
          </w:p>
          <w:p w14:paraId="2612EE89" w14:textId="77777777" w:rsidR="00CE0FAB" w:rsidRPr="00E204E1" w:rsidRDefault="00CE0FAB" w:rsidP="00017526">
            <w:pPr>
              <w:spacing w:line="276" w:lineRule="auto"/>
              <w:jc w:val="both"/>
              <w:rPr>
                <w:rFonts w:asciiTheme="minorHAnsi" w:hAnsiTheme="minorHAnsi"/>
                <w:color w:val="515151" w:themeColor="text1"/>
                <w:sz w:val="20"/>
                <w:lang w:val="en-GB"/>
              </w:rPr>
            </w:pPr>
            <w:r w:rsidRPr="00984823">
              <w:rPr>
                <w:rFonts w:asciiTheme="minorHAnsi" w:hAnsiTheme="minorHAnsi"/>
                <w:color w:val="515151" w:themeColor="text1"/>
                <w:sz w:val="20"/>
                <w:lang w:val="en-GB"/>
              </w:rPr>
              <w:t xml:space="preserve">In case of polygamous </w:t>
            </w:r>
            <w:proofErr w:type="gramStart"/>
            <w:r w:rsidRPr="00984823">
              <w:rPr>
                <w:rFonts w:asciiTheme="minorHAnsi" w:hAnsiTheme="minorHAnsi"/>
                <w:color w:val="515151" w:themeColor="text1"/>
                <w:sz w:val="20"/>
                <w:lang w:val="en-GB"/>
              </w:rPr>
              <w:t>households</w:t>
            </w:r>
            <w:proofErr w:type="gramEnd"/>
            <w:r w:rsidRPr="00984823">
              <w:rPr>
                <w:rFonts w:asciiTheme="minorHAnsi" w:hAnsiTheme="minorHAnsi"/>
                <w:color w:val="515151" w:themeColor="text1"/>
                <w:sz w:val="20"/>
                <w:lang w:val="en-GB"/>
              </w:rPr>
              <w:t xml:space="preserve"> the discount factor shall be determined for each cookstove set and the highest value of all cookstove sets within the household shall be used as representative discount factor for the household.</w:t>
            </w:r>
          </w:p>
        </w:tc>
      </w:tr>
    </w:tbl>
    <w:p w14:paraId="149C9D1B" w14:textId="77D65A81" w:rsidR="00CE0FAB" w:rsidRDefault="00CE0FAB" w:rsidP="00816579"/>
    <w:p w14:paraId="755AEDA9" w14:textId="77777777" w:rsidR="00CE0FAB" w:rsidRDefault="00CE0FAB" w:rsidP="00816579"/>
    <w:tbl>
      <w:tblPr>
        <w:tblStyle w:val="GSTableBoldline-heightcondensed"/>
        <w:tblW w:w="9780" w:type="dxa"/>
        <w:jc w:val="center"/>
        <w:tblCellMar>
          <w:top w:w="57" w:type="dxa"/>
          <w:left w:w="57" w:type="dxa"/>
        </w:tblCellMar>
        <w:tblLook w:val="04A0" w:firstRow="1" w:lastRow="0" w:firstColumn="1" w:lastColumn="0" w:noHBand="0" w:noVBand="1"/>
      </w:tblPr>
      <w:tblGrid>
        <w:gridCol w:w="3514"/>
        <w:gridCol w:w="6282"/>
      </w:tblGrid>
      <w:tr w:rsidR="00D76BED" w:rsidRPr="00E90BFD" w14:paraId="15D751E5" w14:textId="77777777" w:rsidTr="00281CC7">
        <w:trPr>
          <w:cnfStyle w:val="100000000000" w:firstRow="1" w:lastRow="0" w:firstColumn="0" w:lastColumn="0" w:oddVBand="0" w:evenVBand="0" w:oddHBand="0" w:evenHBand="0" w:firstRowFirstColumn="0" w:firstRowLastColumn="0" w:lastRowFirstColumn="0" w:lastRowLastColumn="0"/>
          <w:jc w:val="center"/>
        </w:trPr>
        <w:tc>
          <w:tcPr>
            <w:tcW w:w="3506" w:type="dxa"/>
            <w:vAlign w:val="top"/>
          </w:tcPr>
          <w:p w14:paraId="37D64CDE" w14:textId="77777777" w:rsidR="00D76BED" w:rsidRPr="00053D6B" w:rsidRDefault="00D76BED" w:rsidP="00281CC7">
            <w:pPr>
              <w:spacing w:line="276" w:lineRule="auto"/>
              <w:rPr>
                <w:rFonts w:asciiTheme="minorHAnsi" w:hAnsiTheme="minorHAnsi"/>
                <w:color w:val="FFFFFF" w:themeColor="background1"/>
                <w:sz w:val="20"/>
              </w:rPr>
            </w:pPr>
            <w:r w:rsidRPr="00260780">
              <w:rPr>
                <w:rFonts w:asciiTheme="minorHAnsi" w:hAnsiTheme="minorHAnsi"/>
                <w:color w:val="FFFFFF" w:themeColor="background1"/>
                <w:sz w:val="20"/>
              </w:rPr>
              <w:t>Relevant SDG Indicator</w:t>
            </w:r>
          </w:p>
        </w:tc>
        <w:tc>
          <w:tcPr>
            <w:tcW w:w="6274" w:type="dxa"/>
            <w:vAlign w:val="top"/>
          </w:tcPr>
          <w:p w14:paraId="334FC222" w14:textId="77777777" w:rsidR="00D76BED" w:rsidRPr="00906328" w:rsidRDefault="00D76BED" w:rsidP="00281CC7">
            <w:pPr>
              <w:spacing w:line="276" w:lineRule="auto"/>
              <w:jc w:val="both"/>
              <w:rPr>
                <w:rFonts w:asciiTheme="minorHAnsi" w:hAnsiTheme="minorHAnsi"/>
                <w:color w:val="FFFFFF" w:themeColor="background1"/>
                <w:sz w:val="20"/>
              </w:rPr>
            </w:pPr>
            <w:r w:rsidRPr="00705593">
              <w:rPr>
                <w:rFonts w:asciiTheme="minorHAnsi" w:hAnsiTheme="minorHAnsi"/>
                <w:color w:val="FFFFFF" w:themeColor="background1"/>
                <w:sz w:val="20"/>
              </w:rPr>
              <w:t>SDG 13, Climate Action</w:t>
            </w:r>
          </w:p>
        </w:tc>
      </w:tr>
      <w:tr w:rsidR="00D76BED" w:rsidRPr="00906328" w14:paraId="02A9A964" w14:textId="77777777" w:rsidTr="00281CC7">
        <w:trPr>
          <w:trHeight w:val="465"/>
          <w:jc w:val="center"/>
        </w:trPr>
        <w:tc>
          <w:tcPr>
            <w:tcW w:w="3506" w:type="dxa"/>
            <w:tcBorders>
              <w:bottom w:val="single" w:sz="4" w:space="0" w:color="A6A6A6" w:themeColor="background1" w:themeShade="A6"/>
            </w:tcBorders>
            <w:shd w:val="clear" w:color="auto" w:fill="E6E5E5" w:themeFill="background2"/>
            <w:vAlign w:val="top"/>
          </w:tcPr>
          <w:p w14:paraId="006D72DF" w14:textId="77777777" w:rsidR="00D76BED" w:rsidRPr="00A0719C" w:rsidRDefault="00D76BED" w:rsidP="00281CC7">
            <w:pPr>
              <w:spacing w:line="276" w:lineRule="auto"/>
              <w:rPr>
                <w:rFonts w:asciiTheme="minorHAnsi" w:hAnsiTheme="minorHAnsi"/>
                <w:b/>
                <w:bCs/>
                <w:color w:val="515151" w:themeColor="text1"/>
                <w:sz w:val="20"/>
              </w:rPr>
            </w:pPr>
            <w:r w:rsidRPr="00A0719C">
              <w:rPr>
                <w:rFonts w:asciiTheme="minorHAnsi" w:hAnsiTheme="minorHAnsi"/>
                <w:b/>
                <w:bCs/>
                <w:color w:val="515151" w:themeColor="text1"/>
                <w:sz w:val="20"/>
              </w:rPr>
              <w:t>Data/ Parameter</w:t>
            </w:r>
          </w:p>
        </w:tc>
        <w:tc>
          <w:tcPr>
            <w:tcW w:w="6274" w:type="dxa"/>
            <w:tcBorders>
              <w:bottom w:val="single" w:sz="4" w:space="0" w:color="A6A6A6" w:themeColor="background1" w:themeShade="A6"/>
            </w:tcBorders>
            <w:vAlign w:val="top"/>
          </w:tcPr>
          <w:p w14:paraId="01DC7CBA" w14:textId="77777777" w:rsidR="00D76BED" w:rsidRPr="00AF21DC" w:rsidRDefault="00D76BED" w:rsidP="00281CC7">
            <w:pPr>
              <w:spacing w:line="276" w:lineRule="auto"/>
              <w:jc w:val="both"/>
              <w:rPr>
                <w:rFonts w:asciiTheme="minorHAnsi" w:hAnsiTheme="minorHAnsi"/>
                <w:b/>
                <w:bCs/>
                <w:color w:val="515151" w:themeColor="text1"/>
                <w:sz w:val="20"/>
              </w:rPr>
            </w:pPr>
            <w:r w:rsidRPr="00AF21DC">
              <w:rPr>
                <w:rFonts w:asciiTheme="minorHAnsi" w:hAnsiTheme="minorHAnsi"/>
                <w:b/>
                <w:bCs/>
                <w:color w:val="515151" w:themeColor="text1"/>
                <w:sz w:val="20"/>
              </w:rPr>
              <w:t>Number of tCO2e reduced by the project</w:t>
            </w:r>
          </w:p>
        </w:tc>
      </w:tr>
      <w:tr w:rsidR="00D76BED" w:rsidRPr="00906328" w14:paraId="718C54B5"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41D41AAF"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Unit</w:t>
            </w:r>
          </w:p>
        </w:tc>
        <w:tc>
          <w:tcPr>
            <w:tcW w:w="6274" w:type="dxa"/>
            <w:tcBorders>
              <w:top w:val="single" w:sz="4" w:space="0" w:color="A6A6A6" w:themeColor="background1" w:themeShade="A6"/>
              <w:bottom w:val="single" w:sz="4" w:space="0" w:color="A6A6A6" w:themeColor="background1" w:themeShade="A6"/>
            </w:tcBorders>
            <w:vAlign w:val="top"/>
          </w:tcPr>
          <w:p w14:paraId="0110835E" w14:textId="77777777" w:rsidR="00D76BED" w:rsidRPr="00AF2487" w:rsidRDefault="00D76BED" w:rsidP="00281CC7">
            <w:pPr>
              <w:spacing w:line="276" w:lineRule="auto"/>
              <w:jc w:val="both"/>
              <w:rPr>
                <w:rFonts w:asciiTheme="minorHAnsi" w:hAnsiTheme="minorHAnsi"/>
                <w:color w:val="515151" w:themeColor="text1"/>
                <w:sz w:val="20"/>
              </w:rPr>
            </w:pPr>
            <w:r w:rsidRPr="00AF21DC">
              <w:rPr>
                <w:rFonts w:asciiTheme="minorHAnsi" w:hAnsiTheme="minorHAnsi"/>
                <w:color w:val="515151" w:themeColor="text1"/>
                <w:sz w:val="20"/>
              </w:rPr>
              <w:t>Ton of CO2e</w:t>
            </w:r>
          </w:p>
        </w:tc>
      </w:tr>
      <w:tr w:rsidR="00D76BED" w:rsidRPr="00906328" w14:paraId="529FDA70"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F9AA05D"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Description</w:t>
            </w:r>
          </w:p>
        </w:tc>
        <w:tc>
          <w:tcPr>
            <w:tcW w:w="6274" w:type="dxa"/>
            <w:tcBorders>
              <w:top w:val="single" w:sz="4" w:space="0" w:color="A6A6A6" w:themeColor="background1" w:themeShade="A6"/>
              <w:bottom w:val="single" w:sz="4" w:space="0" w:color="A6A6A6" w:themeColor="background1" w:themeShade="A6"/>
            </w:tcBorders>
            <w:vAlign w:val="top"/>
          </w:tcPr>
          <w:p w14:paraId="5A06D17F" w14:textId="77777777" w:rsidR="00D76BED" w:rsidRPr="00AF2487" w:rsidRDefault="00D76BED" w:rsidP="00281CC7">
            <w:pPr>
              <w:spacing w:line="276" w:lineRule="auto"/>
              <w:jc w:val="both"/>
              <w:rPr>
                <w:rFonts w:asciiTheme="minorHAnsi" w:hAnsiTheme="minorHAnsi"/>
                <w:color w:val="515151" w:themeColor="text1"/>
                <w:sz w:val="20"/>
              </w:rPr>
            </w:pPr>
            <w:proofErr w:type="gramStart"/>
            <w:r w:rsidRPr="00AF21DC">
              <w:rPr>
                <w:rFonts w:asciiTheme="minorHAnsi" w:hAnsiTheme="minorHAnsi"/>
                <w:color w:val="515151" w:themeColor="text1"/>
                <w:sz w:val="20"/>
              </w:rPr>
              <w:t>Number</w:t>
            </w:r>
            <w:proofErr w:type="gramEnd"/>
            <w:r w:rsidRPr="00AF21DC">
              <w:rPr>
                <w:rFonts w:asciiTheme="minorHAnsi" w:hAnsiTheme="minorHAnsi"/>
                <w:color w:val="515151" w:themeColor="text1"/>
                <w:sz w:val="20"/>
              </w:rPr>
              <w:t xml:space="preserve"> of tCO2e reduced thanks to the implementation of the project during the corresponding monitoring period. </w:t>
            </w:r>
          </w:p>
        </w:tc>
      </w:tr>
      <w:tr w:rsidR="00D76BED" w:rsidRPr="00906328" w14:paraId="15A98582"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98BEAB4"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Measured/calculated/default</w:t>
            </w:r>
          </w:p>
        </w:tc>
        <w:tc>
          <w:tcPr>
            <w:tcW w:w="6274" w:type="dxa"/>
            <w:tcBorders>
              <w:top w:val="single" w:sz="4" w:space="0" w:color="A6A6A6" w:themeColor="background1" w:themeShade="A6"/>
              <w:bottom w:val="single" w:sz="4" w:space="0" w:color="A6A6A6" w:themeColor="background1" w:themeShade="A6"/>
            </w:tcBorders>
            <w:vAlign w:val="top"/>
          </w:tcPr>
          <w:p w14:paraId="67B7EA6F" w14:textId="77777777" w:rsidR="00D76BED" w:rsidRPr="00AF2487" w:rsidRDefault="00D76BED" w:rsidP="00281CC7">
            <w:pPr>
              <w:spacing w:line="276" w:lineRule="auto"/>
              <w:jc w:val="both"/>
              <w:rPr>
                <w:rFonts w:asciiTheme="minorHAnsi" w:hAnsiTheme="minorHAnsi"/>
                <w:color w:val="515151" w:themeColor="text1"/>
                <w:sz w:val="20"/>
              </w:rPr>
            </w:pPr>
            <w:r w:rsidRPr="00AF21DC">
              <w:rPr>
                <w:rFonts w:asciiTheme="minorHAnsi" w:hAnsiTheme="minorHAnsi"/>
                <w:color w:val="515151" w:themeColor="text1"/>
                <w:sz w:val="20"/>
              </w:rPr>
              <w:t>Measured</w:t>
            </w:r>
          </w:p>
        </w:tc>
      </w:tr>
      <w:tr w:rsidR="00D76BED" w:rsidRPr="00B1055E" w14:paraId="64E2364A"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3739642"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Source of data</w:t>
            </w:r>
          </w:p>
        </w:tc>
        <w:tc>
          <w:tcPr>
            <w:tcW w:w="6274" w:type="dxa"/>
            <w:tcBorders>
              <w:top w:val="single" w:sz="4" w:space="0" w:color="A6A6A6" w:themeColor="background1" w:themeShade="A6"/>
              <w:bottom w:val="single" w:sz="4" w:space="0" w:color="A6A6A6" w:themeColor="background1" w:themeShade="A6"/>
            </w:tcBorders>
            <w:vAlign w:val="top"/>
          </w:tcPr>
          <w:p w14:paraId="0875A0B9" w14:textId="57E637BD" w:rsidR="00BD6623" w:rsidRPr="009038CF" w:rsidRDefault="00D76BED" w:rsidP="00281CC7">
            <w:pPr>
              <w:spacing w:line="276" w:lineRule="auto"/>
              <w:jc w:val="both"/>
              <w:rPr>
                <w:rFonts w:asciiTheme="minorHAnsi" w:hAnsiTheme="minorHAnsi"/>
                <w:color w:val="515151" w:themeColor="text1"/>
                <w:sz w:val="20"/>
                <w:lang w:val="nl-BE"/>
              </w:rPr>
            </w:pPr>
            <w:r w:rsidRPr="009038CF">
              <w:rPr>
                <w:rFonts w:asciiTheme="minorHAnsi" w:hAnsiTheme="minorHAnsi"/>
                <w:color w:val="515151" w:themeColor="text1"/>
                <w:sz w:val="20"/>
                <w:lang w:val="nl-BE"/>
              </w:rPr>
              <w:t xml:space="preserve">ER </w:t>
            </w:r>
            <w:proofErr w:type="spellStart"/>
            <w:r w:rsidRPr="009038CF">
              <w:rPr>
                <w:rFonts w:asciiTheme="minorHAnsi" w:hAnsiTheme="minorHAnsi"/>
                <w:color w:val="515151" w:themeColor="text1"/>
                <w:sz w:val="20"/>
                <w:lang w:val="nl-BE"/>
              </w:rPr>
              <w:t>calculations</w:t>
            </w:r>
            <w:proofErr w:type="spellEnd"/>
            <w:r w:rsidRPr="009038CF">
              <w:rPr>
                <w:rFonts w:asciiTheme="minorHAnsi" w:hAnsiTheme="minorHAnsi"/>
                <w:color w:val="515151" w:themeColor="text1"/>
                <w:sz w:val="20"/>
                <w:lang w:val="nl-BE"/>
              </w:rPr>
              <w:t xml:space="preserve">: </w:t>
            </w:r>
            <w:proofErr w:type="spellStart"/>
            <w:r w:rsidRPr="009038CF">
              <w:rPr>
                <w:rFonts w:asciiTheme="minorHAnsi" w:hAnsiTheme="minorHAnsi"/>
                <w:color w:val="515151" w:themeColor="text1"/>
                <w:sz w:val="20"/>
                <w:lang w:val="nl-BE"/>
              </w:rPr>
              <w:t>see</w:t>
            </w:r>
            <w:proofErr w:type="spellEnd"/>
            <w:r w:rsidRPr="009038CF">
              <w:rPr>
                <w:rFonts w:asciiTheme="minorHAnsi" w:hAnsiTheme="minorHAnsi"/>
                <w:color w:val="515151" w:themeColor="text1"/>
                <w:sz w:val="20"/>
                <w:lang w:val="nl-BE"/>
              </w:rPr>
              <w:t xml:space="preserve"> </w:t>
            </w:r>
            <w:proofErr w:type="spellStart"/>
            <w:proofErr w:type="gramStart"/>
            <w:r w:rsidRPr="009038CF">
              <w:rPr>
                <w:rFonts w:asciiTheme="minorHAnsi" w:hAnsiTheme="minorHAnsi"/>
                <w:color w:val="515151" w:themeColor="text1"/>
                <w:sz w:val="20"/>
                <w:lang w:val="nl-BE"/>
              </w:rPr>
              <w:t>document</w:t>
            </w:r>
            <w:r w:rsidR="00BD6623" w:rsidRPr="009038CF">
              <w:rPr>
                <w:rFonts w:asciiTheme="minorHAnsi" w:hAnsiTheme="minorHAnsi"/>
                <w:color w:val="515151" w:themeColor="text1"/>
                <w:sz w:val="20"/>
                <w:lang w:val="nl-BE"/>
              </w:rPr>
              <w:t>s</w:t>
            </w:r>
            <w:proofErr w:type="spellEnd"/>
            <w:r w:rsidR="00BD6623" w:rsidRPr="009038CF">
              <w:rPr>
                <w:rFonts w:asciiTheme="minorHAnsi" w:hAnsiTheme="minorHAnsi"/>
                <w:color w:val="515151" w:themeColor="text1"/>
                <w:sz w:val="20"/>
                <w:lang w:val="nl-BE"/>
              </w:rPr>
              <w:t> :</w:t>
            </w:r>
            <w:proofErr w:type="gramEnd"/>
          </w:p>
          <w:p w14:paraId="1A9FB82A" w14:textId="32FCAA56" w:rsidR="00D76BED" w:rsidRPr="009038CF" w:rsidRDefault="00BD6623" w:rsidP="00281CC7">
            <w:pPr>
              <w:spacing w:line="276" w:lineRule="auto"/>
              <w:jc w:val="both"/>
              <w:rPr>
                <w:rFonts w:asciiTheme="minorHAnsi" w:hAnsiTheme="minorHAnsi"/>
                <w:i/>
                <w:iCs/>
                <w:color w:val="515151" w:themeColor="text1"/>
                <w:sz w:val="20"/>
                <w:lang w:val="nl-BE"/>
              </w:rPr>
            </w:pPr>
            <w:r w:rsidRPr="009038CF">
              <w:rPr>
                <w:rFonts w:asciiTheme="minorHAnsi" w:hAnsiTheme="minorHAnsi"/>
                <w:i/>
                <w:iCs/>
                <w:color w:val="515151" w:themeColor="text1"/>
                <w:sz w:val="20"/>
                <w:lang w:val="nl-BE"/>
              </w:rPr>
              <w:t>‘GS 1340 - VPA 11 - ER_MP</w:t>
            </w:r>
            <w:r w:rsidR="00044D18">
              <w:rPr>
                <w:rFonts w:asciiTheme="minorHAnsi" w:hAnsiTheme="minorHAnsi"/>
                <w:i/>
                <w:iCs/>
                <w:color w:val="515151" w:themeColor="text1"/>
                <w:sz w:val="20"/>
                <w:lang w:val="nl-BE"/>
              </w:rPr>
              <w:t>4</w:t>
            </w:r>
            <w:r w:rsidRPr="009038CF">
              <w:rPr>
                <w:rFonts w:asciiTheme="minorHAnsi" w:hAnsiTheme="minorHAnsi"/>
                <w:i/>
                <w:iCs/>
                <w:color w:val="515151" w:themeColor="text1"/>
                <w:sz w:val="20"/>
                <w:lang w:val="nl-BE"/>
              </w:rPr>
              <w:t>’</w:t>
            </w:r>
            <w:r w:rsidR="00D76BED" w:rsidRPr="009038CF">
              <w:rPr>
                <w:rFonts w:asciiTheme="minorHAnsi" w:hAnsiTheme="minorHAnsi"/>
                <w:i/>
                <w:iCs/>
                <w:color w:val="515151" w:themeColor="text1"/>
                <w:sz w:val="20"/>
                <w:lang w:val="nl-BE"/>
              </w:rPr>
              <w:t xml:space="preserve"> </w:t>
            </w:r>
          </w:p>
          <w:p w14:paraId="243FDA8C" w14:textId="2AF6D5D9" w:rsidR="00BD6623" w:rsidRPr="009038CF" w:rsidRDefault="00BD6623" w:rsidP="00281CC7">
            <w:pPr>
              <w:spacing w:line="276" w:lineRule="auto"/>
              <w:jc w:val="both"/>
              <w:rPr>
                <w:rFonts w:asciiTheme="minorHAnsi" w:hAnsiTheme="minorHAnsi"/>
                <w:i/>
                <w:iCs/>
                <w:color w:val="515151" w:themeColor="text1"/>
                <w:sz w:val="20"/>
                <w:lang w:val="nl-BE"/>
              </w:rPr>
            </w:pPr>
            <w:r w:rsidRPr="009038CF">
              <w:rPr>
                <w:rFonts w:asciiTheme="minorHAnsi" w:hAnsiTheme="minorHAnsi"/>
                <w:i/>
                <w:iCs/>
                <w:color w:val="515151" w:themeColor="text1"/>
                <w:sz w:val="20"/>
                <w:lang w:val="nl-BE"/>
              </w:rPr>
              <w:t>‘GS 1340 - VPA 12 - ER_MP</w:t>
            </w:r>
            <w:r w:rsidR="00044D18">
              <w:rPr>
                <w:rFonts w:asciiTheme="minorHAnsi" w:hAnsiTheme="minorHAnsi"/>
                <w:i/>
                <w:iCs/>
                <w:color w:val="515151" w:themeColor="text1"/>
                <w:sz w:val="20"/>
                <w:lang w:val="nl-BE"/>
              </w:rPr>
              <w:t>3</w:t>
            </w:r>
            <w:r w:rsidRPr="009038CF">
              <w:rPr>
                <w:rFonts w:asciiTheme="minorHAnsi" w:hAnsiTheme="minorHAnsi"/>
                <w:i/>
                <w:iCs/>
                <w:color w:val="515151" w:themeColor="text1"/>
                <w:sz w:val="20"/>
                <w:lang w:val="nl-BE"/>
              </w:rPr>
              <w:t>’</w:t>
            </w:r>
          </w:p>
          <w:p w14:paraId="24582723" w14:textId="17E363D3" w:rsidR="00BD6623" w:rsidRPr="0003151F" w:rsidRDefault="00BD6623" w:rsidP="00281CC7">
            <w:pPr>
              <w:spacing w:line="276" w:lineRule="auto"/>
              <w:jc w:val="both"/>
              <w:rPr>
                <w:rFonts w:asciiTheme="minorHAnsi" w:hAnsiTheme="minorHAnsi"/>
                <w:color w:val="515151" w:themeColor="text1"/>
                <w:sz w:val="20"/>
                <w:lang w:val="fr-BE"/>
              </w:rPr>
            </w:pPr>
            <w:r w:rsidRPr="00860CC0">
              <w:rPr>
                <w:rFonts w:asciiTheme="minorHAnsi" w:hAnsiTheme="minorHAnsi"/>
                <w:i/>
                <w:iCs/>
                <w:color w:val="515151" w:themeColor="text1"/>
                <w:sz w:val="20"/>
                <w:lang w:val="fr-BE"/>
              </w:rPr>
              <w:t>‘GS 1340 - VPA 13 - ER_MP</w:t>
            </w:r>
            <w:r w:rsidR="00044D18">
              <w:rPr>
                <w:rFonts w:asciiTheme="minorHAnsi" w:hAnsiTheme="minorHAnsi"/>
                <w:i/>
                <w:iCs/>
                <w:color w:val="515151" w:themeColor="text1"/>
                <w:sz w:val="20"/>
                <w:lang w:val="fr-BE"/>
              </w:rPr>
              <w:t>2</w:t>
            </w:r>
            <w:r w:rsidRPr="00860CC0">
              <w:rPr>
                <w:rFonts w:asciiTheme="minorHAnsi" w:hAnsiTheme="minorHAnsi"/>
                <w:i/>
                <w:iCs/>
                <w:color w:val="515151" w:themeColor="text1"/>
                <w:sz w:val="20"/>
                <w:lang w:val="fr-BE"/>
              </w:rPr>
              <w:t>’</w:t>
            </w:r>
          </w:p>
        </w:tc>
      </w:tr>
      <w:tr w:rsidR="00D76BED" w:rsidRPr="00906328" w14:paraId="21A6097C"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549A726"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Value(s) of monitored parameter</w:t>
            </w:r>
          </w:p>
        </w:tc>
        <w:tc>
          <w:tcPr>
            <w:tcW w:w="6274" w:type="dxa"/>
            <w:tcBorders>
              <w:top w:val="single" w:sz="4" w:space="0" w:color="A6A6A6" w:themeColor="background1" w:themeShade="A6"/>
              <w:bottom w:val="single" w:sz="4" w:space="0" w:color="A6A6A6" w:themeColor="background1" w:themeShade="A6"/>
            </w:tcBorders>
            <w:vAlign w:val="top"/>
          </w:tcPr>
          <w:p w14:paraId="4C73020B" w14:textId="76C912D8" w:rsidR="00D76BED" w:rsidRDefault="00173B5A"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VPA 11: </w:t>
            </w:r>
            <w:r w:rsidR="000B47B6">
              <w:rPr>
                <w:rFonts w:asciiTheme="minorHAnsi" w:hAnsiTheme="minorHAnsi"/>
                <w:color w:val="515151" w:themeColor="text1"/>
                <w:sz w:val="20"/>
              </w:rPr>
              <w:t>10,000</w:t>
            </w:r>
            <w:r w:rsidR="00044D18">
              <w:rPr>
                <w:rFonts w:asciiTheme="minorHAnsi" w:hAnsiTheme="minorHAnsi"/>
                <w:color w:val="515151" w:themeColor="text1"/>
                <w:sz w:val="20"/>
              </w:rPr>
              <w:t xml:space="preserve"> (11,068)</w:t>
            </w:r>
          </w:p>
          <w:p w14:paraId="772CFCD2" w14:textId="16F93E29" w:rsidR="00173B5A" w:rsidRDefault="00173B5A"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VPA 12: </w:t>
            </w:r>
            <w:r w:rsidR="00102D8D">
              <w:rPr>
                <w:rFonts w:asciiTheme="minorHAnsi" w:hAnsiTheme="minorHAnsi"/>
                <w:color w:val="515151" w:themeColor="text1"/>
                <w:sz w:val="20"/>
              </w:rPr>
              <w:t>9,829</w:t>
            </w:r>
          </w:p>
          <w:p w14:paraId="4FB28B28" w14:textId="0F3A7D45" w:rsidR="00173B5A" w:rsidRDefault="00173B5A"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VPA 13: </w:t>
            </w:r>
            <w:r w:rsidR="00102D8D">
              <w:rPr>
                <w:rFonts w:asciiTheme="minorHAnsi" w:hAnsiTheme="minorHAnsi"/>
                <w:color w:val="515151" w:themeColor="text1"/>
                <w:sz w:val="20"/>
              </w:rPr>
              <w:t>8,497</w:t>
            </w:r>
          </w:p>
          <w:p w14:paraId="059E36B9" w14:textId="0CCCFA6F" w:rsidR="00173B5A" w:rsidRPr="00AF2487" w:rsidRDefault="00173B5A"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 xml:space="preserve">Total: </w:t>
            </w:r>
            <w:r w:rsidR="00102D8D">
              <w:rPr>
                <w:rFonts w:asciiTheme="minorHAnsi" w:hAnsiTheme="minorHAnsi"/>
                <w:color w:val="515151" w:themeColor="text1"/>
                <w:sz w:val="20"/>
              </w:rPr>
              <w:t>28,326</w:t>
            </w:r>
          </w:p>
        </w:tc>
      </w:tr>
      <w:tr w:rsidR="00D76BED" w:rsidRPr="00906328" w14:paraId="043C25DA"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79C6AF50"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Monitoring equipment</w:t>
            </w:r>
          </w:p>
        </w:tc>
        <w:tc>
          <w:tcPr>
            <w:tcW w:w="6274" w:type="dxa"/>
            <w:tcBorders>
              <w:top w:val="single" w:sz="4" w:space="0" w:color="A6A6A6" w:themeColor="background1" w:themeShade="A6"/>
              <w:bottom w:val="single" w:sz="4" w:space="0" w:color="A6A6A6" w:themeColor="background1" w:themeShade="A6"/>
            </w:tcBorders>
            <w:vAlign w:val="top"/>
          </w:tcPr>
          <w:p w14:paraId="56408506" w14:textId="2A01BB32" w:rsidR="00D76BED" w:rsidRPr="00AF2487" w:rsidRDefault="00790223" w:rsidP="00281CC7">
            <w:pPr>
              <w:spacing w:line="276" w:lineRule="auto"/>
              <w:jc w:val="both"/>
              <w:rPr>
                <w:rFonts w:asciiTheme="minorHAnsi" w:hAnsiTheme="minorHAnsi"/>
                <w:color w:val="515151" w:themeColor="text1"/>
                <w:sz w:val="20"/>
              </w:rPr>
            </w:pPr>
            <w:r>
              <w:rPr>
                <w:rFonts w:asciiTheme="minorHAnsi" w:hAnsiTheme="minorHAnsi"/>
                <w:color w:val="515151" w:themeColor="text1"/>
                <w:sz w:val="20"/>
              </w:rPr>
              <w:t>N.A.</w:t>
            </w:r>
          </w:p>
        </w:tc>
      </w:tr>
      <w:tr w:rsidR="00D76BED" w:rsidRPr="00906328" w14:paraId="30A39111"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1284DA8A"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Measuring/rea</w:t>
            </w:r>
            <w:r>
              <w:rPr>
                <w:rFonts w:asciiTheme="minorHAnsi" w:hAnsiTheme="minorHAnsi"/>
                <w:color w:val="515151" w:themeColor="text1"/>
                <w:sz w:val="20"/>
              </w:rPr>
              <w:t>d</w:t>
            </w:r>
            <w:r w:rsidRPr="00260780">
              <w:rPr>
                <w:rFonts w:asciiTheme="minorHAnsi" w:hAnsiTheme="minorHAnsi"/>
                <w:color w:val="515151" w:themeColor="text1"/>
                <w:sz w:val="20"/>
              </w:rPr>
              <w:t>ing/recording frequency</w:t>
            </w:r>
          </w:p>
        </w:tc>
        <w:tc>
          <w:tcPr>
            <w:tcW w:w="6274" w:type="dxa"/>
            <w:tcBorders>
              <w:top w:val="single" w:sz="4" w:space="0" w:color="A6A6A6" w:themeColor="background1" w:themeShade="A6"/>
              <w:bottom w:val="single" w:sz="4" w:space="0" w:color="A6A6A6" w:themeColor="background1" w:themeShade="A6"/>
            </w:tcBorders>
            <w:vAlign w:val="top"/>
          </w:tcPr>
          <w:p w14:paraId="0DC09868" w14:textId="77777777" w:rsidR="00D76BED" w:rsidRPr="00AF2487" w:rsidRDefault="00D76BED" w:rsidP="00281CC7">
            <w:pPr>
              <w:spacing w:line="276" w:lineRule="auto"/>
              <w:jc w:val="both"/>
              <w:rPr>
                <w:rFonts w:asciiTheme="minorHAnsi" w:hAnsiTheme="minorHAnsi"/>
                <w:color w:val="515151" w:themeColor="text1"/>
                <w:sz w:val="20"/>
              </w:rPr>
            </w:pPr>
            <w:r w:rsidRPr="00AF21DC">
              <w:rPr>
                <w:rFonts w:asciiTheme="minorHAnsi" w:hAnsiTheme="minorHAnsi"/>
                <w:color w:val="515151" w:themeColor="text1"/>
                <w:sz w:val="20"/>
              </w:rPr>
              <w:t>Annual</w:t>
            </w:r>
          </w:p>
        </w:tc>
      </w:tr>
      <w:tr w:rsidR="00D76BED" w:rsidRPr="00906328" w14:paraId="5FA66CAC"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E01175D"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Calculation method</w:t>
            </w:r>
            <w:r w:rsidRPr="00260780">
              <w:rPr>
                <w:rFonts w:asciiTheme="minorHAnsi" w:hAnsiTheme="minorHAnsi"/>
                <w:color w:val="515151" w:themeColor="text1"/>
                <w:sz w:val="20"/>
              </w:rPr>
              <w:br/>
              <w:t>(if applicable)</w:t>
            </w:r>
          </w:p>
        </w:tc>
        <w:tc>
          <w:tcPr>
            <w:tcW w:w="6274" w:type="dxa"/>
            <w:tcBorders>
              <w:top w:val="single" w:sz="4" w:space="0" w:color="A6A6A6" w:themeColor="background1" w:themeShade="A6"/>
              <w:bottom w:val="single" w:sz="4" w:space="0" w:color="A6A6A6" w:themeColor="background1" w:themeShade="A6"/>
            </w:tcBorders>
            <w:vAlign w:val="top"/>
          </w:tcPr>
          <w:p w14:paraId="5AEA0A9F" w14:textId="77777777" w:rsidR="00D76BED" w:rsidRPr="00AF2487" w:rsidRDefault="00D76BED" w:rsidP="00281CC7">
            <w:pPr>
              <w:spacing w:line="276" w:lineRule="auto"/>
              <w:jc w:val="both"/>
              <w:rPr>
                <w:rFonts w:asciiTheme="minorHAnsi" w:hAnsiTheme="minorHAnsi"/>
                <w:color w:val="515151" w:themeColor="text1"/>
                <w:sz w:val="20"/>
              </w:rPr>
            </w:pPr>
            <w:r w:rsidRPr="00AF21DC">
              <w:rPr>
                <w:rFonts w:asciiTheme="minorHAnsi" w:hAnsiTheme="minorHAnsi"/>
                <w:color w:val="515151" w:themeColor="text1"/>
                <w:sz w:val="20"/>
              </w:rPr>
              <w:t>See section E.</w:t>
            </w:r>
            <w:r>
              <w:rPr>
                <w:rFonts w:asciiTheme="minorHAnsi" w:hAnsiTheme="minorHAnsi"/>
                <w:color w:val="515151" w:themeColor="text1"/>
                <w:sz w:val="20"/>
              </w:rPr>
              <w:t>4</w:t>
            </w:r>
            <w:r w:rsidRPr="00AF21DC">
              <w:rPr>
                <w:rFonts w:asciiTheme="minorHAnsi" w:hAnsiTheme="minorHAnsi"/>
                <w:color w:val="515151" w:themeColor="text1"/>
                <w:sz w:val="20"/>
              </w:rPr>
              <w:t xml:space="preserve"> </w:t>
            </w:r>
          </w:p>
        </w:tc>
      </w:tr>
      <w:tr w:rsidR="00D76BED" w:rsidRPr="00906328" w14:paraId="7634A847"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0EA3E671"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QA/QC procedures</w:t>
            </w:r>
          </w:p>
        </w:tc>
        <w:tc>
          <w:tcPr>
            <w:tcW w:w="6274" w:type="dxa"/>
            <w:tcBorders>
              <w:top w:val="single" w:sz="4" w:space="0" w:color="A6A6A6" w:themeColor="background1" w:themeShade="A6"/>
              <w:bottom w:val="single" w:sz="4" w:space="0" w:color="A6A6A6" w:themeColor="background1" w:themeShade="A6"/>
            </w:tcBorders>
            <w:vAlign w:val="top"/>
          </w:tcPr>
          <w:p w14:paraId="40CC3C5E" w14:textId="77777777" w:rsidR="00D76BED" w:rsidRPr="00AF2487" w:rsidRDefault="00D76BED" w:rsidP="00281CC7">
            <w:pPr>
              <w:spacing w:line="276" w:lineRule="auto"/>
              <w:jc w:val="both"/>
              <w:rPr>
                <w:rFonts w:asciiTheme="minorHAnsi" w:hAnsiTheme="minorHAnsi"/>
                <w:color w:val="515151" w:themeColor="text1"/>
                <w:sz w:val="20"/>
              </w:rPr>
            </w:pPr>
            <w:r w:rsidRPr="00AF21DC">
              <w:rPr>
                <w:rFonts w:asciiTheme="minorHAnsi" w:hAnsiTheme="minorHAnsi"/>
                <w:color w:val="515151" w:themeColor="text1"/>
                <w:sz w:val="20"/>
              </w:rPr>
              <w:t>Transparent data analysis and reporting</w:t>
            </w:r>
          </w:p>
        </w:tc>
      </w:tr>
      <w:tr w:rsidR="00D76BED" w:rsidRPr="00906328" w14:paraId="42360A16"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5D28AC98"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t>Purpose of dat</w:t>
            </w:r>
            <w:r>
              <w:rPr>
                <w:rFonts w:asciiTheme="minorHAnsi" w:hAnsiTheme="minorHAnsi"/>
                <w:color w:val="515151" w:themeColor="text1"/>
                <w:sz w:val="20"/>
              </w:rPr>
              <w:t>a</w:t>
            </w:r>
          </w:p>
        </w:tc>
        <w:tc>
          <w:tcPr>
            <w:tcW w:w="6274" w:type="dxa"/>
            <w:tcBorders>
              <w:top w:val="single" w:sz="4" w:space="0" w:color="A6A6A6" w:themeColor="background1" w:themeShade="A6"/>
              <w:bottom w:val="single" w:sz="4" w:space="0" w:color="A6A6A6" w:themeColor="background1" w:themeShade="A6"/>
            </w:tcBorders>
            <w:vAlign w:val="top"/>
          </w:tcPr>
          <w:p w14:paraId="7C722658" w14:textId="77777777" w:rsidR="00D76BED" w:rsidRPr="00AF2487" w:rsidRDefault="00D76BED" w:rsidP="00281CC7">
            <w:pPr>
              <w:spacing w:line="276" w:lineRule="auto"/>
              <w:jc w:val="both"/>
              <w:rPr>
                <w:rFonts w:asciiTheme="minorHAnsi" w:hAnsiTheme="minorHAnsi"/>
                <w:color w:val="515151" w:themeColor="text1"/>
                <w:sz w:val="20"/>
              </w:rPr>
            </w:pPr>
            <w:r w:rsidRPr="00AF21DC">
              <w:rPr>
                <w:rFonts w:asciiTheme="minorHAnsi" w:hAnsiTheme="minorHAnsi"/>
                <w:color w:val="515151" w:themeColor="text1"/>
                <w:sz w:val="20"/>
              </w:rPr>
              <w:t>Calculation of emission reductions</w:t>
            </w:r>
          </w:p>
        </w:tc>
      </w:tr>
      <w:tr w:rsidR="00D76BED" w:rsidRPr="00906328" w14:paraId="4704367B" w14:textId="77777777" w:rsidTr="00281CC7">
        <w:trPr>
          <w:jc w:val="center"/>
        </w:trPr>
        <w:tc>
          <w:tcPr>
            <w:tcW w:w="3506" w:type="dxa"/>
            <w:tcBorders>
              <w:top w:val="single" w:sz="4" w:space="0" w:color="A6A6A6" w:themeColor="background1" w:themeShade="A6"/>
              <w:bottom w:val="single" w:sz="4" w:space="0" w:color="A6A6A6" w:themeColor="background1" w:themeShade="A6"/>
            </w:tcBorders>
            <w:shd w:val="clear" w:color="auto" w:fill="E6E5E5" w:themeFill="background2"/>
            <w:vAlign w:val="top"/>
          </w:tcPr>
          <w:p w14:paraId="2E2DBB3F" w14:textId="77777777" w:rsidR="00D76BED" w:rsidRPr="00260780" w:rsidRDefault="00D76BED" w:rsidP="00281CC7">
            <w:pPr>
              <w:spacing w:line="276" w:lineRule="auto"/>
              <w:rPr>
                <w:rFonts w:asciiTheme="minorHAnsi" w:hAnsiTheme="minorHAnsi"/>
                <w:color w:val="515151" w:themeColor="text1"/>
                <w:sz w:val="20"/>
              </w:rPr>
            </w:pPr>
            <w:r w:rsidRPr="00260780">
              <w:rPr>
                <w:rFonts w:asciiTheme="minorHAnsi" w:hAnsiTheme="minorHAnsi"/>
                <w:color w:val="515151" w:themeColor="text1"/>
                <w:sz w:val="20"/>
              </w:rPr>
              <w:lastRenderedPageBreak/>
              <w:t>Additional comments</w:t>
            </w:r>
          </w:p>
        </w:tc>
        <w:tc>
          <w:tcPr>
            <w:tcW w:w="6274" w:type="dxa"/>
            <w:tcBorders>
              <w:top w:val="single" w:sz="4" w:space="0" w:color="A6A6A6" w:themeColor="background1" w:themeShade="A6"/>
              <w:bottom w:val="single" w:sz="4" w:space="0" w:color="A6A6A6" w:themeColor="background1" w:themeShade="A6"/>
            </w:tcBorders>
            <w:vAlign w:val="top"/>
          </w:tcPr>
          <w:p w14:paraId="2B751DC7" w14:textId="77777777" w:rsidR="00D76BED" w:rsidRPr="00AF2487" w:rsidRDefault="00D76BED" w:rsidP="00281CC7">
            <w:pPr>
              <w:spacing w:line="276" w:lineRule="auto"/>
              <w:jc w:val="both"/>
              <w:rPr>
                <w:rFonts w:asciiTheme="minorHAnsi" w:hAnsiTheme="minorHAnsi"/>
                <w:color w:val="515151" w:themeColor="text1"/>
                <w:sz w:val="20"/>
              </w:rPr>
            </w:pPr>
          </w:p>
        </w:tc>
      </w:tr>
    </w:tbl>
    <w:p w14:paraId="4ED0B5AB" w14:textId="77777777" w:rsidR="00D76BED" w:rsidRPr="003B1DEE" w:rsidRDefault="00D76BED" w:rsidP="00816579"/>
    <w:p w14:paraId="598B9028" w14:textId="6B78DD01" w:rsidR="00816579" w:rsidRPr="004714F2" w:rsidRDefault="00465B23" w:rsidP="00465B23">
      <w:pPr>
        <w:pStyle w:val="Heading5"/>
      </w:pPr>
      <w:bookmarkStart w:id="38" w:name="_Toc341456040"/>
      <w:bookmarkStart w:id="39" w:name="_Toc40962778"/>
      <w:r>
        <w:t xml:space="preserve">D.3. </w:t>
      </w:r>
      <w:r w:rsidR="00816579" w:rsidRPr="000A5CE3">
        <w:t xml:space="preserve">Comparison of monitored parameters with last monitoring </w:t>
      </w:r>
      <w:proofErr w:type="gramStart"/>
      <w:r w:rsidR="00816579" w:rsidRPr="000A5CE3">
        <w:t>period</w:t>
      </w:r>
      <w:proofErr w:type="gramEnd"/>
    </w:p>
    <w:tbl>
      <w:tblPr>
        <w:tblStyle w:val="GSTableBoldline-heightcondensed"/>
        <w:tblW w:w="0" w:type="auto"/>
        <w:tblCellMar>
          <w:top w:w="57" w:type="dxa"/>
          <w:left w:w="57" w:type="dxa"/>
        </w:tblCellMar>
        <w:tblLook w:val="04A0" w:firstRow="1" w:lastRow="0" w:firstColumn="1" w:lastColumn="0" w:noHBand="0" w:noVBand="1"/>
      </w:tblPr>
      <w:tblGrid>
        <w:gridCol w:w="3210"/>
        <w:gridCol w:w="3211"/>
        <w:gridCol w:w="3211"/>
      </w:tblGrid>
      <w:tr w:rsidR="00816579" w:rsidRPr="00E51EF3" w14:paraId="5E20E11B" w14:textId="77777777" w:rsidTr="00904151">
        <w:trPr>
          <w:cnfStyle w:val="100000000000" w:firstRow="1" w:lastRow="0" w:firstColumn="0" w:lastColumn="0" w:oddVBand="0" w:evenVBand="0" w:oddHBand="0" w:evenHBand="0" w:firstRowFirstColumn="0" w:firstRowLastColumn="0" w:lastRowFirstColumn="0" w:lastRowLastColumn="0"/>
        </w:trPr>
        <w:tc>
          <w:tcPr>
            <w:tcW w:w="3210" w:type="dxa"/>
            <w:vAlign w:val="top"/>
          </w:tcPr>
          <w:p w14:paraId="5A2629B8"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Data/Parameter</w:t>
            </w:r>
          </w:p>
        </w:tc>
        <w:tc>
          <w:tcPr>
            <w:tcW w:w="3211" w:type="dxa"/>
            <w:vAlign w:val="top"/>
          </w:tcPr>
          <w:p w14:paraId="051B53DC" w14:textId="77777777" w:rsidR="00816579" w:rsidRPr="00E51EF3" w:rsidRDefault="00816579" w:rsidP="00314AD8">
            <w:pPr>
              <w:spacing w:line="276" w:lineRule="auto"/>
              <w:jc w:val="center"/>
              <w:rPr>
                <w:rFonts w:asciiTheme="minorHAnsi" w:hAnsiTheme="minorHAnsi"/>
                <w:color w:val="FFFFFF" w:themeColor="background1"/>
                <w:sz w:val="20"/>
              </w:rPr>
            </w:pPr>
            <w:r w:rsidRPr="00E51EF3">
              <w:rPr>
                <w:rFonts w:asciiTheme="minorHAnsi" w:hAnsiTheme="minorHAnsi"/>
                <w:color w:val="FFFFFF" w:themeColor="background1"/>
                <w:sz w:val="20"/>
              </w:rPr>
              <w:t>Value obtained in this monitoring period</w:t>
            </w:r>
          </w:p>
        </w:tc>
        <w:tc>
          <w:tcPr>
            <w:tcW w:w="3211" w:type="dxa"/>
            <w:vAlign w:val="top"/>
          </w:tcPr>
          <w:p w14:paraId="046CD480" w14:textId="77777777" w:rsidR="00816579" w:rsidRPr="00E51EF3" w:rsidRDefault="00816579" w:rsidP="00314AD8">
            <w:pPr>
              <w:spacing w:line="276" w:lineRule="auto"/>
              <w:jc w:val="center"/>
              <w:rPr>
                <w:rFonts w:asciiTheme="minorHAnsi" w:hAnsiTheme="minorHAnsi"/>
                <w:color w:val="FFFFFF" w:themeColor="background1"/>
                <w:sz w:val="20"/>
              </w:rPr>
            </w:pPr>
            <w:r w:rsidRPr="00E51EF3">
              <w:rPr>
                <w:rFonts w:asciiTheme="minorHAnsi" w:hAnsiTheme="minorHAnsi"/>
                <w:color w:val="FFFFFF" w:themeColor="background1"/>
                <w:sz w:val="20"/>
              </w:rPr>
              <w:t>Value obtained last monitoring period</w:t>
            </w:r>
          </w:p>
        </w:tc>
      </w:tr>
      <w:tr w:rsidR="00E901FC" w:rsidRPr="00E51EF3" w14:paraId="3320F6E4" w14:textId="77777777" w:rsidTr="00B63519">
        <w:tc>
          <w:tcPr>
            <w:tcW w:w="3210" w:type="dxa"/>
            <w:tcBorders>
              <w:bottom w:val="single" w:sz="4" w:space="0" w:color="A6A6A6" w:themeColor="background1" w:themeShade="A6"/>
            </w:tcBorders>
          </w:tcPr>
          <w:p w14:paraId="44953FCE" w14:textId="77777777" w:rsidR="00E7028E" w:rsidRDefault="00E7028E" w:rsidP="00E901FC">
            <w:pPr>
              <w:rPr>
                <w:rFonts w:asciiTheme="minorHAnsi" w:hAnsiTheme="minorHAnsi"/>
                <w:sz w:val="20"/>
              </w:rPr>
            </w:pPr>
            <w:r>
              <w:rPr>
                <w:rFonts w:asciiTheme="minorHAnsi" w:hAnsiTheme="minorHAnsi"/>
                <w:sz w:val="20"/>
              </w:rPr>
              <w:t xml:space="preserve">SDG 13: </w:t>
            </w:r>
          </w:p>
          <w:p w14:paraId="2E68A1E6" w14:textId="665ACDC7" w:rsidR="00E901FC" w:rsidRPr="00E51EF3" w:rsidRDefault="00E901FC" w:rsidP="00E901FC">
            <w:pPr>
              <w:rPr>
                <w:rFonts w:asciiTheme="minorHAnsi" w:hAnsiTheme="minorHAnsi"/>
                <w:sz w:val="20"/>
              </w:rPr>
            </w:pPr>
            <w:r>
              <w:rPr>
                <w:rFonts w:asciiTheme="minorHAnsi" w:hAnsiTheme="minorHAnsi"/>
                <w:sz w:val="20"/>
              </w:rPr>
              <w:t>Number of tCO2e reduced by the project</w:t>
            </w:r>
          </w:p>
        </w:tc>
        <w:tc>
          <w:tcPr>
            <w:tcW w:w="3211" w:type="dxa"/>
            <w:tcBorders>
              <w:bottom w:val="single" w:sz="4" w:space="0" w:color="A6A6A6" w:themeColor="background1" w:themeShade="A6"/>
            </w:tcBorders>
            <w:vAlign w:val="top"/>
          </w:tcPr>
          <w:p w14:paraId="3C76335E" w14:textId="789A3633" w:rsidR="00E901FC" w:rsidRPr="007264B6" w:rsidRDefault="00E901FC" w:rsidP="00254ECF">
            <w:pPr>
              <w:tabs>
                <w:tab w:val="left" w:pos="2116"/>
              </w:tabs>
              <w:spacing w:line="276" w:lineRule="auto"/>
              <w:jc w:val="center"/>
              <w:rPr>
                <w:rFonts w:asciiTheme="minorHAnsi" w:hAnsiTheme="minorHAnsi"/>
                <w:color w:val="515151" w:themeColor="text1"/>
                <w:sz w:val="20"/>
                <w:szCs w:val="20"/>
              </w:rPr>
            </w:pPr>
            <w:r w:rsidRPr="007264B6">
              <w:rPr>
                <w:rFonts w:asciiTheme="minorHAnsi" w:hAnsiTheme="minorHAnsi"/>
                <w:color w:val="515151" w:themeColor="text1"/>
                <w:sz w:val="20"/>
                <w:szCs w:val="20"/>
              </w:rPr>
              <w:t xml:space="preserve">VPA 11: </w:t>
            </w:r>
            <w:r w:rsidR="000B47B6">
              <w:rPr>
                <w:rFonts w:asciiTheme="minorHAnsi" w:hAnsiTheme="minorHAnsi"/>
                <w:color w:val="515151" w:themeColor="text1"/>
                <w:sz w:val="20"/>
                <w:szCs w:val="20"/>
              </w:rPr>
              <w:t>10,000</w:t>
            </w:r>
          </w:p>
          <w:p w14:paraId="1D9D714C" w14:textId="0B0B193B" w:rsidR="00E901FC" w:rsidRPr="007264B6" w:rsidRDefault="00E901FC" w:rsidP="00254ECF">
            <w:pPr>
              <w:spacing w:line="276" w:lineRule="auto"/>
              <w:jc w:val="center"/>
              <w:rPr>
                <w:rFonts w:asciiTheme="minorHAnsi" w:hAnsiTheme="minorHAnsi"/>
                <w:color w:val="515151" w:themeColor="text1"/>
                <w:sz w:val="20"/>
                <w:szCs w:val="20"/>
              </w:rPr>
            </w:pPr>
            <w:r w:rsidRPr="007264B6">
              <w:rPr>
                <w:rFonts w:asciiTheme="minorHAnsi" w:hAnsiTheme="minorHAnsi"/>
                <w:color w:val="515151" w:themeColor="text1"/>
                <w:sz w:val="20"/>
                <w:szCs w:val="20"/>
              </w:rPr>
              <w:t xml:space="preserve">VPA 12: </w:t>
            </w:r>
            <w:r w:rsidR="00102D8D">
              <w:rPr>
                <w:rFonts w:asciiTheme="minorHAnsi" w:hAnsiTheme="minorHAnsi"/>
                <w:color w:val="515151" w:themeColor="text1"/>
                <w:sz w:val="20"/>
                <w:szCs w:val="20"/>
              </w:rPr>
              <w:t>9,829</w:t>
            </w:r>
          </w:p>
          <w:p w14:paraId="3C102369" w14:textId="44DB058A" w:rsidR="00E901FC" w:rsidRPr="007264B6" w:rsidRDefault="00E901FC" w:rsidP="00254ECF">
            <w:pPr>
              <w:spacing w:line="276" w:lineRule="auto"/>
              <w:jc w:val="center"/>
              <w:rPr>
                <w:rFonts w:asciiTheme="minorHAnsi" w:hAnsiTheme="minorHAnsi"/>
                <w:color w:val="515151" w:themeColor="text1"/>
                <w:sz w:val="20"/>
                <w:szCs w:val="20"/>
              </w:rPr>
            </w:pPr>
            <w:r w:rsidRPr="007264B6">
              <w:rPr>
                <w:rFonts w:asciiTheme="minorHAnsi" w:hAnsiTheme="minorHAnsi"/>
                <w:color w:val="515151" w:themeColor="text1"/>
                <w:sz w:val="20"/>
                <w:szCs w:val="20"/>
              </w:rPr>
              <w:t xml:space="preserve">VPA 13: </w:t>
            </w:r>
            <w:r w:rsidR="00102D8D">
              <w:rPr>
                <w:rFonts w:asciiTheme="minorHAnsi" w:hAnsiTheme="minorHAnsi"/>
                <w:color w:val="515151" w:themeColor="text1"/>
                <w:sz w:val="20"/>
                <w:szCs w:val="20"/>
              </w:rPr>
              <w:t>8,497</w:t>
            </w:r>
          </w:p>
          <w:p w14:paraId="522B52D4" w14:textId="77777777" w:rsidR="00E901FC" w:rsidRPr="007264B6" w:rsidRDefault="00E901FC" w:rsidP="00254ECF">
            <w:pPr>
              <w:spacing w:line="276" w:lineRule="auto"/>
              <w:jc w:val="center"/>
              <w:rPr>
                <w:rFonts w:asciiTheme="minorHAnsi" w:hAnsiTheme="minorHAnsi"/>
                <w:color w:val="515151" w:themeColor="text1"/>
                <w:sz w:val="20"/>
                <w:szCs w:val="20"/>
              </w:rPr>
            </w:pPr>
          </w:p>
          <w:p w14:paraId="7F17CD44" w14:textId="35C022FC" w:rsidR="00E901FC" w:rsidRPr="00CE549C" w:rsidRDefault="00E901FC" w:rsidP="00254ECF">
            <w:pPr>
              <w:jc w:val="center"/>
              <w:rPr>
                <w:rFonts w:asciiTheme="minorHAnsi" w:hAnsiTheme="minorHAnsi"/>
                <w:sz w:val="20"/>
                <w:szCs w:val="20"/>
              </w:rPr>
            </w:pPr>
            <w:proofErr w:type="gramStart"/>
            <w:r w:rsidRPr="007264B6">
              <w:rPr>
                <w:rFonts w:asciiTheme="minorHAnsi" w:hAnsiTheme="minorHAnsi"/>
                <w:color w:val="515151" w:themeColor="text1"/>
                <w:sz w:val="20"/>
                <w:szCs w:val="20"/>
              </w:rPr>
              <w:t>Total :</w:t>
            </w:r>
            <w:proofErr w:type="gramEnd"/>
            <w:r w:rsidRPr="007264B6">
              <w:rPr>
                <w:rFonts w:asciiTheme="minorHAnsi" w:hAnsiTheme="minorHAnsi"/>
                <w:color w:val="515151" w:themeColor="text1"/>
                <w:sz w:val="20"/>
                <w:szCs w:val="20"/>
              </w:rPr>
              <w:t xml:space="preserve"> </w:t>
            </w:r>
            <w:r w:rsidR="00102D8D">
              <w:rPr>
                <w:rFonts w:asciiTheme="minorHAnsi" w:hAnsiTheme="minorHAnsi"/>
                <w:color w:val="515151" w:themeColor="text1"/>
                <w:sz w:val="20"/>
                <w:szCs w:val="20"/>
              </w:rPr>
              <w:t>28,326</w:t>
            </w:r>
          </w:p>
        </w:tc>
        <w:tc>
          <w:tcPr>
            <w:tcW w:w="3211" w:type="dxa"/>
            <w:tcBorders>
              <w:bottom w:val="single" w:sz="4" w:space="0" w:color="A6A6A6" w:themeColor="background1" w:themeShade="A6"/>
            </w:tcBorders>
            <w:vAlign w:val="top"/>
          </w:tcPr>
          <w:p w14:paraId="49436D31" w14:textId="77777777" w:rsidR="00A118EA" w:rsidRPr="00A118EA" w:rsidRDefault="00A118EA" w:rsidP="00A118EA">
            <w:pPr>
              <w:tabs>
                <w:tab w:val="left" w:pos="2116"/>
              </w:tabs>
              <w:spacing w:line="276" w:lineRule="auto"/>
              <w:jc w:val="center"/>
              <w:rPr>
                <w:rFonts w:asciiTheme="minorHAnsi" w:hAnsiTheme="minorHAnsi"/>
                <w:color w:val="515151" w:themeColor="text1"/>
                <w:sz w:val="20"/>
                <w:szCs w:val="20"/>
              </w:rPr>
            </w:pPr>
            <w:r w:rsidRPr="00A118EA">
              <w:rPr>
                <w:rFonts w:asciiTheme="minorHAnsi" w:hAnsiTheme="minorHAnsi"/>
                <w:color w:val="515151" w:themeColor="text1"/>
                <w:sz w:val="20"/>
                <w:szCs w:val="20"/>
              </w:rPr>
              <w:t>VPA 11: 9,486</w:t>
            </w:r>
          </w:p>
          <w:p w14:paraId="3AC0C266" w14:textId="77777777" w:rsidR="00A118EA" w:rsidRPr="00A118EA" w:rsidRDefault="00A118EA" w:rsidP="00A118EA">
            <w:pPr>
              <w:tabs>
                <w:tab w:val="left" w:pos="2116"/>
              </w:tabs>
              <w:spacing w:line="276" w:lineRule="auto"/>
              <w:jc w:val="center"/>
              <w:rPr>
                <w:rFonts w:asciiTheme="minorHAnsi" w:hAnsiTheme="minorHAnsi"/>
                <w:color w:val="515151" w:themeColor="text1"/>
                <w:sz w:val="20"/>
                <w:szCs w:val="20"/>
              </w:rPr>
            </w:pPr>
            <w:r w:rsidRPr="00A118EA">
              <w:rPr>
                <w:rFonts w:asciiTheme="minorHAnsi" w:hAnsiTheme="minorHAnsi"/>
                <w:color w:val="515151" w:themeColor="text1"/>
                <w:sz w:val="20"/>
                <w:szCs w:val="20"/>
              </w:rPr>
              <w:t>VPA 12: 9,752</w:t>
            </w:r>
          </w:p>
          <w:p w14:paraId="0FEE957B" w14:textId="77777777" w:rsidR="00A118EA" w:rsidRPr="00A118EA" w:rsidRDefault="00A118EA" w:rsidP="00A118EA">
            <w:pPr>
              <w:tabs>
                <w:tab w:val="left" w:pos="2116"/>
              </w:tabs>
              <w:spacing w:line="276" w:lineRule="auto"/>
              <w:jc w:val="center"/>
              <w:rPr>
                <w:rFonts w:asciiTheme="minorHAnsi" w:hAnsiTheme="minorHAnsi"/>
                <w:color w:val="515151" w:themeColor="text1"/>
                <w:sz w:val="20"/>
                <w:szCs w:val="20"/>
              </w:rPr>
            </w:pPr>
            <w:r w:rsidRPr="00A118EA">
              <w:rPr>
                <w:rFonts w:asciiTheme="minorHAnsi" w:hAnsiTheme="minorHAnsi"/>
                <w:color w:val="515151" w:themeColor="text1"/>
                <w:sz w:val="20"/>
                <w:szCs w:val="20"/>
              </w:rPr>
              <w:t>VPA 13: 6,946</w:t>
            </w:r>
          </w:p>
          <w:p w14:paraId="4EE93BAA" w14:textId="77777777" w:rsidR="00A118EA" w:rsidRPr="00A118EA" w:rsidRDefault="00A118EA" w:rsidP="00A118EA">
            <w:pPr>
              <w:tabs>
                <w:tab w:val="left" w:pos="2116"/>
              </w:tabs>
              <w:spacing w:line="276" w:lineRule="auto"/>
              <w:jc w:val="center"/>
              <w:rPr>
                <w:rFonts w:asciiTheme="minorHAnsi" w:hAnsiTheme="minorHAnsi"/>
                <w:color w:val="515151" w:themeColor="text1"/>
                <w:sz w:val="20"/>
                <w:szCs w:val="20"/>
              </w:rPr>
            </w:pPr>
          </w:p>
          <w:p w14:paraId="4F2AAC4D" w14:textId="64A2DA7F" w:rsidR="00E901FC" w:rsidRPr="00E51EF3" w:rsidRDefault="00A118EA" w:rsidP="00A118EA">
            <w:pPr>
              <w:jc w:val="center"/>
              <w:rPr>
                <w:rFonts w:asciiTheme="minorHAnsi" w:hAnsiTheme="minorHAnsi"/>
                <w:sz w:val="20"/>
              </w:rPr>
            </w:pPr>
            <w:proofErr w:type="gramStart"/>
            <w:r w:rsidRPr="00A118EA">
              <w:rPr>
                <w:rFonts w:asciiTheme="minorHAnsi" w:hAnsiTheme="minorHAnsi"/>
                <w:color w:val="515151" w:themeColor="text1"/>
                <w:sz w:val="20"/>
                <w:szCs w:val="20"/>
              </w:rPr>
              <w:t>Total :</w:t>
            </w:r>
            <w:proofErr w:type="gramEnd"/>
            <w:r w:rsidRPr="00A118EA">
              <w:rPr>
                <w:rFonts w:asciiTheme="minorHAnsi" w:hAnsiTheme="minorHAnsi"/>
                <w:color w:val="515151" w:themeColor="text1"/>
                <w:sz w:val="20"/>
                <w:szCs w:val="20"/>
              </w:rPr>
              <w:t xml:space="preserve"> 26,184</w:t>
            </w:r>
          </w:p>
        </w:tc>
      </w:tr>
      <w:tr w:rsidR="00E7028E" w:rsidRPr="00E7028E" w14:paraId="253F40F6" w14:textId="77777777" w:rsidTr="00B63519">
        <w:tc>
          <w:tcPr>
            <w:tcW w:w="3210" w:type="dxa"/>
            <w:tcBorders>
              <w:bottom w:val="single" w:sz="4" w:space="0" w:color="A6A6A6" w:themeColor="background1" w:themeShade="A6"/>
            </w:tcBorders>
          </w:tcPr>
          <w:p w14:paraId="3C38FDC2" w14:textId="62415B2E" w:rsidR="004D03D0" w:rsidRPr="00117534" w:rsidRDefault="004D03D0" w:rsidP="00E901FC">
            <w:pPr>
              <w:rPr>
                <w:rFonts w:asciiTheme="minorHAnsi" w:hAnsiTheme="minorHAnsi"/>
                <w:sz w:val="20"/>
              </w:rPr>
            </w:pPr>
            <w:r>
              <w:rPr>
                <w:rFonts w:asciiTheme="minorHAnsi" w:hAnsiTheme="minorHAnsi"/>
                <w:sz w:val="20"/>
              </w:rPr>
              <w:t>S</w:t>
            </w:r>
            <w:r w:rsidR="00E7028E" w:rsidRPr="00117534">
              <w:rPr>
                <w:rFonts w:asciiTheme="minorHAnsi" w:hAnsiTheme="minorHAnsi"/>
                <w:sz w:val="20"/>
              </w:rPr>
              <w:t>DG 13:</w:t>
            </w:r>
          </w:p>
          <w:p w14:paraId="07B1A793" w14:textId="0FC3AF24" w:rsidR="00E7028E" w:rsidRDefault="00E7028E" w:rsidP="009038CF">
            <w:pPr>
              <w:spacing w:line="276" w:lineRule="auto"/>
              <w:rPr>
                <w:rFonts w:asciiTheme="minorHAnsi" w:hAnsiTheme="minorHAnsi"/>
                <w:color w:val="515151" w:themeColor="text1"/>
                <w:sz w:val="20"/>
                <w:vertAlign w:val="subscript"/>
              </w:rPr>
            </w:pPr>
            <w:r w:rsidRPr="00872602">
              <w:rPr>
                <w:rFonts w:asciiTheme="minorHAnsi" w:hAnsiTheme="minorHAnsi"/>
                <w:color w:val="515151" w:themeColor="text1"/>
                <w:sz w:val="20"/>
              </w:rPr>
              <w:t>U</w:t>
            </w:r>
            <w:r w:rsidRPr="00872602">
              <w:rPr>
                <w:rFonts w:asciiTheme="minorHAnsi" w:hAnsiTheme="minorHAnsi"/>
                <w:color w:val="515151" w:themeColor="text1"/>
                <w:sz w:val="20"/>
                <w:vertAlign w:val="subscript"/>
              </w:rPr>
              <w:t>p,</w:t>
            </w:r>
            <w:r>
              <w:rPr>
                <w:rFonts w:asciiTheme="minorHAnsi" w:hAnsiTheme="minorHAnsi"/>
                <w:color w:val="515151" w:themeColor="text1"/>
                <w:sz w:val="20"/>
                <w:vertAlign w:val="subscript"/>
              </w:rPr>
              <w:t>1</w:t>
            </w:r>
          </w:p>
          <w:p w14:paraId="070C8732" w14:textId="0B838818" w:rsidR="00E7028E" w:rsidRDefault="00E7028E" w:rsidP="009038CF">
            <w:pPr>
              <w:spacing w:line="276" w:lineRule="auto"/>
              <w:rPr>
                <w:rFonts w:asciiTheme="minorHAnsi" w:hAnsiTheme="minorHAnsi"/>
                <w:color w:val="515151" w:themeColor="text1"/>
                <w:sz w:val="20"/>
              </w:rPr>
            </w:pPr>
            <w:r w:rsidRPr="00872602">
              <w:rPr>
                <w:rFonts w:asciiTheme="minorHAnsi" w:hAnsiTheme="minorHAnsi"/>
                <w:color w:val="515151" w:themeColor="text1"/>
                <w:sz w:val="20"/>
              </w:rPr>
              <w:t>U</w:t>
            </w:r>
            <w:r w:rsidRPr="00872602">
              <w:rPr>
                <w:rFonts w:asciiTheme="minorHAnsi" w:hAnsiTheme="minorHAnsi"/>
                <w:color w:val="515151" w:themeColor="text1"/>
                <w:sz w:val="20"/>
                <w:vertAlign w:val="subscript"/>
              </w:rPr>
              <w:t>p,</w:t>
            </w:r>
            <w:r>
              <w:rPr>
                <w:rFonts w:asciiTheme="minorHAnsi" w:hAnsiTheme="minorHAnsi"/>
                <w:color w:val="515151" w:themeColor="text1"/>
                <w:sz w:val="20"/>
                <w:vertAlign w:val="subscript"/>
              </w:rPr>
              <w:t>2</w:t>
            </w:r>
          </w:p>
          <w:p w14:paraId="660856D6" w14:textId="4C0BA3DE" w:rsidR="00E7028E" w:rsidRDefault="00E7028E" w:rsidP="009038CF">
            <w:pPr>
              <w:spacing w:line="276" w:lineRule="auto"/>
              <w:rPr>
                <w:rFonts w:asciiTheme="minorHAnsi" w:hAnsiTheme="minorHAnsi"/>
                <w:color w:val="515151" w:themeColor="text1"/>
                <w:sz w:val="20"/>
                <w:vertAlign w:val="subscript"/>
              </w:rPr>
            </w:pPr>
            <w:r w:rsidRPr="009038CF">
              <w:rPr>
                <w:rFonts w:asciiTheme="minorHAnsi" w:hAnsiTheme="minorHAnsi"/>
                <w:color w:val="515151" w:themeColor="text1"/>
                <w:sz w:val="20"/>
              </w:rPr>
              <w:t>U</w:t>
            </w:r>
            <w:r w:rsidRPr="009038CF">
              <w:rPr>
                <w:rFonts w:asciiTheme="minorHAnsi" w:hAnsiTheme="minorHAnsi"/>
                <w:color w:val="515151" w:themeColor="text1"/>
                <w:sz w:val="20"/>
                <w:vertAlign w:val="subscript"/>
              </w:rPr>
              <w:t>p,3</w:t>
            </w:r>
          </w:p>
          <w:p w14:paraId="6E932440" w14:textId="329EDC24" w:rsidR="00371CF3" w:rsidRDefault="00044D18" w:rsidP="004D03D0">
            <w:pPr>
              <w:spacing w:line="276" w:lineRule="auto"/>
              <w:rPr>
                <w:rFonts w:asciiTheme="minorHAnsi" w:hAnsiTheme="minorHAnsi"/>
                <w:color w:val="515151" w:themeColor="text1"/>
                <w:sz w:val="20"/>
                <w:vertAlign w:val="subscript"/>
              </w:rPr>
            </w:pPr>
            <w:r w:rsidRPr="009038CF">
              <w:rPr>
                <w:rFonts w:asciiTheme="minorHAnsi" w:hAnsiTheme="minorHAnsi"/>
                <w:color w:val="515151" w:themeColor="text1"/>
                <w:sz w:val="20"/>
              </w:rPr>
              <w:t>U</w:t>
            </w:r>
            <w:r w:rsidRPr="009038CF">
              <w:rPr>
                <w:rFonts w:asciiTheme="minorHAnsi" w:hAnsiTheme="minorHAnsi"/>
                <w:color w:val="515151" w:themeColor="text1"/>
                <w:sz w:val="20"/>
                <w:vertAlign w:val="subscript"/>
              </w:rPr>
              <w:t>p,</w:t>
            </w:r>
            <w:r>
              <w:rPr>
                <w:rFonts w:asciiTheme="minorHAnsi" w:hAnsiTheme="minorHAnsi"/>
                <w:color w:val="515151" w:themeColor="text1"/>
                <w:sz w:val="20"/>
                <w:vertAlign w:val="subscript"/>
              </w:rPr>
              <w:t>4</w:t>
            </w:r>
          </w:p>
          <w:p w14:paraId="137018A3" w14:textId="77777777" w:rsidR="004D03D0" w:rsidRDefault="004D03D0" w:rsidP="004D03D0">
            <w:pPr>
              <w:spacing w:line="276" w:lineRule="auto"/>
              <w:rPr>
                <w:rFonts w:asciiTheme="minorHAnsi" w:hAnsiTheme="minorHAnsi"/>
                <w:color w:val="515151" w:themeColor="text1"/>
                <w:sz w:val="20"/>
                <w:vertAlign w:val="subscript"/>
              </w:rPr>
            </w:pPr>
          </w:p>
          <w:p w14:paraId="3580FC6C" w14:textId="66388842" w:rsidR="00E7028E" w:rsidRDefault="00E7028E" w:rsidP="009038CF">
            <w:pPr>
              <w:spacing w:line="276" w:lineRule="auto"/>
              <w:rPr>
                <w:rFonts w:asciiTheme="minorHAnsi" w:hAnsiTheme="minorHAnsi"/>
                <w:color w:val="515151" w:themeColor="text1"/>
                <w:sz w:val="20"/>
                <w:vertAlign w:val="subscript"/>
              </w:rPr>
            </w:pPr>
            <w:proofErr w:type="gramStart"/>
            <w:r w:rsidRPr="009038CF">
              <w:rPr>
                <w:rFonts w:asciiTheme="minorHAnsi" w:hAnsiTheme="minorHAnsi"/>
                <w:color w:val="515151" w:themeColor="text1"/>
                <w:sz w:val="20"/>
              </w:rPr>
              <w:t>DF</w:t>
            </w:r>
            <w:r w:rsidRPr="009038CF">
              <w:rPr>
                <w:rFonts w:asciiTheme="minorHAnsi" w:hAnsiTheme="minorHAnsi"/>
                <w:color w:val="515151" w:themeColor="text1"/>
                <w:sz w:val="20"/>
                <w:vertAlign w:val="subscript"/>
              </w:rPr>
              <w:t>b,stove</w:t>
            </w:r>
            <w:proofErr w:type="gramEnd"/>
            <w:r w:rsidRPr="009038CF">
              <w:rPr>
                <w:rFonts w:asciiTheme="minorHAnsi" w:hAnsiTheme="minorHAnsi"/>
                <w:color w:val="515151" w:themeColor="text1"/>
                <w:sz w:val="20"/>
                <w:vertAlign w:val="subscript"/>
              </w:rPr>
              <w:t>,</w:t>
            </w:r>
            <w:r>
              <w:rPr>
                <w:rFonts w:asciiTheme="minorHAnsi" w:hAnsiTheme="minorHAnsi"/>
                <w:color w:val="515151" w:themeColor="text1"/>
                <w:sz w:val="20"/>
                <w:vertAlign w:val="subscript"/>
              </w:rPr>
              <w:t>1</w:t>
            </w:r>
          </w:p>
          <w:p w14:paraId="6618A7E7" w14:textId="63088CE2" w:rsidR="00E7028E" w:rsidRPr="009038CF" w:rsidRDefault="00E7028E" w:rsidP="009038CF">
            <w:pPr>
              <w:spacing w:line="276" w:lineRule="auto"/>
              <w:rPr>
                <w:rFonts w:asciiTheme="minorHAnsi" w:hAnsiTheme="minorHAnsi"/>
                <w:color w:val="515151" w:themeColor="text1"/>
                <w:sz w:val="20"/>
                <w:vertAlign w:val="subscript"/>
              </w:rPr>
            </w:pPr>
            <w:proofErr w:type="gramStart"/>
            <w:r w:rsidRPr="009038CF">
              <w:rPr>
                <w:rFonts w:asciiTheme="minorHAnsi" w:hAnsiTheme="minorHAnsi"/>
                <w:color w:val="515151" w:themeColor="text1"/>
                <w:sz w:val="20"/>
              </w:rPr>
              <w:t>DF</w:t>
            </w:r>
            <w:r w:rsidRPr="009038CF">
              <w:rPr>
                <w:rFonts w:asciiTheme="minorHAnsi" w:hAnsiTheme="minorHAnsi"/>
                <w:color w:val="515151" w:themeColor="text1"/>
                <w:sz w:val="20"/>
                <w:vertAlign w:val="subscript"/>
              </w:rPr>
              <w:t>b,stove</w:t>
            </w:r>
            <w:proofErr w:type="gramEnd"/>
            <w:r w:rsidRPr="009038CF">
              <w:rPr>
                <w:rFonts w:asciiTheme="minorHAnsi" w:hAnsiTheme="minorHAnsi"/>
                <w:color w:val="515151" w:themeColor="text1"/>
                <w:sz w:val="20"/>
                <w:vertAlign w:val="subscript"/>
              </w:rPr>
              <w:t>,</w:t>
            </w:r>
            <w:r>
              <w:rPr>
                <w:rFonts w:asciiTheme="minorHAnsi" w:hAnsiTheme="minorHAnsi"/>
                <w:color w:val="515151" w:themeColor="text1"/>
                <w:sz w:val="20"/>
                <w:vertAlign w:val="subscript"/>
              </w:rPr>
              <w:t>2</w:t>
            </w:r>
          </w:p>
          <w:p w14:paraId="01F9A1B1" w14:textId="77777777" w:rsidR="00E7028E" w:rsidRDefault="00E7028E" w:rsidP="009038CF">
            <w:pPr>
              <w:spacing w:line="276" w:lineRule="auto"/>
              <w:rPr>
                <w:rFonts w:asciiTheme="minorHAnsi" w:hAnsiTheme="minorHAnsi"/>
                <w:color w:val="515151" w:themeColor="text1"/>
                <w:sz w:val="20"/>
                <w:vertAlign w:val="subscript"/>
              </w:rPr>
            </w:pPr>
            <w:proofErr w:type="gramStart"/>
            <w:r w:rsidRPr="009038CF">
              <w:rPr>
                <w:rFonts w:asciiTheme="minorHAnsi" w:hAnsiTheme="minorHAnsi"/>
                <w:color w:val="515151" w:themeColor="text1"/>
                <w:sz w:val="20"/>
              </w:rPr>
              <w:t>DF</w:t>
            </w:r>
            <w:r w:rsidRPr="009038CF">
              <w:rPr>
                <w:rFonts w:asciiTheme="minorHAnsi" w:hAnsiTheme="minorHAnsi"/>
                <w:color w:val="515151" w:themeColor="text1"/>
                <w:sz w:val="20"/>
                <w:vertAlign w:val="subscript"/>
              </w:rPr>
              <w:t>b,stove</w:t>
            </w:r>
            <w:proofErr w:type="gramEnd"/>
            <w:r w:rsidRPr="009038CF">
              <w:rPr>
                <w:rFonts w:asciiTheme="minorHAnsi" w:hAnsiTheme="minorHAnsi"/>
                <w:color w:val="515151" w:themeColor="text1"/>
                <w:sz w:val="20"/>
                <w:vertAlign w:val="subscript"/>
              </w:rPr>
              <w:t>,3</w:t>
            </w:r>
          </w:p>
          <w:p w14:paraId="1B6FCF1B" w14:textId="22ED1112" w:rsidR="00044D18" w:rsidRPr="009038CF" w:rsidRDefault="00044D18" w:rsidP="009038CF">
            <w:pPr>
              <w:spacing w:line="276" w:lineRule="auto"/>
              <w:rPr>
                <w:rFonts w:asciiTheme="minorHAnsi" w:hAnsiTheme="minorHAnsi"/>
                <w:sz w:val="20"/>
                <w:lang w:val="nl-BE"/>
              </w:rPr>
            </w:pPr>
            <w:proofErr w:type="gramStart"/>
            <w:r w:rsidRPr="009038CF">
              <w:rPr>
                <w:rFonts w:asciiTheme="minorHAnsi" w:hAnsiTheme="minorHAnsi"/>
                <w:color w:val="515151" w:themeColor="text1"/>
                <w:sz w:val="20"/>
              </w:rPr>
              <w:t>DF</w:t>
            </w:r>
            <w:r w:rsidRPr="009038CF">
              <w:rPr>
                <w:rFonts w:asciiTheme="minorHAnsi" w:hAnsiTheme="minorHAnsi"/>
                <w:color w:val="515151" w:themeColor="text1"/>
                <w:sz w:val="20"/>
                <w:vertAlign w:val="subscript"/>
              </w:rPr>
              <w:t>b,stove</w:t>
            </w:r>
            <w:proofErr w:type="gramEnd"/>
            <w:r w:rsidRPr="009038CF">
              <w:rPr>
                <w:rFonts w:asciiTheme="minorHAnsi" w:hAnsiTheme="minorHAnsi"/>
                <w:color w:val="515151" w:themeColor="text1"/>
                <w:sz w:val="20"/>
                <w:vertAlign w:val="subscript"/>
              </w:rPr>
              <w:t>,</w:t>
            </w:r>
            <w:r>
              <w:rPr>
                <w:rFonts w:asciiTheme="minorHAnsi" w:hAnsiTheme="minorHAnsi"/>
                <w:color w:val="515151" w:themeColor="text1"/>
                <w:sz w:val="20"/>
                <w:vertAlign w:val="subscript"/>
              </w:rPr>
              <w:t>4</w:t>
            </w:r>
          </w:p>
        </w:tc>
        <w:tc>
          <w:tcPr>
            <w:tcW w:w="3211" w:type="dxa"/>
            <w:tcBorders>
              <w:bottom w:val="single" w:sz="4" w:space="0" w:color="A6A6A6" w:themeColor="background1" w:themeShade="A6"/>
            </w:tcBorders>
            <w:vAlign w:val="top"/>
          </w:tcPr>
          <w:p w14:paraId="597E2CD5" w14:textId="2F3C7251" w:rsidR="00371CF3" w:rsidRDefault="00371CF3" w:rsidP="00371CF3">
            <w:pPr>
              <w:tabs>
                <w:tab w:val="left" w:pos="2116"/>
              </w:tabs>
              <w:spacing w:line="276" w:lineRule="auto"/>
              <w:jc w:val="center"/>
              <w:rPr>
                <w:rFonts w:asciiTheme="minorHAnsi" w:hAnsiTheme="minorHAnsi"/>
                <w:color w:val="515151" w:themeColor="text1"/>
                <w:sz w:val="20"/>
                <w:szCs w:val="20"/>
                <w:lang w:val="nl-BE"/>
              </w:rPr>
            </w:pPr>
          </w:p>
          <w:p w14:paraId="3CFA61F2" w14:textId="77777777" w:rsidR="004D03D0" w:rsidRDefault="004D03D0" w:rsidP="00371CF3">
            <w:pPr>
              <w:tabs>
                <w:tab w:val="left" w:pos="2116"/>
              </w:tabs>
              <w:spacing w:line="276" w:lineRule="auto"/>
              <w:jc w:val="center"/>
              <w:rPr>
                <w:rFonts w:asciiTheme="minorHAnsi" w:hAnsiTheme="minorHAnsi"/>
                <w:color w:val="515151" w:themeColor="text1"/>
                <w:sz w:val="20"/>
                <w:szCs w:val="20"/>
                <w:lang w:val="nl-BE"/>
              </w:rPr>
            </w:pPr>
          </w:p>
          <w:p w14:paraId="68DC6AE0" w14:textId="20A7DF84" w:rsidR="00371CF3" w:rsidRDefault="00102D8D" w:rsidP="00254ECF">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76.19%</w:t>
            </w:r>
          </w:p>
          <w:p w14:paraId="0194E397" w14:textId="408566A1" w:rsidR="004D03D0" w:rsidRDefault="00102D8D" w:rsidP="00254ECF">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76.19%</w:t>
            </w:r>
          </w:p>
          <w:p w14:paraId="16DBB23E" w14:textId="64F96FA0" w:rsidR="004D03D0" w:rsidRDefault="004D03D0" w:rsidP="00254ECF">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85.32%</w:t>
            </w:r>
          </w:p>
          <w:p w14:paraId="503C41B6" w14:textId="398E0E7E" w:rsidR="004D03D0" w:rsidRDefault="004D03D0" w:rsidP="00254ECF">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90.99%</w:t>
            </w:r>
          </w:p>
          <w:p w14:paraId="19CEDAD5" w14:textId="2FADD5CD" w:rsidR="004D03D0" w:rsidRDefault="004D03D0" w:rsidP="00254ECF">
            <w:pPr>
              <w:tabs>
                <w:tab w:val="left" w:pos="2116"/>
              </w:tabs>
              <w:spacing w:line="276" w:lineRule="auto"/>
              <w:jc w:val="center"/>
              <w:rPr>
                <w:rFonts w:asciiTheme="minorHAnsi" w:hAnsiTheme="minorHAnsi"/>
                <w:color w:val="515151" w:themeColor="text1"/>
                <w:sz w:val="20"/>
                <w:szCs w:val="20"/>
                <w:lang w:val="nl-BE"/>
              </w:rPr>
            </w:pPr>
          </w:p>
          <w:p w14:paraId="3AEFEAB2" w14:textId="210B849C" w:rsidR="004D03D0" w:rsidRDefault="004D03D0" w:rsidP="00254ECF">
            <w:pPr>
              <w:tabs>
                <w:tab w:val="left" w:pos="2116"/>
              </w:tabs>
              <w:spacing w:line="276" w:lineRule="auto"/>
              <w:jc w:val="center"/>
              <w:rPr>
                <w:rFonts w:asciiTheme="minorHAnsi" w:hAnsiTheme="minorHAnsi"/>
                <w:color w:val="515151" w:themeColor="text1"/>
                <w:sz w:val="20"/>
                <w:szCs w:val="20"/>
                <w:lang w:val="nl-BE"/>
              </w:rPr>
            </w:pPr>
          </w:p>
          <w:p w14:paraId="51EB1542" w14:textId="49530EFC" w:rsidR="004D03D0" w:rsidRDefault="004D03D0" w:rsidP="00254ECF">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4.52%</w:t>
            </w:r>
          </w:p>
          <w:p w14:paraId="1272C812" w14:textId="7395278A" w:rsidR="004D03D0" w:rsidRDefault="004D03D0" w:rsidP="00254ECF">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4.52%</w:t>
            </w:r>
          </w:p>
          <w:p w14:paraId="3C1AE04E" w14:textId="09D8906B" w:rsidR="004D03D0" w:rsidRDefault="004D03D0" w:rsidP="00254ECF">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2.00%</w:t>
            </w:r>
          </w:p>
          <w:p w14:paraId="54290C0C" w14:textId="4852B3C6" w:rsidR="004D03D0" w:rsidRDefault="004D03D0" w:rsidP="00254ECF">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1.23%</w:t>
            </w:r>
          </w:p>
          <w:p w14:paraId="2B68F68F" w14:textId="2E90BC4F" w:rsidR="004D03D0" w:rsidRPr="009038CF" w:rsidRDefault="004D03D0" w:rsidP="00254ECF">
            <w:pPr>
              <w:tabs>
                <w:tab w:val="left" w:pos="2116"/>
              </w:tabs>
              <w:spacing w:line="276" w:lineRule="auto"/>
              <w:jc w:val="center"/>
              <w:rPr>
                <w:rFonts w:asciiTheme="minorHAnsi" w:hAnsiTheme="minorHAnsi"/>
                <w:color w:val="515151" w:themeColor="text1"/>
                <w:sz w:val="20"/>
                <w:szCs w:val="20"/>
                <w:lang w:val="nl-BE"/>
              </w:rPr>
            </w:pPr>
          </w:p>
        </w:tc>
        <w:tc>
          <w:tcPr>
            <w:tcW w:w="3211" w:type="dxa"/>
            <w:tcBorders>
              <w:bottom w:val="single" w:sz="4" w:space="0" w:color="A6A6A6" w:themeColor="background1" w:themeShade="A6"/>
            </w:tcBorders>
            <w:vAlign w:val="top"/>
          </w:tcPr>
          <w:p w14:paraId="2BD9EEA3" w14:textId="6C8C568E" w:rsidR="00371CF3" w:rsidRDefault="00371CF3" w:rsidP="00254ECF">
            <w:pPr>
              <w:tabs>
                <w:tab w:val="left" w:pos="2116"/>
              </w:tabs>
              <w:spacing w:line="276" w:lineRule="auto"/>
              <w:jc w:val="center"/>
              <w:rPr>
                <w:rFonts w:asciiTheme="minorHAnsi" w:hAnsiTheme="minorHAnsi"/>
                <w:color w:val="515151" w:themeColor="text1"/>
                <w:sz w:val="20"/>
                <w:szCs w:val="20"/>
                <w:lang w:val="nl-BE"/>
              </w:rPr>
            </w:pPr>
          </w:p>
          <w:p w14:paraId="2CD2EB6F" w14:textId="77777777" w:rsidR="004D03D0" w:rsidRDefault="004D03D0" w:rsidP="004D03D0">
            <w:pPr>
              <w:tabs>
                <w:tab w:val="left" w:pos="2116"/>
              </w:tabs>
              <w:spacing w:line="276" w:lineRule="auto"/>
              <w:rPr>
                <w:rFonts w:asciiTheme="minorHAnsi" w:hAnsiTheme="minorHAnsi"/>
                <w:color w:val="515151" w:themeColor="text1"/>
                <w:sz w:val="20"/>
                <w:szCs w:val="20"/>
                <w:lang w:val="nl-BE"/>
              </w:rPr>
            </w:pPr>
          </w:p>
          <w:p w14:paraId="24475472" w14:textId="77777777" w:rsidR="00044D18" w:rsidRDefault="00044D18" w:rsidP="00044D18">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90%</w:t>
            </w:r>
          </w:p>
          <w:p w14:paraId="5F7F61DE" w14:textId="77777777" w:rsidR="00044D18" w:rsidRDefault="00044D18" w:rsidP="00044D18">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79%</w:t>
            </w:r>
          </w:p>
          <w:p w14:paraId="34DA744A" w14:textId="0746BA53" w:rsidR="00044D18" w:rsidRDefault="00044D18" w:rsidP="00044D18">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77%</w:t>
            </w:r>
          </w:p>
          <w:p w14:paraId="3F66AAFD" w14:textId="25AAE7E5" w:rsidR="00044D18" w:rsidRDefault="00044D18" w:rsidP="00044D18">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N.A.</w:t>
            </w:r>
          </w:p>
          <w:p w14:paraId="3BAC1147" w14:textId="77777777" w:rsidR="00044D18" w:rsidRDefault="00044D18" w:rsidP="00044D18">
            <w:pPr>
              <w:tabs>
                <w:tab w:val="left" w:pos="2116"/>
              </w:tabs>
              <w:spacing w:line="276" w:lineRule="auto"/>
              <w:jc w:val="center"/>
              <w:rPr>
                <w:rFonts w:asciiTheme="minorHAnsi" w:hAnsiTheme="minorHAnsi"/>
                <w:color w:val="515151" w:themeColor="text1"/>
                <w:sz w:val="20"/>
                <w:szCs w:val="20"/>
                <w:lang w:val="nl-BE"/>
              </w:rPr>
            </w:pPr>
          </w:p>
          <w:p w14:paraId="531F94D4" w14:textId="77777777" w:rsidR="00044D18" w:rsidRDefault="00044D18" w:rsidP="00044D18">
            <w:pPr>
              <w:tabs>
                <w:tab w:val="left" w:pos="2116"/>
              </w:tabs>
              <w:spacing w:line="276" w:lineRule="auto"/>
              <w:jc w:val="center"/>
              <w:rPr>
                <w:rFonts w:asciiTheme="minorHAnsi" w:hAnsiTheme="minorHAnsi"/>
                <w:color w:val="515151" w:themeColor="text1"/>
                <w:sz w:val="20"/>
                <w:szCs w:val="20"/>
                <w:lang w:val="nl-BE"/>
              </w:rPr>
            </w:pPr>
          </w:p>
          <w:p w14:paraId="7D9D6027" w14:textId="77777777" w:rsidR="00044D18" w:rsidRDefault="00044D18" w:rsidP="00044D18">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1.08%</w:t>
            </w:r>
          </w:p>
          <w:p w14:paraId="197EC1E4" w14:textId="77777777" w:rsidR="00044D18" w:rsidRDefault="00044D18" w:rsidP="00044D18">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0.88%</w:t>
            </w:r>
          </w:p>
          <w:p w14:paraId="101CD2D2" w14:textId="77777777" w:rsidR="00371CF3" w:rsidRDefault="00044D18" w:rsidP="00044D18">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1.89%</w:t>
            </w:r>
          </w:p>
          <w:p w14:paraId="74C784D1" w14:textId="0271BE50" w:rsidR="00044D18" w:rsidRPr="009038CF" w:rsidRDefault="00044D18" w:rsidP="00044D18">
            <w:pPr>
              <w:tabs>
                <w:tab w:val="left" w:pos="2116"/>
              </w:tabs>
              <w:spacing w:line="276" w:lineRule="auto"/>
              <w:jc w:val="center"/>
              <w:rPr>
                <w:rFonts w:asciiTheme="minorHAnsi" w:hAnsiTheme="minorHAnsi"/>
                <w:color w:val="515151" w:themeColor="text1"/>
                <w:sz w:val="20"/>
                <w:szCs w:val="20"/>
                <w:lang w:val="nl-BE"/>
              </w:rPr>
            </w:pPr>
            <w:r>
              <w:rPr>
                <w:rFonts w:asciiTheme="minorHAnsi" w:hAnsiTheme="minorHAnsi"/>
                <w:color w:val="515151" w:themeColor="text1"/>
                <w:sz w:val="20"/>
                <w:szCs w:val="20"/>
                <w:lang w:val="nl-BE"/>
              </w:rPr>
              <w:t>N.A.</w:t>
            </w:r>
          </w:p>
        </w:tc>
      </w:tr>
      <w:tr w:rsidR="00E901FC" w:rsidRPr="00E51EF3" w14:paraId="73BAD528" w14:textId="77777777" w:rsidTr="00B63519">
        <w:tc>
          <w:tcPr>
            <w:tcW w:w="3210" w:type="dxa"/>
            <w:tcBorders>
              <w:top w:val="single" w:sz="4" w:space="0" w:color="A6A6A6" w:themeColor="background1" w:themeShade="A6"/>
              <w:bottom w:val="single" w:sz="4" w:space="0" w:color="A6A6A6" w:themeColor="background1" w:themeShade="A6"/>
            </w:tcBorders>
          </w:tcPr>
          <w:p w14:paraId="527F6EC7" w14:textId="77777777" w:rsidR="00E7028E" w:rsidRDefault="00E7028E" w:rsidP="00E901FC">
            <w:pPr>
              <w:spacing w:line="276" w:lineRule="auto"/>
              <w:rPr>
                <w:sz w:val="20"/>
                <w:szCs w:val="20"/>
                <w:lang w:val="en-GB"/>
              </w:rPr>
            </w:pPr>
            <w:r>
              <w:rPr>
                <w:sz w:val="20"/>
                <w:szCs w:val="20"/>
                <w:lang w:val="en-GB"/>
              </w:rPr>
              <w:t>SDG 3:</w:t>
            </w:r>
          </w:p>
          <w:p w14:paraId="0D7581A9" w14:textId="53B499DC" w:rsidR="00E901FC" w:rsidRPr="00904151" w:rsidRDefault="00E901FC" w:rsidP="00E901FC">
            <w:pPr>
              <w:spacing w:line="276" w:lineRule="auto"/>
              <w:rPr>
                <w:sz w:val="20"/>
                <w:szCs w:val="20"/>
                <w:lang w:val="en-GB"/>
              </w:rPr>
            </w:pPr>
            <w:r w:rsidRPr="00904151">
              <w:rPr>
                <w:sz w:val="20"/>
                <w:szCs w:val="20"/>
                <w:lang w:val="en-GB"/>
              </w:rPr>
              <w:t>Proportion of households perceiving:</w:t>
            </w:r>
          </w:p>
          <w:p w14:paraId="6FFBF4E0" w14:textId="77777777" w:rsidR="00E901FC" w:rsidRPr="00904151" w:rsidRDefault="00E901FC" w:rsidP="00E901FC">
            <w:pPr>
              <w:pStyle w:val="ListParagraph"/>
              <w:numPr>
                <w:ilvl w:val="0"/>
                <w:numId w:val="30"/>
              </w:numPr>
              <w:spacing w:line="276" w:lineRule="auto"/>
              <w:ind w:left="385"/>
              <w:rPr>
                <w:rFonts w:asciiTheme="minorHAnsi" w:hAnsiTheme="minorHAnsi" w:cs="Arial"/>
                <w:color w:val="515151" w:themeColor="text1"/>
                <w:sz w:val="20"/>
                <w:szCs w:val="20"/>
              </w:rPr>
            </w:pPr>
            <w:r w:rsidRPr="00904151">
              <w:rPr>
                <w:sz w:val="20"/>
                <w:szCs w:val="20"/>
                <w:lang w:val="en-GB"/>
              </w:rPr>
              <w:t>less often smoke levels</w:t>
            </w:r>
          </w:p>
          <w:p w14:paraId="2FEE3654" w14:textId="77777777" w:rsidR="00E901FC" w:rsidRPr="00904151" w:rsidRDefault="00E901FC" w:rsidP="00E901FC">
            <w:pPr>
              <w:pStyle w:val="ListParagraph"/>
              <w:numPr>
                <w:ilvl w:val="0"/>
                <w:numId w:val="30"/>
              </w:numPr>
              <w:spacing w:line="276" w:lineRule="auto"/>
              <w:ind w:left="385"/>
              <w:rPr>
                <w:rFonts w:asciiTheme="minorHAnsi" w:hAnsiTheme="minorHAnsi" w:cs="Arial"/>
                <w:color w:val="515151" w:themeColor="text1"/>
                <w:sz w:val="20"/>
                <w:szCs w:val="20"/>
              </w:rPr>
            </w:pPr>
            <w:r w:rsidRPr="00904151">
              <w:rPr>
                <w:sz w:val="20"/>
                <w:szCs w:val="20"/>
                <w:lang w:val="en-GB"/>
              </w:rPr>
              <w:t>incidence of coughing</w:t>
            </w:r>
          </w:p>
          <w:p w14:paraId="5B49C40A" w14:textId="77777777" w:rsidR="00E901FC" w:rsidRPr="00E901FC" w:rsidRDefault="00E901FC" w:rsidP="00E901FC">
            <w:pPr>
              <w:pStyle w:val="ListParagraph"/>
              <w:numPr>
                <w:ilvl w:val="0"/>
                <w:numId w:val="30"/>
              </w:numPr>
              <w:spacing w:line="276" w:lineRule="auto"/>
              <w:ind w:left="385"/>
              <w:rPr>
                <w:rFonts w:asciiTheme="minorHAnsi" w:hAnsiTheme="minorHAnsi" w:cs="Arial"/>
                <w:color w:val="515151" w:themeColor="text1"/>
                <w:sz w:val="20"/>
                <w:szCs w:val="20"/>
              </w:rPr>
            </w:pPr>
            <w:r w:rsidRPr="00904151">
              <w:rPr>
                <w:sz w:val="20"/>
                <w:szCs w:val="20"/>
                <w:lang w:val="en-GB"/>
              </w:rPr>
              <w:t>incidence of respiratory illness</w:t>
            </w:r>
          </w:p>
          <w:p w14:paraId="12AC5868" w14:textId="584146E6" w:rsidR="00E901FC" w:rsidRPr="00E901FC" w:rsidRDefault="00E901FC" w:rsidP="00E901FC">
            <w:pPr>
              <w:pStyle w:val="ListParagraph"/>
              <w:numPr>
                <w:ilvl w:val="0"/>
                <w:numId w:val="30"/>
              </w:numPr>
              <w:spacing w:line="276" w:lineRule="auto"/>
              <w:ind w:left="385"/>
              <w:rPr>
                <w:rFonts w:asciiTheme="minorHAnsi" w:hAnsiTheme="minorHAnsi" w:cs="Arial"/>
                <w:color w:val="515151" w:themeColor="text1"/>
                <w:sz w:val="20"/>
                <w:szCs w:val="20"/>
              </w:rPr>
            </w:pPr>
            <w:r w:rsidRPr="00E901FC">
              <w:rPr>
                <w:sz w:val="20"/>
                <w:szCs w:val="20"/>
                <w:lang w:val="en-GB"/>
              </w:rPr>
              <w:t>incidence of itchy eyes</w:t>
            </w:r>
          </w:p>
        </w:tc>
        <w:tc>
          <w:tcPr>
            <w:tcW w:w="3211" w:type="dxa"/>
            <w:tcBorders>
              <w:top w:val="single" w:sz="4" w:space="0" w:color="A6A6A6" w:themeColor="background1" w:themeShade="A6"/>
              <w:bottom w:val="single" w:sz="4" w:space="0" w:color="A6A6A6" w:themeColor="background1" w:themeShade="A6"/>
            </w:tcBorders>
            <w:vAlign w:val="top"/>
          </w:tcPr>
          <w:p w14:paraId="47224E34" w14:textId="77777777" w:rsidR="00E901FC" w:rsidRPr="00E901FC" w:rsidRDefault="00E901FC" w:rsidP="00E901FC">
            <w:pPr>
              <w:jc w:val="center"/>
              <w:rPr>
                <w:rFonts w:asciiTheme="minorHAnsi" w:hAnsiTheme="minorHAnsi"/>
                <w:bCs/>
                <w:sz w:val="20"/>
                <w:szCs w:val="20"/>
              </w:rPr>
            </w:pPr>
          </w:p>
          <w:p w14:paraId="64292B36" w14:textId="605E4C13" w:rsidR="00E901FC" w:rsidRPr="00E901FC" w:rsidRDefault="00E901FC" w:rsidP="00E901FC">
            <w:pPr>
              <w:jc w:val="center"/>
              <w:rPr>
                <w:rFonts w:asciiTheme="minorHAnsi" w:hAnsiTheme="minorHAnsi"/>
                <w:bCs/>
                <w:sz w:val="20"/>
                <w:szCs w:val="20"/>
              </w:rPr>
            </w:pPr>
            <w:r w:rsidRPr="00E901FC">
              <w:rPr>
                <w:rFonts w:asciiTheme="minorHAnsi" w:hAnsiTheme="minorHAnsi"/>
                <w:bCs/>
                <w:sz w:val="20"/>
                <w:szCs w:val="20"/>
              </w:rPr>
              <w:t>100%</w:t>
            </w:r>
          </w:p>
          <w:p w14:paraId="2FD8D8E7" w14:textId="11D023A2" w:rsidR="00E901FC" w:rsidRPr="00E901FC" w:rsidRDefault="00E901FC" w:rsidP="00E901FC">
            <w:pPr>
              <w:jc w:val="center"/>
              <w:rPr>
                <w:rFonts w:asciiTheme="minorHAnsi" w:hAnsiTheme="minorHAnsi"/>
                <w:bCs/>
                <w:sz w:val="20"/>
                <w:szCs w:val="20"/>
              </w:rPr>
            </w:pPr>
            <w:r w:rsidRPr="00E901FC">
              <w:rPr>
                <w:rFonts w:asciiTheme="minorHAnsi" w:hAnsiTheme="minorHAnsi"/>
                <w:bCs/>
                <w:sz w:val="20"/>
                <w:szCs w:val="20"/>
              </w:rPr>
              <w:t>100%</w:t>
            </w:r>
          </w:p>
          <w:p w14:paraId="5824D323" w14:textId="6B3ECAAD" w:rsidR="00E901FC" w:rsidRPr="00E901FC" w:rsidRDefault="00E901FC" w:rsidP="00E901FC">
            <w:pPr>
              <w:jc w:val="center"/>
              <w:rPr>
                <w:rFonts w:asciiTheme="minorHAnsi" w:hAnsiTheme="minorHAnsi"/>
                <w:bCs/>
                <w:sz w:val="20"/>
                <w:szCs w:val="20"/>
              </w:rPr>
            </w:pPr>
            <w:r w:rsidRPr="00E901FC">
              <w:rPr>
                <w:rFonts w:asciiTheme="minorHAnsi" w:hAnsiTheme="minorHAnsi"/>
                <w:bCs/>
                <w:sz w:val="20"/>
                <w:szCs w:val="20"/>
              </w:rPr>
              <w:t>100%</w:t>
            </w:r>
          </w:p>
          <w:p w14:paraId="78C83D82" w14:textId="3C69D24C" w:rsidR="00E901FC" w:rsidRPr="00E901FC" w:rsidRDefault="00E901FC" w:rsidP="00E901FC">
            <w:pPr>
              <w:jc w:val="center"/>
              <w:rPr>
                <w:rFonts w:asciiTheme="minorHAnsi" w:hAnsiTheme="minorHAnsi"/>
                <w:sz w:val="20"/>
                <w:szCs w:val="20"/>
              </w:rPr>
            </w:pPr>
            <w:r w:rsidRPr="00E901FC">
              <w:rPr>
                <w:rFonts w:asciiTheme="minorHAnsi" w:hAnsiTheme="minorHAnsi"/>
                <w:bCs/>
                <w:sz w:val="20"/>
                <w:szCs w:val="20"/>
              </w:rPr>
              <w:t>100%</w:t>
            </w:r>
          </w:p>
        </w:tc>
        <w:tc>
          <w:tcPr>
            <w:tcW w:w="3211" w:type="dxa"/>
            <w:tcBorders>
              <w:top w:val="single" w:sz="4" w:space="0" w:color="A6A6A6" w:themeColor="background1" w:themeShade="A6"/>
              <w:bottom w:val="single" w:sz="4" w:space="0" w:color="A6A6A6" w:themeColor="background1" w:themeShade="A6"/>
            </w:tcBorders>
            <w:vAlign w:val="top"/>
          </w:tcPr>
          <w:p w14:paraId="07EFF4AA" w14:textId="77777777" w:rsidR="00E901FC" w:rsidRPr="00E901FC" w:rsidRDefault="00E901FC" w:rsidP="00E901FC">
            <w:pPr>
              <w:jc w:val="center"/>
              <w:rPr>
                <w:rFonts w:asciiTheme="minorHAnsi" w:hAnsiTheme="minorHAnsi"/>
                <w:bCs/>
                <w:sz w:val="20"/>
                <w:szCs w:val="20"/>
              </w:rPr>
            </w:pPr>
          </w:p>
          <w:p w14:paraId="1B89DA4D" w14:textId="77777777" w:rsidR="00E901FC" w:rsidRPr="00E901FC" w:rsidRDefault="00E901FC" w:rsidP="00E901FC">
            <w:pPr>
              <w:jc w:val="center"/>
              <w:rPr>
                <w:rFonts w:asciiTheme="minorHAnsi" w:hAnsiTheme="minorHAnsi"/>
                <w:bCs/>
                <w:sz w:val="20"/>
                <w:szCs w:val="20"/>
              </w:rPr>
            </w:pPr>
            <w:r w:rsidRPr="00E901FC">
              <w:rPr>
                <w:rFonts w:asciiTheme="minorHAnsi" w:hAnsiTheme="minorHAnsi"/>
                <w:bCs/>
                <w:sz w:val="20"/>
                <w:szCs w:val="20"/>
              </w:rPr>
              <w:t>100%</w:t>
            </w:r>
          </w:p>
          <w:p w14:paraId="12888CD3" w14:textId="77777777" w:rsidR="00E901FC" w:rsidRPr="00E901FC" w:rsidRDefault="00E901FC" w:rsidP="00E901FC">
            <w:pPr>
              <w:jc w:val="center"/>
              <w:rPr>
                <w:rFonts w:asciiTheme="minorHAnsi" w:hAnsiTheme="minorHAnsi"/>
                <w:bCs/>
                <w:sz w:val="20"/>
                <w:szCs w:val="20"/>
              </w:rPr>
            </w:pPr>
            <w:r w:rsidRPr="00E901FC">
              <w:rPr>
                <w:rFonts w:asciiTheme="minorHAnsi" w:hAnsiTheme="minorHAnsi"/>
                <w:bCs/>
                <w:sz w:val="20"/>
                <w:szCs w:val="20"/>
              </w:rPr>
              <w:t>100%</w:t>
            </w:r>
          </w:p>
          <w:p w14:paraId="1B8F2DC2" w14:textId="77777777" w:rsidR="00E901FC" w:rsidRPr="00E901FC" w:rsidRDefault="00E901FC" w:rsidP="00E901FC">
            <w:pPr>
              <w:jc w:val="center"/>
              <w:rPr>
                <w:rFonts w:asciiTheme="minorHAnsi" w:hAnsiTheme="minorHAnsi"/>
                <w:bCs/>
                <w:sz w:val="20"/>
                <w:szCs w:val="20"/>
              </w:rPr>
            </w:pPr>
            <w:r w:rsidRPr="00E901FC">
              <w:rPr>
                <w:rFonts w:asciiTheme="minorHAnsi" w:hAnsiTheme="minorHAnsi"/>
                <w:bCs/>
                <w:sz w:val="20"/>
                <w:szCs w:val="20"/>
              </w:rPr>
              <w:t>100%</w:t>
            </w:r>
          </w:p>
          <w:p w14:paraId="34EC991E" w14:textId="5EDB1A4E" w:rsidR="00E901FC" w:rsidRPr="00E51EF3" w:rsidRDefault="00E901FC" w:rsidP="00C34DA1">
            <w:pPr>
              <w:jc w:val="center"/>
              <w:rPr>
                <w:rFonts w:asciiTheme="minorHAnsi" w:hAnsiTheme="minorHAnsi"/>
                <w:sz w:val="20"/>
              </w:rPr>
            </w:pPr>
            <w:r w:rsidRPr="00E901FC">
              <w:rPr>
                <w:rFonts w:asciiTheme="minorHAnsi" w:hAnsiTheme="minorHAnsi"/>
                <w:bCs/>
                <w:sz w:val="20"/>
                <w:szCs w:val="20"/>
              </w:rPr>
              <w:t>100%</w:t>
            </w:r>
          </w:p>
        </w:tc>
      </w:tr>
      <w:tr w:rsidR="00E901FC" w:rsidRPr="00E51EF3" w14:paraId="2FA48BBD" w14:textId="77777777" w:rsidTr="00B63519">
        <w:tc>
          <w:tcPr>
            <w:tcW w:w="3210" w:type="dxa"/>
            <w:tcBorders>
              <w:top w:val="single" w:sz="4" w:space="0" w:color="A6A6A6" w:themeColor="background1" w:themeShade="A6"/>
              <w:bottom w:val="single" w:sz="4" w:space="0" w:color="A6A6A6" w:themeColor="background1" w:themeShade="A6"/>
            </w:tcBorders>
          </w:tcPr>
          <w:p w14:paraId="547DF981" w14:textId="77777777" w:rsidR="00E7028E" w:rsidRDefault="00E7028E" w:rsidP="00E901F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SDG 4:</w:t>
            </w:r>
          </w:p>
          <w:p w14:paraId="44718456" w14:textId="6B270F2C" w:rsidR="00E901FC" w:rsidRPr="00904151" w:rsidRDefault="00E901FC" w:rsidP="00E901FC">
            <w:pPr>
              <w:spacing w:line="276" w:lineRule="auto"/>
              <w:rPr>
                <w:sz w:val="20"/>
                <w:szCs w:val="20"/>
                <w:lang w:val="en-GB"/>
              </w:rPr>
            </w:pPr>
            <w:r w:rsidRPr="00904151">
              <w:rPr>
                <w:rFonts w:asciiTheme="minorHAnsi" w:hAnsiTheme="minorHAnsi"/>
                <w:color w:val="515151" w:themeColor="text1"/>
                <w:sz w:val="20"/>
                <w:szCs w:val="20"/>
              </w:rPr>
              <w:t xml:space="preserve">Number of training initiatives for staff involved in the </w:t>
            </w:r>
            <w:proofErr w:type="spellStart"/>
            <w:r w:rsidRPr="00904151">
              <w:rPr>
                <w:rFonts w:asciiTheme="minorHAnsi" w:hAnsiTheme="minorHAnsi"/>
                <w:color w:val="515151" w:themeColor="text1"/>
                <w:sz w:val="20"/>
                <w:szCs w:val="20"/>
              </w:rPr>
              <w:t>programme</w:t>
            </w:r>
            <w:proofErr w:type="spellEnd"/>
          </w:p>
        </w:tc>
        <w:tc>
          <w:tcPr>
            <w:tcW w:w="3211" w:type="dxa"/>
            <w:tcBorders>
              <w:top w:val="single" w:sz="4" w:space="0" w:color="A6A6A6" w:themeColor="background1" w:themeShade="A6"/>
              <w:bottom w:val="single" w:sz="4" w:space="0" w:color="A6A6A6" w:themeColor="background1" w:themeShade="A6"/>
            </w:tcBorders>
            <w:vAlign w:val="top"/>
          </w:tcPr>
          <w:p w14:paraId="51EEAE15" w14:textId="433A4E4D" w:rsidR="00E901FC" w:rsidRPr="00E901FC" w:rsidRDefault="00314AD8" w:rsidP="00E901FC">
            <w:pPr>
              <w:jc w:val="center"/>
              <w:rPr>
                <w:rFonts w:asciiTheme="minorHAnsi" w:hAnsiTheme="minorHAnsi"/>
                <w:sz w:val="20"/>
                <w:szCs w:val="20"/>
              </w:rPr>
            </w:pPr>
            <w:r>
              <w:rPr>
                <w:rFonts w:asciiTheme="minorHAnsi" w:hAnsiTheme="minorHAnsi"/>
                <w:bCs/>
                <w:sz w:val="20"/>
                <w:szCs w:val="20"/>
              </w:rPr>
              <w:t>1</w:t>
            </w:r>
          </w:p>
        </w:tc>
        <w:tc>
          <w:tcPr>
            <w:tcW w:w="3211" w:type="dxa"/>
            <w:tcBorders>
              <w:top w:val="single" w:sz="4" w:space="0" w:color="A6A6A6" w:themeColor="background1" w:themeShade="A6"/>
              <w:bottom w:val="single" w:sz="4" w:space="0" w:color="A6A6A6" w:themeColor="background1" w:themeShade="A6"/>
            </w:tcBorders>
            <w:vAlign w:val="top"/>
          </w:tcPr>
          <w:p w14:paraId="4C994979" w14:textId="168D1055" w:rsidR="00E901FC" w:rsidRPr="00E51EF3" w:rsidRDefault="00E901FC" w:rsidP="00C34DA1">
            <w:pPr>
              <w:jc w:val="center"/>
              <w:rPr>
                <w:rFonts w:asciiTheme="minorHAnsi" w:hAnsiTheme="minorHAnsi"/>
                <w:sz w:val="20"/>
              </w:rPr>
            </w:pPr>
            <w:r w:rsidRPr="00C34DA1">
              <w:rPr>
                <w:rFonts w:asciiTheme="minorHAnsi" w:hAnsiTheme="minorHAnsi"/>
                <w:bCs/>
                <w:sz w:val="20"/>
                <w:szCs w:val="20"/>
              </w:rPr>
              <w:t>1</w:t>
            </w:r>
          </w:p>
        </w:tc>
      </w:tr>
      <w:tr w:rsidR="00E901FC" w:rsidRPr="00E51EF3" w14:paraId="1112F335" w14:textId="77777777" w:rsidTr="00B63519">
        <w:tc>
          <w:tcPr>
            <w:tcW w:w="3210" w:type="dxa"/>
            <w:tcBorders>
              <w:top w:val="single" w:sz="4" w:space="0" w:color="A6A6A6" w:themeColor="background1" w:themeShade="A6"/>
              <w:bottom w:val="single" w:sz="4" w:space="0" w:color="A6A6A6" w:themeColor="background1" w:themeShade="A6"/>
            </w:tcBorders>
          </w:tcPr>
          <w:p w14:paraId="34198A66" w14:textId="77777777" w:rsidR="00E7028E" w:rsidRDefault="00E7028E" w:rsidP="00E901FC">
            <w:pPr>
              <w:spacing w:line="276" w:lineRule="auto"/>
              <w:rPr>
                <w:rFonts w:asciiTheme="minorHAnsi" w:hAnsiTheme="minorHAnsi"/>
                <w:color w:val="515151" w:themeColor="text1"/>
                <w:sz w:val="20"/>
                <w:szCs w:val="20"/>
              </w:rPr>
            </w:pPr>
            <w:r>
              <w:rPr>
                <w:rFonts w:asciiTheme="minorHAnsi" w:hAnsiTheme="minorHAnsi"/>
                <w:color w:val="515151" w:themeColor="text1"/>
                <w:sz w:val="20"/>
                <w:szCs w:val="20"/>
              </w:rPr>
              <w:t>SDG 4:</w:t>
            </w:r>
          </w:p>
          <w:p w14:paraId="68372A34" w14:textId="55443106" w:rsidR="00E901FC" w:rsidRPr="00904151" w:rsidRDefault="00E901FC" w:rsidP="00E901FC">
            <w:pPr>
              <w:spacing w:line="276" w:lineRule="auto"/>
              <w:rPr>
                <w:rFonts w:asciiTheme="minorHAnsi" w:hAnsiTheme="minorHAnsi"/>
                <w:color w:val="515151" w:themeColor="text1"/>
                <w:sz w:val="20"/>
                <w:szCs w:val="20"/>
              </w:rPr>
            </w:pPr>
            <w:r w:rsidRPr="00314AD8">
              <w:rPr>
                <w:rFonts w:asciiTheme="minorHAnsi" w:hAnsiTheme="minorHAnsi"/>
                <w:color w:val="515151" w:themeColor="text1"/>
                <w:sz w:val="20"/>
                <w:szCs w:val="20"/>
              </w:rPr>
              <w:t>Number of workshops carried out for women for the group of VPA’s</w:t>
            </w:r>
          </w:p>
        </w:tc>
        <w:tc>
          <w:tcPr>
            <w:tcW w:w="3211" w:type="dxa"/>
            <w:tcBorders>
              <w:top w:val="single" w:sz="4" w:space="0" w:color="A6A6A6" w:themeColor="background1" w:themeShade="A6"/>
              <w:bottom w:val="single" w:sz="4" w:space="0" w:color="A6A6A6" w:themeColor="background1" w:themeShade="A6"/>
            </w:tcBorders>
            <w:vAlign w:val="top"/>
          </w:tcPr>
          <w:p w14:paraId="275AF2B8" w14:textId="314D683A" w:rsidR="00E901FC" w:rsidRPr="00E51EF3" w:rsidRDefault="00790223" w:rsidP="00314AD8">
            <w:pPr>
              <w:jc w:val="center"/>
              <w:rPr>
                <w:rFonts w:asciiTheme="minorHAnsi" w:hAnsiTheme="minorHAnsi"/>
                <w:sz w:val="20"/>
              </w:rPr>
            </w:pPr>
            <w:r>
              <w:rPr>
                <w:rFonts w:asciiTheme="minorHAnsi" w:hAnsiTheme="minorHAnsi"/>
                <w:sz w:val="20"/>
              </w:rPr>
              <w:t>85</w:t>
            </w:r>
          </w:p>
        </w:tc>
        <w:tc>
          <w:tcPr>
            <w:tcW w:w="3211" w:type="dxa"/>
            <w:tcBorders>
              <w:top w:val="single" w:sz="4" w:space="0" w:color="A6A6A6" w:themeColor="background1" w:themeShade="A6"/>
              <w:bottom w:val="single" w:sz="4" w:space="0" w:color="A6A6A6" w:themeColor="background1" w:themeShade="A6"/>
            </w:tcBorders>
            <w:vAlign w:val="top"/>
          </w:tcPr>
          <w:p w14:paraId="671E50E9" w14:textId="470E28EA" w:rsidR="00C34DA1" w:rsidRPr="00E51EF3" w:rsidRDefault="00044D18" w:rsidP="00C34DA1">
            <w:pPr>
              <w:jc w:val="center"/>
              <w:rPr>
                <w:rFonts w:asciiTheme="minorHAnsi" w:hAnsiTheme="minorHAnsi"/>
                <w:sz w:val="20"/>
              </w:rPr>
            </w:pPr>
            <w:r>
              <w:rPr>
                <w:rFonts w:asciiTheme="minorHAnsi" w:hAnsiTheme="minorHAnsi"/>
                <w:sz w:val="20"/>
              </w:rPr>
              <w:t>75</w:t>
            </w:r>
          </w:p>
        </w:tc>
      </w:tr>
      <w:tr w:rsidR="00E901FC" w:rsidRPr="00E51EF3" w14:paraId="760F0FAA" w14:textId="77777777" w:rsidTr="00B63519">
        <w:tc>
          <w:tcPr>
            <w:tcW w:w="3210" w:type="dxa"/>
            <w:tcBorders>
              <w:top w:val="single" w:sz="4" w:space="0" w:color="A6A6A6" w:themeColor="background1" w:themeShade="A6"/>
              <w:bottom w:val="single" w:sz="4" w:space="0" w:color="A6A6A6" w:themeColor="background1" w:themeShade="A6"/>
            </w:tcBorders>
          </w:tcPr>
          <w:p w14:paraId="2B6D3E5D" w14:textId="77777777" w:rsidR="00E7028E" w:rsidRDefault="00E7028E" w:rsidP="00E7028E">
            <w:pPr>
              <w:spacing w:line="276" w:lineRule="auto"/>
              <w:rPr>
                <w:rFonts w:asciiTheme="minorHAnsi" w:hAnsiTheme="minorHAnsi"/>
                <w:color w:val="515151" w:themeColor="text1"/>
                <w:szCs w:val="22"/>
              </w:rPr>
            </w:pPr>
            <w:r>
              <w:rPr>
                <w:rFonts w:asciiTheme="minorHAnsi" w:hAnsiTheme="minorHAnsi"/>
                <w:color w:val="515151" w:themeColor="text1"/>
                <w:szCs w:val="22"/>
              </w:rPr>
              <w:t>SDG 5:</w:t>
            </w:r>
          </w:p>
          <w:p w14:paraId="57685553" w14:textId="3A1AA65E" w:rsidR="00E7028E" w:rsidRPr="009038CF" w:rsidRDefault="00E7028E" w:rsidP="00E7028E">
            <w:pPr>
              <w:spacing w:line="276" w:lineRule="auto"/>
              <w:rPr>
                <w:rFonts w:asciiTheme="minorHAnsi" w:hAnsiTheme="minorHAnsi"/>
                <w:color w:val="515151" w:themeColor="text1"/>
                <w:sz w:val="20"/>
                <w:szCs w:val="20"/>
              </w:rPr>
            </w:pPr>
            <w:r w:rsidRPr="009038CF">
              <w:rPr>
                <w:rFonts w:asciiTheme="minorHAnsi" w:hAnsiTheme="minorHAnsi"/>
                <w:color w:val="515151" w:themeColor="text1"/>
                <w:sz w:val="20"/>
                <w:szCs w:val="20"/>
              </w:rPr>
              <w:t xml:space="preserve">Proportion of stove users perceiving reduced amount of time spent on fuel </w:t>
            </w:r>
            <w:proofErr w:type="gramStart"/>
            <w:r w:rsidRPr="009038CF">
              <w:rPr>
                <w:rFonts w:asciiTheme="minorHAnsi" w:hAnsiTheme="minorHAnsi"/>
                <w:color w:val="515151" w:themeColor="text1"/>
                <w:sz w:val="20"/>
                <w:szCs w:val="20"/>
              </w:rPr>
              <w:t>collection</w:t>
            </w:r>
            <w:proofErr w:type="gramEnd"/>
          </w:p>
          <w:p w14:paraId="589E363B" w14:textId="77777777" w:rsidR="00E7028E" w:rsidRPr="009038CF" w:rsidRDefault="00E7028E" w:rsidP="00E7028E">
            <w:pPr>
              <w:spacing w:line="276" w:lineRule="auto"/>
              <w:rPr>
                <w:rFonts w:asciiTheme="minorHAnsi" w:hAnsiTheme="minorHAnsi"/>
                <w:color w:val="515151" w:themeColor="text1"/>
                <w:sz w:val="20"/>
                <w:szCs w:val="20"/>
              </w:rPr>
            </w:pPr>
          </w:p>
          <w:p w14:paraId="6EA30D54" w14:textId="4893508C" w:rsidR="00E7028E" w:rsidRPr="009038CF" w:rsidRDefault="00E7028E" w:rsidP="00E7028E">
            <w:pPr>
              <w:spacing w:line="276" w:lineRule="auto"/>
              <w:jc w:val="both"/>
              <w:rPr>
                <w:rFonts w:asciiTheme="minorHAnsi" w:hAnsiTheme="minorHAnsi"/>
                <w:color w:val="515151" w:themeColor="text1"/>
                <w:sz w:val="18"/>
                <w:szCs w:val="18"/>
              </w:rPr>
            </w:pPr>
            <w:r w:rsidRPr="009038CF">
              <w:rPr>
                <w:rFonts w:asciiTheme="minorHAnsi" w:hAnsiTheme="minorHAnsi"/>
                <w:color w:val="515151" w:themeColor="text1"/>
                <w:sz w:val="20"/>
                <w:szCs w:val="20"/>
              </w:rPr>
              <w:t xml:space="preserve">Proportion of stove users perceiving reduced amount of </w:t>
            </w:r>
            <w:r w:rsidRPr="009038CF">
              <w:rPr>
                <w:rFonts w:asciiTheme="minorHAnsi" w:hAnsiTheme="minorHAnsi"/>
                <w:color w:val="515151" w:themeColor="text1"/>
                <w:sz w:val="20"/>
                <w:szCs w:val="20"/>
              </w:rPr>
              <w:lastRenderedPageBreak/>
              <w:t xml:space="preserve">money spent on wood fuel </w:t>
            </w:r>
            <w:proofErr w:type="gramStart"/>
            <w:r w:rsidRPr="009038CF">
              <w:rPr>
                <w:rFonts w:asciiTheme="minorHAnsi" w:hAnsiTheme="minorHAnsi"/>
                <w:color w:val="515151" w:themeColor="text1"/>
                <w:sz w:val="20"/>
                <w:szCs w:val="20"/>
              </w:rPr>
              <w:t>purchase</w:t>
            </w:r>
            <w:proofErr w:type="gramEnd"/>
          </w:p>
          <w:p w14:paraId="5BE4E371" w14:textId="77B155C9" w:rsidR="00E901FC" w:rsidRPr="00904151" w:rsidRDefault="00E901FC" w:rsidP="00E901FC">
            <w:pPr>
              <w:spacing w:line="276" w:lineRule="auto"/>
              <w:rPr>
                <w:rFonts w:asciiTheme="minorHAnsi" w:hAnsiTheme="minorHAnsi"/>
                <w:color w:val="515151" w:themeColor="text1"/>
                <w:sz w:val="20"/>
                <w:szCs w:val="20"/>
                <w:highlight w:val="yellow"/>
              </w:rPr>
            </w:pPr>
            <w:r w:rsidRPr="00904151">
              <w:rPr>
                <w:rFonts w:asciiTheme="minorHAnsi" w:hAnsiTheme="minorHAnsi"/>
                <w:color w:val="515151" w:themeColor="text1"/>
                <w:sz w:val="20"/>
                <w:szCs w:val="20"/>
              </w:rPr>
              <w:t xml:space="preserve"> </w:t>
            </w:r>
          </w:p>
        </w:tc>
        <w:tc>
          <w:tcPr>
            <w:tcW w:w="3211" w:type="dxa"/>
            <w:tcBorders>
              <w:top w:val="single" w:sz="4" w:space="0" w:color="A6A6A6" w:themeColor="background1" w:themeShade="A6"/>
              <w:bottom w:val="single" w:sz="4" w:space="0" w:color="A6A6A6" w:themeColor="background1" w:themeShade="A6"/>
            </w:tcBorders>
            <w:vAlign w:val="top"/>
          </w:tcPr>
          <w:p w14:paraId="738816B8" w14:textId="21FA31AE" w:rsidR="00E901FC" w:rsidRDefault="00254ECF" w:rsidP="00E901FC">
            <w:pPr>
              <w:jc w:val="center"/>
              <w:rPr>
                <w:rFonts w:asciiTheme="minorHAnsi" w:hAnsiTheme="minorHAnsi"/>
                <w:bCs/>
                <w:sz w:val="20"/>
                <w:szCs w:val="20"/>
              </w:rPr>
            </w:pPr>
            <w:r>
              <w:rPr>
                <w:rFonts w:asciiTheme="minorHAnsi" w:hAnsiTheme="minorHAnsi"/>
                <w:bCs/>
                <w:sz w:val="20"/>
                <w:szCs w:val="20"/>
              </w:rPr>
              <w:lastRenderedPageBreak/>
              <w:t>100</w:t>
            </w:r>
            <w:r w:rsidR="00E901FC" w:rsidRPr="00E901FC">
              <w:rPr>
                <w:rFonts w:asciiTheme="minorHAnsi" w:hAnsiTheme="minorHAnsi"/>
                <w:bCs/>
                <w:sz w:val="20"/>
                <w:szCs w:val="20"/>
              </w:rPr>
              <w:t>%</w:t>
            </w:r>
          </w:p>
          <w:p w14:paraId="2CF18D55" w14:textId="77777777" w:rsidR="00E901FC" w:rsidRPr="00E901FC" w:rsidRDefault="00E901FC" w:rsidP="00E901FC">
            <w:pPr>
              <w:jc w:val="center"/>
              <w:rPr>
                <w:rFonts w:asciiTheme="minorHAnsi" w:hAnsiTheme="minorHAnsi"/>
                <w:bCs/>
                <w:sz w:val="20"/>
                <w:szCs w:val="20"/>
              </w:rPr>
            </w:pPr>
          </w:p>
          <w:p w14:paraId="46DC7AB8" w14:textId="77777777" w:rsidR="00E901FC" w:rsidRPr="00E901FC" w:rsidRDefault="00E901FC" w:rsidP="00E901FC">
            <w:pPr>
              <w:jc w:val="center"/>
              <w:rPr>
                <w:rFonts w:asciiTheme="minorHAnsi" w:hAnsiTheme="minorHAnsi"/>
                <w:bCs/>
                <w:sz w:val="20"/>
                <w:szCs w:val="20"/>
              </w:rPr>
            </w:pPr>
            <w:r w:rsidRPr="00E901FC">
              <w:rPr>
                <w:rFonts w:asciiTheme="minorHAnsi" w:hAnsiTheme="minorHAnsi"/>
                <w:bCs/>
                <w:sz w:val="20"/>
                <w:szCs w:val="20"/>
              </w:rPr>
              <w:t>100%</w:t>
            </w:r>
          </w:p>
          <w:p w14:paraId="76F647AE" w14:textId="77777777" w:rsidR="00E901FC" w:rsidRPr="00E901FC" w:rsidRDefault="00E901FC" w:rsidP="00E901FC">
            <w:pPr>
              <w:rPr>
                <w:rFonts w:asciiTheme="minorHAnsi" w:hAnsiTheme="minorHAnsi"/>
                <w:sz w:val="20"/>
                <w:szCs w:val="20"/>
              </w:rPr>
            </w:pPr>
          </w:p>
        </w:tc>
        <w:tc>
          <w:tcPr>
            <w:tcW w:w="3211" w:type="dxa"/>
            <w:tcBorders>
              <w:top w:val="single" w:sz="4" w:space="0" w:color="A6A6A6" w:themeColor="background1" w:themeShade="A6"/>
              <w:bottom w:val="single" w:sz="4" w:space="0" w:color="A6A6A6" w:themeColor="background1" w:themeShade="A6"/>
            </w:tcBorders>
            <w:vAlign w:val="top"/>
          </w:tcPr>
          <w:p w14:paraId="3CB8593B" w14:textId="3E1DB3A7" w:rsidR="00E901FC" w:rsidRDefault="008A46D1" w:rsidP="00E901FC">
            <w:pPr>
              <w:jc w:val="center"/>
              <w:rPr>
                <w:rFonts w:asciiTheme="minorHAnsi" w:hAnsiTheme="minorHAnsi"/>
                <w:bCs/>
                <w:sz w:val="20"/>
                <w:szCs w:val="20"/>
              </w:rPr>
            </w:pPr>
            <w:r>
              <w:rPr>
                <w:rFonts w:asciiTheme="minorHAnsi" w:hAnsiTheme="minorHAnsi"/>
                <w:bCs/>
                <w:sz w:val="20"/>
                <w:szCs w:val="20"/>
              </w:rPr>
              <w:t>100</w:t>
            </w:r>
            <w:r w:rsidR="00E901FC" w:rsidRPr="00E901FC">
              <w:rPr>
                <w:rFonts w:asciiTheme="minorHAnsi" w:hAnsiTheme="minorHAnsi"/>
                <w:bCs/>
                <w:sz w:val="20"/>
                <w:szCs w:val="20"/>
              </w:rPr>
              <w:t>%</w:t>
            </w:r>
          </w:p>
          <w:p w14:paraId="074409CC" w14:textId="77777777" w:rsidR="00E901FC" w:rsidRPr="00E901FC" w:rsidRDefault="00E901FC" w:rsidP="00E901FC">
            <w:pPr>
              <w:jc w:val="center"/>
              <w:rPr>
                <w:rFonts w:asciiTheme="minorHAnsi" w:hAnsiTheme="minorHAnsi"/>
                <w:bCs/>
                <w:sz w:val="20"/>
                <w:szCs w:val="20"/>
              </w:rPr>
            </w:pPr>
          </w:p>
          <w:p w14:paraId="58389706" w14:textId="77777777" w:rsidR="00E901FC" w:rsidRPr="00E901FC" w:rsidRDefault="00E901FC" w:rsidP="00E901FC">
            <w:pPr>
              <w:jc w:val="center"/>
              <w:rPr>
                <w:rFonts w:asciiTheme="minorHAnsi" w:hAnsiTheme="minorHAnsi"/>
                <w:bCs/>
                <w:sz w:val="20"/>
                <w:szCs w:val="20"/>
              </w:rPr>
            </w:pPr>
            <w:r w:rsidRPr="00E901FC">
              <w:rPr>
                <w:rFonts w:asciiTheme="minorHAnsi" w:hAnsiTheme="minorHAnsi"/>
                <w:bCs/>
                <w:sz w:val="20"/>
                <w:szCs w:val="20"/>
              </w:rPr>
              <w:t>100%</w:t>
            </w:r>
          </w:p>
          <w:p w14:paraId="6128D20C" w14:textId="77777777" w:rsidR="00E901FC" w:rsidRPr="00E51EF3" w:rsidRDefault="00E901FC" w:rsidP="00E901FC">
            <w:pPr>
              <w:rPr>
                <w:rFonts w:asciiTheme="minorHAnsi" w:hAnsiTheme="minorHAnsi"/>
                <w:sz w:val="20"/>
              </w:rPr>
            </w:pPr>
          </w:p>
        </w:tc>
      </w:tr>
      <w:tr w:rsidR="00E901FC" w:rsidRPr="00E51EF3" w14:paraId="0B040AEF" w14:textId="77777777" w:rsidTr="00B63519">
        <w:tc>
          <w:tcPr>
            <w:tcW w:w="3210" w:type="dxa"/>
            <w:tcBorders>
              <w:top w:val="single" w:sz="4" w:space="0" w:color="A6A6A6" w:themeColor="background1" w:themeShade="A6"/>
              <w:bottom w:val="single" w:sz="4" w:space="0" w:color="A6A6A6" w:themeColor="background1" w:themeShade="A6"/>
            </w:tcBorders>
          </w:tcPr>
          <w:p w14:paraId="6D8112F8" w14:textId="46965BCB" w:rsidR="00E7028E" w:rsidRDefault="00E7028E" w:rsidP="00E901FC">
            <w:pPr>
              <w:spacing w:line="276" w:lineRule="auto"/>
              <w:jc w:val="both"/>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SDG 7:</w:t>
            </w:r>
          </w:p>
          <w:p w14:paraId="204DD81C" w14:textId="18FE43F0" w:rsidR="00E901FC" w:rsidRPr="00904151" w:rsidRDefault="00E901FC" w:rsidP="00E901FC">
            <w:pPr>
              <w:spacing w:line="276" w:lineRule="auto"/>
              <w:jc w:val="both"/>
              <w:rPr>
                <w:rFonts w:asciiTheme="minorHAnsi" w:hAnsiTheme="minorHAnsi"/>
                <w:color w:val="515151" w:themeColor="text1"/>
                <w:sz w:val="20"/>
                <w:szCs w:val="20"/>
              </w:rPr>
            </w:pPr>
            <w:r w:rsidRPr="00904151">
              <w:rPr>
                <w:rFonts w:asciiTheme="minorHAnsi" w:hAnsiTheme="minorHAnsi"/>
                <w:color w:val="515151" w:themeColor="text1"/>
                <w:sz w:val="20"/>
                <w:szCs w:val="20"/>
                <w:lang w:val="en-GB"/>
              </w:rPr>
              <w:t>Number of F3PA efficient cookstoves disseminated for the group of VPA’s</w:t>
            </w:r>
          </w:p>
        </w:tc>
        <w:tc>
          <w:tcPr>
            <w:tcW w:w="3211" w:type="dxa"/>
            <w:tcBorders>
              <w:top w:val="single" w:sz="4" w:space="0" w:color="A6A6A6" w:themeColor="background1" w:themeShade="A6"/>
              <w:bottom w:val="single" w:sz="4" w:space="0" w:color="A6A6A6" w:themeColor="background1" w:themeShade="A6"/>
            </w:tcBorders>
            <w:vAlign w:val="top"/>
          </w:tcPr>
          <w:p w14:paraId="135CB1A6" w14:textId="77777777" w:rsidR="00E901FC" w:rsidRPr="00E901FC" w:rsidRDefault="00E901FC" w:rsidP="00254ECF">
            <w:pPr>
              <w:jc w:val="center"/>
              <w:rPr>
                <w:rFonts w:asciiTheme="minorHAnsi" w:hAnsiTheme="minorHAnsi"/>
                <w:bCs/>
                <w:sz w:val="20"/>
                <w:szCs w:val="20"/>
              </w:rPr>
            </w:pPr>
            <w:r w:rsidRPr="00E901FC">
              <w:rPr>
                <w:rFonts w:asciiTheme="minorHAnsi" w:hAnsiTheme="minorHAnsi"/>
                <w:bCs/>
                <w:sz w:val="20"/>
                <w:szCs w:val="20"/>
              </w:rPr>
              <w:t>VPA-11: 10,387</w:t>
            </w:r>
          </w:p>
          <w:p w14:paraId="6617E7BF" w14:textId="77777777" w:rsidR="00E901FC" w:rsidRPr="00E901FC" w:rsidRDefault="00E901FC" w:rsidP="00254ECF">
            <w:pPr>
              <w:jc w:val="center"/>
              <w:rPr>
                <w:rFonts w:asciiTheme="minorHAnsi" w:hAnsiTheme="minorHAnsi"/>
                <w:bCs/>
                <w:sz w:val="20"/>
                <w:szCs w:val="20"/>
              </w:rPr>
            </w:pPr>
            <w:r w:rsidRPr="00E901FC">
              <w:rPr>
                <w:rFonts w:asciiTheme="minorHAnsi" w:hAnsiTheme="minorHAnsi"/>
                <w:bCs/>
                <w:sz w:val="20"/>
                <w:szCs w:val="20"/>
              </w:rPr>
              <w:t>VPA-12: 10,165</w:t>
            </w:r>
          </w:p>
          <w:p w14:paraId="43B0AD5E" w14:textId="31B8D0EA" w:rsidR="00E901FC" w:rsidRPr="00E901FC" w:rsidRDefault="00E901FC" w:rsidP="00254ECF">
            <w:pPr>
              <w:jc w:val="center"/>
              <w:rPr>
                <w:rFonts w:asciiTheme="minorHAnsi" w:hAnsiTheme="minorHAnsi"/>
                <w:bCs/>
                <w:sz w:val="20"/>
                <w:szCs w:val="20"/>
              </w:rPr>
            </w:pPr>
            <w:r w:rsidRPr="00E901FC">
              <w:rPr>
                <w:rFonts w:asciiTheme="minorHAnsi" w:hAnsiTheme="minorHAnsi"/>
                <w:bCs/>
                <w:sz w:val="20"/>
                <w:szCs w:val="20"/>
              </w:rPr>
              <w:t>VPA-13: 8,629</w:t>
            </w:r>
          </w:p>
          <w:p w14:paraId="65685FE5" w14:textId="1A20B8F4" w:rsidR="00E901FC" w:rsidRPr="00E901FC" w:rsidRDefault="00E901FC" w:rsidP="00254ECF">
            <w:pPr>
              <w:jc w:val="center"/>
              <w:rPr>
                <w:rFonts w:asciiTheme="minorHAnsi" w:hAnsiTheme="minorHAnsi"/>
                <w:bCs/>
                <w:sz w:val="20"/>
                <w:szCs w:val="20"/>
              </w:rPr>
            </w:pPr>
            <w:r w:rsidRPr="00E901FC">
              <w:rPr>
                <w:rFonts w:asciiTheme="minorHAnsi" w:hAnsiTheme="minorHAnsi"/>
                <w:bCs/>
                <w:sz w:val="20"/>
                <w:szCs w:val="20"/>
              </w:rPr>
              <w:t>Total: 29,181</w:t>
            </w:r>
          </w:p>
        </w:tc>
        <w:tc>
          <w:tcPr>
            <w:tcW w:w="3211" w:type="dxa"/>
            <w:tcBorders>
              <w:top w:val="single" w:sz="4" w:space="0" w:color="A6A6A6" w:themeColor="background1" w:themeShade="A6"/>
              <w:bottom w:val="single" w:sz="4" w:space="0" w:color="A6A6A6" w:themeColor="background1" w:themeShade="A6"/>
            </w:tcBorders>
            <w:vAlign w:val="top"/>
          </w:tcPr>
          <w:p w14:paraId="1CF16673" w14:textId="77777777" w:rsidR="004D03D0" w:rsidRPr="00E901FC" w:rsidRDefault="004D03D0" w:rsidP="004D03D0">
            <w:pPr>
              <w:jc w:val="center"/>
              <w:rPr>
                <w:rFonts w:asciiTheme="minorHAnsi" w:hAnsiTheme="minorHAnsi"/>
                <w:bCs/>
                <w:sz w:val="20"/>
                <w:szCs w:val="20"/>
              </w:rPr>
            </w:pPr>
            <w:r w:rsidRPr="00E901FC">
              <w:rPr>
                <w:rFonts w:asciiTheme="minorHAnsi" w:hAnsiTheme="minorHAnsi"/>
                <w:bCs/>
                <w:sz w:val="20"/>
                <w:szCs w:val="20"/>
              </w:rPr>
              <w:t>VPA-11: 10,387</w:t>
            </w:r>
          </w:p>
          <w:p w14:paraId="73F4038B" w14:textId="77777777" w:rsidR="004D03D0" w:rsidRPr="00E901FC" w:rsidRDefault="004D03D0" w:rsidP="004D03D0">
            <w:pPr>
              <w:jc w:val="center"/>
              <w:rPr>
                <w:rFonts w:asciiTheme="minorHAnsi" w:hAnsiTheme="minorHAnsi"/>
                <w:bCs/>
                <w:sz w:val="20"/>
                <w:szCs w:val="20"/>
              </w:rPr>
            </w:pPr>
            <w:r w:rsidRPr="00E901FC">
              <w:rPr>
                <w:rFonts w:asciiTheme="minorHAnsi" w:hAnsiTheme="minorHAnsi"/>
                <w:bCs/>
                <w:sz w:val="20"/>
                <w:szCs w:val="20"/>
              </w:rPr>
              <w:t>VPA-12: 10,165</w:t>
            </w:r>
          </w:p>
          <w:p w14:paraId="7338ED6B" w14:textId="77777777" w:rsidR="004D03D0" w:rsidRPr="00E901FC" w:rsidRDefault="004D03D0" w:rsidP="004D03D0">
            <w:pPr>
              <w:jc w:val="center"/>
              <w:rPr>
                <w:rFonts w:asciiTheme="minorHAnsi" w:hAnsiTheme="minorHAnsi"/>
                <w:bCs/>
                <w:sz w:val="20"/>
                <w:szCs w:val="20"/>
              </w:rPr>
            </w:pPr>
            <w:r w:rsidRPr="00E901FC">
              <w:rPr>
                <w:rFonts w:asciiTheme="minorHAnsi" w:hAnsiTheme="minorHAnsi"/>
                <w:bCs/>
                <w:sz w:val="20"/>
                <w:szCs w:val="20"/>
              </w:rPr>
              <w:t>VPA-13: 8,629</w:t>
            </w:r>
          </w:p>
          <w:p w14:paraId="7033B718" w14:textId="69F920DF" w:rsidR="00E901FC" w:rsidRPr="00E51EF3" w:rsidRDefault="004D03D0" w:rsidP="004D03D0">
            <w:pPr>
              <w:jc w:val="center"/>
              <w:rPr>
                <w:rFonts w:asciiTheme="minorHAnsi" w:hAnsiTheme="minorHAnsi"/>
                <w:sz w:val="20"/>
              </w:rPr>
            </w:pPr>
            <w:r w:rsidRPr="00E901FC">
              <w:rPr>
                <w:rFonts w:asciiTheme="minorHAnsi" w:hAnsiTheme="minorHAnsi"/>
                <w:bCs/>
                <w:sz w:val="20"/>
                <w:szCs w:val="20"/>
              </w:rPr>
              <w:t>Total: 29,181</w:t>
            </w:r>
          </w:p>
        </w:tc>
      </w:tr>
    </w:tbl>
    <w:p w14:paraId="619067C0" w14:textId="77777777" w:rsidR="00816579" w:rsidRDefault="00816579" w:rsidP="00816579">
      <w:pPr>
        <w:rPr>
          <w:rFonts w:ascii="Avenir Book" w:hAnsi="Avenir Book"/>
        </w:rPr>
      </w:pPr>
    </w:p>
    <w:p w14:paraId="7BE91347" w14:textId="4259595A" w:rsidR="00816579" w:rsidRDefault="00465B23" w:rsidP="00465B23">
      <w:pPr>
        <w:pStyle w:val="Heading5"/>
      </w:pPr>
      <w:r>
        <w:t xml:space="preserve">D.4. </w:t>
      </w:r>
      <w:r w:rsidR="00816579" w:rsidRPr="00241108">
        <w:t>Implementation of sampling plan</w:t>
      </w:r>
      <w:bookmarkEnd w:id="38"/>
      <w:bookmarkEnd w:id="39"/>
    </w:p>
    <w:p w14:paraId="37958587" w14:textId="605F7CC8" w:rsidR="00816579" w:rsidRDefault="00816579" w:rsidP="00816579"/>
    <w:p w14:paraId="507B9F11" w14:textId="145252D5" w:rsidR="009A0509" w:rsidRDefault="009A0509" w:rsidP="009038CF">
      <w:pPr>
        <w:spacing w:line="276" w:lineRule="auto"/>
      </w:pPr>
      <w:r w:rsidRPr="009A0509">
        <w:t>In parallel with the distribution of the F3PA efficient cookstoves, and as per monitoring plan in the respective registered VPA-DD’s (VPA-11</w:t>
      </w:r>
      <w:r w:rsidR="00314AD8">
        <w:t>,</w:t>
      </w:r>
      <w:r w:rsidRPr="009A0509">
        <w:t xml:space="preserve"> VPA-12</w:t>
      </w:r>
      <w:r w:rsidR="00314AD8">
        <w:t xml:space="preserve"> &amp; VPA-13</w:t>
      </w:r>
      <w:r w:rsidRPr="009A0509">
        <w:t>), tiipaalga conducted the following monitoring activities:</w:t>
      </w:r>
    </w:p>
    <w:tbl>
      <w:tblPr>
        <w:tblStyle w:val="TableGrid"/>
        <w:tblW w:w="0" w:type="auto"/>
        <w:tblLook w:val="04A0" w:firstRow="1" w:lastRow="0" w:firstColumn="1" w:lastColumn="0" w:noHBand="0" w:noVBand="1"/>
      </w:tblPr>
      <w:tblGrid>
        <w:gridCol w:w="3199"/>
        <w:gridCol w:w="2177"/>
        <w:gridCol w:w="4246"/>
      </w:tblGrid>
      <w:tr w:rsidR="003215F5" w:rsidRPr="0077238E" w14:paraId="36C29798" w14:textId="77777777" w:rsidTr="00CE16BF">
        <w:tc>
          <w:tcPr>
            <w:tcW w:w="3199" w:type="dxa"/>
            <w:shd w:val="clear" w:color="auto" w:fill="00B9BD" w:themeFill="accent1"/>
          </w:tcPr>
          <w:p w14:paraId="6B017406" w14:textId="77777777" w:rsidR="003215F5" w:rsidRPr="004E4DD0" w:rsidRDefault="003215F5" w:rsidP="00281CC7">
            <w:pPr>
              <w:pStyle w:val="AtxtHdgs"/>
              <w:jc w:val="both"/>
              <w:rPr>
                <w:rFonts w:asciiTheme="minorHAnsi" w:hAnsiTheme="minorHAnsi"/>
                <w:b/>
                <w:bCs/>
                <w:color w:val="FFFFFF" w:themeColor="background1"/>
                <w:sz w:val="20"/>
                <w:szCs w:val="18"/>
              </w:rPr>
            </w:pPr>
            <w:r w:rsidRPr="004E4DD0">
              <w:rPr>
                <w:rFonts w:asciiTheme="minorHAnsi" w:hAnsiTheme="minorHAnsi"/>
                <w:b/>
                <w:bCs/>
                <w:color w:val="FFFFFF" w:themeColor="background1"/>
                <w:sz w:val="20"/>
                <w:szCs w:val="18"/>
              </w:rPr>
              <w:t>Date</w:t>
            </w:r>
          </w:p>
        </w:tc>
        <w:tc>
          <w:tcPr>
            <w:tcW w:w="2177" w:type="dxa"/>
            <w:shd w:val="clear" w:color="auto" w:fill="00B9BD" w:themeFill="accent1"/>
          </w:tcPr>
          <w:p w14:paraId="31CD0656" w14:textId="77777777" w:rsidR="003215F5" w:rsidRPr="004E4DD0" w:rsidRDefault="003215F5" w:rsidP="00281CC7">
            <w:pPr>
              <w:pStyle w:val="AtxtHdgs"/>
              <w:jc w:val="both"/>
              <w:rPr>
                <w:rFonts w:asciiTheme="minorHAnsi" w:hAnsiTheme="minorHAnsi"/>
                <w:b/>
                <w:bCs/>
                <w:color w:val="FFFFFF" w:themeColor="background1"/>
                <w:sz w:val="20"/>
                <w:szCs w:val="18"/>
              </w:rPr>
            </w:pPr>
            <w:r w:rsidRPr="004E4DD0">
              <w:rPr>
                <w:rFonts w:asciiTheme="minorHAnsi" w:hAnsiTheme="minorHAnsi"/>
                <w:b/>
                <w:bCs/>
                <w:color w:val="FFFFFF" w:themeColor="background1"/>
                <w:sz w:val="20"/>
                <w:szCs w:val="18"/>
              </w:rPr>
              <w:t>Activity</w:t>
            </w:r>
          </w:p>
        </w:tc>
        <w:tc>
          <w:tcPr>
            <w:tcW w:w="4246" w:type="dxa"/>
            <w:shd w:val="clear" w:color="auto" w:fill="00B9BD" w:themeFill="accent1"/>
          </w:tcPr>
          <w:p w14:paraId="2178EA56" w14:textId="77777777" w:rsidR="003215F5" w:rsidRPr="004E4DD0" w:rsidRDefault="003215F5" w:rsidP="00281CC7">
            <w:pPr>
              <w:pStyle w:val="AtxtHdgs"/>
              <w:jc w:val="both"/>
              <w:rPr>
                <w:rFonts w:asciiTheme="minorHAnsi" w:hAnsiTheme="minorHAnsi"/>
                <w:b/>
                <w:bCs/>
                <w:color w:val="FFFFFF" w:themeColor="background1"/>
                <w:sz w:val="20"/>
                <w:szCs w:val="18"/>
              </w:rPr>
            </w:pPr>
            <w:r w:rsidRPr="004E4DD0">
              <w:rPr>
                <w:rFonts w:asciiTheme="minorHAnsi" w:hAnsiTheme="minorHAnsi"/>
                <w:b/>
                <w:bCs/>
                <w:color w:val="FFFFFF" w:themeColor="background1"/>
                <w:sz w:val="20"/>
                <w:szCs w:val="18"/>
              </w:rPr>
              <w:t>Purpose</w:t>
            </w:r>
          </w:p>
        </w:tc>
      </w:tr>
      <w:tr w:rsidR="003215F5" w:rsidRPr="0077238E" w14:paraId="70386661" w14:textId="77777777" w:rsidTr="00CE16BF">
        <w:tc>
          <w:tcPr>
            <w:tcW w:w="3199" w:type="dxa"/>
          </w:tcPr>
          <w:p w14:paraId="623E7E74" w14:textId="77777777" w:rsidR="003215F5" w:rsidRPr="00790223" w:rsidRDefault="003215F5" w:rsidP="00281CC7">
            <w:pPr>
              <w:pStyle w:val="AtxtHdgs"/>
              <w:jc w:val="both"/>
              <w:rPr>
                <w:rFonts w:asciiTheme="minorHAnsi" w:hAnsiTheme="minorHAnsi"/>
                <w:color w:val="515151" w:themeColor="text1"/>
              </w:rPr>
            </w:pPr>
            <w:r w:rsidRPr="00790223">
              <w:rPr>
                <w:rFonts w:asciiTheme="minorHAnsi" w:hAnsiTheme="minorHAnsi"/>
                <w:color w:val="515151" w:themeColor="text1"/>
              </w:rPr>
              <w:t>Ongoing</w:t>
            </w:r>
          </w:p>
        </w:tc>
        <w:tc>
          <w:tcPr>
            <w:tcW w:w="2177" w:type="dxa"/>
          </w:tcPr>
          <w:p w14:paraId="128618FC" w14:textId="77777777" w:rsidR="003215F5" w:rsidRPr="00790223" w:rsidRDefault="003215F5" w:rsidP="00281CC7">
            <w:pPr>
              <w:pStyle w:val="AtxtHdgs"/>
              <w:jc w:val="both"/>
              <w:rPr>
                <w:rFonts w:asciiTheme="minorHAnsi" w:hAnsiTheme="minorHAnsi"/>
                <w:color w:val="515151" w:themeColor="text1"/>
              </w:rPr>
            </w:pPr>
            <w:r w:rsidRPr="00790223">
              <w:rPr>
                <w:rFonts w:asciiTheme="minorHAnsi" w:hAnsiTheme="minorHAnsi"/>
                <w:color w:val="515151" w:themeColor="text1"/>
              </w:rPr>
              <w:t>Project database</w:t>
            </w:r>
          </w:p>
        </w:tc>
        <w:tc>
          <w:tcPr>
            <w:tcW w:w="4246" w:type="dxa"/>
          </w:tcPr>
          <w:p w14:paraId="3D794427" w14:textId="77777777" w:rsidR="003215F5" w:rsidRPr="00790223" w:rsidRDefault="003215F5" w:rsidP="00281CC7">
            <w:pPr>
              <w:pStyle w:val="AtxtHdgs"/>
              <w:jc w:val="both"/>
              <w:rPr>
                <w:rFonts w:asciiTheme="minorHAnsi" w:hAnsiTheme="minorHAnsi"/>
                <w:color w:val="515151" w:themeColor="text1"/>
              </w:rPr>
            </w:pPr>
            <w:r w:rsidRPr="00790223">
              <w:rPr>
                <w:rFonts w:asciiTheme="minorHAnsi" w:hAnsiTheme="minorHAnsi"/>
                <w:color w:val="515151" w:themeColor="text1"/>
              </w:rPr>
              <w:t>Establish total distribution record to track number of households for which all baseline cookstove set(s) (comprising of several traditional three stone cookstoves for domestic use) have been replaced by project cookstove set(s)</w:t>
            </w:r>
          </w:p>
        </w:tc>
      </w:tr>
      <w:tr w:rsidR="00CE16BF" w:rsidRPr="0077238E" w14:paraId="79493694" w14:textId="77777777" w:rsidTr="00CE16BF">
        <w:tc>
          <w:tcPr>
            <w:tcW w:w="3199" w:type="dxa"/>
          </w:tcPr>
          <w:p w14:paraId="3EBC8BC1" w14:textId="54A76C8F" w:rsidR="00CE16BF" w:rsidRPr="00790223" w:rsidRDefault="00CE16BF" w:rsidP="00CE16BF">
            <w:pPr>
              <w:pStyle w:val="AtxtHdgs"/>
              <w:jc w:val="both"/>
              <w:rPr>
                <w:rFonts w:asciiTheme="minorHAnsi" w:hAnsiTheme="minorHAnsi"/>
                <w:color w:val="515151" w:themeColor="text1"/>
              </w:rPr>
            </w:pPr>
            <w:r w:rsidRPr="00790223">
              <w:rPr>
                <w:rFonts w:asciiTheme="minorHAnsi" w:hAnsiTheme="minorHAnsi"/>
                <w:color w:val="515151" w:themeColor="text1"/>
              </w:rPr>
              <w:t xml:space="preserve">From </w:t>
            </w:r>
            <w:r w:rsidR="00A118EA" w:rsidRPr="00790223">
              <w:rPr>
                <w:rFonts w:asciiTheme="minorHAnsi" w:hAnsiTheme="minorHAnsi"/>
                <w:color w:val="515151" w:themeColor="text1"/>
              </w:rPr>
              <w:t>1</w:t>
            </w:r>
            <w:r w:rsidR="006825D6" w:rsidRPr="00790223">
              <w:rPr>
                <w:rFonts w:asciiTheme="minorHAnsi" w:hAnsiTheme="minorHAnsi"/>
                <w:color w:val="515151" w:themeColor="text1"/>
              </w:rPr>
              <w:t>7/04/202</w:t>
            </w:r>
            <w:r w:rsidR="00A118EA" w:rsidRPr="00790223">
              <w:rPr>
                <w:rFonts w:asciiTheme="minorHAnsi" w:hAnsiTheme="minorHAnsi"/>
                <w:color w:val="515151" w:themeColor="text1"/>
              </w:rPr>
              <w:t>2</w:t>
            </w:r>
            <w:r w:rsidR="006825D6" w:rsidRPr="00790223">
              <w:rPr>
                <w:rFonts w:asciiTheme="minorHAnsi" w:hAnsiTheme="minorHAnsi"/>
                <w:color w:val="515151" w:themeColor="text1"/>
              </w:rPr>
              <w:t xml:space="preserve"> to </w:t>
            </w:r>
            <w:r w:rsidR="00A118EA" w:rsidRPr="00790223">
              <w:rPr>
                <w:rFonts w:asciiTheme="minorHAnsi" w:hAnsiTheme="minorHAnsi"/>
                <w:color w:val="515151" w:themeColor="text1"/>
              </w:rPr>
              <w:t>09</w:t>
            </w:r>
            <w:r w:rsidR="006825D6" w:rsidRPr="00790223">
              <w:rPr>
                <w:rFonts w:asciiTheme="minorHAnsi" w:hAnsiTheme="minorHAnsi"/>
                <w:color w:val="515151" w:themeColor="text1"/>
              </w:rPr>
              <w:t>/05/202</w:t>
            </w:r>
            <w:r w:rsidR="00A118EA" w:rsidRPr="00790223">
              <w:rPr>
                <w:rFonts w:asciiTheme="minorHAnsi" w:hAnsiTheme="minorHAnsi"/>
                <w:color w:val="515151" w:themeColor="text1"/>
              </w:rPr>
              <w:t>2</w:t>
            </w:r>
          </w:p>
        </w:tc>
        <w:tc>
          <w:tcPr>
            <w:tcW w:w="2177" w:type="dxa"/>
          </w:tcPr>
          <w:p w14:paraId="624A2FF8" w14:textId="77777777" w:rsidR="00CE16BF" w:rsidRPr="00790223" w:rsidRDefault="00CE16BF" w:rsidP="00CE16BF">
            <w:pPr>
              <w:pStyle w:val="AtxtHdgs"/>
              <w:jc w:val="both"/>
              <w:rPr>
                <w:rFonts w:asciiTheme="minorHAnsi" w:hAnsiTheme="minorHAnsi"/>
                <w:color w:val="515151" w:themeColor="text1"/>
              </w:rPr>
            </w:pPr>
            <w:r w:rsidRPr="00790223">
              <w:rPr>
                <w:rFonts w:asciiTheme="minorHAnsi" w:hAnsiTheme="minorHAnsi"/>
                <w:color w:val="515151" w:themeColor="text1"/>
              </w:rPr>
              <w:t>Monitoring survey</w:t>
            </w:r>
          </w:p>
        </w:tc>
        <w:tc>
          <w:tcPr>
            <w:tcW w:w="4246" w:type="dxa"/>
          </w:tcPr>
          <w:p w14:paraId="70893101" w14:textId="3C2BEB87" w:rsidR="00CE16BF" w:rsidRPr="00790223" w:rsidRDefault="00CE16BF" w:rsidP="009038CF">
            <w:pPr>
              <w:spacing w:line="276" w:lineRule="auto"/>
              <w:rPr>
                <w:rFonts w:asciiTheme="minorHAnsi" w:hAnsiTheme="minorHAnsi"/>
                <w:szCs w:val="20"/>
              </w:rPr>
            </w:pPr>
            <w:r w:rsidRPr="00790223">
              <w:rPr>
                <w:rFonts w:asciiTheme="minorHAnsi" w:hAnsiTheme="minorHAnsi"/>
                <w:szCs w:val="20"/>
              </w:rPr>
              <w:t>(</w:t>
            </w:r>
            <w:proofErr w:type="spellStart"/>
            <w:r w:rsidRPr="00790223">
              <w:rPr>
                <w:rFonts w:asciiTheme="minorHAnsi" w:hAnsiTheme="minorHAnsi"/>
                <w:szCs w:val="20"/>
              </w:rPr>
              <w:t>i</w:t>
            </w:r>
            <w:proofErr w:type="spellEnd"/>
            <w:r w:rsidRPr="00790223">
              <w:rPr>
                <w:rFonts w:asciiTheme="minorHAnsi" w:hAnsiTheme="minorHAnsi"/>
                <w:szCs w:val="20"/>
              </w:rPr>
              <w:t>) To establish single usage rate factor of age group 0-1, age group 1-2</w:t>
            </w:r>
            <w:r w:rsidR="00790223">
              <w:rPr>
                <w:rFonts w:asciiTheme="minorHAnsi" w:hAnsiTheme="minorHAnsi"/>
                <w:szCs w:val="20"/>
              </w:rPr>
              <w:t>,</w:t>
            </w:r>
            <w:r w:rsidRPr="00790223">
              <w:rPr>
                <w:rFonts w:asciiTheme="minorHAnsi" w:hAnsiTheme="minorHAnsi"/>
                <w:szCs w:val="20"/>
              </w:rPr>
              <w:t xml:space="preserve"> age group 2-3 </w:t>
            </w:r>
            <w:r w:rsidR="00790223">
              <w:rPr>
                <w:rFonts w:asciiTheme="minorHAnsi" w:hAnsiTheme="minorHAnsi"/>
                <w:szCs w:val="20"/>
              </w:rPr>
              <w:t xml:space="preserve">and age-group 3-4 </w:t>
            </w:r>
            <w:r w:rsidRPr="00790223">
              <w:rPr>
                <w:rFonts w:asciiTheme="minorHAnsi" w:hAnsiTheme="minorHAnsi"/>
                <w:szCs w:val="20"/>
              </w:rPr>
              <w:t>based on if the project cookstoves can be considered as ‘in use’ or ‘not in use’ and if the project cookstoves are in ‘good condition’ or ‘not in good condition</w:t>
            </w:r>
            <w:proofErr w:type="gramStart"/>
            <w:r w:rsidRPr="00790223">
              <w:rPr>
                <w:rFonts w:asciiTheme="minorHAnsi" w:hAnsiTheme="minorHAnsi"/>
                <w:szCs w:val="20"/>
              </w:rPr>
              <w:t>’;</w:t>
            </w:r>
            <w:proofErr w:type="gramEnd"/>
            <w:r w:rsidRPr="00790223">
              <w:rPr>
                <w:rFonts w:asciiTheme="minorHAnsi" w:hAnsiTheme="minorHAnsi"/>
                <w:szCs w:val="20"/>
              </w:rPr>
              <w:t xml:space="preserve"> </w:t>
            </w:r>
          </w:p>
          <w:p w14:paraId="5A29D66B" w14:textId="1A7F464E" w:rsidR="00CE16BF" w:rsidRPr="00790223" w:rsidRDefault="00CE16BF" w:rsidP="009038CF">
            <w:pPr>
              <w:spacing w:line="276" w:lineRule="auto"/>
              <w:rPr>
                <w:rFonts w:asciiTheme="minorHAnsi" w:hAnsiTheme="minorHAnsi"/>
                <w:szCs w:val="20"/>
              </w:rPr>
            </w:pPr>
            <w:r w:rsidRPr="00790223">
              <w:rPr>
                <w:rFonts w:asciiTheme="minorHAnsi" w:hAnsiTheme="minorHAnsi"/>
                <w:szCs w:val="20"/>
              </w:rPr>
              <w:t>(ii) To establish single discount factor age group 0-1, age group 1-2</w:t>
            </w:r>
            <w:r w:rsidR="00A118EA" w:rsidRPr="00790223">
              <w:rPr>
                <w:rFonts w:asciiTheme="minorHAnsi" w:hAnsiTheme="minorHAnsi"/>
                <w:szCs w:val="20"/>
              </w:rPr>
              <w:t>,</w:t>
            </w:r>
            <w:r w:rsidRPr="00790223">
              <w:rPr>
                <w:rFonts w:asciiTheme="minorHAnsi" w:hAnsiTheme="minorHAnsi"/>
                <w:szCs w:val="20"/>
              </w:rPr>
              <w:t xml:space="preserve"> age group 2-3</w:t>
            </w:r>
            <w:r w:rsidR="00A118EA" w:rsidRPr="00790223">
              <w:rPr>
                <w:rFonts w:asciiTheme="minorHAnsi" w:hAnsiTheme="minorHAnsi"/>
                <w:szCs w:val="20"/>
              </w:rPr>
              <w:t xml:space="preserve"> and age group 3-4</w:t>
            </w:r>
            <w:r w:rsidRPr="00790223">
              <w:rPr>
                <w:rFonts w:asciiTheme="minorHAnsi" w:hAnsiTheme="minorHAnsi"/>
                <w:szCs w:val="20"/>
              </w:rPr>
              <w:t xml:space="preserve"> to account for the baseline stove </w:t>
            </w:r>
            <w:proofErr w:type="gramStart"/>
            <w:r w:rsidRPr="00790223">
              <w:rPr>
                <w:rFonts w:asciiTheme="minorHAnsi" w:hAnsiTheme="minorHAnsi"/>
                <w:szCs w:val="20"/>
              </w:rPr>
              <w:t>use;</w:t>
            </w:r>
            <w:proofErr w:type="gramEnd"/>
          </w:p>
          <w:p w14:paraId="71237B97" w14:textId="1213A5CF" w:rsidR="00CE16BF" w:rsidRPr="00790223" w:rsidRDefault="00CE16BF" w:rsidP="009038CF">
            <w:pPr>
              <w:pStyle w:val="AtxtHdgs"/>
              <w:spacing w:line="276" w:lineRule="auto"/>
              <w:jc w:val="both"/>
              <w:rPr>
                <w:rFonts w:asciiTheme="minorHAnsi" w:hAnsiTheme="minorHAnsi"/>
                <w:color w:val="515151" w:themeColor="text1"/>
              </w:rPr>
            </w:pPr>
            <w:r w:rsidRPr="00790223">
              <w:rPr>
                <w:rFonts w:asciiTheme="minorHAnsi" w:hAnsiTheme="minorHAnsi"/>
              </w:rPr>
              <w:t xml:space="preserve">(iii) </w:t>
            </w:r>
            <w:r w:rsidRPr="00790223">
              <w:rPr>
                <w:rFonts w:asciiTheme="minorHAnsi" w:eastAsiaTheme="minorHAnsi" w:hAnsiTheme="minorHAnsi" w:cs="Times New Roman (Body CS)"/>
                <w:color w:val="4D4D4C"/>
                <w:lang w:val="en-US" w:eastAsia="en-US"/>
                <w14:cntxtAlts/>
              </w:rPr>
              <w:t>To measure the parameters regarding SDG 3 and SDG 5.</w:t>
            </w:r>
          </w:p>
        </w:tc>
      </w:tr>
    </w:tbl>
    <w:p w14:paraId="1E9F75EC" w14:textId="71FCC102" w:rsidR="00E51EF3" w:rsidRDefault="00E51EF3" w:rsidP="00816579"/>
    <w:p w14:paraId="26357F37" w14:textId="6BE1D083" w:rsidR="00757293" w:rsidRDefault="00757293" w:rsidP="009038CF">
      <w:pPr>
        <w:spacing w:line="276" w:lineRule="auto"/>
        <w:jc w:val="both"/>
      </w:pPr>
      <w:r>
        <w:t>The parameters which need to be monitored through surveys for the VPA are (</w:t>
      </w:r>
      <w:proofErr w:type="spellStart"/>
      <w:r>
        <w:t>i</w:t>
      </w:r>
      <w:proofErr w:type="spellEnd"/>
      <w:r>
        <w:t xml:space="preserve">) </w:t>
      </w:r>
      <w:proofErr w:type="spellStart"/>
      <w:proofErr w:type="gramStart"/>
      <w:r>
        <w:t>Up,y</w:t>
      </w:r>
      <w:proofErr w:type="spellEnd"/>
      <w:proofErr w:type="gramEnd"/>
      <w:r>
        <w:t xml:space="preserve"> Usage rate in project scenario p during year y; and (ii) </w:t>
      </w:r>
      <w:proofErr w:type="spellStart"/>
      <w:r>
        <w:t>DFb,stove,y</w:t>
      </w:r>
      <w:proofErr w:type="spellEnd"/>
      <w:r>
        <w:t xml:space="preserve"> Discount factor to account for the baseline stove use in project scenario p during the year y. A single survey with cross sampling of households has been undertaken using a single random sampling plan. The sample size is calculated for the population of VPA-11</w:t>
      </w:r>
      <w:r w:rsidR="00F5670B">
        <w:t>,</w:t>
      </w:r>
      <w:r>
        <w:t xml:space="preserve"> VPA-</w:t>
      </w:r>
      <w:proofErr w:type="gramStart"/>
      <w:r>
        <w:t>12</w:t>
      </w:r>
      <w:proofErr w:type="gramEnd"/>
      <w:r w:rsidR="00F5670B">
        <w:t xml:space="preserve"> and VPA-13</w:t>
      </w:r>
      <w:r>
        <w:t xml:space="preserve">, using the sampling guidelines described below. </w:t>
      </w:r>
    </w:p>
    <w:p w14:paraId="6D5E161A" w14:textId="77777777" w:rsidR="00757293" w:rsidRDefault="00757293" w:rsidP="009038CF">
      <w:pPr>
        <w:spacing w:line="276" w:lineRule="auto"/>
        <w:jc w:val="both"/>
      </w:pPr>
      <w:r>
        <w:lastRenderedPageBreak/>
        <w:t xml:space="preserve">The number of households of which each wife of the household (when polygamous) has replaced all traditional three stones cookstoves for domestic use with project cookstoves, is recorded in the project database (see </w:t>
      </w:r>
      <w:proofErr w:type="gramStart"/>
      <w:r>
        <w:t>data base</w:t>
      </w:r>
      <w:proofErr w:type="gramEnd"/>
      <w:r>
        <w:t xml:space="preserve"> records file). Only the households recorded in the database are part of the project activity. </w:t>
      </w:r>
    </w:p>
    <w:p w14:paraId="4D82DB54" w14:textId="2B429A0E" w:rsidR="00757293" w:rsidRDefault="00757293" w:rsidP="009038CF">
      <w:pPr>
        <w:spacing w:line="276" w:lineRule="auto"/>
        <w:jc w:val="both"/>
        <w:rPr>
          <w:lang w:val="en-GB"/>
        </w:rPr>
      </w:pPr>
      <w:r>
        <w:t xml:space="preserve">Since the project activities started in January 2018, there are </w:t>
      </w:r>
      <w:r w:rsidR="00A118EA">
        <w:t>four</w:t>
      </w:r>
      <w:r>
        <w:t xml:space="preserve"> age groups, </w:t>
      </w:r>
      <w:proofErr w:type="gramStart"/>
      <w:r>
        <w:t>i.e.</w:t>
      </w:r>
      <w:proofErr w:type="gramEnd"/>
      <w:r>
        <w:t xml:space="preserve"> 0-1 age group</w:t>
      </w:r>
      <w:r w:rsidR="00F5670B">
        <w:t>,</w:t>
      </w:r>
      <w:r>
        <w:t xml:space="preserve"> 1-2 age group</w:t>
      </w:r>
      <w:r w:rsidR="00A118EA">
        <w:t>, 2-3 age group</w:t>
      </w:r>
      <w:r w:rsidR="00F5670B">
        <w:t xml:space="preserve"> and </w:t>
      </w:r>
      <w:r w:rsidR="00A118EA">
        <w:t>3-4</w:t>
      </w:r>
      <w:r w:rsidR="00F5670B">
        <w:t xml:space="preserve"> age group</w:t>
      </w:r>
      <w:r w:rsidR="00A118EA">
        <w:t>.</w:t>
      </w:r>
      <w:r>
        <w:t xml:space="preserve"> The start of the crediting period of each household is considered as the latest installation date of all stoves within the cooking sets of the different wives within the household (</w:t>
      </w:r>
      <w:r w:rsidR="001E5837">
        <w:t>s</w:t>
      </w:r>
      <w:r w:rsidRPr="00284224">
        <w:t>ee file</w:t>
      </w:r>
      <w:r w:rsidR="001E5837">
        <w:t>s</w:t>
      </w:r>
      <w:r w:rsidR="00284224">
        <w:t xml:space="preserve"> </w:t>
      </w:r>
      <w:r w:rsidR="00284224">
        <w:rPr>
          <w:rFonts w:asciiTheme="majorHAnsi" w:hAnsiTheme="majorHAnsi"/>
          <w:i/>
          <w:sz w:val="20"/>
          <w:szCs w:val="22"/>
        </w:rPr>
        <w:t>‘</w:t>
      </w:r>
      <w:r w:rsidR="00284224" w:rsidRPr="00A118EA">
        <w:rPr>
          <w:rFonts w:asciiTheme="majorHAnsi" w:hAnsiTheme="majorHAnsi"/>
          <w:i/>
          <w:szCs w:val="22"/>
        </w:rPr>
        <w:t>DR_Tiipaalga_VPA-11_ICS_</w:t>
      </w:r>
      <w:r w:rsidR="00630518" w:rsidRPr="00A118EA">
        <w:rPr>
          <w:rFonts w:asciiTheme="majorHAnsi" w:hAnsiTheme="majorHAnsi"/>
          <w:i/>
          <w:szCs w:val="22"/>
        </w:rPr>
        <w:t>20220404</w:t>
      </w:r>
      <w:r w:rsidR="00284224" w:rsidRPr="00A118EA">
        <w:rPr>
          <w:rFonts w:asciiTheme="majorHAnsi" w:hAnsiTheme="majorHAnsi"/>
          <w:i/>
          <w:szCs w:val="22"/>
        </w:rPr>
        <w:t>’ &amp; ‘DR_Tiipaalga_VPA-12_ICS_</w:t>
      </w:r>
      <w:r w:rsidR="00630518" w:rsidRPr="00A118EA">
        <w:rPr>
          <w:rFonts w:asciiTheme="majorHAnsi" w:hAnsiTheme="majorHAnsi"/>
          <w:i/>
          <w:szCs w:val="22"/>
        </w:rPr>
        <w:t>20220404</w:t>
      </w:r>
      <w:r w:rsidR="00284224" w:rsidRPr="00A118EA">
        <w:rPr>
          <w:rFonts w:asciiTheme="majorHAnsi" w:hAnsiTheme="majorHAnsi"/>
          <w:i/>
          <w:szCs w:val="22"/>
        </w:rPr>
        <w:t>’ &amp; ‘DR_Tiipaalga_VPA-13_ICS_</w:t>
      </w:r>
      <w:r w:rsidR="00630518" w:rsidRPr="00A118EA">
        <w:rPr>
          <w:rFonts w:asciiTheme="majorHAnsi" w:hAnsiTheme="majorHAnsi"/>
          <w:i/>
          <w:szCs w:val="22"/>
        </w:rPr>
        <w:t>20220404</w:t>
      </w:r>
      <w:r w:rsidR="00284224" w:rsidRPr="00A118EA">
        <w:rPr>
          <w:rFonts w:asciiTheme="majorHAnsi" w:hAnsiTheme="majorHAnsi"/>
          <w:i/>
          <w:szCs w:val="22"/>
        </w:rPr>
        <w:t>’</w:t>
      </w:r>
      <w:r w:rsidRPr="00A118EA">
        <w:rPr>
          <w:szCs w:val="22"/>
        </w:rPr>
        <w:t>).</w:t>
      </w:r>
      <w:r>
        <w:t xml:space="preserve"> For each household the number of technology-days during MP are calculated per age group: (</w:t>
      </w:r>
      <w:proofErr w:type="spellStart"/>
      <w:r>
        <w:t>i</w:t>
      </w:r>
      <w:proofErr w:type="spellEnd"/>
      <w:r>
        <w:t>) age group 0-1 (</w:t>
      </w:r>
      <w:proofErr w:type="gramStart"/>
      <w:r>
        <w:t>i.e.</w:t>
      </w:r>
      <w:proofErr w:type="gramEnd"/>
      <w:r>
        <w:t xml:space="preserve"> </w:t>
      </w:r>
      <w:r w:rsidR="00683BF9">
        <w:t>installation</w:t>
      </w:r>
      <w:r>
        <w:t xml:space="preserve"> date + 365days), (ii) age group 1-2 (i.e. </w:t>
      </w:r>
      <w:r w:rsidR="00683BF9">
        <w:t>installation</w:t>
      </w:r>
      <w:r>
        <w:t xml:space="preserve"> date + 2*365)</w:t>
      </w:r>
      <w:r w:rsidR="00683BF9">
        <w:t>, (iii) age group 2-3 (i.e. installation date + 3*365</w:t>
      </w:r>
      <w:r w:rsidR="00C167DC">
        <w:t>)</w:t>
      </w:r>
      <w:r w:rsidR="00A118EA">
        <w:t>,</w:t>
      </w:r>
      <w:r w:rsidR="00A118EA" w:rsidRPr="00A118EA">
        <w:t xml:space="preserve"> </w:t>
      </w:r>
      <w:r w:rsidR="00A118EA">
        <w:t>(iv) age group 3-4 (i.e. installation date + 4*365)</w:t>
      </w:r>
      <w:r>
        <w:t xml:space="preserve">. The number of households per age-group </w:t>
      </w:r>
      <w:proofErr w:type="gramStart"/>
      <w:r>
        <w:t>are</w:t>
      </w:r>
      <w:proofErr w:type="gramEnd"/>
      <w:r>
        <w:t xml:space="preserve"> determined after cumulation of the technology-days per age group of the households in the project database divided by the number of days in a year, </w:t>
      </w:r>
      <w:proofErr w:type="gramStart"/>
      <w:r>
        <w:t>i.e.</w:t>
      </w:r>
      <w:proofErr w:type="gramEnd"/>
      <w:r>
        <w:t xml:space="preserve"> 365 days. </w:t>
      </w:r>
      <w:r w:rsidR="002F3A4E" w:rsidRPr="002F3A4E">
        <w:rPr>
          <w:lang w:val="en-GB"/>
        </w:rPr>
        <w:t>At the sampling date (04/04/2022), no households recorded in the database belonged in AG 0-1. This is because the latest installed cookstove in the project was distributed on the 08/11/2020 (household: ‘</w:t>
      </w:r>
      <w:r w:rsidR="002F3A4E" w:rsidRPr="002F3A4E">
        <w:rPr>
          <w:i/>
          <w:iCs/>
          <w:lang w:val="en-GB"/>
        </w:rPr>
        <w:t xml:space="preserve">VPA 13 - </w:t>
      </w:r>
      <w:proofErr w:type="spellStart"/>
      <w:r w:rsidR="002F3A4E" w:rsidRPr="002F3A4E">
        <w:rPr>
          <w:i/>
          <w:iCs/>
          <w:lang w:val="en-GB"/>
        </w:rPr>
        <w:t>Zouda</w:t>
      </w:r>
      <w:proofErr w:type="spellEnd"/>
      <w:r w:rsidR="002F3A4E" w:rsidRPr="002F3A4E">
        <w:rPr>
          <w:i/>
          <w:iCs/>
          <w:lang w:val="en-GB"/>
        </w:rPr>
        <w:t xml:space="preserve"> Antoinette - 4099 - </w:t>
      </w:r>
      <w:proofErr w:type="spellStart"/>
      <w:r w:rsidR="002F3A4E" w:rsidRPr="002F3A4E">
        <w:rPr>
          <w:i/>
          <w:iCs/>
          <w:lang w:val="en-GB"/>
        </w:rPr>
        <w:t>ouedraogo</w:t>
      </w:r>
      <w:proofErr w:type="spellEnd"/>
      <w:r w:rsidR="002F3A4E" w:rsidRPr="002F3A4E">
        <w:rPr>
          <w:i/>
          <w:iCs/>
          <w:lang w:val="en-GB"/>
        </w:rPr>
        <w:t xml:space="preserve"> </w:t>
      </w:r>
      <w:proofErr w:type="spellStart"/>
      <w:r w:rsidR="002F3A4E" w:rsidRPr="002F3A4E">
        <w:rPr>
          <w:i/>
          <w:iCs/>
          <w:lang w:val="en-GB"/>
        </w:rPr>
        <w:t>moussa</w:t>
      </w:r>
      <w:proofErr w:type="spellEnd"/>
      <w:r w:rsidR="002F3A4E" w:rsidRPr="002F3A4E">
        <w:rPr>
          <w:i/>
          <w:iCs/>
          <w:lang w:val="en-GB"/>
        </w:rPr>
        <w:t>’</w:t>
      </w:r>
      <w:r w:rsidR="002F3A4E" w:rsidRPr="002F3A4E">
        <w:rPr>
          <w:lang w:val="en-GB"/>
        </w:rPr>
        <w:t>), hence 1.4 years since the sampling date. To still account for</w:t>
      </w:r>
      <w:r w:rsidR="002F3A4E">
        <w:rPr>
          <w:lang w:val="en-GB"/>
        </w:rPr>
        <w:t xml:space="preserve"> parameter </w:t>
      </w:r>
      <w:proofErr w:type="spellStart"/>
      <w:proofErr w:type="gramStart"/>
      <w:r w:rsidR="002F3A4E">
        <w:rPr>
          <w:lang w:val="en-GB"/>
        </w:rPr>
        <w:t>U</w:t>
      </w:r>
      <w:r w:rsidR="002F3A4E" w:rsidRPr="002F3A4E">
        <w:rPr>
          <w:vertAlign w:val="subscript"/>
          <w:lang w:val="en-GB"/>
        </w:rPr>
        <w:t>p,y</w:t>
      </w:r>
      <w:proofErr w:type="spellEnd"/>
      <w:proofErr w:type="gramEnd"/>
      <w:r w:rsidR="002F3A4E" w:rsidRPr="002F3A4E">
        <w:rPr>
          <w:vertAlign w:val="subscript"/>
          <w:lang w:val="en-GB"/>
        </w:rPr>
        <w:t xml:space="preserve"> </w:t>
      </w:r>
      <w:r w:rsidR="002F3A4E">
        <w:rPr>
          <w:lang w:val="en-GB"/>
        </w:rPr>
        <w:t xml:space="preserve">and </w:t>
      </w:r>
      <w:proofErr w:type="spellStart"/>
      <w:r w:rsidR="002F3A4E">
        <w:rPr>
          <w:lang w:val="en-GB"/>
        </w:rPr>
        <w:t>DF</w:t>
      </w:r>
      <w:r w:rsidR="002F3A4E" w:rsidRPr="002F3A4E">
        <w:rPr>
          <w:vertAlign w:val="subscript"/>
          <w:lang w:val="en-GB"/>
        </w:rPr>
        <w:t>b,y</w:t>
      </w:r>
      <w:proofErr w:type="spellEnd"/>
      <w:r w:rsidR="002F3A4E" w:rsidRPr="002F3A4E">
        <w:rPr>
          <w:lang w:val="en-GB"/>
        </w:rPr>
        <w:t xml:space="preserve"> for the technology.days in AG0-1 during the monitoring period, PD decided to use the parameter</w:t>
      </w:r>
      <w:r w:rsidR="002F3A4E">
        <w:rPr>
          <w:lang w:val="en-GB"/>
        </w:rPr>
        <w:t xml:space="preserve">s </w:t>
      </w:r>
      <w:r w:rsidR="002F3A4E" w:rsidRPr="002F3A4E">
        <w:rPr>
          <w:lang w:val="en-GB"/>
        </w:rPr>
        <w:t>of the next age-group, namely AG1-2. This approach is deemed conservative since according to project experience, older cookstoves tend to have lower usage rates</w:t>
      </w:r>
      <w:r w:rsidR="002F3A4E">
        <w:rPr>
          <w:lang w:val="en-GB"/>
        </w:rPr>
        <w:t xml:space="preserve"> and higher discount factor </w:t>
      </w:r>
      <w:proofErr w:type="spellStart"/>
      <w:proofErr w:type="gramStart"/>
      <w:r w:rsidR="002F3A4E">
        <w:rPr>
          <w:lang w:val="en-GB"/>
        </w:rPr>
        <w:t>DF</w:t>
      </w:r>
      <w:r w:rsidR="002F3A4E" w:rsidRPr="002F3A4E">
        <w:rPr>
          <w:vertAlign w:val="subscript"/>
          <w:lang w:val="en-GB"/>
        </w:rPr>
        <w:t>b,y</w:t>
      </w:r>
      <w:proofErr w:type="spellEnd"/>
      <w:r w:rsidR="002F3A4E" w:rsidRPr="002F3A4E">
        <w:rPr>
          <w:lang w:val="en-GB"/>
        </w:rPr>
        <w:t>.</w:t>
      </w:r>
      <w:proofErr w:type="gramEnd"/>
      <w:r w:rsidR="002F3A4E" w:rsidRPr="002F3A4E">
        <w:rPr>
          <w:lang w:val="en-GB"/>
        </w:rPr>
        <w:t xml:space="preserve"> Hence, the associated issuances within AG0-1 are expected to be lower.</w:t>
      </w:r>
    </w:p>
    <w:p w14:paraId="351CD68A" w14:textId="77777777" w:rsidR="002F3A4E" w:rsidRDefault="002F3A4E" w:rsidP="009038CF">
      <w:pPr>
        <w:spacing w:line="276" w:lineRule="auto"/>
        <w:jc w:val="both"/>
      </w:pPr>
    </w:p>
    <w:p w14:paraId="30251755" w14:textId="0A89071B" w:rsidR="00757293" w:rsidRDefault="00757293" w:rsidP="009038CF">
      <w:pPr>
        <w:spacing w:line="276" w:lineRule="auto"/>
        <w:jc w:val="both"/>
      </w:pPr>
      <w:r>
        <w:t>The minimum household sample size of each age group is determined according</w:t>
      </w:r>
      <w:r w:rsidR="00C167DC">
        <w:t xml:space="preserve"> to</w:t>
      </w:r>
      <w:r>
        <w:t xml:space="preserve"> the following guidelines (</w:t>
      </w:r>
      <w:proofErr w:type="gramStart"/>
      <w:r>
        <w:t>according</w:t>
      </w:r>
      <w:proofErr w:type="gramEnd"/>
      <w:r>
        <w:t xml:space="preserve"> the Gold Standard Simplified Methodology for Efficient Cookstoves</w:t>
      </w:r>
      <w:r w:rsidR="002C6634">
        <w:t xml:space="preserve"> v1.0</w:t>
      </w:r>
      <w:r>
        <w:t xml:space="preserve">): </w:t>
      </w:r>
    </w:p>
    <w:p w14:paraId="19FCEE59" w14:textId="77777777" w:rsidR="00757293" w:rsidRDefault="00757293" w:rsidP="009038CF">
      <w:pPr>
        <w:spacing w:line="276" w:lineRule="auto"/>
        <w:jc w:val="both"/>
      </w:pPr>
      <w:r>
        <w:t>•</w:t>
      </w:r>
      <w:r>
        <w:tab/>
        <w:t xml:space="preserve">Project target population &lt; 300: Minimum sample size </w:t>
      </w:r>
      <w:proofErr w:type="gramStart"/>
      <w:r>
        <w:t>30;</w:t>
      </w:r>
      <w:proofErr w:type="gramEnd"/>
    </w:p>
    <w:p w14:paraId="17509757" w14:textId="0B5A378D" w:rsidR="00757293" w:rsidRDefault="00757293" w:rsidP="009038CF">
      <w:pPr>
        <w:spacing w:line="276" w:lineRule="auto"/>
        <w:jc w:val="both"/>
      </w:pPr>
      <w:r>
        <w:t>•</w:t>
      </w:r>
      <w:r>
        <w:tab/>
        <w:t>Project target population 300 to 1</w:t>
      </w:r>
      <w:r w:rsidR="00A118EA">
        <w:t>,</w:t>
      </w:r>
      <w:r>
        <w:t xml:space="preserve">000: Minimum sample size 10 % of group </w:t>
      </w:r>
      <w:proofErr w:type="gramStart"/>
      <w:r>
        <w:t>size;</w:t>
      </w:r>
      <w:proofErr w:type="gramEnd"/>
    </w:p>
    <w:p w14:paraId="66834BCD" w14:textId="1F11D7CB" w:rsidR="004A2AC0" w:rsidRDefault="00757293" w:rsidP="009038CF">
      <w:pPr>
        <w:spacing w:line="276" w:lineRule="auto"/>
        <w:jc w:val="both"/>
      </w:pPr>
      <w:r>
        <w:t>•</w:t>
      </w:r>
      <w:r>
        <w:tab/>
        <w:t>Project target population &gt; 1</w:t>
      </w:r>
      <w:r w:rsidR="00A118EA">
        <w:t>,</w:t>
      </w:r>
      <w:r>
        <w:t>000: Minimum sample size 100.</w:t>
      </w:r>
    </w:p>
    <w:p w14:paraId="772DA05F" w14:textId="591BBC34" w:rsidR="004A2AC0" w:rsidRDefault="004A2AC0" w:rsidP="00E44CBB">
      <w:pPr>
        <w:spacing w:line="276" w:lineRule="auto"/>
        <w:contextualSpacing w:val="0"/>
        <w:jc w:val="both"/>
      </w:pPr>
      <w:r>
        <w:t>As the number of recorded households for VPA-11</w:t>
      </w:r>
      <w:r w:rsidR="00C6364F">
        <w:t xml:space="preserve">, </w:t>
      </w:r>
      <w:r>
        <w:t>VPA-12</w:t>
      </w:r>
      <w:r w:rsidR="00C6364F">
        <w:t xml:space="preserve"> and VPA-13</w:t>
      </w:r>
      <w:r>
        <w:t xml:space="preserve"> per age-group is more than 1</w:t>
      </w:r>
      <w:r w:rsidR="00A118EA">
        <w:t>,</w:t>
      </w:r>
      <w:r>
        <w:t>000, the minimum sample size per age-group is 100. For this monitoring survey the household size was set at 1</w:t>
      </w:r>
      <w:r w:rsidR="002F3A4E">
        <w:t>1</w:t>
      </w:r>
      <w:r>
        <w:t>0 households</w:t>
      </w:r>
      <w:r w:rsidR="002F3A4E">
        <w:t xml:space="preserve"> for AG 2-3 and AG 3-4 and 210 for AG 0-1-2</w:t>
      </w:r>
      <w:r>
        <w:t xml:space="preserve"> (see file </w:t>
      </w:r>
      <w:r w:rsidR="00C42FD6">
        <w:t>‘</w:t>
      </w:r>
      <w:r w:rsidR="002F3A4E">
        <w:rPr>
          <w:i/>
          <w:iCs/>
        </w:rPr>
        <w:t>Tiipaalga_MS_Sampling_VPA-11-12-13_Vintage 2021_20220404</w:t>
      </w:r>
      <w:r w:rsidR="00C42FD6" w:rsidRPr="001E5837">
        <w:rPr>
          <w:i/>
          <w:iCs/>
        </w:rPr>
        <w:t>’</w:t>
      </w:r>
      <w:r w:rsidR="00C42FD6">
        <w:t xml:space="preserve">). </w:t>
      </w:r>
      <w:r>
        <w:t xml:space="preserve">The method of selecting households for the sample list for the monitoring survey is random sampling using the </w:t>
      </w:r>
      <w:r w:rsidR="002F3A4E">
        <w:t xml:space="preserve">online random sequence generator </w:t>
      </w:r>
      <w:proofErr w:type="spellStart"/>
      <w:r w:rsidR="002F3A4E" w:rsidRPr="002F3A4E">
        <w:rPr>
          <w:i/>
          <w:iCs/>
        </w:rPr>
        <w:t>randomdraws</w:t>
      </w:r>
      <w:proofErr w:type="spellEnd"/>
      <w:r w:rsidR="002F3A4E">
        <w:rPr>
          <w:rStyle w:val="FootnoteReference"/>
          <w:i/>
          <w:iCs/>
        </w:rPr>
        <w:footnoteReference w:id="6"/>
      </w:r>
      <w:r>
        <w:t xml:space="preserve"> (see file </w:t>
      </w:r>
      <w:r w:rsidR="00C613E8">
        <w:t>‘</w:t>
      </w:r>
      <w:r w:rsidR="002F3A4E">
        <w:rPr>
          <w:i/>
          <w:iCs/>
        </w:rPr>
        <w:t>Tiipaalga_MS_Sampling_VPA-11-12-13_Vintage 2021_20220404</w:t>
      </w:r>
      <w:r w:rsidR="00C613E8">
        <w:t xml:space="preserve">’). </w:t>
      </w:r>
      <w:r>
        <w:t xml:space="preserve">For all parameters that are monitored via sampling it is understood that only the age of the project cookstove has an influence. Therefore, no geographic representativeness is deemed necessary for the selection of users participating in the </w:t>
      </w:r>
      <w:r>
        <w:lastRenderedPageBreak/>
        <w:t>sample groups. The monitoring surveys are performed by user interviews. Only people older than 18 years are interviewed.</w:t>
      </w:r>
    </w:p>
    <w:p w14:paraId="2C6E5CDE" w14:textId="1ABF7D21" w:rsidR="004A2AC0" w:rsidRDefault="004A2AC0" w:rsidP="00E44CBB">
      <w:pPr>
        <w:spacing w:line="276" w:lineRule="auto"/>
        <w:contextualSpacing w:val="0"/>
        <w:jc w:val="both"/>
      </w:pPr>
      <w:r>
        <w:t xml:space="preserve">The questions used during the survey are presented in the file </w:t>
      </w:r>
      <w:r w:rsidR="00042545">
        <w:t>‘</w:t>
      </w:r>
      <w:r w:rsidR="002F3A4E" w:rsidRPr="002F3A4E">
        <w:rPr>
          <w:i/>
          <w:iCs/>
        </w:rPr>
        <w:t>GS1340_Monitoring Survey form_VPA-11-12-13 Vintage 2021</w:t>
      </w:r>
      <w:r w:rsidR="00042545" w:rsidRPr="00B5753D">
        <w:rPr>
          <w:i/>
          <w:iCs/>
        </w:rPr>
        <w:t>’</w:t>
      </w:r>
      <w:r w:rsidR="00CE7493">
        <w:rPr>
          <w:rStyle w:val="FootnoteReference"/>
          <w:i/>
          <w:iCs/>
        </w:rPr>
        <w:footnoteReference w:id="7"/>
      </w:r>
      <w:r>
        <w:t xml:space="preserve">. Apart from information for the sustainable development indicators, the survey has been built up in order to collect reliable data to calculate the usage rate </w:t>
      </w:r>
      <w:proofErr w:type="spellStart"/>
      <w:proofErr w:type="gramStart"/>
      <w:r>
        <w:t>Up,y</w:t>
      </w:r>
      <w:proofErr w:type="spellEnd"/>
      <w:proofErr w:type="gramEnd"/>
      <w:r>
        <w:t xml:space="preserve"> per age group and the discount factor to account for the baseline stove use </w:t>
      </w:r>
      <w:proofErr w:type="spellStart"/>
      <w:r>
        <w:t>DFb,stove,y</w:t>
      </w:r>
      <w:proofErr w:type="spellEnd"/>
      <w:r>
        <w:t xml:space="preserve"> per age group.</w:t>
      </w:r>
    </w:p>
    <w:p w14:paraId="4F072735" w14:textId="20AD14D1" w:rsidR="004A2AC0" w:rsidRDefault="004A2AC0" w:rsidP="00E44CBB">
      <w:pPr>
        <w:spacing w:line="276" w:lineRule="auto"/>
        <w:contextualSpacing w:val="0"/>
        <w:jc w:val="both"/>
      </w:pPr>
      <w:r>
        <w:t>The file</w:t>
      </w:r>
      <w:r w:rsidR="00171D2A">
        <w:t xml:space="preserve"> ‘</w:t>
      </w:r>
      <w:r w:rsidR="002F3A4E">
        <w:rPr>
          <w:i/>
          <w:iCs/>
        </w:rPr>
        <w:t>Tiipaalga_MS_Sampling_VPA-11-12-13_Vintage 2021_20220404</w:t>
      </w:r>
      <w:r w:rsidR="00171D2A" w:rsidRPr="00FC53D3">
        <w:rPr>
          <w:i/>
          <w:iCs/>
        </w:rPr>
        <w:t>’</w:t>
      </w:r>
      <w:r w:rsidR="00171D2A">
        <w:t xml:space="preserve"> </w:t>
      </w:r>
      <w:r>
        <w:t xml:space="preserve">contains the </w:t>
      </w:r>
      <w:r w:rsidR="002F3A4E">
        <w:t>430</w:t>
      </w:r>
      <w:r w:rsidR="00E62C66">
        <w:t xml:space="preserve"> at random selected households across VPA-1</w:t>
      </w:r>
      <w:r w:rsidR="002F3A4E">
        <w:t>1, VPA-</w:t>
      </w:r>
      <w:proofErr w:type="gramStart"/>
      <w:r w:rsidR="002F3A4E">
        <w:t>12</w:t>
      </w:r>
      <w:proofErr w:type="gramEnd"/>
      <w:r w:rsidR="002F3A4E">
        <w:t xml:space="preserve"> and VPA-13.</w:t>
      </w:r>
    </w:p>
    <w:p w14:paraId="60780D78" w14:textId="2E9153AC" w:rsidR="004A2AC0" w:rsidRDefault="004A2AC0" w:rsidP="00E44CBB">
      <w:pPr>
        <w:spacing w:line="276" w:lineRule="auto"/>
        <w:contextualSpacing w:val="0"/>
        <w:jc w:val="both"/>
      </w:pPr>
      <w:r>
        <w:t xml:space="preserve">The file </w:t>
      </w:r>
      <w:r w:rsidR="00FC53D3">
        <w:t>‘</w:t>
      </w:r>
      <w:r w:rsidR="002F3A4E" w:rsidRPr="002F3A4E">
        <w:rPr>
          <w:i/>
          <w:iCs/>
        </w:rPr>
        <w:t>GS1340_MS_VPA-11-12-13_Vintage 2021</w:t>
      </w:r>
      <w:r w:rsidR="00F24432">
        <w:rPr>
          <w:i/>
          <w:iCs/>
        </w:rPr>
        <w:t xml:space="preserve">’ </w:t>
      </w:r>
      <w:r>
        <w:t xml:space="preserve">of the monitoring survey contains the following data in worksheet “Group 2”: </w:t>
      </w:r>
    </w:p>
    <w:p w14:paraId="29211188" w14:textId="77777777" w:rsidR="00E62C66" w:rsidRDefault="004A2AC0" w:rsidP="00E44CBB">
      <w:pPr>
        <w:pStyle w:val="ListParagraph"/>
        <w:numPr>
          <w:ilvl w:val="0"/>
          <w:numId w:val="27"/>
        </w:numPr>
        <w:spacing w:line="276" w:lineRule="auto"/>
        <w:contextualSpacing w:val="0"/>
        <w:jc w:val="both"/>
      </w:pPr>
      <w:r>
        <w:t xml:space="preserve">Identifier (Unique internal ID number) which is the unique key of household </w:t>
      </w:r>
      <w:proofErr w:type="gramStart"/>
      <w:r>
        <w:t>info;</w:t>
      </w:r>
      <w:proofErr w:type="gramEnd"/>
    </w:p>
    <w:p w14:paraId="2CAF703A" w14:textId="77777777" w:rsidR="00E62C66" w:rsidRDefault="004A2AC0" w:rsidP="00E44CBB">
      <w:pPr>
        <w:pStyle w:val="ListParagraph"/>
        <w:numPr>
          <w:ilvl w:val="0"/>
          <w:numId w:val="27"/>
        </w:numPr>
        <w:spacing w:line="276" w:lineRule="auto"/>
        <w:contextualSpacing w:val="0"/>
        <w:jc w:val="both"/>
      </w:pPr>
      <w:r>
        <w:t xml:space="preserve">Identification data per wife: name, picture of wife with it </w:t>
      </w:r>
      <w:proofErr w:type="gramStart"/>
      <w:r>
        <w:t>stoves;</w:t>
      </w:r>
      <w:proofErr w:type="gramEnd"/>
    </w:p>
    <w:p w14:paraId="35100CA6" w14:textId="77777777" w:rsidR="00E62C66" w:rsidRDefault="004A2AC0" w:rsidP="00E44CBB">
      <w:pPr>
        <w:pStyle w:val="ListParagraph"/>
        <w:numPr>
          <w:ilvl w:val="0"/>
          <w:numId w:val="27"/>
        </w:numPr>
        <w:spacing w:line="276" w:lineRule="auto"/>
        <w:contextualSpacing w:val="0"/>
        <w:jc w:val="both"/>
      </w:pPr>
      <w:r>
        <w:t xml:space="preserve">Data on stoves used per wife: size of stoves, installation dates of each stove, location of stoves, frequency of usage, condition of stove </w:t>
      </w:r>
      <w:proofErr w:type="gramStart"/>
      <w:r>
        <w:t>…;</w:t>
      </w:r>
      <w:proofErr w:type="gramEnd"/>
    </w:p>
    <w:p w14:paraId="6191EA6B" w14:textId="77777777" w:rsidR="00E62C66" w:rsidRDefault="004A2AC0" w:rsidP="00E44CBB">
      <w:pPr>
        <w:pStyle w:val="ListParagraph"/>
        <w:numPr>
          <w:ilvl w:val="0"/>
          <w:numId w:val="27"/>
        </w:numPr>
        <w:spacing w:line="276" w:lineRule="auto"/>
        <w:contextualSpacing w:val="0"/>
        <w:jc w:val="both"/>
      </w:pPr>
      <w:r>
        <w:t xml:space="preserve">Data on cooking habits during dry and wet </w:t>
      </w:r>
      <w:proofErr w:type="gramStart"/>
      <w:r>
        <w:t>season;</w:t>
      </w:r>
      <w:proofErr w:type="gramEnd"/>
    </w:p>
    <w:p w14:paraId="4C5C5DEC" w14:textId="1734D9BD" w:rsidR="004A2AC0" w:rsidRDefault="004A2AC0" w:rsidP="00E44CBB">
      <w:pPr>
        <w:pStyle w:val="ListParagraph"/>
        <w:numPr>
          <w:ilvl w:val="0"/>
          <w:numId w:val="27"/>
        </w:numPr>
        <w:spacing w:line="276" w:lineRule="auto"/>
        <w:contextualSpacing w:val="0"/>
        <w:jc w:val="both"/>
      </w:pPr>
      <w:r>
        <w:t>Data related to sustainable indicators.</w:t>
      </w:r>
    </w:p>
    <w:p w14:paraId="0E8C10FC" w14:textId="7A3D2252" w:rsidR="004A2AC0" w:rsidRDefault="004A2AC0" w:rsidP="00E44CBB">
      <w:pPr>
        <w:spacing w:line="276" w:lineRule="auto"/>
        <w:contextualSpacing w:val="0"/>
        <w:jc w:val="both"/>
      </w:pPr>
      <w:r>
        <w:t xml:space="preserve">Based on this information the usage rate </w:t>
      </w:r>
      <w:proofErr w:type="spellStart"/>
      <w:proofErr w:type="gramStart"/>
      <w:r>
        <w:t>Up,y</w:t>
      </w:r>
      <w:proofErr w:type="spellEnd"/>
      <w:proofErr w:type="gramEnd"/>
      <w:r>
        <w:t xml:space="preserve"> is calculated per household in column </w:t>
      </w:r>
      <w:r w:rsidR="00F24432">
        <w:t>V</w:t>
      </w:r>
      <w:r>
        <w:t xml:space="preserve"> and the discount factor to account for the baseline stove use </w:t>
      </w:r>
      <w:proofErr w:type="spellStart"/>
      <w:r>
        <w:t>DFb,stove,y</w:t>
      </w:r>
      <w:proofErr w:type="spellEnd"/>
      <w:r>
        <w:t xml:space="preserve"> per households in column A</w:t>
      </w:r>
      <w:r w:rsidR="00F24432">
        <w:t>W</w:t>
      </w:r>
      <w:r>
        <w:t xml:space="preserve">. The worksheet “Analysis” contains the evaluated parameters usage rate </w:t>
      </w:r>
      <w:proofErr w:type="spellStart"/>
      <w:proofErr w:type="gramStart"/>
      <w:r>
        <w:t>Up,y</w:t>
      </w:r>
      <w:proofErr w:type="spellEnd"/>
      <w:proofErr w:type="gramEnd"/>
      <w:r>
        <w:t xml:space="preserve"> and discount factor to account for the baseline stove use </w:t>
      </w:r>
      <w:proofErr w:type="spellStart"/>
      <w:r>
        <w:t>DFb,stove,y</w:t>
      </w:r>
      <w:proofErr w:type="spellEnd"/>
      <w:r>
        <w:t xml:space="preserve"> per age group. </w:t>
      </w:r>
    </w:p>
    <w:p w14:paraId="2E745CC1" w14:textId="1BB79230" w:rsidR="004A2AC0" w:rsidRDefault="004A2AC0" w:rsidP="00B37AFF">
      <w:pPr>
        <w:spacing w:line="276" w:lineRule="auto"/>
        <w:contextualSpacing w:val="0"/>
        <w:jc w:val="both"/>
      </w:pPr>
      <w:r>
        <w:t xml:space="preserve">Out of the </w:t>
      </w:r>
      <w:r w:rsidR="00151E67">
        <w:t>4</w:t>
      </w:r>
      <w:r w:rsidR="00F24432">
        <w:t>3</w:t>
      </w:r>
      <w:r>
        <w:t>0 at random selected households for the</w:t>
      </w:r>
      <w:r w:rsidR="00151E67">
        <w:t xml:space="preserve"> different age-groups</w:t>
      </w:r>
      <w:r>
        <w:t xml:space="preserve">, </w:t>
      </w:r>
      <w:r w:rsidR="00F24432">
        <w:t>thirty-seven</w:t>
      </w:r>
      <w:r>
        <w:t xml:space="preserve"> (</w:t>
      </w:r>
      <w:r w:rsidR="00F24432">
        <w:t>37</w:t>
      </w:r>
      <w:r>
        <w:t xml:space="preserve">) households have not been surveyed for the following reasons: </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F24432" w:rsidRPr="001A3EE6" w14:paraId="503A2DB9" w14:textId="0980EACB" w:rsidTr="00F24432">
        <w:trPr>
          <w:trHeight w:val="221"/>
        </w:trPr>
        <w:tc>
          <w:tcPr>
            <w:tcW w:w="4531" w:type="dxa"/>
            <w:shd w:val="clear" w:color="auto" w:fill="auto"/>
            <w:noWrap/>
            <w:vAlign w:val="bottom"/>
          </w:tcPr>
          <w:p w14:paraId="3C4C2527" w14:textId="7F8FA6F3" w:rsidR="00F24432" w:rsidRPr="00F24432" w:rsidRDefault="00F24432" w:rsidP="00F24432">
            <w:pPr>
              <w:spacing w:after="0" w:line="276" w:lineRule="auto"/>
              <w:contextualSpacing w:val="0"/>
              <w:jc w:val="both"/>
              <w:rPr>
                <w:rFonts w:asciiTheme="majorHAnsi" w:hAnsiTheme="majorHAnsi"/>
                <w:b/>
                <w:bCs/>
                <w:color w:val="515151" w:themeColor="text1"/>
                <w:sz w:val="20"/>
                <w:szCs w:val="20"/>
              </w:rPr>
            </w:pPr>
            <w:r w:rsidRPr="00F24432">
              <w:rPr>
                <w:rFonts w:asciiTheme="majorHAnsi" w:hAnsiTheme="majorHAnsi" w:cs="Calibri"/>
                <w:b/>
                <w:bCs/>
                <w:color w:val="515151" w:themeColor="text1"/>
                <w:sz w:val="20"/>
                <w:szCs w:val="20"/>
              </w:rPr>
              <w:t>Display Name</w:t>
            </w:r>
          </w:p>
        </w:tc>
        <w:tc>
          <w:tcPr>
            <w:tcW w:w="5091" w:type="dxa"/>
            <w:vAlign w:val="bottom"/>
          </w:tcPr>
          <w:p w14:paraId="31BC1143" w14:textId="62BE4610" w:rsidR="00F24432" w:rsidRPr="00F24432" w:rsidRDefault="00F24432" w:rsidP="00F24432">
            <w:pPr>
              <w:spacing w:after="0" w:line="276" w:lineRule="auto"/>
              <w:contextualSpacing w:val="0"/>
              <w:jc w:val="both"/>
              <w:rPr>
                <w:rFonts w:asciiTheme="majorHAnsi" w:hAnsiTheme="majorHAnsi"/>
                <w:b/>
                <w:bCs/>
                <w:color w:val="515151" w:themeColor="text1"/>
                <w:sz w:val="20"/>
                <w:szCs w:val="20"/>
              </w:rPr>
            </w:pPr>
            <w:r w:rsidRPr="00F24432">
              <w:rPr>
                <w:rFonts w:asciiTheme="majorHAnsi" w:hAnsiTheme="majorHAnsi" w:cs="Calibri"/>
                <w:b/>
                <w:bCs/>
                <w:color w:val="515151" w:themeColor="text1"/>
                <w:sz w:val="20"/>
                <w:szCs w:val="20"/>
              </w:rPr>
              <w:t>Reason</w:t>
            </w:r>
          </w:p>
        </w:tc>
      </w:tr>
      <w:tr w:rsidR="00F24432" w:rsidRPr="001A3EE6" w14:paraId="0125A9D0" w14:textId="184AAE87" w:rsidTr="00F24432">
        <w:trPr>
          <w:trHeight w:val="221"/>
        </w:trPr>
        <w:tc>
          <w:tcPr>
            <w:tcW w:w="4531" w:type="dxa"/>
            <w:shd w:val="clear" w:color="auto" w:fill="auto"/>
            <w:noWrap/>
            <w:vAlign w:val="bottom"/>
            <w:hideMark/>
          </w:tcPr>
          <w:p w14:paraId="62F8E2E7" w14:textId="7360D4AF"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12 -3017- TAPSOBA ISZAK </w:t>
            </w:r>
          </w:p>
        </w:tc>
        <w:tc>
          <w:tcPr>
            <w:tcW w:w="5091" w:type="dxa"/>
            <w:vAlign w:val="bottom"/>
          </w:tcPr>
          <w:p w14:paraId="04162BB7" w14:textId="0829071D"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48F8FF19" w14:textId="4960EDAA" w:rsidTr="00F24432">
        <w:trPr>
          <w:trHeight w:val="221"/>
        </w:trPr>
        <w:tc>
          <w:tcPr>
            <w:tcW w:w="4531" w:type="dxa"/>
            <w:shd w:val="clear" w:color="auto" w:fill="auto"/>
            <w:noWrap/>
            <w:vAlign w:val="bottom"/>
            <w:hideMark/>
          </w:tcPr>
          <w:p w14:paraId="1CF047A3" w14:textId="6314C383"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11 -3608- SEBOGO ANBROISE </w:t>
            </w:r>
          </w:p>
        </w:tc>
        <w:tc>
          <w:tcPr>
            <w:tcW w:w="5091" w:type="dxa"/>
            <w:vAlign w:val="bottom"/>
          </w:tcPr>
          <w:p w14:paraId="268A65B5" w14:textId="650870C7"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Divorced woman and household members have broken up</w:t>
            </w:r>
          </w:p>
        </w:tc>
      </w:tr>
      <w:tr w:rsidR="00F24432" w:rsidRPr="001A3EE6" w14:paraId="484CA5B7" w14:textId="3A670FEF" w:rsidTr="00F24432">
        <w:trPr>
          <w:trHeight w:val="221"/>
        </w:trPr>
        <w:tc>
          <w:tcPr>
            <w:tcW w:w="4531" w:type="dxa"/>
            <w:shd w:val="clear" w:color="auto" w:fill="auto"/>
            <w:noWrap/>
            <w:vAlign w:val="bottom"/>
            <w:hideMark/>
          </w:tcPr>
          <w:p w14:paraId="135F40FB" w14:textId="6F1C627E"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11 -3581- SEBOGO EMIL </w:t>
            </w:r>
          </w:p>
        </w:tc>
        <w:tc>
          <w:tcPr>
            <w:tcW w:w="5091" w:type="dxa"/>
            <w:vAlign w:val="bottom"/>
          </w:tcPr>
          <w:p w14:paraId="1EDB20AA" w14:textId="7F79E6E1"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672021D7" w14:textId="0EAC2809" w:rsidTr="00F24432">
        <w:trPr>
          <w:trHeight w:val="221"/>
        </w:trPr>
        <w:tc>
          <w:tcPr>
            <w:tcW w:w="4531" w:type="dxa"/>
            <w:shd w:val="clear" w:color="auto" w:fill="auto"/>
            <w:noWrap/>
            <w:vAlign w:val="bottom"/>
            <w:hideMark/>
          </w:tcPr>
          <w:p w14:paraId="3F7E30BA" w14:textId="1886AF82"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13 -204- OUEDRAOGO PIGA MARIE </w:t>
            </w:r>
          </w:p>
        </w:tc>
        <w:tc>
          <w:tcPr>
            <w:tcW w:w="5091" w:type="dxa"/>
            <w:vAlign w:val="bottom"/>
          </w:tcPr>
          <w:p w14:paraId="7D88933E" w14:textId="7E29245D"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Woman very old and can no longer repair cookstoves are also broken and not rebuilt</w:t>
            </w:r>
          </w:p>
        </w:tc>
      </w:tr>
      <w:tr w:rsidR="00F24432" w:rsidRPr="001A3EE6" w14:paraId="7D36CE5B" w14:textId="4989D717" w:rsidTr="00F24432">
        <w:trPr>
          <w:trHeight w:val="221"/>
        </w:trPr>
        <w:tc>
          <w:tcPr>
            <w:tcW w:w="4531" w:type="dxa"/>
            <w:shd w:val="clear" w:color="auto" w:fill="auto"/>
            <w:noWrap/>
            <w:vAlign w:val="bottom"/>
            <w:hideMark/>
          </w:tcPr>
          <w:p w14:paraId="56BF1FE1" w14:textId="3E3CDF3D"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12 -2007- OUEDRAOGO ARZOUMA FREDERIC </w:t>
            </w:r>
          </w:p>
        </w:tc>
        <w:tc>
          <w:tcPr>
            <w:tcW w:w="5091" w:type="dxa"/>
            <w:vAlign w:val="bottom"/>
          </w:tcPr>
          <w:p w14:paraId="480D77E7" w14:textId="66150432"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5E6A643A" w14:textId="7CBF2CCA" w:rsidTr="00F24432">
        <w:trPr>
          <w:trHeight w:val="221"/>
        </w:trPr>
        <w:tc>
          <w:tcPr>
            <w:tcW w:w="4531" w:type="dxa"/>
            <w:shd w:val="clear" w:color="auto" w:fill="auto"/>
            <w:noWrap/>
            <w:vAlign w:val="bottom"/>
            <w:hideMark/>
          </w:tcPr>
          <w:p w14:paraId="3A976E2C" w14:textId="1E9BA107" w:rsidR="00F24432" w:rsidRPr="00F24432" w:rsidRDefault="00F24432" w:rsidP="00F24432">
            <w:pPr>
              <w:spacing w:after="0" w:line="276" w:lineRule="auto"/>
              <w:contextualSpacing w:val="0"/>
              <w:rPr>
                <w:rFonts w:asciiTheme="majorHAnsi" w:hAnsiTheme="majorHAnsi"/>
                <w:color w:val="515151" w:themeColor="text1"/>
                <w:sz w:val="20"/>
                <w:szCs w:val="20"/>
                <w:lang w:val="fr-BE"/>
              </w:rPr>
            </w:pPr>
            <w:r w:rsidRPr="00F24432">
              <w:rPr>
                <w:rFonts w:asciiTheme="majorHAnsi" w:hAnsiTheme="majorHAnsi" w:cs="Calibri"/>
                <w:color w:val="515151" w:themeColor="text1"/>
                <w:sz w:val="20"/>
                <w:szCs w:val="20"/>
              </w:rPr>
              <w:t xml:space="preserve">VPA 13 -1648- SAWADOGO ALBERT </w:t>
            </w:r>
          </w:p>
        </w:tc>
        <w:tc>
          <w:tcPr>
            <w:tcW w:w="5091" w:type="dxa"/>
            <w:vAlign w:val="bottom"/>
          </w:tcPr>
          <w:p w14:paraId="4D2647CE" w14:textId="07BD0D6E"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254ECF" w14:paraId="6E3FFDCA" w14:textId="40168824" w:rsidTr="00F24432">
        <w:trPr>
          <w:trHeight w:val="221"/>
        </w:trPr>
        <w:tc>
          <w:tcPr>
            <w:tcW w:w="4531" w:type="dxa"/>
            <w:shd w:val="clear" w:color="auto" w:fill="auto"/>
            <w:noWrap/>
            <w:vAlign w:val="bottom"/>
            <w:hideMark/>
          </w:tcPr>
          <w:p w14:paraId="3293E188" w14:textId="2385F92E"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lastRenderedPageBreak/>
              <w:t xml:space="preserve">VPA 13 -1639- GUELBEOGO NORAOGO PROSPER </w:t>
            </w:r>
          </w:p>
        </w:tc>
        <w:tc>
          <w:tcPr>
            <w:tcW w:w="5091" w:type="dxa"/>
            <w:vAlign w:val="bottom"/>
          </w:tcPr>
          <w:p w14:paraId="3B71A831" w14:textId="6FDE640D"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254ECF" w14:paraId="72B0953F" w14:textId="198F69A4" w:rsidTr="00F24432">
        <w:trPr>
          <w:trHeight w:val="221"/>
        </w:trPr>
        <w:tc>
          <w:tcPr>
            <w:tcW w:w="4531" w:type="dxa"/>
            <w:shd w:val="clear" w:color="auto" w:fill="auto"/>
            <w:noWrap/>
            <w:vAlign w:val="bottom"/>
            <w:hideMark/>
          </w:tcPr>
          <w:p w14:paraId="27F810FE" w14:textId="49064354"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12 -122- OUEDRAOGO ABDOU </w:t>
            </w:r>
          </w:p>
        </w:tc>
        <w:tc>
          <w:tcPr>
            <w:tcW w:w="5091" w:type="dxa"/>
            <w:vAlign w:val="bottom"/>
          </w:tcPr>
          <w:p w14:paraId="2DD46ED4" w14:textId="2ADB70EF"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594D9496" w14:textId="614FDF60" w:rsidTr="00F24432">
        <w:trPr>
          <w:trHeight w:val="221"/>
        </w:trPr>
        <w:tc>
          <w:tcPr>
            <w:tcW w:w="4531" w:type="dxa"/>
            <w:shd w:val="clear" w:color="auto" w:fill="auto"/>
            <w:noWrap/>
            <w:vAlign w:val="bottom"/>
            <w:hideMark/>
          </w:tcPr>
          <w:p w14:paraId="7B5A7BD5" w14:textId="68E08D68"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13 -2313- OUEDRAOGO IDRISSA </w:t>
            </w:r>
          </w:p>
        </w:tc>
        <w:tc>
          <w:tcPr>
            <w:tcW w:w="5091" w:type="dxa"/>
            <w:vAlign w:val="bottom"/>
          </w:tcPr>
          <w:p w14:paraId="503948DB" w14:textId="053195B3"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070FB57C" w14:textId="4B45AAE9" w:rsidTr="00F24432">
        <w:trPr>
          <w:trHeight w:val="221"/>
        </w:trPr>
        <w:tc>
          <w:tcPr>
            <w:tcW w:w="4531" w:type="dxa"/>
            <w:shd w:val="clear" w:color="auto" w:fill="auto"/>
            <w:noWrap/>
            <w:vAlign w:val="bottom"/>
            <w:hideMark/>
          </w:tcPr>
          <w:p w14:paraId="104A223A" w14:textId="2E85C619"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12 -23- OUEDRAOGO SAiDOU </w:t>
            </w:r>
          </w:p>
        </w:tc>
        <w:tc>
          <w:tcPr>
            <w:tcW w:w="5091" w:type="dxa"/>
            <w:vAlign w:val="bottom"/>
          </w:tcPr>
          <w:p w14:paraId="4ABA971E" w14:textId="6B6278E1"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480A7806" w14:textId="0944491D" w:rsidTr="00F24432">
        <w:trPr>
          <w:trHeight w:val="221"/>
        </w:trPr>
        <w:tc>
          <w:tcPr>
            <w:tcW w:w="4531" w:type="dxa"/>
            <w:shd w:val="clear" w:color="auto" w:fill="auto"/>
            <w:noWrap/>
            <w:vAlign w:val="bottom"/>
            <w:hideMark/>
          </w:tcPr>
          <w:p w14:paraId="00B2022F" w14:textId="70CC354E"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12 -25- OUEDRAOGO PIERRE </w:t>
            </w:r>
          </w:p>
        </w:tc>
        <w:tc>
          <w:tcPr>
            <w:tcW w:w="5091" w:type="dxa"/>
            <w:vAlign w:val="bottom"/>
          </w:tcPr>
          <w:p w14:paraId="1BB5A1B9" w14:textId="785A535C"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4F5372CF" w14:textId="42F645E0" w:rsidTr="00F24432">
        <w:trPr>
          <w:trHeight w:val="221"/>
        </w:trPr>
        <w:tc>
          <w:tcPr>
            <w:tcW w:w="4531" w:type="dxa"/>
            <w:shd w:val="clear" w:color="auto" w:fill="auto"/>
            <w:noWrap/>
            <w:vAlign w:val="bottom"/>
            <w:hideMark/>
          </w:tcPr>
          <w:p w14:paraId="54AB6BCD" w14:textId="0A608B02" w:rsidR="00F24432" w:rsidRPr="00F24432" w:rsidRDefault="00F24432" w:rsidP="00F24432">
            <w:pPr>
              <w:spacing w:after="0" w:line="276" w:lineRule="auto"/>
              <w:contextualSpacing w:val="0"/>
              <w:rPr>
                <w:rFonts w:asciiTheme="majorHAnsi" w:hAnsiTheme="majorHAnsi"/>
                <w:color w:val="515151" w:themeColor="text1"/>
                <w:sz w:val="20"/>
                <w:szCs w:val="20"/>
                <w:lang w:val="fr-BE"/>
              </w:rPr>
            </w:pPr>
            <w:r w:rsidRPr="00F24432">
              <w:rPr>
                <w:rFonts w:asciiTheme="majorHAnsi" w:hAnsiTheme="majorHAnsi" w:cs="Calibri"/>
                <w:color w:val="515151" w:themeColor="text1"/>
                <w:sz w:val="20"/>
                <w:szCs w:val="20"/>
              </w:rPr>
              <w:t xml:space="preserve">VPA 12 -136- OUEDRAOGO ARSEL </w:t>
            </w:r>
          </w:p>
        </w:tc>
        <w:tc>
          <w:tcPr>
            <w:tcW w:w="5091" w:type="dxa"/>
            <w:vAlign w:val="bottom"/>
          </w:tcPr>
          <w:p w14:paraId="7CE38281" w14:textId="7FD4CD11"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7130DA7F" w14:textId="0A0EB174" w:rsidTr="00F24432">
        <w:trPr>
          <w:trHeight w:val="221"/>
        </w:trPr>
        <w:tc>
          <w:tcPr>
            <w:tcW w:w="4531" w:type="dxa"/>
            <w:shd w:val="clear" w:color="auto" w:fill="auto"/>
            <w:noWrap/>
            <w:vAlign w:val="bottom"/>
            <w:hideMark/>
          </w:tcPr>
          <w:p w14:paraId="4F685926" w14:textId="28D2249D"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13 -2890- SAWADOGO KRISTO </w:t>
            </w:r>
          </w:p>
        </w:tc>
        <w:tc>
          <w:tcPr>
            <w:tcW w:w="5091" w:type="dxa"/>
            <w:vAlign w:val="bottom"/>
          </w:tcPr>
          <w:p w14:paraId="70BA5760" w14:textId="686047C4"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4C9BD464" w14:textId="685F9A45" w:rsidTr="00F24432">
        <w:trPr>
          <w:trHeight w:val="221"/>
        </w:trPr>
        <w:tc>
          <w:tcPr>
            <w:tcW w:w="4531" w:type="dxa"/>
            <w:shd w:val="clear" w:color="auto" w:fill="auto"/>
            <w:noWrap/>
            <w:vAlign w:val="bottom"/>
            <w:hideMark/>
          </w:tcPr>
          <w:p w14:paraId="7A3B3637" w14:textId="3FD240AD"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13 -793- OUEDRAOGO ISAAC </w:t>
            </w:r>
          </w:p>
        </w:tc>
        <w:tc>
          <w:tcPr>
            <w:tcW w:w="5091" w:type="dxa"/>
            <w:vAlign w:val="bottom"/>
          </w:tcPr>
          <w:p w14:paraId="36AE327E" w14:textId="4E23890D" w:rsidR="00F24432" w:rsidRPr="00F24432" w:rsidRDefault="00F24432" w:rsidP="00F24432">
            <w:pPr>
              <w:spacing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733BFC04" w14:textId="4612544F" w:rsidTr="00F24432">
        <w:trPr>
          <w:trHeight w:val="221"/>
        </w:trPr>
        <w:tc>
          <w:tcPr>
            <w:tcW w:w="4531" w:type="dxa"/>
            <w:shd w:val="clear" w:color="auto" w:fill="auto"/>
            <w:noWrap/>
            <w:vAlign w:val="bottom"/>
            <w:hideMark/>
          </w:tcPr>
          <w:p w14:paraId="112FD646" w14:textId="6DDC0BDF"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13 -750- OUEDRAOGO SIBIRI </w:t>
            </w:r>
          </w:p>
        </w:tc>
        <w:tc>
          <w:tcPr>
            <w:tcW w:w="5091" w:type="dxa"/>
            <w:vAlign w:val="bottom"/>
          </w:tcPr>
          <w:p w14:paraId="483922DB" w14:textId="463999DF"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387ECBF9" w14:textId="13D06BB8" w:rsidTr="00F24432">
        <w:trPr>
          <w:trHeight w:val="221"/>
        </w:trPr>
        <w:tc>
          <w:tcPr>
            <w:tcW w:w="4531" w:type="dxa"/>
            <w:shd w:val="clear" w:color="auto" w:fill="auto"/>
            <w:noWrap/>
            <w:vAlign w:val="bottom"/>
            <w:hideMark/>
          </w:tcPr>
          <w:p w14:paraId="5F401552" w14:textId="2B89D79E"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13 -892- OUEDRAOGO HONORE </w:t>
            </w:r>
          </w:p>
        </w:tc>
        <w:tc>
          <w:tcPr>
            <w:tcW w:w="5091" w:type="dxa"/>
            <w:vAlign w:val="bottom"/>
          </w:tcPr>
          <w:p w14:paraId="3DC11D4D" w14:textId="3AA56605"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589B5591" w14:textId="29CB8082" w:rsidTr="00F24432">
        <w:trPr>
          <w:trHeight w:val="221"/>
        </w:trPr>
        <w:tc>
          <w:tcPr>
            <w:tcW w:w="4531" w:type="dxa"/>
            <w:shd w:val="clear" w:color="auto" w:fill="auto"/>
            <w:noWrap/>
            <w:vAlign w:val="bottom"/>
            <w:hideMark/>
          </w:tcPr>
          <w:p w14:paraId="7363D97C" w14:textId="35F4C9D5"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13 -634- ZEMBA FRANCOIS </w:t>
            </w:r>
          </w:p>
        </w:tc>
        <w:tc>
          <w:tcPr>
            <w:tcW w:w="5091" w:type="dxa"/>
            <w:vAlign w:val="bottom"/>
          </w:tcPr>
          <w:p w14:paraId="7F0DC028" w14:textId="2CBD518D"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4724EF2C" w14:textId="70C2243A" w:rsidTr="00F24432">
        <w:trPr>
          <w:trHeight w:val="221"/>
        </w:trPr>
        <w:tc>
          <w:tcPr>
            <w:tcW w:w="4531" w:type="dxa"/>
            <w:shd w:val="clear" w:color="auto" w:fill="auto"/>
            <w:noWrap/>
            <w:vAlign w:val="bottom"/>
            <w:hideMark/>
          </w:tcPr>
          <w:p w14:paraId="5A2E8EB0" w14:textId="53E798D5" w:rsidR="00F24432" w:rsidRPr="00F24432" w:rsidRDefault="00F24432" w:rsidP="00F24432">
            <w:pPr>
              <w:spacing w:after="0" w:line="276" w:lineRule="auto"/>
              <w:contextualSpacing w:val="0"/>
              <w:rPr>
                <w:rFonts w:asciiTheme="majorHAnsi" w:hAnsiTheme="majorHAnsi"/>
                <w:color w:val="515151" w:themeColor="text1"/>
                <w:sz w:val="20"/>
                <w:szCs w:val="20"/>
                <w:lang w:val="fr-BE"/>
              </w:rPr>
            </w:pPr>
            <w:r w:rsidRPr="00F24432">
              <w:rPr>
                <w:rFonts w:asciiTheme="majorHAnsi" w:hAnsiTheme="majorHAnsi" w:cs="Calibri"/>
                <w:color w:val="515151" w:themeColor="text1"/>
                <w:sz w:val="20"/>
                <w:szCs w:val="20"/>
              </w:rPr>
              <w:t xml:space="preserve">VPA 13 -709- OUEDRAOGO LASSANE </w:t>
            </w:r>
          </w:p>
        </w:tc>
        <w:tc>
          <w:tcPr>
            <w:tcW w:w="5091" w:type="dxa"/>
            <w:vAlign w:val="bottom"/>
          </w:tcPr>
          <w:p w14:paraId="62F4CAAA" w14:textId="63EA1BE9"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44D9EB4F" w14:textId="3B82BE75" w:rsidTr="00F24432">
        <w:trPr>
          <w:trHeight w:val="221"/>
        </w:trPr>
        <w:tc>
          <w:tcPr>
            <w:tcW w:w="4531" w:type="dxa"/>
            <w:shd w:val="clear" w:color="auto" w:fill="auto"/>
            <w:noWrap/>
            <w:vAlign w:val="bottom"/>
            <w:hideMark/>
          </w:tcPr>
          <w:p w14:paraId="6EF840C6" w14:textId="02B1324E" w:rsidR="00F24432" w:rsidRPr="00F24432" w:rsidRDefault="00F24432" w:rsidP="00F24432">
            <w:pPr>
              <w:spacing w:after="0" w:line="276" w:lineRule="auto"/>
              <w:contextualSpacing w:val="0"/>
              <w:rPr>
                <w:rFonts w:asciiTheme="majorHAnsi" w:hAnsiTheme="majorHAnsi"/>
                <w:color w:val="515151" w:themeColor="text1"/>
                <w:sz w:val="20"/>
                <w:szCs w:val="20"/>
                <w:lang w:val="fr-BE"/>
              </w:rPr>
            </w:pPr>
            <w:r w:rsidRPr="00F24432">
              <w:rPr>
                <w:rFonts w:asciiTheme="majorHAnsi" w:hAnsiTheme="majorHAnsi" w:cs="Calibri"/>
                <w:color w:val="515151" w:themeColor="text1"/>
                <w:sz w:val="20"/>
                <w:szCs w:val="20"/>
              </w:rPr>
              <w:t xml:space="preserve">VPA 13 -839- OUEDRAOGO MADI </w:t>
            </w:r>
          </w:p>
        </w:tc>
        <w:tc>
          <w:tcPr>
            <w:tcW w:w="5091" w:type="dxa"/>
            <w:vAlign w:val="bottom"/>
          </w:tcPr>
          <w:p w14:paraId="21D1699E" w14:textId="50006803"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629B80C5" w14:textId="716258EA" w:rsidTr="00F24432">
        <w:trPr>
          <w:trHeight w:val="221"/>
        </w:trPr>
        <w:tc>
          <w:tcPr>
            <w:tcW w:w="4531" w:type="dxa"/>
            <w:shd w:val="clear" w:color="auto" w:fill="auto"/>
            <w:noWrap/>
            <w:vAlign w:val="bottom"/>
            <w:hideMark/>
          </w:tcPr>
          <w:p w14:paraId="77250771" w14:textId="1C166F44" w:rsidR="00F24432" w:rsidRPr="00F24432" w:rsidRDefault="00F24432" w:rsidP="00F24432">
            <w:pPr>
              <w:spacing w:after="0" w:line="276" w:lineRule="auto"/>
              <w:contextualSpacing w:val="0"/>
              <w:rPr>
                <w:rFonts w:asciiTheme="majorHAnsi" w:hAnsiTheme="majorHAnsi"/>
                <w:color w:val="515151" w:themeColor="text1"/>
                <w:sz w:val="20"/>
                <w:szCs w:val="20"/>
                <w:lang w:val="fr-BE"/>
              </w:rPr>
            </w:pPr>
            <w:r w:rsidRPr="00F24432">
              <w:rPr>
                <w:rFonts w:asciiTheme="majorHAnsi" w:hAnsiTheme="majorHAnsi" w:cs="Calibri"/>
                <w:color w:val="515151" w:themeColor="text1"/>
                <w:sz w:val="20"/>
                <w:szCs w:val="20"/>
              </w:rPr>
              <w:t xml:space="preserve">VPA 13 -846- KABORE TALATO </w:t>
            </w:r>
          </w:p>
        </w:tc>
        <w:tc>
          <w:tcPr>
            <w:tcW w:w="5091" w:type="dxa"/>
            <w:vAlign w:val="bottom"/>
          </w:tcPr>
          <w:p w14:paraId="64F9F38E" w14:textId="49FFEC86"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009C4324" w14:textId="6929E2D6" w:rsidTr="00F24432">
        <w:trPr>
          <w:trHeight w:val="221"/>
        </w:trPr>
        <w:tc>
          <w:tcPr>
            <w:tcW w:w="4531" w:type="dxa"/>
            <w:shd w:val="clear" w:color="auto" w:fill="auto"/>
            <w:noWrap/>
            <w:vAlign w:val="bottom"/>
            <w:hideMark/>
          </w:tcPr>
          <w:p w14:paraId="02A7F630" w14:textId="7ABC8949" w:rsidR="00F24432" w:rsidRPr="00F24432" w:rsidRDefault="00F24432" w:rsidP="00F24432">
            <w:pPr>
              <w:spacing w:after="0" w:line="276" w:lineRule="auto"/>
              <w:contextualSpacing w:val="0"/>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 xml:space="preserve">VPA 13 -861- OUEDRAOGO BOUKARE </w:t>
            </w:r>
          </w:p>
        </w:tc>
        <w:tc>
          <w:tcPr>
            <w:tcW w:w="5091" w:type="dxa"/>
            <w:vAlign w:val="bottom"/>
          </w:tcPr>
          <w:p w14:paraId="06F00C8E" w14:textId="439F2EDF" w:rsidR="00F24432" w:rsidRPr="00F24432" w:rsidRDefault="00F24432" w:rsidP="00F24432">
            <w:pPr>
              <w:spacing w:after="0" w:line="276" w:lineRule="auto"/>
              <w:contextualSpacing w:val="0"/>
              <w:jc w:val="both"/>
              <w:rPr>
                <w:rFonts w:asciiTheme="majorHAnsi" w:hAnsiTheme="majorHAns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54A3B245" w14:textId="77777777" w:rsidTr="00F24432">
        <w:trPr>
          <w:trHeight w:val="221"/>
        </w:trPr>
        <w:tc>
          <w:tcPr>
            <w:tcW w:w="4531" w:type="dxa"/>
            <w:shd w:val="clear" w:color="auto" w:fill="auto"/>
            <w:noWrap/>
            <w:vAlign w:val="bottom"/>
          </w:tcPr>
          <w:p w14:paraId="1B8B3024" w14:textId="1FBF5283"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13 -792- OUEDRAOGO ABDOULAYE </w:t>
            </w:r>
          </w:p>
        </w:tc>
        <w:tc>
          <w:tcPr>
            <w:tcW w:w="5091" w:type="dxa"/>
            <w:vAlign w:val="bottom"/>
          </w:tcPr>
          <w:p w14:paraId="45C2938F" w14:textId="09CD3459"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144A4E79" w14:textId="77777777" w:rsidTr="00F24432">
        <w:trPr>
          <w:trHeight w:val="221"/>
        </w:trPr>
        <w:tc>
          <w:tcPr>
            <w:tcW w:w="4531" w:type="dxa"/>
            <w:shd w:val="clear" w:color="auto" w:fill="auto"/>
            <w:noWrap/>
            <w:vAlign w:val="bottom"/>
          </w:tcPr>
          <w:p w14:paraId="6E49C909" w14:textId="205DFC1F"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13 -870- OUEDRAOGO JEAN </w:t>
            </w:r>
          </w:p>
        </w:tc>
        <w:tc>
          <w:tcPr>
            <w:tcW w:w="5091" w:type="dxa"/>
            <w:vAlign w:val="bottom"/>
          </w:tcPr>
          <w:p w14:paraId="1FB23FE7" w14:textId="509DF72B"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1BF2C020" w14:textId="77777777" w:rsidTr="00F24432">
        <w:trPr>
          <w:trHeight w:val="221"/>
        </w:trPr>
        <w:tc>
          <w:tcPr>
            <w:tcW w:w="4531" w:type="dxa"/>
            <w:shd w:val="clear" w:color="auto" w:fill="auto"/>
            <w:noWrap/>
            <w:vAlign w:val="bottom"/>
          </w:tcPr>
          <w:p w14:paraId="20CC542D" w14:textId="57201884"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13 -1058- BAGRE NIOUGA ROSALIE </w:t>
            </w:r>
          </w:p>
        </w:tc>
        <w:tc>
          <w:tcPr>
            <w:tcW w:w="5091" w:type="dxa"/>
            <w:vAlign w:val="bottom"/>
          </w:tcPr>
          <w:p w14:paraId="59C5FFCA" w14:textId="05596F60"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00FC97AD" w14:textId="77777777" w:rsidTr="00F24432">
        <w:trPr>
          <w:trHeight w:val="221"/>
        </w:trPr>
        <w:tc>
          <w:tcPr>
            <w:tcW w:w="4531" w:type="dxa"/>
            <w:shd w:val="clear" w:color="auto" w:fill="auto"/>
            <w:noWrap/>
            <w:vAlign w:val="bottom"/>
          </w:tcPr>
          <w:p w14:paraId="28270E27" w14:textId="53126D2C"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13 -2810- BAGRE W AUGUSTIN </w:t>
            </w:r>
          </w:p>
        </w:tc>
        <w:tc>
          <w:tcPr>
            <w:tcW w:w="5091" w:type="dxa"/>
            <w:vAlign w:val="bottom"/>
          </w:tcPr>
          <w:p w14:paraId="7D56AB75" w14:textId="04F30CC7"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6AC0A94C" w14:textId="77777777" w:rsidTr="00F24432">
        <w:trPr>
          <w:trHeight w:val="221"/>
        </w:trPr>
        <w:tc>
          <w:tcPr>
            <w:tcW w:w="4531" w:type="dxa"/>
            <w:shd w:val="clear" w:color="auto" w:fill="auto"/>
            <w:noWrap/>
            <w:vAlign w:val="bottom"/>
          </w:tcPr>
          <w:p w14:paraId="4658A6E1" w14:textId="7B3DCEF5"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13 -2808- OUEDRAOGO ISSOUF </w:t>
            </w:r>
          </w:p>
        </w:tc>
        <w:tc>
          <w:tcPr>
            <w:tcW w:w="5091" w:type="dxa"/>
            <w:vAlign w:val="bottom"/>
          </w:tcPr>
          <w:p w14:paraId="5206D25A" w14:textId="0D3994B4"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0C04D73B" w14:textId="77777777" w:rsidTr="00F24432">
        <w:trPr>
          <w:trHeight w:val="221"/>
        </w:trPr>
        <w:tc>
          <w:tcPr>
            <w:tcW w:w="4531" w:type="dxa"/>
            <w:shd w:val="clear" w:color="auto" w:fill="auto"/>
            <w:noWrap/>
            <w:vAlign w:val="bottom"/>
          </w:tcPr>
          <w:p w14:paraId="5B023EC1" w14:textId="750A6F11"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13 -2540- KABORE SALFO </w:t>
            </w:r>
          </w:p>
        </w:tc>
        <w:tc>
          <w:tcPr>
            <w:tcW w:w="5091" w:type="dxa"/>
            <w:vAlign w:val="bottom"/>
          </w:tcPr>
          <w:p w14:paraId="002E51CD" w14:textId="2C53C96D"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64F3A4B1" w14:textId="77777777" w:rsidTr="00F24432">
        <w:trPr>
          <w:trHeight w:val="221"/>
        </w:trPr>
        <w:tc>
          <w:tcPr>
            <w:tcW w:w="4531" w:type="dxa"/>
            <w:shd w:val="clear" w:color="auto" w:fill="auto"/>
            <w:noWrap/>
            <w:vAlign w:val="bottom"/>
          </w:tcPr>
          <w:p w14:paraId="4CC38BBB" w14:textId="256323F4"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12 -356- ZEMBA SYLVIN </w:t>
            </w:r>
          </w:p>
        </w:tc>
        <w:tc>
          <w:tcPr>
            <w:tcW w:w="5091" w:type="dxa"/>
            <w:vAlign w:val="bottom"/>
          </w:tcPr>
          <w:p w14:paraId="04D470AF" w14:textId="67671ACF"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not used</w:t>
            </w:r>
          </w:p>
        </w:tc>
      </w:tr>
      <w:tr w:rsidR="00F24432" w:rsidRPr="001A3EE6" w14:paraId="4C49480E" w14:textId="77777777" w:rsidTr="00F24432">
        <w:trPr>
          <w:trHeight w:val="221"/>
        </w:trPr>
        <w:tc>
          <w:tcPr>
            <w:tcW w:w="4531" w:type="dxa"/>
            <w:shd w:val="clear" w:color="auto" w:fill="auto"/>
            <w:noWrap/>
            <w:vAlign w:val="bottom"/>
          </w:tcPr>
          <w:p w14:paraId="21ADE723" w14:textId="797C68DD"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13 -3055- TARAGDO BINJAMIN </w:t>
            </w:r>
          </w:p>
        </w:tc>
        <w:tc>
          <w:tcPr>
            <w:tcW w:w="5091" w:type="dxa"/>
            <w:vAlign w:val="bottom"/>
          </w:tcPr>
          <w:p w14:paraId="2788F5C5" w14:textId="34CFD52E"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7949ADAA" w14:textId="77777777" w:rsidTr="00F24432">
        <w:trPr>
          <w:trHeight w:val="221"/>
        </w:trPr>
        <w:tc>
          <w:tcPr>
            <w:tcW w:w="4531" w:type="dxa"/>
            <w:shd w:val="clear" w:color="auto" w:fill="auto"/>
            <w:noWrap/>
            <w:vAlign w:val="bottom"/>
          </w:tcPr>
          <w:p w14:paraId="2CEEB8EE" w14:textId="243218F5"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13 -3047- TARBAGDO ANDRE </w:t>
            </w:r>
          </w:p>
        </w:tc>
        <w:tc>
          <w:tcPr>
            <w:tcW w:w="5091" w:type="dxa"/>
            <w:vAlign w:val="bottom"/>
          </w:tcPr>
          <w:p w14:paraId="5D394645" w14:textId="30F44147"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7AA00E85" w14:textId="77777777" w:rsidTr="00F24432">
        <w:trPr>
          <w:trHeight w:val="221"/>
        </w:trPr>
        <w:tc>
          <w:tcPr>
            <w:tcW w:w="4531" w:type="dxa"/>
            <w:shd w:val="clear" w:color="auto" w:fill="auto"/>
            <w:noWrap/>
            <w:vAlign w:val="bottom"/>
          </w:tcPr>
          <w:p w14:paraId="0E91D854" w14:textId="25790534"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13 -2537- TARBAGDO HAROUNA </w:t>
            </w:r>
          </w:p>
        </w:tc>
        <w:tc>
          <w:tcPr>
            <w:tcW w:w="5091" w:type="dxa"/>
            <w:vAlign w:val="bottom"/>
          </w:tcPr>
          <w:p w14:paraId="0C24CB83" w14:textId="2EC96F83"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08A38DBF" w14:textId="77777777" w:rsidTr="00F24432">
        <w:trPr>
          <w:trHeight w:val="221"/>
        </w:trPr>
        <w:tc>
          <w:tcPr>
            <w:tcW w:w="4531" w:type="dxa"/>
            <w:shd w:val="clear" w:color="auto" w:fill="auto"/>
            <w:noWrap/>
            <w:vAlign w:val="bottom"/>
          </w:tcPr>
          <w:p w14:paraId="69A188F6" w14:textId="00C7C358"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13 -2898- SAWADOGO PASCAL </w:t>
            </w:r>
          </w:p>
        </w:tc>
        <w:tc>
          <w:tcPr>
            <w:tcW w:w="5091" w:type="dxa"/>
            <w:vAlign w:val="bottom"/>
          </w:tcPr>
          <w:p w14:paraId="75102D37" w14:textId="0A9DB6C7"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4B8A8E50" w14:textId="77777777" w:rsidTr="00F24432">
        <w:trPr>
          <w:trHeight w:val="221"/>
        </w:trPr>
        <w:tc>
          <w:tcPr>
            <w:tcW w:w="4531" w:type="dxa"/>
            <w:shd w:val="clear" w:color="auto" w:fill="auto"/>
            <w:noWrap/>
            <w:vAlign w:val="bottom"/>
          </w:tcPr>
          <w:p w14:paraId="28C7CAD3" w14:textId="5F799F6C"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12 -208- OUEDRAOGO GILBERT </w:t>
            </w:r>
          </w:p>
        </w:tc>
        <w:tc>
          <w:tcPr>
            <w:tcW w:w="5091" w:type="dxa"/>
            <w:vAlign w:val="bottom"/>
          </w:tcPr>
          <w:p w14:paraId="13BCC2D1" w14:textId="57E5E13D"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2F1FA7A3" w14:textId="77777777" w:rsidTr="00F24432">
        <w:trPr>
          <w:trHeight w:val="221"/>
        </w:trPr>
        <w:tc>
          <w:tcPr>
            <w:tcW w:w="4531" w:type="dxa"/>
            <w:shd w:val="clear" w:color="auto" w:fill="auto"/>
            <w:noWrap/>
            <w:vAlign w:val="bottom"/>
          </w:tcPr>
          <w:p w14:paraId="1F5D0551" w14:textId="28FED201"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12 -232- OUEDRAOGO AMANDO </w:t>
            </w:r>
          </w:p>
        </w:tc>
        <w:tc>
          <w:tcPr>
            <w:tcW w:w="5091" w:type="dxa"/>
            <w:vAlign w:val="bottom"/>
          </w:tcPr>
          <w:p w14:paraId="4EA1C56C" w14:textId="52CB38F8"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791EB083" w14:textId="77777777" w:rsidTr="00F24432">
        <w:trPr>
          <w:trHeight w:val="221"/>
        </w:trPr>
        <w:tc>
          <w:tcPr>
            <w:tcW w:w="4531" w:type="dxa"/>
            <w:shd w:val="clear" w:color="auto" w:fill="auto"/>
            <w:noWrap/>
            <w:vAlign w:val="bottom"/>
          </w:tcPr>
          <w:p w14:paraId="652A444E" w14:textId="59555C4E"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12 -281- OUEDRAOGO LEON </w:t>
            </w:r>
          </w:p>
        </w:tc>
        <w:tc>
          <w:tcPr>
            <w:tcW w:w="5091" w:type="dxa"/>
            <w:vAlign w:val="bottom"/>
          </w:tcPr>
          <w:p w14:paraId="218B53E8" w14:textId="3AC310DA"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F3PA broken and not rebuilt</w:t>
            </w:r>
          </w:p>
        </w:tc>
      </w:tr>
      <w:tr w:rsidR="00F24432" w:rsidRPr="001A3EE6" w14:paraId="5F66D77B" w14:textId="77777777" w:rsidTr="00F24432">
        <w:trPr>
          <w:trHeight w:val="221"/>
        </w:trPr>
        <w:tc>
          <w:tcPr>
            <w:tcW w:w="4531" w:type="dxa"/>
            <w:shd w:val="clear" w:color="auto" w:fill="auto"/>
            <w:noWrap/>
            <w:vAlign w:val="bottom"/>
          </w:tcPr>
          <w:p w14:paraId="4C321EC0" w14:textId="709898A6"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12 -432- TAPSOBA ALI </w:t>
            </w:r>
          </w:p>
        </w:tc>
        <w:tc>
          <w:tcPr>
            <w:tcW w:w="5091" w:type="dxa"/>
            <w:vAlign w:val="bottom"/>
          </w:tcPr>
          <w:p w14:paraId="39D299E6" w14:textId="29250CD2"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Household moved outside project intervention area</w:t>
            </w:r>
          </w:p>
        </w:tc>
      </w:tr>
      <w:tr w:rsidR="00F24432" w:rsidRPr="001A3EE6" w14:paraId="5E6DF35B" w14:textId="77777777" w:rsidTr="00F24432">
        <w:trPr>
          <w:trHeight w:val="221"/>
        </w:trPr>
        <w:tc>
          <w:tcPr>
            <w:tcW w:w="4531" w:type="dxa"/>
            <w:shd w:val="clear" w:color="auto" w:fill="auto"/>
            <w:noWrap/>
            <w:vAlign w:val="bottom"/>
          </w:tcPr>
          <w:p w14:paraId="6585BAA9" w14:textId="0D699927" w:rsidR="00F24432" w:rsidRPr="00F24432" w:rsidRDefault="00F24432" w:rsidP="00F24432">
            <w:pPr>
              <w:spacing w:after="0" w:line="276" w:lineRule="auto"/>
              <w:contextualSpacing w:val="0"/>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 xml:space="preserve">VPA 12 -2862- OUEDRAOGO SOULEY </w:t>
            </w:r>
          </w:p>
        </w:tc>
        <w:tc>
          <w:tcPr>
            <w:tcW w:w="5091" w:type="dxa"/>
            <w:vAlign w:val="bottom"/>
          </w:tcPr>
          <w:p w14:paraId="5656E3CC" w14:textId="27251DE0" w:rsidR="00F24432" w:rsidRPr="00F24432" w:rsidRDefault="00F24432" w:rsidP="00F24432">
            <w:pPr>
              <w:spacing w:after="0" w:line="276" w:lineRule="auto"/>
              <w:contextualSpacing w:val="0"/>
              <w:jc w:val="both"/>
              <w:rPr>
                <w:rFonts w:asciiTheme="majorHAnsi" w:hAnsiTheme="majorHAnsi" w:cs="Calibri"/>
                <w:color w:val="515151" w:themeColor="text1"/>
                <w:sz w:val="20"/>
                <w:szCs w:val="20"/>
              </w:rPr>
            </w:pPr>
            <w:r w:rsidRPr="00F24432">
              <w:rPr>
                <w:rFonts w:asciiTheme="majorHAnsi" w:hAnsiTheme="majorHAnsi" w:cs="Calibri"/>
                <w:color w:val="515151" w:themeColor="text1"/>
                <w:sz w:val="20"/>
                <w:szCs w:val="20"/>
              </w:rPr>
              <w:t>Divorced woman and household members have broken up</w:t>
            </w:r>
          </w:p>
        </w:tc>
      </w:tr>
    </w:tbl>
    <w:p w14:paraId="258F0CD4" w14:textId="77777777" w:rsidR="005B66FE" w:rsidRDefault="005B66FE" w:rsidP="00B37AFF">
      <w:pPr>
        <w:spacing w:line="276" w:lineRule="auto"/>
        <w:contextualSpacing w:val="0"/>
        <w:jc w:val="both"/>
      </w:pPr>
    </w:p>
    <w:p w14:paraId="5F0FCD5E" w14:textId="2FCBDB00" w:rsidR="004A2AC0" w:rsidRDefault="004A2AC0" w:rsidP="00B37AFF">
      <w:pPr>
        <w:spacing w:line="276" w:lineRule="auto"/>
        <w:contextualSpacing w:val="0"/>
        <w:jc w:val="both"/>
      </w:pPr>
      <w:r>
        <w:t xml:space="preserve">For these </w:t>
      </w:r>
      <w:r w:rsidR="00F24432">
        <w:t>37</w:t>
      </w:r>
      <w:r>
        <w:t xml:space="preserve"> households a usage rate </w:t>
      </w:r>
      <w:proofErr w:type="spellStart"/>
      <w:proofErr w:type="gramStart"/>
      <w:r>
        <w:t>Up,y</w:t>
      </w:r>
      <w:proofErr w:type="spellEnd"/>
      <w:proofErr w:type="gramEnd"/>
      <w:r>
        <w:t xml:space="preserve"> has been accounted of 0%.</w:t>
      </w:r>
    </w:p>
    <w:p w14:paraId="3A0399FD" w14:textId="2A3BD16F" w:rsidR="002A636F" w:rsidRDefault="004A2AC0" w:rsidP="00B37AFF">
      <w:pPr>
        <w:spacing w:line="276" w:lineRule="auto"/>
        <w:contextualSpacing w:val="0"/>
        <w:jc w:val="both"/>
        <w:rPr>
          <w:i/>
          <w:iCs/>
        </w:rPr>
      </w:pPr>
      <w:r>
        <w:t xml:space="preserve">The surveyed households per age group </w:t>
      </w:r>
      <w:r w:rsidR="00151E67">
        <w:t xml:space="preserve">are </w:t>
      </w:r>
      <w:r>
        <w:t xml:space="preserve">presented with pictures of stove users and stoves in the following file: </w:t>
      </w:r>
      <w:r w:rsidR="00151E67">
        <w:t>‘</w:t>
      </w:r>
      <w:r w:rsidR="002A636F" w:rsidRPr="002A636F">
        <w:rPr>
          <w:i/>
          <w:iCs/>
        </w:rPr>
        <w:t>GS1340 VPA11-12-13 list of surveyed HH Vintage 2021</w:t>
      </w:r>
      <w:r w:rsidR="002A636F">
        <w:rPr>
          <w:i/>
          <w:iCs/>
        </w:rPr>
        <w:t>’.</w:t>
      </w:r>
    </w:p>
    <w:p w14:paraId="34AC5E48" w14:textId="41BE3BA9" w:rsidR="004A2AC0" w:rsidRDefault="004A2AC0" w:rsidP="00B37AFF">
      <w:pPr>
        <w:spacing w:line="276" w:lineRule="auto"/>
        <w:contextualSpacing w:val="0"/>
        <w:jc w:val="both"/>
      </w:pPr>
      <w:r>
        <w:t xml:space="preserve">The following points were considered when evaluating the usage rate </w:t>
      </w:r>
      <w:proofErr w:type="spellStart"/>
      <w:proofErr w:type="gramStart"/>
      <w:r>
        <w:t>Up,y</w:t>
      </w:r>
      <w:proofErr w:type="spellEnd"/>
      <w:proofErr w:type="gramEnd"/>
      <w:r>
        <w:t xml:space="preserve">: </w:t>
      </w:r>
    </w:p>
    <w:p w14:paraId="0E01023C" w14:textId="77777777" w:rsidR="007E44E5" w:rsidRDefault="004A2AC0" w:rsidP="00B37AFF">
      <w:pPr>
        <w:pStyle w:val="ListParagraph"/>
        <w:numPr>
          <w:ilvl w:val="0"/>
          <w:numId w:val="30"/>
        </w:numPr>
        <w:spacing w:line="276" w:lineRule="auto"/>
        <w:contextualSpacing w:val="0"/>
        <w:jc w:val="both"/>
      </w:pPr>
      <w:r>
        <w:lastRenderedPageBreak/>
        <w:t xml:space="preserve">All project cookstoves within the sample are </w:t>
      </w:r>
      <w:proofErr w:type="gramStart"/>
      <w:r>
        <w:t>assessed</w:t>
      </w:r>
      <w:proofErr w:type="gramEnd"/>
      <w:r>
        <w:t xml:space="preserve"> if they are still operational. If one stove user doesn’t use any of its project cookstoves, the corresponding household is considered as </w:t>
      </w:r>
      <w:proofErr w:type="gramStart"/>
      <w:r>
        <w:t>drop-off;</w:t>
      </w:r>
      <w:proofErr w:type="gramEnd"/>
    </w:p>
    <w:p w14:paraId="23948C99" w14:textId="77777777" w:rsidR="0002548B" w:rsidRDefault="004A2AC0" w:rsidP="00B37AFF">
      <w:pPr>
        <w:pStyle w:val="ListParagraph"/>
        <w:numPr>
          <w:ilvl w:val="0"/>
          <w:numId w:val="30"/>
        </w:numPr>
        <w:spacing w:line="276" w:lineRule="auto"/>
        <w:contextualSpacing w:val="0"/>
        <w:jc w:val="both"/>
      </w:pPr>
      <w:r>
        <w:t>The working conditions of project cookstoves are evaluated on the status (</w:t>
      </w:r>
      <w:proofErr w:type="spellStart"/>
      <w:r>
        <w:t>i</w:t>
      </w:r>
      <w:proofErr w:type="spellEnd"/>
      <w:r>
        <w:t xml:space="preserve">) </w:t>
      </w:r>
      <w:r w:rsidRPr="00151E67">
        <w:rPr>
          <w:i/>
          <w:iCs/>
        </w:rPr>
        <w:t>Green</w:t>
      </w:r>
      <w:r>
        <w:t xml:space="preserve">: the stove is in good working conditions, (ii) </w:t>
      </w:r>
      <w:r w:rsidRPr="00151E67">
        <w:rPr>
          <w:i/>
          <w:iCs/>
        </w:rPr>
        <w:t>Orange</w:t>
      </w:r>
      <w:r>
        <w:t xml:space="preserve">: the stove is in acceptable working </w:t>
      </w:r>
      <w:proofErr w:type="gramStart"/>
      <w:r>
        <w:t>conditions, but</w:t>
      </w:r>
      <w:proofErr w:type="gramEnd"/>
      <w:r>
        <w:t xml:space="preserve"> needs some maintenance activities; and (iii) </w:t>
      </w:r>
      <w:r w:rsidRPr="00151E67">
        <w:rPr>
          <w:i/>
          <w:iCs/>
        </w:rPr>
        <w:t>Red</w:t>
      </w:r>
      <w:r>
        <w:t xml:space="preserve">: the stove is not working well, and needs to be reconstructed (see section C for more details). A household with at least one red project cookstove is considered as a </w:t>
      </w:r>
      <w:proofErr w:type="gramStart"/>
      <w:r>
        <w:t>drop-off;</w:t>
      </w:r>
      <w:proofErr w:type="gramEnd"/>
    </w:p>
    <w:p w14:paraId="3E36B845" w14:textId="51F79ED1" w:rsidR="004A2AC0" w:rsidRDefault="004A2AC0" w:rsidP="00B37AFF">
      <w:pPr>
        <w:pStyle w:val="ListParagraph"/>
        <w:numPr>
          <w:ilvl w:val="0"/>
          <w:numId w:val="30"/>
        </w:numPr>
        <w:spacing w:line="276" w:lineRule="auto"/>
        <w:contextualSpacing w:val="0"/>
        <w:jc w:val="both"/>
      </w:pPr>
      <w:r>
        <w:t xml:space="preserve">If a stove-user migrated even for a temporary period, the corresponding household is considered as a </w:t>
      </w:r>
      <w:proofErr w:type="gramStart"/>
      <w:r>
        <w:t>drop-off;</w:t>
      </w:r>
      <w:proofErr w:type="gramEnd"/>
    </w:p>
    <w:p w14:paraId="5447FA98" w14:textId="7D966529" w:rsidR="004A2AC0" w:rsidRDefault="004A2AC0" w:rsidP="00B37AFF">
      <w:pPr>
        <w:spacing w:line="276" w:lineRule="auto"/>
        <w:contextualSpacing w:val="0"/>
        <w:jc w:val="both"/>
      </w:pPr>
      <w:r>
        <w:t>Based on the collected data during the survey for</w:t>
      </w:r>
      <w:r w:rsidR="00151E67">
        <w:t xml:space="preserve"> this</w:t>
      </w:r>
      <w:r>
        <w:t xml:space="preserve"> monitoring period the usage rate Up,1 of age group 0-</w:t>
      </w:r>
      <w:proofErr w:type="gramStart"/>
      <w:r>
        <w:t xml:space="preserve">1 </w:t>
      </w:r>
      <w:r w:rsidR="00F24432">
        <w:t xml:space="preserve"> and</w:t>
      </w:r>
      <w:proofErr w:type="gramEnd"/>
      <w:r w:rsidR="00F24432">
        <w:t xml:space="preserve"> Up,2 of age group 1-2 </w:t>
      </w:r>
      <w:r>
        <w:t xml:space="preserve">is evaluated at </w:t>
      </w:r>
      <w:r w:rsidR="00102D8D">
        <w:t>76.19%</w:t>
      </w:r>
      <w:r>
        <w:t xml:space="preserve">. The usage </w:t>
      </w:r>
      <w:proofErr w:type="gramStart"/>
      <w:r>
        <w:t>rate  Up</w:t>
      </w:r>
      <w:proofErr w:type="gramEnd"/>
      <w:r>
        <w:t>,</w:t>
      </w:r>
      <w:r w:rsidR="00591F61">
        <w:t>3</w:t>
      </w:r>
      <w:r>
        <w:t xml:space="preserve">  of age group </w:t>
      </w:r>
      <w:r w:rsidR="00591F61">
        <w:t>2-3</w:t>
      </w:r>
      <w:r>
        <w:t xml:space="preserve"> resulted in </w:t>
      </w:r>
      <w:r w:rsidR="00591F61">
        <w:t>85.32</w:t>
      </w:r>
      <w:r>
        <w:t xml:space="preserve">%. </w:t>
      </w:r>
      <w:r w:rsidR="00DD55B4">
        <w:t xml:space="preserve">The usage </w:t>
      </w:r>
      <w:proofErr w:type="gramStart"/>
      <w:r w:rsidR="00DD55B4">
        <w:t>rate  Up</w:t>
      </w:r>
      <w:proofErr w:type="gramEnd"/>
      <w:r w:rsidR="00DD55B4">
        <w:t>,</w:t>
      </w:r>
      <w:r w:rsidR="00591F61">
        <w:t>4</w:t>
      </w:r>
      <w:r w:rsidR="00DD55B4">
        <w:t xml:space="preserve">  of age group </w:t>
      </w:r>
      <w:r w:rsidR="00591F61">
        <w:t>3</w:t>
      </w:r>
      <w:r w:rsidR="00DD55B4">
        <w:t>-</w:t>
      </w:r>
      <w:r w:rsidR="00591F61">
        <w:t>4</w:t>
      </w:r>
      <w:r w:rsidR="00DD55B4">
        <w:t xml:space="preserve"> resulted in </w:t>
      </w:r>
      <w:r w:rsidR="00591F61">
        <w:t>90.99</w:t>
      </w:r>
      <w:r w:rsidR="00DD55B4">
        <w:t xml:space="preserve">%. </w:t>
      </w:r>
    </w:p>
    <w:p w14:paraId="686576A7" w14:textId="46928946" w:rsidR="004A2AC0" w:rsidRDefault="004A2AC0" w:rsidP="00B37AFF">
      <w:pPr>
        <w:spacing w:line="276" w:lineRule="auto"/>
        <w:contextualSpacing w:val="0"/>
        <w:jc w:val="both"/>
      </w:pPr>
      <w:r>
        <w:t xml:space="preserve">The discount factor to account for the baseline stove use is calculated based on the number of meals that have been cooked with the baseline stove during the monitoring period. The impact of dry and wet season on the baseline stove use has been evaluated. The baseline stove usage has been questioned in the survey in two ways (see </w:t>
      </w:r>
      <w:r w:rsidR="00B65F9D">
        <w:t>‘</w:t>
      </w:r>
      <w:r w:rsidR="00591F61" w:rsidRPr="00591F61">
        <w:rPr>
          <w:i/>
          <w:iCs/>
        </w:rPr>
        <w:t>GS1340_MS_VPA-11-12-13_Vintage 2021</w:t>
      </w:r>
      <w:r w:rsidR="00591F61">
        <w:rPr>
          <w:i/>
          <w:iCs/>
        </w:rPr>
        <w:t>’</w:t>
      </w:r>
      <w:r w:rsidR="003A77A7">
        <w:t xml:space="preserve">) </w:t>
      </w:r>
      <w:r>
        <w:t>(</w:t>
      </w:r>
      <w:proofErr w:type="spellStart"/>
      <w:r>
        <w:t>i</w:t>
      </w:r>
      <w:proofErr w:type="spellEnd"/>
      <w:r>
        <w:t>) relative based on a week usage during dry and wet season (column A</w:t>
      </w:r>
      <w:r w:rsidR="00591F61">
        <w:t>M</w:t>
      </w:r>
      <w:r>
        <w:t xml:space="preserve"> till column A</w:t>
      </w:r>
      <w:r w:rsidR="00591F61">
        <w:t>V</w:t>
      </w:r>
      <w:r>
        <w:t xml:space="preserve">); (ii) absolute based on total number of usages during dry and wet season (column </w:t>
      </w:r>
      <w:r w:rsidR="00591F61">
        <w:t>BB</w:t>
      </w:r>
      <w:r>
        <w:t xml:space="preserve"> and B</w:t>
      </w:r>
      <w:r w:rsidR="00591F61">
        <w:t>Q</w:t>
      </w:r>
      <w:r>
        <w:t xml:space="preserve">).The following points were considered when evaluating the discount factor to account for the baseline stove use </w:t>
      </w:r>
      <w:proofErr w:type="spellStart"/>
      <w:r>
        <w:t>DFb,stove,y</w:t>
      </w:r>
      <w:proofErr w:type="spellEnd"/>
      <w:r>
        <w:t>:</w:t>
      </w:r>
    </w:p>
    <w:p w14:paraId="7FDA713F" w14:textId="77777777" w:rsidR="0002548B" w:rsidRDefault="004A2AC0" w:rsidP="00B37AFF">
      <w:pPr>
        <w:pStyle w:val="ListParagraph"/>
        <w:numPr>
          <w:ilvl w:val="0"/>
          <w:numId w:val="30"/>
        </w:numPr>
        <w:spacing w:line="276" w:lineRule="auto"/>
        <w:contextualSpacing w:val="0"/>
        <w:jc w:val="both"/>
      </w:pPr>
      <w:r>
        <w:t xml:space="preserve">The wet season starts on the 1st of June and ends the </w:t>
      </w:r>
      <w:proofErr w:type="gramStart"/>
      <w:r>
        <w:t>31nd</w:t>
      </w:r>
      <w:proofErr w:type="gramEnd"/>
      <w:r>
        <w:t xml:space="preserve"> of October, which is 152 days;</w:t>
      </w:r>
    </w:p>
    <w:p w14:paraId="5A4AD006" w14:textId="77777777" w:rsidR="0002548B" w:rsidRDefault="004A2AC0" w:rsidP="00B37AFF">
      <w:pPr>
        <w:pStyle w:val="ListParagraph"/>
        <w:numPr>
          <w:ilvl w:val="0"/>
          <w:numId w:val="30"/>
        </w:numPr>
        <w:spacing w:line="276" w:lineRule="auto"/>
        <w:contextualSpacing w:val="0"/>
        <w:jc w:val="both"/>
      </w:pPr>
      <w:r>
        <w:t xml:space="preserve">Usage of baseline stove during wet and dry season has been surveyed, as well as the number of meals cooked during dry and wet </w:t>
      </w:r>
      <w:proofErr w:type="gramStart"/>
      <w:r>
        <w:t>season;</w:t>
      </w:r>
      <w:proofErr w:type="gramEnd"/>
    </w:p>
    <w:p w14:paraId="4819A095" w14:textId="77777777" w:rsidR="0002548B" w:rsidRDefault="004A2AC0" w:rsidP="00B37AFF">
      <w:pPr>
        <w:pStyle w:val="ListParagraph"/>
        <w:numPr>
          <w:ilvl w:val="0"/>
          <w:numId w:val="30"/>
        </w:numPr>
        <w:spacing w:line="276" w:lineRule="auto"/>
        <w:contextualSpacing w:val="0"/>
        <w:jc w:val="both"/>
      </w:pPr>
      <w:r>
        <w:t xml:space="preserve">Based on the number of meals cooked with the baseline cookstove compared to the number of cooked meals, the baseline usage fraction is calculated per stove user. In the case of more than one stove user per household, the highest value will be taken in order to identify the baseline cookstove usage at household </w:t>
      </w:r>
      <w:proofErr w:type="gramStart"/>
      <w:r>
        <w:t>level;</w:t>
      </w:r>
      <w:proofErr w:type="gramEnd"/>
    </w:p>
    <w:p w14:paraId="338A1B9A" w14:textId="77777777" w:rsidR="0002548B" w:rsidRDefault="004A2AC0" w:rsidP="00B37AFF">
      <w:pPr>
        <w:pStyle w:val="ListParagraph"/>
        <w:numPr>
          <w:ilvl w:val="0"/>
          <w:numId w:val="30"/>
        </w:numPr>
        <w:spacing w:line="276" w:lineRule="auto"/>
        <w:contextualSpacing w:val="0"/>
        <w:jc w:val="both"/>
      </w:pPr>
      <w:r>
        <w:t xml:space="preserve">In case the two ways of baseline usage reporting (relative on weekly basis and absolute) didn’t match, the highest baseline usage has been calculated for the corresponding </w:t>
      </w:r>
      <w:proofErr w:type="gramStart"/>
      <w:r>
        <w:t>household;</w:t>
      </w:r>
      <w:proofErr w:type="gramEnd"/>
    </w:p>
    <w:p w14:paraId="7FD020CC" w14:textId="77777777" w:rsidR="0002548B" w:rsidRDefault="004A2AC0" w:rsidP="00B37AFF">
      <w:pPr>
        <w:pStyle w:val="ListParagraph"/>
        <w:numPr>
          <w:ilvl w:val="0"/>
          <w:numId w:val="30"/>
        </w:numPr>
        <w:spacing w:line="276" w:lineRule="auto"/>
        <w:contextualSpacing w:val="0"/>
        <w:jc w:val="both"/>
      </w:pPr>
      <w:r>
        <w:t xml:space="preserve">The discount factor for the baseline stove use is based on the average baseline stove use fraction of all the households within the </w:t>
      </w:r>
      <w:proofErr w:type="gramStart"/>
      <w:r>
        <w:t>sample;</w:t>
      </w:r>
      <w:proofErr w:type="gramEnd"/>
    </w:p>
    <w:p w14:paraId="4A5917C0" w14:textId="77777777" w:rsidR="0002548B" w:rsidRDefault="004A2AC0" w:rsidP="00B37AFF">
      <w:pPr>
        <w:pStyle w:val="ListParagraph"/>
        <w:numPr>
          <w:ilvl w:val="0"/>
          <w:numId w:val="30"/>
        </w:numPr>
        <w:spacing w:line="276" w:lineRule="auto"/>
        <w:contextualSpacing w:val="0"/>
        <w:jc w:val="both"/>
      </w:pPr>
      <w:r>
        <w:t xml:space="preserve">If a household has dropped off when evaluating the usage rate, it is not considered when calculating the average baseline stove use </w:t>
      </w:r>
      <w:proofErr w:type="gramStart"/>
      <w:r>
        <w:t>fraction;</w:t>
      </w:r>
      <w:proofErr w:type="gramEnd"/>
    </w:p>
    <w:p w14:paraId="3A34AAF2" w14:textId="08C00A55" w:rsidR="004A2AC0" w:rsidRDefault="004A2AC0" w:rsidP="00B37AFF">
      <w:pPr>
        <w:pStyle w:val="ListParagraph"/>
        <w:numPr>
          <w:ilvl w:val="0"/>
          <w:numId w:val="30"/>
        </w:numPr>
        <w:spacing w:line="276" w:lineRule="auto"/>
        <w:contextualSpacing w:val="0"/>
        <w:jc w:val="both"/>
      </w:pPr>
      <w:r>
        <w:lastRenderedPageBreak/>
        <w:t>A conservative approach has been considered when evaluating the number of meals cooked with the baseline stove.</w:t>
      </w:r>
    </w:p>
    <w:p w14:paraId="6EEA4F33" w14:textId="7EAEBF1A" w:rsidR="00E51EF3" w:rsidRPr="003B1DEE" w:rsidRDefault="004A2AC0" w:rsidP="00B37AFF">
      <w:pPr>
        <w:spacing w:line="276" w:lineRule="auto"/>
        <w:contextualSpacing w:val="0"/>
        <w:jc w:val="both"/>
      </w:pPr>
      <w:r>
        <w:t xml:space="preserve">Based on the collected data during the survey, the baseline stove usage fractions have been evaluated at </w:t>
      </w:r>
      <w:r w:rsidR="00591F61">
        <w:t>4.52</w:t>
      </w:r>
      <w:r>
        <w:t>% for age group 0-1</w:t>
      </w:r>
      <w:r w:rsidR="00591F61">
        <w:t>-2</w:t>
      </w:r>
      <w:r>
        <w:t xml:space="preserve">. For age group </w:t>
      </w:r>
      <w:r w:rsidR="00591F61">
        <w:t>2-3</w:t>
      </w:r>
      <w:r>
        <w:t xml:space="preserve">, the baseline stove usage fraction was </w:t>
      </w:r>
      <w:r w:rsidR="00591F61">
        <w:t>2.00</w:t>
      </w:r>
      <w:r>
        <w:t>%</w:t>
      </w:r>
      <w:r w:rsidR="007F7D47">
        <w:t xml:space="preserve"> and for age group </w:t>
      </w:r>
      <w:r w:rsidR="00591F61">
        <w:t>3-4</w:t>
      </w:r>
      <w:r w:rsidR="007F7D47">
        <w:t>, the baseline stove usage fraction was 1</w:t>
      </w:r>
      <w:r w:rsidR="00591F61">
        <w:t>.23</w:t>
      </w:r>
      <w:r w:rsidR="007F7D47">
        <w:t>%.</w:t>
      </w:r>
      <w:r w:rsidR="00591F61">
        <w:t xml:space="preserve"> This means that, on average, approximately 1 to 5 </w:t>
      </w:r>
      <w:proofErr w:type="gramStart"/>
      <w:r w:rsidR="00591F61">
        <w:t>meal</w:t>
      </w:r>
      <w:proofErr w:type="gramEnd"/>
      <w:r w:rsidR="00591F61">
        <w:t xml:space="preserve"> out of 100 meals are cooked </w:t>
      </w:r>
      <w:proofErr w:type="gramStart"/>
      <w:r w:rsidR="00591F61">
        <w:t>with</w:t>
      </w:r>
      <w:proofErr w:type="gramEnd"/>
      <w:r w:rsidR="00591F61">
        <w:t xml:space="preserve"> the baseline stove.</w:t>
      </w:r>
    </w:p>
    <w:p w14:paraId="7E3053E5" w14:textId="04D3C454" w:rsidR="00816579" w:rsidRPr="00241108" w:rsidRDefault="009C150E" w:rsidP="00465B23">
      <w:pPr>
        <w:pStyle w:val="Heading4"/>
      </w:pPr>
      <w:bookmarkStart w:id="40" w:name="_Toc315189228"/>
      <w:bookmarkStart w:id="41" w:name="_Toc317860226"/>
      <w:bookmarkStart w:id="42" w:name="_Toc341474081"/>
      <w:bookmarkStart w:id="43" w:name="_Toc40962779"/>
      <w:bookmarkStart w:id="44" w:name="_Ref47706333"/>
      <w:bookmarkStart w:id="45" w:name="_Ref49860683"/>
      <w:bookmarkStart w:id="46" w:name="_Ref87946105"/>
      <w:r>
        <w:t xml:space="preserve">SECTION E. </w:t>
      </w:r>
      <w:r w:rsidR="00816579" w:rsidRPr="00241108">
        <w:t xml:space="preserve">CALCULATION OF </w:t>
      </w:r>
      <w:bookmarkEnd w:id="40"/>
      <w:bookmarkEnd w:id="41"/>
      <w:bookmarkEnd w:id="42"/>
      <w:r w:rsidR="00816579" w:rsidRPr="00241108">
        <w:t xml:space="preserve">SDG </w:t>
      </w:r>
      <w:r w:rsidR="00816579">
        <w:t>IMPACTS</w:t>
      </w:r>
      <w:bookmarkEnd w:id="43"/>
      <w:bookmarkEnd w:id="44"/>
      <w:bookmarkEnd w:id="45"/>
      <w:bookmarkEnd w:id="46"/>
    </w:p>
    <w:p w14:paraId="1F0F7FD0" w14:textId="326CF7DC" w:rsidR="00816579" w:rsidRPr="00241108" w:rsidRDefault="009C150E" w:rsidP="009C150E">
      <w:pPr>
        <w:pStyle w:val="Heading5"/>
      </w:pPr>
      <w:bookmarkStart w:id="47" w:name="_Ref315873983"/>
      <w:bookmarkStart w:id="48" w:name="_Ref418095428"/>
      <w:bookmarkStart w:id="49" w:name="_Toc40962780"/>
      <w:r>
        <w:t xml:space="preserve">E.1. </w:t>
      </w:r>
      <w:r w:rsidR="00816579" w:rsidRPr="00241108">
        <w:t xml:space="preserve">Calculation of baseline </w:t>
      </w:r>
      <w:bookmarkEnd w:id="47"/>
      <w:bookmarkEnd w:id="48"/>
      <w:r w:rsidR="00816579" w:rsidRPr="00241108">
        <w:t xml:space="preserve">value or estimation of baseline situation of each SDG </w:t>
      </w:r>
      <w:r w:rsidR="00816579">
        <w:t>Impact</w:t>
      </w:r>
      <w:bookmarkEnd w:id="49"/>
    </w:p>
    <w:p w14:paraId="53E17571" w14:textId="77777777" w:rsidR="009C33F1" w:rsidRPr="00015B9C" w:rsidRDefault="009C33F1" w:rsidP="009C33F1">
      <w:pPr>
        <w:pStyle w:val="ListParagraph"/>
        <w:numPr>
          <w:ilvl w:val="0"/>
          <w:numId w:val="31"/>
        </w:numPr>
        <w:jc w:val="both"/>
        <w:rPr>
          <w:i/>
          <w:iCs/>
        </w:rPr>
      </w:pPr>
      <w:r w:rsidRPr="00015B9C">
        <w:rPr>
          <w:i/>
          <w:iCs/>
        </w:rPr>
        <w:t xml:space="preserve">SDG 3, Good </w:t>
      </w:r>
      <w:proofErr w:type="gramStart"/>
      <w:r w:rsidRPr="00015B9C">
        <w:rPr>
          <w:i/>
          <w:iCs/>
        </w:rPr>
        <w:t>health</w:t>
      </w:r>
      <w:proofErr w:type="gramEnd"/>
      <w:r w:rsidRPr="00015B9C">
        <w:rPr>
          <w:i/>
          <w:iCs/>
        </w:rPr>
        <w:t xml:space="preserve"> and well-being</w:t>
      </w:r>
    </w:p>
    <w:p w14:paraId="0B636385" w14:textId="77777777" w:rsidR="009C33F1" w:rsidRDefault="009C33F1" w:rsidP="009C33F1">
      <w:pPr>
        <w:pStyle w:val="ListParagraph"/>
        <w:jc w:val="both"/>
      </w:pPr>
      <w:r>
        <w:t>Not applicable, the direct outcome is calculated, see section E.4.</w:t>
      </w:r>
    </w:p>
    <w:p w14:paraId="7EED9544" w14:textId="77777777" w:rsidR="009C33F1" w:rsidRPr="00015B9C" w:rsidRDefault="009C33F1" w:rsidP="009C33F1">
      <w:pPr>
        <w:pStyle w:val="ListParagraph"/>
        <w:numPr>
          <w:ilvl w:val="0"/>
          <w:numId w:val="31"/>
        </w:numPr>
        <w:jc w:val="both"/>
        <w:rPr>
          <w:i/>
          <w:iCs/>
        </w:rPr>
      </w:pPr>
      <w:r w:rsidRPr="00015B9C">
        <w:rPr>
          <w:i/>
          <w:iCs/>
        </w:rPr>
        <w:t>SDG 4, Quality Education</w:t>
      </w:r>
    </w:p>
    <w:p w14:paraId="7B845B7E" w14:textId="77777777" w:rsidR="009C33F1" w:rsidRDefault="009C33F1" w:rsidP="009C33F1">
      <w:pPr>
        <w:pStyle w:val="ListParagraph"/>
        <w:jc w:val="both"/>
      </w:pPr>
      <w:r>
        <w:t>Not applicable, the direct outcome is calculated, see section E.4.</w:t>
      </w:r>
    </w:p>
    <w:p w14:paraId="1FB6F27A" w14:textId="77777777" w:rsidR="009C33F1" w:rsidRPr="00015B9C" w:rsidRDefault="009C33F1" w:rsidP="009C33F1">
      <w:pPr>
        <w:pStyle w:val="ListParagraph"/>
        <w:numPr>
          <w:ilvl w:val="0"/>
          <w:numId w:val="31"/>
        </w:numPr>
        <w:jc w:val="both"/>
        <w:rPr>
          <w:i/>
          <w:iCs/>
        </w:rPr>
      </w:pPr>
      <w:r w:rsidRPr="00015B9C">
        <w:rPr>
          <w:i/>
          <w:iCs/>
        </w:rPr>
        <w:t>SDG 5, Gender equality</w:t>
      </w:r>
    </w:p>
    <w:p w14:paraId="4880F5FB" w14:textId="77777777" w:rsidR="009C33F1" w:rsidRDefault="009C33F1" w:rsidP="009C33F1">
      <w:pPr>
        <w:pStyle w:val="ListParagraph"/>
        <w:jc w:val="both"/>
      </w:pPr>
      <w:r>
        <w:t>Not applicable, the direct outcome is calculated, see section E.4.</w:t>
      </w:r>
    </w:p>
    <w:p w14:paraId="166978DA" w14:textId="77777777" w:rsidR="009C33F1" w:rsidRPr="00015B9C" w:rsidRDefault="009C33F1" w:rsidP="009C33F1">
      <w:pPr>
        <w:pStyle w:val="ListParagraph"/>
        <w:numPr>
          <w:ilvl w:val="0"/>
          <w:numId w:val="31"/>
        </w:numPr>
        <w:jc w:val="both"/>
        <w:rPr>
          <w:i/>
          <w:iCs/>
        </w:rPr>
      </w:pPr>
      <w:r w:rsidRPr="00015B9C">
        <w:rPr>
          <w:i/>
          <w:iCs/>
        </w:rPr>
        <w:t>SDG 7, Affordable and clean energy</w:t>
      </w:r>
    </w:p>
    <w:p w14:paraId="674DEE6D" w14:textId="77777777" w:rsidR="009C33F1" w:rsidRDefault="009C33F1" w:rsidP="009C33F1">
      <w:pPr>
        <w:pStyle w:val="ListParagraph"/>
        <w:jc w:val="both"/>
      </w:pPr>
      <w:r>
        <w:t>Not applicable, the direct outcome is calculated, see section E.4.</w:t>
      </w:r>
    </w:p>
    <w:p w14:paraId="33C0C462" w14:textId="77777777" w:rsidR="009C33F1" w:rsidRPr="00015B9C" w:rsidRDefault="009C33F1" w:rsidP="009C33F1">
      <w:pPr>
        <w:pStyle w:val="ListParagraph"/>
        <w:numPr>
          <w:ilvl w:val="0"/>
          <w:numId w:val="31"/>
        </w:numPr>
        <w:jc w:val="both"/>
        <w:rPr>
          <w:i/>
          <w:iCs/>
        </w:rPr>
      </w:pPr>
      <w:r w:rsidRPr="00015B9C">
        <w:rPr>
          <w:i/>
          <w:iCs/>
        </w:rPr>
        <w:t>SDG 13, Climate Action</w:t>
      </w:r>
    </w:p>
    <w:p w14:paraId="30A71FB6" w14:textId="1A238BEC" w:rsidR="00816579" w:rsidRPr="003B1DEE" w:rsidRDefault="009C33F1" w:rsidP="002749E1">
      <w:pPr>
        <w:pStyle w:val="ListParagraph"/>
        <w:spacing w:line="276" w:lineRule="auto"/>
        <w:jc w:val="both"/>
      </w:pPr>
      <w:r>
        <w:t>The methodology directly provides equation for emission reductions (without separate baseline, projector leakage emission reduction equations). See section E.4. for the calculation of the emission reductions.</w:t>
      </w:r>
    </w:p>
    <w:p w14:paraId="16785818" w14:textId="381212D6" w:rsidR="00816579" w:rsidRDefault="009C150E" w:rsidP="009C150E">
      <w:pPr>
        <w:pStyle w:val="Heading5"/>
      </w:pPr>
      <w:bookmarkStart w:id="50" w:name="_Ref315873986"/>
      <w:bookmarkStart w:id="51" w:name="_Ref418095432"/>
      <w:bookmarkStart w:id="52" w:name="_Toc40962781"/>
      <w:r>
        <w:t xml:space="preserve">E.2. </w:t>
      </w:r>
      <w:r w:rsidR="00816579" w:rsidRPr="00241108">
        <w:t xml:space="preserve">Calculation of project </w:t>
      </w:r>
      <w:bookmarkEnd w:id="50"/>
      <w:bookmarkEnd w:id="51"/>
      <w:r w:rsidR="00816579" w:rsidRPr="00241108">
        <w:t xml:space="preserve">value or estimation of project situation of each SDG </w:t>
      </w:r>
      <w:r w:rsidR="00816579">
        <w:t>Impact</w:t>
      </w:r>
      <w:bookmarkEnd w:id="52"/>
    </w:p>
    <w:p w14:paraId="2D2D8397" w14:textId="77777777" w:rsidR="00375466" w:rsidRPr="00015B9C" w:rsidRDefault="00375466" w:rsidP="00375466">
      <w:pPr>
        <w:pStyle w:val="ListParagraph"/>
        <w:numPr>
          <w:ilvl w:val="0"/>
          <w:numId w:val="32"/>
        </w:numPr>
        <w:jc w:val="both"/>
        <w:rPr>
          <w:i/>
          <w:iCs/>
        </w:rPr>
      </w:pPr>
      <w:r w:rsidRPr="00015B9C">
        <w:rPr>
          <w:i/>
          <w:iCs/>
        </w:rPr>
        <w:t xml:space="preserve">SDG 3, Good </w:t>
      </w:r>
      <w:proofErr w:type="gramStart"/>
      <w:r w:rsidRPr="00015B9C">
        <w:rPr>
          <w:i/>
          <w:iCs/>
        </w:rPr>
        <w:t>health</w:t>
      </w:r>
      <w:proofErr w:type="gramEnd"/>
      <w:r w:rsidRPr="00015B9C">
        <w:rPr>
          <w:i/>
          <w:iCs/>
        </w:rPr>
        <w:t xml:space="preserve"> and well-being</w:t>
      </w:r>
    </w:p>
    <w:p w14:paraId="461DFE4A" w14:textId="77777777" w:rsidR="00375466" w:rsidRDefault="00375466" w:rsidP="00375466">
      <w:pPr>
        <w:pStyle w:val="ListParagraph"/>
        <w:jc w:val="both"/>
      </w:pPr>
      <w:r>
        <w:t>Not applicable, the direct outcome is calculated, see section E.4.</w:t>
      </w:r>
    </w:p>
    <w:p w14:paraId="07B12CD6" w14:textId="77777777" w:rsidR="00375466" w:rsidRPr="00015B9C" w:rsidRDefault="00375466" w:rsidP="00375466">
      <w:pPr>
        <w:pStyle w:val="ListParagraph"/>
        <w:numPr>
          <w:ilvl w:val="0"/>
          <w:numId w:val="32"/>
        </w:numPr>
        <w:jc w:val="both"/>
        <w:rPr>
          <w:i/>
          <w:iCs/>
        </w:rPr>
      </w:pPr>
      <w:r w:rsidRPr="00015B9C">
        <w:rPr>
          <w:i/>
          <w:iCs/>
        </w:rPr>
        <w:t>SDG 4, Quality Education</w:t>
      </w:r>
    </w:p>
    <w:p w14:paraId="3311B9F3" w14:textId="77777777" w:rsidR="00375466" w:rsidRDefault="00375466" w:rsidP="00375466">
      <w:pPr>
        <w:pStyle w:val="ListParagraph"/>
        <w:jc w:val="both"/>
      </w:pPr>
      <w:r>
        <w:t>Not applicable, the direct outcome is calculated, see section E.4.</w:t>
      </w:r>
    </w:p>
    <w:p w14:paraId="4A177F8F" w14:textId="77777777" w:rsidR="00375466" w:rsidRPr="00015B9C" w:rsidRDefault="00375466" w:rsidP="00375466">
      <w:pPr>
        <w:pStyle w:val="ListParagraph"/>
        <w:numPr>
          <w:ilvl w:val="0"/>
          <w:numId w:val="32"/>
        </w:numPr>
        <w:jc w:val="both"/>
        <w:rPr>
          <w:i/>
          <w:iCs/>
        </w:rPr>
      </w:pPr>
      <w:r w:rsidRPr="00015B9C">
        <w:rPr>
          <w:i/>
          <w:iCs/>
        </w:rPr>
        <w:t>SDG 5, Gender equality</w:t>
      </w:r>
    </w:p>
    <w:p w14:paraId="02857A74" w14:textId="77777777" w:rsidR="00375466" w:rsidRDefault="00375466" w:rsidP="00375466">
      <w:pPr>
        <w:pStyle w:val="ListParagraph"/>
        <w:jc w:val="both"/>
      </w:pPr>
      <w:r>
        <w:t>Not applicable, the direct outcome is calculated, see section E.4.</w:t>
      </w:r>
    </w:p>
    <w:p w14:paraId="55B75E06" w14:textId="77777777" w:rsidR="00375466" w:rsidRPr="00015B9C" w:rsidRDefault="00375466" w:rsidP="00375466">
      <w:pPr>
        <w:pStyle w:val="ListParagraph"/>
        <w:numPr>
          <w:ilvl w:val="0"/>
          <w:numId w:val="32"/>
        </w:numPr>
        <w:jc w:val="both"/>
        <w:rPr>
          <w:i/>
          <w:iCs/>
        </w:rPr>
      </w:pPr>
      <w:r w:rsidRPr="00015B9C">
        <w:rPr>
          <w:i/>
          <w:iCs/>
        </w:rPr>
        <w:t>SDG 7, Affordable and clean energy</w:t>
      </w:r>
    </w:p>
    <w:p w14:paraId="769EFAA0" w14:textId="77777777" w:rsidR="00375466" w:rsidRDefault="00375466" w:rsidP="00375466">
      <w:pPr>
        <w:pStyle w:val="ListParagraph"/>
        <w:jc w:val="both"/>
      </w:pPr>
      <w:r>
        <w:t>Not applicable, the direct outcome is calculated, see section E.4.</w:t>
      </w:r>
    </w:p>
    <w:p w14:paraId="4C01B2ED" w14:textId="77777777" w:rsidR="00375466" w:rsidRPr="00015B9C" w:rsidRDefault="00375466" w:rsidP="00375466">
      <w:pPr>
        <w:pStyle w:val="ListParagraph"/>
        <w:numPr>
          <w:ilvl w:val="0"/>
          <w:numId w:val="32"/>
        </w:numPr>
        <w:jc w:val="both"/>
        <w:rPr>
          <w:i/>
          <w:iCs/>
        </w:rPr>
      </w:pPr>
      <w:r w:rsidRPr="00015B9C">
        <w:rPr>
          <w:i/>
          <w:iCs/>
        </w:rPr>
        <w:t>SDG 13, Climate Action</w:t>
      </w:r>
    </w:p>
    <w:p w14:paraId="21D8556E" w14:textId="0BD26E05" w:rsidR="00816579" w:rsidRPr="003B1DEE" w:rsidRDefault="00375466" w:rsidP="00BD1679">
      <w:pPr>
        <w:pStyle w:val="ListParagraph"/>
        <w:spacing w:line="276" w:lineRule="auto"/>
        <w:jc w:val="both"/>
      </w:pPr>
      <w:r>
        <w:t>The methodology directly provides equation for emission reductions (without separate baseline, projector leakage emission reduction equations). See section E.4. for the calculation of the emission reductions.</w:t>
      </w:r>
    </w:p>
    <w:p w14:paraId="03522618" w14:textId="1F3057B2" w:rsidR="00816579" w:rsidRPr="00B96D85" w:rsidRDefault="009C150E" w:rsidP="009C150E">
      <w:pPr>
        <w:pStyle w:val="Heading5"/>
      </w:pPr>
      <w:bookmarkStart w:id="53" w:name="_Toc40962782"/>
      <w:r>
        <w:lastRenderedPageBreak/>
        <w:t xml:space="preserve">E.3. </w:t>
      </w:r>
      <w:r w:rsidR="00816579" w:rsidRPr="00CA4AB2">
        <w:t>Calculation of leakage</w:t>
      </w:r>
      <w:bookmarkEnd w:id="53"/>
      <w:r w:rsidR="00816579" w:rsidRPr="00CA4AB2">
        <w:t xml:space="preserve"> </w:t>
      </w:r>
    </w:p>
    <w:p w14:paraId="0118B68B" w14:textId="77777777" w:rsidR="004432C1" w:rsidRDefault="004432C1" w:rsidP="004432C1">
      <w:pPr>
        <w:pStyle w:val="ListParagraph"/>
        <w:numPr>
          <w:ilvl w:val="0"/>
          <w:numId w:val="33"/>
        </w:numPr>
        <w:jc w:val="both"/>
        <w:rPr>
          <w:i/>
          <w:iCs/>
        </w:rPr>
      </w:pPr>
      <w:r w:rsidRPr="00015B9C">
        <w:rPr>
          <w:i/>
          <w:iCs/>
        </w:rPr>
        <w:t>SDG 13, Climate Action</w:t>
      </w:r>
    </w:p>
    <w:p w14:paraId="018C24FD" w14:textId="2EA86DCD" w:rsidR="00816579" w:rsidRPr="003B1DEE" w:rsidRDefault="004432C1" w:rsidP="00790223">
      <w:pPr>
        <w:pStyle w:val="ListParagraph"/>
        <w:spacing w:line="276" w:lineRule="auto"/>
        <w:jc w:val="both"/>
      </w:pPr>
      <w:r w:rsidRPr="00C47F03">
        <w:t>As defined under The Gold Standard Simplified Methodology for Efficient Cookstoves</w:t>
      </w:r>
      <w:r w:rsidR="002C6634">
        <w:t xml:space="preserve"> v1.0</w:t>
      </w:r>
      <w:r w:rsidRPr="00C47F03">
        <w:t xml:space="preserve">, the net emission reductions (ERy) for a micro-scale </w:t>
      </w:r>
      <w:proofErr w:type="spellStart"/>
      <w:r w:rsidRPr="00C47F03">
        <w:t>programme</w:t>
      </w:r>
      <w:proofErr w:type="spellEnd"/>
      <w:r w:rsidRPr="00C47F03">
        <w:t xml:space="preserve"> of activities (</w:t>
      </w:r>
      <w:proofErr w:type="spellStart"/>
      <w:r w:rsidRPr="00C47F03">
        <w:t>mPOA</w:t>
      </w:r>
      <w:proofErr w:type="spellEnd"/>
      <w:r w:rsidRPr="00C47F03">
        <w:t>) need to be discounted by a factor of 0.95 to account for leakages related to non-renewable biomass saved by the project activity.</w:t>
      </w:r>
    </w:p>
    <w:p w14:paraId="7873AF36" w14:textId="2B506F9C" w:rsidR="00816579" w:rsidRDefault="009C150E" w:rsidP="009C150E">
      <w:pPr>
        <w:pStyle w:val="Heading5"/>
      </w:pPr>
      <w:bookmarkStart w:id="54" w:name="_Toc40953319"/>
      <w:bookmarkStart w:id="55" w:name="_Toc40953601"/>
      <w:bookmarkStart w:id="56" w:name="_Toc40962783"/>
      <w:bookmarkStart w:id="57" w:name="_Ref315873988"/>
      <w:bookmarkStart w:id="58" w:name="_Toc40962784"/>
      <w:bookmarkEnd w:id="54"/>
      <w:bookmarkEnd w:id="55"/>
      <w:bookmarkEnd w:id="56"/>
      <w:r>
        <w:t xml:space="preserve">E.4. </w:t>
      </w:r>
      <w:r w:rsidR="00816579" w:rsidRPr="00371693">
        <w:t xml:space="preserve">Calculation of </w:t>
      </w:r>
      <w:bookmarkEnd w:id="57"/>
      <w:r w:rsidR="00816579" w:rsidRPr="00371693">
        <w:t>net benefits or direct calculation for each SDG Impact</w:t>
      </w:r>
      <w:bookmarkStart w:id="59" w:name="_Toc40962785"/>
      <w:bookmarkEnd w:id="58"/>
      <w:bookmarkEnd w:id="59"/>
    </w:p>
    <w:p w14:paraId="526F0D81" w14:textId="77777777" w:rsidR="00C5657F" w:rsidRPr="008077D5" w:rsidRDefault="00C5657F" w:rsidP="00C5657F">
      <w:pPr>
        <w:spacing w:after="0" w:line="240" w:lineRule="auto"/>
        <w:ind w:left="720"/>
        <w:contextualSpacing w:val="0"/>
        <w:jc w:val="both"/>
        <w:rPr>
          <w:rFonts w:asciiTheme="minorHAnsi" w:hAnsiTheme="minorHAnsi"/>
          <w:i/>
          <w:iCs/>
        </w:rPr>
      </w:pPr>
    </w:p>
    <w:p w14:paraId="2C6E1242" w14:textId="77777777" w:rsidR="0020364E" w:rsidRDefault="0020364E" w:rsidP="0020364E">
      <w:pPr>
        <w:numPr>
          <w:ilvl w:val="0"/>
          <w:numId w:val="34"/>
        </w:numPr>
        <w:spacing w:after="0" w:line="240" w:lineRule="auto"/>
        <w:contextualSpacing w:val="0"/>
        <w:jc w:val="both"/>
        <w:rPr>
          <w:rFonts w:asciiTheme="minorHAnsi" w:hAnsiTheme="minorHAnsi"/>
          <w:i/>
          <w:iCs/>
        </w:rPr>
      </w:pPr>
      <w:r w:rsidRPr="008077D5">
        <w:rPr>
          <w:rFonts w:asciiTheme="minorHAnsi" w:hAnsiTheme="minorHAnsi"/>
          <w:i/>
          <w:iCs/>
        </w:rPr>
        <w:t xml:space="preserve">SDG 3, Good </w:t>
      </w:r>
      <w:proofErr w:type="gramStart"/>
      <w:r w:rsidRPr="008077D5">
        <w:rPr>
          <w:rFonts w:asciiTheme="minorHAnsi" w:hAnsiTheme="minorHAnsi"/>
          <w:i/>
          <w:iCs/>
        </w:rPr>
        <w:t>health</w:t>
      </w:r>
      <w:proofErr w:type="gramEnd"/>
      <w:r w:rsidRPr="008077D5">
        <w:rPr>
          <w:rFonts w:asciiTheme="minorHAnsi" w:hAnsiTheme="minorHAnsi"/>
          <w:i/>
          <w:iCs/>
        </w:rPr>
        <w:t xml:space="preserve"> and well-being</w:t>
      </w:r>
    </w:p>
    <w:p w14:paraId="2E346E09" w14:textId="77777777" w:rsidR="0020364E" w:rsidRDefault="0020364E" w:rsidP="00C5657F">
      <w:pPr>
        <w:spacing w:before="120" w:after="240" w:line="276" w:lineRule="auto"/>
        <w:ind w:left="709"/>
        <w:jc w:val="both"/>
        <w:rPr>
          <w:rFonts w:asciiTheme="minorHAnsi" w:hAnsiTheme="minorHAnsi"/>
          <w:b/>
        </w:rPr>
      </w:pPr>
    </w:p>
    <w:p w14:paraId="09660022" w14:textId="09A586E3" w:rsidR="00C5657F" w:rsidRPr="00095FCC" w:rsidRDefault="00C5657F" w:rsidP="00C5657F">
      <w:pPr>
        <w:spacing w:before="120" w:after="240" w:line="276" w:lineRule="auto"/>
        <w:ind w:left="709"/>
        <w:jc w:val="both"/>
        <w:rPr>
          <w:rFonts w:asciiTheme="minorHAnsi" w:hAnsiTheme="minorHAnsi"/>
        </w:rPr>
      </w:pPr>
      <w:r w:rsidRPr="00095FCC">
        <w:rPr>
          <w:rFonts w:asciiTheme="minorHAnsi" w:hAnsiTheme="minorHAnsi"/>
          <w:b/>
        </w:rPr>
        <w:t>Smoke level reduction</w:t>
      </w:r>
      <w:r w:rsidRPr="00095FCC">
        <w:rPr>
          <w:rFonts w:asciiTheme="minorHAnsi" w:hAnsiTheme="minorHAnsi"/>
        </w:rPr>
        <w:t xml:space="preserve"> = (Number of stove users perceiving less smoke since the implementation of </w:t>
      </w:r>
      <w:r>
        <w:rPr>
          <w:rFonts w:asciiTheme="minorHAnsi" w:hAnsiTheme="minorHAnsi"/>
        </w:rPr>
        <w:t>F3PA</w:t>
      </w:r>
      <w:r w:rsidRPr="00095FCC">
        <w:rPr>
          <w:rFonts w:asciiTheme="minorHAnsi" w:hAnsiTheme="minorHAnsi"/>
        </w:rPr>
        <w:t xml:space="preserve"> efficient cookstoves) / (Number of respondents) </w:t>
      </w:r>
    </w:p>
    <w:p w14:paraId="291FCBE7" w14:textId="77777777" w:rsidR="00C5657F" w:rsidRDefault="00C5657F" w:rsidP="00C5657F">
      <w:pPr>
        <w:spacing w:before="120" w:after="240" w:line="276" w:lineRule="auto"/>
        <w:ind w:left="709"/>
        <w:jc w:val="both"/>
        <w:rPr>
          <w:rFonts w:asciiTheme="minorHAnsi" w:hAnsiTheme="minorHAnsi"/>
          <w:b/>
        </w:rPr>
      </w:pPr>
    </w:p>
    <w:p w14:paraId="43DE358F" w14:textId="77777777" w:rsidR="00C5657F" w:rsidRPr="00095FCC" w:rsidRDefault="00C5657F" w:rsidP="00C5657F">
      <w:pPr>
        <w:spacing w:before="120" w:after="240" w:line="276" w:lineRule="auto"/>
        <w:ind w:left="709"/>
        <w:jc w:val="both"/>
        <w:rPr>
          <w:rFonts w:asciiTheme="minorHAnsi" w:hAnsiTheme="minorHAnsi"/>
        </w:rPr>
      </w:pPr>
      <w:r w:rsidRPr="00095FCC">
        <w:rPr>
          <w:rFonts w:asciiTheme="minorHAnsi" w:hAnsiTheme="minorHAnsi"/>
          <w:b/>
        </w:rPr>
        <w:t>Incidence of coughing reduction</w:t>
      </w:r>
      <w:r w:rsidRPr="00095FCC">
        <w:rPr>
          <w:rFonts w:asciiTheme="minorHAnsi" w:hAnsiTheme="minorHAnsi"/>
        </w:rPr>
        <w:t xml:space="preserve"> = (Number of stove users perceiving less incidence of coughing since the implementation of </w:t>
      </w:r>
      <w:r>
        <w:rPr>
          <w:rFonts w:asciiTheme="minorHAnsi" w:hAnsiTheme="minorHAnsi"/>
        </w:rPr>
        <w:t>F3PA</w:t>
      </w:r>
      <w:r w:rsidRPr="00095FCC">
        <w:rPr>
          <w:rFonts w:asciiTheme="minorHAnsi" w:hAnsiTheme="minorHAnsi"/>
        </w:rPr>
        <w:t xml:space="preserve"> efficient cookstoves) / (Number of respondents)</w:t>
      </w:r>
    </w:p>
    <w:p w14:paraId="3EB98438" w14:textId="77777777" w:rsidR="00C5657F" w:rsidRDefault="00C5657F" w:rsidP="00C5657F">
      <w:pPr>
        <w:spacing w:before="120" w:after="240" w:line="276" w:lineRule="auto"/>
        <w:ind w:left="709"/>
        <w:jc w:val="both"/>
        <w:rPr>
          <w:rFonts w:asciiTheme="minorHAnsi" w:hAnsiTheme="minorHAnsi"/>
          <w:b/>
        </w:rPr>
      </w:pPr>
    </w:p>
    <w:p w14:paraId="6E1226F1" w14:textId="77777777" w:rsidR="00C5657F" w:rsidRPr="00095FCC" w:rsidRDefault="00C5657F" w:rsidP="00C5657F">
      <w:pPr>
        <w:spacing w:before="120" w:after="240" w:line="276" w:lineRule="auto"/>
        <w:ind w:left="709"/>
        <w:jc w:val="both"/>
        <w:rPr>
          <w:rFonts w:asciiTheme="minorHAnsi" w:hAnsiTheme="minorHAnsi"/>
        </w:rPr>
      </w:pPr>
      <w:r w:rsidRPr="00095FCC">
        <w:rPr>
          <w:rFonts w:asciiTheme="minorHAnsi" w:hAnsiTheme="minorHAnsi"/>
          <w:b/>
        </w:rPr>
        <w:t>Incidence of respiratory illness reduction</w:t>
      </w:r>
      <w:r w:rsidRPr="00095FCC">
        <w:rPr>
          <w:rFonts w:asciiTheme="minorHAnsi" w:hAnsiTheme="minorHAnsi"/>
        </w:rPr>
        <w:t xml:space="preserve"> = (Number of stove users perceiving less incidence of respiratory illnesses since the implementation of </w:t>
      </w:r>
      <w:r>
        <w:rPr>
          <w:rFonts w:asciiTheme="minorHAnsi" w:hAnsiTheme="minorHAnsi"/>
        </w:rPr>
        <w:t>F3PA</w:t>
      </w:r>
      <w:r w:rsidRPr="00095FCC">
        <w:rPr>
          <w:rFonts w:asciiTheme="minorHAnsi" w:hAnsiTheme="minorHAnsi"/>
        </w:rPr>
        <w:t xml:space="preserve"> efficient cookstoves) / (Number of respondents)</w:t>
      </w:r>
    </w:p>
    <w:p w14:paraId="496CDA25" w14:textId="77777777" w:rsidR="00C5657F" w:rsidRDefault="00C5657F" w:rsidP="00C5657F">
      <w:pPr>
        <w:spacing w:before="120" w:after="240" w:line="276" w:lineRule="auto"/>
        <w:ind w:left="709"/>
        <w:jc w:val="both"/>
        <w:rPr>
          <w:rFonts w:asciiTheme="minorHAnsi" w:hAnsiTheme="minorHAnsi"/>
          <w:b/>
        </w:rPr>
      </w:pPr>
    </w:p>
    <w:p w14:paraId="6FF99B2D" w14:textId="77777777" w:rsidR="00C5657F" w:rsidRPr="00095FCC" w:rsidRDefault="00C5657F" w:rsidP="00C5657F">
      <w:pPr>
        <w:spacing w:before="120" w:after="240" w:line="276" w:lineRule="auto"/>
        <w:ind w:left="709"/>
        <w:jc w:val="both"/>
        <w:rPr>
          <w:rFonts w:asciiTheme="minorHAnsi" w:hAnsiTheme="minorHAnsi"/>
          <w:b/>
        </w:rPr>
      </w:pPr>
      <w:r w:rsidRPr="00095FCC">
        <w:rPr>
          <w:rFonts w:asciiTheme="minorHAnsi" w:hAnsiTheme="minorHAnsi"/>
          <w:b/>
        </w:rPr>
        <w:t>Incidence of itchy eyes reduction</w:t>
      </w:r>
      <w:r w:rsidRPr="00095FCC">
        <w:rPr>
          <w:rFonts w:asciiTheme="minorHAnsi" w:hAnsiTheme="minorHAnsi"/>
        </w:rPr>
        <w:t xml:space="preserve"> = (Number of stove users perceiving less incidence of itchy eyes since the implementation of </w:t>
      </w:r>
      <w:r>
        <w:rPr>
          <w:rFonts w:asciiTheme="minorHAnsi" w:hAnsiTheme="minorHAnsi"/>
        </w:rPr>
        <w:t>F3PA</w:t>
      </w:r>
      <w:r w:rsidRPr="00095FCC">
        <w:rPr>
          <w:rFonts w:asciiTheme="minorHAnsi" w:hAnsiTheme="minorHAnsi"/>
        </w:rPr>
        <w:t xml:space="preserve"> efficient cookstoves) / (Number of respondents)</w:t>
      </w:r>
    </w:p>
    <w:p w14:paraId="55C2F01A" w14:textId="77777777" w:rsidR="00C5657F" w:rsidRDefault="00C5657F" w:rsidP="00C5657F">
      <w:pPr>
        <w:spacing w:before="120" w:after="240"/>
        <w:ind w:left="720"/>
        <w:jc w:val="both"/>
        <w:rPr>
          <w:rFonts w:asciiTheme="minorHAnsi" w:hAnsiTheme="minorHAnsi"/>
        </w:rPr>
      </w:pPr>
    </w:p>
    <w:p w14:paraId="3281FEDF" w14:textId="7A3C9957" w:rsidR="00C5657F" w:rsidRPr="005719DE" w:rsidRDefault="00C5657F" w:rsidP="00C5657F">
      <w:pPr>
        <w:spacing w:before="120" w:after="240"/>
        <w:ind w:left="720"/>
        <w:jc w:val="both"/>
        <w:rPr>
          <w:rFonts w:asciiTheme="minorHAnsi" w:hAnsiTheme="minorHAnsi"/>
          <w:lang w:val="fr-BE"/>
        </w:rPr>
      </w:pPr>
      <w:proofErr w:type="spellStart"/>
      <w:r w:rsidRPr="005719DE">
        <w:rPr>
          <w:rFonts w:asciiTheme="minorHAnsi" w:hAnsiTheme="minorHAnsi"/>
          <w:color w:val="515151" w:themeColor="text1"/>
          <w:szCs w:val="26"/>
          <w:lang w:val="fr-BE"/>
        </w:rPr>
        <w:t>See</w:t>
      </w:r>
      <w:proofErr w:type="spellEnd"/>
      <w:r w:rsidRPr="005719DE">
        <w:rPr>
          <w:rFonts w:asciiTheme="minorHAnsi" w:hAnsiTheme="minorHAnsi"/>
          <w:color w:val="515151" w:themeColor="text1"/>
          <w:szCs w:val="26"/>
          <w:lang w:val="fr-BE"/>
        </w:rPr>
        <w:t xml:space="preserve"> </w:t>
      </w:r>
      <w:proofErr w:type="gramStart"/>
      <w:r w:rsidRPr="005719DE">
        <w:rPr>
          <w:rFonts w:asciiTheme="minorHAnsi" w:hAnsiTheme="minorHAnsi"/>
          <w:color w:val="515151" w:themeColor="text1"/>
          <w:szCs w:val="26"/>
          <w:lang w:val="fr-BE"/>
        </w:rPr>
        <w:t>document:</w:t>
      </w:r>
      <w:proofErr w:type="gramEnd"/>
      <w:r w:rsidRPr="005719DE">
        <w:rPr>
          <w:rFonts w:asciiTheme="minorHAnsi" w:hAnsiTheme="minorHAnsi"/>
          <w:color w:val="515151" w:themeColor="text1"/>
          <w:szCs w:val="26"/>
          <w:lang w:val="fr-BE"/>
        </w:rPr>
        <w:t xml:space="preserve"> </w:t>
      </w:r>
      <w:r w:rsidR="008D6A87" w:rsidRPr="005719DE">
        <w:rPr>
          <w:rFonts w:asciiTheme="minorHAnsi" w:hAnsiTheme="minorHAnsi"/>
          <w:color w:val="515151" w:themeColor="text1"/>
          <w:sz w:val="20"/>
          <w:lang w:val="fr-BE"/>
        </w:rPr>
        <w:t>‘</w:t>
      </w:r>
      <w:r w:rsidR="005719DE" w:rsidRPr="005719DE">
        <w:rPr>
          <w:rFonts w:asciiTheme="minorHAnsi" w:hAnsiTheme="minorHAnsi"/>
          <w:i/>
          <w:iCs/>
          <w:color w:val="515151" w:themeColor="text1"/>
          <w:sz w:val="20"/>
          <w:lang w:val="fr-BE"/>
        </w:rPr>
        <w:t>GS1340_MS_VPA-11-12-13_</w:t>
      </w:r>
      <w:r w:rsidR="005719DE">
        <w:rPr>
          <w:rFonts w:asciiTheme="minorHAnsi" w:hAnsiTheme="minorHAnsi"/>
          <w:i/>
          <w:iCs/>
          <w:color w:val="515151" w:themeColor="text1"/>
          <w:sz w:val="20"/>
          <w:lang w:val="fr-BE"/>
        </w:rPr>
        <w:t>Vintage</w:t>
      </w:r>
      <w:r w:rsidR="005719DE" w:rsidRPr="005719DE">
        <w:rPr>
          <w:rFonts w:asciiTheme="minorHAnsi" w:hAnsiTheme="minorHAnsi"/>
          <w:i/>
          <w:iCs/>
          <w:color w:val="515151" w:themeColor="text1"/>
          <w:sz w:val="20"/>
          <w:lang w:val="fr-BE"/>
        </w:rPr>
        <w:t xml:space="preserve"> 2021</w:t>
      </w:r>
      <w:r w:rsidR="000F503E" w:rsidRPr="005719DE">
        <w:rPr>
          <w:rFonts w:asciiTheme="minorHAnsi" w:hAnsiTheme="minorHAnsi"/>
          <w:color w:val="515151" w:themeColor="text1"/>
          <w:sz w:val="20"/>
          <w:lang w:val="fr-BE"/>
        </w:rPr>
        <w:t>’</w:t>
      </w:r>
      <w:r w:rsidR="00A71193" w:rsidRPr="005719DE">
        <w:rPr>
          <w:rFonts w:asciiTheme="minorHAnsi" w:hAnsiTheme="minorHAnsi"/>
          <w:color w:val="515151" w:themeColor="text1"/>
          <w:sz w:val="20"/>
          <w:lang w:val="fr-BE"/>
        </w:rPr>
        <w:t xml:space="preserve"> </w:t>
      </w:r>
    </w:p>
    <w:p w14:paraId="401B7A4B" w14:textId="77777777" w:rsidR="00C5657F" w:rsidRPr="005719DE" w:rsidRDefault="00C5657F" w:rsidP="00C5657F">
      <w:pPr>
        <w:spacing w:before="120" w:after="240"/>
        <w:ind w:left="720"/>
        <w:jc w:val="both"/>
        <w:rPr>
          <w:rFonts w:asciiTheme="minorHAnsi" w:hAnsiTheme="minorHAnsi"/>
          <w:lang w:val="fr-BE"/>
        </w:rPr>
      </w:pPr>
    </w:p>
    <w:p w14:paraId="792F5B72" w14:textId="77777777" w:rsidR="00C5657F" w:rsidRDefault="00C5657F" w:rsidP="00C5657F">
      <w:pPr>
        <w:numPr>
          <w:ilvl w:val="0"/>
          <w:numId w:val="34"/>
        </w:numPr>
        <w:spacing w:after="0" w:line="240" w:lineRule="auto"/>
        <w:contextualSpacing w:val="0"/>
        <w:jc w:val="both"/>
        <w:rPr>
          <w:rFonts w:asciiTheme="minorHAnsi" w:hAnsiTheme="minorHAnsi"/>
          <w:i/>
          <w:iCs/>
        </w:rPr>
      </w:pPr>
      <w:r w:rsidRPr="008077D5">
        <w:rPr>
          <w:rFonts w:asciiTheme="minorHAnsi" w:hAnsiTheme="minorHAnsi"/>
          <w:i/>
          <w:iCs/>
        </w:rPr>
        <w:t>SDG 4, Quality education</w:t>
      </w:r>
    </w:p>
    <w:p w14:paraId="28D41A34" w14:textId="77777777" w:rsidR="00C5657F" w:rsidRPr="008077D5" w:rsidRDefault="00C5657F" w:rsidP="00C5657F">
      <w:pPr>
        <w:spacing w:after="0" w:line="240" w:lineRule="auto"/>
        <w:ind w:left="720"/>
        <w:contextualSpacing w:val="0"/>
        <w:jc w:val="both"/>
        <w:rPr>
          <w:rFonts w:asciiTheme="minorHAnsi" w:hAnsiTheme="minorHAnsi"/>
          <w:i/>
          <w:iCs/>
        </w:rPr>
      </w:pPr>
    </w:p>
    <w:p w14:paraId="6BFE050B" w14:textId="77777777" w:rsidR="00C5657F" w:rsidRDefault="00C5657F" w:rsidP="00C5657F">
      <w:pPr>
        <w:spacing w:before="120" w:after="240" w:line="276" w:lineRule="auto"/>
        <w:ind w:left="709"/>
        <w:jc w:val="both"/>
        <w:rPr>
          <w:rFonts w:asciiTheme="minorHAnsi" w:hAnsiTheme="minorHAnsi"/>
        </w:rPr>
      </w:pPr>
      <w:r w:rsidRPr="00095FCC">
        <w:rPr>
          <w:rFonts w:asciiTheme="minorHAnsi" w:hAnsiTheme="minorHAnsi"/>
          <w:b/>
        </w:rPr>
        <w:t xml:space="preserve">Number of trainings initiatives for staff involved in the </w:t>
      </w:r>
      <w:proofErr w:type="spellStart"/>
      <w:r w:rsidRPr="00095FCC">
        <w:rPr>
          <w:rFonts w:asciiTheme="minorHAnsi" w:hAnsiTheme="minorHAnsi"/>
          <w:b/>
        </w:rPr>
        <w:t>programme</w:t>
      </w:r>
      <w:proofErr w:type="spellEnd"/>
      <w:r w:rsidRPr="00095FCC">
        <w:rPr>
          <w:rFonts w:asciiTheme="minorHAnsi" w:hAnsiTheme="minorHAnsi"/>
        </w:rPr>
        <w:t xml:space="preserve"> = Number of trainings initiatives for staff involved in the </w:t>
      </w:r>
      <w:proofErr w:type="spellStart"/>
      <w:r w:rsidRPr="00095FCC">
        <w:rPr>
          <w:rFonts w:asciiTheme="minorHAnsi" w:hAnsiTheme="minorHAnsi"/>
        </w:rPr>
        <w:t>programme</w:t>
      </w:r>
      <w:proofErr w:type="spellEnd"/>
      <w:r w:rsidRPr="00095FCC">
        <w:rPr>
          <w:rFonts w:asciiTheme="minorHAnsi" w:hAnsiTheme="minorHAnsi"/>
        </w:rPr>
        <w:t xml:space="preserve"> during the monitoring period</w:t>
      </w:r>
    </w:p>
    <w:p w14:paraId="0B147421" w14:textId="77777777" w:rsidR="00C5657F" w:rsidRPr="00095FCC" w:rsidRDefault="00C5657F" w:rsidP="00C5657F">
      <w:pPr>
        <w:spacing w:before="120" w:after="240" w:line="276" w:lineRule="auto"/>
        <w:ind w:left="709"/>
        <w:jc w:val="both"/>
        <w:rPr>
          <w:rFonts w:asciiTheme="minorHAnsi" w:hAnsiTheme="minorHAnsi"/>
        </w:rPr>
      </w:pPr>
    </w:p>
    <w:p w14:paraId="2AB7D6A7" w14:textId="271A9D75" w:rsidR="00C5657F" w:rsidRPr="00C63A13" w:rsidRDefault="00C5657F" w:rsidP="00C5657F">
      <w:pPr>
        <w:spacing w:before="120" w:after="240" w:line="276" w:lineRule="auto"/>
        <w:ind w:left="709"/>
        <w:jc w:val="both"/>
        <w:rPr>
          <w:rFonts w:asciiTheme="minorHAnsi" w:hAnsiTheme="minorHAnsi"/>
          <w:bCs/>
          <w:szCs w:val="22"/>
          <w:lang w:val="fr-BE"/>
        </w:rPr>
      </w:pPr>
      <w:proofErr w:type="spellStart"/>
      <w:r w:rsidRPr="00C63A13">
        <w:rPr>
          <w:rFonts w:asciiTheme="minorHAnsi" w:hAnsiTheme="minorHAnsi"/>
          <w:bCs/>
          <w:lang w:val="fr-BE"/>
        </w:rPr>
        <w:t>See</w:t>
      </w:r>
      <w:proofErr w:type="spellEnd"/>
      <w:r w:rsidRPr="00C63A13">
        <w:rPr>
          <w:rFonts w:asciiTheme="minorHAnsi" w:hAnsiTheme="minorHAnsi"/>
          <w:bCs/>
          <w:lang w:val="fr-BE"/>
        </w:rPr>
        <w:t xml:space="preserve"> document </w:t>
      </w:r>
      <w:r w:rsidRPr="00C63A13">
        <w:rPr>
          <w:rFonts w:asciiTheme="minorHAnsi" w:hAnsiTheme="minorHAnsi"/>
          <w:bCs/>
          <w:szCs w:val="22"/>
          <w:lang w:val="fr-BE"/>
        </w:rPr>
        <w:t xml:space="preserve">: </w:t>
      </w:r>
      <w:r w:rsidR="00C63A13" w:rsidRPr="00C63A13">
        <w:rPr>
          <w:rFonts w:asciiTheme="minorHAnsi" w:hAnsiTheme="minorHAnsi"/>
          <w:color w:val="515151" w:themeColor="text1"/>
          <w:szCs w:val="22"/>
          <w:lang w:val="fr-BE"/>
        </w:rPr>
        <w:t>‘</w:t>
      </w:r>
      <w:r w:rsidR="00F147CD" w:rsidRPr="00F147CD">
        <w:rPr>
          <w:rFonts w:asciiTheme="minorHAnsi" w:hAnsiTheme="minorHAnsi"/>
          <w:i/>
          <w:iCs/>
          <w:color w:val="515151" w:themeColor="text1"/>
          <w:szCs w:val="22"/>
          <w:lang w:val="fr-BE"/>
        </w:rPr>
        <w:t xml:space="preserve">Compte rendu de formation des </w:t>
      </w:r>
      <w:proofErr w:type="spellStart"/>
      <w:r w:rsidR="00F147CD" w:rsidRPr="00F147CD">
        <w:rPr>
          <w:rFonts w:asciiTheme="minorHAnsi" w:hAnsiTheme="minorHAnsi"/>
          <w:i/>
          <w:iCs/>
          <w:color w:val="515151" w:themeColor="text1"/>
          <w:szCs w:val="22"/>
          <w:lang w:val="fr-BE"/>
        </w:rPr>
        <w:t>enqueteurs</w:t>
      </w:r>
      <w:proofErr w:type="spellEnd"/>
      <w:r w:rsidR="00F147CD" w:rsidRPr="00F147CD">
        <w:rPr>
          <w:rFonts w:asciiTheme="minorHAnsi" w:hAnsiTheme="minorHAnsi"/>
          <w:i/>
          <w:iCs/>
          <w:color w:val="515151" w:themeColor="text1"/>
          <w:szCs w:val="22"/>
          <w:lang w:val="fr-BE"/>
        </w:rPr>
        <w:t xml:space="preserve"> </w:t>
      </w:r>
      <w:proofErr w:type="spellStart"/>
      <w:r w:rsidR="00F147CD" w:rsidRPr="00F147CD">
        <w:rPr>
          <w:rFonts w:asciiTheme="minorHAnsi" w:hAnsiTheme="minorHAnsi"/>
          <w:i/>
          <w:iCs/>
          <w:color w:val="515151" w:themeColor="text1"/>
          <w:szCs w:val="22"/>
          <w:lang w:val="fr-BE"/>
        </w:rPr>
        <w:t>verification</w:t>
      </w:r>
      <w:proofErr w:type="spellEnd"/>
      <w:r w:rsidR="00F147CD" w:rsidRPr="00F147CD">
        <w:rPr>
          <w:rFonts w:asciiTheme="minorHAnsi" w:hAnsiTheme="minorHAnsi"/>
          <w:i/>
          <w:iCs/>
          <w:color w:val="515151" w:themeColor="text1"/>
          <w:szCs w:val="22"/>
          <w:lang w:val="fr-BE"/>
        </w:rPr>
        <w:t xml:space="preserve"> An4_EN translation’</w:t>
      </w:r>
      <w:r w:rsidR="00C63A13" w:rsidRPr="00F147CD">
        <w:rPr>
          <w:rFonts w:asciiTheme="minorHAnsi" w:hAnsiTheme="minorHAnsi"/>
          <w:color w:val="515151" w:themeColor="text1"/>
          <w:szCs w:val="22"/>
          <w:lang w:val="fr-BE"/>
        </w:rPr>
        <w:t>.</w:t>
      </w:r>
    </w:p>
    <w:p w14:paraId="69B29524" w14:textId="77777777" w:rsidR="00C5657F" w:rsidRPr="00C63A13" w:rsidRDefault="00C5657F" w:rsidP="00C5657F">
      <w:pPr>
        <w:spacing w:before="120" w:after="240" w:line="276" w:lineRule="auto"/>
        <w:ind w:left="709"/>
        <w:jc w:val="both"/>
        <w:rPr>
          <w:rFonts w:asciiTheme="minorHAnsi" w:hAnsiTheme="minorHAnsi"/>
          <w:bCs/>
          <w:lang w:val="fr-BE"/>
        </w:rPr>
      </w:pPr>
    </w:p>
    <w:p w14:paraId="03106311" w14:textId="77777777" w:rsidR="00C5657F" w:rsidRPr="00BA6626" w:rsidRDefault="00C5657F" w:rsidP="00C5657F">
      <w:pPr>
        <w:spacing w:before="120" w:after="240" w:line="276" w:lineRule="auto"/>
        <w:ind w:left="709"/>
        <w:jc w:val="both"/>
        <w:rPr>
          <w:rFonts w:asciiTheme="minorHAnsi" w:hAnsiTheme="minorHAnsi"/>
        </w:rPr>
      </w:pPr>
      <w:r w:rsidRPr="0034484B">
        <w:rPr>
          <w:rFonts w:asciiTheme="minorHAnsi" w:hAnsiTheme="minorHAnsi"/>
          <w:b/>
        </w:rPr>
        <w:t xml:space="preserve">Number of workshops carried out for women for the group of VPA’s </w:t>
      </w:r>
      <w:r w:rsidRPr="00095FCC">
        <w:rPr>
          <w:rFonts w:asciiTheme="minorHAnsi" w:hAnsiTheme="minorHAnsi"/>
        </w:rPr>
        <w:t>= Number of workshops carried out for women during the monitoring period</w:t>
      </w:r>
    </w:p>
    <w:p w14:paraId="26B5469D" w14:textId="77777777" w:rsidR="00C5657F" w:rsidRDefault="00C5657F" w:rsidP="00C5657F">
      <w:pPr>
        <w:spacing w:before="120" w:after="240" w:line="276" w:lineRule="auto"/>
        <w:ind w:left="720"/>
        <w:jc w:val="both"/>
        <w:rPr>
          <w:rFonts w:asciiTheme="minorHAnsi" w:hAnsiTheme="minorHAnsi"/>
          <w:bCs/>
        </w:rPr>
      </w:pPr>
    </w:p>
    <w:p w14:paraId="1362BACC" w14:textId="108018C3" w:rsidR="00C5657F" w:rsidRPr="00FD5D73" w:rsidRDefault="00C5657F" w:rsidP="00C5657F">
      <w:pPr>
        <w:spacing w:before="120" w:after="240" w:line="276" w:lineRule="auto"/>
        <w:ind w:left="720"/>
        <w:jc w:val="both"/>
        <w:rPr>
          <w:rFonts w:asciiTheme="minorHAnsi" w:hAnsiTheme="minorHAnsi"/>
          <w:bCs/>
          <w:sz w:val="24"/>
          <w:szCs w:val="26"/>
          <w:lang w:val="fr-BE"/>
        </w:rPr>
      </w:pPr>
      <w:proofErr w:type="spellStart"/>
      <w:r w:rsidRPr="00FD5D73">
        <w:rPr>
          <w:rFonts w:asciiTheme="minorHAnsi" w:hAnsiTheme="minorHAnsi"/>
          <w:bCs/>
          <w:lang w:val="fr-BE"/>
        </w:rPr>
        <w:t>See</w:t>
      </w:r>
      <w:proofErr w:type="spellEnd"/>
      <w:r w:rsidRPr="00FD5D73">
        <w:rPr>
          <w:rFonts w:asciiTheme="minorHAnsi" w:hAnsiTheme="minorHAnsi"/>
          <w:bCs/>
          <w:lang w:val="fr-BE"/>
        </w:rPr>
        <w:t xml:space="preserve"> </w:t>
      </w:r>
      <w:proofErr w:type="gramStart"/>
      <w:r w:rsidRPr="00FD5D73">
        <w:rPr>
          <w:rFonts w:asciiTheme="minorHAnsi" w:hAnsiTheme="minorHAnsi"/>
          <w:bCs/>
          <w:lang w:val="fr-BE"/>
        </w:rPr>
        <w:t>documents:</w:t>
      </w:r>
      <w:proofErr w:type="gramEnd"/>
      <w:r w:rsidRPr="00FD5D73">
        <w:rPr>
          <w:rFonts w:asciiTheme="minorHAnsi" w:hAnsiTheme="minorHAnsi"/>
          <w:bCs/>
          <w:lang w:val="fr-BE"/>
        </w:rPr>
        <w:t xml:space="preserve">  </w:t>
      </w:r>
      <w:r w:rsidR="00C63A13" w:rsidRPr="00FD5D73">
        <w:rPr>
          <w:rFonts w:asciiTheme="minorHAnsi" w:hAnsiTheme="minorHAnsi"/>
          <w:color w:val="515151" w:themeColor="text1"/>
          <w:szCs w:val="26"/>
          <w:lang w:val="fr-BE"/>
        </w:rPr>
        <w:t>‘</w:t>
      </w:r>
      <w:r w:rsidR="00FD5D73" w:rsidRPr="00FD5D73">
        <w:rPr>
          <w:rFonts w:asciiTheme="minorHAnsi" w:hAnsiTheme="minorHAnsi"/>
          <w:i/>
          <w:iCs/>
          <w:color w:val="515151" w:themeColor="text1"/>
          <w:szCs w:val="26"/>
          <w:lang w:val="fr-BE"/>
        </w:rPr>
        <w:t xml:space="preserve">Bilan des activités - sensibilisation et formation - VPA 11-12-13_2021_with </w:t>
      </w:r>
      <w:proofErr w:type="spellStart"/>
      <w:r w:rsidR="00FD5D73" w:rsidRPr="00FD5D73">
        <w:rPr>
          <w:rFonts w:asciiTheme="minorHAnsi" w:hAnsiTheme="minorHAnsi"/>
          <w:i/>
          <w:iCs/>
          <w:color w:val="515151" w:themeColor="text1"/>
          <w:szCs w:val="26"/>
          <w:lang w:val="fr-BE"/>
        </w:rPr>
        <w:t>comments</w:t>
      </w:r>
      <w:proofErr w:type="spellEnd"/>
      <w:r w:rsidR="00C63A13" w:rsidRPr="00FD5D73">
        <w:rPr>
          <w:rFonts w:asciiTheme="minorHAnsi" w:hAnsiTheme="minorHAnsi"/>
          <w:i/>
          <w:iCs/>
          <w:color w:val="515151" w:themeColor="text1"/>
          <w:szCs w:val="26"/>
          <w:lang w:val="fr-BE"/>
        </w:rPr>
        <w:t>’.</w:t>
      </w:r>
    </w:p>
    <w:p w14:paraId="4DA4F2B5" w14:textId="77777777" w:rsidR="00C5657F" w:rsidRPr="00FD5D73" w:rsidRDefault="00C5657F" w:rsidP="00C5657F">
      <w:pPr>
        <w:spacing w:before="120" w:after="240" w:line="276" w:lineRule="auto"/>
        <w:ind w:left="720"/>
        <w:jc w:val="both"/>
        <w:rPr>
          <w:rFonts w:asciiTheme="minorHAnsi" w:hAnsiTheme="minorHAnsi"/>
          <w:bCs/>
          <w:lang w:val="fr-BE"/>
        </w:rPr>
      </w:pPr>
    </w:p>
    <w:p w14:paraId="4BFFF859" w14:textId="77777777" w:rsidR="00C5657F" w:rsidRDefault="00C5657F" w:rsidP="00C5657F">
      <w:pPr>
        <w:numPr>
          <w:ilvl w:val="0"/>
          <w:numId w:val="34"/>
        </w:numPr>
        <w:spacing w:after="0" w:line="276" w:lineRule="auto"/>
        <w:contextualSpacing w:val="0"/>
        <w:jc w:val="both"/>
        <w:rPr>
          <w:rFonts w:asciiTheme="minorHAnsi" w:hAnsiTheme="minorHAnsi"/>
          <w:i/>
          <w:iCs/>
        </w:rPr>
      </w:pPr>
      <w:r w:rsidRPr="008077D5">
        <w:rPr>
          <w:rFonts w:asciiTheme="minorHAnsi" w:hAnsiTheme="minorHAnsi"/>
          <w:i/>
          <w:iCs/>
        </w:rPr>
        <w:t>SDG 5, Gender equality</w:t>
      </w:r>
    </w:p>
    <w:p w14:paraId="35E74C11" w14:textId="77777777" w:rsidR="00C5657F" w:rsidRPr="008077D5" w:rsidRDefault="00C5657F" w:rsidP="00C5657F">
      <w:pPr>
        <w:spacing w:after="0" w:line="276" w:lineRule="auto"/>
        <w:ind w:left="720"/>
        <w:contextualSpacing w:val="0"/>
        <w:jc w:val="both"/>
        <w:rPr>
          <w:rFonts w:asciiTheme="minorHAnsi" w:hAnsiTheme="minorHAnsi"/>
          <w:i/>
          <w:iCs/>
        </w:rPr>
      </w:pPr>
    </w:p>
    <w:p w14:paraId="7972E977" w14:textId="77777777" w:rsidR="00690B9C" w:rsidRPr="00690B9C" w:rsidRDefault="00690B9C" w:rsidP="00690B9C">
      <w:pPr>
        <w:spacing w:after="0" w:line="276" w:lineRule="auto"/>
        <w:ind w:left="720"/>
        <w:contextualSpacing w:val="0"/>
        <w:jc w:val="both"/>
        <w:rPr>
          <w:rFonts w:asciiTheme="minorHAnsi" w:hAnsiTheme="minorHAnsi"/>
          <w:b/>
          <w:lang w:val="en-GB"/>
        </w:rPr>
      </w:pPr>
      <w:r w:rsidRPr="00690B9C">
        <w:rPr>
          <w:rFonts w:asciiTheme="minorHAnsi" w:hAnsiTheme="minorHAnsi"/>
          <w:b/>
          <w:lang w:val="en-GB"/>
        </w:rPr>
        <w:lastRenderedPageBreak/>
        <w:t xml:space="preserve">Proportion of stove users perceiving reduced amount of time spent on fuel collection </w:t>
      </w:r>
      <w:r w:rsidRPr="009038CF">
        <w:rPr>
          <w:rFonts w:asciiTheme="minorHAnsi" w:hAnsiTheme="minorHAnsi"/>
          <w:bCs/>
          <w:lang w:val="en-GB"/>
        </w:rPr>
        <w:t>= (Number of stove users perceiving reduced amount of time spent on fuel collection) / (Number of respondents collecting wood fuel)</w:t>
      </w:r>
    </w:p>
    <w:p w14:paraId="1B55E849" w14:textId="77777777" w:rsidR="00690B9C" w:rsidRPr="002506BA" w:rsidRDefault="00690B9C" w:rsidP="00C5657F">
      <w:pPr>
        <w:spacing w:before="120" w:after="240" w:line="276" w:lineRule="auto"/>
        <w:ind w:left="709"/>
        <w:jc w:val="both"/>
        <w:rPr>
          <w:rFonts w:asciiTheme="minorHAnsi" w:hAnsiTheme="minorHAnsi"/>
        </w:rPr>
      </w:pPr>
    </w:p>
    <w:p w14:paraId="03D635BD" w14:textId="77777777" w:rsidR="00C5657F" w:rsidRPr="008077D5" w:rsidRDefault="00C5657F" w:rsidP="00C5657F">
      <w:pPr>
        <w:spacing w:before="120" w:after="240" w:line="276" w:lineRule="auto"/>
        <w:ind w:left="720"/>
        <w:jc w:val="both"/>
        <w:rPr>
          <w:rFonts w:asciiTheme="minorHAnsi" w:hAnsiTheme="minorHAnsi"/>
        </w:rPr>
      </w:pPr>
      <w:r w:rsidRPr="008077D5">
        <w:rPr>
          <w:rFonts w:asciiTheme="minorHAnsi" w:hAnsiTheme="minorHAnsi"/>
        </w:rPr>
        <w:t>Activities carried out by women during saved time:</w:t>
      </w:r>
    </w:p>
    <w:p w14:paraId="4BD84F01" w14:textId="77777777" w:rsidR="00C5657F" w:rsidRDefault="00C5657F" w:rsidP="00C5657F">
      <w:pPr>
        <w:pStyle w:val="ListParagraph"/>
        <w:numPr>
          <w:ilvl w:val="0"/>
          <w:numId w:val="35"/>
        </w:numPr>
        <w:spacing w:after="160" w:line="276" w:lineRule="auto"/>
        <w:jc w:val="both"/>
        <w:rPr>
          <w:rFonts w:asciiTheme="minorHAnsi" w:eastAsia="Calibri" w:hAnsiTheme="minorHAnsi"/>
          <w:szCs w:val="22"/>
        </w:rPr>
      </w:pPr>
      <w:r w:rsidRPr="002506BA">
        <w:rPr>
          <w:rFonts w:asciiTheme="minorHAnsi" w:hAnsiTheme="minorHAnsi"/>
          <w:b/>
        </w:rPr>
        <w:t xml:space="preserve">Domestic </w:t>
      </w:r>
      <w:proofErr w:type="spellStart"/>
      <w:r w:rsidRPr="002506BA">
        <w:rPr>
          <w:rFonts w:asciiTheme="minorHAnsi" w:hAnsiTheme="minorHAnsi"/>
          <w:b/>
        </w:rPr>
        <w:t>tasks</w:t>
      </w:r>
      <w:r w:rsidRPr="002506BA">
        <w:rPr>
          <w:rFonts w:asciiTheme="minorHAnsi" w:hAnsiTheme="minorHAnsi"/>
          <w:b/>
          <w:vertAlign w:val="subscript"/>
        </w:rPr>
        <w:t>p</w:t>
      </w:r>
      <w:proofErr w:type="spellEnd"/>
      <w:r w:rsidRPr="002506BA">
        <w:rPr>
          <w:rFonts w:asciiTheme="minorHAnsi" w:hAnsiTheme="minorHAnsi"/>
        </w:rPr>
        <w:t xml:space="preserve"> = (</w:t>
      </w:r>
      <w:r w:rsidRPr="002506BA">
        <w:rPr>
          <w:rFonts w:asciiTheme="minorHAnsi" w:eastAsia="Calibri" w:hAnsiTheme="minorHAnsi"/>
          <w:szCs w:val="22"/>
        </w:rPr>
        <w:t xml:space="preserve">Number of women using their saved time to do domestic tasks) / (Number of women considering they save time thanks to the </w:t>
      </w:r>
      <w:r>
        <w:rPr>
          <w:rFonts w:asciiTheme="minorHAnsi" w:eastAsia="Calibri" w:hAnsiTheme="minorHAnsi"/>
          <w:szCs w:val="22"/>
        </w:rPr>
        <w:t>F3PA</w:t>
      </w:r>
      <w:r w:rsidRPr="002506BA">
        <w:rPr>
          <w:rFonts w:asciiTheme="minorHAnsi" w:eastAsia="Calibri" w:hAnsiTheme="minorHAnsi"/>
          <w:szCs w:val="22"/>
        </w:rPr>
        <w:t xml:space="preserve"> efficient cookstoves) </w:t>
      </w:r>
    </w:p>
    <w:p w14:paraId="445BADCF" w14:textId="77777777" w:rsidR="00C5657F" w:rsidRDefault="00C5657F" w:rsidP="00C5657F">
      <w:pPr>
        <w:pStyle w:val="ListParagraph"/>
        <w:numPr>
          <w:ilvl w:val="0"/>
          <w:numId w:val="35"/>
        </w:numPr>
        <w:spacing w:after="160" w:line="276" w:lineRule="auto"/>
        <w:jc w:val="both"/>
        <w:rPr>
          <w:rFonts w:asciiTheme="minorHAnsi" w:eastAsia="Calibri" w:hAnsiTheme="minorHAnsi"/>
          <w:szCs w:val="22"/>
        </w:rPr>
      </w:pPr>
      <w:r w:rsidRPr="002506BA">
        <w:rPr>
          <w:rFonts w:asciiTheme="minorHAnsi" w:hAnsiTheme="minorHAnsi"/>
          <w:b/>
        </w:rPr>
        <w:t xml:space="preserve">Income generating </w:t>
      </w:r>
      <w:proofErr w:type="spellStart"/>
      <w:r w:rsidRPr="002506BA">
        <w:rPr>
          <w:rFonts w:asciiTheme="minorHAnsi" w:hAnsiTheme="minorHAnsi"/>
          <w:b/>
        </w:rPr>
        <w:t>activities</w:t>
      </w:r>
      <w:r w:rsidRPr="002506BA">
        <w:rPr>
          <w:rFonts w:asciiTheme="minorHAnsi" w:hAnsiTheme="minorHAnsi"/>
          <w:b/>
          <w:vertAlign w:val="subscript"/>
        </w:rPr>
        <w:t>p</w:t>
      </w:r>
      <w:proofErr w:type="spellEnd"/>
      <w:r w:rsidRPr="002506BA">
        <w:rPr>
          <w:rFonts w:asciiTheme="minorHAnsi" w:hAnsiTheme="minorHAnsi"/>
          <w:b/>
        </w:rPr>
        <w:t xml:space="preserve"> </w:t>
      </w:r>
      <w:r w:rsidRPr="002506BA">
        <w:rPr>
          <w:rFonts w:asciiTheme="minorHAnsi" w:hAnsiTheme="minorHAnsi"/>
        </w:rPr>
        <w:t>= (</w:t>
      </w:r>
      <w:r w:rsidRPr="002506BA">
        <w:rPr>
          <w:rFonts w:asciiTheme="minorHAnsi" w:eastAsia="Calibri" w:hAnsiTheme="minorHAnsi"/>
          <w:szCs w:val="22"/>
        </w:rPr>
        <w:t xml:space="preserve">Number of women using their saved time to do income generating activities) / (Number of women considering they save time thanks to the </w:t>
      </w:r>
      <w:r>
        <w:rPr>
          <w:rFonts w:asciiTheme="minorHAnsi" w:eastAsia="Calibri" w:hAnsiTheme="minorHAnsi"/>
          <w:szCs w:val="22"/>
        </w:rPr>
        <w:t>F3PA</w:t>
      </w:r>
      <w:r w:rsidRPr="002506BA">
        <w:rPr>
          <w:rFonts w:asciiTheme="minorHAnsi" w:eastAsia="Calibri" w:hAnsiTheme="minorHAnsi"/>
          <w:szCs w:val="22"/>
        </w:rPr>
        <w:t xml:space="preserve"> efficient cookstoves)</w:t>
      </w:r>
    </w:p>
    <w:p w14:paraId="0C27ACE1" w14:textId="77777777" w:rsidR="00C5657F" w:rsidRDefault="00C5657F" w:rsidP="00C5657F">
      <w:pPr>
        <w:pStyle w:val="ListParagraph"/>
        <w:numPr>
          <w:ilvl w:val="0"/>
          <w:numId w:val="35"/>
        </w:numPr>
        <w:spacing w:after="160" w:line="276" w:lineRule="auto"/>
        <w:jc w:val="both"/>
        <w:rPr>
          <w:rFonts w:asciiTheme="minorHAnsi" w:eastAsia="Calibri" w:hAnsiTheme="minorHAnsi"/>
          <w:szCs w:val="22"/>
        </w:rPr>
      </w:pPr>
      <w:r w:rsidRPr="002506BA">
        <w:rPr>
          <w:rFonts w:asciiTheme="minorHAnsi" w:hAnsiTheme="minorHAnsi"/>
          <w:b/>
        </w:rPr>
        <w:t xml:space="preserve">Field </w:t>
      </w:r>
      <w:proofErr w:type="spellStart"/>
      <w:r w:rsidRPr="002506BA">
        <w:rPr>
          <w:rFonts w:asciiTheme="minorHAnsi" w:hAnsiTheme="minorHAnsi"/>
          <w:b/>
        </w:rPr>
        <w:t>labour</w:t>
      </w:r>
      <w:r w:rsidRPr="002506BA">
        <w:rPr>
          <w:rFonts w:asciiTheme="minorHAnsi" w:hAnsiTheme="minorHAnsi"/>
          <w:b/>
          <w:vertAlign w:val="subscript"/>
        </w:rPr>
        <w:t>p</w:t>
      </w:r>
      <w:proofErr w:type="spellEnd"/>
      <w:r w:rsidRPr="002506BA">
        <w:rPr>
          <w:rFonts w:asciiTheme="minorHAnsi" w:hAnsiTheme="minorHAnsi"/>
        </w:rPr>
        <w:t xml:space="preserve"> = (</w:t>
      </w:r>
      <w:r w:rsidRPr="002506BA">
        <w:rPr>
          <w:rFonts w:asciiTheme="minorHAnsi" w:eastAsia="Calibri" w:hAnsiTheme="minorHAnsi"/>
          <w:szCs w:val="22"/>
        </w:rPr>
        <w:t xml:space="preserve">Number of women using their saved time to do field </w:t>
      </w:r>
      <w:proofErr w:type="spellStart"/>
      <w:r w:rsidRPr="002506BA">
        <w:rPr>
          <w:rFonts w:asciiTheme="minorHAnsi" w:eastAsia="Calibri" w:hAnsiTheme="minorHAnsi"/>
          <w:szCs w:val="22"/>
        </w:rPr>
        <w:t>labour</w:t>
      </w:r>
      <w:proofErr w:type="spellEnd"/>
      <w:r w:rsidRPr="002506BA">
        <w:rPr>
          <w:rFonts w:asciiTheme="minorHAnsi" w:eastAsia="Calibri" w:hAnsiTheme="minorHAnsi"/>
          <w:szCs w:val="22"/>
        </w:rPr>
        <w:t xml:space="preserve">) / (Number of women considering they save time thanks to the </w:t>
      </w:r>
      <w:r>
        <w:rPr>
          <w:rFonts w:asciiTheme="minorHAnsi" w:eastAsia="Calibri" w:hAnsiTheme="minorHAnsi"/>
          <w:szCs w:val="22"/>
        </w:rPr>
        <w:t>F3PA</w:t>
      </w:r>
      <w:r w:rsidRPr="002506BA">
        <w:rPr>
          <w:rFonts w:asciiTheme="minorHAnsi" w:eastAsia="Calibri" w:hAnsiTheme="minorHAnsi"/>
          <w:szCs w:val="22"/>
        </w:rPr>
        <w:t xml:space="preserve"> efficient cookstoves)</w:t>
      </w:r>
    </w:p>
    <w:p w14:paraId="691FDC92" w14:textId="77777777" w:rsidR="00C5657F" w:rsidRDefault="00C5657F" w:rsidP="00C5657F">
      <w:pPr>
        <w:pStyle w:val="ListParagraph"/>
        <w:numPr>
          <w:ilvl w:val="0"/>
          <w:numId w:val="35"/>
        </w:numPr>
        <w:spacing w:after="160" w:line="276" w:lineRule="auto"/>
        <w:jc w:val="both"/>
        <w:rPr>
          <w:rFonts w:asciiTheme="minorHAnsi" w:eastAsia="Calibri" w:hAnsiTheme="minorHAnsi"/>
          <w:szCs w:val="22"/>
        </w:rPr>
      </w:pPr>
      <w:proofErr w:type="spellStart"/>
      <w:r w:rsidRPr="002506BA">
        <w:rPr>
          <w:rFonts w:asciiTheme="minorHAnsi" w:hAnsiTheme="minorHAnsi"/>
          <w:b/>
        </w:rPr>
        <w:t>Gardening</w:t>
      </w:r>
      <w:r w:rsidRPr="002506BA">
        <w:rPr>
          <w:rFonts w:asciiTheme="minorHAnsi" w:hAnsiTheme="minorHAnsi"/>
          <w:b/>
          <w:vertAlign w:val="subscript"/>
        </w:rPr>
        <w:t>p</w:t>
      </w:r>
      <w:proofErr w:type="spellEnd"/>
      <w:r w:rsidRPr="002506BA">
        <w:rPr>
          <w:rFonts w:asciiTheme="minorHAnsi" w:hAnsiTheme="minorHAnsi"/>
        </w:rPr>
        <w:t xml:space="preserve"> = (</w:t>
      </w:r>
      <w:r w:rsidRPr="002506BA">
        <w:rPr>
          <w:rFonts w:asciiTheme="minorHAnsi" w:eastAsia="Calibri" w:hAnsiTheme="minorHAnsi"/>
          <w:szCs w:val="22"/>
        </w:rPr>
        <w:t xml:space="preserve">Number of women using their saved time to do gardening) / (Number of women considering they save time thanks to the </w:t>
      </w:r>
      <w:r>
        <w:rPr>
          <w:rFonts w:asciiTheme="minorHAnsi" w:eastAsia="Calibri" w:hAnsiTheme="minorHAnsi"/>
          <w:szCs w:val="22"/>
        </w:rPr>
        <w:t>F3PA</w:t>
      </w:r>
      <w:r w:rsidRPr="002506BA">
        <w:rPr>
          <w:rFonts w:asciiTheme="minorHAnsi" w:eastAsia="Calibri" w:hAnsiTheme="minorHAnsi"/>
          <w:szCs w:val="22"/>
        </w:rPr>
        <w:t xml:space="preserve"> efficient cookstoves)</w:t>
      </w:r>
    </w:p>
    <w:p w14:paraId="065DCD05" w14:textId="77777777" w:rsidR="00C5657F" w:rsidRDefault="00C5657F" w:rsidP="00C5657F">
      <w:pPr>
        <w:pStyle w:val="ListParagraph"/>
        <w:numPr>
          <w:ilvl w:val="0"/>
          <w:numId w:val="35"/>
        </w:numPr>
        <w:spacing w:after="160" w:line="276" w:lineRule="auto"/>
        <w:jc w:val="both"/>
        <w:rPr>
          <w:rFonts w:asciiTheme="minorHAnsi" w:eastAsia="Calibri" w:hAnsiTheme="minorHAnsi"/>
          <w:szCs w:val="22"/>
        </w:rPr>
      </w:pPr>
      <w:r w:rsidRPr="00674A95">
        <w:rPr>
          <w:rFonts w:asciiTheme="minorHAnsi" w:hAnsiTheme="minorHAnsi"/>
          <w:b/>
        </w:rPr>
        <w:t xml:space="preserve">Participation to a literacy </w:t>
      </w:r>
      <w:proofErr w:type="spellStart"/>
      <w:r w:rsidRPr="00674A95">
        <w:rPr>
          <w:rFonts w:asciiTheme="minorHAnsi" w:hAnsiTheme="minorHAnsi"/>
          <w:b/>
        </w:rPr>
        <w:t>program</w:t>
      </w:r>
      <w:r w:rsidRPr="00674A95">
        <w:rPr>
          <w:rFonts w:asciiTheme="minorHAnsi" w:hAnsiTheme="minorHAnsi"/>
          <w:b/>
          <w:vertAlign w:val="subscript"/>
        </w:rPr>
        <w:t>p</w:t>
      </w:r>
      <w:proofErr w:type="spellEnd"/>
      <w:r w:rsidRPr="00674A95">
        <w:rPr>
          <w:rFonts w:asciiTheme="minorHAnsi" w:hAnsiTheme="minorHAnsi"/>
        </w:rPr>
        <w:t xml:space="preserve"> = (</w:t>
      </w:r>
      <w:r w:rsidRPr="00674A95">
        <w:rPr>
          <w:rFonts w:asciiTheme="minorHAnsi" w:eastAsia="Calibri" w:hAnsiTheme="minorHAnsi"/>
          <w:szCs w:val="22"/>
        </w:rPr>
        <w:t xml:space="preserve">Number of women using their saved time to participate to a literacy program) / (Number of women considering they save time thanks to the </w:t>
      </w:r>
      <w:r>
        <w:rPr>
          <w:rFonts w:asciiTheme="minorHAnsi" w:eastAsia="Calibri" w:hAnsiTheme="minorHAnsi"/>
          <w:szCs w:val="22"/>
        </w:rPr>
        <w:t>F3PA</w:t>
      </w:r>
      <w:r w:rsidRPr="00674A95">
        <w:rPr>
          <w:rFonts w:asciiTheme="minorHAnsi" w:eastAsia="Calibri" w:hAnsiTheme="minorHAnsi"/>
          <w:szCs w:val="22"/>
        </w:rPr>
        <w:t xml:space="preserve"> efficient cookstoves)</w:t>
      </w:r>
    </w:p>
    <w:p w14:paraId="578EF595" w14:textId="77777777" w:rsidR="00C5657F" w:rsidRDefault="00C5657F" w:rsidP="00C5657F">
      <w:pPr>
        <w:pStyle w:val="ListParagraph"/>
        <w:numPr>
          <w:ilvl w:val="0"/>
          <w:numId w:val="35"/>
        </w:numPr>
        <w:spacing w:after="160" w:line="276" w:lineRule="auto"/>
        <w:jc w:val="both"/>
        <w:rPr>
          <w:rFonts w:asciiTheme="minorHAnsi" w:eastAsia="Calibri" w:hAnsiTheme="minorHAnsi"/>
          <w:szCs w:val="22"/>
        </w:rPr>
      </w:pPr>
      <w:r w:rsidRPr="00674A95">
        <w:rPr>
          <w:rFonts w:asciiTheme="minorHAnsi" w:hAnsiTheme="minorHAnsi"/>
          <w:b/>
        </w:rPr>
        <w:t xml:space="preserve">Community </w:t>
      </w:r>
      <w:proofErr w:type="spellStart"/>
      <w:r w:rsidRPr="00674A95">
        <w:rPr>
          <w:rFonts w:asciiTheme="minorHAnsi" w:hAnsiTheme="minorHAnsi"/>
          <w:b/>
        </w:rPr>
        <w:t>work</w:t>
      </w:r>
      <w:r w:rsidRPr="00674A95">
        <w:rPr>
          <w:rFonts w:asciiTheme="minorHAnsi" w:hAnsiTheme="minorHAnsi"/>
          <w:b/>
          <w:vertAlign w:val="subscript"/>
        </w:rPr>
        <w:t>p</w:t>
      </w:r>
      <w:proofErr w:type="spellEnd"/>
      <w:r w:rsidRPr="00674A95">
        <w:rPr>
          <w:rFonts w:asciiTheme="minorHAnsi" w:hAnsiTheme="minorHAnsi"/>
        </w:rPr>
        <w:t xml:space="preserve"> = (</w:t>
      </w:r>
      <w:r w:rsidRPr="00674A95">
        <w:rPr>
          <w:rFonts w:asciiTheme="minorHAnsi" w:eastAsia="Calibri" w:hAnsiTheme="minorHAnsi"/>
          <w:szCs w:val="22"/>
        </w:rPr>
        <w:t xml:space="preserve">Number of women using their saved time to do community work) / (Number of women considering they save time thanks to the </w:t>
      </w:r>
      <w:r>
        <w:rPr>
          <w:rFonts w:asciiTheme="minorHAnsi" w:eastAsia="Calibri" w:hAnsiTheme="minorHAnsi"/>
          <w:szCs w:val="22"/>
        </w:rPr>
        <w:t>F3PA</w:t>
      </w:r>
      <w:r w:rsidRPr="00674A95">
        <w:rPr>
          <w:rFonts w:asciiTheme="minorHAnsi" w:eastAsia="Calibri" w:hAnsiTheme="minorHAnsi"/>
          <w:szCs w:val="22"/>
        </w:rPr>
        <w:t xml:space="preserve"> efficient cookstoves)</w:t>
      </w:r>
    </w:p>
    <w:p w14:paraId="22703AE2" w14:textId="77777777" w:rsidR="00C5657F" w:rsidRDefault="00C5657F" w:rsidP="00C5657F">
      <w:pPr>
        <w:pStyle w:val="ListParagraph"/>
        <w:numPr>
          <w:ilvl w:val="0"/>
          <w:numId w:val="35"/>
        </w:numPr>
        <w:spacing w:after="160" w:line="276" w:lineRule="auto"/>
        <w:jc w:val="both"/>
        <w:rPr>
          <w:rFonts w:asciiTheme="minorHAnsi" w:eastAsia="Calibri" w:hAnsiTheme="minorHAnsi"/>
          <w:szCs w:val="22"/>
        </w:rPr>
      </w:pPr>
      <w:proofErr w:type="spellStart"/>
      <w:r>
        <w:rPr>
          <w:rFonts w:asciiTheme="minorHAnsi" w:hAnsiTheme="minorHAnsi"/>
          <w:b/>
        </w:rPr>
        <w:t>Doning</w:t>
      </w:r>
      <w:proofErr w:type="spellEnd"/>
      <w:r>
        <w:rPr>
          <w:rFonts w:asciiTheme="minorHAnsi" w:hAnsiTheme="minorHAnsi"/>
          <w:b/>
        </w:rPr>
        <w:t xml:space="preserve"> </w:t>
      </w:r>
      <w:proofErr w:type="spellStart"/>
      <w:r>
        <w:rPr>
          <w:rFonts w:asciiTheme="minorHAnsi" w:hAnsiTheme="minorHAnsi"/>
          <w:b/>
        </w:rPr>
        <w:t>nothing</w:t>
      </w:r>
      <w:r w:rsidRPr="00674A95">
        <w:rPr>
          <w:rFonts w:asciiTheme="minorHAnsi" w:hAnsiTheme="minorHAnsi"/>
          <w:b/>
          <w:vertAlign w:val="subscript"/>
        </w:rPr>
        <w:t>p</w:t>
      </w:r>
      <w:proofErr w:type="spellEnd"/>
      <w:r>
        <w:rPr>
          <w:rFonts w:asciiTheme="minorHAnsi" w:hAnsiTheme="minorHAnsi"/>
          <w:b/>
        </w:rPr>
        <w:t xml:space="preserve"> = </w:t>
      </w:r>
      <w:r w:rsidRPr="00674A95">
        <w:rPr>
          <w:rFonts w:asciiTheme="minorHAnsi" w:hAnsiTheme="minorHAnsi"/>
        </w:rPr>
        <w:t>(</w:t>
      </w:r>
      <w:r w:rsidRPr="00674A95">
        <w:rPr>
          <w:rFonts w:asciiTheme="minorHAnsi" w:eastAsia="Calibri" w:hAnsiTheme="minorHAnsi"/>
          <w:szCs w:val="22"/>
        </w:rPr>
        <w:t xml:space="preserve">Number of women using their saved time to participate to </w:t>
      </w:r>
      <w:r>
        <w:rPr>
          <w:rFonts w:asciiTheme="minorHAnsi" w:eastAsia="Calibri" w:hAnsiTheme="minorHAnsi"/>
          <w:szCs w:val="22"/>
        </w:rPr>
        <w:t>do nothing</w:t>
      </w:r>
      <w:r w:rsidRPr="00674A95">
        <w:rPr>
          <w:rFonts w:asciiTheme="minorHAnsi" w:eastAsia="Calibri" w:hAnsiTheme="minorHAnsi"/>
          <w:szCs w:val="22"/>
        </w:rPr>
        <w:t xml:space="preserve">) / (Number of women considering they save time thanks to the </w:t>
      </w:r>
      <w:r>
        <w:rPr>
          <w:rFonts w:asciiTheme="minorHAnsi" w:eastAsia="Calibri" w:hAnsiTheme="minorHAnsi"/>
          <w:szCs w:val="22"/>
        </w:rPr>
        <w:t>F3PA</w:t>
      </w:r>
      <w:r w:rsidRPr="00674A95">
        <w:rPr>
          <w:rFonts w:asciiTheme="minorHAnsi" w:eastAsia="Calibri" w:hAnsiTheme="minorHAnsi"/>
          <w:szCs w:val="22"/>
        </w:rPr>
        <w:t xml:space="preserve"> efficient cookstoves)</w:t>
      </w:r>
    </w:p>
    <w:p w14:paraId="468FBD34" w14:textId="77777777" w:rsidR="00C5657F" w:rsidRDefault="00C5657F" w:rsidP="00C5657F">
      <w:pPr>
        <w:pStyle w:val="ListParagraph"/>
        <w:numPr>
          <w:ilvl w:val="0"/>
          <w:numId w:val="35"/>
        </w:numPr>
        <w:spacing w:after="160" w:line="276" w:lineRule="auto"/>
        <w:jc w:val="both"/>
        <w:rPr>
          <w:rFonts w:asciiTheme="minorHAnsi" w:eastAsia="Calibri" w:hAnsiTheme="minorHAnsi"/>
          <w:szCs w:val="22"/>
        </w:rPr>
      </w:pPr>
      <w:r w:rsidRPr="00674A95">
        <w:rPr>
          <w:rFonts w:asciiTheme="minorHAnsi" w:hAnsiTheme="minorHAnsi"/>
          <w:b/>
        </w:rPr>
        <w:t xml:space="preserve">Religious </w:t>
      </w:r>
      <w:proofErr w:type="spellStart"/>
      <w:r w:rsidRPr="00674A95">
        <w:rPr>
          <w:rFonts w:asciiTheme="minorHAnsi" w:hAnsiTheme="minorHAnsi"/>
          <w:b/>
        </w:rPr>
        <w:t>activities</w:t>
      </w:r>
      <w:r w:rsidRPr="00674A95">
        <w:rPr>
          <w:rFonts w:asciiTheme="minorHAnsi" w:hAnsiTheme="minorHAnsi"/>
          <w:b/>
          <w:vertAlign w:val="subscript"/>
        </w:rPr>
        <w:t>p</w:t>
      </w:r>
      <w:proofErr w:type="spellEnd"/>
      <w:r w:rsidRPr="00674A95">
        <w:rPr>
          <w:rFonts w:asciiTheme="minorHAnsi" w:hAnsiTheme="minorHAnsi"/>
        </w:rPr>
        <w:t xml:space="preserve"> = (</w:t>
      </w:r>
      <w:r w:rsidRPr="00674A95">
        <w:rPr>
          <w:rFonts w:asciiTheme="minorHAnsi" w:eastAsia="Calibri" w:hAnsiTheme="minorHAnsi"/>
          <w:szCs w:val="22"/>
        </w:rPr>
        <w:t xml:space="preserve">Number of women using their saved time to participate to religious activities) / (Number of women considering they save time thanks to the </w:t>
      </w:r>
      <w:r>
        <w:rPr>
          <w:rFonts w:asciiTheme="minorHAnsi" w:eastAsia="Calibri" w:hAnsiTheme="minorHAnsi"/>
          <w:szCs w:val="22"/>
        </w:rPr>
        <w:t>F3PA</w:t>
      </w:r>
      <w:r w:rsidRPr="00674A95">
        <w:rPr>
          <w:rFonts w:asciiTheme="minorHAnsi" w:eastAsia="Calibri" w:hAnsiTheme="minorHAnsi"/>
          <w:szCs w:val="22"/>
        </w:rPr>
        <w:t xml:space="preserve"> efficient cookstoves)</w:t>
      </w:r>
    </w:p>
    <w:p w14:paraId="135A4A36" w14:textId="77777777" w:rsidR="00C5657F" w:rsidRPr="001F2672" w:rsidRDefault="00C5657F" w:rsidP="00C5657F">
      <w:pPr>
        <w:pStyle w:val="ListParagraph"/>
        <w:numPr>
          <w:ilvl w:val="0"/>
          <w:numId w:val="35"/>
        </w:numPr>
        <w:spacing w:after="160" w:line="276" w:lineRule="auto"/>
        <w:jc w:val="both"/>
        <w:rPr>
          <w:rFonts w:asciiTheme="minorHAnsi" w:eastAsia="Calibri" w:hAnsiTheme="minorHAnsi"/>
          <w:szCs w:val="22"/>
        </w:rPr>
      </w:pPr>
      <w:proofErr w:type="spellStart"/>
      <w:r w:rsidRPr="001F2672">
        <w:rPr>
          <w:rFonts w:asciiTheme="minorHAnsi" w:eastAsia="Calibri" w:hAnsiTheme="minorHAnsi"/>
          <w:b/>
          <w:bCs/>
          <w:szCs w:val="22"/>
        </w:rPr>
        <w:t>Leisure</w:t>
      </w:r>
      <w:r w:rsidRPr="001F2672">
        <w:rPr>
          <w:rFonts w:asciiTheme="minorHAnsi" w:eastAsia="Calibri" w:hAnsiTheme="minorHAnsi"/>
          <w:b/>
          <w:bCs/>
          <w:szCs w:val="22"/>
          <w:vertAlign w:val="subscript"/>
        </w:rPr>
        <w:t>p</w:t>
      </w:r>
      <w:proofErr w:type="spellEnd"/>
      <w:r w:rsidRPr="001F2672">
        <w:rPr>
          <w:rFonts w:asciiTheme="minorHAnsi" w:eastAsia="Calibri" w:hAnsiTheme="minorHAnsi"/>
          <w:szCs w:val="22"/>
        </w:rPr>
        <w:t xml:space="preserve"> = </w:t>
      </w:r>
      <w:r w:rsidRPr="00674A95">
        <w:rPr>
          <w:rFonts w:asciiTheme="minorHAnsi" w:hAnsiTheme="minorHAnsi"/>
        </w:rPr>
        <w:t>(</w:t>
      </w:r>
      <w:r w:rsidRPr="00674A95">
        <w:rPr>
          <w:rFonts w:asciiTheme="minorHAnsi" w:eastAsia="Calibri" w:hAnsiTheme="minorHAnsi"/>
          <w:szCs w:val="22"/>
        </w:rPr>
        <w:t xml:space="preserve">Number of women using their saved time to participate to </w:t>
      </w:r>
      <w:r>
        <w:rPr>
          <w:rFonts w:asciiTheme="minorHAnsi" w:eastAsia="Calibri" w:hAnsiTheme="minorHAnsi"/>
          <w:szCs w:val="22"/>
        </w:rPr>
        <w:t>do leisure</w:t>
      </w:r>
      <w:r w:rsidRPr="00674A95">
        <w:rPr>
          <w:rFonts w:asciiTheme="minorHAnsi" w:eastAsia="Calibri" w:hAnsiTheme="minorHAnsi"/>
          <w:szCs w:val="22"/>
        </w:rPr>
        <w:t xml:space="preserve">) / (Number of women considering they save time thanks to the </w:t>
      </w:r>
      <w:r>
        <w:rPr>
          <w:rFonts w:asciiTheme="minorHAnsi" w:eastAsia="Calibri" w:hAnsiTheme="minorHAnsi"/>
          <w:szCs w:val="22"/>
        </w:rPr>
        <w:t>F3PA</w:t>
      </w:r>
      <w:r w:rsidRPr="00674A95">
        <w:rPr>
          <w:rFonts w:asciiTheme="minorHAnsi" w:eastAsia="Calibri" w:hAnsiTheme="minorHAnsi"/>
          <w:szCs w:val="22"/>
        </w:rPr>
        <w:t xml:space="preserve"> efficient cookstoves)</w:t>
      </w:r>
    </w:p>
    <w:p w14:paraId="09DDB6B0" w14:textId="2EA2BB65" w:rsidR="00C5657F" w:rsidRPr="00327791" w:rsidRDefault="00C5657F" w:rsidP="00C5657F">
      <w:pPr>
        <w:spacing w:line="276" w:lineRule="auto"/>
        <w:ind w:left="720"/>
        <w:jc w:val="both"/>
        <w:rPr>
          <w:rFonts w:asciiTheme="minorHAnsi" w:hAnsiTheme="minorHAnsi"/>
          <w:color w:val="515151" w:themeColor="text1"/>
          <w:szCs w:val="26"/>
        </w:rPr>
      </w:pPr>
      <w:r w:rsidRPr="00327791">
        <w:rPr>
          <w:rFonts w:asciiTheme="minorHAnsi" w:hAnsiTheme="minorHAnsi"/>
          <w:color w:val="515151" w:themeColor="text1"/>
          <w:szCs w:val="26"/>
        </w:rPr>
        <w:t xml:space="preserve">See document: </w:t>
      </w:r>
      <w:r w:rsidR="004C0240" w:rsidRPr="00327791">
        <w:rPr>
          <w:rFonts w:asciiTheme="minorHAnsi" w:hAnsiTheme="minorHAnsi"/>
          <w:color w:val="515151" w:themeColor="text1"/>
          <w:sz w:val="20"/>
        </w:rPr>
        <w:t>‘</w:t>
      </w:r>
      <w:r w:rsidR="005719DE" w:rsidRPr="00327791">
        <w:rPr>
          <w:rFonts w:asciiTheme="minorHAnsi" w:hAnsiTheme="minorHAnsi"/>
          <w:i/>
          <w:iCs/>
          <w:color w:val="515151" w:themeColor="text1"/>
          <w:sz w:val="20"/>
        </w:rPr>
        <w:t xml:space="preserve">GS1340_MS_VPA-11-12-13_Vintage </w:t>
      </w:r>
      <w:proofErr w:type="gramStart"/>
      <w:r w:rsidR="005719DE" w:rsidRPr="00327791">
        <w:rPr>
          <w:rFonts w:asciiTheme="minorHAnsi" w:hAnsiTheme="minorHAnsi"/>
          <w:i/>
          <w:iCs/>
          <w:color w:val="515151" w:themeColor="text1"/>
          <w:sz w:val="20"/>
        </w:rPr>
        <w:t>2021</w:t>
      </w:r>
      <w:r w:rsidR="000F503E" w:rsidRPr="00327791">
        <w:rPr>
          <w:rFonts w:asciiTheme="minorHAnsi" w:hAnsiTheme="minorHAnsi"/>
          <w:i/>
          <w:iCs/>
          <w:color w:val="515151" w:themeColor="text1"/>
          <w:sz w:val="20"/>
        </w:rPr>
        <w:t>’</w:t>
      </w:r>
      <w:proofErr w:type="gramEnd"/>
    </w:p>
    <w:p w14:paraId="19B632D7" w14:textId="646DCBF9" w:rsidR="00C5657F" w:rsidRPr="00327791" w:rsidRDefault="00C5657F" w:rsidP="00C5657F">
      <w:pPr>
        <w:spacing w:after="160" w:line="276" w:lineRule="auto"/>
        <w:jc w:val="both"/>
        <w:rPr>
          <w:rFonts w:asciiTheme="minorHAnsi" w:eastAsia="Calibri" w:hAnsiTheme="minorHAnsi"/>
          <w:szCs w:val="22"/>
        </w:rPr>
      </w:pPr>
    </w:p>
    <w:p w14:paraId="2C1B0761" w14:textId="1DCD2C7B" w:rsidR="00690B9C" w:rsidRPr="009038CF" w:rsidRDefault="00690B9C" w:rsidP="009038CF">
      <w:pPr>
        <w:spacing w:before="120" w:after="240" w:line="276" w:lineRule="auto"/>
        <w:ind w:left="720"/>
        <w:jc w:val="both"/>
        <w:rPr>
          <w:rFonts w:asciiTheme="minorHAnsi" w:hAnsiTheme="minorHAnsi"/>
        </w:rPr>
      </w:pPr>
      <w:r w:rsidRPr="009038CF">
        <w:rPr>
          <w:rFonts w:asciiTheme="minorHAnsi" w:hAnsiTheme="minorHAnsi"/>
          <w:b/>
          <w:bCs/>
        </w:rPr>
        <w:t>Proportion of stove users perceiving reduced amount of money spent on wood fuel purchase</w:t>
      </w:r>
      <w:r w:rsidRPr="009038CF">
        <w:rPr>
          <w:rFonts w:asciiTheme="minorHAnsi" w:hAnsiTheme="minorHAnsi"/>
        </w:rPr>
        <w:t xml:space="preserve"> = (Number of stove users perceiving reduced amount of money spent on wood fuel purchase) / (Number of respondents purchasing fuel)</w:t>
      </w:r>
    </w:p>
    <w:p w14:paraId="5DA39549" w14:textId="77777777" w:rsidR="00841CBD" w:rsidRPr="009038CF" w:rsidRDefault="00841CBD" w:rsidP="00841CBD">
      <w:pPr>
        <w:spacing w:before="120" w:after="240"/>
        <w:ind w:left="720"/>
        <w:rPr>
          <w:rFonts w:asciiTheme="majorHAnsi" w:hAnsiTheme="majorHAnsi"/>
        </w:rPr>
      </w:pPr>
      <w:r w:rsidRPr="009038CF">
        <w:rPr>
          <w:rFonts w:asciiTheme="majorHAnsi" w:hAnsiTheme="majorHAnsi"/>
        </w:rPr>
        <w:t>Usage of saved money by women:</w:t>
      </w:r>
    </w:p>
    <w:p w14:paraId="67A2F8D8" w14:textId="77777777" w:rsidR="00841CBD" w:rsidRPr="009038CF" w:rsidRDefault="00841CBD" w:rsidP="009038CF">
      <w:pPr>
        <w:pStyle w:val="ListParagraph"/>
        <w:numPr>
          <w:ilvl w:val="0"/>
          <w:numId w:val="43"/>
        </w:numPr>
        <w:spacing w:after="160" w:line="256" w:lineRule="auto"/>
        <w:rPr>
          <w:rFonts w:asciiTheme="majorHAnsi" w:eastAsia="Calibri" w:hAnsiTheme="majorHAnsi"/>
          <w:bCs/>
          <w:szCs w:val="22"/>
        </w:rPr>
      </w:pPr>
      <w:r w:rsidRPr="009038CF">
        <w:rPr>
          <w:rFonts w:asciiTheme="majorHAnsi" w:hAnsiTheme="majorHAnsi"/>
          <w:b/>
        </w:rPr>
        <w:t xml:space="preserve">School </w:t>
      </w:r>
      <w:proofErr w:type="spellStart"/>
      <w:r w:rsidRPr="009038CF">
        <w:rPr>
          <w:rFonts w:asciiTheme="majorHAnsi" w:hAnsiTheme="majorHAnsi"/>
          <w:b/>
        </w:rPr>
        <w:t>fees</w:t>
      </w:r>
      <w:r w:rsidRPr="009038CF">
        <w:rPr>
          <w:rFonts w:asciiTheme="majorHAnsi" w:hAnsiTheme="majorHAnsi"/>
          <w:b/>
          <w:vertAlign w:val="subscript"/>
        </w:rPr>
        <w:t>p</w:t>
      </w:r>
      <w:proofErr w:type="spellEnd"/>
      <w:r w:rsidRPr="009038CF">
        <w:rPr>
          <w:rFonts w:asciiTheme="majorHAnsi" w:hAnsiTheme="majorHAnsi"/>
          <w:b/>
        </w:rPr>
        <w:t xml:space="preserve"> = </w:t>
      </w:r>
      <w:r w:rsidRPr="009038CF">
        <w:rPr>
          <w:rFonts w:asciiTheme="majorHAnsi" w:hAnsiTheme="majorHAnsi"/>
          <w:bCs/>
        </w:rPr>
        <w:t>(</w:t>
      </w:r>
      <w:r w:rsidRPr="009038CF">
        <w:rPr>
          <w:rFonts w:asciiTheme="majorHAnsi" w:eastAsia="Calibri" w:hAnsiTheme="majorHAnsi"/>
          <w:bCs/>
          <w:szCs w:val="22"/>
        </w:rPr>
        <w:t xml:space="preserve">Number of women using their saved money for the payment of school fees) / (Number of women considering they save money thanks to the F3PA efficient cookstoves) </w:t>
      </w:r>
    </w:p>
    <w:p w14:paraId="723162D0" w14:textId="77777777" w:rsidR="00841CBD" w:rsidRPr="009038CF" w:rsidRDefault="00841CBD" w:rsidP="009038CF">
      <w:pPr>
        <w:pStyle w:val="ListParagraph"/>
        <w:numPr>
          <w:ilvl w:val="0"/>
          <w:numId w:val="43"/>
        </w:numPr>
        <w:spacing w:after="160" w:line="256" w:lineRule="auto"/>
        <w:rPr>
          <w:rFonts w:asciiTheme="majorHAnsi" w:hAnsiTheme="majorHAnsi"/>
        </w:rPr>
      </w:pPr>
      <w:r w:rsidRPr="009038CF">
        <w:rPr>
          <w:rFonts w:asciiTheme="majorHAnsi" w:hAnsiTheme="majorHAnsi"/>
          <w:b/>
        </w:rPr>
        <w:t xml:space="preserve">Purchase of medical </w:t>
      </w:r>
      <w:proofErr w:type="spellStart"/>
      <w:r w:rsidRPr="009038CF">
        <w:rPr>
          <w:rFonts w:asciiTheme="majorHAnsi" w:hAnsiTheme="majorHAnsi"/>
          <w:b/>
        </w:rPr>
        <w:t>drugs</w:t>
      </w:r>
      <w:r w:rsidRPr="009038CF">
        <w:rPr>
          <w:rFonts w:asciiTheme="majorHAnsi" w:hAnsiTheme="majorHAnsi"/>
          <w:b/>
          <w:vertAlign w:val="subscript"/>
        </w:rPr>
        <w:t>p</w:t>
      </w:r>
      <w:proofErr w:type="spellEnd"/>
      <w:r w:rsidRPr="009038CF">
        <w:rPr>
          <w:rFonts w:asciiTheme="majorHAnsi" w:hAnsiTheme="majorHAnsi"/>
          <w:bCs/>
        </w:rPr>
        <w:t xml:space="preserve"> = (Number of women using their saved money for the purchase of medical drugs) / (Number of </w:t>
      </w:r>
      <w:r w:rsidRPr="009038CF">
        <w:rPr>
          <w:rFonts w:asciiTheme="majorHAnsi" w:hAnsiTheme="majorHAnsi"/>
          <w:bCs/>
        </w:rPr>
        <w:lastRenderedPageBreak/>
        <w:t>women considering they save money thanks to the F3PA efficient cookstoves</w:t>
      </w:r>
      <w:r w:rsidRPr="009038CF">
        <w:rPr>
          <w:rFonts w:asciiTheme="majorHAnsi" w:hAnsiTheme="majorHAnsi"/>
        </w:rPr>
        <w:t>)</w:t>
      </w:r>
    </w:p>
    <w:p w14:paraId="6BA8B86D" w14:textId="77777777" w:rsidR="00841CBD" w:rsidRPr="009038CF" w:rsidRDefault="00841CBD" w:rsidP="009038CF">
      <w:pPr>
        <w:pStyle w:val="ListParagraph"/>
        <w:numPr>
          <w:ilvl w:val="0"/>
          <w:numId w:val="43"/>
        </w:numPr>
        <w:spacing w:after="160" w:line="256" w:lineRule="auto"/>
        <w:rPr>
          <w:rFonts w:asciiTheme="majorHAnsi" w:hAnsiTheme="majorHAnsi"/>
          <w:b/>
        </w:rPr>
      </w:pPr>
      <w:r w:rsidRPr="009038CF">
        <w:rPr>
          <w:rFonts w:asciiTheme="majorHAnsi" w:hAnsiTheme="majorHAnsi"/>
          <w:b/>
        </w:rPr>
        <w:t xml:space="preserve">Purchase of </w:t>
      </w:r>
      <w:proofErr w:type="spellStart"/>
      <w:r w:rsidRPr="009038CF">
        <w:rPr>
          <w:rFonts w:asciiTheme="majorHAnsi" w:hAnsiTheme="majorHAnsi"/>
          <w:b/>
        </w:rPr>
        <w:t>food</w:t>
      </w:r>
      <w:r w:rsidRPr="009038CF">
        <w:rPr>
          <w:rFonts w:asciiTheme="majorHAnsi" w:hAnsiTheme="majorHAnsi"/>
          <w:b/>
          <w:vertAlign w:val="subscript"/>
        </w:rPr>
        <w:t>p</w:t>
      </w:r>
      <w:proofErr w:type="spellEnd"/>
      <w:r w:rsidRPr="009038CF">
        <w:rPr>
          <w:rFonts w:asciiTheme="majorHAnsi" w:hAnsiTheme="majorHAnsi"/>
        </w:rPr>
        <w:t xml:space="preserve"> = (Number of women using their saved money for the purchase of food) / (Number of women considering they save money thanks to the F3PA efficient cookstoves)</w:t>
      </w:r>
    </w:p>
    <w:p w14:paraId="42B818F8" w14:textId="77777777" w:rsidR="00841CBD" w:rsidRPr="009038CF" w:rsidRDefault="00841CBD" w:rsidP="009038CF">
      <w:pPr>
        <w:pStyle w:val="ListParagraph"/>
        <w:numPr>
          <w:ilvl w:val="0"/>
          <w:numId w:val="43"/>
        </w:numPr>
        <w:spacing w:after="160" w:line="256" w:lineRule="auto"/>
        <w:rPr>
          <w:rFonts w:asciiTheme="majorHAnsi" w:hAnsiTheme="majorHAnsi"/>
          <w:b/>
        </w:rPr>
      </w:pPr>
      <w:r w:rsidRPr="009038CF">
        <w:rPr>
          <w:rFonts w:asciiTheme="majorHAnsi" w:hAnsiTheme="majorHAnsi"/>
          <w:b/>
        </w:rPr>
        <w:t xml:space="preserve">Investment for field </w:t>
      </w:r>
      <w:proofErr w:type="spellStart"/>
      <w:r w:rsidRPr="009038CF">
        <w:rPr>
          <w:rFonts w:asciiTheme="majorHAnsi" w:hAnsiTheme="majorHAnsi"/>
          <w:b/>
        </w:rPr>
        <w:t>crops</w:t>
      </w:r>
      <w:r w:rsidRPr="009038CF">
        <w:rPr>
          <w:rFonts w:asciiTheme="majorHAnsi" w:hAnsiTheme="majorHAnsi"/>
          <w:b/>
          <w:vertAlign w:val="subscript"/>
        </w:rPr>
        <w:t>p</w:t>
      </w:r>
      <w:proofErr w:type="spellEnd"/>
      <w:r w:rsidRPr="009038CF">
        <w:rPr>
          <w:rFonts w:asciiTheme="majorHAnsi" w:hAnsiTheme="majorHAnsi"/>
        </w:rPr>
        <w:t xml:space="preserve"> = (Number of women using their saved money to invest in field crops) / (Number of women considering they save money thanks to the F3PA efficient cookstoves)</w:t>
      </w:r>
    </w:p>
    <w:p w14:paraId="2BA2C72C" w14:textId="77777777" w:rsidR="00841CBD" w:rsidRPr="009038CF" w:rsidRDefault="00841CBD" w:rsidP="009038CF">
      <w:pPr>
        <w:pStyle w:val="ListParagraph"/>
        <w:numPr>
          <w:ilvl w:val="0"/>
          <w:numId w:val="43"/>
        </w:numPr>
        <w:spacing w:after="160" w:line="256" w:lineRule="auto"/>
        <w:rPr>
          <w:rFonts w:asciiTheme="majorHAnsi" w:hAnsiTheme="majorHAnsi"/>
          <w:b/>
        </w:rPr>
      </w:pPr>
      <w:r w:rsidRPr="009038CF">
        <w:rPr>
          <w:rFonts w:asciiTheme="majorHAnsi" w:hAnsiTheme="majorHAnsi"/>
          <w:b/>
        </w:rPr>
        <w:t xml:space="preserve">Purchase of </w:t>
      </w:r>
      <w:proofErr w:type="spellStart"/>
      <w:r w:rsidRPr="009038CF">
        <w:rPr>
          <w:rFonts w:asciiTheme="majorHAnsi" w:hAnsiTheme="majorHAnsi"/>
          <w:b/>
        </w:rPr>
        <w:t>equipments</w:t>
      </w:r>
      <w:r w:rsidRPr="009038CF">
        <w:rPr>
          <w:rFonts w:asciiTheme="majorHAnsi" w:hAnsiTheme="majorHAnsi"/>
          <w:b/>
          <w:vertAlign w:val="subscript"/>
        </w:rPr>
        <w:t>p</w:t>
      </w:r>
      <w:proofErr w:type="spellEnd"/>
      <w:r w:rsidRPr="009038CF">
        <w:rPr>
          <w:rFonts w:asciiTheme="majorHAnsi" w:hAnsiTheme="majorHAnsi"/>
        </w:rPr>
        <w:t xml:space="preserve"> = (Number of women using their saved money to purchase </w:t>
      </w:r>
      <w:proofErr w:type="spellStart"/>
      <w:r w:rsidRPr="009038CF">
        <w:rPr>
          <w:rFonts w:asciiTheme="majorHAnsi" w:hAnsiTheme="majorHAnsi"/>
        </w:rPr>
        <w:t>equipments</w:t>
      </w:r>
      <w:proofErr w:type="spellEnd"/>
      <w:r w:rsidRPr="009038CF">
        <w:rPr>
          <w:rFonts w:asciiTheme="majorHAnsi" w:hAnsiTheme="majorHAnsi"/>
        </w:rPr>
        <w:t xml:space="preserve"> like mobile, bicycle, …) / (Number of women considering they save money thanks to the F3PA efficient cookstoves)</w:t>
      </w:r>
    </w:p>
    <w:p w14:paraId="1EBFBE19" w14:textId="77777777" w:rsidR="00841CBD" w:rsidRPr="009038CF" w:rsidRDefault="00841CBD" w:rsidP="009038CF">
      <w:pPr>
        <w:pStyle w:val="ListParagraph"/>
        <w:numPr>
          <w:ilvl w:val="0"/>
          <w:numId w:val="43"/>
        </w:numPr>
        <w:spacing w:after="160" w:line="256" w:lineRule="auto"/>
        <w:rPr>
          <w:rFonts w:asciiTheme="majorHAnsi" w:hAnsiTheme="majorHAnsi"/>
        </w:rPr>
      </w:pPr>
      <w:r w:rsidRPr="009038CF">
        <w:rPr>
          <w:rFonts w:asciiTheme="majorHAnsi" w:hAnsiTheme="majorHAnsi"/>
          <w:b/>
        </w:rPr>
        <w:t xml:space="preserve">Income generating </w:t>
      </w:r>
      <w:proofErr w:type="spellStart"/>
      <w:r w:rsidRPr="009038CF">
        <w:rPr>
          <w:rFonts w:asciiTheme="majorHAnsi" w:hAnsiTheme="majorHAnsi"/>
          <w:b/>
        </w:rPr>
        <w:t>activities</w:t>
      </w:r>
      <w:r w:rsidRPr="009038CF">
        <w:rPr>
          <w:rFonts w:asciiTheme="majorHAnsi" w:hAnsiTheme="majorHAnsi"/>
          <w:b/>
          <w:vertAlign w:val="subscript"/>
        </w:rPr>
        <w:t>p</w:t>
      </w:r>
      <w:proofErr w:type="spellEnd"/>
      <w:r w:rsidRPr="009038CF">
        <w:rPr>
          <w:rFonts w:asciiTheme="majorHAnsi" w:hAnsiTheme="majorHAnsi"/>
        </w:rPr>
        <w:t xml:space="preserve"> = (Number of women using their saved money for income generating activities) / (Number of women considering they save money thanks to the F3PA efficient cookstoves)</w:t>
      </w:r>
    </w:p>
    <w:p w14:paraId="3CEC9A20" w14:textId="77777777" w:rsidR="00841CBD" w:rsidRPr="009038CF" w:rsidRDefault="00841CBD" w:rsidP="009038CF">
      <w:pPr>
        <w:pStyle w:val="ListParagraph"/>
        <w:numPr>
          <w:ilvl w:val="0"/>
          <w:numId w:val="43"/>
        </w:numPr>
        <w:spacing w:after="240" w:line="256" w:lineRule="auto"/>
        <w:rPr>
          <w:rFonts w:asciiTheme="majorHAnsi" w:hAnsiTheme="majorHAnsi"/>
        </w:rPr>
      </w:pPr>
      <w:proofErr w:type="spellStart"/>
      <w:r w:rsidRPr="009038CF">
        <w:rPr>
          <w:rFonts w:asciiTheme="majorHAnsi" w:hAnsiTheme="majorHAnsi"/>
          <w:b/>
        </w:rPr>
        <w:t>Savings</w:t>
      </w:r>
      <w:r w:rsidRPr="009038CF">
        <w:rPr>
          <w:rFonts w:asciiTheme="majorHAnsi" w:hAnsiTheme="majorHAnsi"/>
          <w:b/>
          <w:vertAlign w:val="subscript"/>
        </w:rPr>
        <w:t>p</w:t>
      </w:r>
      <w:proofErr w:type="spellEnd"/>
      <w:r w:rsidRPr="009038CF">
        <w:rPr>
          <w:rFonts w:asciiTheme="majorHAnsi" w:hAnsiTheme="majorHAnsi"/>
        </w:rPr>
        <w:t xml:space="preserve"> = (Number of women using their saved money for their savings) / (Number of women considering they save money thanks to the F3PA efficient cookstoves)</w:t>
      </w:r>
    </w:p>
    <w:p w14:paraId="6337095D" w14:textId="61D850F8" w:rsidR="00690B9C" w:rsidRPr="005719DE" w:rsidRDefault="00841CBD" w:rsidP="009038CF">
      <w:pPr>
        <w:spacing w:line="276" w:lineRule="auto"/>
        <w:ind w:left="720"/>
        <w:jc w:val="both"/>
        <w:rPr>
          <w:rFonts w:asciiTheme="minorHAnsi" w:hAnsiTheme="minorHAnsi"/>
          <w:color w:val="515151" w:themeColor="text1"/>
          <w:szCs w:val="26"/>
          <w:lang w:val="fr-BE"/>
        </w:rPr>
      </w:pPr>
      <w:proofErr w:type="spellStart"/>
      <w:r w:rsidRPr="005719DE">
        <w:rPr>
          <w:rFonts w:asciiTheme="minorHAnsi" w:hAnsiTheme="minorHAnsi"/>
          <w:color w:val="515151" w:themeColor="text1"/>
          <w:szCs w:val="26"/>
          <w:lang w:val="fr-BE"/>
        </w:rPr>
        <w:t>See</w:t>
      </w:r>
      <w:proofErr w:type="spellEnd"/>
      <w:r w:rsidRPr="005719DE">
        <w:rPr>
          <w:rFonts w:asciiTheme="minorHAnsi" w:hAnsiTheme="minorHAnsi"/>
          <w:color w:val="515151" w:themeColor="text1"/>
          <w:szCs w:val="26"/>
          <w:lang w:val="fr-BE"/>
        </w:rPr>
        <w:t xml:space="preserve"> </w:t>
      </w:r>
      <w:proofErr w:type="gramStart"/>
      <w:r w:rsidRPr="005719DE">
        <w:rPr>
          <w:rFonts w:asciiTheme="minorHAnsi" w:hAnsiTheme="minorHAnsi"/>
          <w:color w:val="515151" w:themeColor="text1"/>
          <w:szCs w:val="26"/>
          <w:lang w:val="fr-BE"/>
        </w:rPr>
        <w:t>document:</w:t>
      </w:r>
      <w:proofErr w:type="gramEnd"/>
      <w:r w:rsidRPr="005719DE">
        <w:rPr>
          <w:rFonts w:asciiTheme="minorHAnsi" w:hAnsiTheme="minorHAnsi"/>
          <w:color w:val="515151" w:themeColor="text1"/>
          <w:szCs w:val="26"/>
          <w:lang w:val="fr-BE"/>
        </w:rPr>
        <w:t xml:space="preserve"> </w:t>
      </w:r>
      <w:r w:rsidRPr="00591F61">
        <w:rPr>
          <w:rFonts w:asciiTheme="minorHAnsi" w:hAnsiTheme="minorHAnsi"/>
          <w:color w:val="515151" w:themeColor="text1"/>
          <w:sz w:val="24"/>
          <w:szCs w:val="28"/>
          <w:lang w:val="fr-BE"/>
        </w:rPr>
        <w:t>‘</w:t>
      </w:r>
      <w:r w:rsidR="005719DE" w:rsidRPr="00591F61">
        <w:rPr>
          <w:rFonts w:asciiTheme="minorHAnsi" w:hAnsiTheme="minorHAnsi"/>
          <w:i/>
          <w:iCs/>
          <w:color w:val="515151" w:themeColor="text1"/>
          <w:szCs w:val="26"/>
          <w:lang w:val="fr-BE"/>
        </w:rPr>
        <w:t>GS1340_MS_VPA-11-12-13_Vintage 2021</w:t>
      </w:r>
      <w:r w:rsidRPr="00591F61">
        <w:rPr>
          <w:rFonts w:asciiTheme="minorHAnsi" w:hAnsiTheme="minorHAnsi"/>
          <w:color w:val="515151" w:themeColor="text1"/>
          <w:sz w:val="24"/>
          <w:szCs w:val="28"/>
          <w:lang w:val="fr-BE"/>
        </w:rPr>
        <w:t>’</w:t>
      </w:r>
    </w:p>
    <w:p w14:paraId="7DC91EB8" w14:textId="77777777" w:rsidR="00C5657F" w:rsidRPr="005719DE" w:rsidRDefault="00C5657F" w:rsidP="00C5657F">
      <w:pPr>
        <w:spacing w:after="240" w:line="276" w:lineRule="auto"/>
        <w:ind w:left="1303"/>
        <w:jc w:val="both"/>
        <w:rPr>
          <w:rFonts w:asciiTheme="minorHAnsi" w:hAnsiTheme="minorHAnsi"/>
          <w:lang w:val="fr-BE"/>
        </w:rPr>
      </w:pPr>
    </w:p>
    <w:p w14:paraId="27AC7706" w14:textId="77777777" w:rsidR="00C5657F" w:rsidRDefault="00C5657F" w:rsidP="00C5657F">
      <w:pPr>
        <w:numPr>
          <w:ilvl w:val="0"/>
          <w:numId w:val="34"/>
        </w:numPr>
        <w:spacing w:after="0" w:line="276" w:lineRule="auto"/>
        <w:contextualSpacing w:val="0"/>
        <w:jc w:val="both"/>
        <w:rPr>
          <w:rFonts w:asciiTheme="minorHAnsi" w:hAnsiTheme="minorHAnsi"/>
          <w:i/>
          <w:iCs/>
        </w:rPr>
      </w:pPr>
      <w:r w:rsidRPr="008077D5">
        <w:rPr>
          <w:rFonts w:asciiTheme="minorHAnsi" w:hAnsiTheme="minorHAnsi"/>
          <w:i/>
          <w:iCs/>
        </w:rPr>
        <w:t>SDG 7, Affordable and clean energy</w:t>
      </w:r>
    </w:p>
    <w:p w14:paraId="1E5EF687" w14:textId="77777777" w:rsidR="00C5657F" w:rsidRPr="008077D5" w:rsidRDefault="00C5657F" w:rsidP="00C5657F">
      <w:pPr>
        <w:spacing w:after="0" w:line="276" w:lineRule="auto"/>
        <w:ind w:left="720"/>
        <w:contextualSpacing w:val="0"/>
        <w:jc w:val="both"/>
        <w:rPr>
          <w:rFonts w:asciiTheme="minorHAnsi" w:hAnsiTheme="minorHAnsi"/>
          <w:i/>
          <w:iCs/>
        </w:rPr>
      </w:pPr>
    </w:p>
    <w:p w14:paraId="3C244840" w14:textId="77777777" w:rsidR="00C5657F" w:rsidRDefault="00C5657F" w:rsidP="00C5657F">
      <w:pPr>
        <w:spacing w:before="120" w:after="240" w:line="276" w:lineRule="auto"/>
        <w:ind w:left="720"/>
        <w:jc w:val="both"/>
        <w:rPr>
          <w:rFonts w:asciiTheme="minorHAnsi" w:hAnsiTheme="minorHAnsi"/>
        </w:rPr>
      </w:pPr>
      <w:r w:rsidRPr="000832F9">
        <w:rPr>
          <w:rFonts w:asciiTheme="minorHAnsi" w:hAnsiTheme="minorHAnsi"/>
          <w:b/>
          <w:bCs/>
          <w:lang w:val="en-GB"/>
        </w:rPr>
        <w:t>Number of F3PA efficient cookstoves disseminated for the group of VPA’s</w:t>
      </w:r>
      <w:r w:rsidRPr="000832F9">
        <w:rPr>
          <w:rFonts w:asciiTheme="minorHAnsi" w:hAnsiTheme="minorHAnsi"/>
          <w:b/>
        </w:rPr>
        <w:t xml:space="preserve"> </w:t>
      </w:r>
      <w:r w:rsidRPr="008077D5">
        <w:rPr>
          <w:rFonts w:asciiTheme="minorHAnsi" w:hAnsiTheme="minorHAnsi"/>
        </w:rPr>
        <w:t xml:space="preserve">= Number of </w:t>
      </w:r>
      <w:r>
        <w:rPr>
          <w:rFonts w:asciiTheme="minorHAnsi" w:hAnsiTheme="minorHAnsi"/>
        </w:rPr>
        <w:t>F3PA</w:t>
      </w:r>
      <w:r w:rsidRPr="008077D5">
        <w:rPr>
          <w:rFonts w:asciiTheme="minorHAnsi" w:hAnsiTheme="minorHAnsi"/>
        </w:rPr>
        <w:t xml:space="preserve"> efficient cookstoves included in the project database for project scenario p </w:t>
      </w:r>
    </w:p>
    <w:p w14:paraId="56F4835C" w14:textId="77777777" w:rsidR="00C5657F" w:rsidRDefault="00C5657F" w:rsidP="00C5657F">
      <w:pPr>
        <w:spacing w:before="120" w:after="240" w:line="276" w:lineRule="auto"/>
        <w:ind w:left="720"/>
        <w:jc w:val="both"/>
        <w:rPr>
          <w:rFonts w:asciiTheme="minorHAnsi" w:hAnsiTheme="minorHAnsi"/>
        </w:rPr>
      </w:pPr>
    </w:p>
    <w:p w14:paraId="7D603E87" w14:textId="0F881B1B" w:rsidR="00C5657F" w:rsidRPr="00591F61" w:rsidRDefault="00C5657F" w:rsidP="00C5657F">
      <w:pPr>
        <w:spacing w:before="120" w:after="240" w:line="276" w:lineRule="auto"/>
        <w:ind w:left="720"/>
        <w:jc w:val="both"/>
        <w:rPr>
          <w:rFonts w:asciiTheme="minorHAnsi" w:hAnsiTheme="minorHAnsi"/>
          <w:szCs w:val="22"/>
        </w:rPr>
      </w:pPr>
      <w:r>
        <w:rPr>
          <w:rFonts w:asciiTheme="minorHAnsi" w:hAnsiTheme="minorHAnsi"/>
        </w:rPr>
        <w:t>See document</w:t>
      </w:r>
      <w:r w:rsidR="00B16BD6">
        <w:rPr>
          <w:rFonts w:asciiTheme="minorHAnsi" w:hAnsiTheme="minorHAnsi"/>
        </w:rPr>
        <w:t>s</w:t>
      </w:r>
      <w:r>
        <w:rPr>
          <w:rFonts w:asciiTheme="minorHAnsi" w:hAnsiTheme="minorHAnsi"/>
        </w:rPr>
        <w:t xml:space="preserve">: </w:t>
      </w:r>
      <w:r w:rsidR="00B16BD6" w:rsidRPr="00591F61">
        <w:rPr>
          <w:rFonts w:asciiTheme="majorHAnsi" w:hAnsiTheme="majorHAnsi"/>
          <w:i/>
          <w:szCs w:val="22"/>
        </w:rPr>
        <w:t>‘DR_Tiipaalga_VPA-11_ICS_</w:t>
      </w:r>
      <w:r w:rsidR="00630518" w:rsidRPr="00591F61">
        <w:rPr>
          <w:rFonts w:asciiTheme="majorHAnsi" w:hAnsiTheme="majorHAnsi"/>
          <w:i/>
          <w:szCs w:val="22"/>
        </w:rPr>
        <w:t>20220404</w:t>
      </w:r>
      <w:r w:rsidR="00B16BD6" w:rsidRPr="00591F61">
        <w:rPr>
          <w:rFonts w:asciiTheme="majorHAnsi" w:hAnsiTheme="majorHAnsi"/>
          <w:i/>
          <w:szCs w:val="22"/>
        </w:rPr>
        <w:t>’ &amp; ‘DR_Tiipaalga_VPA-12_ICS_</w:t>
      </w:r>
      <w:r w:rsidR="00630518" w:rsidRPr="00591F61">
        <w:rPr>
          <w:rFonts w:asciiTheme="majorHAnsi" w:hAnsiTheme="majorHAnsi"/>
          <w:i/>
          <w:szCs w:val="22"/>
        </w:rPr>
        <w:t>20220404</w:t>
      </w:r>
      <w:r w:rsidR="00B16BD6" w:rsidRPr="00591F61">
        <w:rPr>
          <w:rFonts w:asciiTheme="majorHAnsi" w:hAnsiTheme="majorHAnsi"/>
          <w:i/>
          <w:szCs w:val="22"/>
        </w:rPr>
        <w:t>’ &amp; ‘DR_Tiipaalga_VPA-13_ICS_</w:t>
      </w:r>
      <w:r w:rsidR="00630518" w:rsidRPr="00591F61">
        <w:rPr>
          <w:rFonts w:asciiTheme="majorHAnsi" w:hAnsiTheme="majorHAnsi"/>
          <w:i/>
          <w:szCs w:val="22"/>
        </w:rPr>
        <w:t>20220404</w:t>
      </w:r>
      <w:r w:rsidR="00B16BD6" w:rsidRPr="00591F61">
        <w:rPr>
          <w:rFonts w:asciiTheme="majorHAnsi" w:hAnsiTheme="majorHAnsi"/>
          <w:i/>
          <w:szCs w:val="22"/>
        </w:rPr>
        <w:t>’.</w:t>
      </w:r>
    </w:p>
    <w:p w14:paraId="704BC6A3" w14:textId="77777777" w:rsidR="00C5657F" w:rsidRPr="008077D5" w:rsidRDefault="00C5657F" w:rsidP="00C5657F">
      <w:pPr>
        <w:spacing w:line="276" w:lineRule="auto"/>
        <w:ind w:left="720"/>
        <w:jc w:val="both"/>
        <w:rPr>
          <w:rFonts w:asciiTheme="minorHAnsi" w:hAnsiTheme="minorHAnsi"/>
        </w:rPr>
      </w:pPr>
    </w:p>
    <w:p w14:paraId="26105653" w14:textId="77777777" w:rsidR="00C5657F" w:rsidRPr="008077D5" w:rsidRDefault="00C5657F" w:rsidP="00C5657F">
      <w:pPr>
        <w:numPr>
          <w:ilvl w:val="0"/>
          <w:numId w:val="34"/>
        </w:numPr>
        <w:spacing w:after="0" w:line="276" w:lineRule="auto"/>
        <w:contextualSpacing w:val="0"/>
        <w:jc w:val="both"/>
        <w:rPr>
          <w:rFonts w:asciiTheme="minorHAnsi" w:hAnsiTheme="minorHAnsi"/>
          <w:i/>
          <w:iCs/>
        </w:rPr>
      </w:pPr>
      <w:r w:rsidRPr="008077D5">
        <w:rPr>
          <w:rFonts w:asciiTheme="minorHAnsi" w:hAnsiTheme="minorHAnsi"/>
          <w:i/>
          <w:iCs/>
        </w:rPr>
        <w:t>SDG 13, Climate Action</w:t>
      </w:r>
    </w:p>
    <w:p w14:paraId="5BCC7269" w14:textId="77777777" w:rsidR="00C5657F" w:rsidRPr="008077D5" w:rsidRDefault="00C5657F" w:rsidP="00C5657F">
      <w:pPr>
        <w:spacing w:line="276" w:lineRule="auto"/>
        <w:ind w:left="709"/>
        <w:jc w:val="both"/>
        <w:rPr>
          <w:rFonts w:asciiTheme="minorHAnsi" w:hAnsiTheme="minorHAnsi"/>
        </w:rPr>
      </w:pPr>
      <w:r w:rsidRPr="008077D5">
        <w:rPr>
          <w:rFonts w:asciiTheme="minorHAnsi" w:hAnsiTheme="minorHAnsi"/>
        </w:rPr>
        <w:t xml:space="preserve">The methodology directly provides equation for emission reductions (without separate baseline, projector leakage emission reduction equations). The emission reduction for the VPA </w:t>
      </w:r>
      <w:proofErr w:type="gramStart"/>
      <w:r w:rsidRPr="008077D5">
        <w:rPr>
          <w:rFonts w:asciiTheme="minorHAnsi" w:hAnsiTheme="minorHAnsi"/>
        </w:rPr>
        <w:t>are</w:t>
      </w:r>
      <w:proofErr w:type="gramEnd"/>
      <w:r w:rsidRPr="008077D5">
        <w:rPr>
          <w:rFonts w:asciiTheme="minorHAnsi" w:hAnsiTheme="minorHAnsi"/>
        </w:rPr>
        <w:t xml:space="preserve"> calculated using the following equation. </w:t>
      </w:r>
    </w:p>
    <w:p w14:paraId="4D4E1231" w14:textId="77777777" w:rsidR="00C5657F" w:rsidRPr="008077D5" w:rsidRDefault="00C5657F" w:rsidP="00C5657F">
      <w:pPr>
        <w:ind w:left="709"/>
        <w:rPr>
          <w:rFonts w:asciiTheme="minorHAnsi" w:hAnsiTheme="minorHAnsi"/>
        </w:rPr>
      </w:pPr>
    </w:p>
    <w:p w14:paraId="471CB8CB" w14:textId="77777777" w:rsidR="00C5657F" w:rsidRPr="000077D5" w:rsidRDefault="00C5657F" w:rsidP="00C5657F">
      <w:pPr>
        <w:ind w:left="709"/>
        <w:rPr>
          <w:rFonts w:asciiTheme="minorHAnsi" w:hAnsiTheme="minorHAnsi"/>
          <w:sz w:val="20"/>
          <w:lang w:val="es-ES"/>
        </w:rPr>
      </w:pPr>
      <m:oMathPara>
        <m:oMath>
          <m:r>
            <w:rPr>
              <w:rFonts w:ascii="Cambria Math" w:hAnsi="Cambria Math"/>
              <w:sz w:val="20"/>
            </w:rPr>
            <m:t>ER</m:t>
          </m:r>
          <m:r>
            <m:rPr>
              <m:nor/>
            </m:rPr>
            <w:rPr>
              <w:rFonts w:asciiTheme="minorHAnsi" w:hAnsiTheme="minorHAnsi"/>
              <w:sz w:val="20"/>
              <w:vertAlign w:val="subscript"/>
              <w:lang w:val="es-ES"/>
            </w:rPr>
            <m:t>y</m:t>
          </m:r>
          <m:r>
            <w:rPr>
              <w:rFonts w:ascii="Cambria Math" w:eastAsia="Cambria Math" w:hAnsi="Cambria Math" w:cs="Cambria Math"/>
              <w:sz w:val="20"/>
              <w:lang w:val="es-ES"/>
            </w:rPr>
            <m:t>=</m:t>
          </m:r>
          <m:nary>
            <m:naryPr>
              <m:chr m:val="∑"/>
              <m:grow m:val="1"/>
              <m:ctrlPr>
                <w:rPr>
                  <w:rFonts w:ascii="Cambria Math" w:hAnsi="Cambria Math"/>
                  <w:sz w:val="20"/>
                </w:rPr>
              </m:ctrlPr>
            </m:naryPr>
            <m:sub>
              <m:r>
                <w:rPr>
                  <w:rFonts w:ascii="Cambria Math" w:eastAsia="Cambria Math" w:hAnsi="Cambria Math" w:cs="Cambria Math"/>
                  <w:sz w:val="20"/>
                  <w:lang w:val="es-ES"/>
                </w:rPr>
                <m:t>0</m:t>
              </m:r>
              <m:r>
                <w:rPr>
                  <w:rFonts w:ascii="Cambria Math" w:eastAsia="Cambria Math" w:hAnsi="Cambria Math" w:cs="Cambria Math"/>
                  <w:sz w:val="20"/>
                </w:rPr>
                <m:t>to</m:t>
              </m:r>
              <m:r>
                <w:rPr>
                  <w:rFonts w:ascii="Cambria Math" w:eastAsia="Cambria Math" w:hAnsi="Cambria Math" w:cs="Cambria Math"/>
                  <w:sz w:val="20"/>
                  <w:lang w:val="es-ES"/>
                </w:rPr>
                <m:t>1</m:t>
              </m:r>
            </m:sub>
            <m:sup>
              <m:r>
                <w:rPr>
                  <w:rFonts w:ascii="Cambria Math" w:eastAsia="Cambria Math" w:hAnsi="Cambria Math" w:cs="Cambria Math"/>
                  <w:sz w:val="20"/>
                </w:rPr>
                <m:t>xtoy</m:t>
              </m:r>
            </m:sup>
            <m:e>
              <m:sSub>
                <m:sSubPr>
                  <m:ctrlPr>
                    <w:rPr>
                      <w:rFonts w:ascii="Cambria Math" w:hAnsi="Cambria Math"/>
                      <w:i/>
                      <w:sz w:val="20"/>
                    </w:rPr>
                  </m:ctrlPr>
                </m:sSubPr>
                <m:e>
                  <m:r>
                    <w:rPr>
                      <w:rFonts w:ascii="Cambria Math" w:hAnsi="Cambria Math"/>
                      <w:sz w:val="20"/>
                    </w:rPr>
                    <m:t>N</m:t>
                  </m:r>
                </m:e>
                <m:sub>
                  <m:r>
                    <w:rPr>
                      <w:rFonts w:ascii="Cambria Math" w:hAnsi="Cambria Math"/>
                      <w:sz w:val="20"/>
                    </w:rPr>
                    <m:t>P</m:t>
                  </m:r>
                  <m:r>
                    <w:rPr>
                      <w:rFonts w:ascii="Cambria Math" w:hAnsi="Cambria Math"/>
                      <w:sz w:val="20"/>
                      <w:lang w:val="es-ES"/>
                    </w:rPr>
                    <m:t>,</m:t>
                  </m:r>
                  <m:r>
                    <w:rPr>
                      <w:rFonts w:ascii="Cambria Math" w:hAnsi="Cambria Math"/>
                      <w:sz w:val="20"/>
                    </w:rPr>
                    <m:t>y</m:t>
                  </m:r>
                </m:sub>
              </m:sSub>
              <m:r>
                <w:rPr>
                  <w:rFonts w:ascii="Cambria Math" w:hAnsi="Cambria Math"/>
                  <w:sz w:val="20"/>
                  <w:lang w:val="es-ES"/>
                </w:rPr>
                <m:t xml:space="preserve"> </m:t>
              </m:r>
            </m:e>
          </m:nary>
          <m:r>
            <w:rPr>
              <w:rFonts w:ascii="Cambria Math" w:hAnsi="Cambria Math"/>
              <w:sz w:val="20"/>
              <w:lang w:val="es-ES"/>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y</m:t>
              </m:r>
            </m:sub>
          </m:sSub>
          <m:r>
            <w:rPr>
              <w:rFonts w:ascii="Cambria Math" w:hAnsi="Cambria Math"/>
              <w:sz w:val="20"/>
              <w:lang w:val="es-ES"/>
            </w:rPr>
            <m:t>*</m:t>
          </m:r>
          <m:sSub>
            <m:sSubPr>
              <m:ctrlPr>
                <w:rPr>
                  <w:rFonts w:ascii="Cambria Math" w:hAnsi="Cambria Math"/>
                  <w:i/>
                  <w:sz w:val="20"/>
                </w:rPr>
              </m:ctrlPr>
            </m:sSubPr>
            <m:e>
              <m:r>
                <w:rPr>
                  <w:rFonts w:ascii="Cambria Math" w:hAnsi="Cambria Math"/>
                  <w:sz w:val="20"/>
                </w:rPr>
                <m:t>U</m:t>
              </m:r>
            </m:e>
            <m:sub>
              <m:r>
                <w:rPr>
                  <w:rFonts w:ascii="Cambria Math" w:hAnsi="Cambria Math"/>
                  <w:sz w:val="20"/>
                </w:rPr>
                <m:t>P</m:t>
              </m:r>
              <m:r>
                <w:rPr>
                  <w:rFonts w:ascii="Cambria Math" w:hAnsi="Cambria Math"/>
                  <w:sz w:val="20"/>
                  <w:lang w:val="es-ES"/>
                </w:rPr>
                <m:t>,</m:t>
              </m:r>
              <m:r>
                <w:rPr>
                  <w:rFonts w:ascii="Cambria Math" w:hAnsi="Cambria Math"/>
                  <w:sz w:val="20"/>
                </w:rPr>
                <m:t>y</m:t>
              </m:r>
            </m:sub>
          </m:sSub>
          <m:r>
            <w:rPr>
              <w:rFonts w:ascii="Cambria Math" w:hAnsi="Cambria Math"/>
              <w:sz w:val="20"/>
              <w:lang w:val="es-ES"/>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NRB</m:t>
              </m:r>
              <m:r>
                <w:rPr>
                  <w:rFonts w:ascii="Cambria Math" w:hAnsi="Cambria Math"/>
                  <w:sz w:val="20"/>
                  <w:lang w:val="es-ES"/>
                </w:rPr>
                <m:t>,</m:t>
              </m:r>
              <m:r>
                <w:rPr>
                  <w:rFonts w:ascii="Cambria Math" w:hAnsi="Cambria Math"/>
                  <w:sz w:val="20"/>
                </w:rPr>
                <m:t>y</m:t>
              </m:r>
            </m:sub>
          </m:sSub>
          <m:r>
            <w:rPr>
              <w:rFonts w:ascii="Cambria Math" w:hAnsi="Cambria Math"/>
              <w:sz w:val="20"/>
              <w:lang w:val="es-ES"/>
            </w:rPr>
            <m:t>*</m:t>
          </m:r>
          <m:r>
            <w:rPr>
              <w:rFonts w:ascii="Cambria Math" w:hAnsi="Cambria Math"/>
              <w:sz w:val="20"/>
              <w:lang w:val="fr-BE"/>
            </w:rPr>
            <m:t>E</m:t>
          </m:r>
          <m:sSub>
            <m:sSubPr>
              <m:ctrlPr>
                <w:rPr>
                  <w:rFonts w:ascii="Cambria Math" w:hAnsi="Cambria Math"/>
                  <w:i/>
                  <w:sz w:val="20"/>
                  <w:lang w:val="fr-BE"/>
                </w:rPr>
              </m:ctrlPr>
            </m:sSubPr>
            <m:e>
              <m:r>
                <w:rPr>
                  <w:rFonts w:ascii="Cambria Math" w:hAnsi="Cambria Math"/>
                  <w:sz w:val="20"/>
                  <w:lang w:val="fr-BE"/>
                </w:rPr>
                <m:t>F</m:t>
              </m:r>
            </m:e>
            <m:sub>
              <m:r>
                <w:rPr>
                  <w:rFonts w:ascii="Cambria Math" w:hAnsi="Cambria Math"/>
                  <w:sz w:val="20"/>
                  <w:lang w:val="fr-BE"/>
                </w:rPr>
                <m:t>b</m:t>
              </m:r>
              <m:r>
                <w:rPr>
                  <w:rFonts w:ascii="Cambria Math" w:hAnsi="Cambria Math"/>
                  <w:sz w:val="20"/>
                  <w:lang w:val="es-ES"/>
                </w:rPr>
                <m:t>,</m:t>
              </m:r>
              <m:r>
                <w:rPr>
                  <w:rFonts w:ascii="Cambria Math" w:hAnsi="Cambria Math"/>
                  <w:sz w:val="20"/>
                  <w:lang w:val="fr-BE"/>
                </w:rPr>
                <m:t>fuel</m:t>
              </m:r>
              <m:r>
                <w:rPr>
                  <w:rFonts w:ascii="Cambria Math" w:hAnsi="Cambria Math"/>
                  <w:sz w:val="20"/>
                  <w:lang w:val="es-ES"/>
                </w:rPr>
                <m:t>,</m:t>
              </m:r>
              <m:r>
                <w:rPr>
                  <w:rFonts w:ascii="Cambria Math" w:hAnsi="Cambria Math"/>
                  <w:sz w:val="20"/>
                  <w:lang w:val="fr-BE"/>
                </w:rPr>
                <m:t>CO</m:t>
              </m:r>
              <m:r>
                <w:rPr>
                  <w:rFonts w:ascii="Cambria Math" w:hAnsi="Cambria Math"/>
                  <w:sz w:val="20"/>
                  <w:lang w:val="es-ES"/>
                </w:rPr>
                <m:t>2</m:t>
              </m:r>
            </m:sub>
          </m:sSub>
          <m:r>
            <w:rPr>
              <w:rFonts w:ascii="Cambria Math" w:hAnsi="Cambria Math"/>
              <w:sz w:val="20"/>
              <w:lang w:val="es-ES"/>
            </w:rPr>
            <m:t>+</m:t>
          </m:r>
          <m:r>
            <w:rPr>
              <w:rFonts w:ascii="Cambria Math" w:hAnsi="Cambria Math"/>
              <w:sz w:val="20"/>
              <w:lang w:val="fr-BE"/>
            </w:rPr>
            <m:t>E</m:t>
          </m:r>
          <m:sSub>
            <m:sSubPr>
              <m:ctrlPr>
                <w:rPr>
                  <w:rFonts w:ascii="Cambria Math" w:hAnsi="Cambria Math"/>
                  <w:i/>
                  <w:sz w:val="20"/>
                  <w:lang w:val="fr-BE"/>
                </w:rPr>
              </m:ctrlPr>
            </m:sSubPr>
            <m:e>
              <m:r>
                <w:rPr>
                  <w:rFonts w:ascii="Cambria Math" w:hAnsi="Cambria Math"/>
                  <w:sz w:val="20"/>
                  <w:lang w:val="fr-BE"/>
                </w:rPr>
                <m:t>F</m:t>
              </m:r>
            </m:e>
            <m:sub>
              <m:r>
                <w:rPr>
                  <w:rFonts w:ascii="Cambria Math" w:hAnsi="Cambria Math"/>
                  <w:sz w:val="20"/>
                  <w:lang w:val="fr-BE"/>
                </w:rPr>
                <m:t>b</m:t>
              </m:r>
              <m:r>
                <w:rPr>
                  <w:rFonts w:ascii="Cambria Math" w:hAnsi="Cambria Math"/>
                  <w:sz w:val="20"/>
                  <w:lang w:val="es-ES"/>
                </w:rPr>
                <m:t>,</m:t>
              </m:r>
              <m:r>
                <w:rPr>
                  <w:rFonts w:ascii="Cambria Math" w:hAnsi="Cambria Math"/>
                  <w:sz w:val="20"/>
                  <w:lang w:val="fr-BE"/>
                </w:rPr>
                <m:t>fuel</m:t>
              </m:r>
              <m:r>
                <w:rPr>
                  <w:rFonts w:ascii="Cambria Math" w:hAnsi="Cambria Math"/>
                  <w:sz w:val="20"/>
                  <w:lang w:val="es-ES"/>
                </w:rPr>
                <m:t>,</m:t>
              </m:r>
              <m:r>
                <w:rPr>
                  <w:rFonts w:ascii="Cambria Math" w:hAnsi="Cambria Math"/>
                  <w:sz w:val="20"/>
                  <w:lang w:val="fr-BE"/>
                </w:rPr>
                <m:t>nonCO</m:t>
              </m:r>
              <m:r>
                <w:rPr>
                  <w:rFonts w:ascii="Cambria Math" w:hAnsi="Cambria Math"/>
                  <w:sz w:val="20"/>
                  <w:lang w:val="es-ES"/>
                </w:rPr>
                <m:t>2</m:t>
              </m:r>
            </m:sub>
          </m:sSub>
          <m:r>
            <w:rPr>
              <w:rFonts w:ascii="Cambria Math" w:hAnsi="Cambria Math"/>
              <w:sz w:val="20"/>
              <w:lang w:val="es-ES"/>
            </w:rPr>
            <m:t>)*(1-</m:t>
          </m:r>
          <m:r>
            <w:rPr>
              <w:rFonts w:ascii="Cambria Math" w:hAnsi="Cambria Math"/>
              <w:sz w:val="20"/>
            </w:rPr>
            <m:t>D</m:t>
          </m:r>
          <m:sSub>
            <m:sSubPr>
              <m:ctrlPr>
                <w:rPr>
                  <w:rFonts w:ascii="Cambria Math" w:hAnsi="Cambria Math"/>
                  <w:i/>
                  <w:sz w:val="20"/>
                </w:rPr>
              </m:ctrlPr>
            </m:sSubPr>
            <m:e>
              <m:r>
                <w:rPr>
                  <w:rFonts w:ascii="Cambria Math" w:hAnsi="Cambria Math"/>
                  <w:sz w:val="20"/>
                </w:rPr>
                <m:t>F</m:t>
              </m:r>
            </m:e>
            <m:sub>
              <m:r>
                <w:rPr>
                  <w:rFonts w:ascii="Cambria Math" w:hAnsi="Cambria Math"/>
                  <w:sz w:val="20"/>
                </w:rPr>
                <m:t>b</m:t>
              </m:r>
              <m:r>
                <w:rPr>
                  <w:rFonts w:ascii="Cambria Math" w:hAnsi="Cambria Math"/>
                  <w:sz w:val="20"/>
                  <w:lang w:val="es-ES"/>
                </w:rPr>
                <m:t>,</m:t>
              </m:r>
              <m:r>
                <w:rPr>
                  <w:rFonts w:ascii="Cambria Math" w:hAnsi="Cambria Math"/>
                  <w:sz w:val="20"/>
                </w:rPr>
                <m:t>Stove</m:t>
              </m:r>
              <m:r>
                <w:rPr>
                  <w:rFonts w:ascii="Cambria Math" w:hAnsi="Cambria Math"/>
                  <w:sz w:val="20"/>
                  <w:lang w:val="es-ES"/>
                </w:rPr>
                <m:t>,</m:t>
              </m:r>
              <m:r>
                <w:rPr>
                  <w:rFonts w:ascii="Cambria Math" w:hAnsi="Cambria Math"/>
                  <w:sz w:val="20"/>
                </w:rPr>
                <m:t>y</m:t>
              </m:r>
            </m:sub>
          </m:sSub>
          <m:r>
            <w:rPr>
              <w:rFonts w:ascii="Cambria Math" w:hAnsi="Cambria Math"/>
              <w:sz w:val="20"/>
              <w:lang w:val="es-ES"/>
            </w:rPr>
            <m:t>)</m:t>
          </m:r>
        </m:oMath>
      </m:oMathPara>
    </w:p>
    <w:p w14:paraId="33EA192A" w14:textId="77777777" w:rsidR="00C5657F" w:rsidRPr="008077D5" w:rsidRDefault="00C5657F" w:rsidP="00C5657F">
      <w:pPr>
        <w:ind w:left="709"/>
        <w:rPr>
          <w:rFonts w:asciiTheme="minorHAnsi" w:hAnsiTheme="minorHAnsi"/>
        </w:rPr>
      </w:pPr>
      <w:proofErr w:type="gramStart"/>
      <w:r w:rsidRPr="008077D5">
        <w:rPr>
          <w:rFonts w:asciiTheme="minorHAnsi" w:hAnsiTheme="minorHAnsi"/>
        </w:rPr>
        <w:t>Where</w:t>
      </w:r>
      <w:proofErr w:type="gramEnd"/>
    </w:p>
    <w:p w14:paraId="36D43CCC" w14:textId="77777777" w:rsidR="00C5657F" w:rsidRPr="008077D5" w:rsidRDefault="00C5657F" w:rsidP="00C5657F">
      <w:pPr>
        <w:ind w:left="709"/>
        <w:rPr>
          <w:rFonts w:asciiTheme="minorHAnsi" w:hAnsiTheme="minorHAnsi"/>
        </w:rPr>
      </w:pPr>
    </w:p>
    <w:tbl>
      <w:tblPr>
        <w:tblW w:w="0" w:type="auto"/>
        <w:tblLook w:val="04A0" w:firstRow="1" w:lastRow="0" w:firstColumn="1" w:lastColumn="0" w:noHBand="0" w:noVBand="1"/>
      </w:tblPr>
      <w:tblGrid>
        <w:gridCol w:w="2199"/>
        <w:gridCol w:w="7433"/>
      </w:tblGrid>
      <w:tr w:rsidR="00C5657F" w:rsidRPr="008077D5" w14:paraId="3B0C2D63" w14:textId="77777777" w:rsidTr="00281CC7">
        <w:tc>
          <w:tcPr>
            <w:tcW w:w="1413" w:type="dxa"/>
            <w:shd w:val="clear" w:color="auto" w:fill="auto"/>
          </w:tcPr>
          <w:p w14:paraId="072D1E1A" w14:textId="77777777" w:rsidR="00C5657F" w:rsidRPr="008077D5" w:rsidRDefault="00C5657F" w:rsidP="00281CC7">
            <w:pPr>
              <w:spacing w:line="240" w:lineRule="auto"/>
              <w:ind w:left="709"/>
              <w:rPr>
                <w:rFonts w:asciiTheme="minorHAnsi" w:hAnsiTheme="minorHAnsi"/>
              </w:rPr>
            </w:pPr>
            <w:proofErr w:type="spellStart"/>
            <w:proofErr w:type="gramStart"/>
            <w:r w:rsidRPr="008077D5">
              <w:rPr>
                <w:rFonts w:asciiTheme="minorHAnsi" w:hAnsiTheme="minorHAnsi"/>
              </w:rPr>
              <w:t>N</w:t>
            </w:r>
            <w:r w:rsidRPr="008077D5">
              <w:rPr>
                <w:rFonts w:asciiTheme="minorHAnsi" w:hAnsiTheme="minorHAnsi"/>
                <w:vertAlign w:val="subscript"/>
              </w:rPr>
              <w:t>p,y</w:t>
            </w:r>
            <w:proofErr w:type="spellEnd"/>
            <w:proofErr w:type="gramEnd"/>
          </w:p>
        </w:tc>
        <w:tc>
          <w:tcPr>
            <w:tcW w:w="8216" w:type="dxa"/>
            <w:shd w:val="clear" w:color="auto" w:fill="auto"/>
          </w:tcPr>
          <w:p w14:paraId="68E88390"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Number of households with project cookstoves of each age group operational in the year y </w:t>
            </w:r>
          </w:p>
        </w:tc>
      </w:tr>
      <w:tr w:rsidR="00C5657F" w:rsidRPr="008077D5" w14:paraId="5FA90A3F" w14:textId="77777777" w:rsidTr="00281CC7">
        <w:tc>
          <w:tcPr>
            <w:tcW w:w="1413" w:type="dxa"/>
            <w:shd w:val="clear" w:color="auto" w:fill="auto"/>
          </w:tcPr>
          <w:p w14:paraId="5D361564" w14:textId="77777777" w:rsidR="00C5657F" w:rsidRPr="008077D5" w:rsidRDefault="00C5657F" w:rsidP="00281CC7">
            <w:pPr>
              <w:spacing w:line="240" w:lineRule="auto"/>
              <w:ind w:left="709"/>
              <w:rPr>
                <w:rFonts w:asciiTheme="minorHAnsi" w:hAnsiTheme="minorHAnsi"/>
              </w:rPr>
            </w:pPr>
            <w:proofErr w:type="spellStart"/>
            <w:r w:rsidRPr="008077D5">
              <w:rPr>
                <w:rFonts w:asciiTheme="minorHAnsi" w:hAnsiTheme="minorHAnsi"/>
              </w:rPr>
              <w:t>P</w:t>
            </w:r>
            <w:r w:rsidRPr="008077D5">
              <w:rPr>
                <w:rFonts w:asciiTheme="minorHAnsi" w:hAnsiTheme="minorHAnsi"/>
                <w:vertAlign w:val="subscript"/>
              </w:rPr>
              <w:t>y</w:t>
            </w:r>
            <w:proofErr w:type="spellEnd"/>
          </w:p>
        </w:tc>
        <w:tc>
          <w:tcPr>
            <w:tcW w:w="8216" w:type="dxa"/>
            <w:shd w:val="clear" w:color="auto" w:fill="auto"/>
          </w:tcPr>
          <w:p w14:paraId="7EDF82C7"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Quantity of firewood that is saved in the year y (tones per household in year y) </w:t>
            </w:r>
          </w:p>
        </w:tc>
      </w:tr>
      <w:tr w:rsidR="00C5657F" w:rsidRPr="008077D5" w14:paraId="123FB5E4" w14:textId="77777777" w:rsidTr="00281CC7">
        <w:tc>
          <w:tcPr>
            <w:tcW w:w="1413" w:type="dxa"/>
            <w:shd w:val="clear" w:color="auto" w:fill="auto"/>
          </w:tcPr>
          <w:p w14:paraId="72FAF9C3" w14:textId="77777777" w:rsidR="00C5657F" w:rsidRPr="008077D5" w:rsidRDefault="00C5657F" w:rsidP="00281CC7">
            <w:pPr>
              <w:spacing w:line="240" w:lineRule="auto"/>
              <w:ind w:left="709"/>
              <w:rPr>
                <w:rFonts w:asciiTheme="minorHAnsi" w:hAnsiTheme="minorHAnsi"/>
              </w:rPr>
            </w:pPr>
            <w:proofErr w:type="spellStart"/>
            <w:proofErr w:type="gramStart"/>
            <w:r w:rsidRPr="008077D5">
              <w:rPr>
                <w:rFonts w:asciiTheme="minorHAnsi" w:hAnsiTheme="minorHAnsi"/>
              </w:rPr>
              <w:lastRenderedPageBreak/>
              <w:t>U</w:t>
            </w:r>
            <w:r w:rsidRPr="008077D5">
              <w:rPr>
                <w:rFonts w:asciiTheme="minorHAnsi" w:hAnsiTheme="minorHAnsi"/>
                <w:vertAlign w:val="subscript"/>
              </w:rPr>
              <w:t>p,y</w:t>
            </w:r>
            <w:proofErr w:type="spellEnd"/>
            <w:proofErr w:type="gramEnd"/>
          </w:p>
        </w:tc>
        <w:tc>
          <w:tcPr>
            <w:tcW w:w="8216" w:type="dxa"/>
            <w:shd w:val="clear" w:color="auto" w:fill="auto"/>
          </w:tcPr>
          <w:p w14:paraId="214C96BE"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Usage rate for project cookstoves in year y, based on adoption rate and drop off rate revealed by usage surveys (fraction) </w:t>
            </w:r>
          </w:p>
        </w:tc>
      </w:tr>
      <w:tr w:rsidR="00C5657F" w:rsidRPr="008077D5" w14:paraId="6B6F2EEB" w14:textId="77777777" w:rsidTr="00281CC7">
        <w:tc>
          <w:tcPr>
            <w:tcW w:w="1413" w:type="dxa"/>
            <w:shd w:val="clear" w:color="auto" w:fill="auto"/>
          </w:tcPr>
          <w:p w14:paraId="3131AE84" w14:textId="77777777" w:rsidR="00C5657F" w:rsidRPr="008077D5" w:rsidRDefault="00C5657F" w:rsidP="00281CC7">
            <w:pPr>
              <w:spacing w:line="240" w:lineRule="auto"/>
              <w:ind w:left="709"/>
              <w:rPr>
                <w:rFonts w:asciiTheme="minorHAnsi" w:hAnsiTheme="minorHAnsi"/>
              </w:rPr>
            </w:pPr>
            <w:proofErr w:type="spellStart"/>
            <w:proofErr w:type="gramStart"/>
            <w:r w:rsidRPr="008077D5">
              <w:rPr>
                <w:rFonts w:asciiTheme="minorHAnsi" w:hAnsiTheme="minorHAnsi"/>
              </w:rPr>
              <w:t>f</w:t>
            </w:r>
            <w:r w:rsidRPr="008077D5">
              <w:rPr>
                <w:rFonts w:asciiTheme="minorHAnsi" w:hAnsiTheme="minorHAnsi"/>
                <w:vertAlign w:val="subscript"/>
              </w:rPr>
              <w:t>NRB,y</w:t>
            </w:r>
            <w:proofErr w:type="spellEnd"/>
            <w:proofErr w:type="gramEnd"/>
          </w:p>
        </w:tc>
        <w:tc>
          <w:tcPr>
            <w:tcW w:w="8216" w:type="dxa"/>
            <w:shd w:val="clear" w:color="auto" w:fill="auto"/>
          </w:tcPr>
          <w:p w14:paraId="5A00CAC1"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Factional non-renewability status of wood fuel during year y </w:t>
            </w:r>
          </w:p>
        </w:tc>
      </w:tr>
      <w:tr w:rsidR="00C5657F" w:rsidRPr="008077D5" w14:paraId="5767A618" w14:textId="77777777" w:rsidTr="00281CC7">
        <w:tc>
          <w:tcPr>
            <w:tcW w:w="1413" w:type="dxa"/>
            <w:shd w:val="clear" w:color="auto" w:fill="auto"/>
          </w:tcPr>
          <w:p w14:paraId="2367E14A" w14:textId="77777777" w:rsidR="00C5657F" w:rsidRPr="008077D5" w:rsidRDefault="00C5657F" w:rsidP="00281CC7">
            <w:pPr>
              <w:spacing w:line="240" w:lineRule="auto"/>
              <w:ind w:left="709"/>
              <w:rPr>
                <w:rFonts w:asciiTheme="minorHAnsi" w:hAnsiTheme="minorHAnsi"/>
              </w:rPr>
            </w:pPr>
            <w:proofErr w:type="gramStart"/>
            <w:r w:rsidRPr="008077D5">
              <w:rPr>
                <w:rFonts w:asciiTheme="minorHAnsi" w:hAnsiTheme="minorHAnsi"/>
              </w:rPr>
              <w:t>EF</w:t>
            </w:r>
            <w:r w:rsidRPr="008077D5">
              <w:rPr>
                <w:rFonts w:asciiTheme="minorHAnsi" w:hAnsiTheme="minorHAnsi"/>
                <w:vertAlign w:val="subscript"/>
              </w:rPr>
              <w:t>b,fuel</w:t>
            </w:r>
            <w:proofErr w:type="gramEnd"/>
            <w:r w:rsidRPr="008077D5">
              <w:rPr>
                <w:rFonts w:asciiTheme="minorHAnsi" w:hAnsiTheme="minorHAnsi"/>
                <w:vertAlign w:val="subscript"/>
              </w:rPr>
              <w:t>,CO2</w:t>
            </w:r>
          </w:p>
        </w:tc>
        <w:tc>
          <w:tcPr>
            <w:tcW w:w="8216" w:type="dxa"/>
            <w:shd w:val="clear" w:color="auto" w:fill="auto"/>
          </w:tcPr>
          <w:p w14:paraId="633A875B"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CO2 emission factor of firewood that is substituted or reduced </w:t>
            </w:r>
          </w:p>
        </w:tc>
      </w:tr>
      <w:tr w:rsidR="00C5657F" w:rsidRPr="008077D5" w14:paraId="6912D4CE" w14:textId="77777777" w:rsidTr="00281CC7">
        <w:tc>
          <w:tcPr>
            <w:tcW w:w="1413" w:type="dxa"/>
            <w:shd w:val="clear" w:color="auto" w:fill="auto"/>
          </w:tcPr>
          <w:p w14:paraId="3E5BC01C" w14:textId="77777777" w:rsidR="00C5657F" w:rsidRPr="008077D5" w:rsidRDefault="00C5657F" w:rsidP="00281CC7">
            <w:pPr>
              <w:spacing w:line="240" w:lineRule="auto"/>
              <w:ind w:left="709"/>
              <w:rPr>
                <w:rFonts w:asciiTheme="minorHAnsi" w:hAnsiTheme="minorHAnsi"/>
              </w:rPr>
            </w:pPr>
            <w:proofErr w:type="gramStart"/>
            <w:r w:rsidRPr="008077D5">
              <w:rPr>
                <w:rFonts w:asciiTheme="minorHAnsi" w:hAnsiTheme="minorHAnsi"/>
              </w:rPr>
              <w:t>EF</w:t>
            </w:r>
            <w:r w:rsidRPr="008077D5">
              <w:rPr>
                <w:rFonts w:asciiTheme="minorHAnsi" w:hAnsiTheme="minorHAnsi"/>
                <w:vertAlign w:val="subscript"/>
              </w:rPr>
              <w:t>b,fuel</w:t>
            </w:r>
            <w:proofErr w:type="gramEnd"/>
            <w:r w:rsidRPr="008077D5">
              <w:rPr>
                <w:rFonts w:asciiTheme="minorHAnsi" w:hAnsiTheme="minorHAnsi"/>
                <w:vertAlign w:val="subscript"/>
              </w:rPr>
              <w:t>,nonCO2</w:t>
            </w:r>
          </w:p>
        </w:tc>
        <w:tc>
          <w:tcPr>
            <w:tcW w:w="8216" w:type="dxa"/>
            <w:shd w:val="clear" w:color="auto" w:fill="auto"/>
          </w:tcPr>
          <w:p w14:paraId="60E5C065" w14:textId="77777777" w:rsidR="00C5657F" w:rsidRPr="008077D5" w:rsidRDefault="00C5657F" w:rsidP="00281CC7">
            <w:pPr>
              <w:spacing w:line="240" w:lineRule="auto"/>
              <w:ind w:left="709"/>
              <w:rPr>
                <w:rFonts w:asciiTheme="minorHAnsi" w:hAnsiTheme="minorHAnsi"/>
              </w:rPr>
            </w:pPr>
            <w:proofErr w:type="gramStart"/>
            <w:r w:rsidRPr="008077D5">
              <w:rPr>
                <w:rFonts w:asciiTheme="minorHAnsi" w:hAnsiTheme="minorHAnsi"/>
              </w:rPr>
              <w:t>Non CO2</w:t>
            </w:r>
            <w:proofErr w:type="gramEnd"/>
            <w:r w:rsidRPr="008077D5">
              <w:rPr>
                <w:rFonts w:asciiTheme="minorHAnsi" w:hAnsiTheme="minorHAnsi"/>
              </w:rPr>
              <w:t xml:space="preserve"> emission factor of firewood that is substituted or reduced </w:t>
            </w:r>
          </w:p>
        </w:tc>
      </w:tr>
      <w:tr w:rsidR="00C5657F" w:rsidRPr="008077D5" w14:paraId="7782ABF3" w14:textId="77777777" w:rsidTr="00281CC7">
        <w:tc>
          <w:tcPr>
            <w:tcW w:w="1413" w:type="dxa"/>
            <w:shd w:val="clear" w:color="auto" w:fill="auto"/>
          </w:tcPr>
          <w:p w14:paraId="127AD52E" w14:textId="77777777" w:rsidR="00C5657F" w:rsidRPr="008077D5" w:rsidRDefault="00C5657F" w:rsidP="00281CC7">
            <w:pPr>
              <w:spacing w:line="240" w:lineRule="auto"/>
              <w:ind w:left="709"/>
              <w:rPr>
                <w:rFonts w:asciiTheme="minorHAnsi" w:hAnsiTheme="minorHAnsi"/>
              </w:rPr>
            </w:pPr>
            <w:proofErr w:type="spellStart"/>
            <w:proofErr w:type="gramStart"/>
            <w:r w:rsidRPr="008077D5">
              <w:rPr>
                <w:rFonts w:asciiTheme="minorHAnsi" w:hAnsiTheme="minorHAnsi"/>
              </w:rPr>
              <w:t>DF</w:t>
            </w:r>
            <w:r w:rsidRPr="008077D5">
              <w:rPr>
                <w:rFonts w:asciiTheme="minorHAnsi" w:hAnsiTheme="minorHAnsi"/>
                <w:vertAlign w:val="subscript"/>
              </w:rPr>
              <w:t>b,stove</w:t>
            </w:r>
            <w:proofErr w:type="gramEnd"/>
            <w:r w:rsidRPr="008077D5">
              <w:rPr>
                <w:rFonts w:asciiTheme="minorHAnsi" w:hAnsiTheme="minorHAnsi"/>
                <w:vertAlign w:val="subscript"/>
              </w:rPr>
              <w:t>,y</w:t>
            </w:r>
            <w:proofErr w:type="spellEnd"/>
          </w:p>
        </w:tc>
        <w:tc>
          <w:tcPr>
            <w:tcW w:w="8216" w:type="dxa"/>
            <w:shd w:val="clear" w:color="auto" w:fill="auto"/>
          </w:tcPr>
          <w:p w14:paraId="0D51003C"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Usage of baseline cookstove during the year y (fraction) in project scenario</w:t>
            </w:r>
          </w:p>
        </w:tc>
      </w:tr>
      <w:tr w:rsidR="00C5657F" w:rsidRPr="008077D5" w14:paraId="40C40384" w14:textId="77777777" w:rsidTr="00281CC7">
        <w:tc>
          <w:tcPr>
            <w:tcW w:w="1413" w:type="dxa"/>
            <w:shd w:val="clear" w:color="auto" w:fill="auto"/>
          </w:tcPr>
          <w:p w14:paraId="6B0B8548"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X</w:t>
            </w:r>
          </w:p>
        </w:tc>
        <w:tc>
          <w:tcPr>
            <w:tcW w:w="8216" w:type="dxa"/>
            <w:shd w:val="clear" w:color="auto" w:fill="auto"/>
          </w:tcPr>
          <w:p w14:paraId="34050CAC"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y-1</w:t>
            </w:r>
          </w:p>
        </w:tc>
      </w:tr>
      <w:tr w:rsidR="00C5657F" w:rsidRPr="008077D5" w14:paraId="502914B0" w14:textId="77777777" w:rsidTr="00281CC7">
        <w:tc>
          <w:tcPr>
            <w:tcW w:w="1413" w:type="dxa"/>
            <w:shd w:val="clear" w:color="auto" w:fill="auto"/>
          </w:tcPr>
          <w:p w14:paraId="3AC7C169"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Y</w:t>
            </w:r>
          </w:p>
        </w:tc>
        <w:tc>
          <w:tcPr>
            <w:tcW w:w="8216" w:type="dxa"/>
            <w:shd w:val="clear" w:color="auto" w:fill="auto"/>
          </w:tcPr>
          <w:p w14:paraId="1C53A68C"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Year of the crediting period</w:t>
            </w:r>
          </w:p>
        </w:tc>
      </w:tr>
    </w:tbl>
    <w:p w14:paraId="1EE12B2E" w14:textId="77777777" w:rsidR="00C5657F" w:rsidRPr="008077D5" w:rsidRDefault="00C5657F" w:rsidP="00C63A13">
      <w:pPr>
        <w:rPr>
          <w:rFonts w:asciiTheme="minorHAnsi" w:hAnsiTheme="minorHAnsi"/>
        </w:rPr>
      </w:pPr>
    </w:p>
    <w:p w14:paraId="3F4255E8" w14:textId="77777777" w:rsidR="00C5657F" w:rsidRPr="008077D5" w:rsidRDefault="00C5657F" w:rsidP="00C5657F">
      <w:pPr>
        <w:ind w:left="709"/>
        <w:rPr>
          <w:rFonts w:asciiTheme="minorHAnsi" w:hAnsiTheme="minorHAnsi"/>
          <w:b/>
          <w:u w:val="single"/>
        </w:rPr>
      </w:pPr>
      <w:r w:rsidRPr="008077D5">
        <w:rPr>
          <w:rFonts w:asciiTheme="minorHAnsi" w:hAnsiTheme="minorHAnsi"/>
          <w:b/>
          <w:u w:val="single"/>
        </w:rPr>
        <w:t>Determination of quantity of biomass saved (</w:t>
      </w:r>
      <w:proofErr w:type="spellStart"/>
      <w:r w:rsidRPr="008077D5">
        <w:rPr>
          <w:rFonts w:asciiTheme="minorHAnsi" w:hAnsiTheme="minorHAnsi"/>
          <w:b/>
          <w:u w:val="single"/>
        </w:rPr>
        <w:t>P</w:t>
      </w:r>
      <w:r w:rsidRPr="008077D5">
        <w:rPr>
          <w:rFonts w:asciiTheme="minorHAnsi" w:hAnsiTheme="minorHAnsi"/>
          <w:b/>
          <w:u w:val="single"/>
          <w:vertAlign w:val="subscript"/>
        </w:rPr>
        <w:t>y</w:t>
      </w:r>
      <w:proofErr w:type="spellEnd"/>
      <w:r w:rsidRPr="008077D5">
        <w:rPr>
          <w:rFonts w:asciiTheme="minorHAnsi" w:hAnsiTheme="minorHAnsi"/>
          <w:b/>
          <w:u w:val="single"/>
        </w:rPr>
        <w:t>):</w:t>
      </w:r>
    </w:p>
    <w:p w14:paraId="6EE68915" w14:textId="77777777" w:rsidR="00C5657F" w:rsidRPr="008077D5" w:rsidRDefault="00C5657F" w:rsidP="00C5657F">
      <w:pPr>
        <w:spacing w:before="120"/>
        <w:ind w:left="709"/>
        <w:rPr>
          <w:rFonts w:asciiTheme="minorHAnsi" w:hAnsiTheme="minorHAnsi"/>
        </w:rPr>
      </w:pPr>
      <w:r w:rsidRPr="008077D5">
        <w:rPr>
          <w:rFonts w:asciiTheme="minorHAnsi" w:hAnsiTheme="minorHAnsi"/>
        </w:rPr>
        <w:t>Quantity of firewood that is saved (</w:t>
      </w:r>
      <w:proofErr w:type="spellStart"/>
      <w:r w:rsidRPr="008077D5">
        <w:rPr>
          <w:rFonts w:asciiTheme="minorHAnsi" w:hAnsiTheme="minorHAnsi"/>
        </w:rPr>
        <w:t>P</w:t>
      </w:r>
      <w:r w:rsidRPr="008077D5">
        <w:rPr>
          <w:rFonts w:asciiTheme="minorHAnsi" w:hAnsiTheme="minorHAnsi"/>
          <w:vertAlign w:val="subscript"/>
        </w:rPr>
        <w:t>y</w:t>
      </w:r>
      <w:proofErr w:type="spellEnd"/>
      <w:r w:rsidRPr="008077D5">
        <w:rPr>
          <w:rFonts w:asciiTheme="minorHAnsi" w:hAnsiTheme="minorHAnsi"/>
        </w:rPr>
        <w:t>) is estimated using the following equation:</w:t>
      </w:r>
    </w:p>
    <w:p w14:paraId="1D25E8BC" w14:textId="77777777" w:rsidR="00C5657F" w:rsidRPr="008077D5" w:rsidRDefault="00C5657F" w:rsidP="00C5657F">
      <w:pPr>
        <w:rPr>
          <w:rFonts w:asciiTheme="minorHAnsi" w:hAnsiTheme="minorHAnsi"/>
        </w:rPr>
      </w:pPr>
    </w:p>
    <w:p w14:paraId="525E42BF" w14:textId="77777777" w:rsidR="00C5657F" w:rsidRPr="00703D4A" w:rsidRDefault="00000000" w:rsidP="00C5657F">
      <w:pPr>
        <w:ind w:left="709"/>
        <w:rPr>
          <w:rFonts w:asciiTheme="minorHAnsi" w:hAnsiTheme="minorHAnsi"/>
          <w:sz w:val="20"/>
        </w:rPr>
      </w:pPr>
      <m:oMathPara>
        <m:oMath>
          <m:sSub>
            <m:sSubPr>
              <m:ctrlPr>
                <w:rPr>
                  <w:rFonts w:ascii="Cambria Math" w:hAnsi="Cambria Math"/>
                  <w:i/>
                  <w:sz w:val="20"/>
                </w:rPr>
              </m:ctrlPr>
            </m:sSubPr>
            <m:e>
              <m:r>
                <w:rPr>
                  <w:rFonts w:ascii="Cambria Math" w:hAnsi="Cambria Math"/>
                  <w:sz w:val="20"/>
                </w:rPr>
                <m:t>P</m:t>
              </m:r>
            </m:e>
            <m:sub>
              <m:r>
                <w:rPr>
                  <w:rFonts w:ascii="Cambria Math" w:hAnsi="Cambria Math"/>
                  <w:sz w:val="20"/>
                </w:rPr>
                <m:t>y</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b,y</m:t>
              </m:r>
            </m:sub>
          </m:sSub>
          <m:r>
            <w:rPr>
              <w:rFonts w:ascii="Cambria Math" w:hAnsi="Cambria Math"/>
              <w:sz w:val="20"/>
            </w:rPr>
            <m:t>*(1-</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ƞ</m:t>
                  </m:r>
                </m:e>
                <m:sub>
                  <m:r>
                    <w:rPr>
                      <w:rFonts w:ascii="Cambria Math" w:hAnsi="Cambria Math"/>
                      <w:sz w:val="20"/>
                    </w:rPr>
                    <m:t>b</m:t>
                  </m:r>
                </m:sub>
              </m:sSub>
            </m:num>
            <m:den>
              <m:sSub>
                <m:sSubPr>
                  <m:ctrlPr>
                    <w:rPr>
                      <w:rFonts w:ascii="Cambria Math" w:hAnsi="Cambria Math"/>
                      <w:i/>
                      <w:sz w:val="20"/>
                    </w:rPr>
                  </m:ctrlPr>
                </m:sSubPr>
                <m:e>
                  <m:r>
                    <w:rPr>
                      <w:rFonts w:ascii="Cambria Math" w:hAnsi="Cambria Math"/>
                      <w:sz w:val="20"/>
                    </w:rPr>
                    <m:t>ƞ</m:t>
                  </m:r>
                </m:e>
                <m:sub>
                  <m:r>
                    <w:rPr>
                      <w:rFonts w:ascii="Cambria Math" w:hAnsi="Cambria Math"/>
                      <w:sz w:val="20"/>
                    </w:rPr>
                    <m:t>p,y</m:t>
                  </m:r>
                </m:sub>
              </m:sSub>
            </m:den>
          </m:f>
          <m:r>
            <w:rPr>
              <w:rFonts w:ascii="Cambria Math" w:hAnsi="Cambria Math"/>
              <w:sz w:val="20"/>
            </w:rPr>
            <m:t>)</m:t>
          </m:r>
        </m:oMath>
      </m:oMathPara>
    </w:p>
    <w:p w14:paraId="05337A0C" w14:textId="77777777" w:rsidR="00C5657F" w:rsidRPr="008077D5" w:rsidRDefault="00C5657F" w:rsidP="00C5657F">
      <w:pPr>
        <w:ind w:left="709"/>
        <w:rPr>
          <w:rFonts w:asciiTheme="minorHAnsi" w:hAnsiTheme="minorHAnsi"/>
        </w:rPr>
      </w:pPr>
      <w:r w:rsidRPr="008077D5">
        <w:rPr>
          <w:rFonts w:asciiTheme="minorHAnsi" w:hAnsiTheme="minorHAnsi"/>
        </w:rPr>
        <w:t>Where:</w:t>
      </w:r>
    </w:p>
    <w:tbl>
      <w:tblPr>
        <w:tblW w:w="0" w:type="auto"/>
        <w:tblLook w:val="04A0" w:firstRow="1" w:lastRow="0" w:firstColumn="1" w:lastColumn="0" w:noHBand="0" w:noVBand="1"/>
      </w:tblPr>
      <w:tblGrid>
        <w:gridCol w:w="1413"/>
        <w:gridCol w:w="8216"/>
      </w:tblGrid>
      <w:tr w:rsidR="00C5657F" w:rsidRPr="008077D5" w14:paraId="7F224E2E" w14:textId="77777777" w:rsidTr="00281CC7">
        <w:tc>
          <w:tcPr>
            <w:tcW w:w="1413" w:type="dxa"/>
            <w:shd w:val="clear" w:color="auto" w:fill="auto"/>
          </w:tcPr>
          <w:p w14:paraId="22DDDDFA" w14:textId="77777777" w:rsidR="00C5657F" w:rsidRPr="008077D5" w:rsidRDefault="00C5657F" w:rsidP="00281CC7">
            <w:pPr>
              <w:spacing w:line="240" w:lineRule="auto"/>
              <w:ind w:left="709"/>
              <w:rPr>
                <w:rFonts w:asciiTheme="minorHAnsi" w:hAnsiTheme="minorHAnsi"/>
              </w:rPr>
            </w:pPr>
            <w:proofErr w:type="spellStart"/>
            <w:r w:rsidRPr="008077D5">
              <w:rPr>
                <w:rFonts w:asciiTheme="minorHAnsi" w:hAnsiTheme="minorHAnsi"/>
              </w:rPr>
              <w:t>P</w:t>
            </w:r>
            <w:r w:rsidRPr="008077D5">
              <w:rPr>
                <w:rFonts w:asciiTheme="minorHAnsi" w:hAnsiTheme="minorHAnsi"/>
                <w:vertAlign w:val="subscript"/>
              </w:rPr>
              <w:t>y</w:t>
            </w:r>
            <w:proofErr w:type="spellEnd"/>
          </w:p>
        </w:tc>
        <w:tc>
          <w:tcPr>
            <w:tcW w:w="8216" w:type="dxa"/>
            <w:shd w:val="clear" w:color="auto" w:fill="auto"/>
          </w:tcPr>
          <w:p w14:paraId="34997B77"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Quantity of firewood that is saved in the year y (tones per household in year y)  </w:t>
            </w:r>
          </w:p>
        </w:tc>
      </w:tr>
      <w:tr w:rsidR="00C5657F" w:rsidRPr="008077D5" w14:paraId="510076B5" w14:textId="77777777" w:rsidTr="00281CC7">
        <w:tc>
          <w:tcPr>
            <w:tcW w:w="1413" w:type="dxa"/>
            <w:shd w:val="clear" w:color="auto" w:fill="auto"/>
          </w:tcPr>
          <w:p w14:paraId="621E45A0" w14:textId="77777777" w:rsidR="00C5657F" w:rsidRPr="008077D5" w:rsidRDefault="00C5657F" w:rsidP="00281CC7">
            <w:pPr>
              <w:spacing w:line="240" w:lineRule="auto"/>
              <w:ind w:left="709"/>
              <w:rPr>
                <w:rFonts w:asciiTheme="minorHAnsi" w:hAnsiTheme="minorHAnsi"/>
              </w:rPr>
            </w:pPr>
            <w:proofErr w:type="spellStart"/>
            <w:proofErr w:type="gramStart"/>
            <w:r w:rsidRPr="008077D5">
              <w:rPr>
                <w:rFonts w:asciiTheme="minorHAnsi" w:hAnsiTheme="minorHAnsi"/>
              </w:rPr>
              <w:t>B</w:t>
            </w:r>
            <w:r w:rsidRPr="008077D5">
              <w:rPr>
                <w:rFonts w:asciiTheme="minorHAnsi" w:hAnsiTheme="minorHAnsi"/>
                <w:vertAlign w:val="subscript"/>
              </w:rPr>
              <w:t>b,y</w:t>
            </w:r>
            <w:proofErr w:type="spellEnd"/>
            <w:proofErr w:type="gramEnd"/>
          </w:p>
        </w:tc>
        <w:tc>
          <w:tcPr>
            <w:tcW w:w="8216" w:type="dxa"/>
            <w:shd w:val="clear" w:color="auto" w:fill="auto"/>
          </w:tcPr>
          <w:p w14:paraId="3E620256"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Quantity of firewood consumed in baseline scenario during year y (tones per household per year) </w:t>
            </w:r>
          </w:p>
        </w:tc>
      </w:tr>
      <w:tr w:rsidR="00C5657F" w:rsidRPr="008077D5" w14:paraId="5A0965FF" w14:textId="77777777" w:rsidTr="00281CC7">
        <w:tc>
          <w:tcPr>
            <w:tcW w:w="1413" w:type="dxa"/>
            <w:shd w:val="clear" w:color="auto" w:fill="auto"/>
          </w:tcPr>
          <w:p w14:paraId="19D6D2F3" w14:textId="77777777" w:rsidR="00C5657F" w:rsidRPr="008077D5" w:rsidRDefault="00C5657F" w:rsidP="00281CC7">
            <w:pPr>
              <w:spacing w:line="240" w:lineRule="auto"/>
              <w:ind w:left="709"/>
              <w:rPr>
                <w:rFonts w:asciiTheme="minorHAnsi" w:hAnsiTheme="minorHAnsi"/>
              </w:rPr>
            </w:pPr>
            <w:r w:rsidRPr="008077D5">
              <w:rPr>
                <w:rFonts w:asciiTheme="minorHAnsi" w:eastAsia="Symbol" w:hAnsiTheme="minorHAnsi" w:cs="Symbol"/>
              </w:rPr>
              <w:sym w:font="Symbol" w:char="F068"/>
            </w:r>
            <w:proofErr w:type="spellStart"/>
            <w:proofErr w:type="gramStart"/>
            <w:r w:rsidRPr="008077D5">
              <w:rPr>
                <w:rFonts w:asciiTheme="minorHAnsi" w:hAnsiTheme="minorHAnsi"/>
                <w:vertAlign w:val="subscript"/>
              </w:rPr>
              <w:t>p,y</w:t>
            </w:r>
            <w:proofErr w:type="spellEnd"/>
            <w:proofErr w:type="gramEnd"/>
          </w:p>
        </w:tc>
        <w:tc>
          <w:tcPr>
            <w:tcW w:w="8216" w:type="dxa"/>
            <w:shd w:val="clear" w:color="auto" w:fill="auto"/>
          </w:tcPr>
          <w:p w14:paraId="61677BE8"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Efficiency of project cookstove in year y (fraction) </w:t>
            </w:r>
          </w:p>
        </w:tc>
      </w:tr>
      <w:tr w:rsidR="00C5657F" w:rsidRPr="008077D5" w14:paraId="2820F887" w14:textId="77777777" w:rsidTr="00281CC7">
        <w:tc>
          <w:tcPr>
            <w:tcW w:w="1413" w:type="dxa"/>
            <w:shd w:val="clear" w:color="auto" w:fill="auto"/>
          </w:tcPr>
          <w:p w14:paraId="359AC500" w14:textId="77777777" w:rsidR="00C5657F" w:rsidRPr="008077D5" w:rsidRDefault="00C5657F" w:rsidP="00281CC7">
            <w:pPr>
              <w:spacing w:line="240" w:lineRule="auto"/>
              <w:ind w:left="709"/>
              <w:rPr>
                <w:rFonts w:asciiTheme="minorHAnsi" w:hAnsiTheme="minorHAnsi"/>
              </w:rPr>
            </w:pPr>
            <w:r w:rsidRPr="008077D5">
              <w:rPr>
                <w:rFonts w:asciiTheme="minorHAnsi" w:eastAsia="Symbol" w:hAnsiTheme="minorHAnsi" w:cs="Symbol"/>
              </w:rPr>
              <w:sym w:font="Symbol" w:char="F068"/>
            </w:r>
            <w:r w:rsidRPr="008077D5">
              <w:rPr>
                <w:rFonts w:asciiTheme="minorHAnsi" w:hAnsiTheme="minorHAnsi"/>
                <w:vertAlign w:val="subscript"/>
              </w:rPr>
              <w:t>b</w:t>
            </w:r>
          </w:p>
        </w:tc>
        <w:tc>
          <w:tcPr>
            <w:tcW w:w="8216" w:type="dxa"/>
            <w:shd w:val="clear" w:color="auto" w:fill="auto"/>
          </w:tcPr>
          <w:p w14:paraId="0D8450EB"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Efficiency of the baseline cookstove being replaced (fraction). A default value of 10% shall be used if the replaced cookstove is a three stone fire, or a conventional device without a grate or a chimney </w:t>
            </w:r>
            <w:proofErr w:type="gramStart"/>
            <w:r w:rsidRPr="008077D5">
              <w:rPr>
                <w:rFonts w:asciiTheme="minorHAnsi" w:hAnsiTheme="minorHAnsi"/>
              </w:rPr>
              <w:t>i.e.</w:t>
            </w:r>
            <w:proofErr w:type="gramEnd"/>
            <w:r w:rsidRPr="008077D5">
              <w:rPr>
                <w:rFonts w:asciiTheme="minorHAnsi" w:hAnsiTheme="minorHAnsi"/>
              </w:rPr>
              <w:t xml:space="preserve"> with no improved combustion air supply or flue gas ventilation </w:t>
            </w:r>
          </w:p>
        </w:tc>
      </w:tr>
      <w:tr w:rsidR="00C5657F" w:rsidRPr="008077D5" w14:paraId="6968F38D" w14:textId="77777777" w:rsidTr="00281CC7">
        <w:tc>
          <w:tcPr>
            <w:tcW w:w="1413" w:type="dxa"/>
            <w:shd w:val="clear" w:color="auto" w:fill="auto"/>
          </w:tcPr>
          <w:p w14:paraId="13EB0C84"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y</w:t>
            </w:r>
          </w:p>
        </w:tc>
        <w:tc>
          <w:tcPr>
            <w:tcW w:w="8216" w:type="dxa"/>
            <w:shd w:val="clear" w:color="auto" w:fill="auto"/>
          </w:tcPr>
          <w:p w14:paraId="3B4BE3A5"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Year of the crediting period</w:t>
            </w:r>
          </w:p>
        </w:tc>
      </w:tr>
    </w:tbl>
    <w:p w14:paraId="103771CE" w14:textId="77777777" w:rsidR="00C5657F" w:rsidRPr="008077D5" w:rsidRDefault="00C5657F" w:rsidP="00C5657F">
      <w:pPr>
        <w:rPr>
          <w:rFonts w:asciiTheme="minorHAnsi" w:hAnsiTheme="minorHAnsi"/>
        </w:rPr>
      </w:pPr>
    </w:p>
    <w:p w14:paraId="3A1592B9" w14:textId="77777777" w:rsidR="00C5657F" w:rsidRPr="008077D5" w:rsidRDefault="00C5657F" w:rsidP="00C5657F">
      <w:pPr>
        <w:ind w:left="709"/>
        <w:rPr>
          <w:rFonts w:asciiTheme="minorHAnsi" w:hAnsiTheme="minorHAnsi"/>
          <w:b/>
          <w:u w:val="single"/>
        </w:rPr>
      </w:pPr>
      <w:r w:rsidRPr="008077D5">
        <w:rPr>
          <w:rFonts w:asciiTheme="minorHAnsi" w:hAnsiTheme="minorHAnsi"/>
          <w:b/>
          <w:u w:val="single"/>
        </w:rPr>
        <w:t>Determination of quantity of fire wood consumed in the baseline (</w:t>
      </w:r>
      <w:proofErr w:type="spellStart"/>
      <w:proofErr w:type="gramStart"/>
      <w:r w:rsidRPr="008077D5">
        <w:rPr>
          <w:rFonts w:asciiTheme="minorHAnsi" w:hAnsiTheme="minorHAnsi"/>
          <w:b/>
          <w:u w:val="single"/>
        </w:rPr>
        <w:t>B</w:t>
      </w:r>
      <w:r w:rsidRPr="008077D5">
        <w:rPr>
          <w:rFonts w:asciiTheme="minorHAnsi" w:hAnsiTheme="minorHAnsi"/>
          <w:b/>
          <w:u w:val="single"/>
          <w:vertAlign w:val="subscript"/>
        </w:rPr>
        <w:t>b,y</w:t>
      </w:r>
      <w:proofErr w:type="spellEnd"/>
      <w:proofErr w:type="gramEnd"/>
      <w:r w:rsidRPr="008077D5">
        <w:rPr>
          <w:rFonts w:asciiTheme="minorHAnsi" w:hAnsiTheme="minorHAnsi"/>
          <w:b/>
          <w:u w:val="single"/>
        </w:rPr>
        <w:t>):</w:t>
      </w:r>
    </w:p>
    <w:p w14:paraId="68AAA775" w14:textId="77777777" w:rsidR="00C5657F" w:rsidRPr="008077D5" w:rsidRDefault="00C5657F" w:rsidP="00C5657F">
      <w:pPr>
        <w:ind w:left="709"/>
        <w:rPr>
          <w:rFonts w:asciiTheme="minorHAnsi" w:hAnsiTheme="minorHAnsi"/>
          <w:sz w:val="20"/>
        </w:rPr>
      </w:pPr>
    </w:p>
    <w:p w14:paraId="07E9B1E3" w14:textId="77777777" w:rsidR="001500A2" w:rsidRPr="001500A2" w:rsidRDefault="001500A2" w:rsidP="009038CF">
      <w:pPr>
        <w:spacing w:before="120" w:line="276" w:lineRule="auto"/>
        <w:ind w:left="709"/>
        <w:jc w:val="both"/>
        <w:rPr>
          <w:rFonts w:asciiTheme="minorHAnsi" w:hAnsiTheme="minorHAnsi"/>
        </w:rPr>
      </w:pPr>
      <w:r w:rsidRPr="001500A2">
        <w:rPr>
          <w:rFonts w:asciiTheme="minorHAnsi" w:hAnsiTheme="minorHAnsi"/>
        </w:rPr>
        <w:t xml:space="preserve">The firewood consumed is the estimated average annual consumption of firewood per household (tones/year), which may be derived using option (c) of the methodology: minimum service level </w:t>
      </w:r>
      <w:proofErr w:type="gramStart"/>
      <w:r w:rsidRPr="001500A2">
        <w:rPr>
          <w:rFonts w:asciiTheme="minorHAnsi" w:hAnsiTheme="minorHAnsi"/>
        </w:rPr>
        <w:t>i.e.</w:t>
      </w:r>
      <w:proofErr w:type="gramEnd"/>
      <w:r w:rsidRPr="001500A2">
        <w:rPr>
          <w:rFonts w:asciiTheme="minorHAnsi" w:hAnsiTheme="minorHAnsi"/>
        </w:rPr>
        <w:t xml:space="preserve"> energy derived from the combustion of 0.5 </w:t>
      </w:r>
      <w:proofErr w:type="spellStart"/>
      <w:r w:rsidRPr="001500A2">
        <w:rPr>
          <w:rFonts w:asciiTheme="minorHAnsi" w:hAnsiTheme="minorHAnsi"/>
        </w:rPr>
        <w:t>tonnes</w:t>
      </w:r>
      <w:proofErr w:type="spellEnd"/>
      <w:r w:rsidRPr="001500A2">
        <w:rPr>
          <w:rFonts w:asciiTheme="minorHAnsi" w:hAnsiTheme="minorHAnsi"/>
        </w:rPr>
        <w:t xml:space="preserve"> per capita per year as the default baseline biomass consumption. The average household size per municipality is available in the “</w:t>
      </w:r>
      <w:proofErr w:type="spellStart"/>
      <w:r w:rsidRPr="001500A2">
        <w:rPr>
          <w:rFonts w:asciiTheme="minorHAnsi" w:hAnsiTheme="minorHAnsi"/>
        </w:rPr>
        <w:t>Recensement</w:t>
      </w:r>
      <w:proofErr w:type="spellEnd"/>
      <w:r w:rsidRPr="001500A2">
        <w:rPr>
          <w:rFonts w:asciiTheme="minorHAnsi" w:hAnsiTheme="minorHAnsi"/>
        </w:rPr>
        <w:t xml:space="preserve"> </w:t>
      </w:r>
      <w:proofErr w:type="spellStart"/>
      <w:r w:rsidRPr="001500A2">
        <w:rPr>
          <w:rFonts w:asciiTheme="minorHAnsi" w:hAnsiTheme="minorHAnsi"/>
        </w:rPr>
        <w:t>général</w:t>
      </w:r>
      <w:proofErr w:type="spellEnd"/>
      <w:r w:rsidRPr="001500A2">
        <w:rPr>
          <w:rFonts w:asciiTheme="minorHAnsi" w:hAnsiTheme="minorHAnsi"/>
        </w:rPr>
        <w:t xml:space="preserve"> de la population et de </w:t>
      </w:r>
      <w:proofErr w:type="spellStart"/>
      <w:r w:rsidRPr="001500A2">
        <w:rPr>
          <w:rFonts w:asciiTheme="minorHAnsi" w:hAnsiTheme="minorHAnsi"/>
        </w:rPr>
        <w:t>l'habitation</w:t>
      </w:r>
      <w:proofErr w:type="spellEnd"/>
      <w:r w:rsidRPr="001500A2">
        <w:rPr>
          <w:rFonts w:asciiTheme="minorHAnsi" w:hAnsiTheme="minorHAnsi"/>
        </w:rPr>
        <w:t xml:space="preserve"> (RGPH) de 2006 du Burkina Faso”</w:t>
      </w:r>
      <w:r w:rsidRPr="001500A2">
        <w:rPr>
          <w:rFonts w:asciiTheme="minorHAnsi" w:hAnsiTheme="minorHAnsi"/>
          <w:vertAlign w:val="superscript"/>
        </w:rPr>
        <w:footnoteReference w:id="8"/>
      </w:r>
      <w:r w:rsidRPr="001500A2">
        <w:rPr>
          <w:rFonts w:asciiTheme="minorHAnsi" w:hAnsiTheme="minorHAnsi"/>
        </w:rPr>
        <w:t xml:space="preserve"> or the general census of the population and habitat of Burkina Faso, table 15.</w:t>
      </w:r>
    </w:p>
    <w:p w14:paraId="77873904" w14:textId="77777777" w:rsidR="00C5657F" w:rsidRPr="008077D5" w:rsidRDefault="00C5657F" w:rsidP="00C5657F">
      <w:pPr>
        <w:ind w:left="709"/>
        <w:rPr>
          <w:rFonts w:asciiTheme="minorHAnsi" w:hAnsiTheme="minorHAnsi"/>
        </w:rPr>
      </w:pPr>
    </w:p>
    <w:p w14:paraId="19A349CA" w14:textId="77777777" w:rsidR="00C5657F" w:rsidRPr="008077D5" w:rsidRDefault="00C5657F" w:rsidP="00C5657F">
      <w:pPr>
        <w:ind w:left="709"/>
        <w:rPr>
          <w:rFonts w:asciiTheme="minorHAnsi" w:hAnsiTheme="minorHAnsi"/>
          <w:b/>
          <w:u w:val="single"/>
        </w:rPr>
      </w:pPr>
      <w:r w:rsidRPr="008077D5">
        <w:rPr>
          <w:rFonts w:asciiTheme="minorHAnsi" w:hAnsiTheme="minorHAnsi"/>
          <w:b/>
          <w:u w:val="single"/>
        </w:rPr>
        <w:t>Determination of project cookstove efficiency (</w:t>
      </w:r>
      <w:r w:rsidRPr="008077D5">
        <w:rPr>
          <w:rFonts w:asciiTheme="minorHAnsi" w:eastAsia="Symbol" w:hAnsiTheme="minorHAnsi" w:cs="Symbol"/>
          <w:b/>
          <w:u w:val="single"/>
        </w:rPr>
        <w:sym w:font="Symbol" w:char="F068"/>
      </w:r>
      <w:proofErr w:type="spellStart"/>
      <w:proofErr w:type="gramStart"/>
      <w:r w:rsidRPr="008077D5">
        <w:rPr>
          <w:rFonts w:asciiTheme="minorHAnsi" w:hAnsiTheme="minorHAnsi"/>
          <w:b/>
          <w:u w:val="single"/>
          <w:vertAlign w:val="subscript"/>
        </w:rPr>
        <w:t>p,y</w:t>
      </w:r>
      <w:proofErr w:type="spellEnd"/>
      <w:proofErr w:type="gramEnd"/>
      <w:r w:rsidRPr="008077D5">
        <w:rPr>
          <w:rFonts w:asciiTheme="minorHAnsi" w:hAnsiTheme="minorHAnsi"/>
          <w:b/>
          <w:u w:val="single"/>
        </w:rPr>
        <w:t xml:space="preserve"> and </w:t>
      </w:r>
      <w:r w:rsidRPr="008077D5">
        <w:rPr>
          <w:rFonts w:asciiTheme="minorHAnsi" w:eastAsia="Symbol" w:hAnsiTheme="minorHAnsi" w:cs="Symbol"/>
          <w:b/>
          <w:u w:val="single"/>
        </w:rPr>
        <w:sym w:font="Symbol" w:char="F068"/>
      </w:r>
      <w:r w:rsidRPr="008077D5">
        <w:rPr>
          <w:rFonts w:asciiTheme="minorHAnsi" w:hAnsiTheme="minorHAnsi"/>
          <w:b/>
          <w:u w:val="single"/>
          <w:vertAlign w:val="subscript"/>
        </w:rPr>
        <w:t>p</w:t>
      </w:r>
      <w:r w:rsidRPr="008077D5">
        <w:rPr>
          <w:rFonts w:asciiTheme="minorHAnsi" w:hAnsiTheme="minorHAnsi"/>
          <w:b/>
          <w:u w:val="single"/>
        </w:rPr>
        <w:t>):</w:t>
      </w:r>
    </w:p>
    <w:p w14:paraId="28527D43" w14:textId="77777777" w:rsidR="00C5657F" w:rsidRPr="008077D5" w:rsidRDefault="00C5657F" w:rsidP="00C5657F">
      <w:pPr>
        <w:spacing w:before="120"/>
        <w:ind w:left="709"/>
        <w:rPr>
          <w:rFonts w:asciiTheme="minorHAnsi" w:hAnsiTheme="minorHAnsi"/>
        </w:rPr>
      </w:pPr>
      <w:r w:rsidRPr="008077D5">
        <w:rPr>
          <w:rFonts w:asciiTheme="minorHAnsi" w:hAnsiTheme="minorHAnsi"/>
        </w:rPr>
        <w:t>Efficiency of project cookstove in year y (</w:t>
      </w:r>
      <w:proofErr w:type="spellStart"/>
      <w:r w:rsidRPr="008077D5">
        <w:rPr>
          <w:rFonts w:asciiTheme="minorHAnsi" w:hAnsiTheme="minorHAnsi" w:cs="Calibri"/>
        </w:rPr>
        <w:t>η</w:t>
      </w:r>
      <w:proofErr w:type="gramStart"/>
      <w:r w:rsidRPr="008077D5">
        <w:rPr>
          <w:rFonts w:asciiTheme="minorHAnsi" w:hAnsiTheme="minorHAnsi"/>
          <w:vertAlign w:val="subscript"/>
        </w:rPr>
        <w:t>p,y</w:t>
      </w:r>
      <w:proofErr w:type="spellEnd"/>
      <w:proofErr w:type="gramEnd"/>
      <w:r w:rsidRPr="008077D5">
        <w:rPr>
          <w:rFonts w:asciiTheme="minorHAnsi" w:hAnsiTheme="minorHAnsi"/>
        </w:rPr>
        <w:t>) is estimated as follows:</w:t>
      </w:r>
    </w:p>
    <w:p w14:paraId="7F9C33A0" w14:textId="77777777" w:rsidR="00C5657F" w:rsidRPr="008077D5" w:rsidRDefault="00C5657F" w:rsidP="00C5657F">
      <w:pPr>
        <w:ind w:left="709"/>
        <w:rPr>
          <w:rFonts w:asciiTheme="minorHAnsi" w:hAnsiTheme="minorHAnsi"/>
        </w:rPr>
      </w:pPr>
    </w:p>
    <w:p w14:paraId="26757B7C" w14:textId="77777777" w:rsidR="00C5657F" w:rsidRPr="00591F61" w:rsidRDefault="00000000" w:rsidP="00C5657F">
      <w:pPr>
        <w:ind w:left="709"/>
        <w:rPr>
          <w:rFonts w:asciiTheme="minorHAnsi" w:hAnsiTheme="minorHAnsi"/>
          <w:szCs w:val="26"/>
        </w:rPr>
      </w:pPr>
      <m:oMathPara>
        <m:oMath>
          <m:sSub>
            <m:sSubPr>
              <m:ctrlPr>
                <w:rPr>
                  <w:rFonts w:ascii="Cambria Math" w:hAnsi="Cambria Math"/>
                  <w:i/>
                  <w:szCs w:val="26"/>
                </w:rPr>
              </m:ctrlPr>
            </m:sSubPr>
            <m:e>
              <m:r>
                <w:rPr>
                  <w:rFonts w:ascii="Cambria Math" w:hAnsi="Cambria Math"/>
                  <w:szCs w:val="26"/>
                </w:rPr>
                <m:t>ƞ</m:t>
              </m:r>
            </m:e>
            <m:sub>
              <m:r>
                <w:rPr>
                  <w:rFonts w:ascii="Cambria Math" w:hAnsi="Cambria Math"/>
                  <w:szCs w:val="26"/>
                </w:rPr>
                <m:t>p,y</m:t>
              </m:r>
            </m:sub>
          </m:sSub>
          <m:r>
            <w:rPr>
              <w:rFonts w:ascii="Cambria Math" w:hAnsi="Cambria Math"/>
              <w:szCs w:val="26"/>
            </w:rPr>
            <m:t>=</m:t>
          </m:r>
          <m:sSub>
            <m:sSubPr>
              <m:ctrlPr>
                <w:rPr>
                  <w:rFonts w:ascii="Cambria Math" w:hAnsi="Cambria Math"/>
                  <w:i/>
                  <w:szCs w:val="26"/>
                </w:rPr>
              </m:ctrlPr>
            </m:sSubPr>
            <m:e>
              <m:r>
                <w:rPr>
                  <w:rFonts w:ascii="Cambria Math" w:hAnsi="Cambria Math"/>
                  <w:szCs w:val="26"/>
                </w:rPr>
                <m:t>ƞ</m:t>
              </m:r>
            </m:e>
            <m:sub>
              <m:r>
                <w:rPr>
                  <w:rFonts w:ascii="Cambria Math" w:hAnsi="Cambria Math"/>
                  <w:szCs w:val="26"/>
                </w:rPr>
                <m:t>p</m:t>
              </m:r>
            </m:sub>
          </m:sSub>
          <m:r>
            <w:rPr>
              <w:rFonts w:ascii="Cambria Math" w:hAnsi="Cambria Math"/>
              <w:szCs w:val="26"/>
            </w:rPr>
            <m:t>*</m:t>
          </m:r>
          <m:sSup>
            <m:sSupPr>
              <m:ctrlPr>
                <w:rPr>
                  <w:rFonts w:ascii="Cambria Math" w:hAnsi="Cambria Math"/>
                  <w:i/>
                  <w:szCs w:val="26"/>
                </w:rPr>
              </m:ctrlPr>
            </m:sSupPr>
            <m:e>
              <m:d>
                <m:dPr>
                  <m:ctrlPr>
                    <w:rPr>
                      <w:rFonts w:ascii="Cambria Math" w:hAnsi="Cambria Math"/>
                      <w:i/>
                      <w:szCs w:val="26"/>
                    </w:rPr>
                  </m:ctrlPr>
                </m:dPr>
                <m:e>
                  <m:r>
                    <w:rPr>
                      <w:rFonts w:ascii="Cambria Math" w:hAnsi="Cambria Math"/>
                      <w:szCs w:val="26"/>
                    </w:rPr>
                    <m:t>D</m:t>
                  </m:r>
                  <m:sSub>
                    <m:sSubPr>
                      <m:ctrlPr>
                        <w:rPr>
                          <w:rFonts w:ascii="Cambria Math" w:hAnsi="Cambria Math"/>
                          <w:i/>
                          <w:szCs w:val="26"/>
                        </w:rPr>
                      </m:ctrlPr>
                    </m:sSubPr>
                    <m:e>
                      <m:r>
                        <w:rPr>
                          <w:rFonts w:ascii="Cambria Math" w:hAnsi="Cambria Math"/>
                          <w:szCs w:val="26"/>
                        </w:rPr>
                        <m:t>F</m:t>
                      </m:r>
                    </m:e>
                    <m:sub>
                      <m:r>
                        <w:rPr>
                          <w:rFonts w:ascii="Cambria Math" w:hAnsi="Cambria Math"/>
                          <w:szCs w:val="26"/>
                        </w:rPr>
                        <m:t>ƞ</m:t>
                      </m:r>
                    </m:sub>
                  </m:sSub>
                </m:e>
              </m:d>
            </m:e>
            <m:sup>
              <m:r>
                <w:rPr>
                  <w:rFonts w:ascii="Cambria Math" w:hAnsi="Cambria Math"/>
                  <w:szCs w:val="26"/>
                </w:rPr>
                <m:t>y-1</m:t>
              </m:r>
            </m:sup>
          </m:sSup>
          <m:r>
            <w:rPr>
              <w:rFonts w:ascii="Cambria Math" w:hAnsi="Cambria Math"/>
              <w:szCs w:val="26"/>
            </w:rPr>
            <m:t>*0.94</m:t>
          </m:r>
        </m:oMath>
      </m:oMathPara>
    </w:p>
    <w:p w14:paraId="040F0F5B" w14:textId="77777777" w:rsidR="00C5657F" w:rsidRPr="008077D5" w:rsidRDefault="00C5657F" w:rsidP="00C5657F">
      <w:pPr>
        <w:ind w:left="709"/>
        <w:rPr>
          <w:rFonts w:asciiTheme="minorHAnsi" w:hAnsiTheme="minorHAnsi"/>
        </w:rPr>
      </w:pPr>
      <w:proofErr w:type="gramStart"/>
      <w:r w:rsidRPr="008077D5">
        <w:rPr>
          <w:rFonts w:asciiTheme="minorHAnsi" w:hAnsiTheme="minorHAnsi"/>
        </w:rPr>
        <w:t>Where</w:t>
      </w:r>
      <w:proofErr w:type="gramEnd"/>
    </w:p>
    <w:p w14:paraId="50CCB83A" w14:textId="77777777" w:rsidR="00C5657F" w:rsidRPr="008077D5" w:rsidRDefault="00C5657F" w:rsidP="00C5657F">
      <w:pPr>
        <w:ind w:left="709"/>
        <w:rPr>
          <w:rFonts w:asciiTheme="minorHAnsi" w:hAnsiTheme="minorHAnsi"/>
        </w:rPr>
      </w:pPr>
    </w:p>
    <w:tbl>
      <w:tblPr>
        <w:tblW w:w="0" w:type="auto"/>
        <w:tblLook w:val="04A0" w:firstRow="1" w:lastRow="0" w:firstColumn="1" w:lastColumn="0" w:noHBand="0" w:noVBand="1"/>
      </w:tblPr>
      <w:tblGrid>
        <w:gridCol w:w="1425"/>
        <w:gridCol w:w="8207"/>
      </w:tblGrid>
      <w:tr w:rsidR="00C5657F" w:rsidRPr="008077D5" w14:paraId="75AED46F" w14:textId="77777777" w:rsidTr="00281CC7">
        <w:tc>
          <w:tcPr>
            <w:tcW w:w="1413" w:type="dxa"/>
            <w:shd w:val="clear" w:color="auto" w:fill="auto"/>
          </w:tcPr>
          <w:p w14:paraId="58C45C51" w14:textId="77777777" w:rsidR="00C5657F" w:rsidRPr="008077D5" w:rsidRDefault="00C5657F" w:rsidP="00281CC7">
            <w:pPr>
              <w:spacing w:line="240" w:lineRule="auto"/>
              <w:ind w:left="709"/>
              <w:rPr>
                <w:rFonts w:asciiTheme="minorHAnsi" w:hAnsiTheme="minorHAnsi"/>
              </w:rPr>
            </w:pPr>
            <w:proofErr w:type="spellStart"/>
            <w:r w:rsidRPr="008077D5">
              <w:rPr>
                <w:rFonts w:asciiTheme="minorHAnsi" w:hAnsiTheme="minorHAnsi" w:cs="Calibri"/>
              </w:rPr>
              <w:t>η</w:t>
            </w:r>
            <w:proofErr w:type="gramStart"/>
            <w:r w:rsidRPr="008077D5">
              <w:rPr>
                <w:rFonts w:asciiTheme="minorHAnsi" w:hAnsiTheme="minorHAnsi"/>
                <w:vertAlign w:val="subscript"/>
              </w:rPr>
              <w:t>p,y</w:t>
            </w:r>
            <w:proofErr w:type="spellEnd"/>
            <w:proofErr w:type="gramEnd"/>
          </w:p>
        </w:tc>
        <w:tc>
          <w:tcPr>
            <w:tcW w:w="8216" w:type="dxa"/>
            <w:shd w:val="clear" w:color="auto" w:fill="auto"/>
          </w:tcPr>
          <w:p w14:paraId="001661B4"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Efficiency of project cookstove in year y (fraction) </w:t>
            </w:r>
          </w:p>
        </w:tc>
      </w:tr>
      <w:tr w:rsidR="00C5657F" w:rsidRPr="008077D5" w14:paraId="46168B26" w14:textId="77777777" w:rsidTr="00281CC7">
        <w:tc>
          <w:tcPr>
            <w:tcW w:w="1413" w:type="dxa"/>
            <w:shd w:val="clear" w:color="auto" w:fill="auto"/>
          </w:tcPr>
          <w:p w14:paraId="4F18A04F" w14:textId="77777777" w:rsidR="00C5657F" w:rsidRPr="008077D5" w:rsidRDefault="00C5657F" w:rsidP="00281CC7">
            <w:pPr>
              <w:spacing w:line="240" w:lineRule="auto"/>
              <w:ind w:left="709"/>
              <w:rPr>
                <w:rFonts w:asciiTheme="minorHAnsi" w:hAnsiTheme="minorHAnsi"/>
              </w:rPr>
            </w:pPr>
            <w:proofErr w:type="spellStart"/>
            <w:r w:rsidRPr="008077D5">
              <w:rPr>
                <w:rFonts w:asciiTheme="minorHAnsi" w:hAnsiTheme="minorHAnsi" w:cs="Calibri"/>
              </w:rPr>
              <w:t>η</w:t>
            </w:r>
            <w:r w:rsidRPr="008077D5">
              <w:rPr>
                <w:rFonts w:asciiTheme="minorHAnsi" w:hAnsiTheme="minorHAnsi"/>
                <w:vertAlign w:val="subscript"/>
              </w:rPr>
              <w:t>p</w:t>
            </w:r>
            <w:proofErr w:type="spellEnd"/>
          </w:p>
        </w:tc>
        <w:tc>
          <w:tcPr>
            <w:tcW w:w="8216" w:type="dxa"/>
            <w:shd w:val="clear" w:color="auto" w:fill="auto"/>
          </w:tcPr>
          <w:p w14:paraId="7ECAD33B"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Efficiency of project cookstove (fraction) determined at the start of the project activity</w:t>
            </w:r>
          </w:p>
        </w:tc>
      </w:tr>
      <w:tr w:rsidR="00C5657F" w:rsidRPr="008077D5" w14:paraId="4F3B326D" w14:textId="77777777" w:rsidTr="00281CC7">
        <w:tc>
          <w:tcPr>
            <w:tcW w:w="1413" w:type="dxa"/>
            <w:shd w:val="clear" w:color="auto" w:fill="auto"/>
          </w:tcPr>
          <w:p w14:paraId="69E50F70" w14:textId="77777777" w:rsidR="00C5657F" w:rsidRPr="008077D5" w:rsidRDefault="00C5657F" w:rsidP="00281CC7">
            <w:pPr>
              <w:spacing w:line="240" w:lineRule="auto"/>
              <w:ind w:left="709"/>
              <w:rPr>
                <w:rFonts w:asciiTheme="minorHAnsi" w:hAnsiTheme="minorHAnsi"/>
              </w:rPr>
            </w:pPr>
            <w:proofErr w:type="spellStart"/>
            <w:r w:rsidRPr="008077D5">
              <w:rPr>
                <w:rFonts w:asciiTheme="minorHAnsi" w:hAnsiTheme="minorHAnsi"/>
              </w:rPr>
              <w:t>DF</w:t>
            </w:r>
            <w:r w:rsidRPr="008077D5">
              <w:rPr>
                <w:rFonts w:asciiTheme="minorHAnsi" w:hAnsiTheme="minorHAnsi" w:cs="Calibri"/>
                <w:vertAlign w:val="subscript"/>
              </w:rPr>
              <w:t>η</w:t>
            </w:r>
            <w:proofErr w:type="spellEnd"/>
          </w:p>
        </w:tc>
        <w:tc>
          <w:tcPr>
            <w:tcW w:w="8216" w:type="dxa"/>
            <w:shd w:val="clear" w:color="auto" w:fill="auto"/>
          </w:tcPr>
          <w:p w14:paraId="138E2557"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 xml:space="preserve">Discount factor to account for efficiency loss of project cookstove per year of operation (fraction) </w:t>
            </w:r>
          </w:p>
        </w:tc>
      </w:tr>
      <w:tr w:rsidR="00C5657F" w:rsidRPr="008077D5" w14:paraId="54EEB5C5" w14:textId="77777777" w:rsidTr="00281CC7">
        <w:tc>
          <w:tcPr>
            <w:tcW w:w="1413" w:type="dxa"/>
            <w:shd w:val="clear" w:color="auto" w:fill="auto"/>
          </w:tcPr>
          <w:p w14:paraId="2D0A65CD"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0.94</w:t>
            </w:r>
          </w:p>
        </w:tc>
        <w:tc>
          <w:tcPr>
            <w:tcW w:w="8216" w:type="dxa"/>
            <w:shd w:val="clear" w:color="auto" w:fill="auto"/>
          </w:tcPr>
          <w:p w14:paraId="02F03A06" w14:textId="77777777" w:rsidR="00C5657F" w:rsidRPr="008077D5" w:rsidRDefault="00C5657F" w:rsidP="00281CC7">
            <w:pPr>
              <w:spacing w:line="240" w:lineRule="auto"/>
              <w:ind w:left="709"/>
              <w:rPr>
                <w:rFonts w:asciiTheme="minorHAnsi" w:hAnsiTheme="minorHAnsi"/>
              </w:rPr>
            </w:pPr>
            <w:r w:rsidRPr="008077D5">
              <w:rPr>
                <w:rFonts w:asciiTheme="minorHAnsi" w:hAnsiTheme="minorHAnsi"/>
              </w:rPr>
              <w:t>Adjustment factor to account for uncertainty related to project cookstove efficiency test</w:t>
            </w:r>
          </w:p>
        </w:tc>
      </w:tr>
    </w:tbl>
    <w:p w14:paraId="64C02C3F" w14:textId="77777777" w:rsidR="00C5657F" w:rsidRDefault="00C5657F" w:rsidP="00C5657F">
      <w:r>
        <w:tab/>
      </w:r>
    </w:p>
    <w:p w14:paraId="3B6E4A06" w14:textId="77D595E1" w:rsidR="00C5657F" w:rsidRPr="001500A2" w:rsidRDefault="00C5657F" w:rsidP="000C495F">
      <w:pPr>
        <w:spacing w:line="276" w:lineRule="auto"/>
        <w:ind w:left="720" w:hanging="720"/>
        <w:jc w:val="both"/>
        <w:rPr>
          <w:rFonts w:asciiTheme="minorHAnsi" w:hAnsiTheme="minorHAnsi"/>
          <w:color w:val="515151" w:themeColor="text1"/>
          <w:sz w:val="20"/>
        </w:rPr>
      </w:pPr>
      <w:r>
        <w:tab/>
      </w:r>
      <w:r w:rsidRPr="00E477DF">
        <w:rPr>
          <w:lang w:val="nl-BE"/>
        </w:rPr>
        <w:t xml:space="preserve">See </w:t>
      </w:r>
      <w:proofErr w:type="spellStart"/>
      <w:r w:rsidRPr="00E477DF">
        <w:rPr>
          <w:lang w:val="nl-BE"/>
        </w:rPr>
        <w:t>documen</w:t>
      </w:r>
      <w:r w:rsidR="006A6076">
        <w:rPr>
          <w:lang w:val="nl-BE"/>
        </w:rPr>
        <w:t>ts</w:t>
      </w:r>
      <w:proofErr w:type="spellEnd"/>
      <w:r w:rsidR="006A6076">
        <w:rPr>
          <w:lang w:val="nl-BE"/>
        </w:rPr>
        <w:t xml:space="preserve">: </w:t>
      </w:r>
      <w:r w:rsidR="006A6076" w:rsidRPr="009038CF">
        <w:rPr>
          <w:rFonts w:asciiTheme="minorHAnsi" w:hAnsiTheme="minorHAnsi"/>
          <w:color w:val="515151" w:themeColor="text1"/>
          <w:sz w:val="20"/>
          <w:lang w:val="nl-BE"/>
        </w:rPr>
        <w:t>‘</w:t>
      </w:r>
      <w:r w:rsidR="006A6076" w:rsidRPr="009038CF">
        <w:rPr>
          <w:rFonts w:asciiTheme="minorHAnsi" w:hAnsiTheme="minorHAnsi"/>
          <w:i/>
          <w:iCs/>
          <w:color w:val="515151" w:themeColor="text1"/>
          <w:sz w:val="20"/>
          <w:lang w:val="nl-BE"/>
        </w:rPr>
        <w:t>GS 1340 - VPA 11 - ER_MP</w:t>
      </w:r>
      <w:r w:rsidR="00591F61">
        <w:rPr>
          <w:rFonts w:asciiTheme="minorHAnsi" w:hAnsiTheme="minorHAnsi"/>
          <w:i/>
          <w:iCs/>
          <w:color w:val="515151" w:themeColor="text1"/>
          <w:sz w:val="20"/>
          <w:lang w:val="nl-BE"/>
        </w:rPr>
        <w:t>4</w:t>
      </w:r>
      <w:r w:rsidR="006A6076" w:rsidRPr="009038CF">
        <w:rPr>
          <w:rFonts w:asciiTheme="minorHAnsi" w:hAnsiTheme="minorHAnsi"/>
          <w:color w:val="515151" w:themeColor="text1"/>
          <w:sz w:val="20"/>
          <w:lang w:val="nl-BE"/>
        </w:rPr>
        <w:t>’ &amp; ‘</w:t>
      </w:r>
      <w:r w:rsidR="006A6076" w:rsidRPr="009038CF">
        <w:rPr>
          <w:rFonts w:asciiTheme="minorHAnsi" w:hAnsiTheme="minorHAnsi"/>
          <w:i/>
          <w:iCs/>
          <w:color w:val="515151" w:themeColor="text1"/>
          <w:sz w:val="20"/>
          <w:lang w:val="nl-BE"/>
        </w:rPr>
        <w:t>GS 1340 - VPA 12 - ER_MP</w:t>
      </w:r>
      <w:r w:rsidR="00591F61">
        <w:rPr>
          <w:rFonts w:asciiTheme="minorHAnsi" w:hAnsiTheme="minorHAnsi"/>
          <w:i/>
          <w:iCs/>
          <w:color w:val="515151" w:themeColor="text1"/>
          <w:sz w:val="20"/>
          <w:lang w:val="nl-BE"/>
        </w:rPr>
        <w:t>3</w:t>
      </w:r>
      <w:r w:rsidR="006A6076" w:rsidRPr="009038CF">
        <w:rPr>
          <w:rFonts w:asciiTheme="minorHAnsi" w:hAnsiTheme="minorHAnsi"/>
          <w:color w:val="515151" w:themeColor="text1"/>
          <w:sz w:val="20"/>
          <w:lang w:val="nl-BE"/>
        </w:rPr>
        <w:t>’</w:t>
      </w:r>
      <w:r w:rsidR="000C495F" w:rsidRPr="009038CF">
        <w:rPr>
          <w:rFonts w:asciiTheme="minorHAnsi" w:hAnsiTheme="minorHAnsi"/>
          <w:color w:val="515151" w:themeColor="text1"/>
          <w:sz w:val="20"/>
          <w:lang w:val="nl-BE"/>
        </w:rPr>
        <w:t xml:space="preserve"> &amp; </w:t>
      </w:r>
      <w:r w:rsidR="006A6076" w:rsidRPr="009038CF">
        <w:rPr>
          <w:rFonts w:asciiTheme="minorHAnsi" w:hAnsiTheme="minorHAnsi"/>
          <w:color w:val="515151" w:themeColor="text1"/>
          <w:sz w:val="20"/>
          <w:lang w:val="nl-BE"/>
        </w:rPr>
        <w:t>‘</w:t>
      </w:r>
      <w:r w:rsidR="006A6076" w:rsidRPr="009038CF">
        <w:rPr>
          <w:rFonts w:asciiTheme="minorHAnsi" w:hAnsiTheme="minorHAnsi"/>
          <w:i/>
          <w:iCs/>
          <w:color w:val="515151" w:themeColor="text1"/>
          <w:sz w:val="20"/>
          <w:lang w:val="nl-BE"/>
        </w:rPr>
        <w:t>GS 1340 - VPA 13 - ER_MP</w:t>
      </w:r>
      <w:r w:rsidR="00591F61">
        <w:rPr>
          <w:rFonts w:asciiTheme="minorHAnsi" w:hAnsiTheme="minorHAnsi"/>
          <w:i/>
          <w:iCs/>
          <w:color w:val="515151" w:themeColor="text1"/>
          <w:sz w:val="20"/>
          <w:lang w:val="nl-BE"/>
        </w:rPr>
        <w:t>2</w:t>
      </w:r>
      <w:r w:rsidR="006A6076" w:rsidRPr="009038CF">
        <w:rPr>
          <w:rFonts w:asciiTheme="minorHAnsi" w:hAnsiTheme="minorHAnsi"/>
          <w:i/>
          <w:iCs/>
          <w:color w:val="515151" w:themeColor="text1"/>
          <w:sz w:val="20"/>
          <w:lang w:val="nl-BE"/>
        </w:rPr>
        <w:t>’</w:t>
      </w:r>
      <w:r w:rsidR="001500A2" w:rsidRPr="009038CF">
        <w:rPr>
          <w:rFonts w:asciiTheme="minorHAnsi" w:hAnsiTheme="minorHAnsi"/>
          <w:color w:val="515151" w:themeColor="text1"/>
          <w:sz w:val="20"/>
          <w:lang w:val="nl-BE"/>
        </w:rPr>
        <w:t xml:space="preserve">. </w:t>
      </w:r>
      <w:r w:rsidR="001500A2" w:rsidRPr="001500A2">
        <w:rPr>
          <w:rFonts w:asciiTheme="minorHAnsi" w:hAnsiTheme="minorHAnsi"/>
          <w:color w:val="515151" w:themeColor="text1"/>
          <w:sz w:val="20"/>
        </w:rPr>
        <w:t xml:space="preserve">The consolidated results are presented in </w:t>
      </w:r>
      <w:proofErr w:type="gramStart"/>
      <w:r w:rsidR="001500A2" w:rsidRPr="001500A2">
        <w:rPr>
          <w:rFonts w:asciiTheme="minorHAnsi" w:hAnsiTheme="minorHAnsi"/>
          <w:color w:val="515151" w:themeColor="text1"/>
          <w:sz w:val="20"/>
        </w:rPr>
        <w:t>document :</w:t>
      </w:r>
      <w:proofErr w:type="gramEnd"/>
      <w:r w:rsidR="001500A2" w:rsidRPr="001500A2">
        <w:rPr>
          <w:rFonts w:asciiTheme="minorHAnsi" w:hAnsiTheme="minorHAnsi"/>
          <w:color w:val="515151" w:themeColor="text1"/>
          <w:sz w:val="20"/>
        </w:rPr>
        <w:t xml:space="preserve"> ‘</w:t>
      </w:r>
      <w:r w:rsidR="00A84A75" w:rsidRPr="00A84A75">
        <w:rPr>
          <w:rFonts w:asciiTheme="minorHAnsi" w:hAnsiTheme="minorHAnsi"/>
          <w:i/>
          <w:iCs/>
          <w:color w:val="515151" w:themeColor="text1"/>
          <w:sz w:val="20"/>
        </w:rPr>
        <w:t>GS1340 - VPA-11-12-13-Vintage 2021 - Consolidated ER calculation</w:t>
      </w:r>
      <w:r w:rsidR="00A84A75">
        <w:rPr>
          <w:rFonts w:asciiTheme="minorHAnsi" w:hAnsiTheme="minorHAnsi"/>
          <w:i/>
          <w:iCs/>
          <w:color w:val="515151" w:themeColor="text1"/>
          <w:sz w:val="20"/>
        </w:rPr>
        <w:t>’</w:t>
      </w:r>
      <w:r w:rsidR="00C63A13">
        <w:rPr>
          <w:rFonts w:asciiTheme="minorHAnsi" w:hAnsiTheme="minorHAnsi"/>
          <w:color w:val="515151" w:themeColor="text1"/>
          <w:sz w:val="20"/>
        </w:rPr>
        <w:t>.</w:t>
      </w:r>
    </w:p>
    <w:p w14:paraId="7F671B1E" w14:textId="77777777" w:rsidR="00576B85" w:rsidRPr="001500A2" w:rsidRDefault="00576B85" w:rsidP="00C5657F">
      <w:pPr>
        <w:ind w:firstLine="720"/>
      </w:pPr>
    </w:p>
    <w:tbl>
      <w:tblPr>
        <w:tblStyle w:val="GSTableBoldline-heightcondensed"/>
        <w:tblW w:w="5000" w:type="pct"/>
        <w:tblLayout w:type="fixed"/>
        <w:tblCellMar>
          <w:top w:w="57" w:type="dxa"/>
          <w:left w:w="57" w:type="dxa"/>
        </w:tblCellMar>
        <w:tblLook w:val="06A0" w:firstRow="1" w:lastRow="0" w:firstColumn="1" w:lastColumn="0" w:noHBand="1" w:noVBand="1"/>
      </w:tblPr>
      <w:tblGrid>
        <w:gridCol w:w="708"/>
        <w:gridCol w:w="5542"/>
        <w:gridCol w:w="823"/>
        <w:gridCol w:w="823"/>
        <w:gridCol w:w="1736"/>
      </w:tblGrid>
      <w:tr w:rsidR="004714F2" w:rsidRPr="001673A1" w14:paraId="72CAEDEA" w14:textId="77777777" w:rsidTr="00480214">
        <w:trPr>
          <w:cnfStyle w:val="100000000000" w:firstRow="1" w:lastRow="0" w:firstColumn="0" w:lastColumn="0" w:oddVBand="0" w:evenVBand="0" w:oddHBand="0" w:evenHBand="0" w:firstRowFirstColumn="0" w:firstRowLastColumn="0" w:lastRowFirstColumn="0" w:lastRowLastColumn="0"/>
          <w:trHeight w:val="658"/>
        </w:trPr>
        <w:tc>
          <w:tcPr>
            <w:tcW w:w="368" w:type="pct"/>
            <w:vAlign w:val="top"/>
          </w:tcPr>
          <w:p w14:paraId="1FF62AAE" w14:textId="77777777" w:rsidR="00816579" w:rsidRPr="004714F2" w:rsidDel="00B62773" w:rsidRDefault="00816579" w:rsidP="004714F2">
            <w:pPr>
              <w:rPr>
                <w:color w:val="FFFFFF" w:themeColor="background1"/>
              </w:rPr>
            </w:pPr>
            <w:r w:rsidRPr="004714F2">
              <w:rPr>
                <w:color w:val="FFFFFF" w:themeColor="background1"/>
              </w:rPr>
              <w:t>SDG</w:t>
            </w:r>
          </w:p>
        </w:tc>
        <w:tc>
          <w:tcPr>
            <w:tcW w:w="2877" w:type="pct"/>
            <w:vAlign w:val="top"/>
          </w:tcPr>
          <w:p w14:paraId="41D01427" w14:textId="77777777" w:rsidR="00816579" w:rsidRPr="004714F2" w:rsidRDefault="00816579" w:rsidP="004714F2">
            <w:pPr>
              <w:rPr>
                <w:color w:val="FFFFFF" w:themeColor="background1"/>
              </w:rPr>
            </w:pPr>
            <w:r w:rsidRPr="004714F2">
              <w:rPr>
                <w:color w:val="FFFFFF" w:themeColor="background1"/>
              </w:rPr>
              <w:t>SDG Impact</w:t>
            </w:r>
          </w:p>
        </w:tc>
        <w:tc>
          <w:tcPr>
            <w:tcW w:w="427" w:type="pct"/>
            <w:vAlign w:val="top"/>
          </w:tcPr>
          <w:p w14:paraId="66A1E5D2" w14:textId="5193E865" w:rsidR="00816579" w:rsidRPr="004714F2" w:rsidRDefault="00816579" w:rsidP="004714F2">
            <w:pPr>
              <w:spacing w:line="276" w:lineRule="auto"/>
              <w:rPr>
                <w:rFonts w:asciiTheme="minorHAnsi" w:hAnsiTheme="minorHAnsi"/>
                <w:color w:val="FFFFFF" w:themeColor="background1"/>
                <w:sz w:val="20"/>
              </w:rPr>
            </w:pPr>
            <w:r w:rsidRPr="004714F2">
              <w:rPr>
                <w:rFonts w:asciiTheme="minorHAnsi" w:hAnsiTheme="minorHAnsi"/>
                <w:color w:val="FFFFFF" w:themeColor="background1"/>
                <w:sz w:val="20"/>
              </w:rPr>
              <w:t xml:space="preserve">Baseline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estimate</w:t>
            </w:r>
          </w:p>
        </w:tc>
        <w:tc>
          <w:tcPr>
            <w:tcW w:w="427" w:type="pct"/>
            <w:vAlign w:val="top"/>
          </w:tcPr>
          <w:p w14:paraId="6BFA9855" w14:textId="324756D0" w:rsidR="00816579" w:rsidRPr="004714F2" w:rsidRDefault="00816579" w:rsidP="004714F2">
            <w:pPr>
              <w:spacing w:line="276" w:lineRule="auto"/>
              <w:rPr>
                <w:rFonts w:asciiTheme="minorHAnsi" w:hAnsiTheme="minorHAnsi"/>
                <w:color w:val="FFFFFF" w:themeColor="background1"/>
                <w:sz w:val="20"/>
              </w:rPr>
            </w:pPr>
            <w:r w:rsidRPr="004714F2">
              <w:rPr>
                <w:rFonts w:asciiTheme="minorHAnsi" w:hAnsiTheme="minorHAnsi"/>
                <w:color w:val="FFFFFF" w:themeColor="background1"/>
                <w:sz w:val="20"/>
              </w:rPr>
              <w:t xml:space="preserve">Project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estimate</w:t>
            </w:r>
          </w:p>
        </w:tc>
        <w:tc>
          <w:tcPr>
            <w:tcW w:w="901" w:type="pct"/>
            <w:vAlign w:val="top"/>
          </w:tcPr>
          <w:p w14:paraId="07B2D611" w14:textId="75DA4785" w:rsidR="00816579" w:rsidRPr="004714F2" w:rsidRDefault="00816579" w:rsidP="004714F2">
            <w:pPr>
              <w:spacing w:line="276" w:lineRule="auto"/>
              <w:rPr>
                <w:rFonts w:asciiTheme="minorHAnsi" w:hAnsiTheme="minorHAnsi"/>
                <w:color w:val="FFFFFF" w:themeColor="background1"/>
                <w:sz w:val="20"/>
              </w:rPr>
            </w:pPr>
            <w:r w:rsidRPr="004714F2">
              <w:rPr>
                <w:rFonts w:asciiTheme="minorHAnsi" w:hAnsiTheme="minorHAnsi"/>
                <w:color w:val="FFFFFF" w:themeColor="background1"/>
                <w:sz w:val="20"/>
              </w:rPr>
              <w:t xml:space="preserve">Net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benefit</w:t>
            </w:r>
          </w:p>
        </w:tc>
      </w:tr>
      <w:tr w:rsidR="00D8024D" w:rsidRPr="001673A1" w14:paraId="37C72D52" w14:textId="77777777" w:rsidTr="00480214">
        <w:trPr>
          <w:trHeight w:val="494"/>
        </w:trPr>
        <w:tc>
          <w:tcPr>
            <w:tcW w:w="368" w:type="pct"/>
          </w:tcPr>
          <w:p w14:paraId="6E161C7F" w14:textId="77777777" w:rsidR="00D8024D" w:rsidRPr="001673A1" w:rsidRDefault="00D8024D" w:rsidP="00D8024D">
            <w:r w:rsidRPr="001673A1">
              <w:t>13</w:t>
            </w:r>
          </w:p>
        </w:tc>
        <w:tc>
          <w:tcPr>
            <w:tcW w:w="2877" w:type="pct"/>
          </w:tcPr>
          <w:p w14:paraId="615022F4" w14:textId="06299AAF" w:rsidR="00D8024D" w:rsidRPr="001673A1" w:rsidRDefault="00D8024D" w:rsidP="00D8024D">
            <w:pPr>
              <w:rPr>
                <w:rFonts w:ascii="Avenir Book" w:hAnsi="Avenir Book"/>
                <w:b/>
              </w:rPr>
            </w:pPr>
            <w:r w:rsidRPr="00510BD9">
              <w:rPr>
                <w:sz w:val="20"/>
                <w:szCs w:val="20"/>
              </w:rPr>
              <w:t>Number of tCO2e reduced by the project</w:t>
            </w:r>
          </w:p>
        </w:tc>
        <w:tc>
          <w:tcPr>
            <w:tcW w:w="427" w:type="pct"/>
          </w:tcPr>
          <w:p w14:paraId="5A59DD5B" w14:textId="77777777" w:rsidR="00D8024D" w:rsidRPr="001673A1" w:rsidRDefault="00D8024D" w:rsidP="00D8024D">
            <w:pPr>
              <w:rPr>
                <w:rFonts w:ascii="Avenir Book" w:hAnsi="Avenir Book"/>
                <w:b/>
                <w:sz w:val="20"/>
              </w:rPr>
            </w:pPr>
          </w:p>
        </w:tc>
        <w:tc>
          <w:tcPr>
            <w:tcW w:w="427" w:type="pct"/>
          </w:tcPr>
          <w:p w14:paraId="448DC96B" w14:textId="77777777" w:rsidR="00D8024D" w:rsidRPr="001673A1" w:rsidRDefault="00D8024D" w:rsidP="00D8024D">
            <w:pPr>
              <w:rPr>
                <w:rFonts w:ascii="Avenir Book" w:hAnsi="Avenir Book"/>
                <w:b/>
                <w:sz w:val="20"/>
              </w:rPr>
            </w:pPr>
          </w:p>
        </w:tc>
        <w:tc>
          <w:tcPr>
            <w:tcW w:w="901" w:type="pct"/>
          </w:tcPr>
          <w:p w14:paraId="051FE44D" w14:textId="575791B7" w:rsidR="00D8024D" w:rsidRPr="00327791" w:rsidRDefault="00D8024D" w:rsidP="00D8024D">
            <w:pPr>
              <w:rPr>
                <w:rFonts w:asciiTheme="minorHAnsi" w:hAnsiTheme="minorHAnsi"/>
                <w:bCs/>
                <w:sz w:val="20"/>
                <w:szCs w:val="20"/>
                <w:lang w:val="pt-BR"/>
              </w:rPr>
            </w:pPr>
            <w:r w:rsidRPr="00327791">
              <w:rPr>
                <w:rFonts w:asciiTheme="minorHAnsi" w:hAnsiTheme="minorHAnsi"/>
                <w:bCs/>
                <w:sz w:val="20"/>
                <w:szCs w:val="20"/>
                <w:lang w:val="pt-BR"/>
              </w:rPr>
              <w:t>Year 202</w:t>
            </w:r>
            <w:r w:rsidR="00A84A75" w:rsidRPr="00327791">
              <w:rPr>
                <w:rFonts w:asciiTheme="minorHAnsi" w:hAnsiTheme="minorHAnsi"/>
                <w:bCs/>
                <w:sz w:val="20"/>
                <w:szCs w:val="20"/>
                <w:lang w:val="pt-BR"/>
              </w:rPr>
              <w:t>1</w:t>
            </w:r>
            <w:r w:rsidRPr="00327791">
              <w:rPr>
                <w:rFonts w:asciiTheme="minorHAnsi" w:hAnsiTheme="minorHAnsi"/>
                <w:bCs/>
                <w:sz w:val="20"/>
                <w:szCs w:val="20"/>
                <w:lang w:val="pt-BR"/>
              </w:rPr>
              <w:t>:</w:t>
            </w:r>
          </w:p>
          <w:p w14:paraId="3385FE58" w14:textId="347A7FB3" w:rsidR="00D8024D" w:rsidRPr="00327791" w:rsidRDefault="00D8024D" w:rsidP="00D8024D">
            <w:pPr>
              <w:tabs>
                <w:tab w:val="left" w:pos="2116"/>
              </w:tabs>
              <w:spacing w:line="276" w:lineRule="auto"/>
              <w:jc w:val="both"/>
              <w:rPr>
                <w:rFonts w:asciiTheme="minorHAnsi" w:hAnsiTheme="minorHAnsi"/>
                <w:color w:val="515151" w:themeColor="text1"/>
                <w:sz w:val="20"/>
                <w:szCs w:val="20"/>
                <w:lang w:val="pt-BR"/>
              </w:rPr>
            </w:pPr>
            <w:r w:rsidRPr="00327791">
              <w:rPr>
                <w:rFonts w:asciiTheme="minorHAnsi" w:hAnsiTheme="minorHAnsi"/>
                <w:color w:val="515151" w:themeColor="text1"/>
                <w:sz w:val="20"/>
                <w:szCs w:val="20"/>
                <w:lang w:val="pt-BR"/>
              </w:rPr>
              <w:t>VPA 1</w:t>
            </w:r>
            <w:r w:rsidR="00F90FED" w:rsidRPr="00327791">
              <w:rPr>
                <w:rFonts w:asciiTheme="minorHAnsi" w:hAnsiTheme="minorHAnsi"/>
                <w:color w:val="515151" w:themeColor="text1"/>
                <w:sz w:val="20"/>
                <w:szCs w:val="20"/>
                <w:lang w:val="pt-BR"/>
              </w:rPr>
              <w:t>1</w:t>
            </w:r>
            <w:r w:rsidRPr="00327791">
              <w:rPr>
                <w:rFonts w:asciiTheme="minorHAnsi" w:hAnsiTheme="minorHAnsi"/>
                <w:color w:val="515151" w:themeColor="text1"/>
                <w:sz w:val="20"/>
                <w:szCs w:val="20"/>
                <w:lang w:val="pt-BR"/>
              </w:rPr>
              <w:t xml:space="preserve">: </w:t>
            </w:r>
            <w:r w:rsidR="000B47B6" w:rsidRPr="00327791">
              <w:rPr>
                <w:rFonts w:asciiTheme="minorHAnsi" w:hAnsiTheme="minorHAnsi"/>
                <w:color w:val="515151" w:themeColor="text1"/>
                <w:sz w:val="20"/>
                <w:szCs w:val="20"/>
                <w:lang w:val="pt-BR"/>
              </w:rPr>
              <w:t>10,000</w:t>
            </w:r>
            <w:r w:rsidRPr="00327791">
              <w:rPr>
                <w:rFonts w:asciiTheme="minorHAnsi" w:hAnsiTheme="minorHAnsi"/>
                <w:color w:val="515151" w:themeColor="text1"/>
                <w:sz w:val="20"/>
                <w:szCs w:val="20"/>
                <w:lang w:val="pt-BR"/>
              </w:rPr>
              <w:t xml:space="preserve"> tCO2e</w:t>
            </w:r>
          </w:p>
          <w:p w14:paraId="367B3B6E" w14:textId="6FB82B64" w:rsidR="00D8024D" w:rsidRPr="00327791" w:rsidRDefault="00D8024D" w:rsidP="00D8024D">
            <w:pPr>
              <w:spacing w:line="276" w:lineRule="auto"/>
              <w:jc w:val="both"/>
              <w:rPr>
                <w:rFonts w:asciiTheme="minorHAnsi" w:hAnsiTheme="minorHAnsi"/>
                <w:color w:val="515151" w:themeColor="text1"/>
                <w:sz w:val="20"/>
                <w:szCs w:val="20"/>
                <w:lang w:val="pt-BR"/>
              </w:rPr>
            </w:pPr>
            <w:r w:rsidRPr="00327791">
              <w:rPr>
                <w:rFonts w:asciiTheme="minorHAnsi" w:hAnsiTheme="minorHAnsi"/>
                <w:color w:val="515151" w:themeColor="text1"/>
                <w:sz w:val="20"/>
                <w:szCs w:val="20"/>
                <w:lang w:val="pt-BR"/>
              </w:rPr>
              <w:t>VPA 1</w:t>
            </w:r>
            <w:r w:rsidR="00F90FED" w:rsidRPr="00327791">
              <w:rPr>
                <w:rFonts w:asciiTheme="minorHAnsi" w:hAnsiTheme="minorHAnsi"/>
                <w:color w:val="515151" w:themeColor="text1"/>
                <w:sz w:val="20"/>
                <w:szCs w:val="20"/>
                <w:lang w:val="pt-BR"/>
              </w:rPr>
              <w:t>2</w:t>
            </w:r>
            <w:r w:rsidRPr="00327791">
              <w:rPr>
                <w:rFonts w:asciiTheme="minorHAnsi" w:hAnsiTheme="minorHAnsi"/>
                <w:color w:val="515151" w:themeColor="text1"/>
                <w:sz w:val="20"/>
                <w:szCs w:val="20"/>
                <w:lang w:val="pt-BR"/>
              </w:rPr>
              <w:t xml:space="preserve">: </w:t>
            </w:r>
            <w:r w:rsidR="00102D8D" w:rsidRPr="00327791">
              <w:rPr>
                <w:rFonts w:asciiTheme="minorHAnsi" w:hAnsiTheme="minorHAnsi"/>
                <w:color w:val="515151" w:themeColor="text1"/>
                <w:sz w:val="20"/>
                <w:szCs w:val="20"/>
                <w:lang w:val="pt-BR"/>
              </w:rPr>
              <w:t>9,829</w:t>
            </w:r>
            <w:r w:rsidRPr="00327791">
              <w:rPr>
                <w:rFonts w:asciiTheme="minorHAnsi" w:hAnsiTheme="minorHAnsi"/>
                <w:color w:val="515151" w:themeColor="text1"/>
                <w:sz w:val="20"/>
                <w:szCs w:val="20"/>
                <w:lang w:val="pt-BR"/>
              </w:rPr>
              <w:t xml:space="preserve"> tCO2e</w:t>
            </w:r>
          </w:p>
          <w:p w14:paraId="30A3AD0D" w14:textId="24409DDA" w:rsidR="00D8024D" w:rsidRPr="00327791" w:rsidRDefault="00D8024D" w:rsidP="00D8024D">
            <w:pPr>
              <w:spacing w:line="276" w:lineRule="auto"/>
              <w:jc w:val="both"/>
              <w:rPr>
                <w:rFonts w:asciiTheme="minorHAnsi" w:hAnsiTheme="minorHAnsi"/>
                <w:color w:val="515151" w:themeColor="text1"/>
                <w:sz w:val="20"/>
                <w:szCs w:val="20"/>
                <w:lang w:val="pt-BR"/>
              </w:rPr>
            </w:pPr>
            <w:r w:rsidRPr="00327791">
              <w:rPr>
                <w:rFonts w:asciiTheme="minorHAnsi" w:hAnsiTheme="minorHAnsi"/>
                <w:color w:val="515151" w:themeColor="text1"/>
                <w:sz w:val="20"/>
                <w:szCs w:val="20"/>
                <w:lang w:val="pt-BR"/>
              </w:rPr>
              <w:t>VPA1</w:t>
            </w:r>
            <w:r w:rsidR="00F90FED" w:rsidRPr="00327791">
              <w:rPr>
                <w:rFonts w:asciiTheme="minorHAnsi" w:hAnsiTheme="minorHAnsi"/>
                <w:color w:val="515151" w:themeColor="text1"/>
                <w:sz w:val="20"/>
                <w:szCs w:val="20"/>
                <w:lang w:val="pt-BR"/>
              </w:rPr>
              <w:t>3</w:t>
            </w:r>
            <w:r w:rsidR="001500A2" w:rsidRPr="00327791">
              <w:rPr>
                <w:rFonts w:asciiTheme="minorHAnsi" w:hAnsiTheme="minorHAnsi"/>
                <w:color w:val="515151" w:themeColor="text1"/>
                <w:sz w:val="20"/>
                <w:szCs w:val="20"/>
                <w:lang w:val="pt-BR"/>
              </w:rPr>
              <w:t xml:space="preserve"> </w:t>
            </w:r>
            <w:r w:rsidRPr="00327791">
              <w:rPr>
                <w:rFonts w:asciiTheme="minorHAnsi" w:hAnsiTheme="minorHAnsi"/>
                <w:color w:val="515151" w:themeColor="text1"/>
                <w:sz w:val="20"/>
                <w:szCs w:val="20"/>
                <w:lang w:val="pt-BR"/>
              </w:rPr>
              <w:t>:</w:t>
            </w:r>
            <w:r w:rsidR="001500A2" w:rsidRPr="00327791">
              <w:rPr>
                <w:rFonts w:asciiTheme="minorHAnsi" w:hAnsiTheme="minorHAnsi"/>
                <w:color w:val="515151" w:themeColor="text1"/>
                <w:sz w:val="20"/>
                <w:szCs w:val="20"/>
                <w:lang w:val="pt-BR"/>
              </w:rPr>
              <w:t xml:space="preserve"> </w:t>
            </w:r>
            <w:r w:rsidR="00102D8D" w:rsidRPr="00327791">
              <w:rPr>
                <w:rFonts w:asciiTheme="minorHAnsi" w:hAnsiTheme="minorHAnsi"/>
                <w:color w:val="515151" w:themeColor="text1"/>
                <w:sz w:val="20"/>
                <w:szCs w:val="20"/>
                <w:lang w:val="pt-BR"/>
              </w:rPr>
              <w:t>8,497</w:t>
            </w:r>
            <w:r w:rsidRPr="00327791">
              <w:rPr>
                <w:rFonts w:asciiTheme="minorHAnsi" w:hAnsiTheme="minorHAnsi"/>
                <w:color w:val="515151" w:themeColor="text1"/>
                <w:sz w:val="20"/>
                <w:szCs w:val="20"/>
                <w:lang w:val="pt-BR"/>
              </w:rPr>
              <w:t xml:space="preserve"> tCO2e</w:t>
            </w:r>
          </w:p>
          <w:p w14:paraId="37774B7E" w14:textId="77777777" w:rsidR="00D8024D" w:rsidRPr="00327791" w:rsidRDefault="00D8024D" w:rsidP="00D8024D">
            <w:pPr>
              <w:spacing w:line="276" w:lineRule="auto"/>
              <w:jc w:val="both"/>
              <w:rPr>
                <w:rFonts w:asciiTheme="minorHAnsi" w:hAnsiTheme="minorHAnsi"/>
                <w:color w:val="515151" w:themeColor="text1"/>
                <w:sz w:val="20"/>
                <w:szCs w:val="20"/>
                <w:lang w:val="pt-BR"/>
              </w:rPr>
            </w:pPr>
          </w:p>
          <w:p w14:paraId="0E74F427" w14:textId="4714A264" w:rsidR="00D8024D" w:rsidRPr="001673A1" w:rsidRDefault="00D8024D" w:rsidP="00D8024D">
            <w:pPr>
              <w:rPr>
                <w:rFonts w:ascii="Avenir Book" w:hAnsi="Avenir Book"/>
                <w:b/>
                <w:sz w:val="20"/>
              </w:rPr>
            </w:pPr>
            <w:proofErr w:type="gramStart"/>
            <w:r w:rsidRPr="001500A2">
              <w:rPr>
                <w:rFonts w:asciiTheme="minorHAnsi" w:hAnsiTheme="minorHAnsi"/>
                <w:color w:val="515151" w:themeColor="text1"/>
                <w:sz w:val="20"/>
                <w:szCs w:val="20"/>
              </w:rPr>
              <w:t>Total :</w:t>
            </w:r>
            <w:proofErr w:type="gramEnd"/>
            <w:r w:rsidRPr="001500A2">
              <w:rPr>
                <w:rFonts w:asciiTheme="minorHAnsi" w:hAnsiTheme="minorHAnsi"/>
                <w:color w:val="515151" w:themeColor="text1"/>
                <w:sz w:val="20"/>
                <w:szCs w:val="20"/>
              </w:rPr>
              <w:t xml:space="preserve"> </w:t>
            </w:r>
            <w:r w:rsidR="00102D8D">
              <w:rPr>
                <w:rFonts w:asciiTheme="minorHAnsi" w:hAnsiTheme="minorHAnsi"/>
                <w:color w:val="515151" w:themeColor="text1"/>
                <w:sz w:val="20"/>
                <w:szCs w:val="20"/>
              </w:rPr>
              <w:t>28,326</w:t>
            </w:r>
            <w:r w:rsidRPr="001500A2">
              <w:rPr>
                <w:rFonts w:asciiTheme="minorHAnsi" w:hAnsiTheme="minorHAnsi"/>
                <w:color w:val="515151" w:themeColor="text1"/>
                <w:sz w:val="20"/>
                <w:szCs w:val="20"/>
              </w:rPr>
              <w:t xml:space="preserve"> tCO2e</w:t>
            </w:r>
          </w:p>
        </w:tc>
      </w:tr>
      <w:tr w:rsidR="00D8024D" w:rsidRPr="001673A1" w14:paraId="3097B72B" w14:textId="77777777" w:rsidTr="00480214">
        <w:trPr>
          <w:trHeight w:val="494"/>
        </w:trPr>
        <w:tc>
          <w:tcPr>
            <w:tcW w:w="368" w:type="pct"/>
            <w:tcBorders>
              <w:top w:val="single" w:sz="4" w:space="0" w:color="A6A6A6" w:themeColor="background1" w:themeShade="A6"/>
              <w:bottom w:val="single" w:sz="4" w:space="0" w:color="A6A6A6" w:themeColor="background1" w:themeShade="A6"/>
            </w:tcBorders>
          </w:tcPr>
          <w:p w14:paraId="34FD2325" w14:textId="475AB9A6" w:rsidR="00D8024D" w:rsidRDefault="00D8024D" w:rsidP="00D8024D">
            <w:r>
              <w:t>3</w:t>
            </w:r>
          </w:p>
        </w:tc>
        <w:tc>
          <w:tcPr>
            <w:tcW w:w="2877" w:type="pct"/>
            <w:tcBorders>
              <w:top w:val="single" w:sz="4" w:space="0" w:color="A6A6A6" w:themeColor="background1" w:themeShade="A6"/>
              <w:bottom w:val="single" w:sz="4" w:space="0" w:color="A6A6A6" w:themeColor="background1" w:themeShade="A6"/>
            </w:tcBorders>
          </w:tcPr>
          <w:p w14:paraId="7E90E4A6" w14:textId="77777777" w:rsidR="00D8024D" w:rsidRPr="00510BD9" w:rsidRDefault="00D8024D" w:rsidP="00D8024D">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szCs w:val="20"/>
              </w:rPr>
              <w:t xml:space="preserve">Smoke level reduction </w:t>
            </w:r>
          </w:p>
          <w:p w14:paraId="17A0C239" w14:textId="77777777" w:rsidR="00D8024D" w:rsidRPr="00510BD9" w:rsidRDefault="00D8024D" w:rsidP="00D8024D">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szCs w:val="20"/>
              </w:rPr>
              <w:t xml:space="preserve">Incidence of coughing reduction </w:t>
            </w:r>
          </w:p>
          <w:p w14:paraId="0D47B963" w14:textId="77777777" w:rsidR="00D8024D" w:rsidRPr="00510BD9" w:rsidRDefault="00D8024D" w:rsidP="00D8024D">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szCs w:val="20"/>
              </w:rPr>
              <w:t xml:space="preserve">Incidence of respiratory illness reduction </w:t>
            </w:r>
          </w:p>
          <w:p w14:paraId="6E3A1D41" w14:textId="139FB2AE" w:rsidR="00D8024D" w:rsidRPr="00510BD9" w:rsidRDefault="00D8024D" w:rsidP="00D8024D">
            <w:pPr>
              <w:rPr>
                <w:sz w:val="20"/>
                <w:szCs w:val="20"/>
              </w:rPr>
            </w:pPr>
            <w:r w:rsidRPr="00510BD9">
              <w:rPr>
                <w:rFonts w:asciiTheme="minorHAnsi" w:hAnsiTheme="minorHAnsi"/>
                <w:color w:val="515151" w:themeColor="text1"/>
                <w:sz w:val="20"/>
                <w:szCs w:val="20"/>
              </w:rPr>
              <w:t>Incidence of itchy eyes reduction</w:t>
            </w:r>
          </w:p>
        </w:tc>
        <w:tc>
          <w:tcPr>
            <w:tcW w:w="427" w:type="pct"/>
            <w:tcBorders>
              <w:top w:val="single" w:sz="4" w:space="0" w:color="A6A6A6" w:themeColor="background1" w:themeShade="A6"/>
              <w:bottom w:val="single" w:sz="4" w:space="0" w:color="A6A6A6" w:themeColor="background1" w:themeShade="A6"/>
            </w:tcBorders>
          </w:tcPr>
          <w:p w14:paraId="46812626" w14:textId="77777777" w:rsidR="00D8024D" w:rsidRPr="001673A1" w:rsidRDefault="00D8024D" w:rsidP="00D8024D">
            <w:pPr>
              <w:rPr>
                <w:rFonts w:ascii="Avenir Book" w:hAnsi="Avenir Book"/>
                <w:b/>
                <w:sz w:val="20"/>
              </w:rPr>
            </w:pPr>
          </w:p>
        </w:tc>
        <w:tc>
          <w:tcPr>
            <w:tcW w:w="427" w:type="pct"/>
            <w:tcBorders>
              <w:top w:val="single" w:sz="4" w:space="0" w:color="A6A6A6" w:themeColor="background1" w:themeShade="A6"/>
              <w:bottom w:val="single" w:sz="4" w:space="0" w:color="A6A6A6" w:themeColor="background1" w:themeShade="A6"/>
            </w:tcBorders>
          </w:tcPr>
          <w:p w14:paraId="63A14A0F" w14:textId="77777777" w:rsidR="00D8024D" w:rsidRPr="001673A1" w:rsidRDefault="00D8024D" w:rsidP="00D8024D">
            <w:pPr>
              <w:rPr>
                <w:rFonts w:ascii="Avenir Book" w:hAnsi="Avenir Book"/>
                <w:b/>
                <w:sz w:val="20"/>
              </w:rPr>
            </w:pPr>
          </w:p>
        </w:tc>
        <w:tc>
          <w:tcPr>
            <w:tcW w:w="901" w:type="pct"/>
            <w:tcBorders>
              <w:top w:val="single" w:sz="4" w:space="0" w:color="A6A6A6" w:themeColor="background1" w:themeShade="A6"/>
              <w:bottom w:val="single" w:sz="4" w:space="0" w:color="A6A6A6" w:themeColor="background1" w:themeShade="A6"/>
            </w:tcBorders>
          </w:tcPr>
          <w:p w14:paraId="70967B06" w14:textId="77777777" w:rsidR="00D8024D" w:rsidRPr="00510BD9" w:rsidRDefault="00D8024D" w:rsidP="00D8024D">
            <w:pPr>
              <w:rPr>
                <w:rFonts w:asciiTheme="minorHAnsi" w:hAnsiTheme="minorHAnsi"/>
                <w:bCs/>
                <w:sz w:val="20"/>
                <w:szCs w:val="20"/>
              </w:rPr>
            </w:pPr>
            <w:r w:rsidRPr="00510BD9">
              <w:rPr>
                <w:rFonts w:asciiTheme="minorHAnsi" w:hAnsiTheme="minorHAnsi"/>
                <w:bCs/>
                <w:sz w:val="20"/>
                <w:szCs w:val="20"/>
              </w:rPr>
              <w:t>100%</w:t>
            </w:r>
          </w:p>
          <w:p w14:paraId="57FA8FC3" w14:textId="77777777" w:rsidR="00D8024D" w:rsidRPr="00510BD9" w:rsidRDefault="00D8024D" w:rsidP="00D8024D">
            <w:pPr>
              <w:rPr>
                <w:rFonts w:asciiTheme="minorHAnsi" w:hAnsiTheme="minorHAnsi"/>
                <w:bCs/>
                <w:sz w:val="20"/>
                <w:szCs w:val="20"/>
              </w:rPr>
            </w:pPr>
            <w:r w:rsidRPr="00510BD9">
              <w:rPr>
                <w:rFonts w:asciiTheme="minorHAnsi" w:hAnsiTheme="minorHAnsi"/>
                <w:bCs/>
                <w:sz w:val="20"/>
                <w:szCs w:val="20"/>
              </w:rPr>
              <w:t>100%</w:t>
            </w:r>
          </w:p>
          <w:p w14:paraId="426A0BF9" w14:textId="77777777" w:rsidR="00D8024D" w:rsidRPr="00510BD9" w:rsidRDefault="00D8024D" w:rsidP="00D8024D">
            <w:pPr>
              <w:rPr>
                <w:rFonts w:asciiTheme="minorHAnsi" w:hAnsiTheme="minorHAnsi"/>
                <w:bCs/>
                <w:sz w:val="20"/>
                <w:szCs w:val="20"/>
              </w:rPr>
            </w:pPr>
            <w:r w:rsidRPr="00510BD9">
              <w:rPr>
                <w:rFonts w:asciiTheme="minorHAnsi" w:hAnsiTheme="minorHAnsi"/>
                <w:bCs/>
                <w:sz w:val="20"/>
                <w:szCs w:val="20"/>
              </w:rPr>
              <w:t>100%</w:t>
            </w:r>
          </w:p>
          <w:p w14:paraId="3DA2FB83" w14:textId="795A2B04" w:rsidR="00D8024D" w:rsidRDefault="00D8024D" w:rsidP="00D8024D">
            <w:pPr>
              <w:rPr>
                <w:rFonts w:asciiTheme="minorHAnsi" w:hAnsiTheme="minorHAnsi"/>
                <w:bCs/>
                <w:sz w:val="20"/>
                <w:szCs w:val="20"/>
              </w:rPr>
            </w:pPr>
            <w:r w:rsidRPr="00510BD9">
              <w:rPr>
                <w:rFonts w:asciiTheme="minorHAnsi" w:hAnsiTheme="minorHAnsi"/>
                <w:bCs/>
                <w:sz w:val="20"/>
                <w:szCs w:val="20"/>
              </w:rPr>
              <w:t>100%</w:t>
            </w:r>
          </w:p>
        </w:tc>
      </w:tr>
      <w:tr w:rsidR="00D8024D" w:rsidRPr="001673A1" w14:paraId="11AD79D0" w14:textId="77777777" w:rsidTr="00480214">
        <w:trPr>
          <w:trHeight w:val="494"/>
        </w:trPr>
        <w:tc>
          <w:tcPr>
            <w:tcW w:w="368" w:type="pct"/>
            <w:tcBorders>
              <w:top w:val="single" w:sz="4" w:space="0" w:color="A6A6A6" w:themeColor="background1" w:themeShade="A6"/>
              <w:bottom w:val="single" w:sz="4" w:space="0" w:color="A6A6A6" w:themeColor="background1" w:themeShade="A6"/>
            </w:tcBorders>
          </w:tcPr>
          <w:p w14:paraId="6128EBBD" w14:textId="4726ED70" w:rsidR="00D8024D" w:rsidRDefault="00D8024D" w:rsidP="00D8024D">
            <w:r>
              <w:t>4</w:t>
            </w:r>
          </w:p>
        </w:tc>
        <w:tc>
          <w:tcPr>
            <w:tcW w:w="2877" w:type="pct"/>
            <w:tcBorders>
              <w:top w:val="single" w:sz="4" w:space="0" w:color="A6A6A6" w:themeColor="background1" w:themeShade="A6"/>
              <w:bottom w:val="single" w:sz="4" w:space="0" w:color="A6A6A6" w:themeColor="background1" w:themeShade="A6"/>
            </w:tcBorders>
          </w:tcPr>
          <w:p w14:paraId="79E89084" w14:textId="3B6FC977" w:rsidR="00D8024D" w:rsidRPr="00510BD9" w:rsidRDefault="00D8024D" w:rsidP="00D8024D">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rPr>
              <w:t xml:space="preserve">Number of trainings initiatives for staff involved in the </w:t>
            </w:r>
            <w:proofErr w:type="spellStart"/>
            <w:r w:rsidRPr="00510BD9">
              <w:rPr>
                <w:rFonts w:asciiTheme="minorHAnsi" w:hAnsiTheme="minorHAnsi"/>
                <w:color w:val="515151" w:themeColor="text1"/>
                <w:sz w:val="20"/>
              </w:rPr>
              <w:t>programme</w:t>
            </w:r>
            <w:proofErr w:type="spellEnd"/>
          </w:p>
        </w:tc>
        <w:tc>
          <w:tcPr>
            <w:tcW w:w="427" w:type="pct"/>
            <w:tcBorders>
              <w:top w:val="single" w:sz="4" w:space="0" w:color="A6A6A6" w:themeColor="background1" w:themeShade="A6"/>
              <w:bottom w:val="single" w:sz="4" w:space="0" w:color="A6A6A6" w:themeColor="background1" w:themeShade="A6"/>
            </w:tcBorders>
          </w:tcPr>
          <w:p w14:paraId="69FD1681" w14:textId="77777777" w:rsidR="00D8024D" w:rsidRPr="001673A1" w:rsidRDefault="00D8024D" w:rsidP="00D8024D">
            <w:pPr>
              <w:rPr>
                <w:rFonts w:ascii="Avenir Book" w:hAnsi="Avenir Book"/>
                <w:b/>
                <w:sz w:val="20"/>
              </w:rPr>
            </w:pPr>
          </w:p>
        </w:tc>
        <w:tc>
          <w:tcPr>
            <w:tcW w:w="427" w:type="pct"/>
            <w:tcBorders>
              <w:top w:val="single" w:sz="4" w:space="0" w:color="A6A6A6" w:themeColor="background1" w:themeShade="A6"/>
              <w:bottom w:val="single" w:sz="4" w:space="0" w:color="A6A6A6" w:themeColor="background1" w:themeShade="A6"/>
            </w:tcBorders>
          </w:tcPr>
          <w:p w14:paraId="2D554B20" w14:textId="77777777" w:rsidR="00D8024D" w:rsidRPr="001673A1" w:rsidRDefault="00D8024D" w:rsidP="00D8024D">
            <w:pPr>
              <w:rPr>
                <w:rFonts w:ascii="Avenir Book" w:hAnsi="Avenir Book"/>
                <w:b/>
                <w:sz w:val="20"/>
              </w:rPr>
            </w:pPr>
          </w:p>
        </w:tc>
        <w:tc>
          <w:tcPr>
            <w:tcW w:w="901" w:type="pct"/>
            <w:tcBorders>
              <w:top w:val="single" w:sz="4" w:space="0" w:color="A6A6A6" w:themeColor="background1" w:themeShade="A6"/>
              <w:bottom w:val="single" w:sz="4" w:space="0" w:color="A6A6A6" w:themeColor="background1" w:themeShade="A6"/>
            </w:tcBorders>
          </w:tcPr>
          <w:p w14:paraId="3C2FD28F" w14:textId="4A90A3A9" w:rsidR="00D8024D" w:rsidRPr="00510BD9" w:rsidRDefault="00D8024D" w:rsidP="00D8024D">
            <w:pPr>
              <w:rPr>
                <w:rFonts w:asciiTheme="minorHAnsi" w:hAnsiTheme="minorHAnsi"/>
                <w:bCs/>
                <w:sz w:val="20"/>
                <w:szCs w:val="20"/>
              </w:rPr>
            </w:pPr>
            <w:r w:rsidRPr="001500A2">
              <w:rPr>
                <w:rFonts w:asciiTheme="minorHAnsi" w:hAnsiTheme="minorHAnsi"/>
                <w:bCs/>
                <w:sz w:val="20"/>
                <w:szCs w:val="20"/>
              </w:rPr>
              <w:t>1</w:t>
            </w:r>
          </w:p>
        </w:tc>
      </w:tr>
      <w:tr w:rsidR="00D8024D" w:rsidRPr="001673A1" w14:paraId="6779BF78" w14:textId="77777777" w:rsidTr="00480214">
        <w:trPr>
          <w:trHeight w:val="494"/>
        </w:trPr>
        <w:tc>
          <w:tcPr>
            <w:tcW w:w="368" w:type="pct"/>
            <w:tcBorders>
              <w:top w:val="single" w:sz="4" w:space="0" w:color="A6A6A6" w:themeColor="background1" w:themeShade="A6"/>
              <w:bottom w:val="single" w:sz="4" w:space="0" w:color="A6A6A6" w:themeColor="background1" w:themeShade="A6"/>
            </w:tcBorders>
          </w:tcPr>
          <w:p w14:paraId="20DCDC2E" w14:textId="44B3494B" w:rsidR="00D8024D" w:rsidRDefault="00D8024D" w:rsidP="00D8024D">
            <w:r>
              <w:t>4</w:t>
            </w:r>
          </w:p>
        </w:tc>
        <w:tc>
          <w:tcPr>
            <w:tcW w:w="2877" w:type="pct"/>
            <w:tcBorders>
              <w:top w:val="single" w:sz="4" w:space="0" w:color="A6A6A6" w:themeColor="background1" w:themeShade="A6"/>
              <w:bottom w:val="single" w:sz="4" w:space="0" w:color="A6A6A6" w:themeColor="background1" w:themeShade="A6"/>
            </w:tcBorders>
          </w:tcPr>
          <w:p w14:paraId="53F792B9" w14:textId="2D0F8EE6" w:rsidR="00D8024D" w:rsidRPr="00510BD9" w:rsidRDefault="00D8024D" w:rsidP="00D8024D">
            <w:pPr>
              <w:spacing w:line="276" w:lineRule="auto"/>
              <w:jc w:val="both"/>
              <w:rPr>
                <w:rFonts w:asciiTheme="minorHAnsi" w:hAnsiTheme="minorHAnsi"/>
                <w:color w:val="515151" w:themeColor="text1"/>
                <w:sz w:val="20"/>
              </w:rPr>
            </w:pPr>
            <w:r w:rsidRPr="007201FE">
              <w:rPr>
                <w:rFonts w:asciiTheme="minorHAnsi" w:hAnsiTheme="minorHAnsi"/>
                <w:color w:val="515151" w:themeColor="text1"/>
                <w:sz w:val="20"/>
              </w:rPr>
              <w:t>Number of workshops carried out for women for the group of VPA’s</w:t>
            </w:r>
          </w:p>
        </w:tc>
        <w:tc>
          <w:tcPr>
            <w:tcW w:w="427" w:type="pct"/>
            <w:tcBorders>
              <w:top w:val="single" w:sz="4" w:space="0" w:color="A6A6A6" w:themeColor="background1" w:themeShade="A6"/>
              <w:bottom w:val="single" w:sz="4" w:space="0" w:color="A6A6A6" w:themeColor="background1" w:themeShade="A6"/>
            </w:tcBorders>
          </w:tcPr>
          <w:p w14:paraId="5BC49E05" w14:textId="77777777" w:rsidR="00D8024D" w:rsidRPr="001673A1" w:rsidRDefault="00D8024D" w:rsidP="00D8024D">
            <w:pPr>
              <w:rPr>
                <w:rFonts w:ascii="Avenir Book" w:hAnsi="Avenir Book"/>
                <w:b/>
                <w:sz w:val="20"/>
              </w:rPr>
            </w:pPr>
          </w:p>
        </w:tc>
        <w:tc>
          <w:tcPr>
            <w:tcW w:w="427" w:type="pct"/>
            <w:tcBorders>
              <w:top w:val="single" w:sz="4" w:space="0" w:color="A6A6A6" w:themeColor="background1" w:themeShade="A6"/>
              <w:bottom w:val="single" w:sz="4" w:space="0" w:color="A6A6A6" w:themeColor="background1" w:themeShade="A6"/>
            </w:tcBorders>
          </w:tcPr>
          <w:p w14:paraId="20EF055A" w14:textId="77777777" w:rsidR="00D8024D" w:rsidRPr="001673A1" w:rsidRDefault="00D8024D" w:rsidP="00D8024D">
            <w:pPr>
              <w:rPr>
                <w:rFonts w:ascii="Avenir Book" w:hAnsi="Avenir Book"/>
                <w:b/>
                <w:sz w:val="20"/>
              </w:rPr>
            </w:pPr>
          </w:p>
        </w:tc>
        <w:tc>
          <w:tcPr>
            <w:tcW w:w="901" w:type="pct"/>
            <w:tcBorders>
              <w:top w:val="single" w:sz="4" w:space="0" w:color="A6A6A6" w:themeColor="background1" w:themeShade="A6"/>
              <w:bottom w:val="single" w:sz="4" w:space="0" w:color="A6A6A6" w:themeColor="background1" w:themeShade="A6"/>
            </w:tcBorders>
          </w:tcPr>
          <w:p w14:paraId="0CAD17E1" w14:textId="24CD4626" w:rsidR="00D8024D" w:rsidRDefault="00FD5D73" w:rsidP="00D8024D">
            <w:pPr>
              <w:rPr>
                <w:rFonts w:asciiTheme="minorHAnsi" w:hAnsiTheme="minorHAnsi"/>
                <w:bCs/>
                <w:sz w:val="20"/>
                <w:szCs w:val="20"/>
              </w:rPr>
            </w:pPr>
            <w:r>
              <w:rPr>
                <w:rFonts w:asciiTheme="minorHAnsi" w:hAnsiTheme="minorHAnsi"/>
                <w:bCs/>
                <w:sz w:val="20"/>
                <w:szCs w:val="20"/>
              </w:rPr>
              <w:t>8</w:t>
            </w:r>
            <w:r w:rsidR="007201FE">
              <w:rPr>
                <w:rFonts w:asciiTheme="minorHAnsi" w:hAnsiTheme="minorHAnsi"/>
                <w:bCs/>
                <w:sz w:val="20"/>
                <w:szCs w:val="20"/>
              </w:rPr>
              <w:t>5</w:t>
            </w:r>
          </w:p>
        </w:tc>
      </w:tr>
      <w:tr w:rsidR="00D8024D" w:rsidRPr="001673A1" w14:paraId="7521EC59" w14:textId="77777777" w:rsidTr="00480214">
        <w:trPr>
          <w:trHeight w:val="494"/>
        </w:trPr>
        <w:tc>
          <w:tcPr>
            <w:tcW w:w="368" w:type="pct"/>
            <w:tcBorders>
              <w:top w:val="single" w:sz="4" w:space="0" w:color="A6A6A6" w:themeColor="background1" w:themeShade="A6"/>
              <w:bottom w:val="single" w:sz="4" w:space="0" w:color="A6A6A6" w:themeColor="background1" w:themeShade="A6"/>
            </w:tcBorders>
          </w:tcPr>
          <w:p w14:paraId="539BE2D2" w14:textId="3174F790" w:rsidR="00D8024D" w:rsidRDefault="00D8024D" w:rsidP="00D8024D">
            <w:r>
              <w:t>5</w:t>
            </w:r>
          </w:p>
        </w:tc>
        <w:tc>
          <w:tcPr>
            <w:tcW w:w="2877" w:type="pct"/>
            <w:tcBorders>
              <w:top w:val="single" w:sz="4" w:space="0" w:color="A6A6A6" w:themeColor="background1" w:themeShade="A6"/>
              <w:bottom w:val="single" w:sz="4" w:space="0" w:color="A6A6A6" w:themeColor="background1" w:themeShade="A6"/>
            </w:tcBorders>
          </w:tcPr>
          <w:p w14:paraId="51D43ACF" w14:textId="579A2985" w:rsidR="00612220" w:rsidRPr="009038CF" w:rsidRDefault="00612220" w:rsidP="00D8024D">
            <w:pPr>
              <w:spacing w:line="276" w:lineRule="auto"/>
              <w:jc w:val="both"/>
              <w:rPr>
                <w:rFonts w:asciiTheme="minorHAnsi" w:hAnsiTheme="minorHAnsi"/>
                <w:color w:val="515151" w:themeColor="text1"/>
                <w:sz w:val="20"/>
              </w:rPr>
            </w:pPr>
            <w:r w:rsidRPr="009038CF">
              <w:rPr>
                <w:rFonts w:asciiTheme="minorHAnsi" w:hAnsiTheme="minorHAnsi"/>
                <w:color w:val="515151" w:themeColor="text1"/>
                <w:sz w:val="20"/>
              </w:rPr>
              <w:t xml:space="preserve">Proportion of stove users perceiving reduced amount of time spent on fuel </w:t>
            </w:r>
            <w:proofErr w:type="gramStart"/>
            <w:r w:rsidRPr="009038CF">
              <w:rPr>
                <w:rFonts w:asciiTheme="minorHAnsi" w:hAnsiTheme="minorHAnsi"/>
                <w:color w:val="515151" w:themeColor="text1"/>
                <w:sz w:val="20"/>
              </w:rPr>
              <w:t>collection</w:t>
            </w:r>
            <w:proofErr w:type="gramEnd"/>
          </w:p>
          <w:p w14:paraId="1E5961B7" w14:textId="44CF22CC" w:rsidR="00D8024D" w:rsidRPr="009038CF" w:rsidRDefault="00612220" w:rsidP="00D8024D">
            <w:pPr>
              <w:spacing w:line="276" w:lineRule="auto"/>
              <w:jc w:val="both"/>
              <w:rPr>
                <w:rFonts w:asciiTheme="minorHAnsi" w:hAnsiTheme="minorHAnsi"/>
                <w:color w:val="515151" w:themeColor="text1"/>
                <w:sz w:val="20"/>
                <w:lang w:val="en-GB"/>
              </w:rPr>
            </w:pPr>
            <w:r w:rsidRPr="009038CF">
              <w:rPr>
                <w:rFonts w:asciiTheme="minorHAnsi" w:hAnsiTheme="minorHAnsi"/>
                <w:color w:val="515151" w:themeColor="text1"/>
                <w:sz w:val="20"/>
              </w:rPr>
              <w:lastRenderedPageBreak/>
              <w:t>Proportion of stove users perceiving reduced amount of money spent on wood fuel purchase</w:t>
            </w:r>
            <w:r>
              <w:rPr>
                <w:b/>
                <w:bCs/>
                <w:szCs w:val="22"/>
              </w:rPr>
              <w:t xml:space="preserve"> </w:t>
            </w:r>
          </w:p>
        </w:tc>
        <w:tc>
          <w:tcPr>
            <w:tcW w:w="427" w:type="pct"/>
            <w:tcBorders>
              <w:top w:val="single" w:sz="4" w:space="0" w:color="A6A6A6" w:themeColor="background1" w:themeShade="A6"/>
              <w:bottom w:val="single" w:sz="4" w:space="0" w:color="A6A6A6" w:themeColor="background1" w:themeShade="A6"/>
            </w:tcBorders>
          </w:tcPr>
          <w:p w14:paraId="660671A2" w14:textId="77777777" w:rsidR="00D8024D" w:rsidRPr="001673A1" w:rsidRDefault="00D8024D" w:rsidP="00D8024D">
            <w:pPr>
              <w:rPr>
                <w:rFonts w:ascii="Avenir Book" w:hAnsi="Avenir Book"/>
                <w:b/>
                <w:sz w:val="20"/>
              </w:rPr>
            </w:pPr>
          </w:p>
        </w:tc>
        <w:tc>
          <w:tcPr>
            <w:tcW w:w="427" w:type="pct"/>
            <w:tcBorders>
              <w:top w:val="single" w:sz="4" w:space="0" w:color="A6A6A6" w:themeColor="background1" w:themeShade="A6"/>
              <w:bottom w:val="single" w:sz="4" w:space="0" w:color="A6A6A6" w:themeColor="background1" w:themeShade="A6"/>
            </w:tcBorders>
          </w:tcPr>
          <w:p w14:paraId="204250FC" w14:textId="77777777" w:rsidR="00D8024D" w:rsidRPr="001673A1" w:rsidRDefault="00D8024D" w:rsidP="00D8024D">
            <w:pPr>
              <w:rPr>
                <w:rFonts w:ascii="Avenir Book" w:hAnsi="Avenir Book"/>
                <w:b/>
                <w:sz w:val="20"/>
              </w:rPr>
            </w:pPr>
          </w:p>
        </w:tc>
        <w:tc>
          <w:tcPr>
            <w:tcW w:w="901" w:type="pct"/>
            <w:tcBorders>
              <w:top w:val="single" w:sz="4" w:space="0" w:color="A6A6A6" w:themeColor="background1" w:themeShade="A6"/>
              <w:bottom w:val="single" w:sz="4" w:space="0" w:color="A6A6A6" w:themeColor="background1" w:themeShade="A6"/>
            </w:tcBorders>
          </w:tcPr>
          <w:p w14:paraId="29FAEAC1" w14:textId="77777777" w:rsidR="00D8024D" w:rsidRDefault="001500A2" w:rsidP="00D8024D">
            <w:pPr>
              <w:rPr>
                <w:rFonts w:asciiTheme="minorHAnsi" w:hAnsiTheme="minorHAnsi"/>
                <w:bCs/>
                <w:sz w:val="20"/>
                <w:szCs w:val="20"/>
              </w:rPr>
            </w:pPr>
            <w:r>
              <w:rPr>
                <w:rFonts w:asciiTheme="minorHAnsi" w:hAnsiTheme="minorHAnsi"/>
                <w:bCs/>
                <w:sz w:val="20"/>
                <w:szCs w:val="20"/>
              </w:rPr>
              <w:t>100</w:t>
            </w:r>
            <w:r w:rsidR="00F90FED">
              <w:rPr>
                <w:rFonts w:asciiTheme="minorHAnsi" w:hAnsiTheme="minorHAnsi"/>
                <w:bCs/>
                <w:sz w:val="20"/>
                <w:szCs w:val="20"/>
              </w:rPr>
              <w:t>%</w:t>
            </w:r>
          </w:p>
          <w:p w14:paraId="2B299410" w14:textId="5FC262B4" w:rsidR="00612220" w:rsidRDefault="00612220" w:rsidP="00D8024D">
            <w:pPr>
              <w:rPr>
                <w:rFonts w:asciiTheme="minorHAnsi" w:hAnsiTheme="minorHAnsi"/>
                <w:bCs/>
                <w:sz w:val="20"/>
                <w:szCs w:val="20"/>
              </w:rPr>
            </w:pPr>
            <w:r>
              <w:rPr>
                <w:rFonts w:asciiTheme="minorHAnsi" w:hAnsiTheme="minorHAnsi"/>
                <w:bCs/>
                <w:sz w:val="20"/>
                <w:szCs w:val="20"/>
              </w:rPr>
              <w:t>100%</w:t>
            </w:r>
          </w:p>
        </w:tc>
      </w:tr>
      <w:tr w:rsidR="00D8024D" w:rsidRPr="001673A1" w14:paraId="66A1DC53" w14:textId="77777777" w:rsidTr="00480214">
        <w:trPr>
          <w:trHeight w:val="494"/>
        </w:trPr>
        <w:tc>
          <w:tcPr>
            <w:tcW w:w="368" w:type="pct"/>
            <w:tcBorders>
              <w:top w:val="single" w:sz="4" w:space="0" w:color="A6A6A6" w:themeColor="background1" w:themeShade="A6"/>
              <w:bottom w:val="single" w:sz="4" w:space="0" w:color="A6A6A6" w:themeColor="background1" w:themeShade="A6"/>
            </w:tcBorders>
          </w:tcPr>
          <w:p w14:paraId="72291019" w14:textId="6A8E5A67" w:rsidR="00D8024D" w:rsidRDefault="00D8024D" w:rsidP="00D8024D">
            <w:r>
              <w:t>7</w:t>
            </w:r>
          </w:p>
        </w:tc>
        <w:tc>
          <w:tcPr>
            <w:tcW w:w="2877" w:type="pct"/>
            <w:tcBorders>
              <w:top w:val="single" w:sz="4" w:space="0" w:color="A6A6A6" w:themeColor="background1" w:themeShade="A6"/>
              <w:bottom w:val="single" w:sz="4" w:space="0" w:color="A6A6A6" w:themeColor="background1" w:themeShade="A6"/>
            </w:tcBorders>
          </w:tcPr>
          <w:p w14:paraId="2C5B9488" w14:textId="722F2417" w:rsidR="00D8024D" w:rsidRPr="009148F9" w:rsidRDefault="00D8024D" w:rsidP="00D8024D">
            <w:pPr>
              <w:spacing w:line="276" w:lineRule="auto"/>
              <w:jc w:val="both"/>
              <w:rPr>
                <w:rFonts w:asciiTheme="minorHAnsi" w:hAnsiTheme="minorHAnsi"/>
                <w:color w:val="515151" w:themeColor="text1"/>
                <w:sz w:val="20"/>
              </w:rPr>
            </w:pPr>
            <w:r w:rsidRPr="00D46CE9">
              <w:rPr>
                <w:rFonts w:asciiTheme="minorHAnsi" w:hAnsiTheme="minorHAnsi"/>
                <w:color w:val="515151" w:themeColor="text1"/>
                <w:sz w:val="20"/>
                <w:lang w:val="en-GB"/>
              </w:rPr>
              <w:t>Number of F3PA efficient cookstoves disseminated for the group of VPA’s</w:t>
            </w:r>
          </w:p>
        </w:tc>
        <w:tc>
          <w:tcPr>
            <w:tcW w:w="427" w:type="pct"/>
            <w:tcBorders>
              <w:top w:val="single" w:sz="4" w:space="0" w:color="A6A6A6" w:themeColor="background1" w:themeShade="A6"/>
              <w:bottom w:val="single" w:sz="4" w:space="0" w:color="A6A6A6" w:themeColor="background1" w:themeShade="A6"/>
            </w:tcBorders>
          </w:tcPr>
          <w:p w14:paraId="505DEC36" w14:textId="77777777" w:rsidR="00D8024D" w:rsidRPr="001673A1" w:rsidRDefault="00D8024D" w:rsidP="00D8024D">
            <w:pPr>
              <w:rPr>
                <w:rFonts w:ascii="Avenir Book" w:hAnsi="Avenir Book"/>
                <w:b/>
                <w:sz w:val="20"/>
              </w:rPr>
            </w:pPr>
          </w:p>
        </w:tc>
        <w:tc>
          <w:tcPr>
            <w:tcW w:w="427" w:type="pct"/>
            <w:tcBorders>
              <w:top w:val="single" w:sz="4" w:space="0" w:color="A6A6A6" w:themeColor="background1" w:themeShade="A6"/>
              <w:bottom w:val="single" w:sz="4" w:space="0" w:color="A6A6A6" w:themeColor="background1" w:themeShade="A6"/>
            </w:tcBorders>
          </w:tcPr>
          <w:p w14:paraId="3E3BC668" w14:textId="77777777" w:rsidR="00D8024D" w:rsidRPr="001673A1" w:rsidRDefault="00D8024D" w:rsidP="00D8024D">
            <w:pPr>
              <w:rPr>
                <w:rFonts w:ascii="Avenir Book" w:hAnsi="Avenir Book"/>
                <w:b/>
                <w:sz w:val="20"/>
              </w:rPr>
            </w:pPr>
          </w:p>
        </w:tc>
        <w:tc>
          <w:tcPr>
            <w:tcW w:w="901" w:type="pct"/>
            <w:tcBorders>
              <w:top w:val="single" w:sz="4" w:space="0" w:color="A6A6A6" w:themeColor="background1" w:themeShade="A6"/>
              <w:bottom w:val="single" w:sz="4" w:space="0" w:color="A6A6A6" w:themeColor="background1" w:themeShade="A6"/>
            </w:tcBorders>
          </w:tcPr>
          <w:p w14:paraId="1637681D" w14:textId="35C056A2" w:rsidR="00D8024D" w:rsidRDefault="00371693" w:rsidP="00D8024D">
            <w:pPr>
              <w:rPr>
                <w:rFonts w:asciiTheme="minorHAnsi" w:hAnsiTheme="minorHAnsi"/>
                <w:bCs/>
                <w:sz w:val="20"/>
                <w:szCs w:val="20"/>
              </w:rPr>
            </w:pPr>
            <w:r>
              <w:rPr>
                <w:rFonts w:asciiTheme="minorHAnsi" w:hAnsiTheme="minorHAnsi"/>
                <w:bCs/>
                <w:sz w:val="20"/>
                <w:szCs w:val="20"/>
              </w:rPr>
              <w:t>29,181</w:t>
            </w:r>
          </w:p>
        </w:tc>
      </w:tr>
    </w:tbl>
    <w:p w14:paraId="530FE0A7" w14:textId="77777777" w:rsidR="00E51EF3" w:rsidRDefault="00E51EF3" w:rsidP="00E51EF3"/>
    <w:p w14:paraId="74C55789" w14:textId="65DA714A" w:rsidR="004714F2" w:rsidRPr="006E4BDF" w:rsidRDefault="009C150E" w:rsidP="009C150E">
      <w:pPr>
        <w:pStyle w:val="Heading5"/>
      </w:pPr>
      <w:bookmarkStart w:id="60" w:name="_Toc40962786"/>
      <w:r>
        <w:t>E.5</w:t>
      </w:r>
      <w:r w:rsidRPr="00656B83">
        <w:t xml:space="preserve">. </w:t>
      </w:r>
      <w:r w:rsidR="00816579" w:rsidRPr="00656B83">
        <w:t>Comparison of actual SDG Impacts with estimates in approved PDD</w:t>
      </w:r>
      <w:bookmarkEnd w:id="60"/>
      <w:r w:rsidR="00816579">
        <w:t xml:space="preserve"> </w:t>
      </w:r>
    </w:p>
    <w:tbl>
      <w:tblPr>
        <w:tblStyle w:val="GSTableBoldline-heightcondensed"/>
        <w:tblW w:w="5004" w:type="pct"/>
        <w:tblLayout w:type="fixed"/>
        <w:tblCellMar>
          <w:top w:w="57" w:type="dxa"/>
          <w:left w:w="57" w:type="dxa"/>
        </w:tblCellMar>
        <w:tblLook w:val="06A0" w:firstRow="1" w:lastRow="0" w:firstColumn="1" w:lastColumn="0" w:noHBand="1" w:noVBand="1"/>
      </w:tblPr>
      <w:tblGrid>
        <w:gridCol w:w="850"/>
        <w:gridCol w:w="4963"/>
        <w:gridCol w:w="3827"/>
      </w:tblGrid>
      <w:tr w:rsidR="006E4BDF" w:rsidRPr="001673A1" w14:paraId="2A3095D6" w14:textId="77777777" w:rsidTr="00867E9C">
        <w:trPr>
          <w:cnfStyle w:val="100000000000" w:firstRow="1" w:lastRow="0" w:firstColumn="0" w:lastColumn="0" w:oddVBand="0" w:evenVBand="0" w:oddHBand="0" w:evenHBand="0" w:firstRowFirstColumn="0" w:firstRowLastColumn="0" w:lastRowFirstColumn="0" w:lastRowLastColumn="0"/>
          <w:trHeight w:val="658"/>
        </w:trPr>
        <w:tc>
          <w:tcPr>
            <w:tcW w:w="441" w:type="pct"/>
            <w:vAlign w:val="top"/>
          </w:tcPr>
          <w:p w14:paraId="70B37EA1" w14:textId="77777777" w:rsidR="004714F2" w:rsidRPr="004714F2" w:rsidDel="00B62773" w:rsidRDefault="004714F2" w:rsidP="004714F2">
            <w:pPr>
              <w:rPr>
                <w:color w:val="FFFFFF" w:themeColor="background1"/>
              </w:rPr>
            </w:pPr>
            <w:r w:rsidRPr="004714F2">
              <w:rPr>
                <w:color w:val="FFFFFF" w:themeColor="background1"/>
              </w:rPr>
              <w:t>SDG</w:t>
            </w:r>
          </w:p>
        </w:tc>
        <w:tc>
          <w:tcPr>
            <w:tcW w:w="2574" w:type="pct"/>
          </w:tcPr>
          <w:p w14:paraId="7D9A0325" w14:textId="491512BA" w:rsidR="004714F2" w:rsidRPr="006E4BDF" w:rsidRDefault="004714F2" w:rsidP="006E4BDF">
            <w:pPr>
              <w:spacing w:line="276" w:lineRule="auto"/>
              <w:ind w:left="83" w:right="823"/>
              <w:rPr>
                <w:rFonts w:asciiTheme="minorHAnsi" w:hAnsiTheme="minorHAnsi"/>
                <w:bCs/>
                <w:color w:val="FFFFFF" w:themeColor="background1"/>
                <w:sz w:val="20"/>
              </w:rPr>
            </w:pPr>
            <w:r w:rsidRPr="006E4BDF">
              <w:rPr>
                <w:rFonts w:asciiTheme="minorHAnsi" w:hAnsiTheme="minorHAnsi"/>
                <w:bCs/>
                <w:color w:val="FFFFFF" w:themeColor="background1"/>
              </w:rPr>
              <w:t xml:space="preserve">Values </w:t>
            </w:r>
            <w:r w:rsidRPr="006E4BDF">
              <w:rPr>
                <w:rFonts w:asciiTheme="minorHAnsi" w:eastAsia="MS Mincho" w:hAnsiTheme="minorHAnsi"/>
                <w:bCs/>
                <w:color w:val="FFFFFF" w:themeColor="background1"/>
              </w:rPr>
              <w:t>estimated</w:t>
            </w:r>
            <w:r w:rsidRPr="006E4BDF">
              <w:rPr>
                <w:rFonts w:asciiTheme="minorHAnsi" w:hAnsiTheme="minorHAnsi"/>
                <w:bCs/>
                <w:color w:val="FFFFFF" w:themeColor="background1"/>
              </w:rPr>
              <w:t xml:space="preserve"> in ex ante calculation of approved </w:t>
            </w:r>
            <w:r w:rsidRPr="006E4BDF">
              <w:rPr>
                <w:rFonts w:asciiTheme="minorHAnsi" w:eastAsia="MS Mincho" w:hAnsiTheme="minorHAnsi"/>
                <w:bCs/>
                <w:color w:val="FFFFFF" w:themeColor="background1"/>
              </w:rPr>
              <w:t xml:space="preserve">PDD </w:t>
            </w:r>
            <w:r w:rsidR="006E4BDF">
              <w:rPr>
                <w:rFonts w:asciiTheme="minorHAnsi" w:eastAsia="MS Mincho" w:hAnsiTheme="minorHAnsi"/>
                <w:bCs/>
                <w:color w:val="FFFFFF" w:themeColor="background1"/>
              </w:rPr>
              <w:br/>
            </w:r>
            <w:r w:rsidRPr="006E4BDF">
              <w:rPr>
                <w:rFonts w:asciiTheme="minorHAnsi" w:eastAsia="MS Mincho" w:hAnsiTheme="minorHAnsi"/>
                <w:bCs/>
                <w:color w:val="FFFFFF" w:themeColor="background1"/>
              </w:rPr>
              <w:t>for this monitoring period</w:t>
            </w:r>
          </w:p>
        </w:tc>
        <w:tc>
          <w:tcPr>
            <w:tcW w:w="1985" w:type="pct"/>
            <w:vAlign w:val="top"/>
          </w:tcPr>
          <w:p w14:paraId="3FF80DA7" w14:textId="6E3CEF7A" w:rsidR="004714F2" w:rsidRPr="006E4BDF" w:rsidRDefault="004714F2" w:rsidP="006E4BDF">
            <w:pPr>
              <w:spacing w:line="276" w:lineRule="auto"/>
              <w:rPr>
                <w:rFonts w:asciiTheme="minorHAnsi" w:hAnsiTheme="minorHAnsi"/>
                <w:bCs/>
                <w:color w:val="FFFFFF" w:themeColor="background1"/>
                <w:sz w:val="20"/>
              </w:rPr>
            </w:pPr>
            <w:r w:rsidRPr="006E4BDF">
              <w:rPr>
                <w:rFonts w:asciiTheme="minorHAnsi" w:hAnsiTheme="minorHAnsi"/>
                <w:bCs/>
                <w:color w:val="FFFFFF" w:themeColor="background1"/>
              </w:rPr>
              <w:t>Actual value</w:t>
            </w:r>
            <w:r w:rsidR="0030193F">
              <w:rPr>
                <w:rFonts w:asciiTheme="minorHAnsi" w:hAnsiTheme="minorHAnsi"/>
                <w:bCs/>
                <w:color w:val="FFFFFF" w:themeColor="background1"/>
              </w:rPr>
              <w:t>s</w:t>
            </w:r>
            <w:r w:rsidRPr="006E4BDF">
              <w:rPr>
                <w:rFonts w:asciiTheme="minorHAnsi" w:hAnsiTheme="minorHAnsi"/>
                <w:bCs/>
                <w:color w:val="FFFFFF" w:themeColor="background1"/>
              </w:rPr>
              <w:t xml:space="preserve"> </w:t>
            </w:r>
            <w:r w:rsidRPr="006E4BDF">
              <w:rPr>
                <w:rFonts w:asciiTheme="minorHAnsi" w:eastAsia="MS Mincho" w:hAnsiTheme="minorHAnsi"/>
                <w:bCs/>
                <w:color w:val="FFFFFF" w:themeColor="background1"/>
              </w:rPr>
              <w:t>achieved</w:t>
            </w:r>
            <w:r w:rsidRPr="006E4BDF">
              <w:rPr>
                <w:rFonts w:asciiTheme="minorHAnsi" w:hAnsiTheme="minorHAnsi"/>
                <w:bCs/>
                <w:color w:val="FFFFFF" w:themeColor="background1"/>
              </w:rPr>
              <w:t xml:space="preserve"> during th</w:t>
            </w:r>
            <w:r w:rsidRPr="006E4BDF">
              <w:rPr>
                <w:rFonts w:asciiTheme="minorHAnsi" w:eastAsia="MS Mincho" w:hAnsiTheme="minorHAnsi"/>
                <w:bCs/>
                <w:color w:val="FFFFFF" w:themeColor="background1"/>
              </w:rPr>
              <w:t>is</w:t>
            </w:r>
            <w:r w:rsidRPr="006E4BDF">
              <w:rPr>
                <w:rFonts w:asciiTheme="minorHAnsi" w:hAnsiTheme="minorHAnsi"/>
                <w:bCs/>
                <w:color w:val="FFFFFF" w:themeColor="background1"/>
              </w:rPr>
              <w:t xml:space="preserve"> monitoring period</w:t>
            </w:r>
          </w:p>
        </w:tc>
      </w:tr>
      <w:tr w:rsidR="006E7556" w:rsidRPr="001673A1" w14:paraId="10DCDE73" w14:textId="77777777" w:rsidTr="00867E9C">
        <w:trPr>
          <w:trHeight w:val="494"/>
        </w:trPr>
        <w:tc>
          <w:tcPr>
            <w:tcW w:w="441" w:type="pct"/>
          </w:tcPr>
          <w:p w14:paraId="24F1083D" w14:textId="0B33E5C1" w:rsidR="006E7556" w:rsidRPr="001673A1" w:rsidRDefault="006E7556" w:rsidP="006E7556">
            <w:r w:rsidRPr="00920BE7">
              <w:rPr>
                <w:rFonts w:asciiTheme="minorHAnsi" w:hAnsiTheme="minorHAnsi"/>
                <w:sz w:val="20"/>
                <w:szCs w:val="20"/>
              </w:rPr>
              <w:t>13</w:t>
            </w:r>
          </w:p>
        </w:tc>
        <w:tc>
          <w:tcPr>
            <w:tcW w:w="2574" w:type="pct"/>
          </w:tcPr>
          <w:p w14:paraId="6101DCCD" w14:textId="3CDEF556" w:rsidR="006E7556" w:rsidRPr="00327791" w:rsidRDefault="006E7556" w:rsidP="009038CF">
            <w:pPr>
              <w:spacing w:line="276" w:lineRule="auto"/>
              <w:rPr>
                <w:rFonts w:asciiTheme="minorHAnsi" w:hAnsiTheme="minorHAnsi"/>
                <w:bCs/>
                <w:sz w:val="20"/>
                <w:szCs w:val="20"/>
                <w:lang w:val="pt-BR"/>
              </w:rPr>
            </w:pPr>
            <w:r w:rsidRPr="00327791">
              <w:rPr>
                <w:rFonts w:asciiTheme="minorHAnsi" w:hAnsiTheme="minorHAnsi"/>
                <w:bCs/>
                <w:sz w:val="20"/>
                <w:szCs w:val="20"/>
                <w:lang w:val="pt-BR"/>
              </w:rPr>
              <w:t>Year 202</w:t>
            </w:r>
            <w:r w:rsidR="00A84A75" w:rsidRPr="00327791">
              <w:rPr>
                <w:rFonts w:asciiTheme="minorHAnsi" w:hAnsiTheme="minorHAnsi"/>
                <w:bCs/>
                <w:sz w:val="20"/>
                <w:szCs w:val="20"/>
                <w:lang w:val="pt-BR"/>
              </w:rPr>
              <w:t>1</w:t>
            </w:r>
            <w:r w:rsidRPr="00327791">
              <w:rPr>
                <w:rFonts w:asciiTheme="minorHAnsi" w:hAnsiTheme="minorHAnsi"/>
                <w:bCs/>
                <w:sz w:val="20"/>
                <w:szCs w:val="20"/>
                <w:lang w:val="pt-BR"/>
              </w:rPr>
              <w:t xml:space="preserve">: </w:t>
            </w:r>
          </w:p>
          <w:p w14:paraId="1F808D73" w14:textId="615DA73C" w:rsidR="006E7556" w:rsidRPr="00327791" w:rsidRDefault="006E7556" w:rsidP="009038CF">
            <w:pPr>
              <w:spacing w:line="276" w:lineRule="auto"/>
              <w:rPr>
                <w:rFonts w:asciiTheme="minorHAnsi" w:hAnsiTheme="minorHAnsi"/>
                <w:bCs/>
                <w:sz w:val="20"/>
                <w:szCs w:val="20"/>
                <w:lang w:val="pt-BR"/>
              </w:rPr>
            </w:pPr>
            <w:r w:rsidRPr="00327791">
              <w:rPr>
                <w:rFonts w:asciiTheme="minorHAnsi" w:hAnsiTheme="minorHAnsi"/>
                <w:bCs/>
                <w:sz w:val="20"/>
                <w:szCs w:val="20"/>
                <w:lang w:val="pt-BR"/>
              </w:rPr>
              <w:t>VPA 1</w:t>
            </w:r>
            <w:r w:rsidR="00E07177" w:rsidRPr="00327791">
              <w:rPr>
                <w:rFonts w:asciiTheme="minorHAnsi" w:hAnsiTheme="minorHAnsi"/>
                <w:bCs/>
                <w:sz w:val="20"/>
                <w:szCs w:val="20"/>
                <w:lang w:val="pt-BR"/>
              </w:rPr>
              <w:t>1</w:t>
            </w:r>
            <w:r w:rsidRPr="00327791">
              <w:rPr>
                <w:rFonts w:asciiTheme="minorHAnsi" w:hAnsiTheme="minorHAnsi"/>
                <w:bCs/>
                <w:sz w:val="20"/>
                <w:szCs w:val="20"/>
                <w:lang w:val="pt-BR"/>
              </w:rPr>
              <w:t xml:space="preserve">:  </w:t>
            </w:r>
            <w:r w:rsidR="00C07ECC" w:rsidRPr="00327791">
              <w:rPr>
                <w:rFonts w:asciiTheme="minorHAnsi" w:hAnsiTheme="minorHAnsi"/>
                <w:bCs/>
                <w:sz w:val="20"/>
                <w:szCs w:val="20"/>
                <w:lang w:val="pt-BR"/>
              </w:rPr>
              <w:t>9,</w:t>
            </w:r>
            <w:r w:rsidR="00B70C94" w:rsidRPr="00327791">
              <w:rPr>
                <w:rFonts w:asciiTheme="minorHAnsi" w:hAnsiTheme="minorHAnsi"/>
                <w:bCs/>
                <w:sz w:val="20"/>
                <w:szCs w:val="20"/>
                <w:lang w:val="pt-BR"/>
              </w:rPr>
              <w:t>615</w:t>
            </w:r>
            <w:r w:rsidR="00C07ECC" w:rsidRPr="00327791">
              <w:rPr>
                <w:rFonts w:asciiTheme="minorHAnsi" w:hAnsiTheme="minorHAnsi"/>
                <w:bCs/>
                <w:sz w:val="20"/>
                <w:szCs w:val="20"/>
                <w:lang w:val="pt-BR"/>
              </w:rPr>
              <w:t xml:space="preserve"> </w:t>
            </w:r>
            <w:r w:rsidRPr="00327791">
              <w:rPr>
                <w:rFonts w:asciiTheme="minorHAnsi" w:hAnsiTheme="minorHAnsi"/>
                <w:bCs/>
                <w:sz w:val="20"/>
                <w:szCs w:val="20"/>
                <w:lang w:val="pt-BR"/>
              </w:rPr>
              <w:t>tCO2e</w:t>
            </w:r>
          </w:p>
          <w:p w14:paraId="21BF3A9D" w14:textId="7AF6414C" w:rsidR="006E7556" w:rsidRPr="00327791" w:rsidRDefault="006E7556" w:rsidP="009038CF">
            <w:pPr>
              <w:spacing w:line="276" w:lineRule="auto"/>
              <w:rPr>
                <w:rFonts w:asciiTheme="minorHAnsi" w:hAnsiTheme="minorHAnsi"/>
                <w:bCs/>
                <w:sz w:val="20"/>
                <w:szCs w:val="20"/>
                <w:lang w:val="pt-BR"/>
              </w:rPr>
            </w:pPr>
            <w:r w:rsidRPr="00327791">
              <w:rPr>
                <w:rFonts w:asciiTheme="minorHAnsi" w:hAnsiTheme="minorHAnsi"/>
                <w:bCs/>
                <w:sz w:val="20"/>
                <w:szCs w:val="20"/>
                <w:lang w:val="pt-BR"/>
              </w:rPr>
              <w:t>VPA 1</w:t>
            </w:r>
            <w:r w:rsidR="00E07177" w:rsidRPr="00327791">
              <w:rPr>
                <w:rFonts w:asciiTheme="minorHAnsi" w:hAnsiTheme="minorHAnsi"/>
                <w:bCs/>
                <w:sz w:val="20"/>
                <w:szCs w:val="20"/>
                <w:lang w:val="pt-BR"/>
              </w:rPr>
              <w:t>2</w:t>
            </w:r>
            <w:r w:rsidRPr="00327791">
              <w:rPr>
                <w:rFonts w:asciiTheme="minorHAnsi" w:hAnsiTheme="minorHAnsi"/>
                <w:bCs/>
                <w:sz w:val="20"/>
                <w:szCs w:val="20"/>
                <w:lang w:val="pt-BR"/>
              </w:rPr>
              <w:t xml:space="preserve">:  </w:t>
            </w:r>
            <w:r w:rsidR="00C07ECC" w:rsidRPr="00327791">
              <w:rPr>
                <w:rFonts w:asciiTheme="minorHAnsi" w:hAnsiTheme="minorHAnsi"/>
                <w:bCs/>
                <w:sz w:val="20"/>
                <w:szCs w:val="20"/>
                <w:lang w:val="pt-BR"/>
              </w:rPr>
              <w:t>9,</w:t>
            </w:r>
            <w:r w:rsidR="00EE1A2E" w:rsidRPr="00327791">
              <w:rPr>
                <w:rFonts w:asciiTheme="minorHAnsi" w:hAnsiTheme="minorHAnsi"/>
                <w:bCs/>
                <w:sz w:val="20"/>
                <w:szCs w:val="20"/>
                <w:lang w:val="pt-BR"/>
              </w:rPr>
              <w:t>7</w:t>
            </w:r>
            <w:r w:rsidR="00B70C94" w:rsidRPr="00327791">
              <w:rPr>
                <w:rFonts w:asciiTheme="minorHAnsi" w:hAnsiTheme="minorHAnsi"/>
                <w:bCs/>
                <w:sz w:val="20"/>
                <w:szCs w:val="20"/>
                <w:lang w:val="pt-BR"/>
              </w:rPr>
              <w:t>02</w:t>
            </w:r>
            <w:r w:rsidR="00C07ECC" w:rsidRPr="00327791">
              <w:rPr>
                <w:rFonts w:asciiTheme="minorHAnsi" w:hAnsiTheme="minorHAnsi"/>
                <w:bCs/>
                <w:sz w:val="20"/>
                <w:szCs w:val="20"/>
                <w:lang w:val="pt-BR"/>
              </w:rPr>
              <w:t xml:space="preserve"> </w:t>
            </w:r>
            <w:r w:rsidRPr="00327791">
              <w:rPr>
                <w:rFonts w:asciiTheme="minorHAnsi" w:hAnsiTheme="minorHAnsi"/>
                <w:bCs/>
                <w:sz w:val="20"/>
                <w:szCs w:val="20"/>
                <w:lang w:val="pt-BR"/>
              </w:rPr>
              <w:t>tCO2e</w:t>
            </w:r>
          </w:p>
          <w:p w14:paraId="4038579A" w14:textId="0C002311" w:rsidR="006E7556" w:rsidRPr="00327791" w:rsidRDefault="006E7556" w:rsidP="009038CF">
            <w:pPr>
              <w:spacing w:line="276" w:lineRule="auto"/>
              <w:rPr>
                <w:rFonts w:asciiTheme="minorHAnsi" w:hAnsiTheme="minorHAnsi"/>
                <w:bCs/>
                <w:sz w:val="20"/>
                <w:szCs w:val="20"/>
                <w:lang w:val="pt-BR"/>
              </w:rPr>
            </w:pPr>
            <w:r w:rsidRPr="00327791">
              <w:rPr>
                <w:rFonts w:asciiTheme="minorHAnsi" w:hAnsiTheme="minorHAnsi"/>
                <w:bCs/>
                <w:sz w:val="20"/>
                <w:szCs w:val="20"/>
                <w:lang w:val="pt-BR"/>
              </w:rPr>
              <w:t>VPA 1</w:t>
            </w:r>
            <w:r w:rsidR="00E07177" w:rsidRPr="00327791">
              <w:rPr>
                <w:rFonts w:asciiTheme="minorHAnsi" w:hAnsiTheme="minorHAnsi"/>
                <w:bCs/>
                <w:sz w:val="20"/>
                <w:szCs w:val="20"/>
                <w:lang w:val="pt-BR"/>
              </w:rPr>
              <w:t>3</w:t>
            </w:r>
            <w:r w:rsidRPr="00327791">
              <w:rPr>
                <w:rFonts w:asciiTheme="minorHAnsi" w:hAnsiTheme="minorHAnsi"/>
                <w:bCs/>
                <w:sz w:val="20"/>
                <w:szCs w:val="20"/>
                <w:lang w:val="pt-BR"/>
              </w:rPr>
              <w:t xml:space="preserve">:  </w:t>
            </w:r>
            <w:r w:rsidR="00771573" w:rsidRPr="00327791">
              <w:rPr>
                <w:rFonts w:asciiTheme="minorHAnsi" w:hAnsiTheme="minorHAnsi"/>
                <w:bCs/>
                <w:sz w:val="20"/>
                <w:szCs w:val="20"/>
                <w:lang w:val="pt-BR"/>
              </w:rPr>
              <w:t>9,</w:t>
            </w:r>
            <w:r w:rsidR="00577F16" w:rsidRPr="00327791">
              <w:rPr>
                <w:rFonts w:asciiTheme="minorHAnsi" w:hAnsiTheme="minorHAnsi"/>
                <w:bCs/>
                <w:sz w:val="20"/>
                <w:szCs w:val="20"/>
                <w:lang w:val="pt-BR"/>
              </w:rPr>
              <w:t>7</w:t>
            </w:r>
            <w:r w:rsidR="00B70C94" w:rsidRPr="00327791">
              <w:rPr>
                <w:rFonts w:asciiTheme="minorHAnsi" w:hAnsiTheme="minorHAnsi"/>
                <w:bCs/>
                <w:sz w:val="20"/>
                <w:szCs w:val="20"/>
                <w:lang w:val="pt-BR"/>
              </w:rPr>
              <w:t>02</w:t>
            </w:r>
            <w:r w:rsidR="00771573" w:rsidRPr="00327791">
              <w:rPr>
                <w:rFonts w:asciiTheme="minorHAnsi" w:hAnsiTheme="minorHAnsi"/>
                <w:bCs/>
                <w:sz w:val="20"/>
                <w:szCs w:val="20"/>
                <w:lang w:val="pt-BR"/>
              </w:rPr>
              <w:t xml:space="preserve"> </w:t>
            </w:r>
            <w:r w:rsidRPr="00327791">
              <w:rPr>
                <w:rFonts w:asciiTheme="minorHAnsi" w:hAnsiTheme="minorHAnsi"/>
                <w:bCs/>
                <w:sz w:val="20"/>
                <w:szCs w:val="20"/>
                <w:lang w:val="pt-BR"/>
              </w:rPr>
              <w:t>tCO2e</w:t>
            </w:r>
          </w:p>
          <w:p w14:paraId="1D987135" w14:textId="551FD256" w:rsidR="006E7556" w:rsidRPr="001673A1" w:rsidRDefault="006E7556" w:rsidP="009038CF">
            <w:pPr>
              <w:spacing w:line="276" w:lineRule="auto"/>
              <w:rPr>
                <w:rFonts w:ascii="Avenir Book" w:hAnsi="Avenir Book"/>
                <w:b/>
                <w:sz w:val="20"/>
              </w:rPr>
            </w:pPr>
            <w:proofErr w:type="gramStart"/>
            <w:r>
              <w:rPr>
                <w:rFonts w:asciiTheme="minorHAnsi" w:hAnsiTheme="minorHAnsi"/>
                <w:b/>
                <w:bCs/>
                <w:sz w:val="20"/>
                <w:szCs w:val="20"/>
              </w:rPr>
              <w:t>Total :</w:t>
            </w:r>
            <w:proofErr w:type="gramEnd"/>
            <w:r>
              <w:rPr>
                <w:rFonts w:asciiTheme="minorHAnsi" w:hAnsiTheme="minorHAnsi"/>
                <w:b/>
                <w:bCs/>
                <w:sz w:val="20"/>
                <w:szCs w:val="20"/>
              </w:rPr>
              <w:t xml:space="preserve">  </w:t>
            </w:r>
            <w:r w:rsidR="00B70C94">
              <w:rPr>
                <w:rFonts w:asciiTheme="minorHAnsi" w:hAnsiTheme="minorHAnsi"/>
                <w:b/>
                <w:bCs/>
                <w:sz w:val="20"/>
                <w:szCs w:val="20"/>
              </w:rPr>
              <w:t xml:space="preserve">29,019 </w:t>
            </w:r>
            <w:r>
              <w:rPr>
                <w:rFonts w:asciiTheme="minorHAnsi" w:hAnsiTheme="minorHAnsi"/>
                <w:b/>
                <w:bCs/>
                <w:sz w:val="20"/>
                <w:szCs w:val="20"/>
              </w:rPr>
              <w:t>tCO2e</w:t>
            </w:r>
          </w:p>
        </w:tc>
        <w:tc>
          <w:tcPr>
            <w:tcW w:w="1985" w:type="pct"/>
          </w:tcPr>
          <w:p w14:paraId="2F24702B" w14:textId="77777777" w:rsidR="006E7556" w:rsidRPr="00327791" w:rsidRDefault="006E7556" w:rsidP="006E7556">
            <w:pPr>
              <w:rPr>
                <w:rFonts w:asciiTheme="minorHAnsi" w:hAnsiTheme="minorHAnsi"/>
                <w:bCs/>
                <w:sz w:val="20"/>
                <w:szCs w:val="20"/>
                <w:lang w:val="pt-BR"/>
              </w:rPr>
            </w:pPr>
          </w:p>
          <w:p w14:paraId="23EFFD43" w14:textId="75DA23A2" w:rsidR="006E7556" w:rsidRPr="00327791" w:rsidRDefault="006E7556" w:rsidP="009038CF">
            <w:pPr>
              <w:spacing w:line="276" w:lineRule="auto"/>
              <w:rPr>
                <w:rFonts w:asciiTheme="minorHAnsi" w:hAnsiTheme="minorHAnsi"/>
                <w:bCs/>
                <w:sz w:val="20"/>
                <w:szCs w:val="20"/>
                <w:lang w:val="pt-BR"/>
              </w:rPr>
            </w:pPr>
            <w:r w:rsidRPr="00327791">
              <w:rPr>
                <w:rFonts w:asciiTheme="minorHAnsi" w:hAnsiTheme="minorHAnsi"/>
                <w:bCs/>
                <w:sz w:val="20"/>
                <w:szCs w:val="20"/>
                <w:lang w:val="pt-BR"/>
              </w:rPr>
              <w:t>Year 202</w:t>
            </w:r>
            <w:r w:rsidR="00A84A75" w:rsidRPr="00327791">
              <w:rPr>
                <w:rFonts w:asciiTheme="minorHAnsi" w:hAnsiTheme="minorHAnsi"/>
                <w:bCs/>
                <w:sz w:val="20"/>
                <w:szCs w:val="20"/>
                <w:lang w:val="pt-BR"/>
              </w:rPr>
              <w:t>1</w:t>
            </w:r>
            <w:r w:rsidRPr="00327791">
              <w:rPr>
                <w:rFonts w:asciiTheme="minorHAnsi" w:hAnsiTheme="minorHAnsi"/>
                <w:bCs/>
                <w:sz w:val="20"/>
                <w:szCs w:val="20"/>
                <w:lang w:val="pt-BR"/>
              </w:rPr>
              <w:t>:</w:t>
            </w:r>
          </w:p>
          <w:p w14:paraId="48D3AC6F" w14:textId="42077E33" w:rsidR="006E7556" w:rsidRPr="00327791" w:rsidRDefault="006E7556" w:rsidP="009038CF">
            <w:pPr>
              <w:spacing w:line="276" w:lineRule="auto"/>
              <w:rPr>
                <w:rFonts w:asciiTheme="minorHAnsi" w:hAnsiTheme="minorHAnsi"/>
                <w:bCs/>
                <w:sz w:val="20"/>
                <w:szCs w:val="20"/>
                <w:lang w:val="pt-BR"/>
              </w:rPr>
            </w:pPr>
            <w:r w:rsidRPr="00327791">
              <w:rPr>
                <w:rFonts w:asciiTheme="minorHAnsi" w:hAnsiTheme="minorHAnsi"/>
                <w:bCs/>
                <w:sz w:val="20"/>
                <w:szCs w:val="20"/>
                <w:lang w:val="pt-BR"/>
              </w:rPr>
              <w:t>VPA 1</w:t>
            </w:r>
            <w:r w:rsidR="00300973" w:rsidRPr="00327791">
              <w:rPr>
                <w:rFonts w:asciiTheme="minorHAnsi" w:hAnsiTheme="minorHAnsi"/>
                <w:bCs/>
                <w:sz w:val="20"/>
                <w:szCs w:val="20"/>
                <w:lang w:val="pt-BR"/>
              </w:rPr>
              <w:t>1</w:t>
            </w:r>
            <w:r w:rsidRPr="00327791">
              <w:rPr>
                <w:rFonts w:asciiTheme="minorHAnsi" w:hAnsiTheme="minorHAnsi"/>
                <w:bCs/>
                <w:sz w:val="20"/>
                <w:szCs w:val="20"/>
                <w:lang w:val="pt-BR"/>
              </w:rPr>
              <w:t xml:space="preserve">: </w:t>
            </w:r>
            <w:r w:rsidR="000B47B6" w:rsidRPr="00327791">
              <w:rPr>
                <w:rFonts w:asciiTheme="minorHAnsi" w:hAnsiTheme="minorHAnsi"/>
                <w:bCs/>
                <w:sz w:val="20"/>
                <w:szCs w:val="20"/>
                <w:lang w:val="pt-BR"/>
              </w:rPr>
              <w:t>10,000</w:t>
            </w:r>
            <w:r w:rsidRPr="00327791">
              <w:rPr>
                <w:rFonts w:asciiTheme="minorHAnsi" w:hAnsiTheme="minorHAnsi"/>
                <w:bCs/>
                <w:sz w:val="20"/>
                <w:szCs w:val="20"/>
                <w:lang w:val="pt-BR"/>
              </w:rPr>
              <w:t xml:space="preserve"> tCO2e</w:t>
            </w:r>
          </w:p>
          <w:p w14:paraId="7B8B07E5" w14:textId="60AA9B1D" w:rsidR="006E7556" w:rsidRPr="00327791" w:rsidRDefault="006E7556" w:rsidP="009038CF">
            <w:pPr>
              <w:spacing w:line="276" w:lineRule="auto"/>
              <w:rPr>
                <w:rFonts w:asciiTheme="minorHAnsi" w:hAnsiTheme="minorHAnsi"/>
                <w:bCs/>
                <w:sz w:val="20"/>
                <w:szCs w:val="20"/>
                <w:lang w:val="pt-BR"/>
              </w:rPr>
            </w:pPr>
            <w:r w:rsidRPr="00327791">
              <w:rPr>
                <w:rFonts w:asciiTheme="minorHAnsi" w:hAnsiTheme="minorHAnsi"/>
                <w:bCs/>
                <w:sz w:val="20"/>
                <w:szCs w:val="20"/>
                <w:lang w:val="pt-BR"/>
              </w:rPr>
              <w:t>VPA 1</w:t>
            </w:r>
            <w:r w:rsidR="00300973" w:rsidRPr="00327791">
              <w:rPr>
                <w:rFonts w:asciiTheme="minorHAnsi" w:hAnsiTheme="minorHAnsi"/>
                <w:bCs/>
                <w:sz w:val="20"/>
                <w:szCs w:val="20"/>
                <w:lang w:val="pt-BR"/>
              </w:rPr>
              <w:t>2</w:t>
            </w:r>
            <w:r w:rsidRPr="00327791">
              <w:rPr>
                <w:rFonts w:asciiTheme="minorHAnsi" w:hAnsiTheme="minorHAnsi"/>
                <w:bCs/>
                <w:sz w:val="20"/>
                <w:szCs w:val="20"/>
                <w:lang w:val="pt-BR"/>
              </w:rPr>
              <w:t xml:space="preserve">: </w:t>
            </w:r>
            <w:r w:rsidR="00102D8D" w:rsidRPr="00327791">
              <w:rPr>
                <w:rFonts w:asciiTheme="minorHAnsi" w:hAnsiTheme="minorHAnsi"/>
                <w:bCs/>
                <w:sz w:val="20"/>
                <w:szCs w:val="20"/>
                <w:lang w:val="pt-BR"/>
              </w:rPr>
              <w:t>9,829</w:t>
            </w:r>
            <w:r w:rsidRPr="00327791">
              <w:rPr>
                <w:rFonts w:asciiTheme="minorHAnsi" w:hAnsiTheme="minorHAnsi"/>
                <w:bCs/>
                <w:sz w:val="20"/>
                <w:szCs w:val="20"/>
                <w:lang w:val="pt-BR"/>
              </w:rPr>
              <w:t xml:space="preserve"> tCO2e</w:t>
            </w:r>
          </w:p>
          <w:p w14:paraId="1FBAD9C6" w14:textId="0858F3B3" w:rsidR="006E7556" w:rsidRPr="00327791" w:rsidRDefault="006E7556" w:rsidP="009038CF">
            <w:pPr>
              <w:spacing w:line="276" w:lineRule="auto"/>
              <w:rPr>
                <w:rFonts w:asciiTheme="minorHAnsi" w:hAnsiTheme="minorHAnsi"/>
                <w:bCs/>
                <w:sz w:val="20"/>
                <w:szCs w:val="20"/>
                <w:lang w:val="pt-BR"/>
              </w:rPr>
            </w:pPr>
            <w:r w:rsidRPr="00327791">
              <w:rPr>
                <w:rFonts w:asciiTheme="minorHAnsi" w:hAnsiTheme="minorHAnsi"/>
                <w:bCs/>
                <w:sz w:val="20"/>
                <w:szCs w:val="20"/>
                <w:lang w:val="pt-BR"/>
              </w:rPr>
              <w:t>VPA 1</w:t>
            </w:r>
            <w:r w:rsidR="00300973" w:rsidRPr="00327791">
              <w:rPr>
                <w:rFonts w:asciiTheme="minorHAnsi" w:hAnsiTheme="minorHAnsi"/>
                <w:bCs/>
                <w:sz w:val="20"/>
                <w:szCs w:val="20"/>
                <w:lang w:val="pt-BR"/>
              </w:rPr>
              <w:t>3</w:t>
            </w:r>
            <w:r w:rsidRPr="00327791">
              <w:rPr>
                <w:rFonts w:asciiTheme="minorHAnsi" w:hAnsiTheme="minorHAnsi"/>
                <w:bCs/>
                <w:sz w:val="20"/>
                <w:szCs w:val="20"/>
                <w:lang w:val="pt-BR"/>
              </w:rPr>
              <w:t xml:space="preserve">: </w:t>
            </w:r>
            <w:r w:rsidR="00102D8D" w:rsidRPr="00327791">
              <w:rPr>
                <w:rFonts w:asciiTheme="minorHAnsi" w:hAnsiTheme="minorHAnsi"/>
                <w:bCs/>
                <w:sz w:val="20"/>
                <w:szCs w:val="20"/>
                <w:lang w:val="pt-BR"/>
              </w:rPr>
              <w:t>8,497</w:t>
            </w:r>
            <w:r w:rsidRPr="00327791">
              <w:rPr>
                <w:rFonts w:asciiTheme="minorHAnsi" w:hAnsiTheme="minorHAnsi"/>
                <w:bCs/>
                <w:sz w:val="20"/>
                <w:szCs w:val="20"/>
                <w:lang w:val="pt-BR"/>
              </w:rPr>
              <w:t xml:space="preserve"> tCO2e</w:t>
            </w:r>
          </w:p>
          <w:p w14:paraId="08FCAF01" w14:textId="01987294" w:rsidR="006E7556" w:rsidRPr="0035566F" w:rsidRDefault="006E7556" w:rsidP="009038CF">
            <w:pPr>
              <w:spacing w:line="276" w:lineRule="auto"/>
              <w:rPr>
                <w:rFonts w:asciiTheme="minorHAnsi" w:hAnsiTheme="minorHAnsi"/>
                <w:bCs/>
                <w:sz w:val="20"/>
                <w:szCs w:val="20"/>
              </w:rPr>
            </w:pPr>
            <w:proofErr w:type="gramStart"/>
            <w:r>
              <w:rPr>
                <w:rFonts w:asciiTheme="minorHAnsi" w:hAnsiTheme="minorHAnsi"/>
                <w:b/>
                <w:bCs/>
                <w:sz w:val="20"/>
                <w:szCs w:val="20"/>
              </w:rPr>
              <w:t>Total :</w:t>
            </w:r>
            <w:proofErr w:type="gramEnd"/>
            <w:r>
              <w:rPr>
                <w:rFonts w:asciiTheme="minorHAnsi" w:hAnsiTheme="minorHAnsi"/>
                <w:b/>
                <w:bCs/>
                <w:sz w:val="20"/>
                <w:szCs w:val="20"/>
              </w:rPr>
              <w:t xml:space="preserve"> </w:t>
            </w:r>
            <w:r w:rsidR="00102D8D">
              <w:rPr>
                <w:rFonts w:asciiTheme="minorHAnsi" w:hAnsiTheme="minorHAnsi"/>
                <w:b/>
                <w:bCs/>
                <w:sz w:val="20"/>
                <w:szCs w:val="20"/>
              </w:rPr>
              <w:t>28,326</w:t>
            </w:r>
            <w:r>
              <w:rPr>
                <w:rFonts w:asciiTheme="minorHAnsi" w:hAnsiTheme="minorHAnsi"/>
                <w:b/>
                <w:bCs/>
                <w:sz w:val="20"/>
                <w:szCs w:val="20"/>
              </w:rPr>
              <w:t xml:space="preserve"> tCO2e</w:t>
            </w:r>
          </w:p>
          <w:p w14:paraId="19DEBBF1" w14:textId="77777777" w:rsidR="006E7556" w:rsidRPr="001673A1" w:rsidRDefault="006E7556" w:rsidP="006E7556">
            <w:pPr>
              <w:rPr>
                <w:rFonts w:ascii="Avenir Book" w:hAnsi="Avenir Book"/>
                <w:b/>
                <w:sz w:val="20"/>
              </w:rPr>
            </w:pPr>
          </w:p>
        </w:tc>
      </w:tr>
      <w:tr w:rsidR="006E7556" w:rsidRPr="001673A1" w14:paraId="436982BF" w14:textId="77777777" w:rsidTr="00867E9C">
        <w:trPr>
          <w:trHeight w:val="494"/>
        </w:trPr>
        <w:tc>
          <w:tcPr>
            <w:tcW w:w="441" w:type="pct"/>
            <w:tcBorders>
              <w:top w:val="single" w:sz="4" w:space="0" w:color="A6A6A6" w:themeColor="background1" w:themeShade="A6"/>
              <w:bottom w:val="single" w:sz="4" w:space="0" w:color="A6A6A6" w:themeColor="background1" w:themeShade="A6"/>
            </w:tcBorders>
          </w:tcPr>
          <w:p w14:paraId="5A5C4871" w14:textId="41C9AFA1" w:rsidR="006E7556" w:rsidRDefault="006E7556" w:rsidP="006E7556">
            <w:pPr>
              <w:rPr>
                <w:rFonts w:asciiTheme="minorHAnsi" w:hAnsiTheme="minorHAnsi"/>
                <w:sz w:val="20"/>
                <w:szCs w:val="20"/>
              </w:rPr>
            </w:pPr>
            <w:r>
              <w:rPr>
                <w:rFonts w:asciiTheme="minorHAnsi" w:hAnsiTheme="minorHAnsi"/>
                <w:sz w:val="20"/>
                <w:szCs w:val="20"/>
              </w:rPr>
              <w:t>3</w:t>
            </w:r>
          </w:p>
        </w:tc>
        <w:tc>
          <w:tcPr>
            <w:tcW w:w="2574" w:type="pct"/>
            <w:tcBorders>
              <w:top w:val="single" w:sz="4" w:space="0" w:color="A6A6A6" w:themeColor="background1" w:themeShade="A6"/>
              <w:bottom w:val="single" w:sz="4" w:space="0" w:color="A6A6A6" w:themeColor="background1" w:themeShade="A6"/>
            </w:tcBorders>
          </w:tcPr>
          <w:p w14:paraId="71638FF2" w14:textId="77777777" w:rsidR="006E7556" w:rsidRPr="00510BD9" w:rsidRDefault="006E7556" w:rsidP="006E7556">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szCs w:val="20"/>
              </w:rPr>
              <w:t>Smoke level reduction</w:t>
            </w:r>
            <w:r>
              <w:rPr>
                <w:rFonts w:asciiTheme="minorHAnsi" w:hAnsiTheme="minorHAnsi"/>
                <w:color w:val="515151" w:themeColor="text1"/>
                <w:sz w:val="20"/>
                <w:szCs w:val="20"/>
              </w:rPr>
              <w:t xml:space="preserve">: </w:t>
            </w:r>
            <w:r w:rsidRPr="00981B7F">
              <w:rPr>
                <w:rFonts w:asciiTheme="minorHAnsi" w:hAnsiTheme="minorHAnsi"/>
                <w:b/>
                <w:bCs/>
                <w:color w:val="515151" w:themeColor="text1"/>
                <w:sz w:val="20"/>
                <w:szCs w:val="20"/>
              </w:rPr>
              <w:t>&gt;90%</w:t>
            </w:r>
          </w:p>
          <w:p w14:paraId="13963CAA" w14:textId="77777777" w:rsidR="006E7556" w:rsidRPr="00510BD9" w:rsidRDefault="006E7556" w:rsidP="006E7556">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szCs w:val="20"/>
              </w:rPr>
              <w:t>Incidence of coughing reduction</w:t>
            </w:r>
            <w:r>
              <w:rPr>
                <w:rFonts w:asciiTheme="minorHAnsi" w:hAnsiTheme="minorHAnsi"/>
                <w:color w:val="515151" w:themeColor="text1"/>
                <w:sz w:val="20"/>
                <w:szCs w:val="20"/>
              </w:rPr>
              <w:t xml:space="preserve">: </w:t>
            </w:r>
            <w:r w:rsidRPr="00981B7F">
              <w:rPr>
                <w:rFonts w:asciiTheme="minorHAnsi" w:hAnsiTheme="minorHAnsi"/>
                <w:b/>
                <w:bCs/>
                <w:color w:val="515151" w:themeColor="text1"/>
                <w:sz w:val="20"/>
                <w:szCs w:val="20"/>
              </w:rPr>
              <w:t>&gt;90%</w:t>
            </w:r>
          </w:p>
          <w:p w14:paraId="05A20214" w14:textId="77777777" w:rsidR="006E7556" w:rsidRPr="00510BD9" w:rsidRDefault="006E7556" w:rsidP="006E7556">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szCs w:val="20"/>
              </w:rPr>
              <w:t>Incidence of respiratory illness reduction</w:t>
            </w:r>
            <w:r>
              <w:rPr>
                <w:rFonts w:asciiTheme="minorHAnsi" w:hAnsiTheme="minorHAnsi"/>
                <w:color w:val="515151" w:themeColor="text1"/>
                <w:sz w:val="20"/>
                <w:szCs w:val="20"/>
              </w:rPr>
              <w:t xml:space="preserve">: </w:t>
            </w:r>
            <w:r w:rsidRPr="00981B7F">
              <w:rPr>
                <w:rFonts w:asciiTheme="minorHAnsi" w:hAnsiTheme="minorHAnsi"/>
                <w:b/>
                <w:bCs/>
                <w:color w:val="515151" w:themeColor="text1"/>
                <w:sz w:val="20"/>
                <w:szCs w:val="20"/>
              </w:rPr>
              <w:t>&gt;90%</w:t>
            </w:r>
            <w:r w:rsidRPr="00510BD9">
              <w:rPr>
                <w:rFonts w:asciiTheme="minorHAnsi" w:hAnsiTheme="minorHAnsi"/>
                <w:color w:val="515151" w:themeColor="text1"/>
                <w:sz w:val="20"/>
                <w:szCs w:val="20"/>
              </w:rPr>
              <w:t xml:space="preserve"> </w:t>
            </w:r>
          </w:p>
          <w:p w14:paraId="2153EAD3" w14:textId="33367536" w:rsidR="006E7556" w:rsidRPr="00510BD9" w:rsidRDefault="006E7556" w:rsidP="006E7556">
            <w:pPr>
              <w:rPr>
                <w:sz w:val="20"/>
                <w:szCs w:val="20"/>
              </w:rPr>
            </w:pPr>
            <w:r w:rsidRPr="00510BD9">
              <w:rPr>
                <w:rFonts w:asciiTheme="minorHAnsi" w:hAnsiTheme="minorHAnsi"/>
                <w:color w:val="515151" w:themeColor="text1"/>
                <w:sz w:val="20"/>
                <w:szCs w:val="20"/>
              </w:rPr>
              <w:t>Incidence of itchy eyes reduction</w:t>
            </w:r>
            <w:r>
              <w:rPr>
                <w:rFonts w:asciiTheme="minorHAnsi" w:hAnsiTheme="minorHAnsi"/>
                <w:color w:val="515151" w:themeColor="text1"/>
                <w:sz w:val="20"/>
                <w:szCs w:val="20"/>
              </w:rPr>
              <w:t xml:space="preserve">: </w:t>
            </w:r>
            <w:r w:rsidRPr="00981B7F">
              <w:rPr>
                <w:rFonts w:asciiTheme="minorHAnsi" w:hAnsiTheme="minorHAnsi"/>
                <w:b/>
                <w:bCs/>
                <w:color w:val="515151" w:themeColor="text1"/>
                <w:sz w:val="20"/>
                <w:szCs w:val="20"/>
              </w:rPr>
              <w:t>&gt;90%</w:t>
            </w:r>
          </w:p>
        </w:tc>
        <w:tc>
          <w:tcPr>
            <w:tcW w:w="1985" w:type="pct"/>
            <w:tcBorders>
              <w:top w:val="single" w:sz="4" w:space="0" w:color="A6A6A6" w:themeColor="background1" w:themeShade="A6"/>
              <w:bottom w:val="single" w:sz="4" w:space="0" w:color="A6A6A6" w:themeColor="background1" w:themeShade="A6"/>
            </w:tcBorders>
          </w:tcPr>
          <w:p w14:paraId="4B3B5815" w14:textId="77777777" w:rsidR="006E7556" w:rsidRPr="00510BD9" w:rsidRDefault="006E7556" w:rsidP="006E7556">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szCs w:val="20"/>
              </w:rPr>
              <w:t>Smoke level reduction</w:t>
            </w:r>
            <w:r>
              <w:rPr>
                <w:rFonts w:asciiTheme="minorHAnsi" w:hAnsiTheme="minorHAnsi"/>
                <w:color w:val="515151" w:themeColor="text1"/>
                <w:sz w:val="20"/>
                <w:szCs w:val="20"/>
              </w:rPr>
              <w:t xml:space="preserve">: </w:t>
            </w:r>
            <w:r w:rsidRPr="00981B7F">
              <w:rPr>
                <w:rFonts w:asciiTheme="minorHAnsi" w:hAnsiTheme="minorHAnsi"/>
                <w:b/>
                <w:bCs/>
                <w:color w:val="515151" w:themeColor="text1"/>
                <w:sz w:val="20"/>
                <w:szCs w:val="20"/>
              </w:rPr>
              <w:t>100%</w:t>
            </w:r>
            <w:r w:rsidRPr="00510BD9">
              <w:rPr>
                <w:rFonts w:asciiTheme="minorHAnsi" w:hAnsiTheme="minorHAnsi"/>
                <w:color w:val="515151" w:themeColor="text1"/>
                <w:sz w:val="20"/>
                <w:szCs w:val="20"/>
              </w:rPr>
              <w:t xml:space="preserve"> </w:t>
            </w:r>
          </w:p>
          <w:p w14:paraId="3EAEF1B3" w14:textId="77777777" w:rsidR="006E7556" w:rsidRPr="00510BD9" w:rsidRDefault="006E7556" w:rsidP="006E7556">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szCs w:val="20"/>
              </w:rPr>
              <w:t>Incidence of coughing reduction</w:t>
            </w:r>
            <w:r>
              <w:rPr>
                <w:rFonts w:asciiTheme="minorHAnsi" w:hAnsiTheme="minorHAnsi"/>
                <w:color w:val="515151" w:themeColor="text1"/>
                <w:sz w:val="20"/>
                <w:szCs w:val="20"/>
              </w:rPr>
              <w:t xml:space="preserve">: </w:t>
            </w:r>
            <w:r w:rsidRPr="00981B7F">
              <w:rPr>
                <w:rFonts w:asciiTheme="minorHAnsi" w:hAnsiTheme="minorHAnsi"/>
                <w:b/>
                <w:bCs/>
                <w:color w:val="515151" w:themeColor="text1"/>
                <w:sz w:val="20"/>
                <w:szCs w:val="20"/>
              </w:rPr>
              <w:t>100%</w:t>
            </w:r>
            <w:r w:rsidRPr="00510BD9">
              <w:rPr>
                <w:rFonts w:asciiTheme="minorHAnsi" w:hAnsiTheme="minorHAnsi"/>
                <w:color w:val="515151" w:themeColor="text1"/>
                <w:sz w:val="20"/>
                <w:szCs w:val="20"/>
              </w:rPr>
              <w:t xml:space="preserve"> </w:t>
            </w:r>
          </w:p>
          <w:p w14:paraId="587B3239" w14:textId="77777777" w:rsidR="006E7556" w:rsidRPr="00510BD9" w:rsidRDefault="006E7556" w:rsidP="006E7556">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szCs w:val="20"/>
              </w:rPr>
              <w:t>Incidence of respiratory illness reduction</w:t>
            </w:r>
            <w:r>
              <w:rPr>
                <w:rFonts w:asciiTheme="minorHAnsi" w:hAnsiTheme="minorHAnsi"/>
                <w:color w:val="515151" w:themeColor="text1"/>
                <w:sz w:val="20"/>
                <w:szCs w:val="20"/>
              </w:rPr>
              <w:t xml:space="preserve">: </w:t>
            </w:r>
            <w:r w:rsidRPr="00981B7F">
              <w:rPr>
                <w:rFonts w:asciiTheme="minorHAnsi" w:hAnsiTheme="minorHAnsi"/>
                <w:b/>
                <w:bCs/>
                <w:color w:val="515151" w:themeColor="text1"/>
                <w:sz w:val="20"/>
                <w:szCs w:val="20"/>
              </w:rPr>
              <w:t>100%</w:t>
            </w:r>
            <w:r w:rsidRPr="00510BD9">
              <w:rPr>
                <w:rFonts w:asciiTheme="minorHAnsi" w:hAnsiTheme="minorHAnsi"/>
                <w:color w:val="515151" w:themeColor="text1"/>
                <w:sz w:val="20"/>
                <w:szCs w:val="20"/>
              </w:rPr>
              <w:t xml:space="preserve"> </w:t>
            </w:r>
          </w:p>
          <w:p w14:paraId="2B6456FA" w14:textId="09429884" w:rsidR="006E7556" w:rsidRPr="00510BD9" w:rsidRDefault="006E7556" w:rsidP="006E7556">
            <w:pPr>
              <w:rPr>
                <w:sz w:val="20"/>
                <w:szCs w:val="20"/>
              </w:rPr>
            </w:pPr>
            <w:r w:rsidRPr="00510BD9">
              <w:rPr>
                <w:rFonts w:asciiTheme="minorHAnsi" w:hAnsiTheme="minorHAnsi"/>
                <w:color w:val="515151" w:themeColor="text1"/>
                <w:sz w:val="20"/>
                <w:szCs w:val="20"/>
              </w:rPr>
              <w:t>Incidence of itchy eyes reduction</w:t>
            </w:r>
            <w:r>
              <w:rPr>
                <w:rFonts w:asciiTheme="minorHAnsi" w:hAnsiTheme="minorHAnsi"/>
                <w:color w:val="515151" w:themeColor="text1"/>
                <w:sz w:val="20"/>
                <w:szCs w:val="20"/>
              </w:rPr>
              <w:t xml:space="preserve">: </w:t>
            </w:r>
            <w:r w:rsidRPr="00981B7F">
              <w:rPr>
                <w:rFonts w:asciiTheme="minorHAnsi" w:hAnsiTheme="minorHAnsi"/>
                <w:b/>
                <w:bCs/>
                <w:color w:val="515151" w:themeColor="text1"/>
                <w:sz w:val="20"/>
                <w:szCs w:val="20"/>
              </w:rPr>
              <w:t>100%</w:t>
            </w:r>
          </w:p>
        </w:tc>
      </w:tr>
      <w:tr w:rsidR="006E7556" w:rsidRPr="001673A1" w14:paraId="5787E9A9" w14:textId="77777777" w:rsidTr="00867E9C">
        <w:trPr>
          <w:trHeight w:val="494"/>
        </w:trPr>
        <w:tc>
          <w:tcPr>
            <w:tcW w:w="441" w:type="pct"/>
            <w:tcBorders>
              <w:top w:val="single" w:sz="4" w:space="0" w:color="A6A6A6" w:themeColor="background1" w:themeShade="A6"/>
              <w:bottom w:val="single" w:sz="4" w:space="0" w:color="A6A6A6" w:themeColor="background1" w:themeShade="A6"/>
            </w:tcBorders>
          </w:tcPr>
          <w:p w14:paraId="2014E713" w14:textId="141BED96" w:rsidR="006E7556" w:rsidRDefault="006E7556" w:rsidP="006E7556">
            <w:pPr>
              <w:rPr>
                <w:rFonts w:asciiTheme="minorHAnsi" w:hAnsiTheme="minorHAnsi"/>
                <w:sz w:val="20"/>
                <w:szCs w:val="20"/>
              </w:rPr>
            </w:pPr>
            <w:r>
              <w:rPr>
                <w:rFonts w:asciiTheme="minorHAnsi" w:hAnsiTheme="minorHAnsi"/>
                <w:sz w:val="20"/>
                <w:szCs w:val="20"/>
              </w:rPr>
              <w:t>4</w:t>
            </w:r>
          </w:p>
        </w:tc>
        <w:tc>
          <w:tcPr>
            <w:tcW w:w="2574" w:type="pct"/>
            <w:tcBorders>
              <w:top w:val="single" w:sz="4" w:space="0" w:color="A6A6A6" w:themeColor="background1" w:themeShade="A6"/>
              <w:bottom w:val="single" w:sz="4" w:space="0" w:color="A6A6A6" w:themeColor="background1" w:themeShade="A6"/>
            </w:tcBorders>
          </w:tcPr>
          <w:p w14:paraId="5CF17F2B" w14:textId="0E764A45" w:rsidR="006E7556" w:rsidRPr="00510BD9" w:rsidRDefault="006E7556" w:rsidP="006E7556">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rPr>
              <w:t xml:space="preserve">Number of trainings initiatives for staff involved in the </w:t>
            </w:r>
            <w:proofErr w:type="spellStart"/>
            <w:r w:rsidRPr="00510BD9">
              <w:rPr>
                <w:rFonts w:asciiTheme="minorHAnsi" w:hAnsiTheme="minorHAnsi"/>
                <w:color w:val="515151" w:themeColor="text1"/>
                <w:sz w:val="20"/>
              </w:rPr>
              <w:t>programme</w:t>
            </w:r>
            <w:proofErr w:type="spellEnd"/>
            <w:r>
              <w:rPr>
                <w:rFonts w:asciiTheme="minorHAnsi" w:hAnsiTheme="minorHAnsi"/>
                <w:color w:val="515151" w:themeColor="text1"/>
                <w:sz w:val="20"/>
              </w:rPr>
              <w:t xml:space="preserve">: </w:t>
            </w:r>
            <w:r w:rsidRPr="00981B7F">
              <w:rPr>
                <w:rFonts w:asciiTheme="minorHAnsi" w:hAnsiTheme="minorHAnsi"/>
                <w:b/>
                <w:bCs/>
                <w:color w:val="515151" w:themeColor="text1"/>
                <w:sz w:val="20"/>
              </w:rPr>
              <w:t>1</w:t>
            </w:r>
          </w:p>
        </w:tc>
        <w:tc>
          <w:tcPr>
            <w:tcW w:w="1985" w:type="pct"/>
            <w:tcBorders>
              <w:top w:val="single" w:sz="4" w:space="0" w:color="A6A6A6" w:themeColor="background1" w:themeShade="A6"/>
              <w:bottom w:val="single" w:sz="4" w:space="0" w:color="A6A6A6" w:themeColor="background1" w:themeShade="A6"/>
            </w:tcBorders>
          </w:tcPr>
          <w:p w14:paraId="37A88876" w14:textId="6B0BE413" w:rsidR="006E7556" w:rsidRPr="00510BD9" w:rsidRDefault="006E7556" w:rsidP="006E7556">
            <w:pPr>
              <w:spacing w:line="276" w:lineRule="auto"/>
              <w:jc w:val="both"/>
              <w:rPr>
                <w:rFonts w:asciiTheme="minorHAnsi" w:hAnsiTheme="minorHAnsi"/>
                <w:color w:val="515151" w:themeColor="text1"/>
                <w:sz w:val="20"/>
                <w:szCs w:val="20"/>
              </w:rPr>
            </w:pPr>
            <w:r w:rsidRPr="00510BD9">
              <w:rPr>
                <w:rFonts w:asciiTheme="minorHAnsi" w:hAnsiTheme="minorHAnsi"/>
                <w:color w:val="515151" w:themeColor="text1"/>
                <w:sz w:val="20"/>
              </w:rPr>
              <w:t xml:space="preserve">Number of trainings initiatives </w:t>
            </w:r>
            <w:r w:rsidRPr="001500A2">
              <w:rPr>
                <w:rFonts w:asciiTheme="minorHAnsi" w:hAnsiTheme="minorHAnsi"/>
                <w:color w:val="515151" w:themeColor="text1"/>
                <w:sz w:val="20"/>
              </w:rPr>
              <w:t xml:space="preserve">for staff involved in the </w:t>
            </w:r>
            <w:proofErr w:type="spellStart"/>
            <w:r w:rsidRPr="001500A2">
              <w:rPr>
                <w:rFonts w:asciiTheme="minorHAnsi" w:hAnsiTheme="minorHAnsi"/>
                <w:color w:val="515151" w:themeColor="text1"/>
                <w:sz w:val="20"/>
              </w:rPr>
              <w:t>programme</w:t>
            </w:r>
            <w:proofErr w:type="spellEnd"/>
            <w:r w:rsidRPr="001500A2">
              <w:rPr>
                <w:rFonts w:asciiTheme="minorHAnsi" w:hAnsiTheme="minorHAnsi"/>
                <w:color w:val="515151" w:themeColor="text1"/>
                <w:sz w:val="20"/>
              </w:rPr>
              <w:t xml:space="preserve">: </w:t>
            </w:r>
            <w:r w:rsidRPr="001500A2">
              <w:rPr>
                <w:rFonts w:asciiTheme="minorHAnsi" w:hAnsiTheme="minorHAnsi"/>
                <w:b/>
                <w:bCs/>
                <w:color w:val="515151" w:themeColor="text1"/>
                <w:sz w:val="20"/>
              </w:rPr>
              <w:t>1</w:t>
            </w:r>
          </w:p>
        </w:tc>
      </w:tr>
      <w:tr w:rsidR="00EA6460" w:rsidRPr="001673A1" w14:paraId="565B55FD" w14:textId="77777777" w:rsidTr="00867E9C">
        <w:trPr>
          <w:trHeight w:val="494"/>
        </w:trPr>
        <w:tc>
          <w:tcPr>
            <w:tcW w:w="441" w:type="pct"/>
            <w:tcBorders>
              <w:top w:val="single" w:sz="4" w:space="0" w:color="A6A6A6" w:themeColor="background1" w:themeShade="A6"/>
              <w:bottom w:val="single" w:sz="4" w:space="0" w:color="A6A6A6" w:themeColor="background1" w:themeShade="A6"/>
            </w:tcBorders>
          </w:tcPr>
          <w:p w14:paraId="493E9779" w14:textId="0B225DAE" w:rsidR="00EA6460" w:rsidRDefault="00EA6460" w:rsidP="00EA6460">
            <w:pPr>
              <w:rPr>
                <w:rFonts w:asciiTheme="minorHAnsi" w:hAnsiTheme="minorHAnsi"/>
                <w:sz w:val="20"/>
                <w:szCs w:val="20"/>
              </w:rPr>
            </w:pPr>
            <w:r>
              <w:rPr>
                <w:rFonts w:asciiTheme="minorHAnsi" w:hAnsiTheme="minorHAnsi"/>
                <w:sz w:val="20"/>
                <w:szCs w:val="20"/>
              </w:rPr>
              <w:t>4</w:t>
            </w:r>
          </w:p>
        </w:tc>
        <w:tc>
          <w:tcPr>
            <w:tcW w:w="2574" w:type="pct"/>
            <w:tcBorders>
              <w:top w:val="single" w:sz="4" w:space="0" w:color="A6A6A6" w:themeColor="background1" w:themeShade="A6"/>
              <w:bottom w:val="single" w:sz="4" w:space="0" w:color="A6A6A6" w:themeColor="background1" w:themeShade="A6"/>
            </w:tcBorders>
          </w:tcPr>
          <w:p w14:paraId="0145E27D" w14:textId="72B17D8F" w:rsidR="00EA6460" w:rsidRPr="00EA6460" w:rsidRDefault="00EA6460" w:rsidP="00EA6460">
            <w:pPr>
              <w:spacing w:line="276" w:lineRule="auto"/>
              <w:jc w:val="both"/>
              <w:rPr>
                <w:rFonts w:asciiTheme="minorHAnsi" w:hAnsiTheme="minorHAnsi"/>
                <w:color w:val="515151" w:themeColor="text1"/>
                <w:sz w:val="20"/>
              </w:rPr>
            </w:pPr>
            <w:r w:rsidRPr="00BE5778">
              <w:rPr>
                <w:rFonts w:asciiTheme="minorHAnsi" w:hAnsiTheme="minorHAnsi"/>
                <w:color w:val="515151" w:themeColor="text1"/>
                <w:sz w:val="20"/>
              </w:rPr>
              <w:t>Number of workshops carried out for women for the group of VPA’s</w:t>
            </w:r>
            <w:r>
              <w:rPr>
                <w:rFonts w:asciiTheme="minorHAnsi" w:hAnsiTheme="minorHAnsi"/>
                <w:color w:val="515151" w:themeColor="text1"/>
                <w:sz w:val="20"/>
              </w:rPr>
              <w:t xml:space="preserve">: </w:t>
            </w:r>
            <w:r>
              <w:rPr>
                <w:rFonts w:asciiTheme="minorHAnsi" w:hAnsiTheme="minorHAnsi"/>
                <w:b/>
                <w:bCs/>
                <w:color w:val="515151" w:themeColor="text1"/>
                <w:sz w:val="20"/>
              </w:rPr>
              <w:t xml:space="preserve">60 </w:t>
            </w:r>
            <w:r>
              <w:rPr>
                <w:rFonts w:asciiTheme="minorHAnsi" w:hAnsiTheme="minorHAnsi"/>
                <w:color w:val="515151" w:themeColor="text1"/>
                <w:sz w:val="20"/>
              </w:rPr>
              <w:t>(VPA-11: 20, VPA-12: 20 and VPA-13: 20)</w:t>
            </w:r>
          </w:p>
        </w:tc>
        <w:tc>
          <w:tcPr>
            <w:tcW w:w="1985" w:type="pct"/>
            <w:tcBorders>
              <w:top w:val="single" w:sz="4" w:space="0" w:color="A6A6A6" w:themeColor="background1" w:themeShade="A6"/>
              <w:bottom w:val="single" w:sz="4" w:space="0" w:color="A6A6A6" w:themeColor="background1" w:themeShade="A6"/>
            </w:tcBorders>
          </w:tcPr>
          <w:p w14:paraId="710E8D9B" w14:textId="58507ACF" w:rsidR="00EA6460" w:rsidRPr="009701B2" w:rsidRDefault="00EA6460" w:rsidP="00EA6460">
            <w:pPr>
              <w:spacing w:line="276" w:lineRule="auto"/>
              <w:jc w:val="both"/>
              <w:rPr>
                <w:rFonts w:asciiTheme="minorHAnsi" w:hAnsiTheme="minorHAnsi"/>
                <w:b/>
                <w:bCs/>
                <w:color w:val="515151" w:themeColor="text1"/>
                <w:sz w:val="20"/>
              </w:rPr>
            </w:pPr>
            <w:r w:rsidRPr="00BE5778">
              <w:rPr>
                <w:rFonts w:asciiTheme="minorHAnsi" w:hAnsiTheme="minorHAnsi"/>
                <w:color w:val="515151" w:themeColor="text1"/>
                <w:sz w:val="20"/>
              </w:rPr>
              <w:t xml:space="preserve">Number of workshops carried out for women for the group of </w:t>
            </w:r>
            <w:r w:rsidRPr="009701B2">
              <w:rPr>
                <w:rFonts w:asciiTheme="minorHAnsi" w:hAnsiTheme="minorHAnsi"/>
                <w:color w:val="515151" w:themeColor="text1"/>
                <w:sz w:val="20"/>
              </w:rPr>
              <w:t>VPA’s:</w:t>
            </w:r>
            <w:r w:rsidR="009701B2">
              <w:rPr>
                <w:rFonts w:asciiTheme="minorHAnsi" w:hAnsiTheme="minorHAnsi"/>
                <w:color w:val="515151" w:themeColor="text1"/>
                <w:sz w:val="20"/>
              </w:rPr>
              <w:t xml:space="preserve"> </w:t>
            </w:r>
            <w:r w:rsidR="00FD5D73">
              <w:rPr>
                <w:rFonts w:asciiTheme="minorHAnsi" w:hAnsiTheme="minorHAnsi"/>
                <w:b/>
                <w:color w:val="515151" w:themeColor="text1"/>
                <w:sz w:val="20"/>
              </w:rPr>
              <w:t>8</w:t>
            </w:r>
            <w:r w:rsidR="009701B2">
              <w:rPr>
                <w:rFonts w:asciiTheme="minorHAnsi" w:hAnsiTheme="minorHAnsi"/>
                <w:b/>
                <w:bCs/>
                <w:color w:val="515151" w:themeColor="text1"/>
                <w:sz w:val="20"/>
              </w:rPr>
              <w:t>5</w:t>
            </w:r>
          </w:p>
        </w:tc>
      </w:tr>
      <w:tr w:rsidR="00EA6460" w:rsidRPr="001673A1" w14:paraId="6778C0AF" w14:textId="77777777" w:rsidTr="00867E9C">
        <w:trPr>
          <w:trHeight w:val="494"/>
        </w:trPr>
        <w:tc>
          <w:tcPr>
            <w:tcW w:w="441" w:type="pct"/>
            <w:tcBorders>
              <w:top w:val="single" w:sz="4" w:space="0" w:color="A6A6A6" w:themeColor="background1" w:themeShade="A6"/>
              <w:bottom w:val="single" w:sz="4" w:space="0" w:color="A6A6A6" w:themeColor="background1" w:themeShade="A6"/>
            </w:tcBorders>
          </w:tcPr>
          <w:p w14:paraId="320069B1" w14:textId="12A9962A" w:rsidR="00EA6460" w:rsidRDefault="00EA6460" w:rsidP="00EA6460">
            <w:pPr>
              <w:rPr>
                <w:rFonts w:asciiTheme="minorHAnsi" w:hAnsiTheme="minorHAnsi"/>
                <w:sz w:val="20"/>
                <w:szCs w:val="20"/>
              </w:rPr>
            </w:pPr>
            <w:r>
              <w:rPr>
                <w:rFonts w:asciiTheme="minorHAnsi" w:hAnsiTheme="minorHAnsi"/>
                <w:sz w:val="20"/>
                <w:szCs w:val="20"/>
              </w:rPr>
              <w:t>5</w:t>
            </w:r>
          </w:p>
        </w:tc>
        <w:tc>
          <w:tcPr>
            <w:tcW w:w="2574" w:type="pct"/>
            <w:tcBorders>
              <w:top w:val="single" w:sz="4" w:space="0" w:color="A6A6A6" w:themeColor="background1" w:themeShade="A6"/>
              <w:bottom w:val="single" w:sz="4" w:space="0" w:color="A6A6A6" w:themeColor="background1" w:themeShade="A6"/>
            </w:tcBorders>
          </w:tcPr>
          <w:p w14:paraId="208A53E0" w14:textId="0BBA1368" w:rsidR="00CD6320" w:rsidRPr="00CD6320" w:rsidRDefault="00612220" w:rsidP="00CD6320">
            <w:pPr>
              <w:spacing w:line="276" w:lineRule="auto"/>
              <w:jc w:val="both"/>
              <w:rPr>
                <w:rFonts w:asciiTheme="minorHAnsi" w:hAnsiTheme="minorHAnsi"/>
                <w:color w:val="515151" w:themeColor="text1"/>
                <w:sz w:val="20"/>
              </w:rPr>
            </w:pPr>
            <w:r w:rsidRPr="00762160">
              <w:rPr>
                <w:rFonts w:asciiTheme="minorHAnsi" w:hAnsiTheme="minorHAnsi"/>
                <w:color w:val="515151" w:themeColor="text1"/>
                <w:sz w:val="20"/>
              </w:rPr>
              <w:t>Proportion of stove users perceiving reduced amount of time spent on fuel collection</w:t>
            </w:r>
            <w:r w:rsidR="00CD6320" w:rsidRPr="00CD6320">
              <w:rPr>
                <w:rFonts w:asciiTheme="minorHAnsi" w:hAnsiTheme="minorHAnsi"/>
                <w:color w:val="515151" w:themeColor="text1"/>
                <w:sz w:val="20"/>
              </w:rPr>
              <w:t xml:space="preserve">: </w:t>
            </w:r>
            <w:r w:rsidR="00CD6320" w:rsidRPr="00CD6320">
              <w:rPr>
                <w:rFonts w:asciiTheme="minorHAnsi" w:hAnsiTheme="minorHAnsi"/>
                <w:b/>
                <w:bCs/>
                <w:color w:val="515151" w:themeColor="text1"/>
                <w:sz w:val="20"/>
              </w:rPr>
              <w:t>&gt;90%</w:t>
            </w:r>
          </w:p>
          <w:p w14:paraId="75C08519" w14:textId="77B72C18" w:rsidR="00CD6320" w:rsidRDefault="00CD6320" w:rsidP="00CD6320">
            <w:pPr>
              <w:spacing w:line="276" w:lineRule="auto"/>
              <w:jc w:val="both"/>
              <w:rPr>
                <w:rFonts w:asciiTheme="minorHAnsi" w:hAnsiTheme="minorHAnsi"/>
                <w:color w:val="515151" w:themeColor="text1"/>
                <w:sz w:val="20"/>
              </w:rPr>
            </w:pPr>
          </w:p>
          <w:p w14:paraId="492390A6" w14:textId="77777777" w:rsidR="00612220" w:rsidRPr="00CD6320" w:rsidRDefault="00612220" w:rsidP="00CD6320">
            <w:pPr>
              <w:spacing w:line="276" w:lineRule="auto"/>
              <w:jc w:val="both"/>
              <w:rPr>
                <w:rFonts w:asciiTheme="minorHAnsi" w:hAnsiTheme="minorHAnsi"/>
                <w:color w:val="515151" w:themeColor="text1"/>
                <w:sz w:val="20"/>
              </w:rPr>
            </w:pPr>
          </w:p>
          <w:p w14:paraId="54E38657" w14:textId="7C87465C" w:rsidR="00EA6460" w:rsidRPr="00510BD9" w:rsidRDefault="00612220" w:rsidP="00CD6320">
            <w:pPr>
              <w:spacing w:line="276" w:lineRule="auto"/>
              <w:jc w:val="both"/>
              <w:rPr>
                <w:rFonts w:asciiTheme="minorHAnsi" w:hAnsiTheme="minorHAnsi"/>
                <w:color w:val="515151" w:themeColor="text1"/>
                <w:sz w:val="20"/>
              </w:rPr>
            </w:pPr>
            <w:r w:rsidRPr="00762160">
              <w:rPr>
                <w:rFonts w:asciiTheme="minorHAnsi" w:hAnsiTheme="minorHAnsi"/>
                <w:color w:val="515151" w:themeColor="text1"/>
                <w:sz w:val="20"/>
              </w:rPr>
              <w:t>Proportion of stove users perceiving reduced amount of money spent on wood fuel purchase</w:t>
            </w:r>
            <w:r w:rsidR="00CD6320" w:rsidRPr="00CD6320">
              <w:rPr>
                <w:rFonts w:asciiTheme="minorHAnsi" w:hAnsiTheme="minorHAnsi"/>
                <w:color w:val="515151" w:themeColor="text1"/>
                <w:sz w:val="20"/>
              </w:rPr>
              <w:t xml:space="preserve">: </w:t>
            </w:r>
            <w:r w:rsidR="00CD6320" w:rsidRPr="00CD6320">
              <w:rPr>
                <w:rFonts w:asciiTheme="minorHAnsi" w:hAnsiTheme="minorHAnsi"/>
                <w:b/>
                <w:bCs/>
                <w:color w:val="515151" w:themeColor="text1"/>
                <w:sz w:val="20"/>
              </w:rPr>
              <w:t>&gt;90%</w:t>
            </w:r>
          </w:p>
        </w:tc>
        <w:tc>
          <w:tcPr>
            <w:tcW w:w="1985" w:type="pct"/>
            <w:tcBorders>
              <w:top w:val="single" w:sz="4" w:space="0" w:color="A6A6A6" w:themeColor="background1" w:themeShade="A6"/>
              <w:bottom w:val="single" w:sz="4" w:space="0" w:color="A6A6A6" w:themeColor="background1" w:themeShade="A6"/>
            </w:tcBorders>
          </w:tcPr>
          <w:p w14:paraId="22B181DD" w14:textId="6CA31F7F" w:rsidR="00590EF8" w:rsidRPr="00590EF8" w:rsidRDefault="00612220" w:rsidP="00590EF8">
            <w:pPr>
              <w:spacing w:line="276" w:lineRule="auto"/>
              <w:jc w:val="both"/>
              <w:rPr>
                <w:rFonts w:asciiTheme="minorHAnsi" w:hAnsiTheme="minorHAnsi"/>
                <w:color w:val="515151" w:themeColor="text1"/>
                <w:sz w:val="20"/>
              </w:rPr>
            </w:pPr>
            <w:r w:rsidRPr="00762160">
              <w:rPr>
                <w:rFonts w:asciiTheme="minorHAnsi" w:hAnsiTheme="minorHAnsi"/>
                <w:color w:val="515151" w:themeColor="text1"/>
                <w:sz w:val="20"/>
              </w:rPr>
              <w:t>Proportion of stove users perceiving reduced amount of time spent on fuel collectio</w:t>
            </w:r>
            <w:r>
              <w:rPr>
                <w:rFonts w:asciiTheme="minorHAnsi" w:hAnsiTheme="minorHAnsi"/>
                <w:color w:val="515151" w:themeColor="text1"/>
                <w:sz w:val="20"/>
              </w:rPr>
              <w:t>n</w:t>
            </w:r>
            <w:r w:rsidR="00590EF8" w:rsidRPr="00590EF8">
              <w:rPr>
                <w:rFonts w:asciiTheme="minorHAnsi" w:hAnsiTheme="minorHAnsi"/>
                <w:color w:val="515151" w:themeColor="text1"/>
                <w:sz w:val="20"/>
              </w:rPr>
              <w:t xml:space="preserve">: </w:t>
            </w:r>
            <w:r w:rsidR="001500A2">
              <w:rPr>
                <w:rFonts w:asciiTheme="minorHAnsi" w:hAnsiTheme="minorHAnsi"/>
                <w:b/>
                <w:color w:val="515151" w:themeColor="text1"/>
                <w:sz w:val="20"/>
              </w:rPr>
              <w:t>100</w:t>
            </w:r>
            <w:r w:rsidR="00590EF8" w:rsidRPr="00590EF8">
              <w:rPr>
                <w:rFonts w:asciiTheme="minorHAnsi" w:hAnsiTheme="minorHAnsi"/>
                <w:b/>
                <w:bCs/>
                <w:color w:val="515151" w:themeColor="text1"/>
                <w:sz w:val="20"/>
              </w:rPr>
              <w:t>%</w:t>
            </w:r>
          </w:p>
          <w:p w14:paraId="0ECFC684" w14:textId="77777777" w:rsidR="00590EF8" w:rsidRPr="00590EF8" w:rsidRDefault="00590EF8" w:rsidP="00590EF8">
            <w:pPr>
              <w:spacing w:line="276" w:lineRule="auto"/>
              <w:jc w:val="both"/>
              <w:rPr>
                <w:rFonts w:asciiTheme="minorHAnsi" w:hAnsiTheme="minorHAnsi"/>
                <w:color w:val="515151" w:themeColor="text1"/>
                <w:sz w:val="20"/>
              </w:rPr>
            </w:pPr>
          </w:p>
          <w:p w14:paraId="37A59CAF" w14:textId="48FC3084" w:rsidR="00EA6460" w:rsidRPr="00510BD9" w:rsidRDefault="00612220" w:rsidP="00590EF8">
            <w:pPr>
              <w:spacing w:line="276" w:lineRule="auto"/>
              <w:jc w:val="both"/>
              <w:rPr>
                <w:rFonts w:asciiTheme="minorHAnsi" w:hAnsiTheme="minorHAnsi"/>
                <w:color w:val="515151" w:themeColor="text1"/>
                <w:sz w:val="20"/>
              </w:rPr>
            </w:pPr>
            <w:r w:rsidRPr="00762160">
              <w:rPr>
                <w:rFonts w:asciiTheme="minorHAnsi" w:hAnsiTheme="minorHAnsi"/>
                <w:color w:val="515151" w:themeColor="text1"/>
                <w:sz w:val="20"/>
              </w:rPr>
              <w:t>Proportion of stove users perceiving reduced amount of money spent on wood fuel purchase</w:t>
            </w:r>
            <w:r w:rsidR="00590EF8" w:rsidRPr="00590EF8">
              <w:rPr>
                <w:rFonts w:asciiTheme="minorHAnsi" w:hAnsiTheme="minorHAnsi"/>
                <w:color w:val="515151" w:themeColor="text1"/>
                <w:sz w:val="20"/>
              </w:rPr>
              <w:t xml:space="preserve">: </w:t>
            </w:r>
            <w:r w:rsidR="00590EF8" w:rsidRPr="00590EF8">
              <w:rPr>
                <w:rFonts w:asciiTheme="minorHAnsi" w:hAnsiTheme="minorHAnsi"/>
                <w:b/>
                <w:bCs/>
                <w:color w:val="515151" w:themeColor="text1"/>
                <w:sz w:val="20"/>
              </w:rPr>
              <w:t>100%</w:t>
            </w:r>
          </w:p>
        </w:tc>
      </w:tr>
      <w:tr w:rsidR="00EA6460" w:rsidRPr="001673A1" w14:paraId="484062FF" w14:textId="77777777" w:rsidTr="00867E9C">
        <w:trPr>
          <w:trHeight w:val="494"/>
        </w:trPr>
        <w:tc>
          <w:tcPr>
            <w:tcW w:w="441" w:type="pct"/>
            <w:tcBorders>
              <w:top w:val="single" w:sz="4" w:space="0" w:color="A6A6A6" w:themeColor="background1" w:themeShade="A6"/>
              <w:bottom w:val="single" w:sz="4" w:space="0" w:color="A6A6A6" w:themeColor="background1" w:themeShade="A6"/>
            </w:tcBorders>
          </w:tcPr>
          <w:p w14:paraId="31DA8796" w14:textId="0169CBEB" w:rsidR="00EA6460" w:rsidRDefault="00EA6460" w:rsidP="00EA6460">
            <w:pPr>
              <w:rPr>
                <w:rFonts w:asciiTheme="minorHAnsi" w:hAnsiTheme="minorHAnsi"/>
                <w:sz w:val="20"/>
                <w:szCs w:val="20"/>
              </w:rPr>
            </w:pPr>
            <w:r>
              <w:rPr>
                <w:rFonts w:asciiTheme="minorHAnsi" w:hAnsiTheme="minorHAnsi"/>
                <w:sz w:val="20"/>
                <w:szCs w:val="20"/>
              </w:rPr>
              <w:t>7</w:t>
            </w:r>
          </w:p>
        </w:tc>
        <w:tc>
          <w:tcPr>
            <w:tcW w:w="2574" w:type="pct"/>
            <w:tcBorders>
              <w:top w:val="single" w:sz="4" w:space="0" w:color="A6A6A6" w:themeColor="background1" w:themeShade="A6"/>
              <w:bottom w:val="single" w:sz="4" w:space="0" w:color="A6A6A6" w:themeColor="background1" w:themeShade="A6"/>
            </w:tcBorders>
          </w:tcPr>
          <w:p w14:paraId="5B9D170C" w14:textId="77777777" w:rsidR="00EA6460" w:rsidRDefault="00EA6460" w:rsidP="00EA6460">
            <w:pPr>
              <w:spacing w:line="276" w:lineRule="auto"/>
              <w:jc w:val="both"/>
              <w:rPr>
                <w:rFonts w:asciiTheme="minorHAnsi" w:hAnsiTheme="minorHAnsi"/>
                <w:color w:val="515151" w:themeColor="text1"/>
                <w:sz w:val="20"/>
                <w:lang w:val="en-GB"/>
              </w:rPr>
            </w:pPr>
            <w:r w:rsidRPr="00D46CE9">
              <w:rPr>
                <w:rFonts w:asciiTheme="minorHAnsi" w:hAnsiTheme="minorHAnsi"/>
                <w:color w:val="515151" w:themeColor="text1"/>
                <w:sz w:val="20"/>
                <w:lang w:val="en-GB"/>
              </w:rPr>
              <w:t>Number of F3PA efficient cookstoves disseminated for the group of VPA’s</w:t>
            </w:r>
            <w:r>
              <w:rPr>
                <w:rFonts w:asciiTheme="minorHAnsi" w:hAnsiTheme="minorHAnsi"/>
                <w:color w:val="515151" w:themeColor="text1"/>
                <w:sz w:val="20"/>
                <w:lang w:val="en-GB"/>
              </w:rPr>
              <w:t xml:space="preserve">: </w:t>
            </w:r>
          </w:p>
          <w:p w14:paraId="1745F071" w14:textId="0A14B3C2" w:rsidR="0097215D" w:rsidRDefault="0097215D" w:rsidP="00EA6460">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VPA-11: 6,200 </w:t>
            </w:r>
          </w:p>
          <w:p w14:paraId="37D07425" w14:textId="77777777" w:rsidR="0097215D" w:rsidRDefault="0097215D" w:rsidP="00EA6460">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VPA-12: 6,200</w:t>
            </w:r>
          </w:p>
          <w:p w14:paraId="6B3C9DA5" w14:textId="77777777" w:rsidR="0097215D" w:rsidRDefault="0097215D" w:rsidP="00EA6460">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 xml:space="preserve">VPA-13: </w:t>
            </w:r>
            <w:r w:rsidR="00045CD1">
              <w:rPr>
                <w:rFonts w:asciiTheme="minorHAnsi" w:hAnsiTheme="minorHAnsi"/>
                <w:color w:val="515151" w:themeColor="text1"/>
                <w:sz w:val="20"/>
                <w:lang w:val="en-GB"/>
              </w:rPr>
              <w:t>6,200</w:t>
            </w:r>
          </w:p>
          <w:p w14:paraId="2790536B" w14:textId="1DA5F50B" w:rsidR="000738DE" w:rsidRPr="002D3E5E" w:rsidRDefault="000738DE" w:rsidP="00EA6460">
            <w:pPr>
              <w:spacing w:line="276" w:lineRule="auto"/>
              <w:jc w:val="both"/>
              <w:rPr>
                <w:rFonts w:asciiTheme="minorHAnsi" w:hAnsiTheme="minorHAnsi"/>
                <w:b/>
                <w:bCs/>
                <w:color w:val="515151" w:themeColor="text1"/>
                <w:sz w:val="20"/>
                <w:lang w:val="en-GB"/>
              </w:rPr>
            </w:pPr>
            <w:r w:rsidRPr="002D3E5E">
              <w:rPr>
                <w:rFonts w:asciiTheme="minorHAnsi" w:hAnsiTheme="minorHAnsi"/>
                <w:b/>
                <w:bCs/>
                <w:color w:val="515151" w:themeColor="text1"/>
                <w:sz w:val="20"/>
                <w:lang w:val="en-GB"/>
              </w:rPr>
              <w:t xml:space="preserve">Total: </w:t>
            </w:r>
            <w:r w:rsidR="00541496" w:rsidRPr="002D3E5E">
              <w:rPr>
                <w:rFonts w:asciiTheme="minorHAnsi" w:hAnsiTheme="minorHAnsi"/>
                <w:b/>
                <w:bCs/>
                <w:color w:val="515151" w:themeColor="text1"/>
                <w:sz w:val="20"/>
                <w:lang w:val="en-GB"/>
              </w:rPr>
              <w:t>18,600</w:t>
            </w:r>
          </w:p>
        </w:tc>
        <w:tc>
          <w:tcPr>
            <w:tcW w:w="1985" w:type="pct"/>
            <w:tcBorders>
              <w:top w:val="single" w:sz="4" w:space="0" w:color="A6A6A6" w:themeColor="background1" w:themeShade="A6"/>
              <w:bottom w:val="single" w:sz="4" w:space="0" w:color="A6A6A6" w:themeColor="background1" w:themeShade="A6"/>
            </w:tcBorders>
          </w:tcPr>
          <w:p w14:paraId="529E26F1" w14:textId="77777777" w:rsidR="002D3E5E" w:rsidRDefault="00EA6460" w:rsidP="00EA6460">
            <w:pPr>
              <w:spacing w:line="276" w:lineRule="auto"/>
              <w:jc w:val="both"/>
              <w:rPr>
                <w:rFonts w:asciiTheme="minorHAnsi" w:hAnsiTheme="minorHAnsi"/>
                <w:color w:val="515151" w:themeColor="text1"/>
                <w:sz w:val="20"/>
                <w:lang w:val="en-GB"/>
              </w:rPr>
            </w:pPr>
            <w:r w:rsidRPr="00D46CE9">
              <w:rPr>
                <w:rFonts w:asciiTheme="minorHAnsi" w:hAnsiTheme="minorHAnsi"/>
                <w:color w:val="515151" w:themeColor="text1"/>
                <w:sz w:val="20"/>
                <w:lang w:val="en-GB"/>
              </w:rPr>
              <w:t>Number of F3PA efficient cookstoves disseminated for the group of VPA’s</w:t>
            </w:r>
            <w:r>
              <w:rPr>
                <w:rFonts w:asciiTheme="minorHAnsi" w:hAnsiTheme="minorHAnsi"/>
                <w:color w:val="515151" w:themeColor="text1"/>
                <w:sz w:val="20"/>
                <w:lang w:val="en-GB"/>
              </w:rPr>
              <w:t>:</w:t>
            </w:r>
          </w:p>
          <w:p w14:paraId="758E59D6" w14:textId="732D3B58" w:rsidR="002D3E5E" w:rsidRDefault="002D3E5E" w:rsidP="00EA6460">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VPA-11:</w:t>
            </w:r>
            <w:r w:rsidR="00960EDB">
              <w:rPr>
                <w:rFonts w:asciiTheme="minorHAnsi" w:hAnsiTheme="minorHAnsi"/>
                <w:color w:val="515151" w:themeColor="text1"/>
                <w:sz w:val="20"/>
                <w:lang w:val="en-GB"/>
              </w:rPr>
              <w:t xml:space="preserve"> 10,387</w:t>
            </w:r>
          </w:p>
          <w:p w14:paraId="3F522111" w14:textId="6ABBE34D" w:rsidR="002D3E5E" w:rsidRDefault="002D3E5E" w:rsidP="00EA6460">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VPA-12:</w:t>
            </w:r>
            <w:r w:rsidR="00960EDB">
              <w:rPr>
                <w:rFonts w:asciiTheme="minorHAnsi" w:hAnsiTheme="minorHAnsi"/>
                <w:color w:val="515151" w:themeColor="text1"/>
                <w:sz w:val="20"/>
                <w:lang w:val="en-GB"/>
              </w:rPr>
              <w:t xml:space="preserve"> 10,165</w:t>
            </w:r>
          </w:p>
          <w:p w14:paraId="6D1B7C6C" w14:textId="4BE6B1B7" w:rsidR="002D3E5E" w:rsidRDefault="002D3E5E" w:rsidP="00EA6460">
            <w:pPr>
              <w:spacing w:line="276" w:lineRule="auto"/>
              <w:jc w:val="both"/>
              <w:rPr>
                <w:rFonts w:asciiTheme="minorHAnsi" w:hAnsiTheme="minorHAnsi"/>
                <w:color w:val="515151" w:themeColor="text1"/>
                <w:sz w:val="20"/>
                <w:lang w:val="en-GB"/>
              </w:rPr>
            </w:pPr>
            <w:r>
              <w:rPr>
                <w:rFonts w:asciiTheme="minorHAnsi" w:hAnsiTheme="minorHAnsi"/>
                <w:color w:val="515151" w:themeColor="text1"/>
                <w:sz w:val="20"/>
                <w:lang w:val="en-GB"/>
              </w:rPr>
              <w:t>VPA-13:</w:t>
            </w:r>
            <w:r w:rsidR="00960EDB">
              <w:rPr>
                <w:rFonts w:asciiTheme="minorHAnsi" w:hAnsiTheme="minorHAnsi"/>
                <w:color w:val="515151" w:themeColor="text1"/>
                <w:sz w:val="20"/>
                <w:lang w:val="en-GB"/>
              </w:rPr>
              <w:t xml:space="preserve"> 8,629</w:t>
            </w:r>
          </w:p>
          <w:p w14:paraId="66DD061D" w14:textId="2DF0B0D4" w:rsidR="00EA6460" w:rsidRPr="00510BD9" w:rsidRDefault="002D3E5E" w:rsidP="00EA6460">
            <w:pPr>
              <w:spacing w:line="276" w:lineRule="auto"/>
              <w:jc w:val="both"/>
              <w:rPr>
                <w:rFonts w:asciiTheme="minorHAnsi" w:hAnsiTheme="minorHAnsi"/>
                <w:color w:val="515151" w:themeColor="text1"/>
                <w:sz w:val="20"/>
              </w:rPr>
            </w:pPr>
            <w:r w:rsidRPr="002D3E5E">
              <w:rPr>
                <w:rFonts w:asciiTheme="minorHAnsi" w:hAnsiTheme="minorHAnsi"/>
                <w:b/>
                <w:bCs/>
                <w:color w:val="515151" w:themeColor="text1"/>
                <w:sz w:val="20"/>
                <w:lang w:val="en-GB"/>
              </w:rPr>
              <w:t>Total:</w:t>
            </w:r>
            <w:r w:rsidR="00EA6460">
              <w:rPr>
                <w:rFonts w:asciiTheme="minorHAnsi" w:hAnsiTheme="minorHAnsi"/>
                <w:color w:val="515151" w:themeColor="text1"/>
                <w:sz w:val="20"/>
                <w:lang w:val="en-GB"/>
              </w:rPr>
              <w:t xml:space="preserve"> </w:t>
            </w:r>
            <w:r w:rsidR="00EA6460" w:rsidRPr="00541496">
              <w:rPr>
                <w:rFonts w:asciiTheme="minorHAnsi" w:hAnsiTheme="minorHAnsi"/>
                <w:b/>
                <w:bCs/>
                <w:color w:val="515151" w:themeColor="text1"/>
                <w:sz w:val="20"/>
                <w:lang w:val="en-GB"/>
              </w:rPr>
              <w:t>2</w:t>
            </w:r>
            <w:r w:rsidR="00541496" w:rsidRPr="00541496">
              <w:rPr>
                <w:rFonts w:asciiTheme="minorHAnsi" w:hAnsiTheme="minorHAnsi"/>
                <w:b/>
                <w:bCs/>
                <w:color w:val="515151" w:themeColor="text1"/>
                <w:sz w:val="20"/>
                <w:lang w:val="en-GB"/>
              </w:rPr>
              <w:t>9,181</w:t>
            </w:r>
          </w:p>
        </w:tc>
      </w:tr>
    </w:tbl>
    <w:p w14:paraId="122A833A" w14:textId="77777777" w:rsidR="00816579" w:rsidRDefault="00816579" w:rsidP="00816579">
      <w:pPr>
        <w:rPr>
          <w:rFonts w:ascii="Avenir Book" w:eastAsia="MS Mincho" w:hAnsi="Avenir Book" w:cs="Arial"/>
          <w:b/>
        </w:rPr>
      </w:pPr>
    </w:p>
    <w:p w14:paraId="03F8F7F4" w14:textId="2FBDE346" w:rsidR="00816579" w:rsidRPr="002669DA" w:rsidRDefault="009C150E" w:rsidP="009C150E">
      <w:bookmarkStart w:id="61" w:name="_Ref4665389"/>
      <w:r>
        <w:t xml:space="preserve">E.5.1. </w:t>
      </w:r>
      <w:r w:rsidR="00816579" w:rsidRPr="002669DA">
        <w:t xml:space="preserve">Explanation of calculation of value estimated ex ante </w:t>
      </w:r>
      <w:bookmarkEnd w:id="61"/>
      <w:r w:rsidR="00816579" w:rsidRPr="002669DA">
        <w:t>calculation of approved PDD for this monitoring period</w:t>
      </w:r>
    </w:p>
    <w:p w14:paraId="014D01BE" w14:textId="5C39ED99" w:rsidR="00816579" w:rsidRDefault="00823E39" w:rsidP="00E51EF3">
      <w:r>
        <w:t>Remark regarding SDGs indicator calculation:</w:t>
      </w:r>
    </w:p>
    <w:p w14:paraId="1C9CA879" w14:textId="5A1C9C60" w:rsidR="00823E39" w:rsidRDefault="00823E39" w:rsidP="007013DD">
      <w:pPr>
        <w:pStyle w:val="ListParagraph"/>
        <w:numPr>
          <w:ilvl w:val="0"/>
          <w:numId w:val="46"/>
        </w:numPr>
        <w:spacing w:line="276" w:lineRule="auto"/>
        <w:jc w:val="both"/>
      </w:pPr>
      <w:r>
        <w:lastRenderedPageBreak/>
        <w:t>SDG 13 - Emission reductions: the ER for this monitoring period for the VPA-13 are less than the ex-ante estimates presented in the PDD (9,7</w:t>
      </w:r>
      <w:r w:rsidR="00C36942">
        <w:t>02</w:t>
      </w:r>
      <w:r>
        <w:t xml:space="preserve"> vs. </w:t>
      </w:r>
      <w:r w:rsidR="00102D8D">
        <w:t>8,497</w:t>
      </w:r>
      <w:r>
        <w:t xml:space="preserve"> VERs). The reason is </w:t>
      </w:r>
      <w:r w:rsidR="00C36942">
        <w:t>the usage parameters (</w:t>
      </w:r>
      <w:proofErr w:type="spellStart"/>
      <w:proofErr w:type="gramStart"/>
      <w:r w:rsidR="00C36942">
        <w:t>U</w:t>
      </w:r>
      <w:r w:rsidR="00C36942" w:rsidRPr="00C36942">
        <w:rPr>
          <w:vertAlign w:val="subscript"/>
        </w:rPr>
        <w:t>p,y</w:t>
      </w:r>
      <w:proofErr w:type="spellEnd"/>
      <w:proofErr w:type="gramEnd"/>
      <w:r w:rsidR="00C36942" w:rsidRPr="00C36942">
        <w:rPr>
          <w:vertAlign w:val="subscript"/>
        </w:rPr>
        <w:t xml:space="preserve"> </w:t>
      </w:r>
      <w:r w:rsidR="00C36942">
        <w:t xml:space="preserve">and </w:t>
      </w:r>
      <w:proofErr w:type="spellStart"/>
      <w:r w:rsidR="00C36942">
        <w:t>DF</w:t>
      </w:r>
      <w:r w:rsidR="00C36942" w:rsidRPr="00C36942">
        <w:rPr>
          <w:vertAlign w:val="subscript"/>
        </w:rPr>
        <w:t>b,stove</w:t>
      </w:r>
      <w:proofErr w:type="spellEnd"/>
      <w:r w:rsidR="00C36942">
        <w:t xml:space="preserve">). </w:t>
      </w:r>
      <w:r w:rsidR="00C36942" w:rsidRPr="00C36942">
        <w:t>Compared to other age-</w:t>
      </w:r>
      <w:proofErr w:type="gramStart"/>
      <w:r w:rsidR="00C36942" w:rsidRPr="00C36942">
        <w:t>group</w:t>
      </w:r>
      <w:proofErr w:type="gramEnd"/>
      <w:r w:rsidR="00C36942" w:rsidRPr="00C36942">
        <w:t xml:space="preserve"> and previous project experience, the </w:t>
      </w:r>
      <w:proofErr w:type="gramStart"/>
      <w:r w:rsidR="00C36942">
        <w:t xml:space="preserve">parameters </w:t>
      </w:r>
      <w:r w:rsidR="00C36942" w:rsidRPr="00C36942">
        <w:t xml:space="preserve"> for</w:t>
      </w:r>
      <w:proofErr w:type="gramEnd"/>
      <w:r w:rsidR="00C36942" w:rsidRPr="00C36942">
        <w:t xml:space="preserve"> AG1-2</w:t>
      </w:r>
      <w:r w:rsidR="00C36942">
        <w:t>, which mostly correspond to VPA-13)</w:t>
      </w:r>
      <w:r w:rsidR="00C36942" w:rsidRPr="00C36942">
        <w:t xml:space="preserve"> </w:t>
      </w:r>
      <w:r w:rsidR="00C36942">
        <w:t>are</w:t>
      </w:r>
      <w:r w:rsidR="00C36942" w:rsidRPr="00C36942">
        <w:t xml:space="preserve"> abnormally low</w:t>
      </w:r>
      <w:r w:rsidR="00C36942">
        <w:t xml:space="preserve"> for U</w:t>
      </w:r>
      <w:r w:rsidR="00C36942" w:rsidRPr="00C36942">
        <w:rPr>
          <w:vertAlign w:val="subscript"/>
        </w:rPr>
        <w:t>p</w:t>
      </w:r>
      <w:r w:rsidR="00C36942">
        <w:t xml:space="preserve"> and for high </w:t>
      </w:r>
      <w:proofErr w:type="spellStart"/>
      <w:r w:rsidR="00C36942">
        <w:t>DF</w:t>
      </w:r>
      <w:r w:rsidR="00C36942" w:rsidRPr="00C36942">
        <w:rPr>
          <w:vertAlign w:val="subscript"/>
        </w:rPr>
        <w:t>b,stove</w:t>
      </w:r>
      <w:proofErr w:type="spellEnd"/>
      <w:r w:rsidR="00C36942" w:rsidRPr="00C36942">
        <w:t xml:space="preserve">. This </w:t>
      </w:r>
      <w:r w:rsidR="00C36942">
        <w:t>difference</w:t>
      </w:r>
      <w:r w:rsidR="00C36942" w:rsidRPr="00C36942">
        <w:t xml:space="preserve"> would be due to insufficient field monitoring of the use, </w:t>
      </w:r>
      <w:proofErr w:type="gramStart"/>
      <w:r w:rsidR="00C36942" w:rsidRPr="00C36942">
        <w:t>maintenance</w:t>
      </w:r>
      <w:proofErr w:type="gramEnd"/>
      <w:r w:rsidR="00C36942" w:rsidRPr="00C36942">
        <w:t xml:space="preserve"> and protection of F3PAs by the management team of the two municipalities concerned (</w:t>
      </w:r>
      <w:proofErr w:type="spellStart"/>
      <w:r w:rsidR="00C36942" w:rsidRPr="00C36942">
        <w:t>Niou</w:t>
      </w:r>
      <w:proofErr w:type="spellEnd"/>
      <w:r w:rsidR="00C36942" w:rsidRPr="00C36942">
        <w:t xml:space="preserve"> and </w:t>
      </w:r>
      <w:proofErr w:type="spellStart"/>
      <w:r w:rsidR="00C36942" w:rsidRPr="00C36942">
        <w:t>Boussé</w:t>
      </w:r>
      <w:proofErr w:type="spellEnd"/>
      <w:r w:rsidR="00C36942" w:rsidRPr="00C36942">
        <w:t xml:space="preserve">). In 2020, the Animator (cf. Figure 2 Distribution pyramid) responsible for capacity building and monitoring of F3PAs in VPA-13 (most recently established) was redeployed to reinforce another tiipaalga team in the province of </w:t>
      </w:r>
      <w:proofErr w:type="spellStart"/>
      <w:r w:rsidR="00C36942" w:rsidRPr="00C36942">
        <w:t>Zoundwéogo</w:t>
      </w:r>
      <w:proofErr w:type="spellEnd"/>
      <w:r w:rsidR="00C36942" w:rsidRPr="00C36942">
        <w:t xml:space="preserve"> in the Centre-Sud region (GS1340/GS10922-10928), which affected field monitoring activities. This has also impacted on the functions of the leader women (“monitrices </w:t>
      </w:r>
      <w:proofErr w:type="spellStart"/>
      <w:r w:rsidR="00C36942" w:rsidRPr="00C36942">
        <w:t>endogènes</w:t>
      </w:r>
      <w:proofErr w:type="spellEnd"/>
      <w:r w:rsidR="00C36942" w:rsidRPr="00C36942">
        <w:t xml:space="preserve">” or “ME”) and has been reflected in the state of the cookstoves of the municipalities concerned. The time taken by the new Animator to take charge of the project intervention area worked to the disadvantage of the main VPA-13 cookstoves encountered in the municipalities of </w:t>
      </w:r>
      <w:proofErr w:type="spellStart"/>
      <w:r w:rsidR="00C36942" w:rsidRPr="00C36942">
        <w:t>Boussé</w:t>
      </w:r>
      <w:proofErr w:type="spellEnd"/>
      <w:r w:rsidR="00C36942" w:rsidRPr="00C36942">
        <w:t xml:space="preserve"> and </w:t>
      </w:r>
      <w:proofErr w:type="spellStart"/>
      <w:r w:rsidR="00C36942" w:rsidRPr="00C36942">
        <w:t>Niou</w:t>
      </w:r>
      <w:proofErr w:type="spellEnd"/>
      <w:r w:rsidR="00C36942" w:rsidRPr="00C36942">
        <w:t xml:space="preserve">. The intensification of </w:t>
      </w:r>
      <w:proofErr w:type="spellStart"/>
      <w:r w:rsidR="00C36942" w:rsidRPr="00C36942">
        <w:t>sensitisation</w:t>
      </w:r>
      <w:proofErr w:type="spellEnd"/>
      <w:r w:rsidR="00C36942" w:rsidRPr="00C36942">
        <w:t>, support and monitoring activities is continuing with the aim of increasing the capacity of the MEs to provide better care for women beneficiaries in the households covered by the project.</w:t>
      </w:r>
    </w:p>
    <w:p w14:paraId="35C6F584" w14:textId="4BB6500D" w:rsidR="007013DD" w:rsidRDefault="007013DD" w:rsidP="009038CF">
      <w:pPr>
        <w:pStyle w:val="ListParagraph"/>
        <w:numPr>
          <w:ilvl w:val="0"/>
          <w:numId w:val="46"/>
        </w:numPr>
        <w:spacing w:line="276" w:lineRule="auto"/>
        <w:jc w:val="both"/>
      </w:pPr>
      <w:r>
        <w:t xml:space="preserve">SDG 7 – Number of F3PA efficient cookstoves disseminated for the group of VPA’s: the ex-ante estimates presented in the VPA-DDs were evaluated considering that each household will have a set of two cookstoves. </w:t>
      </w:r>
      <w:proofErr w:type="gramStart"/>
      <w:r>
        <w:t>In reality</w:t>
      </w:r>
      <w:r w:rsidR="00057B45">
        <w:t>, more</w:t>
      </w:r>
      <w:proofErr w:type="gramEnd"/>
      <w:r w:rsidR="00057B45">
        <w:t xml:space="preserve"> F3PA cookstoves are installed per </w:t>
      </w:r>
      <w:proofErr w:type="gramStart"/>
      <w:r w:rsidR="00057B45">
        <w:t>households</w:t>
      </w:r>
      <w:proofErr w:type="gramEnd"/>
      <w:r w:rsidR="00057B45">
        <w:t xml:space="preserve"> leading to higher results. More details are found in project distribution records databases: ‘</w:t>
      </w:r>
      <w:r w:rsidR="00057B45" w:rsidRPr="00C36942">
        <w:rPr>
          <w:i/>
          <w:iCs/>
        </w:rPr>
        <w:t>DR_Tiipaalga_VPA-11_ICS_</w:t>
      </w:r>
      <w:r w:rsidR="00630518" w:rsidRPr="00C36942">
        <w:rPr>
          <w:i/>
          <w:iCs/>
        </w:rPr>
        <w:t>20220404</w:t>
      </w:r>
      <w:r w:rsidR="00057B45">
        <w:t>’,</w:t>
      </w:r>
      <w:r w:rsidR="00057B45" w:rsidRPr="00057B45">
        <w:t xml:space="preserve"> </w:t>
      </w:r>
      <w:r w:rsidR="00057B45">
        <w:t>‘</w:t>
      </w:r>
      <w:r w:rsidR="00057B45" w:rsidRPr="00C36942">
        <w:rPr>
          <w:i/>
          <w:iCs/>
        </w:rPr>
        <w:t>DR_Tiipaalga_VPA-12_ICS_</w:t>
      </w:r>
      <w:r w:rsidR="00630518" w:rsidRPr="00C36942">
        <w:rPr>
          <w:i/>
          <w:iCs/>
        </w:rPr>
        <w:t>20220404</w:t>
      </w:r>
      <w:r w:rsidR="00057B45">
        <w:t>’,</w:t>
      </w:r>
      <w:r w:rsidR="00057B45" w:rsidRPr="00057B45">
        <w:t xml:space="preserve"> </w:t>
      </w:r>
      <w:r w:rsidR="00057B45">
        <w:t>‘</w:t>
      </w:r>
      <w:r w:rsidR="00057B45" w:rsidRPr="00C36942">
        <w:rPr>
          <w:i/>
          <w:iCs/>
        </w:rPr>
        <w:t>DR_Tiipaalga_VPA-13_ICS_</w:t>
      </w:r>
      <w:r w:rsidR="00630518" w:rsidRPr="00C36942">
        <w:rPr>
          <w:i/>
          <w:iCs/>
        </w:rPr>
        <w:t>20220404</w:t>
      </w:r>
      <w:r w:rsidR="00057B45" w:rsidRPr="00C36942">
        <w:rPr>
          <w:i/>
          <w:iCs/>
        </w:rPr>
        <w:t>’</w:t>
      </w:r>
      <w:r w:rsidR="00057B45">
        <w:t>.</w:t>
      </w:r>
    </w:p>
    <w:p w14:paraId="0DB2BEE0" w14:textId="77777777" w:rsidR="00823E39" w:rsidRPr="003B1DEE" w:rsidRDefault="00823E39" w:rsidP="00E51EF3"/>
    <w:p w14:paraId="5858E6E2" w14:textId="13521ED0" w:rsidR="001A0D89" w:rsidRPr="001A0D89" w:rsidRDefault="009C150E" w:rsidP="00514660">
      <w:pPr>
        <w:pStyle w:val="Heading5"/>
      </w:pPr>
      <w:bookmarkStart w:id="62" w:name="_Toc40962789"/>
      <w:r>
        <w:t xml:space="preserve">E.6. </w:t>
      </w:r>
      <w:r w:rsidR="00816579" w:rsidRPr="00241108">
        <w:t xml:space="preserve">Remarks on </w:t>
      </w:r>
      <w:r w:rsidR="00816579" w:rsidRPr="002669DA">
        <w:t>increase in achieved SDG Impacts</w:t>
      </w:r>
      <w:r w:rsidR="00816579" w:rsidRPr="00241108">
        <w:t xml:space="preserve"> from estimated value in approved </w:t>
      </w:r>
      <w:proofErr w:type="gramStart"/>
      <w:r w:rsidR="00816579" w:rsidRPr="00241108">
        <w:t>PDD</w:t>
      </w:r>
      <w:bookmarkEnd w:id="62"/>
      <w:proofErr w:type="gramEnd"/>
    </w:p>
    <w:p w14:paraId="6722D5B6" w14:textId="587D15C4" w:rsidR="00081A4B" w:rsidRDefault="00081A4B" w:rsidP="00821D6F">
      <w:pPr>
        <w:pStyle w:val="ListParagraph"/>
        <w:numPr>
          <w:ilvl w:val="0"/>
          <w:numId w:val="39"/>
        </w:numPr>
        <w:spacing w:line="276" w:lineRule="auto"/>
        <w:jc w:val="both"/>
      </w:pPr>
      <w:r>
        <w:t xml:space="preserve">SDG4: More workshops have been carried out as there has been a higher </w:t>
      </w:r>
      <w:proofErr w:type="gramStart"/>
      <w:r>
        <w:t>adoption  rate</w:t>
      </w:r>
      <w:proofErr w:type="gramEnd"/>
      <w:r>
        <w:t xml:space="preserve"> and higher number of disseminated cookstoves. Therefore, more leading women needed to be trained. </w:t>
      </w:r>
    </w:p>
    <w:p w14:paraId="2997AE62" w14:textId="161CBA46" w:rsidR="00E51EF3" w:rsidRDefault="008777B8" w:rsidP="00821D6F">
      <w:pPr>
        <w:pStyle w:val="ListParagraph"/>
        <w:numPr>
          <w:ilvl w:val="0"/>
          <w:numId w:val="39"/>
        </w:numPr>
        <w:spacing w:line="276" w:lineRule="auto"/>
        <w:jc w:val="both"/>
      </w:pPr>
      <w:r>
        <w:t>SDG</w:t>
      </w:r>
      <w:r w:rsidR="00B31578">
        <w:t xml:space="preserve"> 7</w:t>
      </w:r>
      <w:r w:rsidR="004D6972">
        <w:t xml:space="preserve"> Number of efficient F3PA cookstoves</w:t>
      </w:r>
      <w:r w:rsidR="00B31578">
        <w:t>: Due to the higher adoption rate of the project technology</w:t>
      </w:r>
      <w:r w:rsidR="007E20CA">
        <w:t xml:space="preserve">, the total number of disseminated F3PA cookstoves is higher </w:t>
      </w:r>
      <w:r w:rsidR="00352D30">
        <w:t xml:space="preserve">than </w:t>
      </w:r>
      <w:r w:rsidR="00E73A13">
        <w:t xml:space="preserve">the previsions presented in the PDD. </w:t>
      </w:r>
    </w:p>
    <w:p w14:paraId="7C50D539" w14:textId="71A4D080" w:rsidR="002C6634" w:rsidRPr="003B1DEE" w:rsidRDefault="002C6634" w:rsidP="00821D6F">
      <w:pPr>
        <w:pStyle w:val="ListParagraph"/>
        <w:numPr>
          <w:ilvl w:val="0"/>
          <w:numId w:val="39"/>
        </w:numPr>
        <w:spacing w:line="276" w:lineRule="auto"/>
        <w:jc w:val="both"/>
      </w:pPr>
      <w:r>
        <w:t>SDG 13 Emission reductions</w:t>
      </w:r>
      <w:r w:rsidR="00587150">
        <w:t xml:space="preserve">: For the VPA-11 and VPA-12 the ER estimates are slightly higher than the expected issuances in the associated VPA-DDs.This is explained by the increased number of households compared to ex-ante estimates (i.e. 3,437 (VPA-11) and 3,330 (VPA-12) vs. 3,100 in ex-ante estimates). </w:t>
      </w:r>
    </w:p>
    <w:p w14:paraId="2526A9C9" w14:textId="76400D54" w:rsidR="00816579" w:rsidRDefault="009C150E" w:rsidP="009C150E">
      <w:pPr>
        <w:pStyle w:val="Heading4"/>
      </w:pPr>
      <w:bookmarkStart w:id="63" w:name="_Toc40962790"/>
      <w:bookmarkStart w:id="64" w:name="_Ref47706347"/>
      <w:bookmarkStart w:id="65" w:name="_Ref49860694"/>
      <w:bookmarkStart w:id="66" w:name="_Ref87946107"/>
      <w:r>
        <w:t xml:space="preserve">SECTION F. </w:t>
      </w:r>
      <w:r w:rsidR="00816579">
        <w:t>SAFEGUARDS REPORTING</w:t>
      </w:r>
      <w:bookmarkEnd w:id="63"/>
      <w:bookmarkEnd w:id="64"/>
      <w:bookmarkEnd w:id="65"/>
      <w:bookmarkEnd w:id="66"/>
    </w:p>
    <w:p w14:paraId="0C00A57B" w14:textId="77777777" w:rsidR="00060E6E" w:rsidRDefault="00060E6E" w:rsidP="00060E6E">
      <w:pPr>
        <w:spacing w:line="276" w:lineRule="auto"/>
      </w:pPr>
      <w:bookmarkStart w:id="67" w:name="_Toc40962791"/>
      <w:r>
        <w:t>Not applicable.</w:t>
      </w:r>
    </w:p>
    <w:p w14:paraId="0FD92479" w14:textId="77777777" w:rsidR="00060E6E" w:rsidRDefault="00060E6E" w:rsidP="00060E6E">
      <w:pPr>
        <w:spacing w:line="276" w:lineRule="auto"/>
      </w:pPr>
      <w:r>
        <w:t>No safeguarding principles were added to the monitoring plan.</w:t>
      </w:r>
    </w:p>
    <w:p w14:paraId="2A91505B" w14:textId="51BD7A46" w:rsidR="00E51EF3" w:rsidRPr="003B1DEE" w:rsidRDefault="00E51EF3" w:rsidP="00E51EF3">
      <w:pPr>
        <w:spacing w:line="276" w:lineRule="auto"/>
        <w:contextualSpacing w:val="0"/>
      </w:pPr>
    </w:p>
    <w:p w14:paraId="2323576D" w14:textId="754D6AC6" w:rsidR="00816579" w:rsidRPr="0037167F" w:rsidRDefault="009C150E" w:rsidP="009C150E">
      <w:pPr>
        <w:pStyle w:val="Heading4"/>
      </w:pPr>
      <w:bookmarkStart w:id="68" w:name="_Toc40962792"/>
      <w:bookmarkStart w:id="69" w:name="_Ref47706354"/>
      <w:bookmarkStart w:id="70" w:name="_Ref49860701"/>
      <w:bookmarkStart w:id="71" w:name="_Ref87946109"/>
      <w:bookmarkEnd w:id="67"/>
      <w:r>
        <w:t xml:space="preserve">SECTION G. </w:t>
      </w:r>
      <w:r w:rsidR="00816579">
        <w:t>STAK</w:t>
      </w:r>
      <w:r w:rsidR="00816579" w:rsidRPr="00241108">
        <w:t>EHOLDER INPUTS AND LEGAL DISPUTES</w:t>
      </w:r>
      <w:bookmarkEnd w:id="68"/>
      <w:bookmarkEnd w:id="69"/>
      <w:bookmarkEnd w:id="70"/>
      <w:bookmarkEnd w:id="71"/>
      <w:r w:rsidR="00816579" w:rsidRPr="00241108">
        <w:t xml:space="preserve"> </w:t>
      </w:r>
    </w:p>
    <w:p w14:paraId="1DDDB23D" w14:textId="3F8D98B0" w:rsidR="00816579" w:rsidRDefault="009C150E" w:rsidP="009C150E">
      <w:pPr>
        <w:pStyle w:val="Heading5"/>
      </w:pPr>
      <w:bookmarkStart w:id="72" w:name="_Toc40962793"/>
      <w:r>
        <w:t xml:space="preserve">G.1. </w:t>
      </w:r>
      <w:r w:rsidR="00816579" w:rsidRPr="002C0D50">
        <w:t>List all Inputs and Grievances which have been received via the Continuous Input and Grievance Mechanism together with their respective responses/mitigations.</w:t>
      </w:r>
      <w:bookmarkEnd w:id="72"/>
      <w:r w:rsidR="00816579" w:rsidRPr="002C0D50">
        <w:t xml:space="preserve"> </w:t>
      </w:r>
    </w:p>
    <w:p w14:paraId="3627717A" w14:textId="77777777" w:rsidR="00975545" w:rsidRPr="00975545" w:rsidRDefault="00975545" w:rsidP="00975545"/>
    <w:p w14:paraId="25CD9142" w14:textId="77777777" w:rsidR="004554C6" w:rsidRPr="004554C6" w:rsidRDefault="00975545" w:rsidP="00821D6F">
      <w:pPr>
        <w:spacing w:line="276" w:lineRule="auto"/>
        <w:rPr>
          <w:lang w:val="en-GB"/>
        </w:rPr>
      </w:pPr>
      <w:r w:rsidRPr="00395224">
        <w:t>No inputs/grievances have been received for the project during the monitoring period.</w:t>
      </w:r>
    </w:p>
    <w:p w14:paraId="5D0B8621" w14:textId="55A7FA00" w:rsidR="00816579" w:rsidRPr="004554C6" w:rsidRDefault="004554C6" w:rsidP="00821D6F">
      <w:pPr>
        <w:spacing w:line="276" w:lineRule="auto"/>
      </w:pPr>
      <w:r w:rsidRPr="004554C6">
        <w:t>Pictures of the grievance book can be found in document</w:t>
      </w:r>
      <w:proofErr w:type="gramStart"/>
      <w:r w:rsidRPr="004554C6">
        <w:t xml:space="preserve">: </w:t>
      </w:r>
      <w:r w:rsidRPr="004554C6">
        <w:rPr>
          <w:i/>
          <w:iCs/>
        </w:rPr>
        <w:t>’</w:t>
      </w:r>
      <w:proofErr w:type="gramEnd"/>
      <w:r w:rsidRPr="004554C6">
        <w:t xml:space="preserve"> </w:t>
      </w:r>
      <w:r w:rsidRPr="004554C6">
        <w:rPr>
          <w:i/>
          <w:iCs/>
        </w:rPr>
        <w:t>20220715-Grievance book F3PA Kourweogo_with comments</w:t>
      </w:r>
      <w:r w:rsidRPr="004554C6">
        <w:t>”.</w:t>
      </w:r>
    </w:p>
    <w:p w14:paraId="1E259421" w14:textId="6B8281F3" w:rsidR="00816579" w:rsidRPr="002C0D50" w:rsidRDefault="009C150E" w:rsidP="009C150E">
      <w:pPr>
        <w:pStyle w:val="Heading5"/>
      </w:pPr>
      <w:r>
        <w:t xml:space="preserve">G.2. </w:t>
      </w:r>
      <w:r w:rsidR="00816579" w:rsidRPr="00ED2FE4">
        <w:t xml:space="preserve">Report on any stakeholder </w:t>
      </w:r>
      <w:r w:rsidR="00816579" w:rsidRPr="002C0D50">
        <w:t>mitigations that were agreed to be monitored.</w:t>
      </w:r>
      <w:r w:rsidR="00816579" w:rsidRPr="00ED2FE4">
        <w:t xml:space="preserve"> </w:t>
      </w:r>
    </w:p>
    <w:p w14:paraId="22B07E4C" w14:textId="1CBC3DB7" w:rsidR="00816579" w:rsidRDefault="00816579" w:rsidP="00E51EF3"/>
    <w:p w14:paraId="54021F21" w14:textId="599AA924" w:rsidR="005325EA" w:rsidRPr="003B1DEE" w:rsidRDefault="005325EA" w:rsidP="00E51EF3">
      <w:pPr>
        <w:rPr>
          <w:lang w:eastAsia="en-GB"/>
        </w:rPr>
      </w:pPr>
      <w:r>
        <w:rPr>
          <w:lang w:eastAsia="en-GB"/>
        </w:rPr>
        <w:t>Not applicable. No stakeholder mitigations were agreed to be monitored.</w:t>
      </w:r>
    </w:p>
    <w:p w14:paraId="67E9E7F3" w14:textId="19F73298" w:rsidR="00816579" w:rsidRPr="0076604A" w:rsidRDefault="009C150E" w:rsidP="0076604A">
      <w:pPr>
        <w:pStyle w:val="Heading5"/>
      </w:pPr>
      <w:bookmarkStart w:id="73" w:name="_Toc40962796"/>
      <w:r w:rsidRPr="0076604A">
        <w:t xml:space="preserve">G.3. </w:t>
      </w:r>
      <w:r w:rsidR="00816579" w:rsidRPr="0076604A">
        <w:t xml:space="preserve">Provide details of any legal contest that has arisen with the project during the monitoring </w:t>
      </w:r>
      <w:proofErr w:type="gramStart"/>
      <w:r w:rsidR="00816579" w:rsidRPr="0076604A">
        <w:t>period</w:t>
      </w:r>
      <w:bookmarkEnd w:id="73"/>
      <w:proofErr w:type="gramEnd"/>
    </w:p>
    <w:p w14:paraId="137433EA" w14:textId="54E4A223" w:rsidR="00816579" w:rsidRDefault="00816579" w:rsidP="00E51EF3"/>
    <w:p w14:paraId="622D056F" w14:textId="333ADB8D" w:rsidR="00B3196F" w:rsidRPr="00B3196F" w:rsidRDefault="00B3196F" w:rsidP="00E51EF3">
      <w:pPr>
        <w:rPr>
          <w:color w:val="4C4C49"/>
          <w:szCs w:val="22"/>
        </w:rPr>
      </w:pPr>
      <w:r>
        <w:t xml:space="preserve">No legal contest or dispute has arisen. </w:t>
      </w:r>
    </w:p>
    <w:p w14:paraId="0D0FA43E" w14:textId="77777777" w:rsidR="00816579" w:rsidRDefault="00816579" w:rsidP="00816579">
      <w:pPr>
        <w:pStyle w:val="AtxtHdgs"/>
        <w:jc w:val="both"/>
        <w:rPr>
          <w:rFonts w:ascii="Verdana" w:hAnsi="Verdana"/>
          <w:color w:val="4C4C49"/>
          <w:szCs w:val="22"/>
        </w:rPr>
      </w:pPr>
    </w:p>
    <w:p w14:paraId="14EB6C43" w14:textId="77777777" w:rsidR="00816579" w:rsidRDefault="00816579" w:rsidP="00816579">
      <w:pPr>
        <w:pStyle w:val="AtxtHdgs"/>
        <w:jc w:val="both"/>
        <w:rPr>
          <w:rFonts w:ascii="Verdana" w:hAnsi="Verdana"/>
          <w:color w:val="4C4C49"/>
          <w:szCs w:val="22"/>
        </w:rPr>
      </w:pPr>
    </w:p>
    <w:p w14:paraId="733BAF07" w14:textId="659E4B55" w:rsidR="00171813" w:rsidRDefault="00171813">
      <w:pPr>
        <w:spacing w:line="276" w:lineRule="auto"/>
        <w:contextualSpacing w:val="0"/>
        <w:rPr>
          <w:lang w:val="en-GB"/>
        </w:rPr>
      </w:pPr>
    </w:p>
    <w:p w14:paraId="05394E28" w14:textId="472BC27A" w:rsidR="009B77FD" w:rsidRDefault="009B77FD" w:rsidP="006D53FE">
      <w:pPr>
        <w:rPr>
          <w:b/>
          <w:bCs/>
          <w:lang w:val="en-GB"/>
        </w:rPr>
      </w:pPr>
      <w:r w:rsidRPr="009B77FD">
        <w:rPr>
          <w:b/>
          <w:bCs/>
          <w:lang w:val="en-GB"/>
        </w:rPr>
        <w:t>Revision History</w:t>
      </w:r>
    </w:p>
    <w:p w14:paraId="74D0A9B8" w14:textId="77777777" w:rsidR="00BB782E" w:rsidRPr="009B77FD" w:rsidRDefault="00BB782E" w:rsidP="006D53FE">
      <w:pPr>
        <w:rPr>
          <w:b/>
          <w:bCs/>
          <w:lang w:val="en-GB"/>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BB782E" w:rsidRDefault="009B77FD" w:rsidP="00281CC7">
            <w:pPr>
              <w:spacing w:after="200"/>
              <w:rPr>
                <w:b/>
                <w:bCs/>
              </w:rPr>
            </w:pPr>
            <w:r w:rsidRPr="00BB782E">
              <w:rPr>
                <w:b/>
                <w:bCs/>
              </w:rPr>
              <w:t>Version</w:t>
            </w:r>
          </w:p>
        </w:tc>
        <w:tc>
          <w:tcPr>
            <w:tcW w:w="1845" w:type="dxa"/>
          </w:tcPr>
          <w:p w14:paraId="4EFC7750" w14:textId="77777777" w:rsidR="009B77FD" w:rsidRPr="00BB782E" w:rsidRDefault="009B77FD" w:rsidP="00281CC7">
            <w:pPr>
              <w:spacing w:after="200"/>
              <w:rPr>
                <w:b/>
                <w:bCs/>
              </w:rPr>
            </w:pPr>
            <w:r w:rsidRPr="00BB782E">
              <w:rPr>
                <w:b/>
                <w:bCs/>
              </w:rPr>
              <w:t>Date</w:t>
            </w:r>
          </w:p>
        </w:tc>
        <w:tc>
          <w:tcPr>
            <w:tcW w:w="6507" w:type="dxa"/>
          </w:tcPr>
          <w:p w14:paraId="467A0B46" w14:textId="77777777" w:rsidR="009B77FD" w:rsidRPr="00BB782E" w:rsidRDefault="009B77FD" w:rsidP="00281CC7">
            <w:pPr>
              <w:spacing w:after="200"/>
              <w:rPr>
                <w:b/>
                <w:bCs/>
              </w:rPr>
            </w:pPr>
            <w:r w:rsidRPr="00BB782E">
              <w:rPr>
                <w:b/>
                <w:bCs/>
              </w:rPr>
              <w:t>Remarks</w:t>
            </w:r>
          </w:p>
        </w:tc>
      </w:tr>
      <w:tr w:rsidR="00E51EF3" w:rsidRPr="009B77FD"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9B77FD" w:rsidRDefault="00E51EF3" w:rsidP="00E51EF3">
            <w:pPr>
              <w:spacing w:after="200"/>
            </w:pPr>
            <w:r w:rsidRPr="00206434">
              <w:rPr>
                <w:rFonts w:asciiTheme="minorHAnsi" w:hAnsiTheme="minorHAnsi"/>
                <w:sz w:val="20"/>
              </w:rPr>
              <w:t>1.1</w:t>
            </w:r>
          </w:p>
        </w:tc>
        <w:tc>
          <w:tcPr>
            <w:tcW w:w="1845" w:type="dxa"/>
            <w:vAlign w:val="top"/>
          </w:tcPr>
          <w:p w14:paraId="4D5D1AA8" w14:textId="0B6CB1D9" w:rsidR="00E51EF3" w:rsidRPr="009B77FD" w:rsidRDefault="0056373F" w:rsidP="00E51EF3">
            <w:pPr>
              <w:spacing w:after="200"/>
            </w:pPr>
            <w:r>
              <w:rPr>
                <w:rFonts w:asciiTheme="minorHAnsi" w:hAnsiTheme="minorHAnsi"/>
                <w:sz w:val="20"/>
              </w:rPr>
              <w:t xml:space="preserve">14 </w:t>
            </w:r>
            <w:r w:rsidR="00E51EF3" w:rsidRPr="00206434">
              <w:rPr>
                <w:rFonts w:asciiTheme="minorHAnsi" w:hAnsiTheme="minorHAnsi"/>
                <w:sz w:val="20"/>
              </w:rPr>
              <w:t>October 2020</w:t>
            </w:r>
          </w:p>
        </w:tc>
        <w:tc>
          <w:tcPr>
            <w:tcW w:w="6507" w:type="dxa"/>
            <w:vAlign w:val="top"/>
          </w:tcPr>
          <w:p w14:paraId="5FAE8D1D"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 xml:space="preserve">Hyperlinked section summary to enable quick access to key </w:t>
            </w:r>
            <w:proofErr w:type="gramStart"/>
            <w:r w:rsidRPr="0056373F">
              <w:rPr>
                <w:rFonts w:asciiTheme="minorHAnsi" w:hAnsiTheme="minorHAnsi"/>
                <w:color w:val="7C7C7C" w:themeColor="text1" w:themeTint="BF"/>
                <w:sz w:val="20"/>
                <w:szCs w:val="20"/>
              </w:rPr>
              <w:t>sections</w:t>
            </w:r>
            <w:proofErr w:type="gramEnd"/>
          </w:p>
          <w:p w14:paraId="46686C0C"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Improved clarity on Key Project Information</w:t>
            </w:r>
          </w:p>
          <w:p w14:paraId="2F05F262"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Section for POA monitoring</w:t>
            </w:r>
          </w:p>
          <w:p w14:paraId="1230744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Forward action request section</w:t>
            </w:r>
          </w:p>
          <w:p w14:paraId="67E9264C"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Improved Clarity on SDG contribution/SDG Impact term used throughout</w:t>
            </w:r>
          </w:p>
          <w:p w14:paraId="766F2A64"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safeguard reporting</w:t>
            </w:r>
          </w:p>
          <w:p w14:paraId="21BA370A"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design changes</w:t>
            </w:r>
          </w:p>
          <w:p w14:paraId="7FDE461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 xml:space="preserve">Leakage section added for VER/CER </w:t>
            </w:r>
            <w:proofErr w:type="gramStart"/>
            <w:r w:rsidRPr="0056373F">
              <w:rPr>
                <w:rFonts w:asciiTheme="minorHAnsi" w:hAnsiTheme="minorHAnsi"/>
                <w:color w:val="7C7C7C" w:themeColor="text1" w:themeTint="BF"/>
                <w:sz w:val="20"/>
                <w:szCs w:val="20"/>
              </w:rPr>
              <w:t>projects</w:t>
            </w:r>
            <w:proofErr w:type="gramEnd"/>
          </w:p>
          <w:p w14:paraId="0D339076"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 xml:space="preserve">Addition of Comparison of monitored parameters with last monitoring </w:t>
            </w:r>
            <w:proofErr w:type="gramStart"/>
            <w:r w:rsidRPr="0056373F">
              <w:rPr>
                <w:rFonts w:asciiTheme="minorHAnsi" w:hAnsiTheme="minorHAnsi"/>
                <w:color w:val="7C7C7C" w:themeColor="text1" w:themeTint="BF"/>
                <w:sz w:val="20"/>
                <w:szCs w:val="20"/>
              </w:rPr>
              <w:t>period</w:t>
            </w:r>
            <w:proofErr w:type="gramEnd"/>
          </w:p>
          <w:p w14:paraId="278A9552" w14:textId="01778E7D" w:rsidR="00E51EF3" w:rsidRPr="00E51EF3" w:rsidRDefault="00C639C4" w:rsidP="00E51EF3">
            <w:pPr>
              <w:pStyle w:val="TablesCellsBody"/>
              <w:spacing w:line="276" w:lineRule="auto"/>
              <w:rPr>
                <w:rFonts w:asciiTheme="minorHAnsi" w:hAnsiTheme="minorHAnsi"/>
              </w:rPr>
            </w:pPr>
            <w:r w:rsidRPr="0056373F">
              <w:rPr>
                <w:rFonts w:asciiTheme="minorHAnsi" w:hAnsiTheme="minorHAnsi"/>
              </w:rPr>
              <w:t xml:space="preserve">Provision of an </w:t>
            </w:r>
            <w:hyperlink r:id="rId22" w:history="1">
              <w:r w:rsidRPr="0056373F">
                <w:rPr>
                  <w:rStyle w:val="Hyperlink"/>
                  <w:sz w:val="20"/>
                </w:rPr>
                <w:t>accompanying Guide</w:t>
              </w:r>
            </w:hyperlink>
            <w:r w:rsidRPr="0056373F">
              <w:rPr>
                <w:rFonts w:asciiTheme="minorHAnsi" w:hAnsiTheme="minorHAnsi"/>
              </w:rPr>
              <w:t xml:space="preserve"> to help the user understand detailed rules and requirements</w:t>
            </w:r>
          </w:p>
        </w:tc>
      </w:tr>
      <w:tr w:rsidR="00E51EF3" w:rsidRPr="009B77FD" w14:paraId="204FB771" w14:textId="77777777" w:rsidTr="00BB782E">
        <w:tc>
          <w:tcPr>
            <w:tcW w:w="1277" w:type="dxa"/>
            <w:vAlign w:val="top"/>
          </w:tcPr>
          <w:p w14:paraId="34F549E9" w14:textId="6BF814B5"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p>
        </w:tc>
        <w:tc>
          <w:tcPr>
            <w:tcW w:w="1845" w:type="dxa"/>
            <w:vAlign w:val="top"/>
          </w:tcPr>
          <w:p w14:paraId="41214D74" w14:textId="428666CF"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6507" w:type="dxa"/>
            <w:vAlign w:val="top"/>
          </w:tcPr>
          <w:p w14:paraId="35A544DE" w14:textId="09B0640B" w:rsidR="00E51EF3" w:rsidRPr="009B77FD" w:rsidRDefault="00E51EF3" w:rsidP="00E51EF3">
            <w:pPr>
              <w:pStyle w:val="TablesCellsBody"/>
            </w:pPr>
            <w:r w:rsidRPr="00206434">
              <w:rPr>
                <w:rFonts w:asciiTheme="minorHAnsi" w:hAnsiTheme="minorHAnsi"/>
              </w:rPr>
              <w:t>Initial adoption</w:t>
            </w:r>
          </w:p>
        </w:tc>
      </w:tr>
    </w:tbl>
    <w:p w14:paraId="1B974581" w14:textId="29178842" w:rsidR="009B77FD" w:rsidRPr="009B77FD" w:rsidRDefault="009B77FD" w:rsidP="006D53FE">
      <w:pPr>
        <w:rPr>
          <w:lang w:val="en-GB"/>
        </w:rPr>
      </w:pPr>
    </w:p>
    <w:sectPr w:rsidR="009B77FD" w:rsidRPr="009B77FD" w:rsidSect="00B66F51">
      <w:headerReference w:type="even" r:id="rId23"/>
      <w:headerReference w:type="default" r:id="rId24"/>
      <w:footerReference w:type="even" r:id="rId25"/>
      <w:footerReference w:type="default" r:id="rId26"/>
      <w:headerReference w:type="first" r:id="rId27"/>
      <w:footerReference w:type="first" r:id="rId28"/>
      <w:pgSz w:w="11900" w:h="16840"/>
      <w:pgMar w:top="1381" w:right="1134" w:bottom="567"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DEF6D" w14:textId="77777777" w:rsidR="00857983" w:rsidRDefault="00857983" w:rsidP="008C7A19">
      <w:r>
        <w:separator/>
      </w:r>
    </w:p>
    <w:p w14:paraId="47E6EE6E" w14:textId="77777777" w:rsidR="00857983" w:rsidRDefault="00857983"/>
  </w:endnote>
  <w:endnote w:type="continuationSeparator" w:id="0">
    <w:p w14:paraId="5521B601" w14:textId="77777777" w:rsidR="00857983" w:rsidRDefault="00857983" w:rsidP="008C7A19">
      <w:r>
        <w:continuationSeparator/>
      </w:r>
    </w:p>
    <w:p w14:paraId="095021A7" w14:textId="77777777" w:rsidR="00857983" w:rsidRDefault="00857983"/>
  </w:endnote>
  <w:endnote w:type="continuationNotice" w:id="1">
    <w:p w14:paraId="2B337AE3" w14:textId="77777777" w:rsidR="00857983" w:rsidRDefault="008579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Avenir Book">
    <w:altName w:val="Corbel"/>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altName w:val="﷽﷽﷽﷽﷽﷽﷽﷽7}"/>
    <w:charset w:val="00"/>
    <w:family w:val="modern"/>
    <w:pitch w:val="fixed"/>
    <w:sig w:usb0="A00002EF" w:usb1="500078EB" w:usb2="00000000" w:usb3="00000000" w:csb0="00000097"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6E4980" w:rsidRDefault="006E4980" w:rsidP="00926E1B">
    <w:pPr>
      <w:framePr w:wrap="none" w:vAnchor="text" w:hAnchor="margin" w:xAlign="right" w:y="1"/>
    </w:pPr>
    <w:r>
      <w:fldChar w:fldCharType="begin"/>
    </w:r>
    <w:r>
      <w:instrText xml:space="preserve">PAGE  </w:instrText>
    </w:r>
    <w:r>
      <w:fldChar w:fldCharType="end"/>
    </w:r>
  </w:p>
  <w:p w14:paraId="06054D33" w14:textId="77777777" w:rsidR="006E4980" w:rsidRDefault="006E4980" w:rsidP="006E4980">
    <w:pPr>
      <w:ind w:right="360"/>
    </w:pPr>
  </w:p>
  <w:p w14:paraId="146F635D" w14:textId="77777777" w:rsidR="00D86D16" w:rsidRDefault="00D86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6E4980" w:rsidRPr="00872BFA" w:rsidRDefault="00EC5900" w:rsidP="006E3FE5">
    <w:pPr>
      <w:ind w:right="360"/>
      <w:rPr>
        <w:szCs w:val="20"/>
      </w:rPr>
    </w:pPr>
    <w:r>
      <w:rPr>
        <w:noProof/>
        <w:szCs w:val="20"/>
      </w:rPr>
      <mc:AlternateContent>
        <mc:Choice Requires="wps">
          <w:drawing>
            <wp:anchor distT="0" distB="0" distL="114300" distR="114300" simplePos="0" relativeHeight="251658240"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v:textbox>
            </v:shape>
          </w:pict>
        </mc:Fallback>
      </mc:AlternateContent>
    </w:r>
    <w:r w:rsidR="008179CB">
      <w:rPr>
        <w:noProof/>
      </w:rPr>
      <w:drawing>
        <wp:anchor distT="0" distB="0" distL="114300" distR="114300" simplePos="0" relativeHeight="251658241"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A43B8D" w:rsidRPr="00B01B0E" w:rsidRDefault="00A43B8D"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D86D16" w:rsidRDefault="00D86D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1912A7" w:rsidRDefault="00EC5900">
    <w:r w:rsidRPr="007B2737">
      <w:rPr>
        <w:noProof/>
      </w:rPr>
      <mc:AlternateContent>
        <mc:Choice Requires="wps">
          <w:drawing>
            <wp:anchor distT="0" distB="0" distL="114300" distR="114300" simplePos="0" relativeHeight="251658245"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v:textbox>
            </v:shape>
          </w:pict>
        </mc:Fallback>
      </mc:AlternateContent>
    </w:r>
    <w:r>
      <w:rPr>
        <w:noProof/>
        <w14:cntxtAlts w14:val="0"/>
      </w:rPr>
      <w:drawing>
        <wp:anchor distT="0" distB="0" distL="114300" distR="114300" simplePos="0" relativeHeight="251658247"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58243"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5824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D362D" w14:textId="77777777" w:rsidR="00857983" w:rsidRDefault="00857983" w:rsidP="008C7A19">
      <w:r>
        <w:separator/>
      </w:r>
    </w:p>
    <w:p w14:paraId="055445C7" w14:textId="77777777" w:rsidR="00857983" w:rsidRDefault="00857983"/>
  </w:footnote>
  <w:footnote w:type="continuationSeparator" w:id="0">
    <w:p w14:paraId="27FA91D2" w14:textId="77777777" w:rsidR="00857983" w:rsidRDefault="00857983" w:rsidP="008C7A19">
      <w:r>
        <w:continuationSeparator/>
      </w:r>
    </w:p>
    <w:p w14:paraId="52B8F4B6" w14:textId="77777777" w:rsidR="00857983" w:rsidRDefault="00857983"/>
  </w:footnote>
  <w:footnote w:type="continuationNotice" w:id="1">
    <w:p w14:paraId="7BD3BBFA" w14:textId="77777777" w:rsidR="00857983" w:rsidRDefault="00857983">
      <w:pPr>
        <w:spacing w:after="0" w:line="240" w:lineRule="auto"/>
      </w:pPr>
    </w:p>
  </w:footnote>
  <w:footnote w:id="2">
    <w:p w14:paraId="42A3C4CA" w14:textId="77777777" w:rsidR="00F5089A" w:rsidRPr="00212C51" w:rsidRDefault="00F5089A" w:rsidP="00F5089A">
      <w:pPr>
        <w:pStyle w:val="FootnoteText"/>
        <w:jc w:val="both"/>
      </w:pPr>
      <w:r>
        <w:rPr>
          <w:rStyle w:val="FootnoteReference"/>
        </w:rPr>
        <w:footnoteRef/>
      </w:r>
      <w:r>
        <w:t xml:space="preserve"> </w:t>
      </w:r>
      <w:r w:rsidRPr="00212C51">
        <w:t xml:space="preserve">The project (https://registry.goldstandard.org/projects/details/665) is an initiative of SNV, the Netherland Development Organization, to promote improved “dolo” stoves in the Boucle du Mouhoun Region of Burkina Faso. These stoves are used for brewing of “Dolo”, a traditional local drink made from sorghum which is is consumed during any ceremony, rituals, </w:t>
      </w:r>
      <w:proofErr w:type="gramStart"/>
      <w:r w:rsidRPr="00212C51">
        <w:t>festivities</w:t>
      </w:r>
      <w:proofErr w:type="gramEnd"/>
      <w:r w:rsidRPr="00212C51">
        <w:t xml:space="preserve"> and non-special occasions.</w:t>
      </w:r>
    </w:p>
  </w:footnote>
  <w:footnote w:id="3">
    <w:p w14:paraId="3A2D7119" w14:textId="2E473E10" w:rsidR="006D38D6" w:rsidRDefault="006D38D6">
      <w:pPr>
        <w:pStyle w:val="FootnoteText"/>
      </w:pPr>
      <w:r>
        <w:rPr>
          <w:rStyle w:val="FootnoteReference"/>
        </w:rPr>
        <w:footnoteRef/>
      </w:r>
      <w:r>
        <w:t xml:space="preserve"> Report </w:t>
      </w:r>
      <w:r w:rsidRPr="000D578D">
        <w:t>of t</w:t>
      </w:r>
      <w:r>
        <w:t>he training session, see</w:t>
      </w:r>
      <w:r w:rsidR="008A733F">
        <w:t xml:space="preserve"> original</w:t>
      </w:r>
      <w:r>
        <w:t xml:space="preserve"> document: ‘</w:t>
      </w:r>
      <w:r w:rsidR="008A733F" w:rsidRPr="008A733F">
        <w:rPr>
          <w:i/>
          <w:iCs/>
        </w:rPr>
        <w:t>Compte rendu de formation des enqueteurs verification An4_FR</w:t>
      </w:r>
      <w:r>
        <w:t>’</w:t>
      </w:r>
      <w:r w:rsidR="008A733F">
        <w:t xml:space="preserve"> and its translation in </w:t>
      </w:r>
      <w:proofErr w:type="gramStart"/>
      <w:r w:rsidR="008A733F">
        <w:t>English :</w:t>
      </w:r>
      <w:proofErr w:type="gramEnd"/>
      <w:r w:rsidR="008A733F">
        <w:t xml:space="preserve"> ‘</w:t>
      </w:r>
      <w:r w:rsidR="008A733F" w:rsidRPr="008A733F">
        <w:rPr>
          <w:i/>
          <w:iCs/>
        </w:rPr>
        <w:t>Compte rendu de formation des enqueteurs verification An4_EN translation’</w:t>
      </w:r>
      <w:r>
        <w:t>.</w:t>
      </w:r>
    </w:p>
  </w:footnote>
  <w:footnote w:id="4">
    <w:p w14:paraId="7F67A495" w14:textId="77777777" w:rsidR="004D7614" w:rsidRPr="008D287B" w:rsidRDefault="004D7614" w:rsidP="00872BDF">
      <w:pPr>
        <w:pStyle w:val="FootnoteText"/>
        <w:keepLines/>
        <w:numPr>
          <w:ilvl w:val="0"/>
          <w:numId w:val="19"/>
        </w:numPr>
        <w:spacing w:before="120" w:after="60"/>
        <w:contextualSpacing w:val="0"/>
        <w:jc w:val="both"/>
        <w:rPr>
          <w:rFonts w:ascii="Avenir Book" w:hAnsi="Avenir Book"/>
          <w:sz w:val="18"/>
          <w:szCs w:val="18"/>
          <w:lang w:val="fr-BE"/>
        </w:rPr>
      </w:pPr>
      <w:r w:rsidRPr="001B06BE">
        <w:rPr>
          <w:rStyle w:val="FootnoteReference"/>
        </w:rPr>
        <w:footnoteRef/>
      </w:r>
      <w:r w:rsidRPr="001B06BE">
        <w:rPr>
          <w:lang w:val="fr-BE"/>
        </w:rPr>
        <w:t xml:space="preserve"> </w:t>
      </w:r>
      <w:r w:rsidRPr="00211601">
        <w:rPr>
          <w:rFonts w:asciiTheme="minorHAnsi" w:hAnsiTheme="minorHAnsi"/>
          <w:szCs w:val="16"/>
          <w:lang w:val="fr-BE"/>
        </w:rPr>
        <w:t>Rapport sur les tests de performances énergétiques des Foyers trois pierres améliorés (F3PA) de l’association Tiipaalga, Laboratoire Biomasse Energie et Biocarbura</w:t>
      </w:r>
      <w:r>
        <w:rPr>
          <w:rFonts w:asciiTheme="minorHAnsi" w:hAnsiTheme="minorHAnsi"/>
          <w:szCs w:val="16"/>
          <w:lang w:val="fr-BE"/>
        </w:rPr>
        <w:t>n</w:t>
      </w:r>
      <w:r w:rsidRPr="00211601">
        <w:rPr>
          <w:rFonts w:asciiTheme="minorHAnsi" w:hAnsiTheme="minorHAnsi"/>
          <w:szCs w:val="16"/>
          <w:lang w:val="fr-BE"/>
        </w:rPr>
        <w:t xml:space="preserve">t de 2IE, Ouagadougou, July 2015 (see document « </w:t>
      </w:r>
      <w:r w:rsidRPr="005F1AC9">
        <w:rPr>
          <w:rFonts w:asciiTheme="minorHAnsi" w:hAnsiTheme="minorHAnsi"/>
          <w:szCs w:val="16"/>
          <w:lang w:val="fr-BE"/>
        </w:rPr>
        <w:t>tiipaalga_Rapport de tests de performance énergétiques_F3PA_24_07_2015_VF</w:t>
      </w:r>
      <w:r w:rsidRPr="00211601">
        <w:rPr>
          <w:rFonts w:asciiTheme="minorHAnsi" w:hAnsiTheme="minorHAnsi"/>
          <w:szCs w:val="16"/>
          <w:lang w:val="fr-BE"/>
        </w:rPr>
        <w:t>.pdf » or in English : « tiipaalga_Report WBT thermal efficiency_F3PA_24_07_2015_VF_EN »)</w:t>
      </w:r>
    </w:p>
    <w:p w14:paraId="4621E722" w14:textId="77777777" w:rsidR="004D7614" w:rsidRPr="001B06BE" w:rsidRDefault="004D7614" w:rsidP="00872BDF">
      <w:pPr>
        <w:pStyle w:val="FootnoteText"/>
        <w:keepLines/>
        <w:numPr>
          <w:ilvl w:val="0"/>
          <w:numId w:val="19"/>
        </w:numPr>
        <w:spacing w:before="120" w:after="60"/>
        <w:contextualSpacing w:val="0"/>
        <w:jc w:val="both"/>
        <w:rPr>
          <w:lang w:val="fr-BE"/>
        </w:rPr>
      </w:pPr>
    </w:p>
  </w:footnote>
  <w:footnote w:id="5">
    <w:p w14:paraId="2E1BDFDA" w14:textId="77777777" w:rsidR="0098441E" w:rsidRPr="00947B8C" w:rsidRDefault="0098441E" w:rsidP="00872BDF">
      <w:pPr>
        <w:pStyle w:val="FootnoteText"/>
        <w:keepLines/>
        <w:numPr>
          <w:ilvl w:val="0"/>
          <w:numId w:val="19"/>
        </w:numPr>
        <w:spacing w:before="120" w:after="60"/>
        <w:contextualSpacing w:val="0"/>
        <w:jc w:val="both"/>
        <w:rPr>
          <w:lang w:val="fr-BE"/>
        </w:rPr>
      </w:pPr>
      <w:r>
        <w:rPr>
          <w:rStyle w:val="FootnoteReference"/>
        </w:rPr>
        <w:footnoteRef/>
      </w:r>
      <w:r w:rsidRPr="00947B8C">
        <w:rPr>
          <w:lang w:val="fr-BE"/>
        </w:rPr>
        <w:t xml:space="preserve"> </w:t>
      </w:r>
      <w:r w:rsidRPr="0098441E">
        <w:rPr>
          <w:rFonts w:asciiTheme="minorHAnsi" w:hAnsiTheme="minorHAnsi"/>
          <w:sz w:val="20"/>
          <w:szCs w:val="22"/>
          <w:lang w:val="fr-BE"/>
        </w:rPr>
        <w:t xml:space="preserve">INSD, recensement général de la </w:t>
      </w:r>
      <w:proofErr w:type="gramStart"/>
      <w:r w:rsidRPr="0098441E">
        <w:rPr>
          <w:rFonts w:asciiTheme="minorHAnsi" w:hAnsiTheme="minorHAnsi"/>
          <w:sz w:val="20"/>
          <w:szCs w:val="22"/>
          <w:lang w:val="fr-BE"/>
        </w:rPr>
        <w:t>population  et</w:t>
      </w:r>
      <w:proofErr w:type="gramEnd"/>
      <w:r w:rsidRPr="0098441E">
        <w:rPr>
          <w:rFonts w:asciiTheme="minorHAnsi" w:hAnsiTheme="minorHAnsi"/>
          <w:sz w:val="20"/>
          <w:szCs w:val="22"/>
          <w:lang w:val="fr-BE"/>
        </w:rPr>
        <w:t xml:space="preserve"> de l’habitation de 2006, juillet 2008, Ministère de l'Economie et des Finances, p49 (tableau 15),  52 pages : (Document « </w:t>
      </w:r>
      <w:r w:rsidRPr="0098441E">
        <w:rPr>
          <w:rFonts w:asciiTheme="minorHAnsi" w:hAnsiTheme="minorHAnsi"/>
          <w:i/>
          <w:sz w:val="20"/>
          <w:szCs w:val="22"/>
          <w:lang w:val="fr-BE"/>
        </w:rPr>
        <w:t>Resultats_definitifs_RGPH_2006_with EN translation</w:t>
      </w:r>
      <w:r w:rsidRPr="0098441E">
        <w:rPr>
          <w:rFonts w:asciiTheme="minorHAnsi" w:hAnsiTheme="minorHAnsi"/>
          <w:sz w:val="20"/>
          <w:szCs w:val="22"/>
          <w:lang w:val="fr-BE"/>
        </w:rPr>
        <w:t> »)</w:t>
      </w:r>
    </w:p>
  </w:footnote>
  <w:footnote w:id="6">
    <w:p w14:paraId="180FF66D" w14:textId="71F9099B" w:rsidR="002F3A4E" w:rsidRPr="002F3A4E" w:rsidRDefault="002F3A4E">
      <w:pPr>
        <w:pStyle w:val="FootnoteText"/>
        <w:rPr>
          <w:lang w:val="fr-BE"/>
        </w:rPr>
      </w:pPr>
      <w:r>
        <w:rPr>
          <w:rStyle w:val="FootnoteReference"/>
        </w:rPr>
        <w:footnoteRef/>
      </w:r>
      <w:r w:rsidRPr="002F3A4E">
        <w:rPr>
          <w:lang w:val="fr-BE"/>
        </w:rPr>
        <w:t xml:space="preserve"> </w:t>
      </w:r>
      <w:hyperlink r:id="rId1" w:history="1">
        <w:r w:rsidRPr="00430D27">
          <w:rPr>
            <w:rStyle w:val="Hyperlink"/>
            <w:rFonts w:ascii="Verdana" w:hAnsi="Verdana"/>
            <w:sz w:val="16"/>
            <w:lang w:val="fr-BE"/>
          </w:rPr>
          <w:t>https://www.randomdraws.com/random-sequence-generator/</w:t>
        </w:r>
      </w:hyperlink>
      <w:r>
        <w:rPr>
          <w:lang w:val="fr-BE"/>
        </w:rPr>
        <w:t xml:space="preserve"> </w:t>
      </w:r>
    </w:p>
  </w:footnote>
  <w:footnote w:id="7">
    <w:p w14:paraId="32621C0D" w14:textId="2074F553" w:rsidR="00CE7493" w:rsidRDefault="00CE7493" w:rsidP="00CE7493">
      <w:pPr>
        <w:pStyle w:val="FootnoteText"/>
        <w:ind w:left="227"/>
      </w:pPr>
      <w:r>
        <w:rPr>
          <w:rStyle w:val="FootnoteReference"/>
        </w:rPr>
        <w:footnoteRef/>
      </w:r>
      <w:r>
        <w:t xml:space="preserve">The document is in French, an English translation of the questions of the survey is available in headers of </w:t>
      </w:r>
      <w:proofErr w:type="gramStart"/>
      <w:r>
        <w:t>document :</w:t>
      </w:r>
      <w:proofErr w:type="gramEnd"/>
      <w:r>
        <w:t xml:space="preserve"> ‘</w:t>
      </w:r>
      <w:r w:rsidR="005719DE">
        <w:rPr>
          <w:i/>
          <w:iCs/>
        </w:rPr>
        <w:t>GS1340_MS_VPA-11-12-13_Vintage 2021</w:t>
      </w:r>
      <w:r w:rsidR="00B06D7C" w:rsidRPr="00B06D7C">
        <w:rPr>
          <w:i/>
          <w:iCs/>
        </w:rPr>
        <w:t>’</w:t>
      </w:r>
      <w:r w:rsidR="00B06D7C">
        <w:t>.</w:t>
      </w:r>
    </w:p>
  </w:footnote>
  <w:footnote w:id="8">
    <w:p w14:paraId="2B5A0F35" w14:textId="77777777" w:rsidR="001500A2" w:rsidRPr="00C73052" w:rsidRDefault="001500A2" w:rsidP="001500A2">
      <w:pPr>
        <w:pStyle w:val="FootnoteText"/>
        <w:keepLines/>
        <w:numPr>
          <w:ilvl w:val="0"/>
          <w:numId w:val="19"/>
        </w:numPr>
        <w:spacing w:before="120" w:after="60"/>
        <w:contextualSpacing w:val="0"/>
        <w:jc w:val="both"/>
        <w:rPr>
          <w:lang w:val="fr-BE"/>
        </w:rPr>
      </w:pPr>
      <w:r>
        <w:rPr>
          <w:rStyle w:val="FootnoteReference"/>
        </w:rPr>
        <w:footnoteRef/>
      </w:r>
      <w:r w:rsidRPr="00C73052">
        <w:rPr>
          <w:lang w:val="fr-BE"/>
        </w:rPr>
        <w:t xml:space="preserve"> </w:t>
      </w:r>
      <w:r w:rsidRPr="001500A2">
        <w:rPr>
          <w:rFonts w:asciiTheme="minorHAnsi" w:hAnsiTheme="minorHAnsi"/>
          <w:sz w:val="18"/>
          <w:lang w:val="fr-BE"/>
        </w:rPr>
        <w:t xml:space="preserve">INSD, recensement général de la </w:t>
      </w:r>
      <w:proofErr w:type="gramStart"/>
      <w:r w:rsidRPr="001500A2">
        <w:rPr>
          <w:rFonts w:asciiTheme="minorHAnsi" w:hAnsiTheme="minorHAnsi"/>
          <w:sz w:val="18"/>
          <w:lang w:val="fr-BE"/>
        </w:rPr>
        <w:t>population  et</w:t>
      </w:r>
      <w:proofErr w:type="gramEnd"/>
      <w:r w:rsidRPr="001500A2">
        <w:rPr>
          <w:rFonts w:asciiTheme="minorHAnsi" w:hAnsiTheme="minorHAnsi"/>
          <w:sz w:val="18"/>
          <w:lang w:val="fr-BE"/>
        </w:rPr>
        <w:t xml:space="preserve"> de l’habitation de 2006, juillet 2008, Ministère de l'Economie et des Finances, p43 (tableau 15),  52 pages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DB4ED0" w:rsidRDefault="00DB4ED0" w:rsidP="00926E1B">
    <w:pPr>
      <w:framePr w:wrap="none" w:vAnchor="text" w:hAnchor="margin" w:xAlign="right" w:y="1"/>
    </w:pPr>
    <w:r>
      <w:fldChar w:fldCharType="begin"/>
    </w:r>
    <w:r>
      <w:instrText xml:space="preserve">PAGE  </w:instrText>
    </w:r>
    <w:r>
      <w:fldChar w:fldCharType="end"/>
    </w:r>
  </w:p>
  <w:p w14:paraId="1703D2EC" w14:textId="77777777" w:rsidR="00DB4ED0" w:rsidRDefault="00DB4ED0" w:rsidP="00DB4ED0">
    <w:pPr>
      <w:ind w:right="360"/>
    </w:pPr>
  </w:p>
  <w:p w14:paraId="08BF73F1" w14:textId="77777777" w:rsidR="00D86D16" w:rsidRDefault="00D86D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1DAE6CF4" w:rsidR="00D86D16" w:rsidRPr="006C572D" w:rsidRDefault="00B92E40"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465B23">
          <w:rPr>
            <w:b/>
            <w:bCs/>
            <w:color w:val="00B9BD" w:themeColor="accent1"/>
            <w:sz w:val="16"/>
            <w:szCs w:val="16"/>
          </w:rPr>
          <w:t>TEMPLATE- Monitoring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8F3380" w:rsidRPr="008F3380" w:rsidRDefault="00EC5900" w:rsidP="00B01B0E">
    <w:pPr>
      <w:ind w:left="-1134"/>
    </w:pPr>
    <w:r>
      <w:rPr>
        <w:noProof/>
        <w14:cntxtAlts w14:val="0"/>
      </w:rPr>
      <mc:AlternateContent>
        <mc:Choice Requires="wps">
          <w:drawing>
            <wp:anchor distT="0" distB="0" distL="114300" distR="114300" simplePos="0" relativeHeight="25165824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58244"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C81">
      <w:rPr>
        <w:noProof/>
      </w:rPr>
      <w:drawing>
        <wp:inline distT="0" distB="0" distL="0" distR="0" wp14:anchorId="3B717A98" wp14:editId="0B78F4EF">
          <wp:extent cx="7593965" cy="1580606"/>
          <wp:effectExtent l="0" t="0" r="6985" b="635"/>
          <wp:docPr id="24" name="Diagram 2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8.5pt;height:8.5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1A4321C"/>
    <w:multiLevelType w:val="hybridMultilevel"/>
    <w:tmpl w:val="4E244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B933FD"/>
    <w:multiLevelType w:val="hybridMultilevel"/>
    <w:tmpl w:val="5AD06A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957051"/>
    <w:multiLevelType w:val="multilevel"/>
    <w:tmpl w:val="776CDE94"/>
    <w:lvl w:ilvl="0">
      <w:start w:val="1"/>
      <w:numFmt w:val="upperLetter"/>
      <w:pStyle w:val="SectionTitle"/>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ist"/>
      <w:lvlText w:val="%1.%2."/>
      <w:lvlJc w:val="left"/>
      <w:pPr>
        <w:tabs>
          <w:tab w:val="num" w:pos="226"/>
        </w:tabs>
        <w:ind w:left="0" w:firstLine="0"/>
      </w:pPr>
      <w:rPr>
        <w:rFonts w:hint="default"/>
      </w:rPr>
    </w:lvl>
    <w:lvl w:ilvl="2">
      <w:start w:val="1"/>
      <w:numFmt w:val="decimal"/>
      <w:pStyle w:val="SectionList2nd"/>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3"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5" w15:restartNumberingAfterBreak="0">
    <w:nsid w:val="0F5B46F8"/>
    <w:multiLevelType w:val="hybridMultilevel"/>
    <w:tmpl w:val="ADAC3D4C"/>
    <w:lvl w:ilvl="0" w:tplc="EB02712A">
      <w:start w:val="1"/>
      <w:numFmt w:val="lowerRoman"/>
      <w:lvlText w:val="%1."/>
      <w:lvlJc w:val="right"/>
      <w:pPr>
        <w:ind w:left="2023" w:hanging="360"/>
      </w:pPr>
      <w:rPr>
        <w:b/>
        <w:bCs/>
      </w:rPr>
    </w:lvl>
    <w:lvl w:ilvl="1" w:tplc="20000019" w:tentative="1">
      <w:start w:val="1"/>
      <w:numFmt w:val="lowerLetter"/>
      <w:lvlText w:val="%2."/>
      <w:lvlJc w:val="left"/>
      <w:pPr>
        <w:ind w:left="2743" w:hanging="360"/>
      </w:pPr>
    </w:lvl>
    <w:lvl w:ilvl="2" w:tplc="2000001B" w:tentative="1">
      <w:start w:val="1"/>
      <w:numFmt w:val="lowerRoman"/>
      <w:lvlText w:val="%3."/>
      <w:lvlJc w:val="right"/>
      <w:pPr>
        <w:ind w:left="3463" w:hanging="180"/>
      </w:pPr>
    </w:lvl>
    <w:lvl w:ilvl="3" w:tplc="2000000F" w:tentative="1">
      <w:start w:val="1"/>
      <w:numFmt w:val="decimal"/>
      <w:lvlText w:val="%4."/>
      <w:lvlJc w:val="left"/>
      <w:pPr>
        <w:ind w:left="4183" w:hanging="360"/>
      </w:pPr>
    </w:lvl>
    <w:lvl w:ilvl="4" w:tplc="20000019" w:tentative="1">
      <w:start w:val="1"/>
      <w:numFmt w:val="lowerLetter"/>
      <w:lvlText w:val="%5."/>
      <w:lvlJc w:val="left"/>
      <w:pPr>
        <w:ind w:left="4903" w:hanging="360"/>
      </w:pPr>
    </w:lvl>
    <w:lvl w:ilvl="5" w:tplc="2000001B" w:tentative="1">
      <w:start w:val="1"/>
      <w:numFmt w:val="lowerRoman"/>
      <w:lvlText w:val="%6."/>
      <w:lvlJc w:val="right"/>
      <w:pPr>
        <w:ind w:left="5623" w:hanging="180"/>
      </w:pPr>
    </w:lvl>
    <w:lvl w:ilvl="6" w:tplc="2000000F" w:tentative="1">
      <w:start w:val="1"/>
      <w:numFmt w:val="decimal"/>
      <w:lvlText w:val="%7."/>
      <w:lvlJc w:val="left"/>
      <w:pPr>
        <w:ind w:left="6343" w:hanging="360"/>
      </w:pPr>
    </w:lvl>
    <w:lvl w:ilvl="7" w:tplc="20000019" w:tentative="1">
      <w:start w:val="1"/>
      <w:numFmt w:val="lowerLetter"/>
      <w:lvlText w:val="%8."/>
      <w:lvlJc w:val="left"/>
      <w:pPr>
        <w:ind w:left="7063" w:hanging="360"/>
      </w:pPr>
    </w:lvl>
    <w:lvl w:ilvl="8" w:tplc="2000001B" w:tentative="1">
      <w:start w:val="1"/>
      <w:numFmt w:val="lowerRoman"/>
      <w:lvlText w:val="%9."/>
      <w:lvlJc w:val="right"/>
      <w:pPr>
        <w:ind w:left="7783" w:hanging="180"/>
      </w:pPr>
    </w:lvl>
  </w:abstractNum>
  <w:abstractNum w:abstractNumId="16"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0FC11D9A"/>
    <w:multiLevelType w:val="hybridMultilevel"/>
    <w:tmpl w:val="65865FD6"/>
    <w:lvl w:ilvl="0" w:tplc="8F8673AE">
      <w:start w:val="2"/>
      <w:numFmt w:val="bullet"/>
      <w:lvlText w:val=""/>
      <w:lvlJc w:val="left"/>
      <w:pPr>
        <w:ind w:left="1080" w:hanging="360"/>
      </w:pPr>
      <w:rPr>
        <w:rFonts w:ascii="Wingdings" w:eastAsiaTheme="minorHAnsi" w:hAnsi="Wingdings" w:cs="Times New Roman (Body C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9" w15:restartNumberingAfterBreak="0">
    <w:nsid w:val="13CF29E3"/>
    <w:multiLevelType w:val="hybridMultilevel"/>
    <w:tmpl w:val="385A3C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4357087"/>
    <w:multiLevelType w:val="multilevel"/>
    <w:tmpl w:val="3CC81634"/>
    <w:styleLink w:val="SDMTableBoxFigureFootnoteFullPageList"/>
    <w:lvl w:ilvl="0">
      <w:start w:val="1"/>
      <w:numFmt w:val="lowerLetter"/>
      <w:lvlText w:val="(%1)"/>
      <w:lvlJc w:val="left"/>
      <w:pPr>
        <w:ind w:left="142" w:hanging="255"/>
      </w:pPr>
      <w:rPr>
        <w:rFonts w:hint="default"/>
        <w:vertAlign w:val="superscript"/>
      </w:rPr>
    </w:lvl>
    <w:lvl w:ilvl="1">
      <w:start w:val="1"/>
      <w:numFmt w:val="decimal"/>
      <w:lvlText w:val="%2."/>
      <w:lvlJc w:val="left"/>
      <w:pPr>
        <w:ind w:left="454" w:hanging="312"/>
      </w:pPr>
      <w:rPr>
        <w:rFonts w:hint="default"/>
      </w:rPr>
    </w:lvl>
    <w:lvl w:ilvl="2">
      <w:start w:val="1"/>
      <w:numFmt w:val="lowerLetter"/>
      <w:lvlText w:val="(%3)"/>
      <w:lvlJc w:val="left"/>
      <w:pPr>
        <w:ind w:left="851" w:hanging="397"/>
      </w:pPr>
      <w:rPr>
        <w:rFonts w:hint="default"/>
      </w:rPr>
    </w:lvl>
    <w:lvl w:ilvl="3">
      <w:start w:val="1"/>
      <w:numFmt w:val="lowerRoman"/>
      <w:lvlText w:val="(%4)"/>
      <w:lvlJc w:val="left"/>
      <w:pPr>
        <w:ind w:left="1247" w:hanging="396"/>
      </w:pPr>
      <w:rPr>
        <w:rFonts w:hint="default"/>
      </w:rPr>
    </w:lvl>
    <w:lvl w:ilvl="4">
      <w:start w:val="1"/>
      <w:numFmt w:val="lowerLetter"/>
      <w:lvlText w:val="%5."/>
      <w:lvlJc w:val="left"/>
      <w:pPr>
        <w:ind w:left="1588" w:hanging="341"/>
      </w:pPr>
      <w:rPr>
        <w:rFonts w:hint="default"/>
      </w:rPr>
    </w:lvl>
    <w:lvl w:ilvl="5">
      <w:start w:val="1"/>
      <w:numFmt w:val="lowerRoman"/>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4E25159"/>
    <w:multiLevelType w:val="hybridMultilevel"/>
    <w:tmpl w:val="15DE48D4"/>
    <w:lvl w:ilvl="0" w:tplc="2272E216">
      <w:start w:val="2905"/>
      <w:numFmt w:val="bullet"/>
      <w:lvlText w:val="-"/>
      <w:lvlJc w:val="left"/>
      <w:pPr>
        <w:ind w:left="795" w:hanging="360"/>
      </w:pPr>
      <w:rPr>
        <w:rFonts w:ascii="Avenir Book" w:eastAsia="Times New Roman" w:hAnsi="Avenir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2C1941"/>
    <w:multiLevelType w:val="hybridMultilevel"/>
    <w:tmpl w:val="1696F3EC"/>
    <w:lvl w:ilvl="0" w:tplc="F4C0FA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4"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CAE6386"/>
    <w:multiLevelType w:val="hybridMultilevel"/>
    <w:tmpl w:val="BFC4381A"/>
    <w:lvl w:ilvl="0" w:tplc="147061CC">
      <w:numFmt w:val="bullet"/>
      <w:lvlText w:val="-"/>
      <w:lvlJc w:val="left"/>
      <w:pPr>
        <w:ind w:left="720" w:hanging="360"/>
      </w:pPr>
      <w:rPr>
        <w:rFonts w:ascii="Avenir Book" w:eastAsia="SimSun" w:hAnsi="Avenir Book" w:cs="Time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7" w15:restartNumberingAfterBreak="0">
    <w:nsid w:val="1DDA7990"/>
    <w:multiLevelType w:val="hybridMultilevel"/>
    <w:tmpl w:val="BD96B1F2"/>
    <w:lvl w:ilvl="0" w:tplc="147061CC">
      <w:numFmt w:val="bullet"/>
      <w:lvlText w:val="-"/>
      <w:lvlJc w:val="left"/>
      <w:pPr>
        <w:ind w:left="720" w:hanging="360"/>
      </w:pPr>
      <w:rPr>
        <w:rFonts w:ascii="Avenir Book" w:eastAsia="SimSun" w:hAnsi="Avenir Book" w:cs="Time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FD44F41"/>
    <w:multiLevelType w:val="hybridMultilevel"/>
    <w:tmpl w:val="2652A20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23367C98"/>
    <w:multiLevelType w:val="hybridMultilevel"/>
    <w:tmpl w:val="AA04D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4115CE3"/>
    <w:multiLevelType w:val="hybridMultilevel"/>
    <w:tmpl w:val="65749B7A"/>
    <w:lvl w:ilvl="0" w:tplc="2272E216">
      <w:start w:val="2905"/>
      <w:numFmt w:val="bullet"/>
      <w:lvlText w:val="-"/>
      <w:lvlJc w:val="left"/>
      <w:pPr>
        <w:ind w:left="795" w:hanging="360"/>
      </w:pPr>
      <w:rPr>
        <w:rFonts w:ascii="Avenir Book" w:eastAsia="Times New Roman" w:hAnsi="Avenir Book"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25E87713"/>
    <w:multiLevelType w:val="hybridMultilevel"/>
    <w:tmpl w:val="CF6843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C085FA9"/>
    <w:multiLevelType w:val="hybridMultilevel"/>
    <w:tmpl w:val="C840DC12"/>
    <w:lvl w:ilvl="0" w:tplc="080C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359B3A40"/>
    <w:multiLevelType w:val="hybridMultilevel"/>
    <w:tmpl w:val="B7BE9B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3C5B425D"/>
    <w:multiLevelType w:val="hybridMultilevel"/>
    <w:tmpl w:val="1AEE84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7" w15:restartNumberingAfterBreak="0">
    <w:nsid w:val="3F316D90"/>
    <w:multiLevelType w:val="hybridMultilevel"/>
    <w:tmpl w:val="C840DC12"/>
    <w:lvl w:ilvl="0" w:tplc="080C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8CB5EE9"/>
    <w:multiLevelType w:val="hybridMultilevel"/>
    <w:tmpl w:val="CBAAEE6C"/>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3672C2"/>
    <w:multiLevelType w:val="hybridMultilevel"/>
    <w:tmpl w:val="160E69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4BA3735B"/>
    <w:multiLevelType w:val="multilevel"/>
    <w:tmpl w:val="2E5020FE"/>
    <w:numStyleLink w:val="GS-Parapgraphsnumbered"/>
  </w:abstractNum>
  <w:abstractNum w:abstractNumId="42" w15:restartNumberingAfterBreak="0">
    <w:nsid w:val="4C912287"/>
    <w:multiLevelType w:val="hybridMultilevel"/>
    <w:tmpl w:val="1C9C12AA"/>
    <w:lvl w:ilvl="0" w:tplc="F4C0FA5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4B7DA9"/>
    <w:multiLevelType w:val="hybridMultilevel"/>
    <w:tmpl w:val="1136C922"/>
    <w:lvl w:ilvl="0" w:tplc="080C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396AAD"/>
    <w:multiLevelType w:val="hybridMultilevel"/>
    <w:tmpl w:val="7A6E2B04"/>
    <w:lvl w:ilvl="0" w:tplc="105CEE52">
      <w:start w:val="1"/>
      <w:numFmt w:val="lowerRoman"/>
      <w:lvlText w:val="%1)"/>
      <w:lvlJc w:val="left"/>
      <w:pPr>
        <w:ind w:left="2023" w:hanging="720"/>
      </w:pPr>
      <w:rPr>
        <w:rFonts w:eastAsiaTheme="minorHAnsi" w:hint="default"/>
        <w:b/>
      </w:rPr>
    </w:lvl>
    <w:lvl w:ilvl="1" w:tplc="04090019" w:tentative="1">
      <w:start w:val="1"/>
      <w:numFmt w:val="lowerLetter"/>
      <w:lvlText w:val="%2."/>
      <w:lvlJc w:val="left"/>
      <w:pPr>
        <w:ind w:left="2383" w:hanging="360"/>
      </w:pPr>
    </w:lvl>
    <w:lvl w:ilvl="2" w:tplc="0409001B" w:tentative="1">
      <w:start w:val="1"/>
      <w:numFmt w:val="lowerRoman"/>
      <w:lvlText w:val="%3."/>
      <w:lvlJc w:val="right"/>
      <w:pPr>
        <w:ind w:left="3103" w:hanging="180"/>
      </w:pPr>
    </w:lvl>
    <w:lvl w:ilvl="3" w:tplc="0409000F" w:tentative="1">
      <w:start w:val="1"/>
      <w:numFmt w:val="decimal"/>
      <w:lvlText w:val="%4."/>
      <w:lvlJc w:val="left"/>
      <w:pPr>
        <w:ind w:left="3823" w:hanging="360"/>
      </w:pPr>
    </w:lvl>
    <w:lvl w:ilvl="4" w:tplc="04090019" w:tentative="1">
      <w:start w:val="1"/>
      <w:numFmt w:val="lowerLetter"/>
      <w:lvlText w:val="%5."/>
      <w:lvlJc w:val="left"/>
      <w:pPr>
        <w:ind w:left="4543" w:hanging="360"/>
      </w:pPr>
    </w:lvl>
    <w:lvl w:ilvl="5" w:tplc="0409001B" w:tentative="1">
      <w:start w:val="1"/>
      <w:numFmt w:val="lowerRoman"/>
      <w:lvlText w:val="%6."/>
      <w:lvlJc w:val="right"/>
      <w:pPr>
        <w:ind w:left="5263" w:hanging="180"/>
      </w:pPr>
    </w:lvl>
    <w:lvl w:ilvl="6" w:tplc="0409000F" w:tentative="1">
      <w:start w:val="1"/>
      <w:numFmt w:val="decimal"/>
      <w:lvlText w:val="%7."/>
      <w:lvlJc w:val="left"/>
      <w:pPr>
        <w:ind w:left="5983" w:hanging="360"/>
      </w:pPr>
    </w:lvl>
    <w:lvl w:ilvl="7" w:tplc="04090019" w:tentative="1">
      <w:start w:val="1"/>
      <w:numFmt w:val="lowerLetter"/>
      <w:lvlText w:val="%8."/>
      <w:lvlJc w:val="left"/>
      <w:pPr>
        <w:ind w:left="6703" w:hanging="360"/>
      </w:pPr>
    </w:lvl>
    <w:lvl w:ilvl="8" w:tplc="0409001B" w:tentative="1">
      <w:start w:val="1"/>
      <w:numFmt w:val="lowerRoman"/>
      <w:lvlText w:val="%9."/>
      <w:lvlJc w:val="right"/>
      <w:pPr>
        <w:ind w:left="7423" w:hanging="180"/>
      </w:pPr>
    </w:lvl>
  </w:abstractNum>
  <w:abstractNum w:abstractNumId="45" w15:restartNumberingAfterBreak="0">
    <w:nsid w:val="55D16BA0"/>
    <w:multiLevelType w:val="hybridMultilevel"/>
    <w:tmpl w:val="4C76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B1597E"/>
    <w:multiLevelType w:val="hybridMultilevel"/>
    <w:tmpl w:val="15BACF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B5A6277"/>
    <w:multiLevelType w:val="hybridMultilevel"/>
    <w:tmpl w:val="904E6E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46D66A2"/>
    <w:multiLevelType w:val="hybridMultilevel"/>
    <w:tmpl w:val="98D83A10"/>
    <w:lvl w:ilvl="0" w:tplc="F4C0FA5A">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1D5458D"/>
    <w:multiLevelType w:val="hybridMultilevel"/>
    <w:tmpl w:val="C840DC12"/>
    <w:lvl w:ilvl="0" w:tplc="080C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8D61A8"/>
    <w:multiLevelType w:val="multilevel"/>
    <w:tmpl w:val="AEA6BDB0"/>
    <w:lvl w:ilvl="0">
      <w:start w:val="1"/>
      <w:numFmt w:val="upperRoman"/>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suff w:val="space"/>
      <w:lvlText w:val="%2.%3."/>
      <w:lvlJc w:val="left"/>
      <w:pPr>
        <w:ind w:left="0" w:firstLine="0"/>
      </w:pPr>
      <w:rPr>
        <w:rFonts w:hint="default"/>
        <w:i w:val="0"/>
      </w:rPr>
    </w:lvl>
    <w:lvl w:ilvl="3">
      <w:start w:val="1"/>
      <w:numFmt w:val="decimal"/>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decimal"/>
      <w:suff w:val="space"/>
      <w:lvlText w:val="%2.%3.%4.%5.%6."/>
      <w:lvlJc w:val="left"/>
      <w:pPr>
        <w:ind w:left="0" w:firstLine="0"/>
      </w:pPr>
      <w:rPr>
        <w:rFonts w:hint="default"/>
      </w:rPr>
    </w:lvl>
    <w:lvl w:ilvl="6">
      <w:start w:val="1"/>
      <w:numFmt w:val="decimal"/>
      <w:suff w:val="space"/>
      <w:lvlText w:val="%2.%3.%4.%5.%6.%7."/>
      <w:lvlJc w:val="left"/>
      <w:pPr>
        <w:ind w:left="1296" w:hanging="1296"/>
      </w:pPr>
      <w:rPr>
        <w:rFonts w:hint="default"/>
      </w:rPr>
    </w:lvl>
    <w:lvl w:ilvl="7">
      <w:start w:val="1"/>
      <w:numFmt w:val="decimal"/>
      <w:suff w:val="space"/>
      <w:lvlText w:val="%2.%3.%4.%5.%6.%7.%8."/>
      <w:lvlJc w:val="left"/>
      <w:pPr>
        <w:ind w:left="0" w:firstLine="0"/>
      </w:pPr>
      <w:rPr>
        <w:rFonts w:hint="default"/>
      </w:rPr>
    </w:lvl>
    <w:lvl w:ilvl="8">
      <w:start w:val="1"/>
      <w:numFmt w:val="decimal"/>
      <w:suff w:val="space"/>
      <w:lvlText w:val="%2.%3.%4.%5.%6.%7.%8.%9."/>
      <w:lvlJc w:val="left"/>
      <w:pPr>
        <w:ind w:left="0" w:firstLine="0"/>
      </w:pPr>
      <w:rPr>
        <w:rFonts w:hint="default"/>
      </w:rPr>
    </w:lvl>
  </w:abstractNum>
  <w:abstractNum w:abstractNumId="51" w15:restartNumberingAfterBreak="0">
    <w:nsid w:val="7EC17504"/>
    <w:multiLevelType w:val="hybridMultilevel"/>
    <w:tmpl w:val="D2E2B820"/>
    <w:lvl w:ilvl="0" w:tplc="080C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129387">
    <w:abstractNumId w:val="9"/>
  </w:num>
  <w:num w:numId="2" w16cid:durableId="2035417677">
    <w:abstractNumId w:val="7"/>
  </w:num>
  <w:num w:numId="3" w16cid:durableId="730813997">
    <w:abstractNumId w:val="6"/>
  </w:num>
  <w:num w:numId="4" w16cid:durableId="268045415">
    <w:abstractNumId w:val="5"/>
  </w:num>
  <w:num w:numId="5" w16cid:durableId="520316972">
    <w:abstractNumId w:val="4"/>
  </w:num>
  <w:num w:numId="6" w16cid:durableId="1764914404">
    <w:abstractNumId w:val="8"/>
  </w:num>
  <w:num w:numId="7" w16cid:durableId="1385179985">
    <w:abstractNumId w:val="3"/>
  </w:num>
  <w:num w:numId="8" w16cid:durableId="360978487">
    <w:abstractNumId w:val="2"/>
  </w:num>
  <w:num w:numId="9" w16cid:durableId="594636060">
    <w:abstractNumId w:val="1"/>
  </w:num>
  <w:num w:numId="10" w16cid:durableId="1984462574">
    <w:abstractNumId w:val="0"/>
  </w:num>
  <w:num w:numId="11" w16cid:durableId="1171945818">
    <w:abstractNumId w:val="36"/>
  </w:num>
  <w:num w:numId="12" w16cid:durableId="2092774132">
    <w:abstractNumId w:val="14"/>
  </w:num>
  <w:num w:numId="13" w16cid:durableId="1858157114">
    <w:abstractNumId w:val="26"/>
  </w:num>
  <w:num w:numId="14" w16cid:durableId="1060595305">
    <w:abstractNumId w:val="23"/>
  </w:num>
  <w:num w:numId="15" w16cid:durableId="1763448087">
    <w:abstractNumId w:val="41"/>
  </w:num>
  <w:num w:numId="16" w16cid:durableId="680859534">
    <w:abstractNumId w:val="12"/>
  </w:num>
  <w:num w:numId="17" w16cid:durableId="2025664475">
    <w:abstractNumId w:val="18"/>
  </w:num>
  <w:num w:numId="18" w16cid:durableId="482310831">
    <w:abstractNumId w:val="13"/>
  </w:num>
  <w:num w:numId="19" w16cid:durableId="1602687956">
    <w:abstractNumId w:val="16"/>
  </w:num>
  <w:num w:numId="20" w16cid:durableId="1602450776">
    <w:abstractNumId w:val="38"/>
  </w:num>
  <w:num w:numId="21" w16cid:durableId="1819301502">
    <w:abstractNumId w:val="50"/>
  </w:num>
  <w:num w:numId="22" w16cid:durableId="1401947863">
    <w:abstractNumId w:val="20"/>
  </w:num>
  <w:num w:numId="23" w16cid:durableId="725378356">
    <w:abstractNumId w:val="48"/>
  </w:num>
  <w:num w:numId="24" w16cid:durableId="1366827144">
    <w:abstractNumId w:val="42"/>
  </w:num>
  <w:num w:numId="25" w16cid:durableId="1111168055">
    <w:abstractNumId w:val="11"/>
  </w:num>
  <w:num w:numId="26" w16cid:durableId="2003001082">
    <w:abstractNumId w:val="22"/>
  </w:num>
  <w:num w:numId="27" w16cid:durableId="1238830022">
    <w:abstractNumId w:val="40"/>
  </w:num>
  <w:num w:numId="28" w16cid:durableId="1022167337">
    <w:abstractNumId w:val="51"/>
  </w:num>
  <w:num w:numId="29" w16cid:durableId="793444500">
    <w:abstractNumId w:val="43"/>
  </w:num>
  <w:num w:numId="30" w16cid:durableId="1452824720">
    <w:abstractNumId w:val="30"/>
  </w:num>
  <w:num w:numId="31" w16cid:durableId="108596988">
    <w:abstractNumId w:val="49"/>
  </w:num>
  <w:num w:numId="32" w16cid:durableId="72167571">
    <w:abstractNumId w:val="37"/>
  </w:num>
  <w:num w:numId="33" w16cid:durableId="1543789651">
    <w:abstractNumId w:val="32"/>
  </w:num>
  <w:num w:numId="34" w16cid:durableId="607811380">
    <w:abstractNumId w:val="28"/>
  </w:num>
  <w:num w:numId="35" w16cid:durableId="1781534186">
    <w:abstractNumId w:val="44"/>
  </w:num>
  <w:num w:numId="36" w16cid:durableId="1583299864">
    <w:abstractNumId w:val="10"/>
  </w:num>
  <w:num w:numId="37" w16cid:durableId="1895190143">
    <w:abstractNumId w:val="39"/>
  </w:num>
  <w:num w:numId="38" w16cid:durableId="1936591907">
    <w:abstractNumId w:val="21"/>
  </w:num>
  <w:num w:numId="39" w16cid:durableId="340937915">
    <w:abstractNumId w:val="25"/>
  </w:num>
  <w:num w:numId="40" w16cid:durableId="433785856">
    <w:abstractNumId w:val="29"/>
  </w:num>
  <w:num w:numId="41" w16cid:durableId="2040160110">
    <w:abstractNumId w:val="45"/>
  </w:num>
  <w:num w:numId="42" w16cid:durableId="21171651">
    <w:abstractNumId w:val="31"/>
  </w:num>
  <w:num w:numId="43" w16cid:durableId="265428733">
    <w:abstractNumId w:val="15"/>
  </w:num>
  <w:num w:numId="44" w16cid:durableId="392655095">
    <w:abstractNumId w:val="19"/>
  </w:num>
  <w:num w:numId="45" w16cid:durableId="1587298619">
    <w:abstractNumId w:val="17"/>
  </w:num>
  <w:num w:numId="46" w16cid:durableId="1584870070">
    <w:abstractNumId w:val="27"/>
  </w:num>
  <w:num w:numId="47" w16cid:durableId="1255552958">
    <w:abstractNumId w:val="35"/>
  </w:num>
  <w:num w:numId="48" w16cid:durableId="1669094704">
    <w:abstractNumId w:val="34"/>
  </w:num>
  <w:num w:numId="49" w16cid:durableId="375548343">
    <w:abstractNumId w:val="47"/>
  </w:num>
  <w:num w:numId="50" w16cid:durableId="2038651224">
    <w:abstractNumId w:val="4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1807"/>
    <w:rsid w:val="00001D86"/>
    <w:rsid w:val="000026C5"/>
    <w:rsid w:val="0000384C"/>
    <w:rsid w:val="00003D6F"/>
    <w:rsid w:val="00006426"/>
    <w:rsid w:val="000075AF"/>
    <w:rsid w:val="000077D5"/>
    <w:rsid w:val="00007E94"/>
    <w:rsid w:val="000113A4"/>
    <w:rsid w:val="00013DF3"/>
    <w:rsid w:val="0002272D"/>
    <w:rsid w:val="00023280"/>
    <w:rsid w:val="0002378C"/>
    <w:rsid w:val="00024265"/>
    <w:rsid w:val="000247F2"/>
    <w:rsid w:val="0002548B"/>
    <w:rsid w:val="000274C3"/>
    <w:rsid w:val="00027F6D"/>
    <w:rsid w:val="00030446"/>
    <w:rsid w:val="00030A48"/>
    <w:rsid w:val="00031E9E"/>
    <w:rsid w:val="0003304E"/>
    <w:rsid w:val="00033279"/>
    <w:rsid w:val="000333C7"/>
    <w:rsid w:val="00033436"/>
    <w:rsid w:val="00033CC3"/>
    <w:rsid w:val="000359F4"/>
    <w:rsid w:val="00037985"/>
    <w:rsid w:val="00042545"/>
    <w:rsid w:val="00044765"/>
    <w:rsid w:val="00044D18"/>
    <w:rsid w:val="00045CD1"/>
    <w:rsid w:val="00050063"/>
    <w:rsid w:val="00051C7B"/>
    <w:rsid w:val="000522F0"/>
    <w:rsid w:val="00055F5A"/>
    <w:rsid w:val="00057B45"/>
    <w:rsid w:val="00057DF5"/>
    <w:rsid w:val="000609E3"/>
    <w:rsid w:val="00060E6E"/>
    <w:rsid w:val="000616B5"/>
    <w:rsid w:val="00063EB5"/>
    <w:rsid w:val="00066D63"/>
    <w:rsid w:val="0007113A"/>
    <w:rsid w:val="00071371"/>
    <w:rsid w:val="000738DE"/>
    <w:rsid w:val="00077536"/>
    <w:rsid w:val="000810C1"/>
    <w:rsid w:val="000814FF"/>
    <w:rsid w:val="00081A4B"/>
    <w:rsid w:val="00084B59"/>
    <w:rsid w:val="00087119"/>
    <w:rsid w:val="0008733C"/>
    <w:rsid w:val="000A0161"/>
    <w:rsid w:val="000A0DC9"/>
    <w:rsid w:val="000A35C3"/>
    <w:rsid w:val="000A4875"/>
    <w:rsid w:val="000A5885"/>
    <w:rsid w:val="000A5978"/>
    <w:rsid w:val="000A5CE3"/>
    <w:rsid w:val="000B1814"/>
    <w:rsid w:val="000B47B6"/>
    <w:rsid w:val="000B6474"/>
    <w:rsid w:val="000B707A"/>
    <w:rsid w:val="000B7DA5"/>
    <w:rsid w:val="000C2CE9"/>
    <w:rsid w:val="000C445C"/>
    <w:rsid w:val="000C495F"/>
    <w:rsid w:val="000C4C5D"/>
    <w:rsid w:val="000D0185"/>
    <w:rsid w:val="000D5EE1"/>
    <w:rsid w:val="000D6E99"/>
    <w:rsid w:val="000D7535"/>
    <w:rsid w:val="000D7884"/>
    <w:rsid w:val="000D7EE9"/>
    <w:rsid w:val="000E457D"/>
    <w:rsid w:val="000E4EDF"/>
    <w:rsid w:val="000F034B"/>
    <w:rsid w:val="000F503E"/>
    <w:rsid w:val="000F7C12"/>
    <w:rsid w:val="00102D8D"/>
    <w:rsid w:val="00104DEA"/>
    <w:rsid w:val="00104FF2"/>
    <w:rsid w:val="00107DB1"/>
    <w:rsid w:val="00110538"/>
    <w:rsid w:val="00112BD5"/>
    <w:rsid w:val="00116173"/>
    <w:rsid w:val="00117534"/>
    <w:rsid w:val="00117F8F"/>
    <w:rsid w:val="00125885"/>
    <w:rsid w:val="00131CF4"/>
    <w:rsid w:val="00147A3C"/>
    <w:rsid w:val="001500A2"/>
    <w:rsid w:val="001504C4"/>
    <w:rsid w:val="00150F73"/>
    <w:rsid w:val="00151E67"/>
    <w:rsid w:val="0015482D"/>
    <w:rsid w:val="00162234"/>
    <w:rsid w:val="00162E09"/>
    <w:rsid w:val="001660DA"/>
    <w:rsid w:val="001663D9"/>
    <w:rsid w:val="001668C5"/>
    <w:rsid w:val="00166B9A"/>
    <w:rsid w:val="00171813"/>
    <w:rsid w:val="00171D2A"/>
    <w:rsid w:val="00172407"/>
    <w:rsid w:val="00172D82"/>
    <w:rsid w:val="00173B5A"/>
    <w:rsid w:val="00175D50"/>
    <w:rsid w:val="0017623D"/>
    <w:rsid w:val="00180D81"/>
    <w:rsid w:val="00181DB4"/>
    <w:rsid w:val="00187D08"/>
    <w:rsid w:val="001912A7"/>
    <w:rsid w:val="00194BC2"/>
    <w:rsid w:val="00195ABB"/>
    <w:rsid w:val="00196214"/>
    <w:rsid w:val="00196C82"/>
    <w:rsid w:val="0019700D"/>
    <w:rsid w:val="001A0D89"/>
    <w:rsid w:val="001A1516"/>
    <w:rsid w:val="001A3EE6"/>
    <w:rsid w:val="001A4056"/>
    <w:rsid w:val="001A689F"/>
    <w:rsid w:val="001B2CC4"/>
    <w:rsid w:val="001B309B"/>
    <w:rsid w:val="001B467E"/>
    <w:rsid w:val="001C6032"/>
    <w:rsid w:val="001D1642"/>
    <w:rsid w:val="001D2EDD"/>
    <w:rsid w:val="001E1E1A"/>
    <w:rsid w:val="001E49FB"/>
    <w:rsid w:val="001E4C1D"/>
    <w:rsid w:val="001E5520"/>
    <w:rsid w:val="001E5837"/>
    <w:rsid w:val="001E6A43"/>
    <w:rsid w:val="001F3625"/>
    <w:rsid w:val="001F6981"/>
    <w:rsid w:val="00200A8A"/>
    <w:rsid w:val="00200FF4"/>
    <w:rsid w:val="002035F7"/>
    <w:rsid w:val="0020364E"/>
    <w:rsid w:val="00207CC8"/>
    <w:rsid w:val="002148E8"/>
    <w:rsid w:val="00215AC7"/>
    <w:rsid w:val="00217217"/>
    <w:rsid w:val="002214C2"/>
    <w:rsid w:val="00230562"/>
    <w:rsid w:val="00230816"/>
    <w:rsid w:val="00232015"/>
    <w:rsid w:val="0023634A"/>
    <w:rsid w:val="00242B17"/>
    <w:rsid w:val="00250FBE"/>
    <w:rsid w:val="00252EB9"/>
    <w:rsid w:val="0025433D"/>
    <w:rsid w:val="00254AEF"/>
    <w:rsid w:val="00254C62"/>
    <w:rsid w:val="00254ECF"/>
    <w:rsid w:val="00255D8C"/>
    <w:rsid w:val="00255E44"/>
    <w:rsid w:val="002562D0"/>
    <w:rsid w:val="00256315"/>
    <w:rsid w:val="00262422"/>
    <w:rsid w:val="002624C1"/>
    <w:rsid w:val="002663F3"/>
    <w:rsid w:val="002749E1"/>
    <w:rsid w:val="00277899"/>
    <w:rsid w:val="00277F1D"/>
    <w:rsid w:val="00280D86"/>
    <w:rsid w:val="0028147A"/>
    <w:rsid w:val="00281CC7"/>
    <w:rsid w:val="00284224"/>
    <w:rsid w:val="00285911"/>
    <w:rsid w:val="00291262"/>
    <w:rsid w:val="0029674D"/>
    <w:rsid w:val="00296AB6"/>
    <w:rsid w:val="00296DC5"/>
    <w:rsid w:val="002A09C5"/>
    <w:rsid w:val="002A0F33"/>
    <w:rsid w:val="002A44F4"/>
    <w:rsid w:val="002A5BC3"/>
    <w:rsid w:val="002A636F"/>
    <w:rsid w:val="002B4300"/>
    <w:rsid w:val="002B50AD"/>
    <w:rsid w:val="002C369E"/>
    <w:rsid w:val="002C39B0"/>
    <w:rsid w:val="002C6634"/>
    <w:rsid w:val="002C68B9"/>
    <w:rsid w:val="002C6A9F"/>
    <w:rsid w:val="002D2459"/>
    <w:rsid w:val="002D3696"/>
    <w:rsid w:val="002D3E5E"/>
    <w:rsid w:val="002D49B8"/>
    <w:rsid w:val="002D4C81"/>
    <w:rsid w:val="002D6690"/>
    <w:rsid w:val="002E14BB"/>
    <w:rsid w:val="002E1CA9"/>
    <w:rsid w:val="002E30B1"/>
    <w:rsid w:val="002E5A40"/>
    <w:rsid w:val="002E5DB5"/>
    <w:rsid w:val="002E6553"/>
    <w:rsid w:val="002F3A4E"/>
    <w:rsid w:val="002F3F74"/>
    <w:rsid w:val="002F4151"/>
    <w:rsid w:val="002F5490"/>
    <w:rsid w:val="002F72E3"/>
    <w:rsid w:val="00300973"/>
    <w:rsid w:val="00301178"/>
    <w:rsid w:val="0030193F"/>
    <w:rsid w:val="0030221A"/>
    <w:rsid w:val="00303068"/>
    <w:rsid w:val="003033AA"/>
    <w:rsid w:val="003033F9"/>
    <w:rsid w:val="00303D6E"/>
    <w:rsid w:val="003049DD"/>
    <w:rsid w:val="00305A97"/>
    <w:rsid w:val="00306F75"/>
    <w:rsid w:val="00311792"/>
    <w:rsid w:val="0031335A"/>
    <w:rsid w:val="00314AD8"/>
    <w:rsid w:val="00315108"/>
    <w:rsid w:val="003215F5"/>
    <w:rsid w:val="00322A01"/>
    <w:rsid w:val="003250CD"/>
    <w:rsid w:val="00325397"/>
    <w:rsid w:val="00325BD6"/>
    <w:rsid w:val="00327791"/>
    <w:rsid w:val="00337CFD"/>
    <w:rsid w:val="00341C1C"/>
    <w:rsid w:val="0034270A"/>
    <w:rsid w:val="00344999"/>
    <w:rsid w:val="003457C2"/>
    <w:rsid w:val="0034581C"/>
    <w:rsid w:val="00346C7C"/>
    <w:rsid w:val="00350D03"/>
    <w:rsid w:val="00352D30"/>
    <w:rsid w:val="00354BD9"/>
    <w:rsid w:val="00357A49"/>
    <w:rsid w:val="00362288"/>
    <w:rsid w:val="003643BE"/>
    <w:rsid w:val="00367DCF"/>
    <w:rsid w:val="00371693"/>
    <w:rsid w:val="00371AAD"/>
    <w:rsid w:val="00371CF3"/>
    <w:rsid w:val="00375466"/>
    <w:rsid w:val="003762B2"/>
    <w:rsid w:val="00376831"/>
    <w:rsid w:val="003803BE"/>
    <w:rsid w:val="00381555"/>
    <w:rsid w:val="003842BC"/>
    <w:rsid w:val="003905E0"/>
    <w:rsid w:val="00390A80"/>
    <w:rsid w:val="00391E00"/>
    <w:rsid w:val="003928E9"/>
    <w:rsid w:val="00394A4D"/>
    <w:rsid w:val="00395992"/>
    <w:rsid w:val="003976C8"/>
    <w:rsid w:val="003A0AEA"/>
    <w:rsid w:val="003A2D35"/>
    <w:rsid w:val="003A4329"/>
    <w:rsid w:val="003A77A7"/>
    <w:rsid w:val="003B02ED"/>
    <w:rsid w:val="003C104C"/>
    <w:rsid w:val="003C308E"/>
    <w:rsid w:val="003C5387"/>
    <w:rsid w:val="003C74B1"/>
    <w:rsid w:val="003D0C75"/>
    <w:rsid w:val="003D37DD"/>
    <w:rsid w:val="003D78AB"/>
    <w:rsid w:val="003D7C4A"/>
    <w:rsid w:val="003E06D5"/>
    <w:rsid w:val="003E1832"/>
    <w:rsid w:val="003E1EF0"/>
    <w:rsid w:val="003E2308"/>
    <w:rsid w:val="003E4D37"/>
    <w:rsid w:val="003E6F11"/>
    <w:rsid w:val="003F24C9"/>
    <w:rsid w:val="003F2ECB"/>
    <w:rsid w:val="003F4502"/>
    <w:rsid w:val="003F672B"/>
    <w:rsid w:val="003F79A1"/>
    <w:rsid w:val="0040251E"/>
    <w:rsid w:val="00407130"/>
    <w:rsid w:val="00414D3B"/>
    <w:rsid w:val="00420BCD"/>
    <w:rsid w:val="00420D7B"/>
    <w:rsid w:val="00421894"/>
    <w:rsid w:val="00422D4D"/>
    <w:rsid w:val="0042408D"/>
    <w:rsid w:val="00430D01"/>
    <w:rsid w:val="0043141B"/>
    <w:rsid w:val="004343CE"/>
    <w:rsid w:val="0043586B"/>
    <w:rsid w:val="00442DEF"/>
    <w:rsid w:val="004432C1"/>
    <w:rsid w:val="004473A5"/>
    <w:rsid w:val="00447C2A"/>
    <w:rsid w:val="00452510"/>
    <w:rsid w:val="004554C6"/>
    <w:rsid w:val="0045722A"/>
    <w:rsid w:val="00460A48"/>
    <w:rsid w:val="00460D2E"/>
    <w:rsid w:val="004648FA"/>
    <w:rsid w:val="00465B23"/>
    <w:rsid w:val="004669F2"/>
    <w:rsid w:val="004714F2"/>
    <w:rsid w:val="00472B8D"/>
    <w:rsid w:val="004733D4"/>
    <w:rsid w:val="00473FBE"/>
    <w:rsid w:val="00474F46"/>
    <w:rsid w:val="0047688F"/>
    <w:rsid w:val="00480214"/>
    <w:rsid w:val="0048689B"/>
    <w:rsid w:val="00487386"/>
    <w:rsid w:val="00487859"/>
    <w:rsid w:val="004912CF"/>
    <w:rsid w:val="004918C9"/>
    <w:rsid w:val="0049620D"/>
    <w:rsid w:val="004A2AC0"/>
    <w:rsid w:val="004A3397"/>
    <w:rsid w:val="004A4010"/>
    <w:rsid w:val="004A4E0B"/>
    <w:rsid w:val="004B186E"/>
    <w:rsid w:val="004B2474"/>
    <w:rsid w:val="004B5ED7"/>
    <w:rsid w:val="004B75A2"/>
    <w:rsid w:val="004C0240"/>
    <w:rsid w:val="004C0B2A"/>
    <w:rsid w:val="004C32AF"/>
    <w:rsid w:val="004C3B1A"/>
    <w:rsid w:val="004C5EEC"/>
    <w:rsid w:val="004C7F61"/>
    <w:rsid w:val="004D03D0"/>
    <w:rsid w:val="004D04FC"/>
    <w:rsid w:val="004D0850"/>
    <w:rsid w:val="004D1AF3"/>
    <w:rsid w:val="004D2D40"/>
    <w:rsid w:val="004D3B79"/>
    <w:rsid w:val="004D6972"/>
    <w:rsid w:val="004D7614"/>
    <w:rsid w:val="004E0120"/>
    <w:rsid w:val="004E2483"/>
    <w:rsid w:val="004E4DD0"/>
    <w:rsid w:val="004F01F3"/>
    <w:rsid w:val="004F1FBA"/>
    <w:rsid w:val="004F2E51"/>
    <w:rsid w:val="004F3693"/>
    <w:rsid w:val="004F3733"/>
    <w:rsid w:val="004F691D"/>
    <w:rsid w:val="00500C30"/>
    <w:rsid w:val="00504EA6"/>
    <w:rsid w:val="005076F0"/>
    <w:rsid w:val="005117C9"/>
    <w:rsid w:val="00514660"/>
    <w:rsid w:val="00514DFF"/>
    <w:rsid w:val="00515D0C"/>
    <w:rsid w:val="00523A5E"/>
    <w:rsid w:val="0053201C"/>
    <w:rsid w:val="005325E0"/>
    <w:rsid w:val="005325EA"/>
    <w:rsid w:val="005344A4"/>
    <w:rsid w:val="00541496"/>
    <w:rsid w:val="00544D39"/>
    <w:rsid w:val="00544F06"/>
    <w:rsid w:val="00551567"/>
    <w:rsid w:val="00555352"/>
    <w:rsid w:val="00555865"/>
    <w:rsid w:val="005567EB"/>
    <w:rsid w:val="005572AE"/>
    <w:rsid w:val="00557864"/>
    <w:rsid w:val="005603AE"/>
    <w:rsid w:val="00563216"/>
    <w:rsid w:val="0056373F"/>
    <w:rsid w:val="00564460"/>
    <w:rsid w:val="00566ECE"/>
    <w:rsid w:val="00571536"/>
    <w:rsid w:val="005719DE"/>
    <w:rsid w:val="00574567"/>
    <w:rsid w:val="00575D88"/>
    <w:rsid w:val="00576B85"/>
    <w:rsid w:val="00577F16"/>
    <w:rsid w:val="00582899"/>
    <w:rsid w:val="005862BE"/>
    <w:rsid w:val="00587150"/>
    <w:rsid w:val="005906EB"/>
    <w:rsid w:val="00590EF8"/>
    <w:rsid w:val="00591F61"/>
    <w:rsid w:val="00594E11"/>
    <w:rsid w:val="005A3589"/>
    <w:rsid w:val="005A434A"/>
    <w:rsid w:val="005A43B2"/>
    <w:rsid w:val="005B02EF"/>
    <w:rsid w:val="005B089A"/>
    <w:rsid w:val="005B270D"/>
    <w:rsid w:val="005B3504"/>
    <w:rsid w:val="005B5805"/>
    <w:rsid w:val="005B5D81"/>
    <w:rsid w:val="005B652C"/>
    <w:rsid w:val="005B66FE"/>
    <w:rsid w:val="005C0043"/>
    <w:rsid w:val="005C724D"/>
    <w:rsid w:val="005D0AA4"/>
    <w:rsid w:val="005D0CD5"/>
    <w:rsid w:val="005D177E"/>
    <w:rsid w:val="005D1CA5"/>
    <w:rsid w:val="005D26F8"/>
    <w:rsid w:val="005D3504"/>
    <w:rsid w:val="005D3DDB"/>
    <w:rsid w:val="005D7119"/>
    <w:rsid w:val="005D7200"/>
    <w:rsid w:val="005D7EB1"/>
    <w:rsid w:val="005E39D8"/>
    <w:rsid w:val="005E3BAB"/>
    <w:rsid w:val="005E56D6"/>
    <w:rsid w:val="005E6AFB"/>
    <w:rsid w:val="005E798D"/>
    <w:rsid w:val="00611972"/>
    <w:rsid w:val="00612220"/>
    <w:rsid w:val="00612F09"/>
    <w:rsid w:val="0061497F"/>
    <w:rsid w:val="00617685"/>
    <w:rsid w:val="00617B6E"/>
    <w:rsid w:val="00627376"/>
    <w:rsid w:val="00627413"/>
    <w:rsid w:val="00630518"/>
    <w:rsid w:val="00630842"/>
    <w:rsid w:val="0063193F"/>
    <w:rsid w:val="00631C9D"/>
    <w:rsid w:val="00631CE7"/>
    <w:rsid w:val="00635A56"/>
    <w:rsid w:val="0063664F"/>
    <w:rsid w:val="00644BB7"/>
    <w:rsid w:val="00645B2A"/>
    <w:rsid w:val="0064613C"/>
    <w:rsid w:val="0064758F"/>
    <w:rsid w:val="00651118"/>
    <w:rsid w:val="00654716"/>
    <w:rsid w:val="00655183"/>
    <w:rsid w:val="00656B83"/>
    <w:rsid w:val="006607BC"/>
    <w:rsid w:val="00665AA9"/>
    <w:rsid w:val="006710FF"/>
    <w:rsid w:val="00673824"/>
    <w:rsid w:val="00674989"/>
    <w:rsid w:val="006777CD"/>
    <w:rsid w:val="0068201F"/>
    <w:rsid w:val="006824D1"/>
    <w:rsid w:val="006825D6"/>
    <w:rsid w:val="00683BF9"/>
    <w:rsid w:val="00690B9C"/>
    <w:rsid w:val="00692518"/>
    <w:rsid w:val="00694ED6"/>
    <w:rsid w:val="00695B3F"/>
    <w:rsid w:val="00695D96"/>
    <w:rsid w:val="006A14A4"/>
    <w:rsid w:val="006A2CFA"/>
    <w:rsid w:val="006A2FAC"/>
    <w:rsid w:val="006A4189"/>
    <w:rsid w:val="006A6076"/>
    <w:rsid w:val="006B1CE7"/>
    <w:rsid w:val="006B37F3"/>
    <w:rsid w:val="006B3DE0"/>
    <w:rsid w:val="006B5D80"/>
    <w:rsid w:val="006C1350"/>
    <w:rsid w:val="006C572D"/>
    <w:rsid w:val="006D1702"/>
    <w:rsid w:val="006D1E83"/>
    <w:rsid w:val="006D20D9"/>
    <w:rsid w:val="006D2F2C"/>
    <w:rsid w:val="006D38D6"/>
    <w:rsid w:val="006D53FE"/>
    <w:rsid w:val="006D6EBF"/>
    <w:rsid w:val="006E2B5C"/>
    <w:rsid w:val="006E3FE5"/>
    <w:rsid w:val="006E4218"/>
    <w:rsid w:val="006E4258"/>
    <w:rsid w:val="006E47FD"/>
    <w:rsid w:val="006E4980"/>
    <w:rsid w:val="006E4BDF"/>
    <w:rsid w:val="006E7556"/>
    <w:rsid w:val="006F1C02"/>
    <w:rsid w:val="006F1E95"/>
    <w:rsid w:val="006F2B32"/>
    <w:rsid w:val="006F3E5E"/>
    <w:rsid w:val="006F47AB"/>
    <w:rsid w:val="006F52DA"/>
    <w:rsid w:val="006F75D8"/>
    <w:rsid w:val="0070020E"/>
    <w:rsid w:val="007013DD"/>
    <w:rsid w:val="00702C00"/>
    <w:rsid w:val="00703916"/>
    <w:rsid w:val="0070700E"/>
    <w:rsid w:val="007076E0"/>
    <w:rsid w:val="007101E0"/>
    <w:rsid w:val="00712A79"/>
    <w:rsid w:val="007201FE"/>
    <w:rsid w:val="007216C7"/>
    <w:rsid w:val="007264B6"/>
    <w:rsid w:val="0073179D"/>
    <w:rsid w:val="00733861"/>
    <w:rsid w:val="007362A6"/>
    <w:rsid w:val="00737CBF"/>
    <w:rsid w:val="00740A2E"/>
    <w:rsid w:val="007426CA"/>
    <w:rsid w:val="007443DE"/>
    <w:rsid w:val="00744F34"/>
    <w:rsid w:val="00746494"/>
    <w:rsid w:val="007502EB"/>
    <w:rsid w:val="0075030C"/>
    <w:rsid w:val="00750490"/>
    <w:rsid w:val="00750F10"/>
    <w:rsid w:val="007530C0"/>
    <w:rsid w:val="007556B8"/>
    <w:rsid w:val="00757293"/>
    <w:rsid w:val="0076407F"/>
    <w:rsid w:val="007644A1"/>
    <w:rsid w:val="0076510B"/>
    <w:rsid w:val="00765E86"/>
    <w:rsid w:val="0076604A"/>
    <w:rsid w:val="007663A3"/>
    <w:rsid w:val="00771573"/>
    <w:rsid w:val="007779C9"/>
    <w:rsid w:val="0078266B"/>
    <w:rsid w:val="00790223"/>
    <w:rsid w:val="00791122"/>
    <w:rsid w:val="00791F93"/>
    <w:rsid w:val="00793CCD"/>
    <w:rsid w:val="00794165"/>
    <w:rsid w:val="00795912"/>
    <w:rsid w:val="007A43A9"/>
    <w:rsid w:val="007A6351"/>
    <w:rsid w:val="007A7603"/>
    <w:rsid w:val="007B2737"/>
    <w:rsid w:val="007B281F"/>
    <w:rsid w:val="007B5890"/>
    <w:rsid w:val="007B7A97"/>
    <w:rsid w:val="007C0268"/>
    <w:rsid w:val="007D142E"/>
    <w:rsid w:val="007D2F0B"/>
    <w:rsid w:val="007E1A6E"/>
    <w:rsid w:val="007E20CA"/>
    <w:rsid w:val="007E245A"/>
    <w:rsid w:val="007E2AF1"/>
    <w:rsid w:val="007E44E5"/>
    <w:rsid w:val="007E4B7E"/>
    <w:rsid w:val="007E65C9"/>
    <w:rsid w:val="007E6E61"/>
    <w:rsid w:val="007F4CAB"/>
    <w:rsid w:val="007F7D47"/>
    <w:rsid w:val="00800FE0"/>
    <w:rsid w:val="0080416D"/>
    <w:rsid w:val="00805821"/>
    <w:rsid w:val="008068C8"/>
    <w:rsid w:val="008121FC"/>
    <w:rsid w:val="00813BDC"/>
    <w:rsid w:val="00815F2E"/>
    <w:rsid w:val="008163BD"/>
    <w:rsid w:val="00816579"/>
    <w:rsid w:val="008179CB"/>
    <w:rsid w:val="00821D6F"/>
    <w:rsid w:val="00823E39"/>
    <w:rsid w:val="008259B1"/>
    <w:rsid w:val="00834D8A"/>
    <w:rsid w:val="00841049"/>
    <w:rsid w:val="00841CBD"/>
    <w:rsid w:val="008447C8"/>
    <w:rsid w:val="0085325E"/>
    <w:rsid w:val="008558F0"/>
    <w:rsid w:val="0085630D"/>
    <w:rsid w:val="00857983"/>
    <w:rsid w:val="00860CC0"/>
    <w:rsid w:val="008613CC"/>
    <w:rsid w:val="008620F0"/>
    <w:rsid w:val="008621EB"/>
    <w:rsid w:val="00863138"/>
    <w:rsid w:val="0086356F"/>
    <w:rsid w:val="00867D78"/>
    <w:rsid w:val="00867E9C"/>
    <w:rsid w:val="00870EB1"/>
    <w:rsid w:val="00872BDF"/>
    <w:rsid w:val="00872BFA"/>
    <w:rsid w:val="00873E4D"/>
    <w:rsid w:val="00876776"/>
    <w:rsid w:val="008772B1"/>
    <w:rsid w:val="008777B8"/>
    <w:rsid w:val="00883F1B"/>
    <w:rsid w:val="008843D4"/>
    <w:rsid w:val="00886640"/>
    <w:rsid w:val="00887036"/>
    <w:rsid w:val="00887892"/>
    <w:rsid w:val="00895688"/>
    <w:rsid w:val="008A09BB"/>
    <w:rsid w:val="008A2069"/>
    <w:rsid w:val="008A21FD"/>
    <w:rsid w:val="008A46D1"/>
    <w:rsid w:val="008A733F"/>
    <w:rsid w:val="008B0FFF"/>
    <w:rsid w:val="008B2311"/>
    <w:rsid w:val="008B266D"/>
    <w:rsid w:val="008C7A19"/>
    <w:rsid w:val="008D3102"/>
    <w:rsid w:val="008D514E"/>
    <w:rsid w:val="008D6A87"/>
    <w:rsid w:val="008D6DAE"/>
    <w:rsid w:val="008D7F33"/>
    <w:rsid w:val="008E1F4D"/>
    <w:rsid w:val="008E24AE"/>
    <w:rsid w:val="008F115B"/>
    <w:rsid w:val="008F1D15"/>
    <w:rsid w:val="008F3380"/>
    <w:rsid w:val="008F3BFC"/>
    <w:rsid w:val="008F663F"/>
    <w:rsid w:val="008F6812"/>
    <w:rsid w:val="008F6996"/>
    <w:rsid w:val="00900920"/>
    <w:rsid w:val="00900D2B"/>
    <w:rsid w:val="00902FE5"/>
    <w:rsid w:val="009038CF"/>
    <w:rsid w:val="00904151"/>
    <w:rsid w:val="00904800"/>
    <w:rsid w:val="009050B5"/>
    <w:rsid w:val="00906159"/>
    <w:rsid w:val="0090619C"/>
    <w:rsid w:val="00911ECD"/>
    <w:rsid w:val="00912AEB"/>
    <w:rsid w:val="00917CAF"/>
    <w:rsid w:val="0092116A"/>
    <w:rsid w:val="00924273"/>
    <w:rsid w:val="00925241"/>
    <w:rsid w:val="00926E1B"/>
    <w:rsid w:val="009309E9"/>
    <w:rsid w:val="0093232F"/>
    <w:rsid w:val="009347B6"/>
    <w:rsid w:val="0093659B"/>
    <w:rsid w:val="00940443"/>
    <w:rsid w:val="009450D7"/>
    <w:rsid w:val="009452C6"/>
    <w:rsid w:val="00945374"/>
    <w:rsid w:val="00945F17"/>
    <w:rsid w:val="009474C7"/>
    <w:rsid w:val="00947B25"/>
    <w:rsid w:val="00952AA3"/>
    <w:rsid w:val="00953E68"/>
    <w:rsid w:val="00956232"/>
    <w:rsid w:val="00956C00"/>
    <w:rsid w:val="00960EDB"/>
    <w:rsid w:val="0096101A"/>
    <w:rsid w:val="0096773B"/>
    <w:rsid w:val="009701B2"/>
    <w:rsid w:val="00971244"/>
    <w:rsid w:val="00971778"/>
    <w:rsid w:val="0097215D"/>
    <w:rsid w:val="00975545"/>
    <w:rsid w:val="009777A4"/>
    <w:rsid w:val="00977F17"/>
    <w:rsid w:val="00980B70"/>
    <w:rsid w:val="00980D83"/>
    <w:rsid w:val="00982B72"/>
    <w:rsid w:val="0098441E"/>
    <w:rsid w:val="00984823"/>
    <w:rsid w:val="009864AA"/>
    <w:rsid w:val="009900F2"/>
    <w:rsid w:val="009913B1"/>
    <w:rsid w:val="00991401"/>
    <w:rsid w:val="00991F79"/>
    <w:rsid w:val="0099229A"/>
    <w:rsid w:val="00993C61"/>
    <w:rsid w:val="009957CE"/>
    <w:rsid w:val="00996E7C"/>
    <w:rsid w:val="009976BD"/>
    <w:rsid w:val="009A0509"/>
    <w:rsid w:val="009A79DD"/>
    <w:rsid w:val="009A7E31"/>
    <w:rsid w:val="009B17A3"/>
    <w:rsid w:val="009B20DD"/>
    <w:rsid w:val="009B75F1"/>
    <w:rsid w:val="009B77FD"/>
    <w:rsid w:val="009C030E"/>
    <w:rsid w:val="009C0570"/>
    <w:rsid w:val="009C150E"/>
    <w:rsid w:val="009C26AF"/>
    <w:rsid w:val="009C2731"/>
    <w:rsid w:val="009C33F1"/>
    <w:rsid w:val="009C465E"/>
    <w:rsid w:val="009C72AA"/>
    <w:rsid w:val="009D22A9"/>
    <w:rsid w:val="009D2A28"/>
    <w:rsid w:val="009D7E1A"/>
    <w:rsid w:val="009E2CA7"/>
    <w:rsid w:val="009F0A48"/>
    <w:rsid w:val="009F0E7E"/>
    <w:rsid w:val="009F2BB0"/>
    <w:rsid w:val="009F3DE5"/>
    <w:rsid w:val="009F43A7"/>
    <w:rsid w:val="009F6BF9"/>
    <w:rsid w:val="009F7C8A"/>
    <w:rsid w:val="00A0155E"/>
    <w:rsid w:val="00A05BE1"/>
    <w:rsid w:val="00A118EA"/>
    <w:rsid w:val="00A158FE"/>
    <w:rsid w:val="00A25392"/>
    <w:rsid w:val="00A264AA"/>
    <w:rsid w:val="00A27468"/>
    <w:rsid w:val="00A30A73"/>
    <w:rsid w:val="00A31977"/>
    <w:rsid w:val="00A40EA3"/>
    <w:rsid w:val="00A43B8D"/>
    <w:rsid w:val="00A44419"/>
    <w:rsid w:val="00A503BF"/>
    <w:rsid w:val="00A5101E"/>
    <w:rsid w:val="00A5214A"/>
    <w:rsid w:val="00A56D5F"/>
    <w:rsid w:val="00A5752B"/>
    <w:rsid w:val="00A60CCC"/>
    <w:rsid w:val="00A6345E"/>
    <w:rsid w:val="00A70B40"/>
    <w:rsid w:val="00A71193"/>
    <w:rsid w:val="00A73DCA"/>
    <w:rsid w:val="00A762C3"/>
    <w:rsid w:val="00A77E0C"/>
    <w:rsid w:val="00A84A75"/>
    <w:rsid w:val="00A90FAC"/>
    <w:rsid w:val="00A94FEA"/>
    <w:rsid w:val="00A96321"/>
    <w:rsid w:val="00A97738"/>
    <w:rsid w:val="00AA1E1C"/>
    <w:rsid w:val="00AA32C8"/>
    <w:rsid w:val="00AA381B"/>
    <w:rsid w:val="00AA388B"/>
    <w:rsid w:val="00AA48A0"/>
    <w:rsid w:val="00AA4B81"/>
    <w:rsid w:val="00AA5DF7"/>
    <w:rsid w:val="00AB1243"/>
    <w:rsid w:val="00AB12D0"/>
    <w:rsid w:val="00AB1B8A"/>
    <w:rsid w:val="00AB677D"/>
    <w:rsid w:val="00AC14F4"/>
    <w:rsid w:val="00AC17A4"/>
    <w:rsid w:val="00AC2448"/>
    <w:rsid w:val="00AC3AE9"/>
    <w:rsid w:val="00AD19B9"/>
    <w:rsid w:val="00AE3C54"/>
    <w:rsid w:val="00AE7C52"/>
    <w:rsid w:val="00AF0E13"/>
    <w:rsid w:val="00AF17F0"/>
    <w:rsid w:val="00AF1B21"/>
    <w:rsid w:val="00AF34D4"/>
    <w:rsid w:val="00AF46A0"/>
    <w:rsid w:val="00B01B0E"/>
    <w:rsid w:val="00B03B63"/>
    <w:rsid w:val="00B04B01"/>
    <w:rsid w:val="00B06D7C"/>
    <w:rsid w:val="00B074D6"/>
    <w:rsid w:val="00B07798"/>
    <w:rsid w:val="00B14058"/>
    <w:rsid w:val="00B16BD6"/>
    <w:rsid w:val="00B218BF"/>
    <w:rsid w:val="00B26644"/>
    <w:rsid w:val="00B3080C"/>
    <w:rsid w:val="00B31578"/>
    <w:rsid w:val="00B3196F"/>
    <w:rsid w:val="00B33B1F"/>
    <w:rsid w:val="00B34990"/>
    <w:rsid w:val="00B35CC7"/>
    <w:rsid w:val="00B36696"/>
    <w:rsid w:val="00B37AFF"/>
    <w:rsid w:val="00B41238"/>
    <w:rsid w:val="00B44647"/>
    <w:rsid w:val="00B446DF"/>
    <w:rsid w:val="00B463A5"/>
    <w:rsid w:val="00B47041"/>
    <w:rsid w:val="00B5109B"/>
    <w:rsid w:val="00B5556D"/>
    <w:rsid w:val="00B5753D"/>
    <w:rsid w:val="00B60961"/>
    <w:rsid w:val="00B62B62"/>
    <w:rsid w:val="00B64ECF"/>
    <w:rsid w:val="00B6506A"/>
    <w:rsid w:val="00B65F9D"/>
    <w:rsid w:val="00B66CCD"/>
    <w:rsid w:val="00B66F51"/>
    <w:rsid w:val="00B70C94"/>
    <w:rsid w:val="00B7120F"/>
    <w:rsid w:val="00B7552D"/>
    <w:rsid w:val="00B773C9"/>
    <w:rsid w:val="00B80242"/>
    <w:rsid w:val="00B8229D"/>
    <w:rsid w:val="00B84C9F"/>
    <w:rsid w:val="00B84DAA"/>
    <w:rsid w:val="00B8535E"/>
    <w:rsid w:val="00B910EB"/>
    <w:rsid w:val="00B91855"/>
    <w:rsid w:val="00B91CFF"/>
    <w:rsid w:val="00B928BE"/>
    <w:rsid w:val="00B92E40"/>
    <w:rsid w:val="00B939D2"/>
    <w:rsid w:val="00B94D1C"/>
    <w:rsid w:val="00B97780"/>
    <w:rsid w:val="00B97DB5"/>
    <w:rsid w:val="00BA3DE6"/>
    <w:rsid w:val="00BA49E6"/>
    <w:rsid w:val="00BA6A8A"/>
    <w:rsid w:val="00BB0521"/>
    <w:rsid w:val="00BB18CF"/>
    <w:rsid w:val="00BB1DCE"/>
    <w:rsid w:val="00BB4E74"/>
    <w:rsid w:val="00BB518D"/>
    <w:rsid w:val="00BB782E"/>
    <w:rsid w:val="00BB7B7D"/>
    <w:rsid w:val="00BC0D41"/>
    <w:rsid w:val="00BC23F1"/>
    <w:rsid w:val="00BC32E7"/>
    <w:rsid w:val="00BC5858"/>
    <w:rsid w:val="00BC7934"/>
    <w:rsid w:val="00BD1679"/>
    <w:rsid w:val="00BD17F6"/>
    <w:rsid w:val="00BD19CD"/>
    <w:rsid w:val="00BD25D0"/>
    <w:rsid w:val="00BD3B1F"/>
    <w:rsid w:val="00BD4FA7"/>
    <w:rsid w:val="00BD6623"/>
    <w:rsid w:val="00BE771C"/>
    <w:rsid w:val="00BF1A8C"/>
    <w:rsid w:val="00BF404C"/>
    <w:rsid w:val="00BF6C17"/>
    <w:rsid w:val="00C00245"/>
    <w:rsid w:val="00C03D83"/>
    <w:rsid w:val="00C063CE"/>
    <w:rsid w:val="00C064DB"/>
    <w:rsid w:val="00C07624"/>
    <w:rsid w:val="00C07ECC"/>
    <w:rsid w:val="00C167DC"/>
    <w:rsid w:val="00C171B1"/>
    <w:rsid w:val="00C271AC"/>
    <w:rsid w:val="00C30F02"/>
    <w:rsid w:val="00C33EA5"/>
    <w:rsid w:val="00C34DA1"/>
    <w:rsid w:val="00C363E8"/>
    <w:rsid w:val="00C36942"/>
    <w:rsid w:val="00C3740B"/>
    <w:rsid w:val="00C40D2D"/>
    <w:rsid w:val="00C42FD6"/>
    <w:rsid w:val="00C45155"/>
    <w:rsid w:val="00C46075"/>
    <w:rsid w:val="00C474AC"/>
    <w:rsid w:val="00C50691"/>
    <w:rsid w:val="00C50E8B"/>
    <w:rsid w:val="00C522C0"/>
    <w:rsid w:val="00C559BF"/>
    <w:rsid w:val="00C5657F"/>
    <w:rsid w:val="00C57085"/>
    <w:rsid w:val="00C575F3"/>
    <w:rsid w:val="00C613E8"/>
    <w:rsid w:val="00C6364F"/>
    <w:rsid w:val="00C639C4"/>
    <w:rsid w:val="00C63A13"/>
    <w:rsid w:val="00C63D79"/>
    <w:rsid w:val="00C6493F"/>
    <w:rsid w:val="00C657D0"/>
    <w:rsid w:val="00C67B57"/>
    <w:rsid w:val="00C72233"/>
    <w:rsid w:val="00C744DF"/>
    <w:rsid w:val="00C75BF4"/>
    <w:rsid w:val="00C77216"/>
    <w:rsid w:val="00C80912"/>
    <w:rsid w:val="00C80B24"/>
    <w:rsid w:val="00C8412C"/>
    <w:rsid w:val="00C8740A"/>
    <w:rsid w:val="00C874C6"/>
    <w:rsid w:val="00C91A97"/>
    <w:rsid w:val="00C92677"/>
    <w:rsid w:val="00C97873"/>
    <w:rsid w:val="00CA264D"/>
    <w:rsid w:val="00CA445B"/>
    <w:rsid w:val="00CC0EB7"/>
    <w:rsid w:val="00CC0F34"/>
    <w:rsid w:val="00CC410F"/>
    <w:rsid w:val="00CC7902"/>
    <w:rsid w:val="00CD1C93"/>
    <w:rsid w:val="00CD1F9E"/>
    <w:rsid w:val="00CD41BB"/>
    <w:rsid w:val="00CD604B"/>
    <w:rsid w:val="00CD6320"/>
    <w:rsid w:val="00CD6F2D"/>
    <w:rsid w:val="00CE0FAB"/>
    <w:rsid w:val="00CE16BF"/>
    <w:rsid w:val="00CE2E4A"/>
    <w:rsid w:val="00CE549C"/>
    <w:rsid w:val="00CE7493"/>
    <w:rsid w:val="00CF0CFE"/>
    <w:rsid w:val="00CF1A06"/>
    <w:rsid w:val="00CF2594"/>
    <w:rsid w:val="00CF268B"/>
    <w:rsid w:val="00CF3112"/>
    <w:rsid w:val="00CF467C"/>
    <w:rsid w:val="00CF5514"/>
    <w:rsid w:val="00CF6BD8"/>
    <w:rsid w:val="00CF70DB"/>
    <w:rsid w:val="00D061EC"/>
    <w:rsid w:val="00D07221"/>
    <w:rsid w:val="00D07E16"/>
    <w:rsid w:val="00D1055A"/>
    <w:rsid w:val="00D1061F"/>
    <w:rsid w:val="00D11347"/>
    <w:rsid w:val="00D13CAE"/>
    <w:rsid w:val="00D151AB"/>
    <w:rsid w:val="00D156F8"/>
    <w:rsid w:val="00D16BCB"/>
    <w:rsid w:val="00D16FF2"/>
    <w:rsid w:val="00D23FDC"/>
    <w:rsid w:val="00D26A58"/>
    <w:rsid w:val="00D31037"/>
    <w:rsid w:val="00D37847"/>
    <w:rsid w:val="00D41B07"/>
    <w:rsid w:val="00D42E09"/>
    <w:rsid w:val="00D5370E"/>
    <w:rsid w:val="00D53E6E"/>
    <w:rsid w:val="00D56764"/>
    <w:rsid w:val="00D57184"/>
    <w:rsid w:val="00D61BA3"/>
    <w:rsid w:val="00D62519"/>
    <w:rsid w:val="00D64C72"/>
    <w:rsid w:val="00D65284"/>
    <w:rsid w:val="00D6703C"/>
    <w:rsid w:val="00D6732D"/>
    <w:rsid w:val="00D72227"/>
    <w:rsid w:val="00D72A54"/>
    <w:rsid w:val="00D74FE6"/>
    <w:rsid w:val="00D76BED"/>
    <w:rsid w:val="00D8024D"/>
    <w:rsid w:val="00D828F7"/>
    <w:rsid w:val="00D82FCB"/>
    <w:rsid w:val="00D83439"/>
    <w:rsid w:val="00D838C2"/>
    <w:rsid w:val="00D850C2"/>
    <w:rsid w:val="00D86293"/>
    <w:rsid w:val="00D86D16"/>
    <w:rsid w:val="00D93C56"/>
    <w:rsid w:val="00DA300B"/>
    <w:rsid w:val="00DA3F77"/>
    <w:rsid w:val="00DA79DC"/>
    <w:rsid w:val="00DB0057"/>
    <w:rsid w:val="00DB0BFB"/>
    <w:rsid w:val="00DB4ED0"/>
    <w:rsid w:val="00DB52DB"/>
    <w:rsid w:val="00DB54D7"/>
    <w:rsid w:val="00DB5A1C"/>
    <w:rsid w:val="00DB6B35"/>
    <w:rsid w:val="00DC10EA"/>
    <w:rsid w:val="00DC6AEB"/>
    <w:rsid w:val="00DD059E"/>
    <w:rsid w:val="00DD1390"/>
    <w:rsid w:val="00DD1D1A"/>
    <w:rsid w:val="00DD3179"/>
    <w:rsid w:val="00DD55B4"/>
    <w:rsid w:val="00DD5F2A"/>
    <w:rsid w:val="00DD76F7"/>
    <w:rsid w:val="00DE1179"/>
    <w:rsid w:val="00DE1A23"/>
    <w:rsid w:val="00DE3DE8"/>
    <w:rsid w:val="00DF59BD"/>
    <w:rsid w:val="00E0047C"/>
    <w:rsid w:val="00E0505E"/>
    <w:rsid w:val="00E07177"/>
    <w:rsid w:val="00E105D3"/>
    <w:rsid w:val="00E11165"/>
    <w:rsid w:val="00E14CCD"/>
    <w:rsid w:val="00E3373B"/>
    <w:rsid w:val="00E3712B"/>
    <w:rsid w:val="00E40011"/>
    <w:rsid w:val="00E409F4"/>
    <w:rsid w:val="00E44CBB"/>
    <w:rsid w:val="00E466C8"/>
    <w:rsid w:val="00E47B51"/>
    <w:rsid w:val="00E47FE4"/>
    <w:rsid w:val="00E51DAC"/>
    <w:rsid w:val="00E51EF3"/>
    <w:rsid w:val="00E540EB"/>
    <w:rsid w:val="00E55516"/>
    <w:rsid w:val="00E55C3C"/>
    <w:rsid w:val="00E624C2"/>
    <w:rsid w:val="00E62C66"/>
    <w:rsid w:val="00E641FE"/>
    <w:rsid w:val="00E67CAE"/>
    <w:rsid w:val="00E7028E"/>
    <w:rsid w:val="00E719E1"/>
    <w:rsid w:val="00E73A13"/>
    <w:rsid w:val="00E75006"/>
    <w:rsid w:val="00E7534F"/>
    <w:rsid w:val="00E754C9"/>
    <w:rsid w:val="00E8126B"/>
    <w:rsid w:val="00E82D93"/>
    <w:rsid w:val="00E84A40"/>
    <w:rsid w:val="00E86263"/>
    <w:rsid w:val="00E901FC"/>
    <w:rsid w:val="00E917C2"/>
    <w:rsid w:val="00EA0C0A"/>
    <w:rsid w:val="00EA3AB2"/>
    <w:rsid w:val="00EA3ADE"/>
    <w:rsid w:val="00EA5434"/>
    <w:rsid w:val="00EA6460"/>
    <w:rsid w:val="00EC15FF"/>
    <w:rsid w:val="00EC19F3"/>
    <w:rsid w:val="00EC1EFC"/>
    <w:rsid w:val="00EC5900"/>
    <w:rsid w:val="00ED67E7"/>
    <w:rsid w:val="00ED7B6B"/>
    <w:rsid w:val="00EE1A2E"/>
    <w:rsid w:val="00EF223D"/>
    <w:rsid w:val="00EF4F92"/>
    <w:rsid w:val="00EF5292"/>
    <w:rsid w:val="00EF7560"/>
    <w:rsid w:val="00F00C93"/>
    <w:rsid w:val="00F02AE8"/>
    <w:rsid w:val="00F147CD"/>
    <w:rsid w:val="00F15A7E"/>
    <w:rsid w:val="00F16DA8"/>
    <w:rsid w:val="00F21D6A"/>
    <w:rsid w:val="00F24432"/>
    <w:rsid w:val="00F30664"/>
    <w:rsid w:val="00F33493"/>
    <w:rsid w:val="00F34038"/>
    <w:rsid w:val="00F348EA"/>
    <w:rsid w:val="00F35472"/>
    <w:rsid w:val="00F35E8F"/>
    <w:rsid w:val="00F42BD2"/>
    <w:rsid w:val="00F43583"/>
    <w:rsid w:val="00F476BB"/>
    <w:rsid w:val="00F5089A"/>
    <w:rsid w:val="00F51C11"/>
    <w:rsid w:val="00F52255"/>
    <w:rsid w:val="00F5420F"/>
    <w:rsid w:val="00F5452B"/>
    <w:rsid w:val="00F563D3"/>
    <w:rsid w:val="00F5670B"/>
    <w:rsid w:val="00F65B41"/>
    <w:rsid w:val="00F65B67"/>
    <w:rsid w:val="00F70072"/>
    <w:rsid w:val="00F71EBA"/>
    <w:rsid w:val="00F74E31"/>
    <w:rsid w:val="00F802D9"/>
    <w:rsid w:val="00F822B4"/>
    <w:rsid w:val="00F82FB1"/>
    <w:rsid w:val="00F837A6"/>
    <w:rsid w:val="00F842B1"/>
    <w:rsid w:val="00F84BDE"/>
    <w:rsid w:val="00F87EBE"/>
    <w:rsid w:val="00F90FED"/>
    <w:rsid w:val="00F92931"/>
    <w:rsid w:val="00F95C19"/>
    <w:rsid w:val="00F971BA"/>
    <w:rsid w:val="00FA1767"/>
    <w:rsid w:val="00FA2DBC"/>
    <w:rsid w:val="00FA54F4"/>
    <w:rsid w:val="00FB5BFF"/>
    <w:rsid w:val="00FC53D3"/>
    <w:rsid w:val="00FC775D"/>
    <w:rsid w:val="00FC7FD1"/>
    <w:rsid w:val="00FD2E95"/>
    <w:rsid w:val="00FD2EFF"/>
    <w:rsid w:val="00FD5D73"/>
    <w:rsid w:val="00FD5DE6"/>
    <w:rsid w:val="00FD688C"/>
    <w:rsid w:val="00FE067B"/>
    <w:rsid w:val="00FE33E0"/>
    <w:rsid w:val="00FE34E8"/>
    <w:rsid w:val="00FE4461"/>
    <w:rsid w:val="00FE48DE"/>
    <w:rsid w:val="66A8B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5536ADD7-1813-455A-87B4-2DB7D800A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91855"/>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76604A"/>
    <w:pPr>
      <w:keepNext/>
      <w:keepLines/>
      <w:spacing w:before="240" w:after="60" w:line="240" w:lineRule="auto"/>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76604A"/>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ftref"/>
    <w:basedOn w:val="DefaultParagraphFont"/>
    <w:uiPriority w:val="99"/>
    <w:unhideWhenUsed/>
    <w:rsid w:val="00B01B0E"/>
    <w:rPr>
      <w:vertAlign w:val="superscript"/>
    </w:rPr>
  </w:style>
  <w:style w:type="paragraph" w:styleId="FootnoteText">
    <w:name w:val="footnote text"/>
    <w:aliases w:val="ALTS FOOTNOTE"/>
    <w:basedOn w:val="Normal"/>
    <w:link w:val="FootnoteTextChar"/>
    <w:uiPriority w:val="99"/>
    <w:unhideWhenUsed/>
    <w:rsid w:val="00947B25"/>
    <w:pPr>
      <w:spacing w:after="0" w:line="240" w:lineRule="auto"/>
    </w:pPr>
    <w:rPr>
      <w:sz w:val="16"/>
      <w:szCs w:val="20"/>
    </w:rPr>
  </w:style>
  <w:style w:type="character" w:customStyle="1" w:styleId="FootnoteTextChar">
    <w:name w:val="Footnote Text Char"/>
    <w:aliases w:val="ALTS FOOTNOTE Char"/>
    <w:basedOn w:val="DefaultParagraphFont"/>
    <w:link w:val="FootnoteText"/>
    <w:uiPriority w:val="99"/>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Normal"/>
    <w:next w:val="SectionList"/>
    <w:rsid w:val="004473A5"/>
    <w:pPr>
      <w:numPr>
        <w:numId w:val="16"/>
      </w:numPr>
      <w:spacing w:before="240" w:after="120"/>
      <w:contextualSpacing w:val="0"/>
    </w:pPr>
    <w:rPr>
      <w:rFonts w:asciiTheme="majorHAnsi" w:eastAsia="Times New Roman" w:hAnsiTheme="majorHAnsi" w:cs="Arial"/>
      <w:color w:val="auto"/>
      <w:sz w:val="28"/>
      <w:szCs w:val="22"/>
      <w:lang w:val="en-GB" w:eastAsia="en-GB"/>
      <w14:cntxtAlts w14:val="0"/>
    </w:rPr>
  </w:style>
  <w:style w:type="paragraph" w:customStyle="1" w:styleId="SectionList">
    <w:name w:val="Section List"/>
    <w:basedOn w:val="Normal"/>
    <w:next w:val="Default"/>
    <w:autoRedefine/>
    <w:rsid w:val="004473A5"/>
    <w:pPr>
      <w:numPr>
        <w:ilvl w:val="1"/>
        <w:numId w:val="16"/>
      </w:numPr>
      <w:spacing w:line="240" w:lineRule="auto"/>
      <w:contextualSpacing w:val="0"/>
    </w:pPr>
    <w:rPr>
      <w:rFonts w:asciiTheme="minorHAnsi" w:eastAsia="Times New Roman" w:hAnsiTheme="minorHAnsi" w:cs="Times New Roman"/>
      <w:b/>
      <w:color w:val="auto"/>
      <w:szCs w:val="22"/>
      <w:lang w:val="en-GB" w:eastAsia="en-GB"/>
      <w14:cntxtAlts w14:val="0"/>
    </w:rPr>
  </w:style>
  <w:style w:type="paragraph" w:customStyle="1" w:styleId="SectionList2nd">
    <w:name w:val="Section List 2nd"/>
    <w:basedOn w:val="Normal"/>
    <w:rsid w:val="004473A5"/>
    <w:pPr>
      <w:numPr>
        <w:ilvl w:val="2"/>
        <w:numId w:val="1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customStyle="1" w:styleId="AtxtHdgs">
    <w:name w:val="Atxt_Hdgs"/>
    <w:basedOn w:val="Normal"/>
    <w:rsid w:val="00816579"/>
    <w:pPr>
      <w:spacing w:after="0" w:line="240" w:lineRule="auto"/>
      <w:contextualSpacing w:val="0"/>
      <w:jc w:val="center"/>
    </w:pPr>
    <w:rPr>
      <w:rFonts w:ascii="Arial" w:eastAsia="Times New Roman" w:hAnsi="Arial" w:cs="Times New Roman"/>
      <w:color w:val="auto"/>
      <w:szCs w:val="20"/>
      <w:lang w:val="en-GB" w:eastAsia="de-DE"/>
      <w14:cntxtAlts w14:val="0"/>
    </w:rPr>
  </w:style>
  <w:style w:type="numbering" w:customStyle="1" w:styleId="SDMTableBoxParaList">
    <w:name w:val="SDMTable&amp;BoxParaList"/>
    <w:rsid w:val="00816579"/>
    <w:pPr>
      <w:numPr>
        <w:numId w:val="17"/>
      </w:numPr>
    </w:p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paragraph" w:customStyle="1" w:styleId="RegSectionLevel1">
    <w:name w:val="RegSectionLevel1"/>
    <w:basedOn w:val="Normal"/>
    <w:rsid w:val="00816579"/>
    <w:pPr>
      <w:keepNext/>
      <w:numPr>
        <w:ilvl w:val="1"/>
        <w:numId w:val="21"/>
      </w:numPr>
      <w:spacing w:before="120" w:after="0" w:line="240" w:lineRule="auto"/>
      <w:contextualSpacing w:val="0"/>
      <w:jc w:val="both"/>
      <w:outlineLvl w:val="0"/>
    </w:pPr>
    <w:rPr>
      <w:rFonts w:ascii="Avenir Book" w:eastAsia="MS Mincho" w:hAnsi="Avenir Book" w:cs="Times New Roman"/>
      <w:b/>
      <w:color w:val="auto"/>
      <w:szCs w:val="20"/>
      <w:lang w:val="en-GB"/>
      <w14:cntxtAlts w14:val="0"/>
    </w:rPr>
  </w:style>
  <w:style w:type="numbering" w:customStyle="1" w:styleId="SDMPDDPoASectionList">
    <w:name w:val="SDMPDD&amp;PoASectionList"/>
    <w:uiPriority w:val="99"/>
    <w:rsid w:val="00816579"/>
    <w:pPr>
      <w:numPr>
        <w:numId w:val="20"/>
      </w:numPr>
    </w:pPr>
  </w:style>
  <w:style w:type="numbering" w:customStyle="1" w:styleId="SDMTableBoxFigureFootnoteFullPageList">
    <w:name w:val="SDMTableBoxFigureFootnoteFullPageList"/>
    <w:uiPriority w:val="99"/>
    <w:rsid w:val="00E51EF3"/>
    <w:pPr>
      <w:numPr>
        <w:numId w:val="22"/>
      </w:numPr>
    </w:pPr>
  </w:style>
  <w:style w:type="paragraph" w:styleId="Revision">
    <w:name w:val="Revision"/>
    <w:hidden/>
    <w:uiPriority w:val="99"/>
    <w:semiHidden/>
    <w:rsid w:val="0056373F"/>
    <w:pPr>
      <w:spacing w:after="0" w:line="240" w:lineRule="auto"/>
    </w:pPr>
    <w:rPr>
      <w:rFonts w:ascii="Verdana" w:hAnsi="Verdana" w:cs="Times New Roman (Body CS)"/>
      <w:color w:val="4D4D4C"/>
      <w:sz w:val="22"/>
      <w14:cntxtAlts/>
    </w:rPr>
  </w:style>
  <w:style w:type="paragraph" w:customStyle="1" w:styleId="SDMTableBoxParaNotNumbered">
    <w:name w:val="SDMTable&amp;BoxParaNotNumbered"/>
    <w:basedOn w:val="Normal"/>
    <w:qFormat/>
    <w:rsid w:val="0090619C"/>
    <w:pPr>
      <w:spacing w:after="0" w:line="240" w:lineRule="auto"/>
      <w:contextualSpacing w:val="0"/>
    </w:pPr>
    <w:rPr>
      <w:rFonts w:ascii="Arial" w:eastAsia="Times New Roman" w:hAnsi="Arial" w:cs="Times New Roman"/>
      <w:color w:val="auto"/>
      <w:sz w:val="20"/>
      <w:szCs w:val="20"/>
      <w:lang w:val="en-GB" w:eastAsia="de-D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065">
      <w:bodyDiv w:val="1"/>
      <w:marLeft w:val="0"/>
      <w:marRight w:val="0"/>
      <w:marTop w:val="0"/>
      <w:marBottom w:val="0"/>
      <w:divBdr>
        <w:top w:val="none" w:sz="0" w:space="0" w:color="auto"/>
        <w:left w:val="none" w:sz="0" w:space="0" w:color="auto"/>
        <w:bottom w:val="none" w:sz="0" w:space="0" w:color="auto"/>
        <w:right w:val="none" w:sz="0" w:space="0" w:color="auto"/>
      </w:divBdr>
    </w:div>
    <w:div w:id="11107810">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52839830">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71618264">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22229098">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38378">
      <w:bodyDiv w:val="1"/>
      <w:marLeft w:val="0"/>
      <w:marRight w:val="0"/>
      <w:marTop w:val="0"/>
      <w:marBottom w:val="0"/>
      <w:divBdr>
        <w:top w:val="none" w:sz="0" w:space="0" w:color="auto"/>
        <w:left w:val="none" w:sz="0" w:space="0" w:color="auto"/>
        <w:bottom w:val="none" w:sz="0" w:space="0" w:color="auto"/>
        <w:right w:val="none" w:sz="0" w:space="0" w:color="auto"/>
      </w:divBdr>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17592388">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pcc-nggip.iges.or.jp/public/2006gl/pdf/2_Volume2/V2_1_Ch1_Introduction.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cdm.unfccc.int/DNA/fNRB/docs/burkina.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kvo.org" TargetMode="External"/><Relationship Id="rId20" Type="http://schemas.openxmlformats.org/officeDocument/2006/relationships/hyperlink" Target="https://globalgoals.goldstandard.org/ru-2020-applicability-of-global-warming-potential-for-gold-standard-for-the-global-goals-projec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erfCert_V1.1-Monitoring-Report.pdf"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r5-syr.ipcc.ch/ipcc/ipcc/resources/pdf/IPCC_Synthesis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globalgoals.goldstandard.org/standards/TGuide-PerfCert_V1.1-Monitoring-Report.pdf"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7.emf"/><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s://www.randomdraws.com/random-sequence-generator/"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8.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f1e5839-4a01-4f82-8044-9bc560be97b6" xsi:nil="true"/>
    <lcf76f155ced4ddcb4097134ff3c332f xmlns="1bf6f4c0-764d-4ab3-835f-635578128ea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44A2DA82065149BB8E5056D2040605" ma:contentTypeVersion="16" ma:contentTypeDescription="Create a new document." ma:contentTypeScope="" ma:versionID="d468c17983a5b1407604dfd755c39f83">
  <xsd:schema xmlns:xsd="http://www.w3.org/2001/XMLSchema" xmlns:xs="http://www.w3.org/2001/XMLSchema" xmlns:p="http://schemas.microsoft.com/office/2006/metadata/properties" xmlns:ns2="1bf6f4c0-764d-4ab3-835f-635578128eae" xmlns:ns3="bf1e5839-4a01-4f82-8044-9bc560be97b6" targetNamespace="http://schemas.microsoft.com/office/2006/metadata/properties" ma:root="true" ma:fieldsID="844bc51f004c6d43047bbd63645ef1a0" ns2:_="" ns3:_="">
    <xsd:import namespace="1bf6f4c0-764d-4ab3-835f-635578128eae"/>
    <xsd:import namespace="bf1e5839-4a01-4f82-8044-9bc560be97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6f4c0-764d-4ab3-835f-635578128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be595a-49a8-48be-b49e-72f6ac6282e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1e5839-4a01-4f82-8044-9bc560be97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a86fcf-eaa8-469f-b879-576765e0cc95}" ma:internalName="TaxCatchAll" ma:showField="CatchAllData" ma:web="bf1e5839-4a01-4f82-8044-9bc560be97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2.xml><?xml version="1.0" encoding="utf-8"?>
<ds:datastoreItem xmlns:ds="http://schemas.openxmlformats.org/officeDocument/2006/customXml" ds:itemID="{88CCFE82-D50D-42B2-9517-3169D79359BD}">
  <ds:schemaRefs>
    <ds:schemaRef ds:uri="http://schemas.microsoft.com/office/2006/metadata/properties"/>
    <ds:schemaRef ds:uri="http://schemas.microsoft.com/office/infopath/2007/PartnerControls"/>
    <ds:schemaRef ds:uri="bf1e5839-4a01-4f82-8044-9bc560be97b6"/>
    <ds:schemaRef ds:uri="1bf6f4c0-764d-4ab3-835f-635578128eae"/>
  </ds:schemaRefs>
</ds:datastoreItem>
</file>

<file path=customXml/itemProps3.xml><?xml version="1.0" encoding="utf-8"?>
<ds:datastoreItem xmlns:ds="http://schemas.openxmlformats.org/officeDocument/2006/customXml" ds:itemID="{7D39A9BE-4A54-431B-8875-2BE768ADC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6f4c0-764d-4ab3-835f-635578128eae"/>
    <ds:schemaRef ds:uri="bf1e5839-4a01-4f82-8044-9bc560be9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33DBE9-9C05-477A-BC53-B71834F666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15288</Words>
  <Characters>84088</Characters>
  <Application>Microsoft Office Word</Application>
  <DocSecurity>0</DocSecurity>
  <Lines>700</Lines>
  <Paragraphs>198</Paragraphs>
  <ScaleCrop>false</ScaleCrop>
  <HeadingPairs>
    <vt:vector size="2" baseType="variant">
      <vt:variant>
        <vt:lpstr>Title</vt:lpstr>
      </vt:variant>
      <vt:variant>
        <vt:i4>1</vt:i4>
      </vt:variant>
    </vt:vector>
  </HeadingPairs>
  <TitlesOfParts>
    <vt:vector size="1" baseType="lpstr">
      <vt:lpstr>TEMPLATE- Monitoring Report</vt:lpstr>
    </vt:vector>
  </TitlesOfParts>
  <Manager/>
  <Company/>
  <LinksUpToDate>false</LinksUpToDate>
  <CharactersWithSpaces>99178</CharactersWithSpaces>
  <SharedDoc>false</SharedDoc>
  <HyperlinkBase/>
  <HLinks>
    <vt:vector size="30" baseType="variant">
      <vt:variant>
        <vt:i4>4653183</vt:i4>
      </vt:variant>
      <vt:variant>
        <vt:i4>63</vt:i4>
      </vt:variant>
      <vt:variant>
        <vt:i4>0</vt:i4>
      </vt:variant>
      <vt:variant>
        <vt:i4>5</vt:i4>
      </vt:variant>
      <vt:variant>
        <vt:lpwstr>https://globalgoals.goldstandard.org/standards/TGuide-PerfCert_V1.1-Monitoring-Report.pdf</vt:lpwstr>
      </vt:variant>
      <vt:variant>
        <vt:lpwstr/>
      </vt:variant>
      <vt:variant>
        <vt:i4>6619258</vt:i4>
      </vt:variant>
      <vt:variant>
        <vt:i4>60</vt:i4>
      </vt:variant>
      <vt:variant>
        <vt:i4>0</vt:i4>
      </vt:variant>
      <vt:variant>
        <vt:i4>5</vt:i4>
      </vt:variant>
      <vt:variant>
        <vt:lpwstr>http://cdm.unfccc.int/DNA/fNRB/docs/burkina.pdf</vt:lpwstr>
      </vt:variant>
      <vt:variant>
        <vt:lpwstr/>
      </vt:variant>
      <vt:variant>
        <vt:i4>5177436</vt:i4>
      </vt:variant>
      <vt:variant>
        <vt:i4>54</vt:i4>
      </vt:variant>
      <vt:variant>
        <vt:i4>0</vt:i4>
      </vt:variant>
      <vt:variant>
        <vt:i4>5</vt:i4>
      </vt:variant>
      <vt:variant>
        <vt:lpwstr>http://www.akvo.org/</vt:lpwstr>
      </vt:variant>
      <vt:variant>
        <vt:lpwstr/>
      </vt:variant>
      <vt:variant>
        <vt:i4>2031677</vt:i4>
      </vt:variant>
      <vt:variant>
        <vt:i4>24</vt:i4>
      </vt:variant>
      <vt:variant>
        <vt:i4>0</vt:i4>
      </vt:variant>
      <vt:variant>
        <vt:i4>5</vt:i4>
      </vt:variant>
      <vt:variant>
        <vt:lpwstr>https://globalgoals.goldstandard.org/standards/TGuide-PreReview_V1.1-Monitoring-Report.pdf</vt:lpwstr>
      </vt:variant>
      <vt:variant>
        <vt:lpwstr/>
      </vt:variant>
      <vt:variant>
        <vt:i4>4653183</vt:i4>
      </vt:variant>
      <vt:variant>
        <vt:i4>0</vt:i4>
      </vt:variant>
      <vt:variant>
        <vt:i4>0</vt:i4>
      </vt:variant>
      <vt:variant>
        <vt:i4>5</vt:i4>
      </vt:variant>
      <vt:variant>
        <vt:lpwstr>https://globalgoals.goldstandard.org/standards/TGuide-PerfCert_V1.1-Monitoring-Report.pdf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Monitoring Report</dc:title>
  <dc:subject/>
  <dc:creator>Gold Standard</dc:creator>
  <cp:keywords/>
  <dc:description/>
  <cp:lastModifiedBy>Carlos Garcia-Borreguero</cp:lastModifiedBy>
  <cp:revision>2</cp:revision>
  <cp:lastPrinted>2023-03-31T08:44:00Z</cp:lastPrinted>
  <dcterms:created xsi:type="dcterms:W3CDTF">2023-11-09T14:16:00Z</dcterms:created>
  <dcterms:modified xsi:type="dcterms:W3CDTF">2023-11-09T14:16:00Z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0x010100F044A2DA82065149BB8E5056D2040605</vt:lpwstr>
  </property>
</Properties>
</file>