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000000" w:rsidP="002E5DB5">
      <w:pPr>
        <w:rPr>
          <w:lang w:val="fr-FR"/>
        </w:rPr>
      </w:pPr>
      <w:r>
        <w:rPr>
          <w:noProof/>
          <w14:cntxtAlts w14:val="0"/>
        </w:rPr>
        <w:pict w14:anchorId="2505906B">
          <v:rect id="_x0000_i1025" alt="" style="width:451.3pt;height:.05pt;mso-width-percent:0;mso-height-percent:0;mso-width-percent:0;mso-height-percent:0" o:hralign="center" o:hrstd="t" o:hr="t" fillcolor="#a0a0a0" stroked="f"/>
        </w:pict>
      </w:r>
    </w:p>
    <w:p w14:paraId="62F0F2B4" w14:textId="68D22AF2" w:rsidR="004C18FD" w:rsidRDefault="0002272D" w:rsidP="004C18FD">
      <w:pPr>
        <w:pStyle w:val="Heading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proofErr w:type="gramStart"/>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proofErr w:type="gramEnd"/>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3E0B0F5" w:rsidR="000E12EB" w:rsidRPr="00F86D8B" w:rsidRDefault="004C18FD" w:rsidP="000E12EB">
      <w:pPr>
        <w:pStyle w:val="Heading6"/>
        <w:rPr>
          <w:rStyle w:val="Hyperlink"/>
        </w:rPr>
      </w:pPr>
      <w:r w:rsidRPr="00F86D8B">
        <w:rPr>
          <w:rStyle w:val="Hyperlink"/>
        </w:rPr>
        <w:t xml:space="preserve">- </w:t>
      </w:r>
      <w:hyperlink r:id="rId11" w:history="1">
        <w:r w:rsidR="00CA35D1" w:rsidRPr="00F86D8B">
          <w:rPr>
            <w:rStyle w:val="Hyperlink"/>
          </w:rPr>
          <w:t xml:space="preserve">TEMPLATE GUIDE Key Project Information &amp; Project Design Document </w:t>
        </w:r>
      </w:hyperlink>
    </w:p>
    <w:p w14:paraId="73BB0815" w14:textId="77777777" w:rsidR="00F92931" w:rsidRPr="00947B25" w:rsidRDefault="00000000" w:rsidP="004C18FD">
      <w:r>
        <w:rPr>
          <w:noProof/>
          <w14:cntxtAlts w14:val="0"/>
        </w:rPr>
        <w:pict w14:anchorId="2C207630">
          <v:rect id="_x0000_i1026"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392A9058" w:rsidR="00974F10" w:rsidRPr="00974F10" w:rsidRDefault="00974F10" w:rsidP="00974F10">
      <w:pPr>
        <w:rPr>
          <w:lang w:val="en-GB"/>
        </w:rPr>
      </w:pPr>
      <w:r w:rsidRPr="00974F10">
        <w:rPr>
          <w:lang w:val="en-GB"/>
        </w:rPr>
        <w:t xml:space="preserve">This document contains the following </w:t>
      </w:r>
      <w:r w:rsidR="00A5706A">
        <w:rPr>
          <w:lang w:val="en-GB"/>
        </w:rPr>
        <w:t>s</w:t>
      </w:r>
      <w:r w:rsidRPr="00974F10">
        <w:rPr>
          <w:lang w:val="en-GB"/>
        </w:rPr>
        <w:t xml:space="preserve">ections </w:t>
      </w:r>
    </w:p>
    <w:p w14:paraId="49F588AF" w14:textId="3DB4C816" w:rsidR="00974F10" w:rsidRPr="00974F10" w:rsidRDefault="00974F10" w:rsidP="00974F10">
      <w:pPr>
        <w:rPr>
          <w:lang w:val="en-GB"/>
        </w:rPr>
      </w:pPr>
    </w:p>
    <w:p w14:paraId="6B897F28" w14:textId="13F02D30" w:rsidR="00974F10" w:rsidRPr="00974F10" w:rsidRDefault="000A7141" w:rsidP="00974F10">
      <w:pPr>
        <w:rPr>
          <w:u w:val="single"/>
          <w:lang w:val="en-GB"/>
        </w:rPr>
      </w:pPr>
      <w:r>
        <w:t xml:space="preserve">SECTION A. </w:t>
      </w:r>
      <w:r w:rsidRPr="00B925F2">
        <w:t>DESCRIPTION OF PROJECT</w:t>
      </w:r>
      <w:r w:rsidR="00974F10" w:rsidRPr="00974F10">
        <w:rPr>
          <w:lang w:val="en-GB"/>
        </w:rPr>
        <w:t xml:space="preserve"> </w:t>
      </w:r>
    </w:p>
    <w:p w14:paraId="14E01CB7" w14:textId="49F8E59E" w:rsidR="00974F10" w:rsidRPr="00974F10" w:rsidRDefault="005429FD" w:rsidP="00974F10">
      <w:pPr>
        <w:rPr>
          <w:lang w:val="en-GB"/>
        </w:rPr>
      </w:pPr>
      <w:r>
        <w:t xml:space="preserve">SECTION B. </w:t>
      </w:r>
      <w:r w:rsidRPr="007C1D64">
        <w:t xml:space="preserve">APPLICATION OF APPROVED GOLD STANDARD </w:t>
      </w:r>
      <w:r>
        <w:t>M</w:t>
      </w:r>
      <w:r w:rsidRPr="007C1D64">
        <w:t>ETHODOLOGY</w:t>
      </w:r>
      <w:r>
        <w:t xml:space="preserve"> (IES)</w:t>
      </w:r>
      <w:r w:rsidRPr="007C1D64">
        <w:t xml:space="preserve"> </w:t>
      </w:r>
      <w:r>
        <w:t>AND/OR DEMONSTRATION OF SDG CONTRIBUTIONS</w:t>
      </w:r>
      <w:r w:rsidR="00974F10" w:rsidRPr="00974F10">
        <w:rPr>
          <w:lang w:val="en-GB"/>
        </w:rPr>
        <w:t xml:space="preserve"> </w:t>
      </w:r>
    </w:p>
    <w:p w14:paraId="74BA63A1" w14:textId="5A8183B3" w:rsidR="00974F10" w:rsidRPr="00974F10" w:rsidRDefault="000A7141" w:rsidP="00974F10">
      <w:pPr>
        <w:rPr>
          <w:lang w:val="en-GB"/>
        </w:rPr>
      </w:pPr>
      <w:r>
        <w:t xml:space="preserve">SECTION C. </w:t>
      </w:r>
      <w:r w:rsidRPr="007C1D64">
        <w:t>DURATION AND CREDITING PERIOD</w:t>
      </w:r>
      <w:r w:rsidR="00974F10" w:rsidRPr="00974F10">
        <w:rPr>
          <w:lang w:val="en-GB"/>
        </w:rPr>
        <w:t xml:space="preserve"> </w:t>
      </w:r>
    </w:p>
    <w:p w14:paraId="2D8D1ECF" w14:textId="4362791C" w:rsidR="00974F10" w:rsidRPr="00974F10" w:rsidRDefault="000A7141" w:rsidP="00974F10">
      <w:pPr>
        <w:rPr>
          <w:lang w:val="en-GB"/>
        </w:rPr>
      </w:pPr>
      <w:r>
        <w:t xml:space="preserve">SECTION D. </w:t>
      </w:r>
      <w:r w:rsidRPr="00CF3E1B">
        <w:t>SUMMARY OF SAFEGUARDING PRINCIPLES AND GENDER SENSITIVE ASSESSMENT</w:t>
      </w:r>
      <w:r w:rsidR="00974F10" w:rsidRPr="00974F10">
        <w:rPr>
          <w:lang w:val="en-GB"/>
        </w:rPr>
        <w:t xml:space="preserve"> </w:t>
      </w:r>
    </w:p>
    <w:p w14:paraId="19E3C6D7" w14:textId="733B6415" w:rsidR="00974F10" w:rsidRPr="00974F10" w:rsidRDefault="000A7141" w:rsidP="00974F10">
      <w:pPr>
        <w:rPr>
          <w:u w:val="single"/>
          <w:lang w:val="en-GB"/>
        </w:rPr>
      </w:pPr>
      <w:r>
        <w:t xml:space="preserve">SECTION E. </w:t>
      </w:r>
      <w:r w:rsidRPr="00391F1F">
        <w:t>SUMMARY OF LOCAL STAKEHOLDER CONSULTATION</w:t>
      </w:r>
    </w:p>
    <w:p w14:paraId="3FA657A3" w14:textId="77777777" w:rsidR="002A3019" w:rsidRDefault="002A3019" w:rsidP="002A3019"/>
    <w:p w14:paraId="524FDF33" w14:textId="6D36D1C6" w:rsidR="00974F10" w:rsidRPr="00974F10" w:rsidRDefault="000A7141" w:rsidP="002A3019">
      <w:pPr>
        <w:rPr>
          <w:lang w:val="en-GB"/>
        </w:rPr>
      </w:pPr>
      <w:r>
        <w:t>Appendix 1 - Safeguarding Principles Assessment</w:t>
      </w:r>
      <w:r w:rsidR="00974F10" w:rsidRPr="00974F10">
        <w:rPr>
          <w:lang w:val="en-GB"/>
        </w:rPr>
        <w:t xml:space="preserve"> (mandatory)</w:t>
      </w:r>
    </w:p>
    <w:p w14:paraId="5D32911A" w14:textId="3A7C21AE" w:rsidR="00974F10" w:rsidRPr="00974F10" w:rsidRDefault="00A80F9B" w:rsidP="002A3019">
      <w:pPr>
        <w:rPr>
          <w:lang w:val="en-GB"/>
        </w:rPr>
      </w:pPr>
      <w:r>
        <w:t xml:space="preserve">Appendix 2 - </w:t>
      </w:r>
      <w:r w:rsidRPr="00B71A2B">
        <w:t xml:space="preserve">Contact information of </w:t>
      </w:r>
      <w:r>
        <w:t>project developer(s)</w:t>
      </w:r>
      <w:r w:rsidR="00974F10" w:rsidRPr="00974F10">
        <w:rPr>
          <w:lang w:val="en-GB"/>
        </w:rPr>
        <w:t xml:space="preserve"> (mandatory)</w:t>
      </w:r>
    </w:p>
    <w:p w14:paraId="77F569A9" w14:textId="315D4350" w:rsidR="00974F10" w:rsidRDefault="000A7141" w:rsidP="002A3019">
      <w:pPr>
        <w:rPr>
          <w:lang w:val="en-GB"/>
        </w:rPr>
      </w:pPr>
      <w:r>
        <w:t>Appendix 3 -</w:t>
      </w:r>
      <w:r w:rsidRPr="00DA2BC8">
        <w:rPr>
          <w:rFonts w:ascii="Avenir Book" w:eastAsia="MS Mincho" w:hAnsi="Avenir Book" w:cs="Times New Roman"/>
          <w:bCs/>
          <w:color w:val="auto"/>
          <w:sz w:val="24"/>
          <w:lang w:val="en-GB"/>
          <w14:cntxtAlts w14:val="0"/>
        </w:rPr>
        <w:t xml:space="preserve"> </w:t>
      </w:r>
      <w:r w:rsidRPr="00DA2BC8">
        <w:rPr>
          <w:bCs/>
          <w:lang w:val="en-GB"/>
        </w:rPr>
        <w:t>LUF Additional Information</w:t>
      </w:r>
      <w:r w:rsidR="00535750" w:rsidRPr="00535750">
        <w:rPr>
          <w:lang w:val="en-GB"/>
        </w:rPr>
        <w:t xml:space="preserve"> </w:t>
      </w:r>
      <w:r w:rsidR="00974F10" w:rsidRPr="00974F10">
        <w:rPr>
          <w:lang w:val="en-GB"/>
        </w:rPr>
        <w:t>(project specific)</w:t>
      </w:r>
    </w:p>
    <w:p w14:paraId="6F9FAEFE" w14:textId="2C02EDED" w:rsidR="00535750" w:rsidRPr="00974F10" w:rsidRDefault="00A80F9B" w:rsidP="00D857A3">
      <w:pPr>
        <w:rPr>
          <w:lang w:val="en-GB"/>
        </w:rPr>
      </w:pPr>
      <w:r>
        <w:t>Appendix 4 - D</w:t>
      </w:r>
      <w:r w:rsidRPr="007C1D64">
        <w:t xml:space="preserve">esign </w:t>
      </w:r>
      <w:r>
        <w:t>C</w:t>
      </w:r>
      <w:r w:rsidRPr="007C1D64">
        <w:t>hanges</w:t>
      </w:r>
      <w:r w:rsidR="00535750" w:rsidRPr="00974F10">
        <w:rPr>
          <w:lang w:val="en-GB"/>
        </w:rPr>
        <w:t xml:space="preserve"> </w:t>
      </w: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778A6F54" w14:textId="77777777" w:rsidR="00442EFA" w:rsidRDefault="00442EFA">
      <w:pPr>
        <w:spacing w:line="276" w:lineRule="auto"/>
        <w:contextualSpacing w:val="0"/>
        <w:rPr>
          <w:lang w:val="en-GB"/>
        </w:rPr>
      </w:pPr>
    </w:p>
    <w:p w14:paraId="7AFE81E2" w14:textId="77777777" w:rsidR="00442EFA" w:rsidRDefault="00442EFA">
      <w:pPr>
        <w:spacing w:line="276" w:lineRule="auto"/>
        <w:contextualSpacing w:val="0"/>
        <w:rPr>
          <w:lang w:val="en-GB"/>
        </w:rPr>
      </w:pPr>
    </w:p>
    <w:p w14:paraId="381E07E4" w14:textId="77777777" w:rsidR="00442EFA" w:rsidRDefault="00442EFA">
      <w:pPr>
        <w:spacing w:line="276" w:lineRule="auto"/>
        <w:contextualSpacing w:val="0"/>
        <w:rPr>
          <w:lang w:val="en-GB"/>
        </w:rPr>
      </w:pPr>
    </w:p>
    <w:p w14:paraId="6A004B93" w14:textId="2860458F" w:rsidR="00865667" w:rsidRDefault="00865667">
      <w:pPr>
        <w:spacing w:line="276" w:lineRule="auto"/>
        <w:contextualSpacing w:val="0"/>
        <w:rPr>
          <w:lang w:val="en-GB"/>
        </w:rPr>
      </w:pPr>
    </w:p>
    <w:p w14:paraId="2A3AF73E" w14:textId="6BC1668C"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476B8B89" w:rsidR="00974F10" w:rsidRPr="00211D67" w:rsidRDefault="00915757"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GS5073</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63AA9E55" w:rsidR="00974F10" w:rsidRPr="00211D67" w:rsidRDefault="00915757" w:rsidP="00974F10">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506183">
              <w:rPr>
                <w:rFonts w:asciiTheme="minorHAnsi" w:hAnsiTheme="minorHAnsi" w:cs="Arial"/>
                <w:sz w:val="20"/>
                <w:szCs w:val="20"/>
              </w:rPr>
              <w:t>Jbel</w:t>
            </w:r>
            <w:proofErr w:type="spellEnd"/>
            <w:r w:rsidRPr="00506183">
              <w:rPr>
                <w:rFonts w:asciiTheme="minorHAnsi" w:hAnsiTheme="minorHAnsi" w:cs="Arial"/>
                <w:sz w:val="20"/>
                <w:szCs w:val="20"/>
              </w:rPr>
              <w:t xml:space="preserve"> </w:t>
            </w:r>
            <w:proofErr w:type="spellStart"/>
            <w:r w:rsidRPr="00506183">
              <w:rPr>
                <w:rFonts w:asciiTheme="minorHAnsi" w:hAnsiTheme="minorHAnsi" w:cs="Arial"/>
                <w:sz w:val="20"/>
                <w:szCs w:val="20"/>
              </w:rPr>
              <w:t>Sendouq</w:t>
            </w:r>
            <w:proofErr w:type="spellEnd"/>
            <w:r w:rsidRPr="00506183">
              <w:rPr>
                <w:rFonts w:asciiTheme="minorHAnsi" w:hAnsiTheme="minorHAnsi" w:cs="Arial"/>
                <w:sz w:val="20"/>
                <w:szCs w:val="20"/>
              </w:rPr>
              <w:t>-Khalladi Wind Farm Project in Morocco</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6D08F47C" w14:textId="3B91B0CA" w:rsidR="00974F10" w:rsidRPr="00211D67" w:rsidRDefault="005D668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Arial"/>
                <w:sz w:val="20"/>
                <w:szCs w:val="20"/>
              </w:rPr>
              <w:t>30</w:t>
            </w:r>
            <w:r w:rsidR="00915757" w:rsidRPr="00506183">
              <w:rPr>
                <w:rFonts w:asciiTheme="minorHAnsi" w:hAnsiTheme="minorHAnsi" w:cs="Arial"/>
                <w:sz w:val="20"/>
                <w:szCs w:val="20"/>
              </w:rPr>
              <w:t>/0</w:t>
            </w:r>
            <w:r w:rsidR="007C2753">
              <w:rPr>
                <w:rFonts w:asciiTheme="minorHAnsi" w:hAnsiTheme="minorHAnsi" w:cs="Arial"/>
                <w:sz w:val="20"/>
                <w:szCs w:val="20"/>
              </w:rPr>
              <w:t>4</w:t>
            </w:r>
            <w:r w:rsidR="00915757" w:rsidRPr="00506183">
              <w:rPr>
                <w:rFonts w:asciiTheme="minorHAnsi" w:hAnsiTheme="minorHAnsi" w:cs="Arial"/>
                <w:sz w:val="20"/>
                <w:szCs w:val="20"/>
              </w:rPr>
              <w:t>/20</w:t>
            </w:r>
            <w:r w:rsidR="00915757">
              <w:rPr>
                <w:rFonts w:asciiTheme="minorHAnsi" w:hAnsiTheme="minorHAnsi" w:cs="Arial"/>
                <w:sz w:val="20"/>
                <w:szCs w:val="20"/>
              </w:rPr>
              <w:t>24</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4428683B" w14:textId="0AB21F09" w:rsidR="00974F10" w:rsidRPr="00211D67" w:rsidRDefault="00915757"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Arial"/>
                <w:sz w:val="20"/>
                <w:szCs w:val="20"/>
              </w:rPr>
              <w:t>14</w:t>
            </w:r>
            <w:r w:rsidRPr="00506183">
              <w:rPr>
                <w:rFonts w:asciiTheme="minorHAnsi" w:hAnsiTheme="minorHAnsi" w:cs="Arial"/>
                <w:sz w:val="20"/>
                <w:szCs w:val="20"/>
              </w:rPr>
              <w:t>/0</w:t>
            </w:r>
            <w:r>
              <w:rPr>
                <w:rFonts w:asciiTheme="minorHAnsi" w:hAnsiTheme="minorHAnsi" w:cs="Arial"/>
                <w:sz w:val="20"/>
                <w:szCs w:val="20"/>
              </w:rPr>
              <w:t>6</w:t>
            </w:r>
            <w:r w:rsidRPr="00506183">
              <w:rPr>
                <w:rFonts w:asciiTheme="minorHAnsi" w:hAnsiTheme="minorHAnsi" w:cs="Arial"/>
                <w:sz w:val="20"/>
                <w:szCs w:val="20"/>
              </w:rPr>
              <w:t>/201</w:t>
            </w:r>
            <w:r>
              <w:rPr>
                <w:rFonts w:asciiTheme="minorHAnsi" w:hAnsiTheme="minorHAnsi" w:cs="Arial"/>
                <w:sz w:val="20"/>
                <w:szCs w:val="20"/>
              </w:rPr>
              <w:t>8</w:t>
            </w:r>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
          <w:p w14:paraId="00749F0F" w14:textId="5F381884" w:rsidR="00974F10" w:rsidRPr="00211D67" w:rsidRDefault="00915757"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 xml:space="preserve">Version </w:t>
            </w:r>
            <w:r>
              <w:rPr>
                <w:rFonts w:asciiTheme="minorHAnsi" w:hAnsiTheme="minorHAnsi" w:cs="Arial"/>
                <w:sz w:val="20"/>
                <w:szCs w:val="20"/>
              </w:rPr>
              <w:t>1</w:t>
            </w:r>
            <w:r w:rsidR="00442EFA">
              <w:rPr>
                <w:rFonts w:asciiTheme="minorHAnsi" w:hAnsiTheme="minorHAnsi" w:cs="Arial"/>
                <w:sz w:val="20"/>
                <w:szCs w:val="20"/>
              </w:rPr>
              <w:t>.</w:t>
            </w:r>
            <w:r w:rsidR="00D21BE7">
              <w:rPr>
                <w:rFonts w:asciiTheme="minorHAnsi" w:hAnsiTheme="minorHAnsi" w:cs="Arial"/>
                <w:sz w:val="20"/>
                <w:szCs w:val="20"/>
              </w:rPr>
              <w:t>2</w:t>
            </w:r>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0D8CE54B" w:rsidR="00974F10" w:rsidRPr="00211D67" w:rsidRDefault="00442EFA"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Arial"/>
                <w:sz w:val="20"/>
                <w:szCs w:val="20"/>
              </w:rPr>
              <w:t>2</w:t>
            </w:r>
            <w:r w:rsidR="00A01373">
              <w:rPr>
                <w:rFonts w:asciiTheme="minorHAnsi" w:hAnsiTheme="minorHAnsi" w:cs="Arial"/>
                <w:sz w:val="20"/>
                <w:szCs w:val="20"/>
              </w:rPr>
              <w:t>4</w:t>
            </w:r>
            <w:r w:rsidR="00915757" w:rsidRPr="002D0E65">
              <w:rPr>
                <w:rFonts w:asciiTheme="minorHAnsi" w:hAnsiTheme="minorHAnsi" w:cs="Arial"/>
                <w:sz w:val="20"/>
                <w:szCs w:val="20"/>
              </w:rPr>
              <w:t>/0</w:t>
            </w:r>
            <w:r w:rsidR="00D21BE7">
              <w:rPr>
                <w:rFonts w:asciiTheme="minorHAnsi" w:hAnsiTheme="minorHAnsi" w:cs="Arial"/>
                <w:sz w:val="20"/>
                <w:szCs w:val="20"/>
              </w:rPr>
              <w:t>3</w:t>
            </w:r>
            <w:r w:rsidR="00915757" w:rsidRPr="002D0E65">
              <w:rPr>
                <w:rFonts w:asciiTheme="minorHAnsi" w:hAnsiTheme="minorHAnsi" w:cs="Arial"/>
                <w:sz w:val="20"/>
                <w:szCs w:val="20"/>
              </w:rPr>
              <w:t>/20</w:t>
            </w:r>
            <w:r w:rsidR="00D21161" w:rsidRPr="002D0E65">
              <w:rPr>
                <w:rFonts w:asciiTheme="minorHAnsi" w:hAnsiTheme="minorHAnsi" w:cs="Arial"/>
                <w:sz w:val="20"/>
                <w:szCs w:val="20"/>
              </w:rPr>
              <w:t>2</w:t>
            </w:r>
            <w:r w:rsidR="00D21BE7">
              <w:rPr>
                <w:rFonts w:asciiTheme="minorHAnsi" w:hAnsiTheme="minorHAnsi" w:cs="Arial"/>
                <w:sz w:val="20"/>
                <w:szCs w:val="20"/>
              </w:rPr>
              <w:t>5</w:t>
            </w:r>
          </w:p>
        </w:tc>
      </w:tr>
      <w:tr w:rsidR="00915757"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15757" w:rsidRPr="00444CAE" w:rsidRDefault="00915757" w:rsidP="00915757">
            <w:pPr>
              <w:pStyle w:val="Normal-white"/>
            </w:pPr>
            <w:r w:rsidRPr="00444CAE">
              <w:t xml:space="preserve">Project Developer </w:t>
            </w:r>
          </w:p>
        </w:tc>
        <w:tc>
          <w:tcPr>
            <w:tcW w:w="5903" w:type="dxa"/>
          </w:tcPr>
          <w:p w14:paraId="6F78301B" w14:textId="53C4FE14"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ACWA Power Khalladi S.A.</w:t>
            </w:r>
          </w:p>
        </w:tc>
      </w:tr>
      <w:tr w:rsidR="00915757"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15757" w:rsidRPr="00444CAE" w:rsidRDefault="00915757" w:rsidP="00915757">
            <w:pPr>
              <w:pStyle w:val="Normal-white"/>
            </w:pPr>
            <w:r w:rsidRPr="00444CAE">
              <w:t>Project Representative</w:t>
            </w:r>
          </w:p>
        </w:tc>
        <w:tc>
          <w:tcPr>
            <w:tcW w:w="5903" w:type="dxa"/>
          </w:tcPr>
          <w:p w14:paraId="3B52705E" w14:textId="475425C6"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Gareth Turner</w:t>
            </w:r>
          </w:p>
        </w:tc>
      </w:tr>
      <w:tr w:rsidR="00915757"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15757" w:rsidRPr="00444CAE" w:rsidRDefault="00915757" w:rsidP="00915757">
            <w:pPr>
              <w:pStyle w:val="Normal-white"/>
            </w:pPr>
            <w:r w:rsidRPr="00444CAE">
              <w:t xml:space="preserve">Project Participants and any communities involved </w:t>
            </w:r>
          </w:p>
        </w:tc>
        <w:tc>
          <w:tcPr>
            <w:tcW w:w="5903" w:type="dxa"/>
          </w:tcPr>
          <w:p w14:paraId="620DF4B0" w14:textId="0239F4F9"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ACWA Power Khalladi S.A.</w:t>
            </w:r>
          </w:p>
        </w:tc>
      </w:tr>
      <w:tr w:rsidR="00915757"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15757" w:rsidRPr="00974F10" w:rsidRDefault="00915757" w:rsidP="00915757">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5AF749F0" w14:textId="7FE7D12C"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lang w:val="en-GB"/>
              </w:rPr>
            </w:pPr>
            <w:r w:rsidRPr="00506183">
              <w:rPr>
                <w:rFonts w:asciiTheme="minorHAnsi" w:hAnsiTheme="minorHAnsi" w:cs="Arial"/>
                <w:sz w:val="20"/>
                <w:szCs w:val="20"/>
              </w:rPr>
              <w:t>Morocco</w:t>
            </w:r>
          </w:p>
        </w:tc>
      </w:tr>
      <w:tr w:rsidR="00915757"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15757" w:rsidRPr="00974F10" w:rsidRDefault="00915757" w:rsidP="00915757">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15757" w:rsidRPr="00974F10" w:rsidRDefault="00915757" w:rsidP="00915757">
            <w:pPr>
              <w:spacing w:line="276" w:lineRule="auto"/>
              <w:rPr>
                <w:rFonts w:asciiTheme="minorHAnsi" w:hAnsiTheme="minorHAnsi"/>
                <w:bCs w:val="0"/>
                <w:color w:val="FFFFFF" w:themeColor="background1"/>
                <w:lang w:val="en-GB"/>
              </w:rPr>
            </w:pPr>
          </w:p>
        </w:tc>
        <w:tc>
          <w:tcPr>
            <w:tcW w:w="5903" w:type="dxa"/>
          </w:tcPr>
          <w:p w14:paraId="69E8E746" w14:textId="2126C3E3" w:rsidR="00915757" w:rsidRPr="00AA65CF"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7"/>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2" w:history="1">
              <w:r w:rsidRPr="00AA65CF">
                <w:rPr>
                  <w:rStyle w:val="Hyperlink"/>
                  <w:rFonts w:ascii="Verdana" w:hAnsi="Verdana"/>
                  <w:sz w:val="20"/>
                  <w:szCs w:val="20"/>
                </w:rPr>
                <w:t>Community Service Activity</w:t>
              </w:r>
            </w:hyperlink>
            <w:r w:rsidRPr="00AA65CF">
              <w:rPr>
                <w:rFonts w:asciiTheme="minorHAnsi" w:hAnsiTheme="minorHAnsi" w:cs="Arial"/>
                <w:sz w:val="20"/>
                <w:szCs w:val="20"/>
              </w:rPr>
              <w:t xml:space="preserve"> </w:t>
            </w:r>
          </w:p>
          <w:p w14:paraId="26FD4FC2" w14:textId="79DF348C" w:rsidR="00915757" w:rsidRPr="00AA65CF"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0" w:name="Check8"/>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Pr="00AA65CF">
              <w:rPr>
                <w:rFonts w:asciiTheme="minorHAnsi" w:hAnsiTheme="minorHAnsi" w:cs="Arial"/>
                <w:sz w:val="20"/>
                <w:szCs w:val="20"/>
              </w:rPr>
              <w:t xml:space="preserve"> </w:t>
            </w:r>
            <w:hyperlink r:id="rId13" w:history="1">
              <w:r w:rsidRPr="00AA65CF">
                <w:rPr>
                  <w:rStyle w:val="Hyperlink"/>
                  <w:rFonts w:ascii="Verdana" w:hAnsi="Verdana"/>
                  <w:sz w:val="20"/>
                  <w:szCs w:val="20"/>
                </w:rPr>
                <w:t>Renewable Energy</w:t>
              </w:r>
            </w:hyperlink>
          </w:p>
          <w:p w14:paraId="5EE98B75" w14:textId="1156F013" w:rsidR="00915757" w:rsidRPr="00AA65CF"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9"/>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4" w:history="1">
              <w:r w:rsidRPr="00AA65CF">
                <w:rPr>
                  <w:rStyle w:val="Hyperlink"/>
                  <w:rFonts w:ascii="Verdana" w:hAnsi="Verdana"/>
                  <w:sz w:val="20"/>
                  <w:szCs w:val="20"/>
                </w:rPr>
                <w:t>Land-Use and Forests Activity Requirements</w:t>
              </w:r>
            </w:hyperlink>
            <w:r w:rsidRPr="00AA65CF">
              <w:rPr>
                <w:rFonts w:asciiTheme="minorHAnsi" w:hAnsiTheme="minorHAnsi" w:cs="Arial"/>
                <w:sz w:val="20"/>
                <w:szCs w:val="20"/>
              </w:rPr>
              <w:t>/Risks &amp; Capacities</w:t>
            </w:r>
          </w:p>
          <w:p w14:paraId="78197750" w14:textId="4097FA5F"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AA65CF">
              <w:rPr>
                <w:rFonts w:asciiTheme="minorHAnsi" w:hAnsiTheme="minorHAnsi" w:cs="Arial"/>
                <w:sz w:val="20"/>
                <w:szCs w:val="20"/>
              </w:rPr>
              <w:fldChar w:fldCharType="begin">
                <w:ffData>
                  <w:name w:val="Check10"/>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sz w:val="20"/>
                <w:szCs w:val="20"/>
              </w:rPr>
              <w:t xml:space="preserve"> </w:t>
            </w:r>
            <w:r w:rsidRPr="00AA65CF">
              <w:rPr>
                <w:rFonts w:asciiTheme="minorHAnsi" w:hAnsiTheme="minorHAnsi" w:cs="Arial"/>
                <w:sz w:val="20"/>
                <w:szCs w:val="20"/>
              </w:rPr>
              <w:t>N/A</w:t>
            </w:r>
            <w:r w:rsidRPr="00974F10">
              <w:rPr>
                <w:rFonts w:asciiTheme="minorHAnsi" w:hAnsiTheme="minorHAnsi" w:cs="Arial"/>
                <w:sz w:val="20"/>
                <w:szCs w:val="20"/>
              </w:rPr>
              <w:t xml:space="preserve"> </w:t>
            </w:r>
          </w:p>
        </w:tc>
      </w:tr>
      <w:tr w:rsidR="00915757" w:rsidRPr="00B23D56"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15757" w:rsidRPr="00974F10" w:rsidRDefault="00915757" w:rsidP="00915757">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2AAF7E3A" w14:textId="0FF7F35F" w:rsidR="00915757" w:rsidRPr="00974F10"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77777777" w:rsidR="00915757" w:rsidRPr="00974F10"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Small Scale</w:t>
            </w:r>
          </w:p>
          <w:p w14:paraId="2E219CE6" w14:textId="52611FE6" w:rsidR="00915757" w:rsidRPr="00211D67" w:rsidRDefault="00915757" w:rsidP="00915757">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Pr>
                <w:rFonts w:asciiTheme="minorHAnsi" w:hAnsiTheme="minorHAnsi" w:cs="Arial"/>
                <w:sz w:val="20"/>
                <w:szCs w:val="20"/>
              </w:rPr>
              <w:fldChar w:fldCharType="begin">
                <w:ffData>
                  <w:name w:val="Check3"/>
                  <w:enabled/>
                  <w:calcOnExit w:val="0"/>
                  <w:checkBox>
                    <w:sizeAuto/>
                    <w:default w:val="1"/>
                  </w:checkBox>
                </w:ffData>
              </w:fldChar>
            </w:r>
            <w:bookmarkStart w:id="1" w:name="Check3"/>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Pr="00974F10">
              <w:rPr>
                <w:rFonts w:asciiTheme="minorHAnsi" w:hAnsiTheme="minorHAnsi" w:cs="Arial"/>
                <w:sz w:val="20"/>
                <w:szCs w:val="20"/>
                <w:lang w:val="it-IT"/>
              </w:rPr>
              <w:t xml:space="preserve"> Large Scale</w:t>
            </w:r>
          </w:p>
        </w:tc>
      </w:tr>
      <w:tr w:rsidR="00915757"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15757" w:rsidRPr="00974F10" w:rsidRDefault="00915757" w:rsidP="00915757">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04D89804" w:rsidR="00915757" w:rsidRPr="00974F10"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915757"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15757" w:rsidRPr="00974F10" w:rsidRDefault="00915757" w:rsidP="00915757">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07477282" w:rsidR="00915757" w:rsidRPr="00974F10" w:rsidRDefault="00915757" w:rsidP="00355E2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D0E65">
              <w:rPr>
                <w:rFonts w:asciiTheme="minorHAnsi" w:hAnsiTheme="minorHAnsi" w:cs="Arial"/>
                <w:color w:val="515151" w:themeColor="text1"/>
                <w:sz w:val="20"/>
                <w:szCs w:val="20"/>
              </w:rPr>
              <w:t xml:space="preserve">CDM Methodology: </w:t>
            </w:r>
            <w:r w:rsidR="00D21161" w:rsidRPr="002D0E65">
              <w:rPr>
                <w:rFonts w:asciiTheme="minorHAnsi" w:hAnsiTheme="minorHAnsi" w:cs="Arial"/>
                <w:color w:val="515151" w:themeColor="text1"/>
                <w:sz w:val="20"/>
                <w:szCs w:val="20"/>
              </w:rPr>
              <w:t>ACM0002: Grid-connected electricity generation from renewable sources --- Version 21.0</w:t>
            </w:r>
          </w:p>
        </w:tc>
      </w:tr>
      <w:tr w:rsidR="00915757"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15757" w:rsidRPr="00974F10" w:rsidRDefault="00915757" w:rsidP="00915757">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915757"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7CDEF18A" w:rsidR="00915757" w:rsidRPr="00974F10"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2" w:name="Check4"/>
            <w:r>
              <w:rPr>
                <w:rFonts w:asciiTheme="minorHAnsi" w:hAnsiTheme="minorHAnsi"/>
                <w:sz w:val="20"/>
                <w:szCs w:val="20"/>
              </w:rPr>
              <w:instrText xml:space="preserve"> FORMCHECKBOX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sz w:val="20"/>
                <w:szCs w:val="20"/>
              </w:rPr>
              <w:fldChar w:fldCharType="end"/>
            </w:r>
            <w:bookmarkEnd w:id="2"/>
            <w:r w:rsidRPr="00974F10">
              <w:rPr>
                <w:rFonts w:asciiTheme="minorHAnsi" w:hAnsiTheme="minorHAnsi"/>
                <w:sz w:val="20"/>
                <w:szCs w:val="20"/>
              </w:rPr>
              <w:t xml:space="preserve"> </w:t>
            </w:r>
            <w:r w:rsidRPr="00974F10">
              <w:rPr>
                <w:rFonts w:asciiTheme="minorHAnsi" w:hAnsiTheme="minorHAnsi" w:cs="Arial"/>
                <w:sz w:val="20"/>
                <w:szCs w:val="20"/>
              </w:rPr>
              <w:t xml:space="preserve">GHG Emissions Reduction &amp; Sequestration </w:t>
            </w:r>
          </w:p>
          <w:p w14:paraId="77A0636E" w14:textId="77777777" w:rsidR="00915757" w:rsidRPr="00974F10"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15757" w:rsidRPr="00974F10"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15757"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15757" w:rsidRPr="00974F10" w:rsidRDefault="00915757" w:rsidP="00915757">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0556051E" w14:textId="7ABC3989" w:rsidR="00915757" w:rsidRPr="00974F10" w:rsidRDefault="00915757" w:rsidP="0091575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Regular</w:t>
            </w:r>
          </w:p>
          <w:p w14:paraId="391667A1" w14:textId="36F8FAF1" w:rsidR="00915757" w:rsidRPr="00974F10" w:rsidRDefault="00915757" w:rsidP="0091575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24"/>
                  <w:enabled/>
                  <w:calcOnExit w:val="0"/>
                  <w:checkBox>
                    <w:sizeAuto/>
                    <w:default w:val="1"/>
                  </w:checkBox>
                </w:ffData>
              </w:fldChar>
            </w:r>
            <w:bookmarkStart w:id="3" w:name="Check24"/>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Pr="00974F10">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535750">
      <w:pPr>
        <w:rPr>
          <w:b/>
          <w:bCs/>
          <w:lang w:val="en-GB"/>
        </w:rPr>
      </w:pPr>
      <w:r w:rsidRPr="00535750">
        <w:rPr>
          <w:b/>
          <w:bCs/>
          <w:lang w:val="en-GB"/>
        </w:rPr>
        <w:lastRenderedPageBreak/>
        <w:t>Land-use &amp; Forest Key Project Information</w:t>
      </w:r>
      <w:r w:rsidRPr="00535750">
        <w:rPr>
          <w:b/>
          <w:bCs/>
          <w:vertAlign w:val="superscript"/>
          <w:lang w:val="en-GB"/>
        </w:rPr>
        <w:footnoteReference w:id="1"/>
      </w:r>
      <w:r w:rsidRPr="00535750">
        <w:rPr>
          <w:b/>
          <w:bCs/>
          <w:lang w:val="en-GB"/>
        </w:rPr>
        <w:t xml:space="preserve"> </w:t>
      </w:r>
    </w:p>
    <w:p w14:paraId="4AEAC726" w14:textId="714E360B" w:rsidR="00535750" w:rsidRDefault="00915757" w:rsidP="00535750">
      <w:pPr>
        <w:rPr>
          <w:lang w:val="en-GB"/>
        </w:rPr>
      </w:pPr>
      <w:r>
        <w:rPr>
          <w:lang w:val="en-GB"/>
        </w:rPr>
        <w:t>N/A</w:t>
      </w:r>
    </w:p>
    <w:p w14:paraId="67738103" w14:textId="77777777" w:rsidR="00535750" w:rsidRPr="00535750" w:rsidRDefault="00535750" w:rsidP="00535750">
      <w:pPr>
        <w:rPr>
          <w:lang w:val="en-GB"/>
        </w:rPr>
      </w:pPr>
    </w:p>
    <w:p w14:paraId="0EE6886B" w14:textId="77777777" w:rsidR="00C27EB3" w:rsidRDefault="00C27EB3" w:rsidP="00B01408">
      <w:pPr>
        <w:rPr>
          <w:b/>
          <w:bCs/>
          <w:lang w:val="en-GB"/>
        </w:rPr>
      </w:pPr>
    </w:p>
    <w:p w14:paraId="614A39F7" w14:textId="77777777" w:rsidR="00C27EB3" w:rsidRDefault="00C27EB3"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p w14:paraId="33B33B0C" w14:textId="3372198F" w:rsidR="00444CAE" w:rsidRDefault="00444CAE" w:rsidP="00444CAE">
      <w:bookmarkStart w:id="4" w:name="_Ref49515919"/>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tblCellMar>
        <w:tblLook w:val="0620" w:firstRow="1" w:lastRow="0" w:firstColumn="0" w:lastColumn="0" w:noHBand="1" w:noVBand="1"/>
      </w:tblPr>
      <w:tblGrid>
        <w:gridCol w:w="3382"/>
        <w:gridCol w:w="2488"/>
        <w:gridCol w:w="2060"/>
        <w:gridCol w:w="2060"/>
      </w:tblGrid>
      <w:tr w:rsidR="00915757" w:rsidRPr="00D7300E" w14:paraId="688541CF" w14:textId="77777777" w:rsidTr="00632CBD">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759DD9BC" w14:textId="77777777" w:rsidR="00915757" w:rsidRPr="00D7300E" w:rsidRDefault="00915757" w:rsidP="00632CBD">
            <w:pPr>
              <w:spacing w:after="200" w:line="240" w:lineRule="auto"/>
              <w:outlineLvl w:val="1"/>
              <w:rPr>
                <w:rFonts w:asciiTheme="minorHAnsi" w:hAnsiTheme="minorHAnsi"/>
                <w:color w:val="FFFFFF" w:themeColor="background1"/>
                <w:lang w:val="en-GB" w:eastAsia="de-DE"/>
              </w:rPr>
            </w:pPr>
            <w:bookmarkStart w:id="5" w:name="_Hlk114225009"/>
            <w:r w:rsidRPr="009823F5">
              <w:rPr>
                <w:rFonts w:asciiTheme="minorHAnsi" w:hAnsiTheme="minorHAnsi" w:cs="Arial"/>
                <w:color w:val="FFFFFF" w:themeColor="background1"/>
                <w:sz w:val="20"/>
              </w:rPr>
              <w:t>Sustainable Development Goals Targeted</w:t>
            </w:r>
          </w:p>
        </w:tc>
        <w:tc>
          <w:tcPr>
            <w:tcW w:w="1245" w:type="pct"/>
            <w:vAlign w:val="top"/>
          </w:tcPr>
          <w:p w14:paraId="43B6FFA0" w14:textId="77777777" w:rsidR="00915757" w:rsidRPr="00D7300E" w:rsidRDefault="00915757" w:rsidP="00632CBD">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Pr>
                <w:rFonts w:asciiTheme="minorHAnsi" w:hAnsiTheme="minorHAnsi" w:cs="Arial"/>
                <w:color w:val="FFFFFF" w:themeColor="background1"/>
                <w:sz w:val="20"/>
              </w:rPr>
              <w:t xml:space="preserve"> B.6.)</w:t>
            </w:r>
          </w:p>
        </w:tc>
        <w:tc>
          <w:tcPr>
            <w:tcW w:w="1031" w:type="pct"/>
            <w:vAlign w:val="top"/>
          </w:tcPr>
          <w:p w14:paraId="5E79808E" w14:textId="77777777" w:rsidR="00915757" w:rsidRPr="009823F5" w:rsidRDefault="00915757" w:rsidP="00632CBD">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7645A2D8" w14:textId="77777777" w:rsidR="00915757" w:rsidRPr="00D7300E" w:rsidRDefault="00915757" w:rsidP="00632CBD">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15757" w:rsidRPr="00D7300E" w14:paraId="4657BA6A" w14:textId="77777777" w:rsidTr="00632CBD">
        <w:tc>
          <w:tcPr>
            <w:tcW w:w="1693" w:type="pct"/>
          </w:tcPr>
          <w:p w14:paraId="5B3AA074" w14:textId="77777777" w:rsidR="00915757" w:rsidRPr="00D7300E" w:rsidRDefault="00915757" w:rsidP="00632CBD">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vAlign w:val="top"/>
          </w:tcPr>
          <w:p w14:paraId="732A5E73"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 xml:space="preserve">GHG Emission reduction                        </w:t>
            </w:r>
          </w:p>
        </w:tc>
        <w:tc>
          <w:tcPr>
            <w:tcW w:w="2062" w:type="pct"/>
            <w:gridSpan w:val="2"/>
          </w:tcPr>
          <w:p w14:paraId="3B765997" w14:textId="423CC15D" w:rsidR="00915757" w:rsidRPr="00D7300E" w:rsidRDefault="00C409E2" w:rsidP="00632CBD">
            <w:pPr>
              <w:spacing w:after="200" w:line="276" w:lineRule="auto"/>
              <w:outlineLvl w:val="1"/>
              <w:rPr>
                <w:rFonts w:asciiTheme="minorHAnsi" w:hAnsiTheme="minorHAnsi"/>
                <w:lang w:val="en-GB" w:eastAsia="de-DE"/>
              </w:rPr>
            </w:pPr>
            <w:r>
              <w:t>220</w:t>
            </w:r>
            <w:r w:rsidRPr="00A53FB3">
              <w:t>,</w:t>
            </w:r>
            <w:r>
              <w:t>239</w:t>
            </w:r>
            <w:r w:rsidRPr="00A53FB3">
              <w:t xml:space="preserve"> </w:t>
            </w:r>
            <w:r>
              <w:t xml:space="preserve">                     </w:t>
            </w:r>
            <w:r w:rsidR="00915757">
              <w:rPr>
                <w:rFonts w:asciiTheme="minorHAnsi" w:hAnsiTheme="minorHAnsi"/>
                <w:lang w:val="en-GB" w:eastAsia="de-DE"/>
              </w:rPr>
              <w:t>GS V</w:t>
            </w:r>
            <w:r w:rsidR="00915757" w:rsidRPr="00285B22">
              <w:rPr>
                <w:rFonts w:asciiTheme="minorHAnsi" w:hAnsiTheme="minorHAnsi"/>
                <w:lang w:val="en-GB" w:eastAsia="de-DE"/>
              </w:rPr>
              <w:t>ERs</w:t>
            </w:r>
          </w:p>
        </w:tc>
      </w:tr>
      <w:tr w:rsidR="00915757" w:rsidRPr="00D7300E" w14:paraId="0766903A" w14:textId="77777777" w:rsidTr="00632CBD">
        <w:tc>
          <w:tcPr>
            <w:tcW w:w="1693" w:type="pct"/>
          </w:tcPr>
          <w:p w14:paraId="2E975611"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SDG7 Affordable and Clean Energy</w:t>
            </w:r>
          </w:p>
        </w:tc>
        <w:tc>
          <w:tcPr>
            <w:tcW w:w="1245" w:type="pct"/>
            <w:vAlign w:val="top"/>
          </w:tcPr>
          <w:p w14:paraId="7ECD90AE"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Clean Electricity supplied to grid</w:t>
            </w:r>
          </w:p>
        </w:tc>
        <w:tc>
          <w:tcPr>
            <w:tcW w:w="2062" w:type="pct"/>
            <w:gridSpan w:val="2"/>
          </w:tcPr>
          <w:p w14:paraId="2F34607E"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296,100                      MWh</w:t>
            </w:r>
          </w:p>
        </w:tc>
      </w:tr>
      <w:tr w:rsidR="00915757" w:rsidRPr="00D7300E" w14:paraId="7E55A4C8" w14:textId="77777777" w:rsidTr="00632CBD">
        <w:tc>
          <w:tcPr>
            <w:tcW w:w="1693" w:type="pct"/>
          </w:tcPr>
          <w:p w14:paraId="04B7BB5E"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SDG 8 Decent Work and Economic Growth</w:t>
            </w:r>
          </w:p>
        </w:tc>
        <w:tc>
          <w:tcPr>
            <w:tcW w:w="1245" w:type="pct"/>
            <w:vAlign w:val="top"/>
          </w:tcPr>
          <w:p w14:paraId="179BC4C4" w14:textId="77777777" w:rsidR="00915757" w:rsidRPr="00D7300E" w:rsidRDefault="00915757" w:rsidP="00632CBD">
            <w:pPr>
              <w:spacing w:after="200" w:line="276" w:lineRule="auto"/>
              <w:outlineLvl w:val="1"/>
              <w:rPr>
                <w:rFonts w:asciiTheme="minorHAnsi" w:hAnsiTheme="minorHAnsi"/>
                <w:lang w:val="en-GB" w:eastAsia="de-DE"/>
              </w:rPr>
            </w:pPr>
            <w:r w:rsidRPr="00285B22">
              <w:rPr>
                <w:rFonts w:asciiTheme="minorHAnsi" w:hAnsiTheme="minorHAnsi"/>
                <w:lang w:val="en-GB" w:eastAsia="de-DE"/>
              </w:rPr>
              <w:t xml:space="preserve">Jobs </w:t>
            </w:r>
            <w:proofErr w:type="gramStart"/>
            <w:r w:rsidRPr="00285B22">
              <w:rPr>
                <w:rFonts w:asciiTheme="minorHAnsi" w:hAnsiTheme="minorHAnsi"/>
                <w:lang w:val="en-GB" w:eastAsia="de-DE"/>
              </w:rPr>
              <w:t>created,</w:t>
            </w:r>
            <w:proofErr w:type="gramEnd"/>
            <w:r w:rsidRPr="00285B22">
              <w:rPr>
                <w:rFonts w:asciiTheme="minorHAnsi" w:hAnsiTheme="minorHAnsi"/>
                <w:lang w:val="en-GB" w:eastAsia="de-DE"/>
              </w:rPr>
              <w:t xml:space="preserve"> Trainings conducted</w:t>
            </w:r>
          </w:p>
        </w:tc>
        <w:tc>
          <w:tcPr>
            <w:tcW w:w="2062" w:type="pct"/>
            <w:gridSpan w:val="2"/>
          </w:tcPr>
          <w:p w14:paraId="4DD84ED8" w14:textId="77777777" w:rsidR="00915757" w:rsidRPr="00D7300E" w:rsidRDefault="00915757" w:rsidP="00632CBD">
            <w:pPr>
              <w:spacing w:after="200" w:line="276" w:lineRule="auto"/>
              <w:outlineLvl w:val="1"/>
              <w:rPr>
                <w:rFonts w:asciiTheme="minorHAnsi" w:hAnsiTheme="minorHAnsi"/>
                <w:lang w:val="en-GB" w:eastAsia="de-DE"/>
              </w:rPr>
            </w:pPr>
            <w:r>
              <w:rPr>
                <w:rFonts w:asciiTheme="minorHAnsi" w:hAnsiTheme="minorHAnsi"/>
                <w:lang w:val="en-GB" w:eastAsia="de-DE"/>
              </w:rPr>
              <w:t>10 Jobs,1 Training</w:t>
            </w:r>
          </w:p>
        </w:tc>
      </w:tr>
      <w:tr w:rsidR="00915757" w:rsidRPr="00D7300E" w14:paraId="3EA3A5EB" w14:textId="77777777" w:rsidTr="00632CBD">
        <w:tc>
          <w:tcPr>
            <w:tcW w:w="1693" w:type="pct"/>
          </w:tcPr>
          <w:p w14:paraId="4E33C07B" w14:textId="77777777" w:rsidR="00915757" w:rsidRPr="00D7300E" w:rsidRDefault="00915757" w:rsidP="00632CBD">
            <w:pPr>
              <w:spacing w:line="276" w:lineRule="auto"/>
              <w:outlineLvl w:val="1"/>
              <w:rPr>
                <w:rFonts w:asciiTheme="minorHAnsi" w:hAnsiTheme="minorHAnsi"/>
                <w:lang w:val="en-GB" w:eastAsia="de-DE"/>
              </w:rPr>
            </w:pPr>
            <w:r w:rsidRPr="00285B22">
              <w:rPr>
                <w:rFonts w:asciiTheme="minorHAnsi" w:hAnsiTheme="minorHAnsi"/>
                <w:lang w:val="en-GB" w:eastAsia="de-DE"/>
              </w:rPr>
              <w:t>SDG 5 Gender Equality</w:t>
            </w:r>
          </w:p>
        </w:tc>
        <w:tc>
          <w:tcPr>
            <w:tcW w:w="1245" w:type="pct"/>
            <w:vAlign w:val="top"/>
          </w:tcPr>
          <w:p w14:paraId="326C068A" w14:textId="77777777" w:rsidR="00915757" w:rsidRPr="00D7300E" w:rsidRDefault="00915757" w:rsidP="00632CBD">
            <w:pPr>
              <w:spacing w:line="276" w:lineRule="auto"/>
              <w:outlineLvl w:val="1"/>
              <w:rPr>
                <w:rFonts w:asciiTheme="minorHAnsi" w:hAnsiTheme="minorHAnsi"/>
                <w:lang w:val="en-GB" w:eastAsia="de-DE"/>
              </w:rPr>
            </w:pPr>
            <w:r w:rsidRPr="00285B22">
              <w:rPr>
                <w:rFonts w:asciiTheme="minorHAnsi" w:hAnsiTheme="minorHAnsi"/>
                <w:lang w:val="en-GB" w:eastAsia="de-DE"/>
              </w:rPr>
              <w:t>Number of Women Employee</w:t>
            </w:r>
          </w:p>
        </w:tc>
        <w:tc>
          <w:tcPr>
            <w:tcW w:w="2062" w:type="pct"/>
            <w:gridSpan w:val="2"/>
          </w:tcPr>
          <w:p w14:paraId="7543A1D0" w14:textId="77777777" w:rsidR="00915757" w:rsidRPr="00D7300E" w:rsidRDefault="00915757" w:rsidP="00632CBD">
            <w:pPr>
              <w:spacing w:line="276" w:lineRule="auto"/>
              <w:outlineLvl w:val="1"/>
              <w:rPr>
                <w:rFonts w:asciiTheme="minorHAnsi" w:hAnsiTheme="minorHAnsi"/>
                <w:lang w:val="en-GB" w:eastAsia="de-DE"/>
              </w:rPr>
            </w:pPr>
            <w:r>
              <w:rPr>
                <w:rFonts w:asciiTheme="minorHAnsi" w:hAnsiTheme="minorHAnsi"/>
                <w:lang w:val="en-GB" w:eastAsia="de-DE"/>
              </w:rPr>
              <w:t>2</w:t>
            </w:r>
          </w:p>
        </w:tc>
      </w:tr>
      <w:bookmarkEnd w:id="5"/>
    </w:tbl>
    <w:p w14:paraId="3B4B5585" w14:textId="77777777" w:rsidR="000A7141" w:rsidRPr="00444CAE" w:rsidRDefault="000A7141" w:rsidP="00444CAE"/>
    <w:p w14:paraId="7256B330" w14:textId="15A2546C" w:rsidR="00310BA7" w:rsidRPr="00B925F2" w:rsidRDefault="007F21DA" w:rsidP="00B01408">
      <w:pPr>
        <w:pStyle w:val="Heading4"/>
      </w:pPr>
      <w:bookmarkStart w:id="6" w:name="_Ref128431685"/>
      <w:r>
        <w:t xml:space="preserve">SECTION A. </w:t>
      </w:r>
      <w:r w:rsidR="009823F5" w:rsidRPr="00B925F2">
        <w:t>DESCRIPTION OF PROJECT</w:t>
      </w:r>
      <w:bookmarkEnd w:id="4"/>
      <w:bookmarkEnd w:id="6"/>
    </w:p>
    <w:p w14:paraId="23FFDBF7" w14:textId="4DE5DC37" w:rsidR="009823F5" w:rsidRDefault="007F21DA" w:rsidP="00B925F2">
      <w:pPr>
        <w:pStyle w:val="Heading5"/>
      </w:pPr>
      <w:r>
        <w:t xml:space="preserve">A.1 </w:t>
      </w:r>
      <w:r w:rsidR="009823F5" w:rsidRPr="007C1D64">
        <w:t xml:space="preserve">Purpose and general description of project </w:t>
      </w:r>
    </w:p>
    <w:p w14:paraId="5C404971" w14:textId="77777777" w:rsidR="000B6EE2" w:rsidRDefault="00F751F2" w:rsidP="000B6EE2">
      <w:pPr>
        <w:jc w:val="both"/>
        <w:rPr>
          <w:lang w:eastAsia="de-DE"/>
        </w:rPr>
      </w:pPr>
      <w:r w:rsidRPr="000C5DE6">
        <w:rPr>
          <w:lang w:eastAsia="de-DE"/>
        </w:rPr>
        <w:t>&gt;&gt;</w:t>
      </w:r>
    </w:p>
    <w:p w14:paraId="11A43B0D" w14:textId="77777777" w:rsidR="00442EFA" w:rsidRPr="004F3CF5" w:rsidRDefault="00442EFA" w:rsidP="00355E2C">
      <w:pPr>
        <w:jc w:val="both"/>
        <w:rPr>
          <w:rFonts w:asciiTheme="minorHAnsi" w:eastAsia="Times New Roman" w:hAnsiTheme="minorHAnsi" w:cs="Times New Roman"/>
          <w:bCs/>
          <w:color w:val="auto"/>
          <w:szCs w:val="22"/>
          <w:lang w:val="en-GB" w:eastAsia="en-GB"/>
          <w14:cntxtAlts w14:val="0"/>
        </w:rPr>
      </w:pPr>
      <w:r w:rsidRPr="004F3CF5">
        <w:rPr>
          <w:rFonts w:asciiTheme="minorHAnsi" w:eastAsia="Times New Roman" w:hAnsiTheme="minorHAnsi" w:cs="Times New Roman"/>
          <w:bCs/>
          <w:color w:val="auto"/>
          <w:szCs w:val="22"/>
          <w:lang w:val="en-GB" w:eastAsia="en-GB"/>
          <w14:cntxtAlts w14:val="0"/>
        </w:rPr>
        <w:t xml:space="preserve">The objective of the </w:t>
      </w:r>
      <w:r>
        <w:rPr>
          <w:rFonts w:asciiTheme="minorHAnsi" w:eastAsia="Times New Roman" w:hAnsiTheme="minorHAnsi" w:cs="Times New Roman"/>
          <w:bCs/>
          <w:color w:val="auto"/>
          <w:szCs w:val="22"/>
          <w:lang w:val="en-GB" w:eastAsia="en-GB"/>
          <w14:cntxtAlts w14:val="0"/>
        </w:rPr>
        <w:t xml:space="preserve">current </w:t>
      </w:r>
      <w:r w:rsidRPr="004F3CF5">
        <w:rPr>
          <w:rFonts w:asciiTheme="minorHAnsi" w:eastAsia="Times New Roman" w:hAnsiTheme="minorHAnsi" w:cs="Times New Roman"/>
          <w:bCs/>
          <w:color w:val="auto"/>
          <w:szCs w:val="22"/>
          <w:lang w:val="en-GB" w:eastAsia="en-GB"/>
          <w14:cntxtAlts w14:val="0"/>
        </w:rPr>
        <w:t xml:space="preserve">project, the </w:t>
      </w:r>
      <w:proofErr w:type="spellStart"/>
      <w:r w:rsidRPr="004F3CF5">
        <w:rPr>
          <w:rFonts w:asciiTheme="minorHAnsi" w:eastAsia="Times New Roman" w:hAnsiTheme="minorHAnsi" w:cs="Times New Roman"/>
          <w:bCs/>
          <w:color w:val="auto"/>
          <w:szCs w:val="22"/>
          <w:lang w:val="en-GB" w:eastAsia="en-GB"/>
          <w14:cntxtAlts w14:val="0"/>
        </w:rPr>
        <w:t>Jbel</w:t>
      </w:r>
      <w:proofErr w:type="spellEnd"/>
      <w:r w:rsidRPr="004F3CF5">
        <w:rPr>
          <w:rFonts w:asciiTheme="minorHAnsi" w:eastAsia="Times New Roman" w:hAnsiTheme="minorHAnsi" w:cs="Times New Roman"/>
          <w:bCs/>
          <w:color w:val="auto"/>
          <w:szCs w:val="22"/>
          <w:lang w:val="en-GB" w:eastAsia="en-GB"/>
          <w14:cntxtAlts w14:val="0"/>
        </w:rPr>
        <w:t xml:space="preserve"> </w:t>
      </w:r>
      <w:proofErr w:type="spellStart"/>
      <w:r w:rsidRPr="004F3CF5">
        <w:rPr>
          <w:rFonts w:asciiTheme="minorHAnsi" w:eastAsia="Times New Roman" w:hAnsiTheme="minorHAnsi" w:cs="Times New Roman"/>
          <w:bCs/>
          <w:color w:val="auto"/>
          <w:szCs w:val="22"/>
          <w:lang w:val="en-GB" w:eastAsia="en-GB"/>
          <w14:cntxtAlts w14:val="0"/>
        </w:rPr>
        <w:t>Sendouq-Khalladi</w:t>
      </w:r>
      <w:proofErr w:type="spellEnd"/>
      <w:r w:rsidRPr="004F3CF5">
        <w:rPr>
          <w:rFonts w:asciiTheme="minorHAnsi" w:eastAsia="Times New Roman" w:hAnsiTheme="minorHAnsi" w:cs="Times New Roman"/>
          <w:bCs/>
          <w:color w:val="auto"/>
          <w:szCs w:val="22"/>
          <w:lang w:val="en-GB" w:eastAsia="en-GB"/>
          <w14:cntxtAlts w14:val="0"/>
        </w:rPr>
        <w:t xml:space="preserve"> (“</w:t>
      </w:r>
      <w:proofErr w:type="spellStart"/>
      <w:r w:rsidRPr="004F3CF5">
        <w:rPr>
          <w:rFonts w:asciiTheme="minorHAnsi" w:eastAsia="Times New Roman" w:hAnsiTheme="minorHAnsi" w:cs="Times New Roman"/>
          <w:bCs/>
          <w:color w:val="auto"/>
          <w:szCs w:val="22"/>
          <w:lang w:val="en-GB" w:eastAsia="en-GB"/>
          <w14:cntxtAlts w14:val="0"/>
        </w:rPr>
        <w:t>Khalladi</w:t>
      </w:r>
      <w:proofErr w:type="spellEnd"/>
      <w:r w:rsidRPr="004F3CF5">
        <w:rPr>
          <w:rFonts w:asciiTheme="minorHAnsi" w:eastAsia="Times New Roman" w:hAnsiTheme="minorHAnsi" w:cs="Times New Roman"/>
          <w:bCs/>
          <w:color w:val="auto"/>
          <w:szCs w:val="22"/>
          <w:lang w:val="en-GB" w:eastAsia="en-GB"/>
          <w14:cntxtAlts w14:val="0"/>
        </w:rPr>
        <w:t>”) Wind Farm Project in Morocco, developed by UPC Renewables SARL (hereafter referred to as “UPC”), is to generate electricity using state-of-the-art wind power generation technology.</w:t>
      </w:r>
    </w:p>
    <w:p w14:paraId="647A2CF3" w14:textId="77777777" w:rsidR="00442EFA" w:rsidRDefault="00442EFA" w:rsidP="00355E2C">
      <w:pPr>
        <w:jc w:val="both"/>
        <w:rPr>
          <w:rFonts w:asciiTheme="minorHAnsi" w:eastAsia="Times New Roman" w:hAnsiTheme="minorHAnsi" w:cs="Times New Roman"/>
          <w:bCs/>
          <w:color w:val="auto"/>
          <w:szCs w:val="22"/>
          <w:lang w:val="en-GB" w:eastAsia="en-GB"/>
          <w14:cntxtAlts w14:val="0"/>
        </w:rPr>
      </w:pPr>
      <w:r w:rsidRPr="004F3CF5">
        <w:rPr>
          <w:rFonts w:asciiTheme="minorHAnsi" w:eastAsia="Times New Roman" w:hAnsiTheme="minorHAnsi" w:cs="Times New Roman"/>
          <w:bCs/>
          <w:color w:val="auto"/>
          <w:szCs w:val="22"/>
          <w:lang w:val="en-GB" w:eastAsia="en-GB"/>
          <w14:cntxtAlts w14:val="0"/>
        </w:rPr>
        <w:t xml:space="preserve">The </w:t>
      </w:r>
      <w:r>
        <w:rPr>
          <w:rFonts w:asciiTheme="minorHAnsi" w:eastAsia="Times New Roman" w:hAnsiTheme="minorHAnsi" w:cs="Times New Roman"/>
          <w:bCs/>
          <w:color w:val="auto"/>
          <w:szCs w:val="22"/>
          <w:lang w:val="en-GB" w:eastAsia="en-GB"/>
          <w14:cntxtAlts w14:val="0"/>
        </w:rPr>
        <w:t xml:space="preserve">said </w:t>
      </w:r>
      <w:r w:rsidRPr="004F3CF5">
        <w:rPr>
          <w:rFonts w:asciiTheme="minorHAnsi" w:eastAsia="Times New Roman" w:hAnsiTheme="minorHAnsi" w:cs="Times New Roman"/>
          <w:bCs/>
          <w:color w:val="auto"/>
          <w:szCs w:val="22"/>
          <w:lang w:val="en-GB" w:eastAsia="en-GB"/>
          <w14:cntxtAlts w14:val="0"/>
        </w:rPr>
        <w:t>project is located in the Tangier-</w:t>
      </w:r>
      <w:proofErr w:type="spellStart"/>
      <w:r w:rsidRPr="004F3CF5">
        <w:rPr>
          <w:rFonts w:asciiTheme="minorHAnsi" w:eastAsia="Times New Roman" w:hAnsiTheme="minorHAnsi" w:cs="Times New Roman"/>
          <w:bCs/>
          <w:color w:val="auto"/>
          <w:szCs w:val="22"/>
          <w:lang w:val="en-GB" w:eastAsia="en-GB"/>
          <w14:cntxtAlts w14:val="0"/>
        </w:rPr>
        <w:t>Tetouan</w:t>
      </w:r>
      <w:proofErr w:type="spellEnd"/>
      <w:r w:rsidRPr="004F3CF5">
        <w:rPr>
          <w:rFonts w:asciiTheme="minorHAnsi" w:eastAsia="Times New Roman" w:hAnsiTheme="minorHAnsi" w:cs="Times New Roman"/>
          <w:bCs/>
          <w:color w:val="auto"/>
          <w:szCs w:val="22"/>
          <w:lang w:val="en-GB" w:eastAsia="en-GB"/>
          <w14:cntxtAlts w14:val="0"/>
        </w:rPr>
        <w:t xml:space="preserve"> Region, Fahs </w:t>
      </w:r>
      <w:proofErr w:type="spellStart"/>
      <w:r w:rsidRPr="004F3CF5">
        <w:rPr>
          <w:rFonts w:asciiTheme="minorHAnsi" w:eastAsia="Times New Roman" w:hAnsiTheme="minorHAnsi" w:cs="Times New Roman"/>
          <w:bCs/>
          <w:color w:val="auto"/>
          <w:szCs w:val="22"/>
          <w:lang w:val="en-GB" w:eastAsia="en-GB"/>
          <w14:cntxtAlts w14:val="0"/>
        </w:rPr>
        <w:t>Anjra</w:t>
      </w:r>
      <w:proofErr w:type="spellEnd"/>
      <w:r w:rsidRPr="004F3CF5">
        <w:rPr>
          <w:rFonts w:asciiTheme="minorHAnsi" w:eastAsia="Times New Roman" w:hAnsiTheme="minorHAnsi" w:cs="Times New Roman"/>
          <w:bCs/>
          <w:color w:val="auto"/>
          <w:szCs w:val="22"/>
          <w:lang w:val="en-GB" w:eastAsia="en-GB"/>
          <w14:cntxtAlts w14:val="0"/>
        </w:rPr>
        <w:t xml:space="preserve"> Province, Morocco. 40 wind turbines with a nominal unit capacity of 3 MW</w:t>
      </w:r>
      <w:r>
        <w:rPr>
          <w:rFonts w:asciiTheme="minorHAnsi" w:eastAsia="Times New Roman" w:hAnsiTheme="minorHAnsi" w:cs="Times New Roman"/>
          <w:bCs/>
          <w:color w:val="auto"/>
          <w:szCs w:val="22"/>
          <w:lang w:val="en-GB" w:eastAsia="en-GB"/>
          <w14:cntxtAlts w14:val="0"/>
        </w:rPr>
        <w:t xml:space="preserve"> </w:t>
      </w:r>
      <w:proofErr w:type="spellStart"/>
      <w:r w:rsidRPr="004F3CF5">
        <w:rPr>
          <w:rFonts w:asciiTheme="minorHAnsi" w:eastAsia="Times New Roman" w:hAnsiTheme="minorHAnsi" w:cs="Times New Roman"/>
          <w:bCs/>
          <w:color w:val="auto"/>
          <w:szCs w:val="22"/>
          <w:lang w:val="en-GB" w:eastAsia="en-GB"/>
          <w14:cntxtAlts w14:val="0"/>
        </w:rPr>
        <w:t>nstalled</w:t>
      </w:r>
      <w:proofErr w:type="spellEnd"/>
      <w:r w:rsidRPr="004F3CF5">
        <w:rPr>
          <w:rFonts w:asciiTheme="minorHAnsi" w:eastAsia="Times New Roman" w:hAnsiTheme="minorHAnsi" w:cs="Times New Roman"/>
          <w:bCs/>
          <w:color w:val="auto"/>
          <w:szCs w:val="22"/>
          <w:lang w:val="en-GB" w:eastAsia="en-GB"/>
          <w14:cntxtAlts w14:val="0"/>
        </w:rPr>
        <w:t>, providing a total capacity of 120 MW. The net expected electricity generation is estimated at 296,100 MWh/year</w:t>
      </w:r>
      <w:r w:rsidRPr="005116B5">
        <w:rPr>
          <w:rFonts w:asciiTheme="minorHAnsi" w:eastAsia="Times New Roman" w:hAnsiTheme="minorHAnsi" w:cs="Times New Roman"/>
          <w:bCs/>
          <w:color w:val="auto"/>
          <w:vertAlign w:val="superscript"/>
          <w:lang w:val="en-GB" w:eastAsia="en-GB"/>
          <w14:cntxtAlts w14:val="0"/>
        </w:rPr>
        <w:footnoteReference w:id="2"/>
      </w:r>
      <w:r w:rsidRPr="004F3CF5">
        <w:rPr>
          <w:rFonts w:asciiTheme="minorHAnsi" w:eastAsia="Times New Roman" w:hAnsiTheme="minorHAnsi" w:cs="Times New Roman"/>
          <w:bCs/>
          <w:color w:val="auto"/>
          <w:szCs w:val="22"/>
          <w:lang w:val="en-GB" w:eastAsia="en-GB"/>
          <w14:cntxtAlts w14:val="0"/>
        </w:rPr>
        <w:t>. The Load Factor (Net Capacity</w:t>
      </w:r>
      <w:r>
        <w:rPr>
          <w:rFonts w:asciiTheme="minorHAnsi" w:eastAsia="Times New Roman" w:hAnsiTheme="minorHAnsi" w:cs="Times New Roman"/>
          <w:bCs/>
          <w:color w:val="auto"/>
          <w:szCs w:val="22"/>
          <w:lang w:val="en-GB" w:eastAsia="en-GB"/>
          <w14:cntxtAlts w14:val="0"/>
        </w:rPr>
        <w:t xml:space="preserve"> </w:t>
      </w:r>
      <w:r w:rsidRPr="004F3CF5">
        <w:rPr>
          <w:rFonts w:asciiTheme="minorHAnsi" w:eastAsia="Times New Roman" w:hAnsiTheme="minorHAnsi" w:cs="Times New Roman"/>
          <w:bCs/>
          <w:color w:val="auto"/>
          <w:szCs w:val="22"/>
          <w:lang w:val="en-GB" w:eastAsia="en-GB"/>
          <w14:cntxtAlts w14:val="0"/>
        </w:rPr>
        <w:t xml:space="preserve">Factor) is 28.17% or 2467.69 full load hours annually. The </w:t>
      </w:r>
      <w:r w:rsidRPr="004F3CF5">
        <w:rPr>
          <w:rFonts w:asciiTheme="minorHAnsi" w:eastAsia="Times New Roman" w:hAnsiTheme="minorHAnsi" w:cs="Times New Roman"/>
          <w:bCs/>
          <w:color w:val="auto"/>
          <w:szCs w:val="22"/>
          <w:lang w:val="en-GB" w:eastAsia="en-GB"/>
          <w14:cntxtAlts w14:val="0"/>
        </w:rPr>
        <w:lastRenderedPageBreak/>
        <w:t xml:space="preserve">wind farm production </w:t>
      </w:r>
      <w:r>
        <w:rPr>
          <w:rFonts w:asciiTheme="minorHAnsi" w:eastAsia="Times New Roman" w:hAnsiTheme="minorHAnsi" w:cs="Times New Roman"/>
          <w:bCs/>
          <w:color w:val="auto"/>
          <w:szCs w:val="22"/>
          <w:lang w:val="en-GB" w:eastAsia="en-GB"/>
          <w14:cntxtAlts w14:val="0"/>
        </w:rPr>
        <w:t>is</w:t>
      </w:r>
      <w:r w:rsidRPr="004F3CF5">
        <w:rPr>
          <w:rFonts w:asciiTheme="minorHAnsi" w:eastAsia="Times New Roman" w:hAnsiTheme="minorHAnsi" w:cs="Times New Roman"/>
          <w:bCs/>
          <w:color w:val="auto"/>
          <w:szCs w:val="22"/>
          <w:lang w:val="en-GB" w:eastAsia="en-GB"/>
          <w14:cntxtAlts w14:val="0"/>
        </w:rPr>
        <w:t xml:space="preserve"> wheeled through the national electricity grid, for the use of UPC Renewables’ clients</w:t>
      </w:r>
      <w:r w:rsidRPr="005116B5">
        <w:rPr>
          <w:rFonts w:asciiTheme="minorHAnsi" w:eastAsia="Times New Roman" w:hAnsiTheme="minorHAnsi" w:cs="Times New Roman"/>
          <w:bCs/>
          <w:color w:val="auto"/>
          <w:vertAlign w:val="superscript"/>
          <w:lang w:val="en-GB" w:eastAsia="en-GB"/>
          <w14:cntxtAlts w14:val="0"/>
        </w:rPr>
        <w:footnoteReference w:id="3"/>
      </w:r>
      <w:r w:rsidRPr="004F3CF5">
        <w:rPr>
          <w:rFonts w:asciiTheme="minorHAnsi" w:eastAsia="Times New Roman" w:hAnsiTheme="minorHAnsi" w:cs="Times New Roman"/>
          <w:bCs/>
          <w:color w:val="auto"/>
          <w:szCs w:val="22"/>
          <w:lang w:val="en-GB" w:eastAsia="en-GB"/>
          <w14:cntxtAlts w14:val="0"/>
        </w:rPr>
        <w:t>.</w:t>
      </w:r>
    </w:p>
    <w:p w14:paraId="71007E54" w14:textId="77777777" w:rsidR="00442EFA" w:rsidRDefault="00442EFA" w:rsidP="00355E2C">
      <w:pPr>
        <w:jc w:val="both"/>
        <w:rPr>
          <w:rFonts w:asciiTheme="minorHAnsi" w:eastAsia="Times New Roman" w:hAnsiTheme="minorHAnsi" w:cs="Times New Roman"/>
          <w:bCs/>
          <w:color w:val="auto"/>
          <w:szCs w:val="22"/>
          <w:lang w:val="en-GB" w:eastAsia="en-GB"/>
          <w14:cntxtAlts w14:val="0"/>
        </w:rPr>
      </w:pPr>
    </w:p>
    <w:p w14:paraId="099C675C" w14:textId="53E75731" w:rsidR="00442EFA" w:rsidRDefault="00442EFA" w:rsidP="00355E2C">
      <w:pPr>
        <w:jc w:val="both"/>
        <w:rPr>
          <w:rFonts w:asciiTheme="minorHAnsi" w:eastAsia="Times New Roman" w:hAnsiTheme="minorHAnsi" w:cs="Times New Roman"/>
          <w:bCs/>
          <w:color w:val="auto"/>
          <w:szCs w:val="22"/>
          <w:lang w:val="en-GB" w:eastAsia="en-GB"/>
          <w14:cntxtAlts w14:val="0"/>
        </w:rPr>
      </w:pPr>
      <w:r>
        <w:rPr>
          <w:rFonts w:asciiTheme="minorHAnsi" w:eastAsia="Times New Roman" w:hAnsiTheme="minorHAnsi" w:cs="Times New Roman"/>
          <w:bCs/>
          <w:color w:val="auto"/>
          <w:szCs w:val="22"/>
          <w:lang w:val="en-GB" w:eastAsia="en-GB"/>
          <w14:cntxtAlts w14:val="0"/>
        </w:rPr>
        <w:t>In the baseline scenario,</w:t>
      </w:r>
      <w:r w:rsidRPr="00442EFA">
        <w:rPr>
          <w:rFonts w:asciiTheme="minorHAnsi" w:eastAsia="Times New Roman" w:hAnsiTheme="minorHAnsi" w:cs="Times New Roman"/>
          <w:bCs/>
          <w:color w:val="auto"/>
          <w:szCs w:val="22"/>
          <w:lang w:val="en-GB" w:eastAsia="en-GB"/>
          <w14:cntxtAlts w14:val="0"/>
        </w:rPr>
        <w:t xml:space="preserve"> Electricity delivered to the grid by the project activity would have otherwise been generated by the operation of grid-connected power plants and by the addition of new generation sources</w:t>
      </w:r>
      <w:r>
        <w:rPr>
          <w:rFonts w:asciiTheme="minorHAnsi" w:eastAsia="Times New Roman" w:hAnsiTheme="minorHAnsi" w:cs="Times New Roman"/>
          <w:bCs/>
          <w:color w:val="auto"/>
          <w:szCs w:val="22"/>
          <w:lang w:val="en-GB" w:eastAsia="en-GB"/>
          <w14:cntxtAlts w14:val="0"/>
        </w:rPr>
        <w:t>.</w:t>
      </w:r>
    </w:p>
    <w:p w14:paraId="239CC4DF" w14:textId="77777777" w:rsidR="00442EFA" w:rsidRPr="004F3CF5" w:rsidRDefault="00442EFA" w:rsidP="00355E2C">
      <w:pPr>
        <w:jc w:val="both"/>
        <w:rPr>
          <w:rFonts w:asciiTheme="minorHAnsi" w:eastAsia="Times New Roman" w:hAnsiTheme="minorHAnsi" w:cs="Times New Roman"/>
          <w:bCs/>
          <w:color w:val="auto"/>
          <w:szCs w:val="22"/>
          <w:lang w:val="en-GB" w:eastAsia="en-GB"/>
          <w14:cntxtAlts w14:val="0"/>
        </w:rPr>
      </w:pPr>
    </w:p>
    <w:p w14:paraId="3E1B4E34" w14:textId="13838446" w:rsidR="00442EFA" w:rsidRDefault="00442EFA" w:rsidP="00355E2C">
      <w:pPr>
        <w:jc w:val="both"/>
        <w:rPr>
          <w:rFonts w:asciiTheme="minorHAnsi" w:eastAsia="Times New Roman" w:hAnsiTheme="minorHAnsi" w:cs="Times New Roman"/>
          <w:bCs/>
          <w:color w:val="auto"/>
          <w:szCs w:val="22"/>
          <w:lang w:val="en-GB" w:eastAsia="en-GB"/>
          <w14:cntxtAlts w14:val="0"/>
        </w:rPr>
      </w:pPr>
      <w:r w:rsidRPr="004F3CF5">
        <w:rPr>
          <w:rFonts w:asciiTheme="minorHAnsi" w:eastAsia="Times New Roman" w:hAnsiTheme="minorHAnsi" w:cs="Times New Roman"/>
          <w:bCs/>
          <w:color w:val="auto"/>
          <w:szCs w:val="22"/>
          <w:lang w:val="en-GB" w:eastAsia="en-GB"/>
          <w14:cntxtAlts w14:val="0"/>
        </w:rPr>
        <w:t xml:space="preserve">The </w:t>
      </w:r>
      <w:r>
        <w:rPr>
          <w:rFonts w:asciiTheme="minorHAnsi" w:eastAsia="Times New Roman" w:hAnsiTheme="minorHAnsi" w:cs="Times New Roman"/>
          <w:bCs/>
          <w:color w:val="auto"/>
          <w:szCs w:val="22"/>
          <w:lang w:val="en-GB" w:eastAsia="en-GB"/>
          <w14:cntxtAlts w14:val="0"/>
        </w:rPr>
        <w:t>said</w:t>
      </w:r>
      <w:r w:rsidRPr="004F3CF5">
        <w:rPr>
          <w:rFonts w:asciiTheme="minorHAnsi" w:eastAsia="Times New Roman" w:hAnsiTheme="minorHAnsi" w:cs="Times New Roman"/>
          <w:bCs/>
          <w:color w:val="auto"/>
          <w:szCs w:val="22"/>
          <w:lang w:val="en-GB" w:eastAsia="en-GB"/>
          <w14:cntxtAlts w14:val="0"/>
        </w:rPr>
        <w:t xml:space="preserve"> project is developed in the context of the new regulatory framework in Morocco (the Law 13.09). This new Law 13.09 was adopted in Morocco in March 2010 to promote large scale renewable electricity generation projects offering the possibility for private operators to produce electricity from renewable resources and to sell the generated electricity to a pool of clients</w:t>
      </w:r>
      <w:r>
        <w:rPr>
          <w:rFonts w:asciiTheme="minorHAnsi" w:eastAsia="Times New Roman" w:hAnsiTheme="minorHAnsi" w:cs="Times New Roman"/>
          <w:bCs/>
          <w:color w:val="auto"/>
          <w:szCs w:val="22"/>
          <w:lang w:val="en-GB" w:eastAsia="en-GB"/>
          <w14:cntxtAlts w14:val="0"/>
        </w:rPr>
        <w:t xml:space="preserve">. </w:t>
      </w:r>
    </w:p>
    <w:p w14:paraId="5DF77CEA" w14:textId="77777777" w:rsidR="005116B5" w:rsidRDefault="005116B5" w:rsidP="00355E2C">
      <w:pPr>
        <w:jc w:val="both"/>
        <w:rPr>
          <w:rFonts w:asciiTheme="minorHAnsi" w:eastAsia="Times New Roman" w:hAnsiTheme="minorHAnsi" w:cs="Times New Roman"/>
          <w:bCs/>
          <w:color w:val="auto"/>
          <w:szCs w:val="22"/>
          <w:lang w:eastAsia="en-GB"/>
          <w14:cntxtAlts w14:val="0"/>
        </w:rPr>
      </w:pPr>
    </w:p>
    <w:p w14:paraId="607CB3A5" w14:textId="25C3A757" w:rsidR="005116B5" w:rsidRPr="005116B5" w:rsidRDefault="005116B5" w:rsidP="00355E2C">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The project activity produces positive environmental and economic benefits through the</w:t>
      </w:r>
    </w:p>
    <w:p w14:paraId="6AA0052C" w14:textId="2B04A32D" w:rsidR="005116B5" w:rsidRDefault="005116B5" w:rsidP="00355E2C">
      <w:pPr>
        <w:jc w:val="both"/>
        <w:rPr>
          <w:rFonts w:asciiTheme="minorHAnsi" w:eastAsia="Times New Roman" w:hAnsiTheme="minorHAnsi" w:cs="Times New Roman"/>
          <w:bCs/>
          <w:color w:val="auto"/>
          <w:szCs w:val="22"/>
          <w:lang w:val="en-GB" w:eastAsia="en-GB"/>
          <w14:cntxtAlts w14:val="0"/>
        </w:rPr>
      </w:pPr>
      <w:r w:rsidRPr="005116B5">
        <w:rPr>
          <w:rFonts w:asciiTheme="minorHAnsi" w:eastAsia="Times New Roman" w:hAnsiTheme="minorHAnsi" w:cs="Times New Roman"/>
          <w:bCs/>
          <w:color w:val="auto"/>
          <w:szCs w:val="22"/>
          <w:lang w:eastAsia="en-GB"/>
          <w14:cntxtAlts w14:val="0"/>
        </w:rPr>
        <w:t>following aspects:</w:t>
      </w:r>
    </w:p>
    <w:p w14:paraId="00E35928" w14:textId="7A99918C" w:rsidR="005116B5" w:rsidRPr="005116B5" w:rsidRDefault="005116B5" w:rsidP="00355E2C">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xml:space="preserve">• Displacing the electricity generated by fossil fuel fired power plants by </w:t>
      </w:r>
      <w:r>
        <w:rPr>
          <w:rFonts w:asciiTheme="minorHAnsi" w:eastAsia="Times New Roman" w:hAnsiTheme="minorHAnsi" w:cs="Times New Roman"/>
          <w:bCs/>
          <w:color w:val="auto"/>
          <w:szCs w:val="22"/>
          <w:lang w:eastAsia="en-GB"/>
          <w14:cntxtAlts w14:val="0"/>
        </w:rPr>
        <w:t xml:space="preserve">utilizing </w:t>
      </w:r>
      <w:r w:rsidRPr="005116B5">
        <w:rPr>
          <w:rFonts w:asciiTheme="minorHAnsi" w:eastAsia="Times New Roman" w:hAnsiTheme="minorHAnsi" w:cs="Times New Roman"/>
          <w:bCs/>
          <w:color w:val="auto"/>
          <w:szCs w:val="22"/>
          <w:lang w:eastAsia="en-GB"/>
          <w14:cntxtAlts w14:val="0"/>
        </w:rPr>
        <w:t>the</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renewable resources so as to avoid environmental pollution and GHG</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emissions,</w:t>
      </w:r>
    </w:p>
    <w:p w14:paraId="2A31A120" w14:textId="0DE4BC53" w:rsidR="005116B5" w:rsidRPr="005116B5" w:rsidRDefault="005116B5" w:rsidP="00355E2C">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Contributing the economic development of the region by providing sustainable</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energy resources,</w:t>
      </w:r>
    </w:p>
    <w:p w14:paraId="6F7A37C3" w14:textId="5235AC8D" w:rsidR="005116B5" w:rsidRPr="005116B5" w:rsidRDefault="005116B5" w:rsidP="00355E2C">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Increasing the income and local standard of living by providing job opportunities</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for the local people.</w:t>
      </w:r>
    </w:p>
    <w:p w14:paraId="521093E7" w14:textId="25BD0AE5" w:rsidR="005116B5" w:rsidRPr="005116B5" w:rsidRDefault="005116B5" w:rsidP="00355E2C">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xml:space="preserve">• Production of pillar and other equipment in </w:t>
      </w:r>
      <w:r>
        <w:rPr>
          <w:rFonts w:asciiTheme="minorHAnsi" w:eastAsia="Times New Roman" w:hAnsiTheme="minorHAnsi" w:cs="Times New Roman"/>
          <w:bCs/>
          <w:color w:val="auto"/>
          <w:szCs w:val="22"/>
          <w:lang w:eastAsia="en-GB"/>
          <w14:cntxtAlts w14:val="0"/>
        </w:rPr>
        <w:t>Morocco</w:t>
      </w:r>
      <w:r w:rsidRPr="005116B5">
        <w:rPr>
          <w:rFonts w:asciiTheme="minorHAnsi" w:eastAsia="Times New Roman" w:hAnsiTheme="minorHAnsi" w:cs="Times New Roman"/>
          <w:bCs/>
          <w:color w:val="auto"/>
          <w:szCs w:val="22"/>
          <w:lang w:eastAsia="en-GB"/>
          <w14:cntxtAlts w14:val="0"/>
        </w:rPr>
        <w:t xml:space="preserve"> indirectly cause the know-how</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transfer and empower the local industry.</w:t>
      </w:r>
    </w:p>
    <w:p w14:paraId="381D468C" w14:textId="77777777" w:rsidR="00442EFA" w:rsidRDefault="00442EFA" w:rsidP="000B6EE2">
      <w:pPr>
        <w:jc w:val="both"/>
        <w:rPr>
          <w:lang w:eastAsia="de-DE"/>
        </w:rPr>
      </w:pPr>
    </w:p>
    <w:p w14:paraId="71EF8BEA" w14:textId="77777777" w:rsidR="000B6EE2" w:rsidRPr="009842EE" w:rsidRDefault="000B6EE2" w:rsidP="000B6EE2">
      <w:pPr>
        <w:pStyle w:val="SectionList2nd"/>
        <w:tabs>
          <w:tab w:val="clear" w:pos="1617"/>
          <w:tab w:val="num" w:pos="1332"/>
        </w:tabs>
        <w:ind w:left="141"/>
      </w:pPr>
      <w:r w:rsidRPr="008005A7">
        <w:t xml:space="preserve">Eligibility of the project under </w:t>
      </w:r>
      <w:r>
        <w:t>Gold Standard</w:t>
      </w:r>
    </w:p>
    <w:p w14:paraId="3D456789" w14:textId="77777777" w:rsidR="000B6EE2" w:rsidRDefault="000B6EE2" w:rsidP="000B6EE2">
      <w:pPr>
        <w:jc w:val="both"/>
        <w:rPr>
          <w:lang w:eastAsia="de-DE"/>
        </w:rPr>
      </w:pPr>
    </w:p>
    <w:p w14:paraId="675CC185" w14:textId="3B225C0A" w:rsidR="005116B5" w:rsidRDefault="000B6EE2" w:rsidP="000B6EE2">
      <w:pPr>
        <w:jc w:val="both"/>
        <w:rPr>
          <w:rFonts w:asciiTheme="minorHAnsi" w:eastAsia="Times New Roman" w:hAnsiTheme="minorHAnsi" w:cs="Times New Roman"/>
          <w:bCs/>
          <w:color w:val="auto"/>
          <w:szCs w:val="22"/>
          <w:lang w:val="en-GB" w:eastAsia="en-GB"/>
          <w14:cntxtAlts w14:val="0"/>
        </w:rPr>
      </w:pPr>
      <w:r>
        <w:rPr>
          <w:rFonts w:asciiTheme="minorHAnsi" w:eastAsia="Times New Roman" w:hAnsiTheme="minorHAnsi" w:cs="Times New Roman"/>
          <w:bCs/>
          <w:color w:val="auto"/>
          <w:szCs w:val="22"/>
          <w:lang w:val="en-GB" w:eastAsia="en-GB"/>
          <w14:cntxtAlts w14:val="0"/>
        </w:rPr>
        <w:t>&gt;&gt;</w:t>
      </w:r>
      <w:r w:rsidRPr="004F3CF5">
        <w:rPr>
          <w:rFonts w:asciiTheme="minorHAnsi" w:eastAsia="Times New Roman" w:hAnsiTheme="minorHAnsi" w:cs="Times New Roman"/>
          <w:bCs/>
          <w:color w:val="auto"/>
          <w:szCs w:val="22"/>
          <w:lang w:val="en-GB" w:eastAsia="en-GB"/>
          <w14:cntxtAlts w14:val="0"/>
        </w:rPr>
        <w:t xml:space="preserve">The objective of the </w:t>
      </w:r>
      <w:r>
        <w:rPr>
          <w:rFonts w:asciiTheme="minorHAnsi" w:eastAsia="Times New Roman" w:hAnsiTheme="minorHAnsi" w:cs="Times New Roman"/>
          <w:bCs/>
          <w:color w:val="auto"/>
          <w:szCs w:val="22"/>
          <w:lang w:val="en-GB" w:eastAsia="en-GB"/>
          <w14:cntxtAlts w14:val="0"/>
        </w:rPr>
        <w:t xml:space="preserve">current </w:t>
      </w:r>
      <w:r w:rsidRPr="004F3CF5">
        <w:rPr>
          <w:rFonts w:asciiTheme="minorHAnsi" w:eastAsia="Times New Roman" w:hAnsiTheme="minorHAnsi" w:cs="Times New Roman"/>
          <w:bCs/>
          <w:color w:val="auto"/>
          <w:szCs w:val="22"/>
          <w:lang w:val="en-GB" w:eastAsia="en-GB"/>
          <w14:cntxtAlts w14:val="0"/>
        </w:rPr>
        <w:t xml:space="preserve">project, the </w:t>
      </w:r>
      <w:proofErr w:type="spellStart"/>
      <w:r w:rsidRPr="004F3CF5">
        <w:rPr>
          <w:rFonts w:asciiTheme="minorHAnsi" w:eastAsia="Times New Roman" w:hAnsiTheme="minorHAnsi" w:cs="Times New Roman"/>
          <w:bCs/>
          <w:color w:val="auto"/>
          <w:szCs w:val="22"/>
          <w:lang w:val="en-GB" w:eastAsia="en-GB"/>
          <w14:cntxtAlts w14:val="0"/>
        </w:rPr>
        <w:t>Jbel</w:t>
      </w:r>
      <w:proofErr w:type="spellEnd"/>
      <w:r w:rsidRPr="004F3CF5">
        <w:rPr>
          <w:rFonts w:asciiTheme="minorHAnsi" w:eastAsia="Times New Roman" w:hAnsiTheme="minorHAnsi" w:cs="Times New Roman"/>
          <w:bCs/>
          <w:color w:val="auto"/>
          <w:szCs w:val="22"/>
          <w:lang w:val="en-GB" w:eastAsia="en-GB"/>
          <w14:cntxtAlts w14:val="0"/>
        </w:rPr>
        <w:t xml:space="preserve"> </w:t>
      </w:r>
      <w:proofErr w:type="spellStart"/>
      <w:r w:rsidRPr="004F3CF5">
        <w:rPr>
          <w:rFonts w:asciiTheme="minorHAnsi" w:eastAsia="Times New Roman" w:hAnsiTheme="minorHAnsi" w:cs="Times New Roman"/>
          <w:bCs/>
          <w:color w:val="auto"/>
          <w:szCs w:val="22"/>
          <w:lang w:val="en-GB" w:eastAsia="en-GB"/>
          <w14:cntxtAlts w14:val="0"/>
        </w:rPr>
        <w:t>Sendouq-Khalladi</w:t>
      </w:r>
      <w:proofErr w:type="spellEnd"/>
      <w:r w:rsidRPr="004F3CF5">
        <w:rPr>
          <w:rFonts w:asciiTheme="minorHAnsi" w:eastAsia="Times New Roman" w:hAnsiTheme="minorHAnsi" w:cs="Times New Roman"/>
          <w:bCs/>
          <w:color w:val="auto"/>
          <w:szCs w:val="22"/>
          <w:lang w:val="en-GB" w:eastAsia="en-GB"/>
          <w14:cntxtAlts w14:val="0"/>
        </w:rPr>
        <w:t xml:space="preserve"> (“</w:t>
      </w:r>
      <w:proofErr w:type="spellStart"/>
      <w:r w:rsidRPr="004F3CF5">
        <w:rPr>
          <w:rFonts w:asciiTheme="minorHAnsi" w:eastAsia="Times New Roman" w:hAnsiTheme="minorHAnsi" w:cs="Times New Roman"/>
          <w:bCs/>
          <w:color w:val="auto"/>
          <w:szCs w:val="22"/>
          <w:lang w:val="en-GB" w:eastAsia="en-GB"/>
          <w14:cntxtAlts w14:val="0"/>
        </w:rPr>
        <w:t>Khalladi</w:t>
      </w:r>
      <w:proofErr w:type="spellEnd"/>
      <w:r w:rsidRPr="004F3CF5">
        <w:rPr>
          <w:rFonts w:asciiTheme="minorHAnsi" w:eastAsia="Times New Roman" w:hAnsiTheme="minorHAnsi" w:cs="Times New Roman"/>
          <w:bCs/>
          <w:color w:val="auto"/>
          <w:szCs w:val="22"/>
          <w:lang w:val="en-GB" w:eastAsia="en-GB"/>
          <w14:cntxtAlts w14:val="0"/>
        </w:rPr>
        <w:t>”) Wind Farm Project in Morocco, developed by UPC Renewables SARL (hereafter referred to as “UPC”), is to generate electricity using state-of-the-art wind power generation technology.</w:t>
      </w:r>
    </w:p>
    <w:p w14:paraId="7F77C1B1" w14:textId="0FEBAC1F"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lastRenderedPageBreak/>
        <w:t>The project activity meets the eligibility criteria according to section 3.1.1 of GS4GG Principles &amp; Requirements document as below.</w:t>
      </w:r>
    </w:p>
    <w:p w14:paraId="4B800A4A" w14:textId="1E82EFC5"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The project applies methodology ACM0002 Version 2</w:t>
      </w:r>
      <w:r>
        <w:rPr>
          <w:rFonts w:asciiTheme="minorHAnsi" w:eastAsia="Times New Roman" w:hAnsiTheme="minorHAnsi" w:cs="Times New Roman"/>
          <w:bCs/>
          <w:color w:val="auto"/>
          <w:szCs w:val="22"/>
          <w:lang w:eastAsia="en-GB"/>
          <w14:cntxtAlts w14:val="0"/>
        </w:rPr>
        <w:t>1</w:t>
      </w:r>
      <w:r w:rsidRPr="005116B5">
        <w:rPr>
          <w:rFonts w:asciiTheme="minorHAnsi" w:eastAsia="Times New Roman" w:hAnsiTheme="minorHAnsi" w:cs="Times New Roman"/>
          <w:bCs/>
          <w:color w:val="auto"/>
          <w:szCs w:val="22"/>
          <w:lang w:eastAsia="en-GB"/>
          <w14:cntxtAlts w14:val="0"/>
        </w:rPr>
        <w:t>.0, which is an approved</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methodology under Gold Standard.</w:t>
      </w:r>
    </w:p>
    <w:p w14:paraId="50A82573" w14:textId="3A29ADF6" w:rsid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The project type is wind which is an eligible project type as it is in accordance</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with Eligible Project Types &amp; Scope under Renewable Energy Activity</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Requirements.</w:t>
      </w:r>
    </w:p>
    <w:p w14:paraId="3607D67C" w14:textId="77777777"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xml:space="preserve">(a) Project shall generate and deliver energy services (e.g., mechanical work/electricity/heat) from non-fossil and renewable energy sources </w:t>
      </w:r>
    </w:p>
    <w:p w14:paraId="0D22B839" w14:textId="4326CAF2" w:rsid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(b) Project shall comprise of renewable energy generation units, such as photovoltaic, tidal/wave, wind, hydro, geothermal, waste to energy and renewable biomass.</w:t>
      </w:r>
    </w:p>
    <w:p w14:paraId="2B586988" w14:textId="6BCB8399"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The project activity results in displacement of electricity from thermal power</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stations</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 xml:space="preserve">while contributing to sustainable development of </w:t>
      </w:r>
      <w:r>
        <w:rPr>
          <w:rFonts w:asciiTheme="minorHAnsi" w:eastAsia="Times New Roman" w:hAnsiTheme="minorHAnsi" w:cs="Times New Roman"/>
          <w:bCs/>
          <w:color w:val="auto"/>
          <w:szCs w:val="22"/>
          <w:lang w:eastAsia="en-GB"/>
          <w14:cntxtAlts w14:val="0"/>
        </w:rPr>
        <w:t>Morocco</w:t>
      </w:r>
      <w:r w:rsidRPr="005116B5">
        <w:rPr>
          <w:rFonts w:asciiTheme="minorHAnsi" w:eastAsia="Times New Roman" w:hAnsiTheme="minorHAnsi" w:cs="Times New Roman"/>
          <w:bCs/>
          <w:color w:val="auto"/>
          <w:szCs w:val="22"/>
          <w:lang w:eastAsia="en-GB"/>
          <w14:cntxtAlts w14:val="0"/>
        </w:rPr>
        <w:t>. Hence, the</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project contributes to</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the Gold Standard vision and mission.</w:t>
      </w:r>
    </w:p>
    <w:p w14:paraId="08A0DC29" w14:textId="0EF58261"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Wind is an approved project type and does not require approval from Gold</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Standard.</w:t>
      </w:r>
    </w:p>
    <w:p w14:paraId="7D9ED79C" w14:textId="7A7D5581"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This project activity is not associated with geo-engineering or energy generated</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from</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fossil fuel or nuclear, fossil fuel switch, nor does it enhance or prolongs such</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energy</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generation.</w:t>
      </w:r>
    </w:p>
    <w:p w14:paraId="487ED0C3" w14:textId="77777777" w:rsidR="005116B5" w:rsidRDefault="005116B5" w:rsidP="000B6EE2">
      <w:pPr>
        <w:jc w:val="both"/>
        <w:rPr>
          <w:rFonts w:asciiTheme="minorHAnsi" w:eastAsia="Times New Roman" w:hAnsiTheme="minorHAnsi" w:cs="Times New Roman"/>
          <w:bCs/>
          <w:color w:val="auto"/>
          <w:szCs w:val="22"/>
          <w:lang w:val="en-GB" w:eastAsia="en-GB"/>
          <w14:cntxtAlts w14:val="0"/>
        </w:rPr>
      </w:pPr>
    </w:p>
    <w:p w14:paraId="215BD447" w14:textId="394E2467"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u w:val="single"/>
          <w:lang w:eastAsia="en-GB"/>
          <w14:cntxtAlts w14:val="0"/>
        </w:rPr>
        <w:t>General Eligibility Criteria under Renewable Energy Activity Requirements</w:t>
      </w:r>
      <w:r>
        <w:rPr>
          <w:rFonts w:asciiTheme="minorHAnsi" w:eastAsia="Times New Roman" w:hAnsiTheme="minorHAnsi" w:cs="Times New Roman"/>
          <w:bCs/>
          <w:color w:val="auto"/>
          <w:szCs w:val="22"/>
          <w:lang w:eastAsia="en-GB"/>
          <w14:cntxtAlts w14:val="0"/>
        </w:rPr>
        <w:t>:</w:t>
      </w:r>
    </w:p>
    <w:p w14:paraId="5AEB7DCF" w14:textId="77777777"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xml:space="preserve">Project Type: Wind, </w:t>
      </w:r>
      <w:proofErr w:type="gramStart"/>
      <w:r w:rsidRPr="005116B5">
        <w:rPr>
          <w:rFonts w:asciiTheme="minorHAnsi" w:eastAsia="Times New Roman" w:hAnsiTheme="minorHAnsi" w:cs="Times New Roman"/>
          <w:bCs/>
          <w:color w:val="auto"/>
          <w:szCs w:val="22"/>
          <w:lang w:eastAsia="en-GB"/>
          <w14:cntxtAlts w14:val="0"/>
        </w:rPr>
        <w:t>As</w:t>
      </w:r>
      <w:proofErr w:type="gramEnd"/>
      <w:r w:rsidRPr="005116B5">
        <w:rPr>
          <w:rFonts w:asciiTheme="minorHAnsi" w:eastAsia="Times New Roman" w:hAnsiTheme="minorHAnsi" w:cs="Times New Roman"/>
          <w:bCs/>
          <w:color w:val="auto"/>
          <w:szCs w:val="22"/>
          <w:lang w:eastAsia="en-GB"/>
          <w14:cntxtAlts w14:val="0"/>
        </w:rPr>
        <w:t xml:space="preserve"> discussed above, the project type is eligible.</w:t>
      </w:r>
    </w:p>
    <w:p w14:paraId="0148D6A6" w14:textId="3837D229"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 xml:space="preserve">Project Location: </w:t>
      </w:r>
      <w:r w:rsidRPr="005116B5">
        <w:rPr>
          <w:rFonts w:asciiTheme="minorHAnsi" w:eastAsia="Times New Roman" w:hAnsiTheme="minorHAnsi" w:cs="Times New Roman"/>
          <w:bCs/>
          <w:color w:val="auto"/>
          <w:szCs w:val="22"/>
          <w:lang w:val="en-GB" w:eastAsia="en-GB"/>
          <w14:cntxtAlts w14:val="0"/>
        </w:rPr>
        <w:t>The said project is located in the Tangier-</w:t>
      </w:r>
      <w:proofErr w:type="spellStart"/>
      <w:r w:rsidRPr="005116B5">
        <w:rPr>
          <w:rFonts w:asciiTheme="minorHAnsi" w:eastAsia="Times New Roman" w:hAnsiTheme="minorHAnsi" w:cs="Times New Roman"/>
          <w:bCs/>
          <w:color w:val="auto"/>
          <w:szCs w:val="22"/>
          <w:lang w:val="en-GB" w:eastAsia="en-GB"/>
          <w14:cntxtAlts w14:val="0"/>
        </w:rPr>
        <w:t>Tetouan</w:t>
      </w:r>
      <w:proofErr w:type="spellEnd"/>
      <w:r w:rsidRPr="005116B5">
        <w:rPr>
          <w:rFonts w:asciiTheme="minorHAnsi" w:eastAsia="Times New Roman" w:hAnsiTheme="minorHAnsi" w:cs="Times New Roman"/>
          <w:bCs/>
          <w:color w:val="auto"/>
          <w:szCs w:val="22"/>
          <w:lang w:val="en-GB" w:eastAsia="en-GB"/>
          <w14:cntxtAlts w14:val="0"/>
        </w:rPr>
        <w:t xml:space="preserve"> Region, Fahs </w:t>
      </w:r>
      <w:proofErr w:type="spellStart"/>
      <w:r w:rsidRPr="005116B5">
        <w:rPr>
          <w:rFonts w:asciiTheme="minorHAnsi" w:eastAsia="Times New Roman" w:hAnsiTheme="minorHAnsi" w:cs="Times New Roman"/>
          <w:bCs/>
          <w:color w:val="auto"/>
          <w:szCs w:val="22"/>
          <w:lang w:val="en-GB" w:eastAsia="en-GB"/>
          <w14:cntxtAlts w14:val="0"/>
        </w:rPr>
        <w:t>Anjra</w:t>
      </w:r>
      <w:proofErr w:type="spellEnd"/>
      <w:r w:rsidRPr="005116B5">
        <w:rPr>
          <w:rFonts w:asciiTheme="minorHAnsi" w:eastAsia="Times New Roman" w:hAnsiTheme="minorHAnsi" w:cs="Times New Roman"/>
          <w:bCs/>
          <w:color w:val="auto"/>
          <w:szCs w:val="22"/>
          <w:lang w:val="en-GB" w:eastAsia="en-GB"/>
          <w14:cntxtAlts w14:val="0"/>
        </w:rPr>
        <w:t xml:space="preserve"> Province, Morocco. </w:t>
      </w:r>
      <w:r w:rsidRPr="005116B5">
        <w:rPr>
          <w:rFonts w:asciiTheme="minorHAnsi" w:eastAsia="Times New Roman" w:hAnsiTheme="minorHAnsi" w:cs="Times New Roman"/>
          <w:bCs/>
          <w:color w:val="auto"/>
          <w:szCs w:val="22"/>
          <w:lang w:eastAsia="en-GB"/>
          <w14:cntxtAlts w14:val="0"/>
        </w:rPr>
        <w:t>Thus, the project is eligible.</w:t>
      </w:r>
      <w:r>
        <w:rPr>
          <w:rFonts w:asciiTheme="minorHAnsi" w:eastAsia="Times New Roman" w:hAnsiTheme="minorHAnsi" w:cs="Times New Roman"/>
          <w:bCs/>
          <w:color w:val="auto"/>
          <w:szCs w:val="22"/>
          <w:lang w:eastAsia="en-GB"/>
          <w14:cntxtAlts w14:val="0"/>
        </w:rPr>
        <w:t xml:space="preserve"> </w:t>
      </w:r>
    </w:p>
    <w:p w14:paraId="7D6FB912" w14:textId="4483A3AE" w:rsidR="005116B5" w:rsidRPr="005116B5" w:rsidRDefault="005116B5" w:rsidP="005116B5">
      <w:pPr>
        <w:jc w:val="both"/>
        <w:rPr>
          <w:rFonts w:asciiTheme="minorHAnsi" w:eastAsia="Times New Roman" w:hAnsiTheme="minorHAnsi" w:cs="Times New Roman"/>
          <w:bCs/>
          <w:color w:val="auto"/>
          <w:szCs w:val="22"/>
          <w:lang w:eastAsia="en-GB"/>
          <w14:cntxtAlts w14:val="0"/>
        </w:rPr>
      </w:pPr>
      <w:r w:rsidRPr="005116B5">
        <w:rPr>
          <w:rFonts w:asciiTheme="minorHAnsi" w:eastAsia="Times New Roman" w:hAnsiTheme="minorHAnsi" w:cs="Times New Roman"/>
          <w:bCs/>
          <w:color w:val="auto"/>
          <w:szCs w:val="22"/>
          <w:lang w:eastAsia="en-GB"/>
          <w14:cntxtAlts w14:val="0"/>
        </w:rPr>
        <w:t>Project scale</w:t>
      </w:r>
      <w:r>
        <w:rPr>
          <w:rFonts w:asciiTheme="minorHAnsi" w:eastAsia="Times New Roman" w:hAnsiTheme="minorHAnsi" w:cs="Times New Roman"/>
          <w:bCs/>
          <w:color w:val="auto"/>
          <w:szCs w:val="22"/>
          <w:lang w:eastAsia="en-GB"/>
          <w14:cntxtAlts w14:val="0"/>
        </w:rPr>
        <w:t>, Boundary and Scale</w:t>
      </w:r>
      <w:r w:rsidRPr="005116B5">
        <w:rPr>
          <w:rFonts w:asciiTheme="minorHAnsi" w:eastAsia="Times New Roman" w:hAnsiTheme="minorHAnsi" w:cs="Times New Roman"/>
          <w:bCs/>
          <w:color w:val="auto"/>
          <w:szCs w:val="22"/>
          <w:lang w:eastAsia="en-GB"/>
          <w14:cntxtAlts w14:val="0"/>
        </w:rPr>
        <w:t xml:space="preserve">: The project activity is a </w:t>
      </w:r>
      <w:r>
        <w:rPr>
          <w:rFonts w:asciiTheme="minorHAnsi" w:eastAsia="Times New Roman" w:hAnsiTheme="minorHAnsi" w:cs="Times New Roman"/>
          <w:bCs/>
          <w:color w:val="auto"/>
          <w:szCs w:val="22"/>
          <w:lang w:eastAsia="en-GB"/>
          <w14:cntxtAlts w14:val="0"/>
        </w:rPr>
        <w:t xml:space="preserve">120 MW </w:t>
      </w:r>
      <w:r w:rsidRPr="005116B5">
        <w:rPr>
          <w:rFonts w:asciiTheme="minorHAnsi" w:eastAsia="Times New Roman" w:hAnsiTheme="minorHAnsi" w:cs="Times New Roman"/>
          <w:bCs/>
          <w:color w:val="auto"/>
          <w:szCs w:val="22"/>
          <w:lang w:eastAsia="en-GB"/>
          <w14:cntxtAlts w14:val="0"/>
        </w:rPr>
        <w:t>Wind power plant and thus</w:t>
      </w:r>
      <w:r>
        <w:rPr>
          <w:rFonts w:asciiTheme="minorHAnsi" w:eastAsia="Times New Roman" w:hAnsiTheme="minorHAnsi" w:cs="Times New Roman"/>
          <w:bCs/>
          <w:color w:val="auto"/>
          <w:szCs w:val="22"/>
          <w:lang w:eastAsia="en-GB"/>
          <w14:cntxtAlts w14:val="0"/>
        </w:rPr>
        <w:t xml:space="preserve"> </w:t>
      </w:r>
      <w:r w:rsidRPr="005116B5">
        <w:rPr>
          <w:rFonts w:asciiTheme="minorHAnsi" w:eastAsia="Times New Roman" w:hAnsiTheme="minorHAnsi" w:cs="Times New Roman"/>
          <w:bCs/>
          <w:color w:val="auto"/>
          <w:szCs w:val="22"/>
          <w:lang w:eastAsia="en-GB"/>
          <w14:cntxtAlts w14:val="0"/>
        </w:rPr>
        <w:t>qualifies under large scale projects.</w:t>
      </w:r>
    </w:p>
    <w:p w14:paraId="727ACB26" w14:textId="0EBD3764" w:rsidR="005116B5" w:rsidRPr="004F3CF5" w:rsidRDefault="005116B5" w:rsidP="005116B5">
      <w:pPr>
        <w:jc w:val="both"/>
        <w:rPr>
          <w:rFonts w:asciiTheme="minorHAnsi" w:eastAsia="Times New Roman" w:hAnsiTheme="minorHAnsi" w:cs="Times New Roman"/>
          <w:bCs/>
          <w:color w:val="auto"/>
          <w:szCs w:val="22"/>
          <w:lang w:val="en-GB" w:eastAsia="en-GB"/>
          <w14:cntxtAlts w14:val="0"/>
        </w:rPr>
      </w:pPr>
      <w:r w:rsidRPr="005116B5">
        <w:rPr>
          <w:rFonts w:asciiTheme="minorHAnsi" w:eastAsia="Times New Roman" w:hAnsiTheme="minorHAnsi" w:cs="Times New Roman"/>
          <w:bCs/>
          <w:color w:val="auto"/>
          <w:szCs w:val="22"/>
          <w:lang w:eastAsia="en-GB"/>
          <w14:cntxtAlts w14:val="0"/>
        </w:rPr>
        <w:t xml:space="preserve">Project is not included in any other voluntary or compliance standards </w:t>
      </w:r>
      <w:proofErr w:type="spellStart"/>
      <w:r w:rsidRPr="005116B5">
        <w:rPr>
          <w:rFonts w:asciiTheme="minorHAnsi" w:eastAsia="Times New Roman" w:hAnsiTheme="minorHAnsi" w:cs="Times New Roman"/>
          <w:bCs/>
          <w:color w:val="auto"/>
          <w:szCs w:val="22"/>
          <w:lang w:eastAsia="en-GB"/>
          <w14:cntxtAlts w14:val="0"/>
        </w:rPr>
        <w:t>programme</w:t>
      </w:r>
      <w:proofErr w:type="spellEnd"/>
      <w:r w:rsidRPr="005116B5">
        <w:rPr>
          <w:rFonts w:asciiTheme="minorHAnsi" w:eastAsia="Times New Roman" w:hAnsiTheme="minorHAnsi" w:cs="Times New Roman"/>
          <w:bCs/>
          <w:color w:val="auto"/>
          <w:szCs w:val="22"/>
          <w:lang w:eastAsia="en-GB"/>
          <w14:cntxtAlts w14:val="0"/>
        </w:rPr>
        <w:t xml:space="preserve">. The existing </w:t>
      </w:r>
      <w:r>
        <w:rPr>
          <w:rFonts w:asciiTheme="minorHAnsi" w:eastAsia="Times New Roman" w:hAnsiTheme="minorHAnsi" w:cs="Times New Roman"/>
          <w:bCs/>
          <w:color w:val="auto"/>
          <w:szCs w:val="22"/>
          <w:lang w:eastAsia="en-GB"/>
          <w14:cntxtAlts w14:val="0"/>
        </w:rPr>
        <w:t>120</w:t>
      </w:r>
      <w:r w:rsidRPr="005116B5">
        <w:rPr>
          <w:rFonts w:asciiTheme="minorHAnsi" w:eastAsia="Times New Roman" w:hAnsiTheme="minorHAnsi" w:cs="Times New Roman"/>
          <w:bCs/>
          <w:color w:val="auto"/>
          <w:szCs w:val="22"/>
          <w:lang w:eastAsia="en-GB"/>
          <w14:cntxtAlts w14:val="0"/>
        </w:rPr>
        <w:t xml:space="preserve"> MW capacity is not included in IREC.</w:t>
      </w:r>
    </w:p>
    <w:p w14:paraId="01BDE3D0" w14:textId="77777777" w:rsidR="000B6EE2" w:rsidRDefault="000B6EE2" w:rsidP="009823F5"/>
    <w:p w14:paraId="1DD3AE5F" w14:textId="561DA436" w:rsidR="00984F4B" w:rsidRPr="007C1D64" w:rsidRDefault="009823F5" w:rsidP="005116B5">
      <w:pPr>
        <w:pStyle w:val="SectionList2nd"/>
        <w:ind w:left="0"/>
      </w:pPr>
      <w:r w:rsidRPr="007C1D64">
        <w:t>Legal ownership of products generated by the project and legal rights to alter use of resources required to service the project</w:t>
      </w:r>
    </w:p>
    <w:p w14:paraId="3CB0F8DF" w14:textId="2D009CC0" w:rsidR="009823F5" w:rsidRPr="00355E2C" w:rsidRDefault="009823F5" w:rsidP="00355E2C">
      <w:pPr>
        <w:jc w:val="both"/>
        <w:rPr>
          <w:rFonts w:asciiTheme="minorHAnsi" w:eastAsia="Times New Roman" w:hAnsiTheme="minorHAnsi" w:cs="Times New Roman"/>
          <w:bCs/>
          <w:color w:val="auto"/>
          <w:szCs w:val="22"/>
          <w:lang w:val="en-GB" w:eastAsia="en-GB"/>
          <w14:cntxtAlts w14:val="0"/>
        </w:rPr>
      </w:pPr>
      <w:r w:rsidRPr="00355E2C">
        <w:rPr>
          <w:szCs w:val="22"/>
        </w:rPr>
        <w:t>&gt;&gt;</w:t>
      </w:r>
      <w:r w:rsidR="000B6EE2" w:rsidRPr="00355E2C">
        <w:rPr>
          <w:szCs w:val="22"/>
        </w:rPr>
        <w:t xml:space="preserve"> </w:t>
      </w:r>
      <w:r w:rsidR="005116B5" w:rsidRPr="00355E2C">
        <w:rPr>
          <w:szCs w:val="22"/>
        </w:rPr>
        <w:t xml:space="preserve">The project participant is </w:t>
      </w:r>
      <w:r w:rsidR="000B6EE2" w:rsidRPr="00355E2C">
        <w:rPr>
          <w:rFonts w:asciiTheme="minorHAnsi" w:eastAsia="Times New Roman" w:hAnsiTheme="minorHAnsi" w:cs="Times New Roman"/>
          <w:bCs/>
          <w:color w:val="auto"/>
          <w:szCs w:val="22"/>
          <w:lang w:val="en-GB" w:eastAsia="en-GB"/>
          <w14:cntxtAlts w14:val="0"/>
        </w:rPr>
        <w:t xml:space="preserve">ACWA Power </w:t>
      </w:r>
      <w:proofErr w:type="spellStart"/>
      <w:r w:rsidR="000B6EE2" w:rsidRPr="00355E2C">
        <w:rPr>
          <w:rFonts w:asciiTheme="minorHAnsi" w:eastAsia="Times New Roman" w:hAnsiTheme="minorHAnsi" w:cs="Times New Roman"/>
          <w:bCs/>
          <w:color w:val="auto"/>
          <w:szCs w:val="22"/>
          <w:lang w:val="en-GB" w:eastAsia="en-GB"/>
          <w14:cntxtAlts w14:val="0"/>
        </w:rPr>
        <w:t>Khalladi</w:t>
      </w:r>
      <w:proofErr w:type="spellEnd"/>
      <w:r w:rsidR="000B6EE2" w:rsidRPr="00355E2C">
        <w:rPr>
          <w:rFonts w:asciiTheme="minorHAnsi" w:eastAsia="Times New Roman" w:hAnsiTheme="minorHAnsi" w:cs="Times New Roman"/>
          <w:bCs/>
          <w:color w:val="auto"/>
          <w:szCs w:val="22"/>
          <w:lang w:val="en-GB" w:eastAsia="en-GB"/>
          <w14:cntxtAlts w14:val="0"/>
        </w:rPr>
        <w:t xml:space="preserve"> S.A</w:t>
      </w:r>
      <w:r w:rsidR="005116B5" w:rsidRPr="00355E2C">
        <w:rPr>
          <w:rFonts w:asciiTheme="minorHAnsi" w:eastAsia="Times New Roman" w:hAnsiTheme="minorHAnsi" w:cs="Times New Roman"/>
          <w:bCs/>
          <w:color w:val="auto"/>
          <w:szCs w:val="22"/>
          <w:lang w:val="en-GB" w:eastAsia="en-GB"/>
          <w14:cntxtAlts w14:val="0"/>
        </w:rPr>
        <w:t xml:space="preserve">, who is the legal owner of the project and has the legal rights for the credits. </w:t>
      </w:r>
    </w:p>
    <w:p w14:paraId="01B0F114" w14:textId="77777777" w:rsidR="00C46084" w:rsidRDefault="00C46084" w:rsidP="004E361A">
      <w:pPr>
        <w:rPr>
          <w:rFonts w:asciiTheme="minorHAnsi" w:eastAsia="Times New Roman" w:hAnsiTheme="minorHAnsi" w:cs="Times New Roman"/>
          <w:bCs/>
          <w:color w:val="auto"/>
          <w:szCs w:val="22"/>
          <w:lang w:val="en-GB" w:eastAsia="en-GB"/>
          <w14:cntxtAlts w14:val="0"/>
        </w:rPr>
      </w:pPr>
    </w:p>
    <w:p w14:paraId="3542C63F" w14:textId="77777777" w:rsidR="00C46084" w:rsidRPr="009823F5" w:rsidRDefault="00C46084" w:rsidP="004E361A"/>
    <w:p w14:paraId="47F6E317" w14:textId="7446D76B" w:rsidR="004E361A" w:rsidRDefault="007F21DA" w:rsidP="00B01408">
      <w:pPr>
        <w:pStyle w:val="Heading5"/>
      </w:pPr>
      <w:r>
        <w:lastRenderedPageBreak/>
        <w:t xml:space="preserve">A.2 </w:t>
      </w:r>
      <w:r w:rsidR="004E361A">
        <w:t>Location of project</w:t>
      </w:r>
    </w:p>
    <w:p w14:paraId="738E1E2A" w14:textId="7E2E4897" w:rsidR="000B6EE2" w:rsidRPr="004F3CF5" w:rsidRDefault="004E361A" w:rsidP="00355E2C">
      <w:pPr>
        <w:pStyle w:val="BodyText"/>
        <w:spacing w:before="1" w:line="376" w:lineRule="auto"/>
        <w:ind w:right="217"/>
        <w:jc w:val="both"/>
        <w:rPr>
          <w:rFonts w:asciiTheme="minorHAnsi" w:eastAsia="Times New Roman" w:hAnsiTheme="minorHAnsi" w:cs="Times New Roman"/>
          <w:bCs/>
          <w:color w:val="auto"/>
          <w:szCs w:val="22"/>
          <w:lang w:val="en-GB" w:eastAsia="en-GB"/>
          <w14:cntxtAlts w14:val="0"/>
        </w:rPr>
      </w:pPr>
      <w:r>
        <w:rPr>
          <w:lang w:eastAsia="de-DE"/>
        </w:rPr>
        <w:t>&gt;&gt;</w:t>
      </w:r>
      <w:r w:rsidR="000B6EE2" w:rsidRPr="000B6EE2">
        <w:rPr>
          <w:rFonts w:asciiTheme="minorHAnsi" w:eastAsia="Times New Roman" w:hAnsiTheme="minorHAnsi" w:cs="Times New Roman"/>
          <w:bCs/>
          <w:color w:val="auto"/>
          <w:szCs w:val="22"/>
          <w:lang w:val="en-GB" w:eastAsia="en-GB"/>
          <w14:cntxtAlts w14:val="0"/>
        </w:rPr>
        <w:t xml:space="preserve"> </w:t>
      </w:r>
      <w:r w:rsidR="000B6EE2" w:rsidRPr="004F3CF5">
        <w:rPr>
          <w:rFonts w:asciiTheme="minorHAnsi" w:eastAsia="Times New Roman" w:hAnsiTheme="minorHAnsi" w:cs="Times New Roman"/>
          <w:bCs/>
          <w:color w:val="auto"/>
          <w:szCs w:val="22"/>
          <w:lang w:val="en-GB" w:eastAsia="en-GB"/>
          <w14:cntxtAlts w14:val="0"/>
        </w:rPr>
        <w:t xml:space="preserve">The proposed </w:t>
      </w:r>
      <w:proofErr w:type="spellStart"/>
      <w:r w:rsidR="000B6EE2" w:rsidRPr="004F3CF5">
        <w:rPr>
          <w:rFonts w:asciiTheme="minorHAnsi" w:eastAsia="Times New Roman" w:hAnsiTheme="minorHAnsi" w:cs="Times New Roman"/>
          <w:bCs/>
          <w:color w:val="auto"/>
          <w:szCs w:val="22"/>
          <w:lang w:val="en-GB" w:eastAsia="en-GB"/>
          <w14:cntxtAlts w14:val="0"/>
        </w:rPr>
        <w:t>Khalladi</w:t>
      </w:r>
      <w:proofErr w:type="spellEnd"/>
      <w:r w:rsidR="000B6EE2" w:rsidRPr="004F3CF5">
        <w:rPr>
          <w:rFonts w:asciiTheme="minorHAnsi" w:eastAsia="Times New Roman" w:hAnsiTheme="minorHAnsi" w:cs="Times New Roman"/>
          <w:bCs/>
          <w:color w:val="auto"/>
          <w:szCs w:val="22"/>
          <w:lang w:val="en-GB" w:eastAsia="en-GB"/>
          <w14:cntxtAlts w14:val="0"/>
        </w:rPr>
        <w:t xml:space="preserve"> Wind Farm project and associated 225kV Power Line is located within the Tanger-</w:t>
      </w:r>
      <w:proofErr w:type="spellStart"/>
      <w:r w:rsidR="000B6EE2" w:rsidRPr="004F3CF5">
        <w:rPr>
          <w:rFonts w:asciiTheme="minorHAnsi" w:eastAsia="Times New Roman" w:hAnsiTheme="minorHAnsi" w:cs="Times New Roman"/>
          <w:bCs/>
          <w:color w:val="auto"/>
          <w:szCs w:val="22"/>
          <w:lang w:val="en-GB" w:eastAsia="en-GB"/>
          <w14:cntxtAlts w14:val="0"/>
        </w:rPr>
        <w:t>Tetouan</w:t>
      </w:r>
      <w:proofErr w:type="spellEnd"/>
      <w:r w:rsidR="000B6EE2" w:rsidRPr="004F3CF5">
        <w:rPr>
          <w:rFonts w:asciiTheme="minorHAnsi" w:eastAsia="Times New Roman" w:hAnsiTheme="minorHAnsi" w:cs="Times New Roman"/>
          <w:bCs/>
          <w:color w:val="auto"/>
          <w:szCs w:val="22"/>
          <w:lang w:val="en-GB" w:eastAsia="en-GB"/>
          <w14:cntxtAlts w14:val="0"/>
        </w:rPr>
        <w:t xml:space="preserve"> Region of Morocco. This region is divided into 11 Provinces /Prefectures, and of these 11 Provinces, the Wind Farm </w:t>
      </w:r>
      <w:r w:rsidR="000B6EE2">
        <w:rPr>
          <w:rFonts w:asciiTheme="minorHAnsi" w:eastAsia="Times New Roman" w:hAnsiTheme="minorHAnsi" w:cs="Times New Roman"/>
          <w:bCs/>
          <w:color w:val="auto"/>
          <w:szCs w:val="22"/>
          <w:lang w:val="en-GB" w:eastAsia="en-GB"/>
          <w14:cntxtAlts w14:val="0"/>
        </w:rPr>
        <w:t xml:space="preserve">is </w:t>
      </w:r>
      <w:r w:rsidR="000B6EE2" w:rsidRPr="004F3CF5">
        <w:rPr>
          <w:rFonts w:asciiTheme="minorHAnsi" w:eastAsia="Times New Roman" w:hAnsiTheme="minorHAnsi" w:cs="Times New Roman"/>
          <w:bCs/>
          <w:color w:val="auto"/>
          <w:szCs w:val="22"/>
          <w:lang w:val="en-GB" w:eastAsia="en-GB"/>
          <w14:cntxtAlts w14:val="0"/>
        </w:rPr>
        <w:t xml:space="preserve">built in the </w:t>
      </w:r>
      <w:proofErr w:type="spellStart"/>
      <w:r w:rsidR="000B6EE2" w:rsidRPr="004F3CF5">
        <w:rPr>
          <w:rFonts w:asciiTheme="minorHAnsi" w:eastAsia="Times New Roman" w:hAnsiTheme="minorHAnsi" w:cs="Times New Roman"/>
          <w:bCs/>
          <w:color w:val="auto"/>
          <w:szCs w:val="22"/>
          <w:lang w:val="en-GB" w:eastAsia="en-GB"/>
          <w14:cntxtAlts w14:val="0"/>
        </w:rPr>
        <w:t>Fas</w:t>
      </w:r>
      <w:proofErr w:type="spellEnd"/>
      <w:r w:rsidR="000B6EE2" w:rsidRPr="004F3CF5">
        <w:rPr>
          <w:rFonts w:asciiTheme="minorHAnsi" w:eastAsia="Times New Roman" w:hAnsiTheme="minorHAnsi" w:cs="Times New Roman"/>
          <w:bCs/>
          <w:color w:val="auto"/>
          <w:szCs w:val="22"/>
          <w:lang w:val="en-GB" w:eastAsia="en-GB"/>
          <w14:cntxtAlts w14:val="0"/>
        </w:rPr>
        <w:t xml:space="preserve"> </w:t>
      </w:r>
      <w:proofErr w:type="spellStart"/>
      <w:r w:rsidR="000B6EE2" w:rsidRPr="004F3CF5">
        <w:rPr>
          <w:rFonts w:asciiTheme="minorHAnsi" w:eastAsia="Times New Roman" w:hAnsiTheme="minorHAnsi" w:cs="Times New Roman"/>
          <w:bCs/>
          <w:color w:val="auto"/>
          <w:szCs w:val="22"/>
          <w:lang w:val="en-GB" w:eastAsia="en-GB"/>
          <w14:cntxtAlts w14:val="0"/>
        </w:rPr>
        <w:t>Anjra</w:t>
      </w:r>
      <w:proofErr w:type="spellEnd"/>
      <w:r w:rsidR="000B6EE2" w:rsidRPr="004F3CF5">
        <w:rPr>
          <w:rFonts w:asciiTheme="minorHAnsi" w:eastAsia="Times New Roman" w:hAnsiTheme="minorHAnsi" w:cs="Times New Roman"/>
          <w:bCs/>
          <w:color w:val="auto"/>
          <w:szCs w:val="22"/>
          <w:lang w:val="en-GB" w:eastAsia="en-GB"/>
          <w14:cntxtAlts w14:val="0"/>
        </w:rPr>
        <w:t xml:space="preserve"> province, whilst the Power Line start in the </w:t>
      </w:r>
      <w:proofErr w:type="spellStart"/>
      <w:r w:rsidR="000B6EE2" w:rsidRPr="004F3CF5">
        <w:rPr>
          <w:rFonts w:asciiTheme="minorHAnsi" w:eastAsia="Times New Roman" w:hAnsiTheme="minorHAnsi" w:cs="Times New Roman"/>
          <w:bCs/>
          <w:color w:val="auto"/>
          <w:szCs w:val="22"/>
          <w:lang w:val="en-GB" w:eastAsia="en-GB"/>
          <w14:cntxtAlts w14:val="0"/>
        </w:rPr>
        <w:t>Fas</w:t>
      </w:r>
      <w:proofErr w:type="spellEnd"/>
      <w:r w:rsidR="000B6EE2" w:rsidRPr="004F3CF5">
        <w:rPr>
          <w:rFonts w:asciiTheme="minorHAnsi" w:eastAsia="Times New Roman" w:hAnsiTheme="minorHAnsi" w:cs="Times New Roman"/>
          <w:bCs/>
          <w:color w:val="auto"/>
          <w:szCs w:val="22"/>
          <w:lang w:val="en-GB" w:eastAsia="en-GB"/>
          <w14:cntxtAlts w14:val="0"/>
        </w:rPr>
        <w:t xml:space="preserve"> </w:t>
      </w:r>
      <w:proofErr w:type="spellStart"/>
      <w:r w:rsidR="000B6EE2" w:rsidRPr="004F3CF5">
        <w:rPr>
          <w:rFonts w:asciiTheme="minorHAnsi" w:eastAsia="Times New Roman" w:hAnsiTheme="minorHAnsi" w:cs="Times New Roman"/>
          <w:bCs/>
          <w:color w:val="auto"/>
          <w:szCs w:val="22"/>
          <w:lang w:val="en-GB" w:eastAsia="en-GB"/>
          <w14:cntxtAlts w14:val="0"/>
        </w:rPr>
        <w:t>Anjra</w:t>
      </w:r>
      <w:proofErr w:type="spellEnd"/>
      <w:r w:rsidR="000B6EE2" w:rsidRPr="004F3CF5">
        <w:rPr>
          <w:rFonts w:asciiTheme="minorHAnsi" w:eastAsia="Times New Roman" w:hAnsiTheme="minorHAnsi" w:cs="Times New Roman"/>
          <w:bCs/>
          <w:color w:val="auto"/>
          <w:szCs w:val="22"/>
          <w:lang w:val="en-GB" w:eastAsia="en-GB"/>
          <w14:cntxtAlts w14:val="0"/>
        </w:rPr>
        <w:t xml:space="preserve"> province and head south into the </w:t>
      </w:r>
      <w:proofErr w:type="spellStart"/>
      <w:r w:rsidR="000B6EE2" w:rsidRPr="004F3CF5">
        <w:rPr>
          <w:rFonts w:asciiTheme="minorHAnsi" w:eastAsia="Times New Roman" w:hAnsiTheme="minorHAnsi" w:cs="Times New Roman"/>
          <w:bCs/>
          <w:color w:val="auto"/>
          <w:szCs w:val="22"/>
          <w:lang w:val="en-GB" w:eastAsia="en-GB"/>
          <w14:cntxtAlts w14:val="0"/>
        </w:rPr>
        <w:t>Tetouan</w:t>
      </w:r>
      <w:proofErr w:type="spellEnd"/>
      <w:r w:rsidR="000B6EE2" w:rsidRPr="004F3CF5">
        <w:rPr>
          <w:rFonts w:asciiTheme="minorHAnsi" w:eastAsia="Times New Roman" w:hAnsiTheme="minorHAnsi" w:cs="Times New Roman"/>
          <w:bCs/>
          <w:color w:val="auto"/>
          <w:szCs w:val="22"/>
          <w:lang w:val="en-GB" w:eastAsia="en-GB"/>
          <w14:cntxtAlts w14:val="0"/>
        </w:rPr>
        <w:t xml:space="preserve"> province.</w:t>
      </w:r>
    </w:p>
    <w:p w14:paraId="2E281BCF" w14:textId="0D81B5E0" w:rsidR="000B6EE2" w:rsidRDefault="000B6EE2" w:rsidP="00355E2C">
      <w:pPr>
        <w:jc w:val="both"/>
        <w:rPr>
          <w:rFonts w:asciiTheme="minorHAnsi" w:eastAsia="Times New Roman" w:hAnsiTheme="minorHAnsi" w:cs="Times New Roman"/>
          <w:bCs/>
          <w:color w:val="auto"/>
          <w:szCs w:val="22"/>
          <w:lang w:val="en-GB" w:eastAsia="en-GB"/>
          <w14:cntxtAlts w14:val="0"/>
        </w:rPr>
      </w:pPr>
      <w:r w:rsidRPr="004F3CF5">
        <w:rPr>
          <w:rFonts w:asciiTheme="minorHAnsi" w:eastAsia="Times New Roman" w:hAnsiTheme="minorHAnsi" w:cs="Times New Roman"/>
          <w:bCs/>
          <w:color w:val="auto"/>
          <w:szCs w:val="22"/>
          <w:lang w:val="en-GB" w:eastAsia="en-GB"/>
          <w14:cntxtAlts w14:val="0"/>
        </w:rPr>
        <w:t>Moroccan provinces, are further broken down into Communes, and with respect to the Wind Farm and Power line project the following table lists the Communes located within these two Provinces</w:t>
      </w:r>
      <w:r>
        <w:rPr>
          <w:rFonts w:asciiTheme="minorHAnsi" w:eastAsia="Times New Roman" w:hAnsiTheme="minorHAnsi" w:cs="Times New Roman"/>
          <w:bCs/>
          <w:color w:val="auto"/>
          <w:szCs w:val="22"/>
          <w:lang w:val="en-GB" w:eastAsia="en-GB"/>
          <w14:cntxtAlts w14:val="0"/>
        </w:rPr>
        <w:t>:</w:t>
      </w:r>
    </w:p>
    <w:p w14:paraId="43D9935B" w14:textId="77777777" w:rsidR="000B6EE2" w:rsidRDefault="000B6EE2" w:rsidP="000B6EE2">
      <w:pPr>
        <w:rPr>
          <w:rFonts w:asciiTheme="minorHAnsi" w:eastAsia="Times New Roman" w:hAnsiTheme="minorHAnsi" w:cs="Times New Roman"/>
          <w:bCs/>
          <w:color w:val="auto"/>
          <w:szCs w:val="22"/>
          <w:lang w:val="en-GB" w:eastAsia="en-GB"/>
          <w14:cntxtAlts w14:val="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1"/>
        <w:gridCol w:w="2077"/>
        <w:gridCol w:w="5573"/>
      </w:tblGrid>
      <w:tr w:rsidR="000B6EE2" w:rsidRPr="00C0676D" w14:paraId="6AC6ADC8" w14:textId="77777777" w:rsidTr="00355E2C">
        <w:trPr>
          <w:trHeight w:val="733"/>
        </w:trPr>
        <w:tc>
          <w:tcPr>
            <w:tcW w:w="1591" w:type="dxa"/>
            <w:shd w:val="clear" w:color="auto" w:fill="8DB3E2"/>
          </w:tcPr>
          <w:p w14:paraId="7DDB4251" w14:textId="77777777" w:rsidR="000B6EE2" w:rsidRPr="00DB4ACF" w:rsidRDefault="000B6EE2" w:rsidP="00632CBD">
            <w:pPr>
              <w:pStyle w:val="TableParagraph"/>
              <w:spacing w:before="9"/>
              <w:rPr>
                <w:rFonts w:asciiTheme="minorHAnsi" w:eastAsia="Times New Roman" w:hAnsiTheme="minorHAnsi" w:cs="Times New Roman"/>
                <w:bCs/>
                <w:lang w:val="en-GB" w:eastAsia="en-GB"/>
              </w:rPr>
            </w:pPr>
          </w:p>
          <w:p w14:paraId="5F8C0BA5" w14:textId="77777777" w:rsidR="000B6EE2" w:rsidRPr="00DB4ACF" w:rsidRDefault="000B6EE2" w:rsidP="00632CBD">
            <w:pPr>
              <w:pStyle w:val="TableParagraph"/>
              <w:spacing w:before="1"/>
              <w:ind w:left="110" w:right="103"/>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Province/Prefecture</w:t>
            </w:r>
          </w:p>
        </w:tc>
        <w:tc>
          <w:tcPr>
            <w:tcW w:w="2077" w:type="dxa"/>
            <w:shd w:val="clear" w:color="auto" w:fill="8DB3E2"/>
          </w:tcPr>
          <w:p w14:paraId="1AA79A47" w14:textId="4A31A0CE" w:rsidR="000B6EE2" w:rsidRPr="00DB4ACF" w:rsidRDefault="000B6EE2" w:rsidP="00632CBD">
            <w:pPr>
              <w:pStyle w:val="TableParagraph"/>
              <w:spacing w:before="0" w:line="244" w:lineRule="exact"/>
              <w:ind w:left="117" w:right="110" w:hanging="1"/>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Commune No. (urban/rural)</w:t>
            </w:r>
          </w:p>
        </w:tc>
        <w:tc>
          <w:tcPr>
            <w:tcW w:w="5573" w:type="dxa"/>
            <w:shd w:val="clear" w:color="auto" w:fill="8DB3E2"/>
          </w:tcPr>
          <w:p w14:paraId="2AD64766" w14:textId="77777777" w:rsidR="000B6EE2" w:rsidRPr="00DB4ACF" w:rsidRDefault="000B6EE2" w:rsidP="00632CBD">
            <w:pPr>
              <w:pStyle w:val="TableParagraph"/>
              <w:spacing w:before="9"/>
              <w:rPr>
                <w:rFonts w:asciiTheme="minorHAnsi" w:eastAsia="Times New Roman" w:hAnsiTheme="minorHAnsi" w:cs="Times New Roman"/>
                <w:bCs/>
                <w:lang w:val="en-GB" w:eastAsia="en-GB"/>
              </w:rPr>
            </w:pPr>
          </w:p>
          <w:p w14:paraId="797DD0F8" w14:textId="77777777" w:rsidR="000B6EE2" w:rsidRPr="00DB4ACF" w:rsidRDefault="000B6EE2" w:rsidP="00355E2C">
            <w:pPr>
              <w:pStyle w:val="TableParagraph"/>
              <w:spacing w:before="1"/>
              <w:ind w:right="1931"/>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Commune Name</w:t>
            </w:r>
          </w:p>
        </w:tc>
      </w:tr>
      <w:tr w:rsidR="000B6EE2" w:rsidRPr="00C0676D" w14:paraId="5C6AA7EE" w14:textId="77777777" w:rsidTr="00355E2C">
        <w:trPr>
          <w:trHeight w:val="494"/>
        </w:trPr>
        <w:tc>
          <w:tcPr>
            <w:tcW w:w="1591" w:type="dxa"/>
          </w:tcPr>
          <w:p w14:paraId="6305BCE0" w14:textId="77777777" w:rsidR="000B6EE2" w:rsidRPr="00DB4ACF" w:rsidRDefault="000B6EE2" w:rsidP="00632CBD">
            <w:pPr>
              <w:pStyle w:val="TableParagraph"/>
              <w:spacing w:before="135"/>
              <w:ind w:left="110" w:right="102"/>
              <w:jc w:val="center"/>
              <w:rPr>
                <w:rFonts w:asciiTheme="minorHAnsi" w:eastAsia="Times New Roman" w:hAnsiTheme="minorHAnsi" w:cs="Times New Roman"/>
                <w:bCs/>
                <w:lang w:val="en-GB" w:eastAsia="en-GB"/>
              </w:rPr>
            </w:pPr>
            <w:proofErr w:type="spellStart"/>
            <w:r w:rsidRPr="00DB4ACF">
              <w:rPr>
                <w:rFonts w:asciiTheme="minorHAnsi" w:eastAsia="Times New Roman" w:hAnsiTheme="minorHAnsi" w:cs="Times New Roman"/>
                <w:bCs/>
                <w:lang w:val="en-GB" w:eastAsia="en-GB"/>
              </w:rPr>
              <w:t>Fas</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Anjra</w:t>
            </w:r>
            <w:proofErr w:type="spellEnd"/>
          </w:p>
        </w:tc>
        <w:tc>
          <w:tcPr>
            <w:tcW w:w="2077" w:type="dxa"/>
          </w:tcPr>
          <w:p w14:paraId="6E2BDAE1" w14:textId="77777777" w:rsidR="000B6EE2" w:rsidRPr="00DB4ACF" w:rsidRDefault="000B6EE2" w:rsidP="00632CBD">
            <w:pPr>
              <w:pStyle w:val="TableParagraph"/>
              <w:spacing w:before="135"/>
              <w:ind w:left="326" w:right="320"/>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7 (0/7)</w:t>
            </w:r>
          </w:p>
        </w:tc>
        <w:tc>
          <w:tcPr>
            <w:tcW w:w="5573" w:type="dxa"/>
          </w:tcPr>
          <w:p w14:paraId="6C60E629" w14:textId="3BEDB0D4" w:rsidR="000B6EE2" w:rsidRPr="00DB4ACF" w:rsidRDefault="000B6EE2" w:rsidP="00355E2C">
            <w:pPr>
              <w:pStyle w:val="TableParagraph"/>
              <w:spacing w:before="10"/>
              <w:ind w:left="109"/>
              <w:rPr>
                <w:rFonts w:asciiTheme="minorHAnsi" w:eastAsia="Times New Roman" w:hAnsiTheme="minorHAnsi" w:cs="Times New Roman"/>
                <w:bCs/>
                <w:lang w:val="en-GB" w:eastAsia="en-GB"/>
              </w:rPr>
            </w:pPr>
            <w:proofErr w:type="spellStart"/>
            <w:r w:rsidRPr="00DB4ACF">
              <w:rPr>
                <w:rFonts w:asciiTheme="minorHAnsi" w:eastAsia="Times New Roman" w:hAnsiTheme="minorHAnsi" w:cs="Times New Roman"/>
                <w:bCs/>
                <w:lang w:val="en-GB" w:eastAsia="en-GB"/>
              </w:rPr>
              <w:t>Meloussa</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Ksar</w:t>
            </w:r>
            <w:proofErr w:type="spellEnd"/>
            <w:r w:rsidRPr="00DB4ACF">
              <w:rPr>
                <w:rFonts w:asciiTheme="minorHAnsi" w:eastAsia="Times New Roman" w:hAnsiTheme="minorHAnsi" w:cs="Times New Roman"/>
                <w:bCs/>
                <w:lang w:val="en-GB" w:eastAsia="en-GB"/>
              </w:rPr>
              <w:t xml:space="preserve"> Sghir, </w:t>
            </w:r>
            <w:proofErr w:type="spellStart"/>
            <w:r w:rsidRPr="00DB4ACF">
              <w:rPr>
                <w:rFonts w:asciiTheme="minorHAnsi" w:eastAsia="Times New Roman" w:hAnsiTheme="minorHAnsi" w:cs="Times New Roman"/>
                <w:bCs/>
                <w:lang w:val="en-GB" w:eastAsia="en-GB"/>
              </w:rPr>
              <w:t>Kmis</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Anjra</w:t>
            </w:r>
            <w:proofErr w:type="spellEnd"/>
            <w:r w:rsidRPr="00DB4ACF">
              <w:rPr>
                <w:rFonts w:asciiTheme="minorHAnsi" w:eastAsia="Times New Roman" w:hAnsiTheme="minorHAnsi" w:cs="Times New Roman"/>
                <w:bCs/>
                <w:lang w:val="en-GB" w:eastAsia="en-GB"/>
              </w:rPr>
              <w:t>,</w:t>
            </w:r>
            <w:r w:rsidR="00355E2C">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Jouamaa</w:t>
            </w:r>
            <w:proofErr w:type="spellEnd"/>
            <w:r w:rsidRPr="00DB4ACF">
              <w:rPr>
                <w:rFonts w:asciiTheme="minorHAnsi" w:eastAsia="Times New Roman" w:hAnsiTheme="minorHAnsi" w:cs="Times New Roman"/>
                <w:bCs/>
                <w:lang w:val="en-GB" w:eastAsia="en-GB"/>
              </w:rPr>
              <w:t>,</w:t>
            </w:r>
            <w:r w:rsidR="00355E2C">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Taghramt</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Ksar</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el</w:t>
            </w:r>
            <w:proofErr w:type="spellEnd"/>
            <w:r w:rsidRPr="00DB4ACF">
              <w:rPr>
                <w:rFonts w:asciiTheme="minorHAnsi" w:eastAsia="Times New Roman" w:hAnsiTheme="minorHAnsi" w:cs="Times New Roman"/>
                <w:bCs/>
                <w:lang w:val="en-GB" w:eastAsia="en-GB"/>
              </w:rPr>
              <w:t xml:space="preserve"> Majaz, Al </w:t>
            </w:r>
            <w:proofErr w:type="spellStart"/>
            <w:r w:rsidRPr="00DB4ACF">
              <w:rPr>
                <w:rFonts w:asciiTheme="minorHAnsi" w:eastAsia="Times New Roman" w:hAnsiTheme="minorHAnsi" w:cs="Times New Roman"/>
                <w:bCs/>
                <w:lang w:val="en-GB" w:eastAsia="en-GB"/>
              </w:rPr>
              <w:t>Bahraoyine</w:t>
            </w:r>
            <w:proofErr w:type="spellEnd"/>
          </w:p>
        </w:tc>
      </w:tr>
      <w:tr w:rsidR="000B6EE2" w:rsidRPr="00C0676D" w14:paraId="69684553" w14:textId="77777777" w:rsidTr="00355E2C">
        <w:trPr>
          <w:trHeight w:val="1468"/>
        </w:trPr>
        <w:tc>
          <w:tcPr>
            <w:tcW w:w="1591" w:type="dxa"/>
          </w:tcPr>
          <w:p w14:paraId="02B94B2D" w14:textId="77777777" w:rsidR="000B6EE2" w:rsidRPr="00DB4ACF" w:rsidRDefault="000B6EE2" w:rsidP="00632CBD">
            <w:pPr>
              <w:pStyle w:val="TableParagraph"/>
              <w:spacing w:before="0"/>
              <w:rPr>
                <w:rFonts w:asciiTheme="minorHAnsi" w:eastAsia="Times New Roman" w:hAnsiTheme="minorHAnsi" w:cs="Times New Roman"/>
                <w:bCs/>
                <w:lang w:val="en-GB" w:eastAsia="en-GB"/>
              </w:rPr>
            </w:pPr>
          </w:p>
          <w:p w14:paraId="1985BE8A" w14:textId="77777777" w:rsidR="000B6EE2" w:rsidRPr="00DB4ACF" w:rsidRDefault="000B6EE2" w:rsidP="00632CBD">
            <w:pPr>
              <w:pStyle w:val="TableParagraph"/>
              <w:rPr>
                <w:rFonts w:asciiTheme="minorHAnsi" w:eastAsia="Times New Roman" w:hAnsiTheme="minorHAnsi" w:cs="Times New Roman"/>
                <w:bCs/>
                <w:lang w:val="en-GB" w:eastAsia="en-GB"/>
              </w:rPr>
            </w:pPr>
          </w:p>
          <w:p w14:paraId="3AEB68A9" w14:textId="77777777" w:rsidR="000B6EE2" w:rsidRPr="00DB4ACF" w:rsidRDefault="000B6EE2" w:rsidP="00632CBD">
            <w:pPr>
              <w:pStyle w:val="TableParagraph"/>
              <w:spacing w:before="1"/>
              <w:ind w:left="110" w:right="102"/>
              <w:jc w:val="center"/>
              <w:rPr>
                <w:rFonts w:asciiTheme="minorHAnsi" w:eastAsia="Times New Roman" w:hAnsiTheme="minorHAnsi" w:cs="Times New Roman"/>
                <w:bCs/>
                <w:lang w:val="en-GB" w:eastAsia="en-GB"/>
              </w:rPr>
            </w:pPr>
            <w:proofErr w:type="spellStart"/>
            <w:r w:rsidRPr="00DB4ACF">
              <w:rPr>
                <w:rFonts w:asciiTheme="minorHAnsi" w:eastAsia="Times New Roman" w:hAnsiTheme="minorHAnsi" w:cs="Times New Roman"/>
                <w:bCs/>
                <w:lang w:val="en-GB" w:eastAsia="en-GB"/>
              </w:rPr>
              <w:t>Tetouan</w:t>
            </w:r>
            <w:proofErr w:type="spellEnd"/>
          </w:p>
        </w:tc>
        <w:tc>
          <w:tcPr>
            <w:tcW w:w="2077" w:type="dxa"/>
          </w:tcPr>
          <w:p w14:paraId="741AF289" w14:textId="77777777" w:rsidR="000B6EE2" w:rsidRPr="00DB4ACF" w:rsidRDefault="000B6EE2" w:rsidP="00632CBD">
            <w:pPr>
              <w:pStyle w:val="TableParagraph"/>
              <w:spacing w:before="0"/>
              <w:rPr>
                <w:rFonts w:asciiTheme="minorHAnsi" w:eastAsia="Times New Roman" w:hAnsiTheme="minorHAnsi" w:cs="Times New Roman"/>
                <w:bCs/>
                <w:lang w:val="en-GB" w:eastAsia="en-GB"/>
              </w:rPr>
            </w:pPr>
          </w:p>
          <w:p w14:paraId="48D75520" w14:textId="77777777" w:rsidR="000B6EE2" w:rsidRPr="00DB4ACF" w:rsidRDefault="000B6EE2" w:rsidP="00632CBD">
            <w:pPr>
              <w:pStyle w:val="TableParagraph"/>
              <w:rPr>
                <w:rFonts w:asciiTheme="minorHAnsi" w:eastAsia="Times New Roman" w:hAnsiTheme="minorHAnsi" w:cs="Times New Roman"/>
                <w:bCs/>
                <w:lang w:val="en-GB" w:eastAsia="en-GB"/>
              </w:rPr>
            </w:pPr>
          </w:p>
          <w:p w14:paraId="07E98113" w14:textId="77777777" w:rsidR="000B6EE2" w:rsidRPr="00DB4ACF" w:rsidRDefault="000B6EE2" w:rsidP="00632CBD">
            <w:pPr>
              <w:pStyle w:val="TableParagraph"/>
              <w:spacing w:before="1"/>
              <w:ind w:left="326" w:right="321"/>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22 (2/20)</w:t>
            </w:r>
          </w:p>
        </w:tc>
        <w:tc>
          <w:tcPr>
            <w:tcW w:w="5573" w:type="dxa"/>
          </w:tcPr>
          <w:p w14:paraId="1670332F" w14:textId="2C00DECA" w:rsidR="000B6EE2" w:rsidRPr="00DB4ACF" w:rsidRDefault="000B6EE2" w:rsidP="00355E2C">
            <w:pPr>
              <w:pStyle w:val="TableParagraph"/>
              <w:spacing w:before="10"/>
              <w:ind w:left="109"/>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 xml:space="preserve">Souk </w:t>
            </w:r>
            <w:proofErr w:type="spellStart"/>
            <w:r w:rsidRPr="00DB4ACF">
              <w:rPr>
                <w:rFonts w:asciiTheme="minorHAnsi" w:eastAsia="Times New Roman" w:hAnsiTheme="minorHAnsi" w:cs="Times New Roman"/>
                <w:bCs/>
                <w:lang w:val="en-GB" w:eastAsia="en-GB"/>
              </w:rPr>
              <w:t>Kdim</w:t>
            </w:r>
            <w:proofErr w:type="spellEnd"/>
            <w:r w:rsidRPr="00DB4ACF">
              <w:rPr>
                <w:rFonts w:asciiTheme="minorHAnsi" w:eastAsia="Times New Roman" w:hAnsiTheme="minorHAnsi" w:cs="Times New Roman"/>
                <w:bCs/>
                <w:lang w:val="en-GB" w:eastAsia="en-GB"/>
              </w:rPr>
              <w:t>, Sadina</w:t>
            </w:r>
            <w:r w:rsidR="00355E2C">
              <w:rPr>
                <w:rFonts w:asciiTheme="minorHAnsi" w:eastAsia="Times New Roman" w:hAnsiTheme="minorHAnsi" w:cs="Times New Roman"/>
                <w:bCs/>
                <w:lang w:val="en-GB" w:eastAsia="en-GB"/>
              </w:rPr>
              <w:t xml:space="preserve"> </w:t>
            </w:r>
            <w:r w:rsidRPr="00DB4ACF">
              <w:rPr>
                <w:rFonts w:asciiTheme="minorHAnsi" w:eastAsia="Times New Roman" w:hAnsiTheme="minorHAnsi" w:cs="Times New Roman"/>
                <w:bCs/>
                <w:lang w:val="en-GB" w:eastAsia="en-GB"/>
              </w:rPr>
              <w:t>Mun</w:t>
            </w:r>
            <w:r w:rsidR="00355E2C">
              <w:rPr>
                <w:rFonts w:asciiTheme="minorHAnsi" w:eastAsia="Times New Roman" w:hAnsiTheme="minorHAnsi" w:cs="Times New Roman"/>
                <w:bCs/>
                <w:lang w:val="en-GB" w:eastAsia="en-GB"/>
              </w:rPr>
              <w:t>,</w:t>
            </w:r>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Tetouan</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Ouad</w:t>
            </w:r>
            <w:proofErr w:type="spellEnd"/>
            <w:r w:rsidRPr="00DB4ACF">
              <w:rPr>
                <w:rFonts w:asciiTheme="minorHAnsi" w:eastAsia="Times New Roman" w:hAnsiTheme="minorHAnsi" w:cs="Times New Roman"/>
                <w:bCs/>
                <w:lang w:val="en-GB" w:eastAsia="en-GB"/>
              </w:rPr>
              <w:t xml:space="preserve"> Laou, Al</w:t>
            </w:r>
            <w:r w:rsidR="00355E2C">
              <w:rPr>
                <w:rFonts w:asciiTheme="minorHAnsi" w:eastAsia="Times New Roman" w:hAnsiTheme="minorHAnsi" w:cs="Times New Roman"/>
                <w:bCs/>
                <w:lang w:val="en-GB" w:eastAsia="en-GB"/>
              </w:rPr>
              <w:t xml:space="preserve"> </w:t>
            </w:r>
            <w:r w:rsidRPr="00DB4ACF">
              <w:rPr>
                <w:rFonts w:asciiTheme="minorHAnsi" w:eastAsia="Times New Roman" w:hAnsiTheme="minorHAnsi" w:cs="Times New Roman"/>
                <w:bCs/>
                <w:lang w:val="en-GB" w:eastAsia="en-GB"/>
              </w:rPr>
              <w:t xml:space="preserve">Hamra, Al </w:t>
            </w:r>
            <w:proofErr w:type="spellStart"/>
            <w:r w:rsidRPr="00DB4ACF">
              <w:rPr>
                <w:rFonts w:asciiTheme="minorHAnsi" w:eastAsia="Times New Roman" w:hAnsiTheme="minorHAnsi" w:cs="Times New Roman"/>
                <w:bCs/>
                <w:lang w:val="en-GB" w:eastAsia="en-GB"/>
              </w:rPr>
              <w:t>Ouad</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Oulad</w:t>
            </w:r>
            <w:proofErr w:type="spellEnd"/>
            <w:r w:rsidRPr="00DB4ACF">
              <w:rPr>
                <w:rFonts w:asciiTheme="minorHAnsi" w:eastAsia="Times New Roman" w:hAnsiTheme="minorHAnsi" w:cs="Times New Roman"/>
                <w:bCs/>
                <w:lang w:val="en-GB" w:eastAsia="en-GB"/>
              </w:rPr>
              <w:t xml:space="preserve"> Ali Mansour, </w:t>
            </w:r>
            <w:proofErr w:type="spellStart"/>
            <w:r w:rsidRPr="00DB4ACF">
              <w:rPr>
                <w:rFonts w:asciiTheme="minorHAnsi" w:eastAsia="Times New Roman" w:hAnsiTheme="minorHAnsi" w:cs="Times New Roman"/>
                <w:bCs/>
                <w:lang w:val="en-GB" w:eastAsia="en-GB"/>
              </w:rPr>
              <w:t>Zaitoune</w:t>
            </w:r>
            <w:proofErr w:type="spellEnd"/>
            <w:r w:rsidRPr="00DB4ACF">
              <w:rPr>
                <w:rFonts w:asciiTheme="minorHAnsi" w:eastAsia="Times New Roman" w:hAnsiTheme="minorHAnsi" w:cs="Times New Roman"/>
                <w:bCs/>
                <w:lang w:val="en-GB" w:eastAsia="en-GB"/>
              </w:rPr>
              <w:t>,</w:t>
            </w:r>
            <w:r w:rsidR="00355E2C">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Azla</w:t>
            </w:r>
            <w:proofErr w:type="spellEnd"/>
            <w:r w:rsidRPr="00DB4ACF">
              <w:rPr>
                <w:rFonts w:asciiTheme="minorHAnsi" w:eastAsia="Times New Roman" w:hAnsiTheme="minorHAnsi" w:cs="Times New Roman"/>
                <w:bCs/>
                <w:lang w:val="en-GB" w:eastAsia="en-GB"/>
              </w:rPr>
              <w:t xml:space="preserve">, Zinat, Dar </w:t>
            </w:r>
            <w:proofErr w:type="spellStart"/>
            <w:r w:rsidRPr="00DB4ACF">
              <w:rPr>
                <w:rFonts w:asciiTheme="minorHAnsi" w:eastAsia="Times New Roman" w:hAnsiTheme="minorHAnsi" w:cs="Times New Roman"/>
                <w:bCs/>
                <w:lang w:val="en-GB" w:eastAsia="en-GB"/>
              </w:rPr>
              <w:t>Bni</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Karrich</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Bni</w:t>
            </w:r>
            <w:proofErr w:type="spellEnd"/>
            <w:r w:rsidRPr="00DB4ACF">
              <w:rPr>
                <w:rFonts w:asciiTheme="minorHAnsi" w:eastAsia="Times New Roman" w:hAnsiTheme="minorHAnsi" w:cs="Times New Roman"/>
                <w:bCs/>
                <w:lang w:val="en-GB" w:eastAsia="en-GB"/>
              </w:rPr>
              <w:t xml:space="preserve"> Said, </w:t>
            </w:r>
            <w:proofErr w:type="spellStart"/>
            <w:r w:rsidRPr="00DB4ACF">
              <w:rPr>
                <w:rFonts w:asciiTheme="minorHAnsi" w:eastAsia="Times New Roman" w:hAnsiTheme="minorHAnsi" w:cs="Times New Roman"/>
                <w:bCs/>
                <w:lang w:val="en-GB" w:eastAsia="en-GB"/>
              </w:rPr>
              <w:t>Zaouiat</w:t>
            </w:r>
            <w:proofErr w:type="spellEnd"/>
            <w:r w:rsidRPr="00DB4ACF">
              <w:rPr>
                <w:rFonts w:asciiTheme="minorHAnsi" w:eastAsia="Times New Roman" w:hAnsiTheme="minorHAnsi" w:cs="Times New Roman"/>
                <w:bCs/>
                <w:lang w:val="en-GB" w:eastAsia="en-GB"/>
              </w:rPr>
              <w:t xml:space="preserve"> S. </w:t>
            </w:r>
            <w:r w:rsidR="00355E2C">
              <w:rPr>
                <w:rFonts w:asciiTheme="minorHAnsi" w:eastAsia="Times New Roman" w:hAnsiTheme="minorHAnsi" w:cs="Times New Roman"/>
                <w:bCs/>
                <w:lang w:val="en-GB" w:eastAsia="en-GB"/>
              </w:rPr>
              <w:t xml:space="preserve"> </w:t>
            </w:r>
            <w:r w:rsidRPr="00DB4ACF">
              <w:rPr>
                <w:rFonts w:asciiTheme="minorHAnsi" w:eastAsia="Times New Roman" w:hAnsiTheme="minorHAnsi" w:cs="Times New Roman"/>
                <w:bCs/>
                <w:lang w:val="en-GB" w:eastAsia="en-GB"/>
              </w:rPr>
              <w:t xml:space="preserve">Kacem, Ain </w:t>
            </w:r>
            <w:proofErr w:type="spellStart"/>
            <w:r w:rsidRPr="00DB4ACF">
              <w:rPr>
                <w:rFonts w:asciiTheme="minorHAnsi" w:eastAsia="Times New Roman" w:hAnsiTheme="minorHAnsi" w:cs="Times New Roman"/>
                <w:bCs/>
                <w:lang w:val="en-GB" w:eastAsia="en-GB"/>
              </w:rPr>
              <w:t>Lahsan</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Jbel</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Lahbin</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Bni</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Harchen</w:t>
            </w:r>
            <w:proofErr w:type="spellEnd"/>
            <w:r w:rsidRPr="00DB4ACF">
              <w:rPr>
                <w:rFonts w:asciiTheme="minorHAnsi" w:eastAsia="Times New Roman" w:hAnsiTheme="minorHAnsi" w:cs="Times New Roman"/>
                <w:bCs/>
                <w:lang w:val="en-GB" w:eastAsia="en-GB"/>
              </w:rPr>
              <w:t>, Al</w:t>
            </w:r>
            <w:r w:rsidR="00355E2C">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Kharroub</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Mallalienne</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Bni</w:t>
            </w:r>
            <w:proofErr w:type="spellEnd"/>
            <w:r w:rsidRPr="00DB4ACF">
              <w:rPr>
                <w:rFonts w:asciiTheme="minorHAnsi" w:eastAsia="Times New Roman" w:hAnsiTheme="minorHAnsi" w:cs="Times New Roman"/>
                <w:bCs/>
                <w:lang w:val="en-GB" w:eastAsia="en-GB"/>
              </w:rPr>
              <w:t xml:space="preserve"> Imrane, </w:t>
            </w:r>
            <w:proofErr w:type="spellStart"/>
            <w:r w:rsidRPr="00DB4ACF">
              <w:rPr>
                <w:rFonts w:asciiTheme="minorHAnsi" w:eastAsia="Times New Roman" w:hAnsiTheme="minorHAnsi" w:cs="Times New Roman"/>
                <w:bCs/>
                <w:lang w:val="en-GB" w:eastAsia="en-GB"/>
              </w:rPr>
              <w:t>Bni</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Idder</w:t>
            </w:r>
            <w:proofErr w:type="spellEnd"/>
            <w:r w:rsidRPr="00DB4ACF">
              <w:rPr>
                <w:rFonts w:asciiTheme="minorHAnsi" w:eastAsia="Times New Roman" w:hAnsiTheme="minorHAnsi" w:cs="Times New Roman"/>
                <w:bCs/>
                <w:lang w:val="en-GB" w:eastAsia="en-GB"/>
              </w:rPr>
              <w:t>,</w:t>
            </w:r>
            <w:r w:rsidR="00355E2C">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Sahtryine</w:t>
            </w:r>
            <w:proofErr w:type="spellEnd"/>
            <w:r w:rsidRPr="00DB4ACF">
              <w:rPr>
                <w:rFonts w:asciiTheme="minorHAnsi" w:eastAsia="Times New Roman" w:hAnsiTheme="minorHAnsi" w:cs="Times New Roman"/>
                <w:bCs/>
                <w:lang w:val="en-GB" w:eastAsia="en-GB"/>
              </w:rPr>
              <w:t xml:space="preserve">, </w:t>
            </w:r>
            <w:proofErr w:type="spellStart"/>
            <w:r w:rsidRPr="00DB4ACF">
              <w:rPr>
                <w:rFonts w:asciiTheme="minorHAnsi" w:eastAsia="Times New Roman" w:hAnsiTheme="minorHAnsi" w:cs="Times New Roman"/>
                <w:bCs/>
                <w:lang w:val="en-GB" w:eastAsia="en-GB"/>
              </w:rPr>
              <w:t>Bghaghza</w:t>
            </w:r>
            <w:proofErr w:type="spellEnd"/>
          </w:p>
        </w:tc>
      </w:tr>
    </w:tbl>
    <w:p w14:paraId="7660E26C" w14:textId="77777777" w:rsidR="000B6EE2" w:rsidRDefault="000B6EE2" w:rsidP="000B6EE2">
      <w:pPr>
        <w:rPr>
          <w:rFonts w:asciiTheme="minorHAnsi" w:eastAsia="Times New Roman" w:hAnsiTheme="minorHAnsi" w:cs="Times New Roman"/>
          <w:bCs/>
          <w:color w:val="auto"/>
          <w:szCs w:val="22"/>
          <w:lang w:val="en-GB" w:eastAsia="en-GB"/>
          <w14:cntxtAlts w14:val="0"/>
        </w:rPr>
      </w:pPr>
    </w:p>
    <w:p w14:paraId="3C9A7D07" w14:textId="77777777" w:rsidR="00C46084" w:rsidRDefault="00C46084" w:rsidP="000B6EE2">
      <w:pPr>
        <w:rPr>
          <w:rFonts w:asciiTheme="minorHAnsi" w:eastAsia="Times New Roman" w:hAnsiTheme="minorHAnsi" w:cs="Times New Roman"/>
          <w:bCs/>
          <w:color w:val="auto"/>
          <w:szCs w:val="22"/>
          <w:lang w:val="en-GB" w:eastAsia="en-GB"/>
          <w14:cntxtAlts w14:val="0"/>
        </w:rPr>
      </w:pPr>
    </w:p>
    <w:p w14:paraId="3057D381" w14:textId="77777777" w:rsidR="00C46084" w:rsidRDefault="00C46084" w:rsidP="000B6EE2">
      <w:pPr>
        <w:rPr>
          <w:rFonts w:asciiTheme="minorHAnsi" w:eastAsia="Times New Roman" w:hAnsiTheme="minorHAnsi" w:cs="Times New Roman"/>
          <w:bCs/>
          <w:color w:val="auto"/>
          <w:szCs w:val="22"/>
          <w:lang w:val="en-GB" w:eastAsia="en-GB"/>
          <w14:cntxtAlts w14:val="0"/>
        </w:rPr>
      </w:pPr>
    </w:p>
    <w:p w14:paraId="70D360D3" w14:textId="7D9D2EB0" w:rsidR="00C46084" w:rsidRDefault="00C46084" w:rsidP="000B6EE2">
      <w:pPr>
        <w:rPr>
          <w:rFonts w:asciiTheme="minorHAnsi" w:eastAsia="Times New Roman" w:hAnsiTheme="minorHAnsi" w:cs="Times New Roman"/>
          <w:bCs/>
          <w:color w:val="auto"/>
          <w:szCs w:val="22"/>
          <w:lang w:val="en-GB" w:eastAsia="en-GB"/>
          <w14:cntxtAlts w14:val="0"/>
        </w:rPr>
      </w:pPr>
      <w:r w:rsidRPr="00C46084">
        <w:rPr>
          <w:rFonts w:asciiTheme="minorHAnsi" w:eastAsia="Times New Roman" w:hAnsiTheme="minorHAnsi" w:cs="Times New Roman"/>
          <w:bCs/>
          <w:noProof/>
          <w:color w:val="auto"/>
          <w:szCs w:val="22"/>
          <w:lang w:val="en-GB" w:eastAsia="en-GB"/>
          <w14:cntxtAlts w14:val="0"/>
        </w:rPr>
        <w:lastRenderedPageBreak/>
        <w:drawing>
          <wp:inline distT="0" distB="0" distL="0" distR="0" wp14:anchorId="1215158B" wp14:editId="158FBB44">
            <wp:extent cx="6441440" cy="4825963"/>
            <wp:effectExtent l="0" t="0" r="0" b="0"/>
            <wp:docPr id="197046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60288" name=""/>
                    <pic:cNvPicPr/>
                  </pic:nvPicPr>
                  <pic:blipFill>
                    <a:blip r:embed="rId15"/>
                    <a:stretch>
                      <a:fillRect/>
                    </a:stretch>
                  </pic:blipFill>
                  <pic:spPr>
                    <a:xfrm>
                      <a:off x="0" y="0"/>
                      <a:ext cx="6464980" cy="4843599"/>
                    </a:xfrm>
                    <a:prstGeom prst="rect">
                      <a:avLst/>
                    </a:prstGeom>
                  </pic:spPr>
                </pic:pic>
              </a:graphicData>
            </a:graphic>
          </wp:inline>
        </w:drawing>
      </w:r>
    </w:p>
    <w:p w14:paraId="5C9F3576" w14:textId="77777777" w:rsidR="00C46084" w:rsidRDefault="00C46084" w:rsidP="000B6EE2">
      <w:pPr>
        <w:rPr>
          <w:rFonts w:asciiTheme="minorHAnsi" w:eastAsia="Times New Roman" w:hAnsiTheme="minorHAnsi" w:cs="Times New Roman"/>
          <w:bCs/>
          <w:color w:val="auto"/>
          <w:szCs w:val="22"/>
          <w:lang w:val="en-GB" w:eastAsia="en-GB"/>
          <w14:cntxtAlts w14:val="0"/>
        </w:rPr>
      </w:pPr>
    </w:p>
    <w:p w14:paraId="5EDE07CD" w14:textId="77777777" w:rsidR="000B6EE2" w:rsidRPr="00355E2C" w:rsidRDefault="000B6EE2" w:rsidP="00355E2C">
      <w:pPr>
        <w:pStyle w:val="BodyText"/>
        <w:spacing w:before="126" w:line="379" w:lineRule="auto"/>
        <w:ind w:right="219"/>
        <w:jc w:val="both"/>
        <w:rPr>
          <w:rFonts w:asciiTheme="minorHAnsi" w:eastAsia="Times New Roman" w:hAnsiTheme="minorHAnsi" w:cs="Times New Roman"/>
          <w:bCs/>
          <w:color w:val="auto"/>
          <w:szCs w:val="22"/>
          <w:lang w:val="en-GB" w:eastAsia="en-GB"/>
          <w14:cntxtAlts w14:val="0"/>
        </w:rPr>
      </w:pPr>
      <w:r w:rsidRPr="00355E2C">
        <w:rPr>
          <w:rFonts w:asciiTheme="minorHAnsi" w:eastAsia="Times New Roman" w:hAnsiTheme="minorHAnsi" w:cs="Times New Roman"/>
          <w:bCs/>
          <w:color w:val="auto"/>
          <w:szCs w:val="22"/>
          <w:lang w:val="en-GB" w:eastAsia="en-GB"/>
          <w14:cntxtAlts w14:val="0"/>
        </w:rPr>
        <w:t xml:space="preserve">Of all these communes, the physical footprint of the Wind Farm, which comprises of the turbines, access roads and substation, falls within the </w:t>
      </w:r>
      <w:proofErr w:type="spellStart"/>
      <w:r w:rsidRPr="00355E2C">
        <w:rPr>
          <w:rFonts w:asciiTheme="minorHAnsi" w:eastAsia="Times New Roman" w:hAnsiTheme="minorHAnsi" w:cs="Times New Roman"/>
          <w:bCs/>
          <w:color w:val="auto"/>
          <w:szCs w:val="22"/>
          <w:lang w:val="en-GB" w:eastAsia="en-GB"/>
          <w14:cntxtAlts w14:val="0"/>
        </w:rPr>
        <w:t>Meloussa</w:t>
      </w:r>
      <w:proofErr w:type="spellEnd"/>
      <w:r w:rsidRPr="00355E2C">
        <w:rPr>
          <w:rFonts w:asciiTheme="minorHAnsi" w:eastAsia="Times New Roman" w:hAnsiTheme="minorHAnsi" w:cs="Times New Roman"/>
          <w:bCs/>
          <w:color w:val="auto"/>
          <w:szCs w:val="22"/>
          <w:lang w:val="en-GB" w:eastAsia="en-GB"/>
          <w14:cntxtAlts w14:val="0"/>
        </w:rPr>
        <w:t xml:space="preserve">, </w:t>
      </w:r>
      <w:proofErr w:type="spellStart"/>
      <w:r w:rsidRPr="00355E2C">
        <w:rPr>
          <w:rFonts w:asciiTheme="minorHAnsi" w:eastAsia="Times New Roman" w:hAnsiTheme="minorHAnsi" w:cs="Times New Roman"/>
          <w:bCs/>
          <w:color w:val="auto"/>
          <w:szCs w:val="22"/>
          <w:lang w:val="en-GB" w:eastAsia="en-GB"/>
          <w14:cntxtAlts w14:val="0"/>
        </w:rPr>
        <w:t>Ksar</w:t>
      </w:r>
      <w:proofErr w:type="spellEnd"/>
      <w:r w:rsidRPr="00355E2C">
        <w:rPr>
          <w:rFonts w:asciiTheme="minorHAnsi" w:eastAsia="Times New Roman" w:hAnsiTheme="minorHAnsi" w:cs="Times New Roman"/>
          <w:bCs/>
          <w:color w:val="auto"/>
          <w:szCs w:val="22"/>
          <w:lang w:val="en-GB" w:eastAsia="en-GB"/>
          <w14:cntxtAlts w14:val="0"/>
        </w:rPr>
        <w:t xml:space="preserve"> Sghir and </w:t>
      </w:r>
      <w:proofErr w:type="spellStart"/>
      <w:r w:rsidRPr="00355E2C">
        <w:rPr>
          <w:rFonts w:asciiTheme="minorHAnsi" w:eastAsia="Times New Roman" w:hAnsiTheme="minorHAnsi" w:cs="Times New Roman"/>
          <w:bCs/>
          <w:color w:val="auto"/>
          <w:szCs w:val="22"/>
          <w:lang w:val="en-GB" w:eastAsia="en-GB"/>
          <w14:cntxtAlts w14:val="0"/>
        </w:rPr>
        <w:t>Khmis</w:t>
      </w:r>
      <w:proofErr w:type="spellEnd"/>
      <w:r w:rsidRPr="00355E2C">
        <w:rPr>
          <w:rFonts w:asciiTheme="minorHAnsi" w:eastAsia="Times New Roman" w:hAnsiTheme="minorHAnsi" w:cs="Times New Roman"/>
          <w:bCs/>
          <w:color w:val="auto"/>
          <w:szCs w:val="22"/>
          <w:lang w:val="en-GB" w:eastAsia="en-GB"/>
          <w14:cntxtAlts w14:val="0"/>
        </w:rPr>
        <w:t xml:space="preserve"> </w:t>
      </w:r>
      <w:proofErr w:type="spellStart"/>
      <w:r w:rsidRPr="00355E2C">
        <w:rPr>
          <w:rFonts w:asciiTheme="minorHAnsi" w:eastAsia="Times New Roman" w:hAnsiTheme="minorHAnsi" w:cs="Times New Roman"/>
          <w:bCs/>
          <w:color w:val="auto"/>
          <w:szCs w:val="22"/>
          <w:lang w:val="en-GB" w:eastAsia="en-GB"/>
          <w14:cntxtAlts w14:val="0"/>
        </w:rPr>
        <w:t>Anjra</w:t>
      </w:r>
      <w:proofErr w:type="spellEnd"/>
      <w:r w:rsidRPr="00355E2C">
        <w:rPr>
          <w:rFonts w:asciiTheme="minorHAnsi" w:eastAsia="Times New Roman" w:hAnsiTheme="minorHAnsi" w:cs="Times New Roman"/>
          <w:bCs/>
          <w:color w:val="auto"/>
          <w:szCs w:val="22"/>
          <w:lang w:val="en-GB" w:eastAsia="en-GB"/>
          <w14:cntxtAlts w14:val="0"/>
        </w:rPr>
        <w:t xml:space="preserve"> Communes of the </w:t>
      </w:r>
      <w:proofErr w:type="spellStart"/>
      <w:r w:rsidRPr="00355E2C">
        <w:rPr>
          <w:rFonts w:asciiTheme="minorHAnsi" w:eastAsia="Times New Roman" w:hAnsiTheme="minorHAnsi" w:cs="Times New Roman"/>
          <w:bCs/>
          <w:color w:val="auto"/>
          <w:szCs w:val="22"/>
          <w:lang w:val="en-GB" w:eastAsia="en-GB"/>
          <w14:cntxtAlts w14:val="0"/>
        </w:rPr>
        <w:t>Fas</w:t>
      </w:r>
      <w:proofErr w:type="spellEnd"/>
      <w:r w:rsidRPr="00355E2C">
        <w:rPr>
          <w:rFonts w:asciiTheme="minorHAnsi" w:eastAsia="Times New Roman" w:hAnsiTheme="minorHAnsi" w:cs="Times New Roman"/>
          <w:bCs/>
          <w:color w:val="auto"/>
          <w:szCs w:val="22"/>
          <w:lang w:val="en-GB" w:eastAsia="en-GB"/>
          <w14:cntxtAlts w14:val="0"/>
        </w:rPr>
        <w:t xml:space="preserve"> </w:t>
      </w:r>
      <w:proofErr w:type="spellStart"/>
      <w:r w:rsidRPr="00355E2C">
        <w:rPr>
          <w:rFonts w:asciiTheme="minorHAnsi" w:eastAsia="Times New Roman" w:hAnsiTheme="minorHAnsi" w:cs="Times New Roman"/>
          <w:bCs/>
          <w:color w:val="auto"/>
          <w:szCs w:val="22"/>
          <w:lang w:val="en-GB" w:eastAsia="en-GB"/>
          <w14:cntxtAlts w14:val="0"/>
        </w:rPr>
        <w:t>Anjra</w:t>
      </w:r>
      <w:proofErr w:type="spellEnd"/>
      <w:r w:rsidRPr="00355E2C">
        <w:rPr>
          <w:rFonts w:asciiTheme="minorHAnsi" w:eastAsia="Times New Roman" w:hAnsiTheme="minorHAnsi" w:cs="Times New Roman"/>
          <w:bCs/>
          <w:color w:val="auto"/>
          <w:szCs w:val="22"/>
          <w:lang w:val="en-GB" w:eastAsia="en-GB"/>
          <w14:cntxtAlts w14:val="0"/>
        </w:rPr>
        <w:t xml:space="preserve"> Province. For the Power Line, the alignment will start in </w:t>
      </w:r>
      <w:proofErr w:type="spellStart"/>
      <w:r w:rsidRPr="00355E2C">
        <w:rPr>
          <w:rFonts w:asciiTheme="minorHAnsi" w:eastAsia="Times New Roman" w:hAnsiTheme="minorHAnsi" w:cs="Times New Roman"/>
          <w:bCs/>
          <w:color w:val="auto"/>
          <w:szCs w:val="22"/>
          <w:lang w:val="en-GB" w:eastAsia="en-GB"/>
          <w14:cntxtAlts w14:val="0"/>
        </w:rPr>
        <w:t>Kmis</w:t>
      </w:r>
      <w:proofErr w:type="spellEnd"/>
      <w:r w:rsidRPr="00355E2C">
        <w:rPr>
          <w:rFonts w:asciiTheme="minorHAnsi" w:eastAsia="Times New Roman" w:hAnsiTheme="minorHAnsi" w:cs="Times New Roman"/>
          <w:bCs/>
          <w:color w:val="auto"/>
          <w:szCs w:val="22"/>
          <w:lang w:val="en-GB" w:eastAsia="en-GB"/>
          <w14:cntxtAlts w14:val="0"/>
        </w:rPr>
        <w:t xml:space="preserve"> </w:t>
      </w:r>
      <w:proofErr w:type="spellStart"/>
      <w:r w:rsidRPr="00355E2C">
        <w:rPr>
          <w:rFonts w:asciiTheme="minorHAnsi" w:eastAsia="Times New Roman" w:hAnsiTheme="minorHAnsi" w:cs="Times New Roman"/>
          <w:bCs/>
          <w:color w:val="auto"/>
          <w:szCs w:val="22"/>
          <w:lang w:val="en-GB" w:eastAsia="en-GB"/>
          <w14:cntxtAlts w14:val="0"/>
        </w:rPr>
        <w:t>Anjra</w:t>
      </w:r>
      <w:proofErr w:type="spellEnd"/>
      <w:r w:rsidRPr="00355E2C">
        <w:rPr>
          <w:rFonts w:asciiTheme="minorHAnsi" w:eastAsia="Times New Roman" w:hAnsiTheme="minorHAnsi" w:cs="Times New Roman"/>
          <w:bCs/>
          <w:color w:val="auto"/>
          <w:szCs w:val="22"/>
          <w:lang w:val="en-GB" w:eastAsia="en-GB"/>
          <w14:cntxtAlts w14:val="0"/>
        </w:rPr>
        <w:t xml:space="preserve"> then cross into the communes of Souk </w:t>
      </w:r>
      <w:proofErr w:type="spellStart"/>
      <w:r w:rsidRPr="00355E2C">
        <w:rPr>
          <w:rFonts w:asciiTheme="minorHAnsi" w:eastAsia="Times New Roman" w:hAnsiTheme="minorHAnsi" w:cs="Times New Roman"/>
          <w:bCs/>
          <w:color w:val="auto"/>
          <w:szCs w:val="22"/>
          <w:lang w:val="en-GB" w:eastAsia="en-GB"/>
          <w14:cntxtAlts w14:val="0"/>
        </w:rPr>
        <w:t>Kdim</w:t>
      </w:r>
      <w:proofErr w:type="spellEnd"/>
      <w:r w:rsidRPr="00355E2C">
        <w:rPr>
          <w:rFonts w:asciiTheme="minorHAnsi" w:eastAsia="Times New Roman" w:hAnsiTheme="minorHAnsi" w:cs="Times New Roman"/>
          <w:bCs/>
          <w:color w:val="auto"/>
          <w:szCs w:val="22"/>
          <w:lang w:val="en-GB" w:eastAsia="en-GB"/>
          <w14:cntxtAlts w14:val="0"/>
        </w:rPr>
        <w:t xml:space="preserve"> and Sadina, which are located in the </w:t>
      </w:r>
      <w:proofErr w:type="spellStart"/>
      <w:r w:rsidRPr="00355E2C">
        <w:rPr>
          <w:rFonts w:asciiTheme="minorHAnsi" w:eastAsia="Times New Roman" w:hAnsiTheme="minorHAnsi" w:cs="Times New Roman"/>
          <w:bCs/>
          <w:color w:val="auto"/>
          <w:szCs w:val="22"/>
          <w:lang w:val="en-GB" w:eastAsia="en-GB"/>
          <w14:cntxtAlts w14:val="0"/>
        </w:rPr>
        <w:t>Tetouan</w:t>
      </w:r>
      <w:proofErr w:type="spellEnd"/>
      <w:r w:rsidRPr="00355E2C">
        <w:rPr>
          <w:rFonts w:asciiTheme="minorHAnsi" w:eastAsia="Times New Roman" w:hAnsiTheme="minorHAnsi" w:cs="Times New Roman"/>
          <w:bCs/>
          <w:color w:val="auto"/>
          <w:szCs w:val="22"/>
          <w:lang w:val="en-GB" w:eastAsia="en-GB"/>
          <w14:cntxtAlts w14:val="0"/>
        </w:rPr>
        <w:t xml:space="preserve"> Province.</w:t>
      </w:r>
    </w:p>
    <w:p w14:paraId="06DE1B38" w14:textId="77777777" w:rsidR="000B6EE2" w:rsidRPr="00355E2C" w:rsidRDefault="000B6EE2" w:rsidP="00355E2C">
      <w:pPr>
        <w:pStyle w:val="BodyText"/>
        <w:spacing w:before="123" w:line="376" w:lineRule="auto"/>
        <w:ind w:right="219"/>
        <w:jc w:val="both"/>
        <w:rPr>
          <w:rFonts w:asciiTheme="minorHAnsi" w:eastAsia="Times New Roman" w:hAnsiTheme="minorHAnsi" w:cs="Times New Roman"/>
          <w:bCs/>
          <w:color w:val="auto"/>
          <w:szCs w:val="22"/>
          <w:lang w:val="en-GB" w:eastAsia="en-GB"/>
          <w14:cntxtAlts w14:val="0"/>
        </w:rPr>
      </w:pPr>
      <w:r w:rsidRPr="00355E2C">
        <w:rPr>
          <w:rFonts w:asciiTheme="minorHAnsi" w:eastAsia="Times New Roman" w:hAnsiTheme="minorHAnsi" w:cs="Times New Roman"/>
          <w:bCs/>
          <w:color w:val="auto"/>
          <w:szCs w:val="22"/>
          <w:lang w:val="en-GB" w:eastAsia="en-GB"/>
          <w14:cntxtAlts w14:val="0"/>
        </w:rPr>
        <w:t>The map provided in the Annex, show the delineations of the Provinces and Communes along with the overlay of the Wind Farm and Power Line alignment.</w:t>
      </w:r>
    </w:p>
    <w:p w14:paraId="11C6DB5C" w14:textId="77777777" w:rsidR="000B6EE2" w:rsidRPr="00355E2C" w:rsidRDefault="000B6EE2" w:rsidP="00355E2C">
      <w:pPr>
        <w:jc w:val="both"/>
        <w:rPr>
          <w:rFonts w:asciiTheme="minorHAnsi" w:eastAsia="Times New Roman" w:hAnsiTheme="minorHAnsi" w:cs="Times New Roman"/>
          <w:bCs/>
          <w:color w:val="auto"/>
          <w:szCs w:val="22"/>
          <w:lang w:val="en-GB" w:eastAsia="en-GB"/>
          <w14:cntxtAlts w14:val="0"/>
        </w:rPr>
      </w:pPr>
      <w:r w:rsidRPr="00355E2C">
        <w:rPr>
          <w:rFonts w:asciiTheme="minorHAnsi" w:eastAsia="Times New Roman" w:hAnsiTheme="minorHAnsi" w:cs="Times New Roman"/>
          <w:bCs/>
          <w:color w:val="auto"/>
          <w:szCs w:val="22"/>
          <w:lang w:val="en-GB" w:eastAsia="en-GB"/>
          <w14:cntxtAlts w14:val="0"/>
        </w:rPr>
        <w:t>The Start and End coordinate of the WF and PL, in WGS 84 is:</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3077"/>
        <w:gridCol w:w="3082"/>
      </w:tblGrid>
      <w:tr w:rsidR="000B6EE2" w:rsidRPr="00DB4ACF" w14:paraId="27B486B0" w14:textId="77777777" w:rsidTr="00632CBD">
        <w:trPr>
          <w:trHeight w:val="364"/>
        </w:trPr>
        <w:tc>
          <w:tcPr>
            <w:tcW w:w="3082" w:type="dxa"/>
            <w:shd w:val="clear" w:color="auto" w:fill="8DB3E2"/>
          </w:tcPr>
          <w:p w14:paraId="14DA0BC0" w14:textId="77777777" w:rsidR="000B6EE2" w:rsidRPr="00DB4ACF" w:rsidRDefault="000B6EE2" w:rsidP="00632CBD">
            <w:pPr>
              <w:pStyle w:val="TableParagraph"/>
              <w:spacing w:before="0"/>
              <w:rPr>
                <w:rFonts w:asciiTheme="minorHAnsi" w:eastAsia="Times New Roman" w:hAnsiTheme="minorHAnsi" w:cs="Times New Roman"/>
                <w:bCs/>
                <w:lang w:val="en-GB" w:eastAsia="en-GB"/>
              </w:rPr>
            </w:pPr>
          </w:p>
        </w:tc>
        <w:tc>
          <w:tcPr>
            <w:tcW w:w="3077" w:type="dxa"/>
            <w:shd w:val="clear" w:color="auto" w:fill="8DB3E2"/>
          </w:tcPr>
          <w:p w14:paraId="0C01887D" w14:textId="77777777" w:rsidR="000B6EE2" w:rsidRPr="00DB4ACF" w:rsidRDefault="000B6EE2" w:rsidP="00632CBD">
            <w:pPr>
              <w:pStyle w:val="TableParagraph"/>
              <w:spacing w:before="68"/>
              <w:ind w:left="871" w:right="869"/>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Windfarm</w:t>
            </w:r>
          </w:p>
        </w:tc>
        <w:tc>
          <w:tcPr>
            <w:tcW w:w="3082" w:type="dxa"/>
            <w:shd w:val="clear" w:color="auto" w:fill="8DB3E2"/>
          </w:tcPr>
          <w:p w14:paraId="31DDDEAE" w14:textId="77777777" w:rsidR="000B6EE2" w:rsidRPr="00DB4ACF" w:rsidRDefault="000B6EE2" w:rsidP="00632CBD">
            <w:pPr>
              <w:pStyle w:val="TableParagraph"/>
              <w:spacing w:before="68"/>
              <w:ind w:left="875" w:right="867"/>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Power Line</w:t>
            </w:r>
          </w:p>
        </w:tc>
      </w:tr>
      <w:tr w:rsidR="000B6EE2" w:rsidRPr="00DB4ACF" w14:paraId="5172847A" w14:textId="77777777" w:rsidTr="00632CBD">
        <w:trPr>
          <w:trHeight w:val="327"/>
        </w:trPr>
        <w:tc>
          <w:tcPr>
            <w:tcW w:w="3082" w:type="dxa"/>
            <w:vMerge w:val="restart"/>
          </w:tcPr>
          <w:p w14:paraId="539FE0BB" w14:textId="77777777" w:rsidR="000B6EE2" w:rsidRPr="00DB4ACF" w:rsidRDefault="000B6EE2" w:rsidP="00632CBD">
            <w:pPr>
              <w:pStyle w:val="TableParagraph"/>
              <w:spacing w:before="0"/>
              <w:rPr>
                <w:rFonts w:asciiTheme="minorHAnsi" w:eastAsia="Times New Roman" w:hAnsiTheme="minorHAnsi" w:cs="Times New Roman"/>
                <w:bCs/>
                <w:lang w:val="en-GB" w:eastAsia="en-GB"/>
              </w:rPr>
            </w:pPr>
          </w:p>
          <w:p w14:paraId="377D5B1F" w14:textId="77777777" w:rsidR="000B6EE2" w:rsidRPr="00DB4ACF" w:rsidRDefault="000B6EE2" w:rsidP="00632CBD">
            <w:pPr>
              <w:pStyle w:val="TableParagraph"/>
              <w:spacing w:before="0"/>
              <w:ind w:left="875" w:right="866"/>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Start Point</w:t>
            </w:r>
          </w:p>
        </w:tc>
        <w:tc>
          <w:tcPr>
            <w:tcW w:w="3077" w:type="dxa"/>
            <w:tcBorders>
              <w:bottom w:val="nil"/>
            </w:tcBorders>
          </w:tcPr>
          <w:p w14:paraId="5F1D9165" w14:textId="77777777" w:rsidR="000B6EE2" w:rsidRPr="00DB4ACF" w:rsidRDefault="000B6EE2" w:rsidP="00632CBD">
            <w:pPr>
              <w:pStyle w:val="TableParagraph"/>
              <w:spacing w:before="68"/>
              <w:ind w:left="871" w:right="868"/>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35°46'36.95"N</w:t>
            </w:r>
          </w:p>
        </w:tc>
        <w:tc>
          <w:tcPr>
            <w:tcW w:w="3082" w:type="dxa"/>
            <w:tcBorders>
              <w:bottom w:val="nil"/>
            </w:tcBorders>
          </w:tcPr>
          <w:p w14:paraId="0C5FC76E" w14:textId="77777777" w:rsidR="000B6EE2" w:rsidRPr="00DB4ACF" w:rsidRDefault="000B6EE2" w:rsidP="00632CBD">
            <w:pPr>
              <w:pStyle w:val="TableParagraph"/>
              <w:spacing w:before="68"/>
              <w:ind w:left="875" w:right="868"/>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35°44'52.20"N</w:t>
            </w:r>
          </w:p>
        </w:tc>
      </w:tr>
      <w:tr w:rsidR="000B6EE2" w:rsidRPr="00DB4ACF" w14:paraId="2C3E0F95" w14:textId="77777777" w:rsidTr="00632CBD">
        <w:trPr>
          <w:trHeight w:val="328"/>
        </w:trPr>
        <w:tc>
          <w:tcPr>
            <w:tcW w:w="3082" w:type="dxa"/>
            <w:vMerge/>
            <w:tcBorders>
              <w:top w:val="nil"/>
            </w:tcBorders>
          </w:tcPr>
          <w:p w14:paraId="31511B08" w14:textId="77777777" w:rsidR="000B6EE2" w:rsidRPr="00DB4ACF" w:rsidRDefault="000B6EE2" w:rsidP="00632CBD">
            <w:pPr>
              <w:rPr>
                <w:rFonts w:asciiTheme="minorHAnsi" w:eastAsia="Times New Roman" w:hAnsiTheme="minorHAnsi" w:cs="Times New Roman"/>
                <w:bCs/>
                <w:color w:val="auto"/>
                <w:szCs w:val="22"/>
                <w:lang w:val="en-GB" w:eastAsia="en-GB"/>
                <w14:cntxtAlts w14:val="0"/>
              </w:rPr>
            </w:pPr>
          </w:p>
        </w:tc>
        <w:tc>
          <w:tcPr>
            <w:tcW w:w="3077" w:type="dxa"/>
            <w:tcBorders>
              <w:top w:val="nil"/>
            </w:tcBorders>
          </w:tcPr>
          <w:p w14:paraId="0F86CC2A" w14:textId="77777777" w:rsidR="000B6EE2" w:rsidRPr="00DB4ACF" w:rsidRDefault="000B6EE2" w:rsidP="00632CBD">
            <w:pPr>
              <w:pStyle w:val="TableParagraph"/>
              <w:spacing w:before="32"/>
              <w:ind w:left="871" w:right="869"/>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05°36'9.61"W</w:t>
            </w:r>
          </w:p>
        </w:tc>
        <w:tc>
          <w:tcPr>
            <w:tcW w:w="3082" w:type="dxa"/>
            <w:tcBorders>
              <w:top w:val="nil"/>
            </w:tcBorders>
          </w:tcPr>
          <w:p w14:paraId="41531AF5" w14:textId="77777777" w:rsidR="000B6EE2" w:rsidRPr="00DB4ACF" w:rsidRDefault="000B6EE2" w:rsidP="00632CBD">
            <w:pPr>
              <w:pStyle w:val="TableParagraph"/>
              <w:spacing w:before="32"/>
              <w:ind w:left="875" w:right="869"/>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05°33'23.81"W</w:t>
            </w:r>
          </w:p>
        </w:tc>
      </w:tr>
      <w:tr w:rsidR="000B6EE2" w:rsidRPr="00DB4ACF" w14:paraId="379964CF" w14:textId="77777777" w:rsidTr="00632CBD">
        <w:trPr>
          <w:trHeight w:val="332"/>
        </w:trPr>
        <w:tc>
          <w:tcPr>
            <w:tcW w:w="3082" w:type="dxa"/>
            <w:vMerge w:val="restart"/>
          </w:tcPr>
          <w:p w14:paraId="63E89427" w14:textId="77777777" w:rsidR="000B6EE2" w:rsidRPr="00DB4ACF" w:rsidRDefault="000B6EE2" w:rsidP="00632CBD">
            <w:pPr>
              <w:pStyle w:val="TableParagraph"/>
              <w:spacing w:before="5"/>
              <w:rPr>
                <w:rFonts w:asciiTheme="minorHAnsi" w:eastAsia="Times New Roman" w:hAnsiTheme="minorHAnsi" w:cs="Times New Roman"/>
                <w:bCs/>
                <w:lang w:val="en-GB" w:eastAsia="en-GB"/>
              </w:rPr>
            </w:pPr>
          </w:p>
          <w:p w14:paraId="6C8891E1" w14:textId="77777777" w:rsidR="000B6EE2" w:rsidRPr="00DB4ACF" w:rsidRDefault="000B6EE2" w:rsidP="00632CBD">
            <w:pPr>
              <w:pStyle w:val="TableParagraph"/>
              <w:spacing w:before="0"/>
              <w:ind w:left="875" w:right="866"/>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End Point</w:t>
            </w:r>
          </w:p>
        </w:tc>
        <w:tc>
          <w:tcPr>
            <w:tcW w:w="3077" w:type="dxa"/>
            <w:tcBorders>
              <w:bottom w:val="nil"/>
            </w:tcBorders>
          </w:tcPr>
          <w:p w14:paraId="4E514C4A" w14:textId="77777777" w:rsidR="000B6EE2" w:rsidRPr="00DB4ACF" w:rsidRDefault="000B6EE2" w:rsidP="00632CBD">
            <w:pPr>
              <w:pStyle w:val="TableParagraph"/>
              <w:spacing w:before="72"/>
              <w:ind w:left="871" w:right="868"/>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35°43'20.53"N</w:t>
            </w:r>
          </w:p>
        </w:tc>
        <w:tc>
          <w:tcPr>
            <w:tcW w:w="3082" w:type="dxa"/>
            <w:tcBorders>
              <w:bottom w:val="nil"/>
            </w:tcBorders>
          </w:tcPr>
          <w:p w14:paraId="1FE88DEC" w14:textId="77777777" w:rsidR="000B6EE2" w:rsidRPr="00DB4ACF" w:rsidRDefault="000B6EE2" w:rsidP="00632CBD">
            <w:pPr>
              <w:pStyle w:val="TableParagraph"/>
              <w:spacing w:before="72"/>
              <w:ind w:left="875" w:right="868"/>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35°34'10.79"N</w:t>
            </w:r>
          </w:p>
        </w:tc>
      </w:tr>
      <w:tr w:rsidR="000B6EE2" w:rsidRPr="00DB4ACF" w14:paraId="542046C7" w14:textId="77777777" w:rsidTr="00632CBD">
        <w:trPr>
          <w:trHeight w:val="328"/>
        </w:trPr>
        <w:tc>
          <w:tcPr>
            <w:tcW w:w="3082" w:type="dxa"/>
            <w:vMerge/>
            <w:tcBorders>
              <w:top w:val="nil"/>
            </w:tcBorders>
          </w:tcPr>
          <w:p w14:paraId="12BD3D62" w14:textId="77777777" w:rsidR="000B6EE2" w:rsidRPr="00DB4ACF" w:rsidRDefault="000B6EE2" w:rsidP="00632CBD">
            <w:pPr>
              <w:rPr>
                <w:rFonts w:asciiTheme="minorHAnsi" w:eastAsia="Times New Roman" w:hAnsiTheme="minorHAnsi" w:cs="Times New Roman"/>
                <w:bCs/>
                <w:color w:val="auto"/>
                <w:szCs w:val="22"/>
                <w:lang w:val="en-GB" w:eastAsia="en-GB"/>
                <w14:cntxtAlts w14:val="0"/>
              </w:rPr>
            </w:pPr>
          </w:p>
        </w:tc>
        <w:tc>
          <w:tcPr>
            <w:tcW w:w="3077" w:type="dxa"/>
            <w:tcBorders>
              <w:top w:val="nil"/>
            </w:tcBorders>
          </w:tcPr>
          <w:p w14:paraId="00E88676" w14:textId="77777777" w:rsidR="000B6EE2" w:rsidRPr="00DB4ACF" w:rsidRDefault="000B6EE2" w:rsidP="00632CBD">
            <w:pPr>
              <w:pStyle w:val="TableParagraph"/>
              <w:spacing w:before="32"/>
              <w:ind w:left="871" w:right="869"/>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05°33'33.16"W</w:t>
            </w:r>
          </w:p>
        </w:tc>
        <w:tc>
          <w:tcPr>
            <w:tcW w:w="3082" w:type="dxa"/>
            <w:tcBorders>
              <w:top w:val="nil"/>
            </w:tcBorders>
          </w:tcPr>
          <w:p w14:paraId="737B16A2" w14:textId="77777777" w:rsidR="000B6EE2" w:rsidRPr="00DB4ACF" w:rsidRDefault="000B6EE2" w:rsidP="00632CBD">
            <w:pPr>
              <w:pStyle w:val="TableParagraph"/>
              <w:spacing w:before="32"/>
              <w:ind w:left="875" w:right="869"/>
              <w:jc w:val="center"/>
              <w:rPr>
                <w:rFonts w:asciiTheme="minorHAnsi" w:eastAsia="Times New Roman" w:hAnsiTheme="minorHAnsi" w:cs="Times New Roman"/>
                <w:bCs/>
                <w:lang w:val="en-GB" w:eastAsia="en-GB"/>
              </w:rPr>
            </w:pPr>
            <w:r w:rsidRPr="00DB4ACF">
              <w:rPr>
                <w:rFonts w:asciiTheme="minorHAnsi" w:eastAsia="Times New Roman" w:hAnsiTheme="minorHAnsi" w:cs="Times New Roman"/>
                <w:bCs/>
                <w:lang w:val="en-GB" w:eastAsia="en-GB"/>
              </w:rPr>
              <w:t>05°27'53.43"W</w:t>
            </w:r>
          </w:p>
        </w:tc>
      </w:tr>
    </w:tbl>
    <w:p w14:paraId="75482452" w14:textId="77777777" w:rsidR="000B6EE2" w:rsidRDefault="000B6EE2" w:rsidP="000B6EE2">
      <w:pPr>
        <w:rPr>
          <w:rFonts w:asciiTheme="minorHAnsi" w:eastAsia="Times New Roman" w:hAnsiTheme="minorHAnsi" w:cs="Times New Roman"/>
          <w:bCs/>
          <w:color w:val="auto"/>
          <w:szCs w:val="22"/>
          <w:lang w:val="en-GB" w:eastAsia="en-GB"/>
          <w14:cntxtAlts w14:val="0"/>
        </w:rPr>
      </w:pPr>
    </w:p>
    <w:p w14:paraId="4BCA02B0" w14:textId="77777777" w:rsidR="00A87008" w:rsidRDefault="00A87008" w:rsidP="000B6EE2">
      <w:pPr>
        <w:rPr>
          <w:rFonts w:asciiTheme="minorHAnsi" w:eastAsia="Times New Roman" w:hAnsiTheme="minorHAnsi" w:cs="Times New Roman"/>
          <w:bCs/>
          <w:color w:val="auto"/>
          <w:szCs w:val="22"/>
          <w:lang w:val="en-GB" w:eastAsia="en-GB"/>
          <w14:cntxtAlts w14:val="0"/>
        </w:rPr>
      </w:pPr>
    </w:p>
    <w:p w14:paraId="4315518B" w14:textId="5ADAC286" w:rsidR="00E23EF6" w:rsidRPr="00E23EF6" w:rsidRDefault="00E23EF6" w:rsidP="00E23EF6">
      <w:pPr>
        <w:pStyle w:val="Default"/>
        <w:spacing w:line="276" w:lineRule="auto"/>
        <w:rPr>
          <w:lang w:eastAsia="en-GB"/>
        </w:rPr>
      </w:pPr>
      <w:r w:rsidRPr="00FF5448">
        <w:rPr>
          <w:sz w:val="22"/>
          <w:szCs w:val="22"/>
          <w:lang w:eastAsia="en-GB"/>
        </w:rPr>
        <w:t>GPS Coordinates</w:t>
      </w:r>
      <w:r>
        <w:rPr>
          <w:sz w:val="22"/>
          <w:szCs w:val="22"/>
          <w:lang w:eastAsia="en-GB"/>
        </w:rPr>
        <w:t xml:space="preserve"> of Turbines</w:t>
      </w:r>
      <w:r w:rsidRPr="00FF5448">
        <w:rPr>
          <w:sz w:val="22"/>
          <w:szCs w:val="22"/>
          <w:lang w:eastAsia="en-GB"/>
        </w:rPr>
        <w:t>:</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792"/>
        <w:gridCol w:w="1729"/>
        <w:gridCol w:w="2468"/>
        <w:gridCol w:w="2263"/>
      </w:tblGrid>
      <w:tr w:rsidR="00E23EF6" w14:paraId="1E62CE8F" w14:textId="77777777" w:rsidTr="000E4F0D">
        <w:trPr>
          <w:trHeight w:val="323"/>
        </w:trPr>
        <w:tc>
          <w:tcPr>
            <w:tcW w:w="814" w:type="pct"/>
            <w:tcBorders>
              <w:top w:val="single" w:sz="4" w:space="0" w:color="auto"/>
              <w:left w:val="single" w:sz="4" w:space="0" w:color="auto"/>
              <w:bottom w:val="single" w:sz="4" w:space="0" w:color="auto"/>
              <w:right w:val="single" w:sz="4" w:space="0" w:color="auto"/>
            </w:tcBorders>
            <w:hideMark/>
          </w:tcPr>
          <w:p w14:paraId="5E76578E" w14:textId="77777777" w:rsidR="00E23EF6" w:rsidRPr="00527E14" w:rsidRDefault="00E23EF6" w:rsidP="000E4F0D">
            <w:pPr>
              <w:spacing w:line="276" w:lineRule="auto"/>
              <w:jc w:val="center"/>
              <w:rPr>
                <w:rFonts w:asciiTheme="minorHAnsi" w:hAnsiTheme="minorHAnsi"/>
                <w:b/>
                <w:bCs/>
                <w:color w:val="000000"/>
                <w:sz w:val="20"/>
                <w:szCs w:val="20"/>
              </w:rPr>
            </w:pPr>
            <w:r w:rsidRPr="00527E14">
              <w:rPr>
                <w:rFonts w:asciiTheme="minorHAnsi" w:hAnsiTheme="minorHAnsi"/>
                <w:b/>
                <w:bCs/>
                <w:color w:val="000000"/>
                <w:sz w:val="20"/>
                <w:szCs w:val="20"/>
              </w:rPr>
              <w:t>WTG label</w:t>
            </w:r>
          </w:p>
        </w:tc>
        <w:tc>
          <w:tcPr>
            <w:tcW w:w="909" w:type="pct"/>
            <w:tcBorders>
              <w:top w:val="single" w:sz="4" w:space="0" w:color="auto"/>
              <w:left w:val="single" w:sz="4" w:space="0" w:color="auto"/>
              <w:bottom w:val="single" w:sz="4" w:space="0" w:color="auto"/>
              <w:right w:val="single" w:sz="4" w:space="0" w:color="auto"/>
            </w:tcBorders>
            <w:hideMark/>
          </w:tcPr>
          <w:p w14:paraId="7D09BCA5" w14:textId="77777777" w:rsidR="00E23EF6" w:rsidRPr="00527E14" w:rsidRDefault="00E23EF6" w:rsidP="000E4F0D">
            <w:pPr>
              <w:spacing w:line="276" w:lineRule="auto"/>
              <w:jc w:val="center"/>
              <w:rPr>
                <w:rFonts w:asciiTheme="minorHAnsi" w:hAnsiTheme="minorHAnsi"/>
                <w:b/>
                <w:bCs/>
                <w:color w:val="000000"/>
                <w:sz w:val="20"/>
                <w:szCs w:val="20"/>
              </w:rPr>
            </w:pPr>
            <w:r w:rsidRPr="00527E14">
              <w:rPr>
                <w:rFonts w:asciiTheme="minorHAnsi" w:hAnsiTheme="minorHAnsi"/>
                <w:b/>
                <w:bCs/>
                <w:color w:val="000000"/>
                <w:sz w:val="20"/>
                <w:szCs w:val="20"/>
              </w:rPr>
              <w:t>WTG type</w:t>
            </w:r>
          </w:p>
        </w:tc>
        <w:tc>
          <w:tcPr>
            <w:tcW w:w="877" w:type="pct"/>
            <w:tcBorders>
              <w:top w:val="single" w:sz="4" w:space="0" w:color="auto"/>
              <w:left w:val="single" w:sz="4" w:space="0" w:color="auto"/>
              <w:bottom w:val="single" w:sz="4" w:space="0" w:color="auto"/>
              <w:right w:val="single" w:sz="4" w:space="0" w:color="auto"/>
            </w:tcBorders>
            <w:hideMark/>
          </w:tcPr>
          <w:p w14:paraId="799712E1" w14:textId="77777777" w:rsidR="00E23EF6" w:rsidRPr="00527E14" w:rsidRDefault="00E23EF6" w:rsidP="000E4F0D">
            <w:pPr>
              <w:spacing w:line="276" w:lineRule="auto"/>
              <w:jc w:val="center"/>
              <w:rPr>
                <w:rFonts w:asciiTheme="minorHAnsi" w:hAnsiTheme="minorHAnsi"/>
                <w:b/>
                <w:bCs/>
                <w:color w:val="000000"/>
                <w:sz w:val="20"/>
                <w:szCs w:val="20"/>
              </w:rPr>
            </w:pPr>
            <w:r w:rsidRPr="00527E14">
              <w:rPr>
                <w:rFonts w:asciiTheme="minorHAnsi" w:hAnsiTheme="minorHAnsi"/>
                <w:b/>
                <w:bCs/>
                <w:color w:val="000000"/>
                <w:sz w:val="20"/>
                <w:szCs w:val="20"/>
              </w:rPr>
              <w:t>Hub Height</w:t>
            </w:r>
          </w:p>
        </w:tc>
        <w:tc>
          <w:tcPr>
            <w:tcW w:w="1252" w:type="pct"/>
            <w:tcBorders>
              <w:top w:val="single" w:sz="4" w:space="0" w:color="auto"/>
              <w:left w:val="single" w:sz="4" w:space="0" w:color="auto"/>
              <w:bottom w:val="single" w:sz="4" w:space="0" w:color="auto"/>
              <w:right w:val="single" w:sz="4" w:space="0" w:color="auto"/>
            </w:tcBorders>
            <w:noWrap/>
            <w:hideMark/>
          </w:tcPr>
          <w:p w14:paraId="33BC3534" w14:textId="77777777" w:rsidR="00E23EF6" w:rsidRPr="00527E14" w:rsidRDefault="00E23EF6" w:rsidP="000E4F0D">
            <w:pPr>
              <w:spacing w:line="276" w:lineRule="auto"/>
              <w:jc w:val="center"/>
              <w:rPr>
                <w:rFonts w:asciiTheme="minorHAnsi" w:hAnsiTheme="minorHAnsi"/>
                <w:b/>
                <w:bCs/>
                <w:color w:val="000000"/>
                <w:sz w:val="20"/>
                <w:szCs w:val="20"/>
              </w:rPr>
            </w:pPr>
            <w:r w:rsidRPr="00527E14">
              <w:rPr>
                <w:rFonts w:asciiTheme="minorHAnsi" w:hAnsiTheme="minorHAnsi"/>
                <w:b/>
                <w:bCs/>
                <w:color w:val="000000"/>
                <w:sz w:val="20"/>
                <w:szCs w:val="20"/>
              </w:rPr>
              <w:t>Latitude</w:t>
            </w:r>
          </w:p>
        </w:tc>
        <w:tc>
          <w:tcPr>
            <w:tcW w:w="1148" w:type="pct"/>
            <w:tcBorders>
              <w:top w:val="single" w:sz="4" w:space="0" w:color="auto"/>
              <w:left w:val="single" w:sz="4" w:space="0" w:color="auto"/>
              <w:bottom w:val="single" w:sz="4" w:space="0" w:color="auto"/>
              <w:right w:val="single" w:sz="4" w:space="0" w:color="auto"/>
            </w:tcBorders>
            <w:noWrap/>
            <w:hideMark/>
          </w:tcPr>
          <w:p w14:paraId="5651E248" w14:textId="77777777" w:rsidR="00E23EF6" w:rsidRPr="00527E14" w:rsidRDefault="00E23EF6" w:rsidP="000E4F0D">
            <w:pPr>
              <w:spacing w:line="276" w:lineRule="auto"/>
              <w:jc w:val="center"/>
              <w:rPr>
                <w:rFonts w:asciiTheme="minorHAnsi" w:hAnsiTheme="minorHAnsi"/>
                <w:b/>
                <w:bCs/>
                <w:color w:val="000000"/>
                <w:sz w:val="20"/>
                <w:szCs w:val="20"/>
              </w:rPr>
            </w:pPr>
            <w:r w:rsidRPr="00527E14">
              <w:rPr>
                <w:rFonts w:asciiTheme="minorHAnsi" w:hAnsiTheme="minorHAnsi"/>
                <w:b/>
                <w:bCs/>
                <w:color w:val="000000"/>
                <w:sz w:val="20"/>
                <w:szCs w:val="20"/>
              </w:rPr>
              <w:t>Longitude</w:t>
            </w:r>
          </w:p>
        </w:tc>
      </w:tr>
      <w:tr w:rsidR="00E23EF6" w14:paraId="083BA849" w14:textId="77777777" w:rsidTr="000E4F0D">
        <w:trPr>
          <w:trHeight w:val="307"/>
        </w:trPr>
        <w:tc>
          <w:tcPr>
            <w:tcW w:w="814" w:type="pct"/>
            <w:tcBorders>
              <w:top w:val="single" w:sz="4" w:space="0" w:color="auto"/>
              <w:left w:val="single" w:sz="4" w:space="0" w:color="auto"/>
              <w:bottom w:val="single" w:sz="4" w:space="0" w:color="auto"/>
              <w:right w:val="single" w:sz="4" w:space="0" w:color="auto"/>
            </w:tcBorders>
            <w:hideMark/>
          </w:tcPr>
          <w:p w14:paraId="4F9AF4BA" w14:textId="77777777" w:rsidR="00E23EF6" w:rsidRPr="00527E14" w:rsidRDefault="00E23EF6" w:rsidP="000E4F0D">
            <w:pPr>
              <w:spacing w:line="276" w:lineRule="auto"/>
              <w:jc w:val="center"/>
              <w:rPr>
                <w:rFonts w:asciiTheme="minorHAnsi" w:hAnsiTheme="minorHAnsi"/>
                <w:bCs/>
                <w:color w:val="000000"/>
                <w:sz w:val="20"/>
                <w:szCs w:val="20"/>
              </w:rPr>
            </w:pPr>
            <w:r w:rsidRPr="00527E14">
              <w:rPr>
                <w:rFonts w:asciiTheme="minorHAnsi" w:hAnsiTheme="minorHAnsi"/>
                <w:bCs/>
                <w:color w:val="000000"/>
                <w:sz w:val="20"/>
                <w:szCs w:val="20"/>
              </w:rPr>
              <w:t>V01</w:t>
            </w:r>
          </w:p>
        </w:tc>
        <w:tc>
          <w:tcPr>
            <w:tcW w:w="909" w:type="pct"/>
            <w:tcBorders>
              <w:top w:val="single" w:sz="4" w:space="0" w:color="auto"/>
              <w:left w:val="single" w:sz="4" w:space="0" w:color="auto"/>
              <w:bottom w:val="single" w:sz="4" w:space="0" w:color="auto"/>
              <w:right w:val="single" w:sz="4" w:space="0" w:color="auto"/>
            </w:tcBorders>
            <w:hideMark/>
          </w:tcPr>
          <w:p w14:paraId="06AB66EE" w14:textId="77777777" w:rsidR="00E23EF6" w:rsidRPr="00527E14" w:rsidRDefault="00E23EF6" w:rsidP="000E4F0D">
            <w:pPr>
              <w:spacing w:line="276" w:lineRule="auto"/>
              <w:jc w:val="center"/>
              <w:rPr>
                <w:rFonts w:asciiTheme="minorHAnsi" w:hAnsiTheme="minorHAnsi"/>
                <w:bCs/>
                <w:color w:val="000000"/>
                <w:sz w:val="20"/>
                <w:szCs w:val="20"/>
              </w:rPr>
            </w:pPr>
            <w:r w:rsidRPr="00527E14">
              <w:rPr>
                <w:rFonts w:asciiTheme="minorHAnsi" w:hAnsiTheme="minorHAnsi"/>
                <w:bCs/>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8986664" w14:textId="77777777" w:rsidR="00E23EF6" w:rsidRPr="00527E14" w:rsidRDefault="00E23EF6" w:rsidP="000E4F0D">
            <w:pPr>
              <w:spacing w:line="276" w:lineRule="auto"/>
              <w:jc w:val="center"/>
              <w:rPr>
                <w:rFonts w:asciiTheme="minorHAnsi" w:hAnsiTheme="minorHAnsi"/>
                <w:bCs/>
                <w:color w:val="000000"/>
                <w:sz w:val="20"/>
                <w:szCs w:val="20"/>
              </w:rPr>
            </w:pPr>
            <w:r w:rsidRPr="00527E14">
              <w:rPr>
                <w:rFonts w:asciiTheme="minorHAnsi" w:hAnsiTheme="minorHAnsi"/>
                <w:bCs/>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099CF16F" w14:textId="77777777" w:rsidR="00E23EF6" w:rsidRPr="00527E14" w:rsidRDefault="00E23EF6" w:rsidP="000E4F0D">
            <w:pPr>
              <w:spacing w:line="276" w:lineRule="auto"/>
              <w:jc w:val="center"/>
              <w:rPr>
                <w:rFonts w:asciiTheme="minorHAnsi" w:hAnsiTheme="minorHAnsi"/>
                <w:bCs/>
                <w:color w:val="000000"/>
                <w:sz w:val="20"/>
                <w:szCs w:val="20"/>
              </w:rPr>
            </w:pPr>
            <w:r w:rsidRPr="00527E14">
              <w:rPr>
                <w:rFonts w:asciiTheme="minorHAnsi" w:hAnsiTheme="minorHAnsi"/>
                <w:bCs/>
                <w:color w:val="000000"/>
                <w:sz w:val="20"/>
                <w:szCs w:val="20"/>
              </w:rPr>
              <w:t>35</w:t>
            </w:r>
            <w:r w:rsidRPr="00527E14">
              <w:rPr>
                <w:rFonts w:asciiTheme="minorHAnsi" w:hAnsiTheme="minorHAnsi"/>
                <w:bCs/>
                <w:color w:val="000000"/>
                <w:sz w:val="20"/>
                <w:szCs w:val="20"/>
                <w:vertAlign w:val="superscript"/>
              </w:rPr>
              <w:t>0</w:t>
            </w:r>
            <w:r w:rsidRPr="00527E14">
              <w:rPr>
                <w:rFonts w:asciiTheme="minorHAnsi" w:hAnsiTheme="minorHAnsi"/>
                <w:bCs/>
                <w:color w:val="000000"/>
                <w:sz w:val="20"/>
                <w:szCs w:val="20"/>
              </w:rPr>
              <w:t xml:space="preserve"> 46’ 37.0668’’</w:t>
            </w:r>
          </w:p>
        </w:tc>
        <w:tc>
          <w:tcPr>
            <w:tcW w:w="1148" w:type="pct"/>
            <w:tcBorders>
              <w:top w:val="single" w:sz="4" w:space="0" w:color="auto"/>
              <w:left w:val="single" w:sz="4" w:space="0" w:color="auto"/>
              <w:bottom w:val="single" w:sz="4" w:space="0" w:color="auto"/>
              <w:right w:val="single" w:sz="4" w:space="0" w:color="auto"/>
            </w:tcBorders>
            <w:noWrap/>
            <w:hideMark/>
          </w:tcPr>
          <w:p w14:paraId="64E6E066" w14:textId="77777777" w:rsidR="00E23EF6" w:rsidRPr="00527E14" w:rsidRDefault="00E23EF6" w:rsidP="000E4F0D">
            <w:pPr>
              <w:spacing w:line="276" w:lineRule="auto"/>
              <w:jc w:val="center"/>
              <w:rPr>
                <w:rFonts w:asciiTheme="minorHAnsi" w:hAnsiTheme="minorHAnsi"/>
                <w:bCs/>
                <w:color w:val="000000"/>
                <w:sz w:val="20"/>
                <w:szCs w:val="20"/>
              </w:rPr>
            </w:pPr>
            <w:r w:rsidRPr="00527E14">
              <w:rPr>
                <w:rFonts w:asciiTheme="minorHAnsi" w:hAnsiTheme="minorHAnsi"/>
                <w:bCs/>
                <w:color w:val="000000"/>
                <w:sz w:val="20"/>
                <w:szCs w:val="20"/>
              </w:rPr>
              <w:t>-5</w:t>
            </w:r>
            <w:r w:rsidRPr="00527E14">
              <w:rPr>
                <w:rFonts w:asciiTheme="minorHAnsi" w:hAnsiTheme="minorHAnsi"/>
                <w:bCs/>
                <w:color w:val="000000"/>
                <w:sz w:val="20"/>
                <w:szCs w:val="20"/>
                <w:vertAlign w:val="superscript"/>
              </w:rPr>
              <w:t>0</w:t>
            </w:r>
            <w:r w:rsidRPr="00527E14">
              <w:rPr>
                <w:rFonts w:asciiTheme="minorHAnsi" w:hAnsiTheme="minorHAnsi"/>
                <w:bCs/>
                <w:color w:val="000000"/>
                <w:sz w:val="20"/>
                <w:szCs w:val="20"/>
              </w:rPr>
              <w:t xml:space="preserve"> 36’ 9.612’’</w:t>
            </w:r>
          </w:p>
        </w:tc>
      </w:tr>
      <w:tr w:rsidR="00E23EF6" w14:paraId="3A686DC2"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3B3BC5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V02</w:t>
            </w:r>
          </w:p>
        </w:tc>
        <w:tc>
          <w:tcPr>
            <w:tcW w:w="909" w:type="pct"/>
            <w:tcBorders>
              <w:top w:val="single" w:sz="4" w:space="0" w:color="auto"/>
              <w:left w:val="single" w:sz="4" w:space="0" w:color="auto"/>
              <w:bottom w:val="single" w:sz="4" w:space="0" w:color="auto"/>
              <w:right w:val="single" w:sz="4" w:space="0" w:color="auto"/>
            </w:tcBorders>
            <w:hideMark/>
          </w:tcPr>
          <w:p w14:paraId="514CCB1D"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A190742"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7D381BC8"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30.864’’</w:t>
            </w:r>
          </w:p>
        </w:tc>
        <w:tc>
          <w:tcPr>
            <w:tcW w:w="1148" w:type="pct"/>
            <w:tcBorders>
              <w:top w:val="single" w:sz="4" w:space="0" w:color="auto"/>
              <w:left w:val="single" w:sz="4" w:space="0" w:color="auto"/>
              <w:bottom w:val="single" w:sz="4" w:space="0" w:color="auto"/>
              <w:right w:val="single" w:sz="4" w:space="0" w:color="auto"/>
            </w:tcBorders>
            <w:noWrap/>
            <w:hideMark/>
          </w:tcPr>
          <w:p w14:paraId="6C8EB95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36’ 8.334’’</w:t>
            </w:r>
          </w:p>
        </w:tc>
      </w:tr>
      <w:tr w:rsidR="00E23EF6" w14:paraId="4B33D852"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534785C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V03</w:t>
            </w:r>
          </w:p>
        </w:tc>
        <w:tc>
          <w:tcPr>
            <w:tcW w:w="909" w:type="pct"/>
            <w:tcBorders>
              <w:top w:val="single" w:sz="4" w:space="0" w:color="auto"/>
              <w:left w:val="single" w:sz="4" w:space="0" w:color="auto"/>
              <w:bottom w:val="single" w:sz="4" w:space="0" w:color="auto"/>
              <w:right w:val="single" w:sz="4" w:space="0" w:color="auto"/>
            </w:tcBorders>
            <w:hideMark/>
          </w:tcPr>
          <w:p w14:paraId="79E38552"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287E81D1"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1846FF7A"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15.9528’’</w:t>
            </w:r>
          </w:p>
        </w:tc>
        <w:tc>
          <w:tcPr>
            <w:tcW w:w="1148" w:type="pct"/>
            <w:tcBorders>
              <w:top w:val="single" w:sz="4" w:space="0" w:color="auto"/>
              <w:left w:val="single" w:sz="4" w:space="0" w:color="auto"/>
              <w:bottom w:val="single" w:sz="4" w:space="0" w:color="auto"/>
              <w:right w:val="single" w:sz="4" w:space="0" w:color="auto"/>
            </w:tcBorders>
            <w:noWrap/>
            <w:hideMark/>
          </w:tcPr>
          <w:p w14:paraId="76C3A8E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36’ 3.308’’</w:t>
            </w:r>
          </w:p>
        </w:tc>
      </w:tr>
      <w:tr w:rsidR="00E23EF6" w14:paraId="65A79BAA"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1EFEAE5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V04</w:t>
            </w:r>
          </w:p>
        </w:tc>
        <w:tc>
          <w:tcPr>
            <w:tcW w:w="909" w:type="pct"/>
            <w:tcBorders>
              <w:top w:val="single" w:sz="4" w:space="0" w:color="auto"/>
              <w:left w:val="single" w:sz="4" w:space="0" w:color="auto"/>
              <w:bottom w:val="single" w:sz="4" w:space="0" w:color="auto"/>
              <w:right w:val="single" w:sz="4" w:space="0" w:color="auto"/>
            </w:tcBorders>
            <w:hideMark/>
          </w:tcPr>
          <w:p w14:paraId="2B73E0D5"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178503F4"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4F5606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9.9048’’</w:t>
            </w:r>
          </w:p>
        </w:tc>
        <w:tc>
          <w:tcPr>
            <w:tcW w:w="1148" w:type="pct"/>
            <w:tcBorders>
              <w:top w:val="single" w:sz="4" w:space="0" w:color="auto"/>
              <w:left w:val="single" w:sz="4" w:space="0" w:color="auto"/>
              <w:bottom w:val="single" w:sz="4" w:space="0" w:color="auto"/>
              <w:right w:val="single" w:sz="4" w:space="0" w:color="auto"/>
            </w:tcBorders>
            <w:noWrap/>
            <w:hideMark/>
          </w:tcPr>
          <w:p w14:paraId="3481766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36’ 3.748’’</w:t>
            </w:r>
          </w:p>
        </w:tc>
      </w:tr>
      <w:tr w:rsidR="00E23EF6" w14:paraId="026C1DF1"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A0BB19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V05</w:t>
            </w:r>
          </w:p>
        </w:tc>
        <w:tc>
          <w:tcPr>
            <w:tcW w:w="909" w:type="pct"/>
            <w:tcBorders>
              <w:top w:val="single" w:sz="4" w:space="0" w:color="auto"/>
              <w:left w:val="single" w:sz="4" w:space="0" w:color="auto"/>
              <w:bottom w:val="single" w:sz="4" w:space="0" w:color="auto"/>
              <w:right w:val="single" w:sz="4" w:space="0" w:color="auto"/>
            </w:tcBorders>
            <w:hideMark/>
          </w:tcPr>
          <w:p w14:paraId="5DA87F6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242BE623"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328992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4.2096’’</w:t>
            </w:r>
          </w:p>
        </w:tc>
        <w:tc>
          <w:tcPr>
            <w:tcW w:w="1148" w:type="pct"/>
            <w:tcBorders>
              <w:top w:val="single" w:sz="4" w:space="0" w:color="auto"/>
              <w:left w:val="single" w:sz="4" w:space="0" w:color="auto"/>
              <w:bottom w:val="single" w:sz="4" w:space="0" w:color="auto"/>
              <w:right w:val="single" w:sz="4" w:space="0" w:color="auto"/>
            </w:tcBorders>
            <w:noWrap/>
            <w:hideMark/>
          </w:tcPr>
          <w:p w14:paraId="0787DE6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36’ 7.625’’</w:t>
            </w:r>
          </w:p>
        </w:tc>
      </w:tr>
      <w:tr w:rsidR="00E23EF6" w14:paraId="3970176B"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08C5581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V06</w:t>
            </w:r>
          </w:p>
        </w:tc>
        <w:tc>
          <w:tcPr>
            <w:tcW w:w="909" w:type="pct"/>
            <w:tcBorders>
              <w:top w:val="single" w:sz="4" w:space="0" w:color="auto"/>
              <w:left w:val="single" w:sz="4" w:space="0" w:color="auto"/>
              <w:bottom w:val="single" w:sz="4" w:space="0" w:color="auto"/>
              <w:right w:val="single" w:sz="4" w:space="0" w:color="auto"/>
            </w:tcBorders>
            <w:hideMark/>
          </w:tcPr>
          <w:p w14:paraId="15D0D395"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751BD36"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5D46CC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19.902’’</w:t>
            </w:r>
          </w:p>
        </w:tc>
        <w:tc>
          <w:tcPr>
            <w:tcW w:w="1148" w:type="pct"/>
            <w:tcBorders>
              <w:top w:val="single" w:sz="4" w:space="0" w:color="auto"/>
              <w:left w:val="single" w:sz="4" w:space="0" w:color="auto"/>
              <w:bottom w:val="single" w:sz="4" w:space="0" w:color="auto"/>
              <w:right w:val="single" w:sz="4" w:space="0" w:color="auto"/>
            </w:tcBorders>
            <w:noWrap/>
            <w:hideMark/>
          </w:tcPr>
          <w:p w14:paraId="215E4B0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29.116’’</w:t>
            </w:r>
          </w:p>
        </w:tc>
      </w:tr>
      <w:tr w:rsidR="00E23EF6" w14:paraId="751CE24E"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1C3F243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V07</w:t>
            </w:r>
          </w:p>
        </w:tc>
        <w:tc>
          <w:tcPr>
            <w:tcW w:w="909" w:type="pct"/>
            <w:tcBorders>
              <w:top w:val="single" w:sz="4" w:space="0" w:color="auto"/>
              <w:left w:val="single" w:sz="4" w:space="0" w:color="auto"/>
              <w:bottom w:val="single" w:sz="4" w:space="0" w:color="auto"/>
              <w:right w:val="single" w:sz="4" w:space="0" w:color="auto"/>
            </w:tcBorders>
            <w:hideMark/>
          </w:tcPr>
          <w:p w14:paraId="3D5DECC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750BBF2"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F471B3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20.604’’</w:t>
            </w:r>
          </w:p>
        </w:tc>
        <w:tc>
          <w:tcPr>
            <w:tcW w:w="1148" w:type="pct"/>
            <w:tcBorders>
              <w:top w:val="single" w:sz="4" w:space="0" w:color="auto"/>
              <w:left w:val="single" w:sz="4" w:space="0" w:color="auto"/>
              <w:bottom w:val="single" w:sz="4" w:space="0" w:color="auto"/>
              <w:right w:val="single" w:sz="4" w:space="0" w:color="auto"/>
            </w:tcBorders>
            <w:noWrap/>
            <w:hideMark/>
          </w:tcPr>
          <w:p w14:paraId="75EBE0D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14.528’’</w:t>
            </w:r>
          </w:p>
        </w:tc>
      </w:tr>
      <w:tr w:rsidR="00E23EF6" w14:paraId="719EF80F"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022BAA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V08</w:t>
            </w:r>
          </w:p>
        </w:tc>
        <w:tc>
          <w:tcPr>
            <w:tcW w:w="909" w:type="pct"/>
            <w:tcBorders>
              <w:top w:val="single" w:sz="4" w:space="0" w:color="auto"/>
              <w:left w:val="single" w:sz="4" w:space="0" w:color="auto"/>
              <w:bottom w:val="single" w:sz="4" w:space="0" w:color="auto"/>
              <w:right w:val="single" w:sz="4" w:space="0" w:color="auto"/>
            </w:tcBorders>
            <w:hideMark/>
          </w:tcPr>
          <w:p w14:paraId="7F5F7D4B"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D56A45B"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FEBDF2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28.3908’’</w:t>
            </w:r>
          </w:p>
        </w:tc>
        <w:tc>
          <w:tcPr>
            <w:tcW w:w="1148" w:type="pct"/>
            <w:tcBorders>
              <w:top w:val="single" w:sz="4" w:space="0" w:color="auto"/>
              <w:left w:val="single" w:sz="4" w:space="0" w:color="auto"/>
              <w:bottom w:val="single" w:sz="4" w:space="0" w:color="auto"/>
              <w:right w:val="single" w:sz="4" w:space="0" w:color="auto"/>
            </w:tcBorders>
            <w:noWrap/>
            <w:hideMark/>
          </w:tcPr>
          <w:p w14:paraId="26DC6F1A"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14.579’’</w:t>
            </w:r>
          </w:p>
        </w:tc>
      </w:tr>
      <w:tr w:rsidR="00E23EF6" w14:paraId="6C11BB84"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A9F397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V09</w:t>
            </w:r>
          </w:p>
        </w:tc>
        <w:tc>
          <w:tcPr>
            <w:tcW w:w="909" w:type="pct"/>
            <w:tcBorders>
              <w:top w:val="single" w:sz="4" w:space="0" w:color="auto"/>
              <w:left w:val="single" w:sz="4" w:space="0" w:color="auto"/>
              <w:bottom w:val="single" w:sz="4" w:space="0" w:color="auto"/>
              <w:right w:val="single" w:sz="4" w:space="0" w:color="auto"/>
            </w:tcBorders>
            <w:hideMark/>
          </w:tcPr>
          <w:p w14:paraId="496C0775"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066F822"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194A080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35.472’’</w:t>
            </w:r>
          </w:p>
        </w:tc>
        <w:tc>
          <w:tcPr>
            <w:tcW w:w="1148" w:type="pct"/>
            <w:tcBorders>
              <w:top w:val="single" w:sz="4" w:space="0" w:color="auto"/>
              <w:left w:val="single" w:sz="4" w:space="0" w:color="auto"/>
              <w:bottom w:val="single" w:sz="4" w:space="0" w:color="auto"/>
              <w:right w:val="single" w:sz="4" w:space="0" w:color="auto"/>
            </w:tcBorders>
            <w:noWrap/>
            <w:hideMark/>
          </w:tcPr>
          <w:p w14:paraId="48226F3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15.727’’</w:t>
            </w:r>
          </w:p>
        </w:tc>
      </w:tr>
      <w:tr w:rsidR="00E23EF6" w14:paraId="0FA4A4AE"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F53A0A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V10</w:t>
            </w:r>
          </w:p>
        </w:tc>
        <w:tc>
          <w:tcPr>
            <w:tcW w:w="909" w:type="pct"/>
            <w:tcBorders>
              <w:top w:val="single" w:sz="4" w:space="0" w:color="auto"/>
              <w:left w:val="single" w:sz="4" w:space="0" w:color="auto"/>
              <w:bottom w:val="single" w:sz="4" w:space="0" w:color="auto"/>
              <w:right w:val="single" w:sz="4" w:space="0" w:color="auto"/>
            </w:tcBorders>
            <w:hideMark/>
          </w:tcPr>
          <w:p w14:paraId="4647F21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11EAC07"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20BA5C5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42.9096’’</w:t>
            </w:r>
          </w:p>
        </w:tc>
        <w:tc>
          <w:tcPr>
            <w:tcW w:w="1148" w:type="pct"/>
            <w:tcBorders>
              <w:top w:val="single" w:sz="4" w:space="0" w:color="auto"/>
              <w:left w:val="single" w:sz="4" w:space="0" w:color="auto"/>
              <w:bottom w:val="single" w:sz="4" w:space="0" w:color="auto"/>
              <w:right w:val="single" w:sz="4" w:space="0" w:color="auto"/>
            </w:tcBorders>
            <w:noWrap/>
            <w:hideMark/>
          </w:tcPr>
          <w:p w14:paraId="287445C0"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15.45’’</w:t>
            </w:r>
          </w:p>
        </w:tc>
      </w:tr>
      <w:tr w:rsidR="00E23EF6" w14:paraId="22F29E6F"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3A4E571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V11</w:t>
            </w:r>
          </w:p>
        </w:tc>
        <w:tc>
          <w:tcPr>
            <w:tcW w:w="909" w:type="pct"/>
            <w:tcBorders>
              <w:top w:val="single" w:sz="4" w:space="0" w:color="auto"/>
              <w:left w:val="single" w:sz="4" w:space="0" w:color="auto"/>
              <w:bottom w:val="single" w:sz="4" w:space="0" w:color="auto"/>
              <w:right w:val="single" w:sz="4" w:space="0" w:color="auto"/>
            </w:tcBorders>
            <w:hideMark/>
          </w:tcPr>
          <w:p w14:paraId="6A6FE9D1"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6269D64F"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114F774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17.202’’</w:t>
            </w:r>
          </w:p>
        </w:tc>
        <w:tc>
          <w:tcPr>
            <w:tcW w:w="1148" w:type="pct"/>
            <w:tcBorders>
              <w:top w:val="single" w:sz="4" w:space="0" w:color="auto"/>
              <w:left w:val="single" w:sz="4" w:space="0" w:color="auto"/>
              <w:bottom w:val="single" w:sz="4" w:space="0" w:color="auto"/>
              <w:right w:val="single" w:sz="4" w:space="0" w:color="auto"/>
            </w:tcBorders>
            <w:noWrap/>
            <w:hideMark/>
          </w:tcPr>
          <w:p w14:paraId="30A0C6A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48.655’’</w:t>
            </w:r>
          </w:p>
        </w:tc>
      </w:tr>
      <w:tr w:rsidR="00E23EF6" w14:paraId="1CB87F4E"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50B4DC0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V12</w:t>
            </w:r>
          </w:p>
        </w:tc>
        <w:tc>
          <w:tcPr>
            <w:tcW w:w="909" w:type="pct"/>
            <w:tcBorders>
              <w:top w:val="single" w:sz="4" w:space="0" w:color="auto"/>
              <w:left w:val="single" w:sz="4" w:space="0" w:color="auto"/>
              <w:bottom w:val="single" w:sz="4" w:space="0" w:color="auto"/>
              <w:right w:val="single" w:sz="4" w:space="0" w:color="auto"/>
            </w:tcBorders>
            <w:hideMark/>
          </w:tcPr>
          <w:p w14:paraId="45698189"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B9B36D0"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0C92C5C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8.1444’’</w:t>
            </w:r>
          </w:p>
        </w:tc>
        <w:tc>
          <w:tcPr>
            <w:tcW w:w="1148" w:type="pct"/>
            <w:tcBorders>
              <w:top w:val="single" w:sz="4" w:space="0" w:color="auto"/>
              <w:left w:val="single" w:sz="4" w:space="0" w:color="auto"/>
              <w:bottom w:val="single" w:sz="4" w:space="0" w:color="auto"/>
              <w:right w:val="single" w:sz="4" w:space="0" w:color="auto"/>
            </w:tcBorders>
            <w:noWrap/>
            <w:hideMark/>
          </w:tcPr>
          <w:p w14:paraId="75BADCE0"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35’ 16.033’’</w:t>
            </w:r>
          </w:p>
        </w:tc>
      </w:tr>
      <w:tr w:rsidR="00E23EF6" w14:paraId="3405F578"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CF8859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V13</w:t>
            </w:r>
          </w:p>
        </w:tc>
        <w:tc>
          <w:tcPr>
            <w:tcW w:w="909" w:type="pct"/>
            <w:tcBorders>
              <w:top w:val="single" w:sz="4" w:space="0" w:color="auto"/>
              <w:left w:val="single" w:sz="4" w:space="0" w:color="auto"/>
              <w:bottom w:val="single" w:sz="4" w:space="0" w:color="auto"/>
              <w:right w:val="single" w:sz="4" w:space="0" w:color="auto"/>
            </w:tcBorders>
            <w:hideMark/>
          </w:tcPr>
          <w:p w14:paraId="152AAD4E"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21475816"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90B1A2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9.1956’’</w:t>
            </w:r>
          </w:p>
        </w:tc>
        <w:tc>
          <w:tcPr>
            <w:tcW w:w="1148" w:type="pct"/>
            <w:tcBorders>
              <w:top w:val="single" w:sz="4" w:space="0" w:color="auto"/>
              <w:left w:val="single" w:sz="4" w:space="0" w:color="auto"/>
              <w:bottom w:val="single" w:sz="4" w:space="0" w:color="auto"/>
              <w:right w:val="single" w:sz="4" w:space="0" w:color="auto"/>
            </w:tcBorders>
            <w:noWrap/>
            <w:hideMark/>
          </w:tcPr>
          <w:p w14:paraId="49F76C6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52.777’’</w:t>
            </w:r>
          </w:p>
        </w:tc>
      </w:tr>
      <w:tr w:rsidR="00E23EF6" w14:paraId="3F79434A"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3A6DED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V14</w:t>
            </w:r>
          </w:p>
        </w:tc>
        <w:tc>
          <w:tcPr>
            <w:tcW w:w="909" w:type="pct"/>
            <w:tcBorders>
              <w:top w:val="single" w:sz="4" w:space="0" w:color="auto"/>
              <w:left w:val="single" w:sz="4" w:space="0" w:color="auto"/>
              <w:bottom w:val="single" w:sz="4" w:space="0" w:color="auto"/>
              <w:right w:val="single" w:sz="4" w:space="0" w:color="auto"/>
            </w:tcBorders>
            <w:hideMark/>
          </w:tcPr>
          <w:p w14:paraId="13BF2384"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26C230C8"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02D63A7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46’ 0.678’’</w:t>
            </w:r>
          </w:p>
        </w:tc>
        <w:tc>
          <w:tcPr>
            <w:tcW w:w="1148" w:type="pct"/>
            <w:tcBorders>
              <w:top w:val="single" w:sz="4" w:space="0" w:color="auto"/>
              <w:left w:val="single" w:sz="4" w:space="0" w:color="auto"/>
              <w:bottom w:val="single" w:sz="4" w:space="0" w:color="auto"/>
              <w:right w:val="single" w:sz="4" w:space="0" w:color="auto"/>
            </w:tcBorders>
            <w:noWrap/>
            <w:hideMark/>
          </w:tcPr>
          <w:p w14:paraId="6F8E41A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46.132’’</w:t>
            </w:r>
          </w:p>
        </w:tc>
      </w:tr>
      <w:tr w:rsidR="00E23EF6" w14:paraId="6A41311C"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2A17517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V15</w:t>
            </w:r>
          </w:p>
        </w:tc>
        <w:tc>
          <w:tcPr>
            <w:tcW w:w="909" w:type="pct"/>
            <w:tcBorders>
              <w:top w:val="single" w:sz="4" w:space="0" w:color="auto"/>
              <w:left w:val="single" w:sz="4" w:space="0" w:color="auto"/>
              <w:bottom w:val="single" w:sz="4" w:space="0" w:color="auto"/>
              <w:right w:val="single" w:sz="4" w:space="0" w:color="auto"/>
            </w:tcBorders>
            <w:hideMark/>
          </w:tcPr>
          <w:p w14:paraId="5B9D0511"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1D837EA"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EE5E49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54.1944’’</w:t>
            </w:r>
          </w:p>
        </w:tc>
        <w:tc>
          <w:tcPr>
            <w:tcW w:w="1148" w:type="pct"/>
            <w:tcBorders>
              <w:top w:val="single" w:sz="4" w:space="0" w:color="auto"/>
              <w:left w:val="single" w:sz="4" w:space="0" w:color="auto"/>
              <w:bottom w:val="single" w:sz="4" w:space="0" w:color="auto"/>
              <w:right w:val="single" w:sz="4" w:space="0" w:color="auto"/>
            </w:tcBorders>
            <w:noWrap/>
            <w:hideMark/>
          </w:tcPr>
          <w:p w14:paraId="647EA9B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39.792’’</w:t>
            </w:r>
          </w:p>
        </w:tc>
      </w:tr>
      <w:tr w:rsidR="00E23EF6" w14:paraId="17D52756"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205ED6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V16</w:t>
            </w:r>
          </w:p>
        </w:tc>
        <w:tc>
          <w:tcPr>
            <w:tcW w:w="909" w:type="pct"/>
            <w:tcBorders>
              <w:top w:val="single" w:sz="4" w:space="0" w:color="auto"/>
              <w:left w:val="single" w:sz="4" w:space="0" w:color="auto"/>
              <w:bottom w:val="single" w:sz="4" w:space="0" w:color="auto"/>
              <w:right w:val="single" w:sz="4" w:space="0" w:color="auto"/>
            </w:tcBorders>
            <w:hideMark/>
          </w:tcPr>
          <w:p w14:paraId="1870F696"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40B0A97D"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546307C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46.728’’</w:t>
            </w:r>
          </w:p>
        </w:tc>
        <w:tc>
          <w:tcPr>
            <w:tcW w:w="1148" w:type="pct"/>
            <w:tcBorders>
              <w:top w:val="single" w:sz="4" w:space="0" w:color="auto"/>
              <w:left w:val="single" w:sz="4" w:space="0" w:color="auto"/>
              <w:bottom w:val="single" w:sz="4" w:space="0" w:color="auto"/>
              <w:right w:val="single" w:sz="4" w:space="0" w:color="auto"/>
            </w:tcBorders>
            <w:noWrap/>
            <w:hideMark/>
          </w:tcPr>
          <w:p w14:paraId="762F838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36.883’’</w:t>
            </w:r>
          </w:p>
        </w:tc>
      </w:tr>
      <w:tr w:rsidR="00E23EF6" w14:paraId="7C718FC8"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752D3B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V17</w:t>
            </w:r>
          </w:p>
        </w:tc>
        <w:tc>
          <w:tcPr>
            <w:tcW w:w="909" w:type="pct"/>
            <w:tcBorders>
              <w:top w:val="single" w:sz="4" w:space="0" w:color="auto"/>
              <w:left w:val="single" w:sz="4" w:space="0" w:color="auto"/>
              <w:bottom w:val="single" w:sz="4" w:space="0" w:color="auto"/>
              <w:right w:val="single" w:sz="4" w:space="0" w:color="auto"/>
            </w:tcBorders>
            <w:hideMark/>
          </w:tcPr>
          <w:p w14:paraId="6F90627A"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111EC41B"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455F4EE" w14:textId="77777777" w:rsidR="00E23EF6" w:rsidRPr="00527E14" w:rsidRDefault="00E23EF6" w:rsidP="000E4F0D">
            <w:pPr>
              <w:spacing w:line="276" w:lineRule="auto"/>
              <w:jc w:val="center"/>
              <w:rPr>
                <w:rFonts w:asciiTheme="minorHAnsi" w:hAnsiTheme="minorHAnsi"/>
                <w:color w:val="000000"/>
                <w:sz w:val="20"/>
                <w:szCs w:val="20"/>
                <w:highlight w:val="yellow"/>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39.6108’’</w:t>
            </w:r>
          </w:p>
        </w:tc>
        <w:tc>
          <w:tcPr>
            <w:tcW w:w="1148" w:type="pct"/>
            <w:tcBorders>
              <w:top w:val="single" w:sz="4" w:space="0" w:color="auto"/>
              <w:left w:val="single" w:sz="4" w:space="0" w:color="auto"/>
              <w:bottom w:val="single" w:sz="4" w:space="0" w:color="auto"/>
              <w:right w:val="single" w:sz="4" w:space="0" w:color="auto"/>
            </w:tcBorders>
            <w:noWrap/>
            <w:hideMark/>
          </w:tcPr>
          <w:p w14:paraId="50A24658" w14:textId="77777777" w:rsidR="00E23EF6" w:rsidRPr="00527E14" w:rsidRDefault="00E23EF6" w:rsidP="000E4F0D">
            <w:pPr>
              <w:spacing w:line="276" w:lineRule="auto"/>
              <w:jc w:val="center"/>
              <w:rPr>
                <w:rFonts w:asciiTheme="minorHAnsi" w:hAnsiTheme="minorHAnsi"/>
                <w:color w:val="000000"/>
                <w:sz w:val="20"/>
                <w:szCs w:val="20"/>
                <w:highlight w:val="yellow"/>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34.342’’</w:t>
            </w:r>
          </w:p>
        </w:tc>
      </w:tr>
      <w:tr w:rsidR="00E23EF6" w14:paraId="1DFFAB7F"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2BA5E87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V18</w:t>
            </w:r>
          </w:p>
        </w:tc>
        <w:tc>
          <w:tcPr>
            <w:tcW w:w="909" w:type="pct"/>
            <w:tcBorders>
              <w:top w:val="single" w:sz="4" w:space="0" w:color="auto"/>
              <w:left w:val="single" w:sz="4" w:space="0" w:color="auto"/>
              <w:bottom w:val="single" w:sz="4" w:space="0" w:color="auto"/>
              <w:right w:val="single" w:sz="4" w:space="0" w:color="auto"/>
            </w:tcBorders>
            <w:hideMark/>
          </w:tcPr>
          <w:p w14:paraId="16D4CE91"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D054B44"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F25718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32.49’’</w:t>
            </w:r>
          </w:p>
        </w:tc>
        <w:tc>
          <w:tcPr>
            <w:tcW w:w="1148" w:type="pct"/>
            <w:tcBorders>
              <w:top w:val="single" w:sz="4" w:space="0" w:color="auto"/>
              <w:left w:val="single" w:sz="4" w:space="0" w:color="auto"/>
              <w:bottom w:val="single" w:sz="4" w:space="0" w:color="auto"/>
              <w:right w:val="single" w:sz="4" w:space="0" w:color="auto"/>
            </w:tcBorders>
            <w:noWrap/>
            <w:hideMark/>
          </w:tcPr>
          <w:p w14:paraId="6A82262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30.49’’</w:t>
            </w:r>
          </w:p>
        </w:tc>
      </w:tr>
      <w:tr w:rsidR="00E23EF6" w14:paraId="344DF236"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462F97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V19</w:t>
            </w:r>
          </w:p>
        </w:tc>
        <w:tc>
          <w:tcPr>
            <w:tcW w:w="909" w:type="pct"/>
            <w:tcBorders>
              <w:top w:val="single" w:sz="4" w:space="0" w:color="auto"/>
              <w:left w:val="single" w:sz="4" w:space="0" w:color="auto"/>
              <w:bottom w:val="single" w:sz="4" w:space="0" w:color="auto"/>
              <w:right w:val="single" w:sz="4" w:space="0" w:color="auto"/>
            </w:tcBorders>
            <w:hideMark/>
          </w:tcPr>
          <w:p w14:paraId="1409D56E"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84D863F"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3123FBF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27.1548’’</w:t>
            </w:r>
          </w:p>
        </w:tc>
        <w:tc>
          <w:tcPr>
            <w:tcW w:w="1148" w:type="pct"/>
            <w:tcBorders>
              <w:top w:val="single" w:sz="4" w:space="0" w:color="auto"/>
              <w:left w:val="single" w:sz="4" w:space="0" w:color="auto"/>
              <w:bottom w:val="single" w:sz="4" w:space="0" w:color="auto"/>
              <w:right w:val="single" w:sz="4" w:space="0" w:color="auto"/>
            </w:tcBorders>
            <w:noWrap/>
            <w:hideMark/>
          </w:tcPr>
          <w:p w14:paraId="4C8563A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26.616’’</w:t>
            </w:r>
          </w:p>
        </w:tc>
      </w:tr>
      <w:tr w:rsidR="00E23EF6" w14:paraId="45CBBAB5"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2D51DFF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V20</w:t>
            </w:r>
          </w:p>
        </w:tc>
        <w:tc>
          <w:tcPr>
            <w:tcW w:w="909" w:type="pct"/>
            <w:tcBorders>
              <w:top w:val="single" w:sz="4" w:space="0" w:color="auto"/>
              <w:left w:val="single" w:sz="4" w:space="0" w:color="auto"/>
              <w:bottom w:val="single" w:sz="4" w:space="0" w:color="auto"/>
              <w:right w:val="single" w:sz="4" w:space="0" w:color="auto"/>
            </w:tcBorders>
            <w:hideMark/>
          </w:tcPr>
          <w:p w14:paraId="3909616B"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7EB0E2D"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F8BB90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21.132’’</w:t>
            </w:r>
          </w:p>
        </w:tc>
        <w:tc>
          <w:tcPr>
            <w:tcW w:w="1148" w:type="pct"/>
            <w:tcBorders>
              <w:top w:val="single" w:sz="4" w:space="0" w:color="auto"/>
              <w:left w:val="single" w:sz="4" w:space="0" w:color="auto"/>
              <w:bottom w:val="single" w:sz="4" w:space="0" w:color="auto"/>
              <w:right w:val="single" w:sz="4" w:space="0" w:color="auto"/>
            </w:tcBorders>
            <w:noWrap/>
            <w:hideMark/>
          </w:tcPr>
          <w:p w14:paraId="3E47065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19.855’’</w:t>
            </w:r>
          </w:p>
        </w:tc>
      </w:tr>
      <w:tr w:rsidR="00E23EF6" w14:paraId="7B29F94B"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33C68FF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V21</w:t>
            </w:r>
          </w:p>
        </w:tc>
        <w:tc>
          <w:tcPr>
            <w:tcW w:w="909" w:type="pct"/>
            <w:tcBorders>
              <w:top w:val="single" w:sz="4" w:space="0" w:color="auto"/>
              <w:left w:val="single" w:sz="4" w:space="0" w:color="auto"/>
              <w:bottom w:val="single" w:sz="4" w:space="0" w:color="auto"/>
              <w:right w:val="single" w:sz="4" w:space="0" w:color="auto"/>
            </w:tcBorders>
            <w:hideMark/>
          </w:tcPr>
          <w:p w14:paraId="638CD06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2C235CE1"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3AEE15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15.21’’</w:t>
            </w:r>
          </w:p>
        </w:tc>
        <w:tc>
          <w:tcPr>
            <w:tcW w:w="1148" w:type="pct"/>
            <w:tcBorders>
              <w:top w:val="single" w:sz="4" w:space="0" w:color="auto"/>
              <w:left w:val="single" w:sz="4" w:space="0" w:color="auto"/>
              <w:bottom w:val="single" w:sz="4" w:space="0" w:color="auto"/>
              <w:right w:val="single" w:sz="4" w:space="0" w:color="auto"/>
            </w:tcBorders>
            <w:noWrap/>
            <w:hideMark/>
          </w:tcPr>
          <w:p w14:paraId="4707393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16.122’’</w:t>
            </w:r>
          </w:p>
        </w:tc>
      </w:tr>
      <w:tr w:rsidR="00E23EF6" w14:paraId="7F566C08"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144DB30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V22</w:t>
            </w:r>
          </w:p>
        </w:tc>
        <w:tc>
          <w:tcPr>
            <w:tcW w:w="909" w:type="pct"/>
            <w:tcBorders>
              <w:top w:val="single" w:sz="4" w:space="0" w:color="auto"/>
              <w:left w:val="single" w:sz="4" w:space="0" w:color="auto"/>
              <w:bottom w:val="single" w:sz="4" w:space="0" w:color="auto"/>
              <w:right w:val="single" w:sz="4" w:space="0" w:color="auto"/>
            </w:tcBorders>
            <w:hideMark/>
          </w:tcPr>
          <w:p w14:paraId="03DAB67E"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897BF29"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708D7B5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7.7796’’</w:t>
            </w:r>
          </w:p>
        </w:tc>
        <w:tc>
          <w:tcPr>
            <w:tcW w:w="1148" w:type="pct"/>
            <w:tcBorders>
              <w:top w:val="single" w:sz="4" w:space="0" w:color="auto"/>
              <w:left w:val="single" w:sz="4" w:space="0" w:color="auto"/>
              <w:bottom w:val="single" w:sz="4" w:space="0" w:color="auto"/>
              <w:right w:val="single" w:sz="4" w:space="0" w:color="auto"/>
            </w:tcBorders>
            <w:noWrap/>
            <w:hideMark/>
          </w:tcPr>
          <w:p w14:paraId="7EC24ED0"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13.134’’</w:t>
            </w:r>
          </w:p>
        </w:tc>
      </w:tr>
      <w:tr w:rsidR="00E23EF6" w14:paraId="610E61DE"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317B737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V23</w:t>
            </w:r>
          </w:p>
        </w:tc>
        <w:tc>
          <w:tcPr>
            <w:tcW w:w="909" w:type="pct"/>
            <w:tcBorders>
              <w:top w:val="single" w:sz="4" w:space="0" w:color="auto"/>
              <w:left w:val="single" w:sz="4" w:space="0" w:color="auto"/>
              <w:bottom w:val="single" w:sz="4" w:space="0" w:color="auto"/>
              <w:right w:val="single" w:sz="4" w:space="0" w:color="auto"/>
            </w:tcBorders>
            <w:hideMark/>
          </w:tcPr>
          <w:p w14:paraId="68090F6A"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EA15363"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E08DCC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45’ 0.828’’</w:t>
            </w:r>
          </w:p>
        </w:tc>
        <w:tc>
          <w:tcPr>
            <w:tcW w:w="1148" w:type="pct"/>
            <w:tcBorders>
              <w:top w:val="single" w:sz="4" w:space="0" w:color="auto"/>
              <w:left w:val="single" w:sz="4" w:space="0" w:color="auto"/>
              <w:bottom w:val="single" w:sz="4" w:space="0" w:color="auto"/>
              <w:right w:val="single" w:sz="4" w:space="0" w:color="auto"/>
            </w:tcBorders>
            <w:noWrap/>
            <w:hideMark/>
          </w:tcPr>
          <w:p w14:paraId="450B642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10.445’’</w:t>
            </w:r>
          </w:p>
        </w:tc>
      </w:tr>
      <w:tr w:rsidR="00E23EF6" w14:paraId="36C9CC02"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FCD6DD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V24</w:t>
            </w:r>
          </w:p>
        </w:tc>
        <w:tc>
          <w:tcPr>
            <w:tcW w:w="909" w:type="pct"/>
            <w:tcBorders>
              <w:top w:val="single" w:sz="4" w:space="0" w:color="auto"/>
              <w:left w:val="single" w:sz="4" w:space="0" w:color="auto"/>
              <w:bottom w:val="single" w:sz="4" w:space="0" w:color="auto"/>
              <w:right w:val="single" w:sz="4" w:space="0" w:color="auto"/>
            </w:tcBorders>
            <w:hideMark/>
          </w:tcPr>
          <w:p w14:paraId="06FBDC67"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743024F"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30BC4E9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55.482’’</w:t>
            </w:r>
          </w:p>
        </w:tc>
        <w:tc>
          <w:tcPr>
            <w:tcW w:w="1148" w:type="pct"/>
            <w:tcBorders>
              <w:top w:val="single" w:sz="4" w:space="0" w:color="auto"/>
              <w:left w:val="single" w:sz="4" w:space="0" w:color="auto"/>
              <w:bottom w:val="single" w:sz="4" w:space="0" w:color="auto"/>
              <w:right w:val="single" w:sz="4" w:space="0" w:color="auto"/>
            </w:tcBorders>
            <w:noWrap/>
            <w:hideMark/>
          </w:tcPr>
          <w:p w14:paraId="431FD20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4.022’’</w:t>
            </w:r>
          </w:p>
        </w:tc>
      </w:tr>
      <w:tr w:rsidR="00E23EF6" w14:paraId="55A60307"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6A444A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V25</w:t>
            </w:r>
          </w:p>
        </w:tc>
        <w:tc>
          <w:tcPr>
            <w:tcW w:w="909" w:type="pct"/>
            <w:tcBorders>
              <w:top w:val="single" w:sz="4" w:space="0" w:color="auto"/>
              <w:left w:val="single" w:sz="4" w:space="0" w:color="auto"/>
              <w:bottom w:val="single" w:sz="4" w:space="0" w:color="auto"/>
              <w:right w:val="single" w:sz="4" w:space="0" w:color="auto"/>
            </w:tcBorders>
            <w:hideMark/>
          </w:tcPr>
          <w:p w14:paraId="16EB02BB"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0D472CF"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014555D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49.8408’’</w:t>
            </w:r>
          </w:p>
        </w:tc>
        <w:tc>
          <w:tcPr>
            <w:tcW w:w="1148" w:type="pct"/>
            <w:tcBorders>
              <w:top w:val="single" w:sz="4" w:space="0" w:color="auto"/>
              <w:left w:val="single" w:sz="4" w:space="0" w:color="auto"/>
              <w:bottom w:val="single" w:sz="4" w:space="0" w:color="auto"/>
              <w:right w:val="single" w:sz="4" w:space="0" w:color="auto"/>
            </w:tcBorders>
            <w:noWrap/>
            <w:hideMark/>
          </w:tcPr>
          <w:p w14:paraId="5BFB6030"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59.144’’</w:t>
            </w:r>
          </w:p>
        </w:tc>
      </w:tr>
      <w:tr w:rsidR="00E23EF6" w14:paraId="55E39FD4"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5CCF16E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V26</w:t>
            </w:r>
          </w:p>
        </w:tc>
        <w:tc>
          <w:tcPr>
            <w:tcW w:w="909" w:type="pct"/>
            <w:tcBorders>
              <w:top w:val="single" w:sz="4" w:space="0" w:color="auto"/>
              <w:left w:val="single" w:sz="4" w:space="0" w:color="auto"/>
              <w:bottom w:val="single" w:sz="4" w:space="0" w:color="auto"/>
              <w:right w:val="single" w:sz="4" w:space="0" w:color="auto"/>
            </w:tcBorders>
            <w:hideMark/>
          </w:tcPr>
          <w:p w14:paraId="0FAF9E2D"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F53E589"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309993A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44.5848’’</w:t>
            </w:r>
          </w:p>
        </w:tc>
        <w:tc>
          <w:tcPr>
            <w:tcW w:w="1148" w:type="pct"/>
            <w:tcBorders>
              <w:top w:val="single" w:sz="4" w:space="0" w:color="auto"/>
              <w:left w:val="single" w:sz="4" w:space="0" w:color="auto"/>
              <w:bottom w:val="single" w:sz="4" w:space="0" w:color="auto"/>
              <w:right w:val="single" w:sz="4" w:space="0" w:color="auto"/>
            </w:tcBorders>
            <w:noWrap/>
            <w:hideMark/>
          </w:tcPr>
          <w:p w14:paraId="0EC27A89"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53.003’’</w:t>
            </w:r>
          </w:p>
        </w:tc>
      </w:tr>
      <w:tr w:rsidR="00E23EF6" w14:paraId="43A429B4"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18775B7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N27</w:t>
            </w:r>
          </w:p>
        </w:tc>
        <w:tc>
          <w:tcPr>
            <w:tcW w:w="909" w:type="pct"/>
            <w:tcBorders>
              <w:top w:val="single" w:sz="4" w:space="0" w:color="auto"/>
              <w:left w:val="single" w:sz="4" w:space="0" w:color="auto"/>
              <w:bottom w:val="single" w:sz="4" w:space="0" w:color="auto"/>
              <w:right w:val="single" w:sz="4" w:space="0" w:color="auto"/>
            </w:tcBorders>
            <w:hideMark/>
          </w:tcPr>
          <w:p w14:paraId="35FD8B39"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AD2E81E"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81F9BA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18.7716’’</w:t>
            </w:r>
          </w:p>
        </w:tc>
        <w:tc>
          <w:tcPr>
            <w:tcW w:w="1148" w:type="pct"/>
            <w:tcBorders>
              <w:top w:val="single" w:sz="4" w:space="0" w:color="auto"/>
              <w:left w:val="single" w:sz="4" w:space="0" w:color="auto"/>
              <w:bottom w:val="single" w:sz="4" w:space="0" w:color="auto"/>
              <w:right w:val="single" w:sz="4" w:space="0" w:color="auto"/>
            </w:tcBorders>
            <w:noWrap/>
            <w:hideMark/>
          </w:tcPr>
          <w:p w14:paraId="1FA2CD2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22’’</w:t>
            </w:r>
          </w:p>
        </w:tc>
      </w:tr>
      <w:tr w:rsidR="00E23EF6" w14:paraId="659928FB"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0BE0B98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N28</w:t>
            </w:r>
          </w:p>
        </w:tc>
        <w:tc>
          <w:tcPr>
            <w:tcW w:w="909" w:type="pct"/>
            <w:tcBorders>
              <w:top w:val="single" w:sz="4" w:space="0" w:color="auto"/>
              <w:left w:val="single" w:sz="4" w:space="0" w:color="auto"/>
              <w:bottom w:val="single" w:sz="4" w:space="0" w:color="auto"/>
              <w:right w:val="single" w:sz="4" w:space="0" w:color="auto"/>
            </w:tcBorders>
            <w:hideMark/>
          </w:tcPr>
          <w:p w14:paraId="47395EE8"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EFACA56"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7631403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24.9312’’</w:t>
            </w:r>
          </w:p>
        </w:tc>
        <w:tc>
          <w:tcPr>
            <w:tcW w:w="1148" w:type="pct"/>
            <w:tcBorders>
              <w:top w:val="single" w:sz="4" w:space="0" w:color="auto"/>
              <w:left w:val="single" w:sz="4" w:space="0" w:color="auto"/>
              <w:bottom w:val="single" w:sz="4" w:space="0" w:color="auto"/>
              <w:right w:val="single" w:sz="4" w:space="0" w:color="auto"/>
            </w:tcBorders>
            <w:noWrap/>
            <w:hideMark/>
          </w:tcPr>
          <w:p w14:paraId="5A78C136"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38.948’’</w:t>
            </w:r>
          </w:p>
        </w:tc>
      </w:tr>
      <w:tr w:rsidR="00E23EF6" w14:paraId="64FF3859"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3FC60265"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V29</w:t>
            </w:r>
          </w:p>
        </w:tc>
        <w:tc>
          <w:tcPr>
            <w:tcW w:w="909" w:type="pct"/>
            <w:tcBorders>
              <w:top w:val="single" w:sz="4" w:space="0" w:color="auto"/>
              <w:left w:val="single" w:sz="4" w:space="0" w:color="auto"/>
              <w:bottom w:val="single" w:sz="4" w:space="0" w:color="auto"/>
              <w:right w:val="single" w:sz="4" w:space="0" w:color="auto"/>
            </w:tcBorders>
            <w:hideMark/>
          </w:tcPr>
          <w:p w14:paraId="2A56B509"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B6BD3AA"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52A3FFD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23.7012’’</w:t>
            </w:r>
          </w:p>
        </w:tc>
        <w:tc>
          <w:tcPr>
            <w:tcW w:w="1148" w:type="pct"/>
            <w:tcBorders>
              <w:top w:val="single" w:sz="4" w:space="0" w:color="auto"/>
              <w:left w:val="single" w:sz="4" w:space="0" w:color="auto"/>
              <w:bottom w:val="single" w:sz="4" w:space="0" w:color="auto"/>
              <w:right w:val="single" w:sz="4" w:space="0" w:color="auto"/>
            </w:tcBorders>
            <w:noWrap/>
            <w:hideMark/>
          </w:tcPr>
          <w:p w14:paraId="789AC83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47.837’’</w:t>
            </w:r>
          </w:p>
        </w:tc>
      </w:tr>
      <w:tr w:rsidR="00E23EF6" w14:paraId="5A9A8F66"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2E2196D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N30</w:t>
            </w:r>
          </w:p>
        </w:tc>
        <w:tc>
          <w:tcPr>
            <w:tcW w:w="909" w:type="pct"/>
            <w:tcBorders>
              <w:top w:val="single" w:sz="4" w:space="0" w:color="auto"/>
              <w:left w:val="single" w:sz="4" w:space="0" w:color="auto"/>
              <w:bottom w:val="single" w:sz="4" w:space="0" w:color="auto"/>
              <w:right w:val="single" w:sz="4" w:space="0" w:color="auto"/>
            </w:tcBorders>
            <w:hideMark/>
          </w:tcPr>
          <w:p w14:paraId="59A5384F"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26E05FE"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41E8AC34"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27.0132’’</w:t>
            </w:r>
          </w:p>
        </w:tc>
        <w:tc>
          <w:tcPr>
            <w:tcW w:w="1148" w:type="pct"/>
            <w:tcBorders>
              <w:top w:val="single" w:sz="4" w:space="0" w:color="auto"/>
              <w:left w:val="single" w:sz="4" w:space="0" w:color="auto"/>
              <w:bottom w:val="single" w:sz="4" w:space="0" w:color="auto"/>
              <w:right w:val="single" w:sz="4" w:space="0" w:color="auto"/>
            </w:tcBorders>
            <w:noWrap/>
            <w:hideMark/>
          </w:tcPr>
          <w:p w14:paraId="162312F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56.858’’</w:t>
            </w:r>
          </w:p>
        </w:tc>
      </w:tr>
      <w:tr w:rsidR="00E23EF6" w14:paraId="5F2747E5"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67C32D0"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V31</w:t>
            </w:r>
          </w:p>
        </w:tc>
        <w:tc>
          <w:tcPr>
            <w:tcW w:w="909" w:type="pct"/>
            <w:tcBorders>
              <w:top w:val="single" w:sz="4" w:space="0" w:color="auto"/>
              <w:left w:val="single" w:sz="4" w:space="0" w:color="auto"/>
              <w:bottom w:val="single" w:sz="4" w:space="0" w:color="auto"/>
              <w:right w:val="single" w:sz="4" w:space="0" w:color="auto"/>
            </w:tcBorders>
            <w:hideMark/>
          </w:tcPr>
          <w:p w14:paraId="15B651F2"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E727879"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58847F57"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18.5604’’</w:t>
            </w:r>
          </w:p>
        </w:tc>
        <w:tc>
          <w:tcPr>
            <w:tcW w:w="1148" w:type="pct"/>
            <w:tcBorders>
              <w:top w:val="single" w:sz="4" w:space="0" w:color="auto"/>
              <w:left w:val="single" w:sz="4" w:space="0" w:color="auto"/>
              <w:bottom w:val="single" w:sz="4" w:space="0" w:color="auto"/>
              <w:right w:val="single" w:sz="4" w:space="0" w:color="auto"/>
            </w:tcBorders>
            <w:noWrap/>
            <w:hideMark/>
          </w:tcPr>
          <w:p w14:paraId="6E160E16"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53.165’’</w:t>
            </w:r>
          </w:p>
        </w:tc>
      </w:tr>
      <w:tr w:rsidR="00E23EF6" w14:paraId="3031D732"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00FDF73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V32</w:t>
            </w:r>
          </w:p>
        </w:tc>
        <w:tc>
          <w:tcPr>
            <w:tcW w:w="909" w:type="pct"/>
            <w:tcBorders>
              <w:top w:val="single" w:sz="4" w:space="0" w:color="auto"/>
              <w:left w:val="single" w:sz="4" w:space="0" w:color="auto"/>
              <w:bottom w:val="single" w:sz="4" w:space="0" w:color="auto"/>
              <w:right w:val="single" w:sz="4" w:space="0" w:color="auto"/>
            </w:tcBorders>
            <w:hideMark/>
          </w:tcPr>
          <w:p w14:paraId="2A02608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83D3F68"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20B6588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12.5232’’</w:t>
            </w:r>
          </w:p>
        </w:tc>
        <w:tc>
          <w:tcPr>
            <w:tcW w:w="1148" w:type="pct"/>
            <w:tcBorders>
              <w:top w:val="single" w:sz="4" w:space="0" w:color="auto"/>
              <w:left w:val="single" w:sz="4" w:space="0" w:color="auto"/>
              <w:bottom w:val="single" w:sz="4" w:space="0" w:color="auto"/>
              <w:right w:val="single" w:sz="4" w:space="0" w:color="auto"/>
            </w:tcBorders>
            <w:noWrap/>
            <w:hideMark/>
          </w:tcPr>
          <w:p w14:paraId="0E6E153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50.105’’</w:t>
            </w:r>
          </w:p>
        </w:tc>
      </w:tr>
      <w:tr w:rsidR="00E23EF6" w14:paraId="1B328EEE"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031973A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V33</w:t>
            </w:r>
          </w:p>
        </w:tc>
        <w:tc>
          <w:tcPr>
            <w:tcW w:w="909" w:type="pct"/>
            <w:tcBorders>
              <w:top w:val="single" w:sz="4" w:space="0" w:color="auto"/>
              <w:left w:val="single" w:sz="4" w:space="0" w:color="auto"/>
              <w:bottom w:val="single" w:sz="4" w:space="0" w:color="auto"/>
              <w:right w:val="single" w:sz="4" w:space="0" w:color="auto"/>
            </w:tcBorders>
            <w:hideMark/>
          </w:tcPr>
          <w:p w14:paraId="02779DE0"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41F04EAD"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3B072B7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6.342’’</w:t>
            </w:r>
          </w:p>
        </w:tc>
        <w:tc>
          <w:tcPr>
            <w:tcW w:w="1148" w:type="pct"/>
            <w:tcBorders>
              <w:top w:val="single" w:sz="4" w:space="0" w:color="auto"/>
              <w:left w:val="single" w:sz="4" w:space="0" w:color="auto"/>
              <w:bottom w:val="single" w:sz="4" w:space="0" w:color="auto"/>
              <w:right w:val="single" w:sz="4" w:space="0" w:color="auto"/>
            </w:tcBorders>
            <w:noWrap/>
            <w:hideMark/>
          </w:tcPr>
          <w:p w14:paraId="1D1A762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49.388’’</w:t>
            </w:r>
          </w:p>
        </w:tc>
      </w:tr>
      <w:tr w:rsidR="00E23EF6" w14:paraId="156506FB"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DA20A1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V34</w:t>
            </w:r>
          </w:p>
        </w:tc>
        <w:tc>
          <w:tcPr>
            <w:tcW w:w="909" w:type="pct"/>
            <w:tcBorders>
              <w:top w:val="single" w:sz="4" w:space="0" w:color="auto"/>
              <w:left w:val="single" w:sz="4" w:space="0" w:color="auto"/>
              <w:bottom w:val="single" w:sz="4" w:space="0" w:color="auto"/>
              <w:right w:val="single" w:sz="4" w:space="0" w:color="auto"/>
            </w:tcBorders>
            <w:hideMark/>
          </w:tcPr>
          <w:p w14:paraId="4C6AE994"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3C8FB419"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6FFCFB0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44’ 0.7476’’</w:t>
            </w:r>
          </w:p>
        </w:tc>
        <w:tc>
          <w:tcPr>
            <w:tcW w:w="1148" w:type="pct"/>
            <w:tcBorders>
              <w:top w:val="single" w:sz="4" w:space="0" w:color="auto"/>
              <w:left w:val="single" w:sz="4" w:space="0" w:color="auto"/>
              <w:bottom w:val="single" w:sz="4" w:space="0" w:color="auto"/>
              <w:right w:val="single" w:sz="4" w:space="0" w:color="auto"/>
            </w:tcBorders>
            <w:noWrap/>
            <w:hideMark/>
          </w:tcPr>
          <w:p w14:paraId="5737DEA3"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34’ 2.183’’</w:t>
            </w:r>
          </w:p>
        </w:tc>
      </w:tr>
      <w:tr w:rsidR="00E23EF6" w14:paraId="6D9B440D"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5FC9970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V35</w:t>
            </w:r>
          </w:p>
        </w:tc>
        <w:tc>
          <w:tcPr>
            <w:tcW w:w="909" w:type="pct"/>
            <w:tcBorders>
              <w:top w:val="single" w:sz="4" w:space="0" w:color="auto"/>
              <w:left w:val="single" w:sz="4" w:space="0" w:color="auto"/>
              <w:bottom w:val="single" w:sz="4" w:space="0" w:color="auto"/>
              <w:right w:val="single" w:sz="4" w:space="0" w:color="auto"/>
            </w:tcBorders>
            <w:hideMark/>
          </w:tcPr>
          <w:p w14:paraId="53B32109"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1A073309"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213D8EC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52.7088’’</w:t>
            </w:r>
          </w:p>
        </w:tc>
        <w:tc>
          <w:tcPr>
            <w:tcW w:w="1148" w:type="pct"/>
            <w:tcBorders>
              <w:top w:val="single" w:sz="4" w:space="0" w:color="auto"/>
              <w:left w:val="single" w:sz="4" w:space="0" w:color="auto"/>
              <w:bottom w:val="single" w:sz="4" w:space="0" w:color="auto"/>
              <w:right w:val="single" w:sz="4" w:space="0" w:color="auto"/>
            </w:tcBorders>
            <w:noWrap/>
            <w:hideMark/>
          </w:tcPr>
          <w:p w14:paraId="519C2098"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58.702’’</w:t>
            </w:r>
          </w:p>
        </w:tc>
      </w:tr>
      <w:tr w:rsidR="00E23EF6" w14:paraId="116F97D5"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788EA8F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V36</w:t>
            </w:r>
          </w:p>
        </w:tc>
        <w:tc>
          <w:tcPr>
            <w:tcW w:w="909" w:type="pct"/>
            <w:tcBorders>
              <w:top w:val="single" w:sz="4" w:space="0" w:color="auto"/>
              <w:left w:val="single" w:sz="4" w:space="0" w:color="auto"/>
              <w:bottom w:val="single" w:sz="4" w:space="0" w:color="auto"/>
              <w:right w:val="single" w:sz="4" w:space="0" w:color="auto"/>
            </w:tcBorders>
            <w:hideMark/>
          </w:tcPr>
          <w:p w14:paraId="13F4406E"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1C5880D3"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0A52CF5C"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46.4592’’</w:t>
            </w:r>
          </w:p>
        </w:tc>
        <w:tc>
          <w:tcPr>
            <w:tcW w:w="1148" w:type="pct"/>
            <w:tcBorders>
              <w:top w:val="single" w:sz="4" w:space="0" w:color="auto"/>
              <w:left w:val="single" w:sz="4" w:space="0" w:color="auto"/>
              <w:bottom w:val="single" w:sz="4" w:space="0" w:color="auto"/>
              <w:right w:val="single" w:sz="4" w:space="0" w:color="auto"/>
            </w:tcBorders>
            <w:noWrap/>
            <w:hideMark/>
          </w:tcPr>
          <w:p w14:paraId="25E9B27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58.183’’</w:t>
            </w:r>
          </w:p>
        </w:tc>
      </w:tr>
      <w:tr w:rsidR="00E23EF6" w14:paraId="3C90B5CD"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012086B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V37</w:t>
            </w:r>
          </w:p>
        </w:tc>
        <w:tc>
          <w:tcPr>
            <w:tcW w:w="909" w:type="pct"/>
            <w:tcBorders>
              <w:top w:val="single" w:sz="4" w:space="0" w:color="auto"/>
              <w:left w:val="single" w:sz="4" w:space="0" w:color="auto"/>
              <w:bottom w:val="single" w:sz="4" w:space="0" w:color="auto"/>
              <w:right w:val="single" w:sz="4" w:space="0" w:color="auto"/>
            </w:tcBorders>
            <w:hideMark/>
          </w:tcPr>
          <w:p w14:paraId="57DE01FC"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7AFF0E04"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25C9A338"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39.882’’</w:t>
            </w:r>
          </w:p>
        </w:tc>
        <w:tc>
          <w:tcPr>
            <w:tcW w:w="1148" w:type="pct"/>
            <w:tcBorders>
              <w:top w:val="single" w:sz="4" w:space="0" w:color="auto"/>
              <w:left w:val="single" w:sz="4" w:space="0" w:color="auto"/>
              <w:bottom w:val="single" w:sz="4" w:space="0" w:color="auto"/>
              <w:right w:val="single" w:sz="4" w:space="0" w:color="auto"/>
            </w:tcBorders>
            <w:noWrap/>
            <w:hideMark/>
          </w:tcPr>
          <w:p w14:paraId="4387673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56.182’’</w:t>
            </w:r>
          </w:p>
        </w:tc>
      </w:tr>
      <w:tr w:rsidR="00E23EF6" w14:paraId="4652A790"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169B521E"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N38</w:t>
            </w:r>
          </w:p>
        </w:tc>
        <w:tc>
          <w:tcPr>
            <w:tcW w:w="909" w:type="pct"/>
            <w:tcBorders>
              <w:top w:val="single" w:sz="4" w:space="0" w:color="auto"/>
              <w:left w:val="single" w:sz="4" w:space="0" w:color="auto"/>
              <w:bottom w:val="single" w:sz="4" w:space="0" w:color="auto"/>
              <w:right w:val="single" w:sz="4" w:space="0" w:color="auto"/>
            </w:tcBorders>
            <w:hideMark/>
          </w:tcPr>
          <w:p w14:paraId="5FA9F7CD"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16946870"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567758E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34.6692’’</w:t>
            </w:r>
          </w:p>
        </w:tc>
        <w:tc>
          <w:tcPr>
            <w:tcW w:w="1148" w:type="pct"/>
            <w:tcBorders>
              <w:top w:val="single" w:sz="4" w:space="0" w:color="auto"/>
              <w:left w:val="single" w:sz="4" w:space="0" w:color="auto"/>
              <w:bottom w:val="single" w:sz="4" w:space="0" w:color="auto"/>
              <w:right w:val="single" w:sz="4" w:space="0" w:color="auto"/>
            </w:tcBorders>
            <w:noWrap/>
            <w:hideMark/>
          </w:tcPr>
          <w:p w14:paraId="3B9B0D1B"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51.001’’</w:t>
            </w:r>
          </w:p>
        </w:tc>
      </w:tr>
      <w:tr w:rsidR="00E23EF6" w14:paraId="15AEB8D7"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BF32896"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lastRenderedPageBreak/>
              <w:t>N39</w:t>
            </w:r>
          </w:p>
        </w:tc>
        <w:tc>
          <w:tcPr>
            <w:tcW w:w="909" w:type="pct"/>
            <w:tcBorders>
              <w:top w:val="single" w:sz="4" w:space="0" w:color="auto"/>
              <w:left w:val="single" w:sz="4" w:space="0" w:color="auto"/>
              <w:bottom w:val="single" w:sz="4" w:space="0" w:color="auto"/>
              <w:right w:val="single" w:sz="4" w:space="0" w:color="auto"/>
            </w:tcBorders>
            <w:hideMark/>
          </w:tcPr>
          <w:p w14:paraId="6A68E432"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55074CF8"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1420BB22"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29.5608’’</w:t>
            </w:r>
          </w:p>
        </w:tc>
        <w:tc>
          <w:tcPr>
            <w:tcW w:w="1148" w:type="pct"/>
            <w:tcBorders>
              <w:top w:val="single" w:sz="4" w:space="0" w:color="auto"/>
              <w:left w:val="single" w:sz="4" w:space="0" w:color="auto"/>
              <w:bottom w:val="single" w:sz="4" w:space="0" w:color="auto"/>
              <w:right w:val="single" w:sz="4" w:space="0" w:color="auto"/>
            </w:tcBorders>
            <w:noWrap/>
            <w:hideMark/>
          </w:tcPr>
          <w:p w14:paraId="46B7D68D"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45.544’’</w:t>
            </w:r>
          </w:p>
        </w:tc>
      </w:tr>
      <w:tr w:rsidR="00E23EF6" w14:paraId="2930F01B" w14:textId="77777777" w:rsidTr="000E4F0D">
        <w:trPr>
          <w:trHeight w:val="300"/>
        </w:trPr>
        <w:tc>
          <w:tcPr>
            <w:tcW w:w="814" w:type="pct"/>
            <w:tcBorders>
              <w:top w:val="single" w:sz="4" w:space="0" w:color="auto"/>
              <w:left w:val="single" w:sz="4" w:space="0" w:color="auto"/>
              <w:bottom w:val="single" w:sz="4" w:space="0" w:color="auto"/>
              <w:right w:val="single" w:sz="4" w:space="0" w:color="auto"/>
            </w:tcBorders>
            <w:hideMark/>
          </w:tcPr>
          <w:p w14:paraId="6AF5CCDF"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V40</w:t>
            </w:r>
          </w:p>
        </w:tc>
        <w:tc>
          <w:tcPr>
            <w:tcW w:w="909" w:type="pct"/>
            <w:tcBorders>
              <w:top w:val="single" w:sz="4" w:space="0" w:color="auto"/>
              <w:left w:val="single" w:sz="4" w:space="0" w:color="auto"/>
              <w:bottom w:val="single" w:sz="4" w:space="0" w:color="auto"/>
              <w:right w:val="single" w:sz="4" w:space="0" w:color="auto"/>
            </w:tcBorders>
            <w:hideMark/>
          </w:tcPr>
          <w:p w14:paraId="72C16CC3" w14:textId="77777777" w:rsidR="00E23EF6" w:rsidRPr="00527E14" w:rsidRDefault="00E23EF6" w:rsidP="000E4F0D">
            <w:pPr>
              <w:spacing w:line="276" w:lineRule="auto"/>
              <w:jc w:val="center"/>
              <w:rPr>
                <w:rFonts w:asciiTheme="minorHAnsi" w:hAnsiTheme="minorHAnsi"/>
                <w:color w:val="auto"/>
                <w:sz w:val="20"/>
                <w:szCs w:val="20"/>
                <w:lang w:val="en-GB"/>
              </w:rPr>
            </w:pPr>
            <w:r w:rsidRPr="00527E14">
              <w:rPr>
                <w:rFonts w:asciiTheme="minorHAnsi" w:hAnsiTheme="minorHAnsi"/>
                <w:color w:val="000000"/>
                <w:sz w:val="20"/>
                <w:szCs w:val="20"/>
              </w:rPr>
              <w:t>V90-3.0 MW</w:t>
            </w:r>
          </w:p>
        </w:tc>
        <w:tc>
          <w:tcPr>
            <w:tcW w:w="877" w:type="pct"/>
            <w:tcBorders>
              <w:top w:val="single" w:sz="4" w:space="0" w:color="auto"/>
              <w:left w:val="single" w:sz="4" w:space="0" w:color="auto"/>
              <w:bottom w:val="single" w:sz="4" w:space="0" w:color="auto"/>
              <w:right w:val="single" w:sz="4" w:space="0" w:color="auto"/>
            </w:tcBorders>
            <w:hideMark/>
          </w:tcPr>
          <w:p w14:paraId="01766875" w14:textId="77777777" w:rsidR="00E23EF6" w:rsidRPr="00527E14" w:rsidRDefault="00E23EF6" w:rsidP="000E4F0D">
            <w:pPr>
              <w:spacing w:line="276" w:lineRule="auto"/>
              <w:jc w:val="center"/>
              <w:rPr>
                <w:rFonts w:asciiTheme="minorHAnsi" w:hAnsiTheme="minorHAnsi"/>
                <w:sz w:val="20"/>
                <w:szCs w:val="20"/>
              </w:rPr>
            </w:pPr>
            <w:r w:rsidRPr="00527E14">
              <w:rPr>
                <w:rFonts w:asciiTheme="minorHAnsi" w:hAnsiTheme="minorHAnsi"/>
                <w:color w:val="000000"/>
                <w:sz w:val="20"/>
                <w:szCs w:val="20"/>
              </w:rPr>
              <w:t>80</w:t>
            </w:r>
          </w:p>
        </w:tc>
        <w:tc>
          <w:tcPr>
            <w:tcW w:w="1252" w:type="pct"/>
            <w:tcBorders>
              <w:top w:val="single" w:sz="4" w:space="0" w:color="auto"/>
              <w:left w:val="single" w:sz="4" w:space="0" w:color="auto"/>
              <w:bottom w:val="single" w:sz="4" w:space="0" w:color="auto"/>
              <w:right w:val="single" w:sz="4" w:space="0" w:color="auto"/>
            </w:tcBorders>
            <w:noWrap/>
            <w:hideMark/>
          </w:tcPr>
          <w:p w14:paraId="36920E78"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35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43’ 20.6436’’</w:t>
            </w:r>
          </w:p>
        </w:tc>
        <w:tc>
          <w:tcPr>
            <w:tcW w:w="1148" w:type="pct"/>
            <w:tcBorders>
              <w:top w:val="single" w:sz="4" w:space="0" w:color="auto"/>
              <w:left w:val="single" w:sz="4" w:space="0" w:color="auto"/>
              <w:bottom w:val="single" w:sz="4" w:space="0" w:color="auto"/>
              <w:right w:val="single" w:sz="4" w:space="0" w:color="auto"/>
            </w:tcBorders>
            <w:noWrap/>
            <w:hideMark/>
          </w:tcPr>
          <w:p w14:paraId="1C41F3C1" w14:textId="77777777" w:rsidR="00E23EF6" w:rsidRPr="00527E14" w:rsidRDefault="00E23EF6" w:rsidP="000E4F0D">
            <w:pPr>
              <w:spacing w:line="276" w:lineRule="auto"/>
              <w:jc w:val="center"/>
              <w:rPr>
                <w:rFonts w:asciiTheme="minorHAnsi" w:hAnsiTheme="minorHAnsi"/>
                <w:color w:val="000000"/>
                <w:sz w:val="20"/>
                <w:szCs w:val="20"/>
              </w:rPr>
            </w:pPr>
            <w:r w:rsidRPr="00527E14">
              <w:rPr>
                <w:rFonts w:asciiTheme="minorHAnsi" w:hAnsiTheme="minorHAnsi"/>
                <w:color w:val="000000"/>
                <w:sz w:val="20"/>
                <w:szCs w:val="20"/>
              </w:rPr>
              <w:t>-5</w:t>
            </w:r>
            <w:r w:rsidRPr="00527E14">
              <w:rPr>
                <w:rFonts w:asciiTheme="minorHAnsi" w:hAnsiTheme="minorHAnsi"/>
                <w:color w:val="000000"/>
                <w:sz w:val="20"/>
                <w:szCs w:val="20"/>
                <w:vertAlign w:val="superscript"/>
              </w:rPr>
              <w:t>0</w:t>
            </w:r>
            <w:r w:rsidRPr="00527E14">
              <w:rPr>
                <w:rFonts w:asciiTheme="minorHAnsi" w:hAnsiTheme="minorHAnsi"/>
                <w:color w:val="000000"/>
                <w:sz w:val="20"/>
                <w:szCs w:val="20"/>
              </w:rPr>
              <w:t xml:space="preserve"> 33’ 33.16’’</w:t>
            </w:r>
          </w:p>
        </w:tc>
      </w:tr>
    </w:tbl>
    <w:p w14:paraId="4B9CDBF8" w14:textId="77777777" w:rsidR="00E23EF6" w:rsidRDefault="00E23EF6" w:rsidP="000B6EE2">
      <w:pPr>
        <w:rPr>
          <w:rFonts w:asciiTheme="minorHAnsi" w:eastAsia="Times New Roman" w:hAnsiTheme="minorHAnsi" w:cs="Times New Roman"/>
          <w:bCs/>
          <w:color w:val="auto"/>
          <w:szCs w:val="22"/>
          <w:lang w:val="en-GB" w:eastAsia="en-GB"/>
          <w14:cntxtAlts w14:val="0"/>
        </w:rPr>
      </w:pPr>
    </w:p>
    <w:p w14:paraId="750A5CC3" w14:textId="77777777" w:rsidR="00A87008" w:rsidRDefault="00A87008" w:rsidP="000B6EE2">
      <w:pPr>
        <w:rPr>
          <w:rFonts w:asciiTheme="minorHAnsi" w:eastAsia="Times New Roman" w:hAnsiTheme="minorHAnsi" w:cs="Times New Roman"/>
          <w:bCs/>
          <w:color w:val="auto"/>
          <w:szCs w:val="22"/>
          <w:lang w:val="en-GB" w:eastAsia="en-GB"/>
          <w14:cntxtAlts w14:val="0"/>
        </w:rPr>
      </w:pPr>
    </w:p>
    <w:p w14:paraId="2CDB7D74" w14:textId="77777777" w:rsidR="00A87008" w:rsidRDefault="00A87008" w:rsidP="000B6EE2">
      <w:pPr>
        <w:rPr>
          <w:rFonts w:asciiTheme="minorHAnsi" w:eastAsia="Times New Roman" w:hAnsiTheme="minorHAnsi" w:cs="Times New Roman"/>
          <w:bCs/>
          <w:color w:val="auto"/>
          <w:szCs w:val="22"/>
          <w:lang w:val="en-GB" w:eastAsia="en-GB"/>
          <w14:cntxtAlts w14:val="0"/>
        </w:rPr>
      </w:pPr>
    </w:p>
    <w:p w14:paraId="7A442FCD" w14:textId="77777777" w:rsidR="00A87008" w:rsidRDefault="00A87008" w:rsidP="000B6EE2">
      <w:pPr>
        <w:rPr>
          <w:rFonts w:asciiTheme="minorHAnsi" w:eastAsia="Times New Roman" w:hAnsiTheme="minorHAnsi" w:cs="Times New Roman"/>
          <w:bCs/>
          <w:color w:val="auto"/>
          <w:szCs w:val="22"/>
          <w:lang w:val="en-GB" w:eastAsia="en-GB"/>
          <w14:cntxtAlts w14:val="0"/>
        </w:rPr>
      </w:pPr>
    </w:p>
    <w:p w14:paraId="3E752255" w14:textId="77777777" w:rsidR="00A87008" w:rsidRPr="00DB4ACF" w:rsidRDefault="00A87008" w:rsidP="000B6EE2">
      <w:pPr>
        <w:rPr>
          <w:rFonts w:asciiTheme="minorHAnsi" w:eastAsia="Times New Roman" w:hAnsiTheme="minorHAnsi" w:cs="Times New Roman"/>
          <w:bCs/>
          <w:color w:val="auto"/>
          <w:szCs w:val="22"/>
          <w:lang w:val="en-GB" w:eastAsia="en-GB"/>
          <w14:cntxtAlts w14:val="0"/>
        </w:rPr>
      </w:pPr>
    </w:p>
    <w:p w14:paraId="7D05B42C" w14:textId="77777777" w:rsidR="000B6EE2" w:rsidRDefault="000B6EE2" w:rsidP="000B6EE2">
      <w:pPr>
        <w:rPr>
          <w:rFonts w:asciiTheme="minorHAnsi" w:eastAsia="Times New Roman" w:hAnsiTheme="minorHAnsi" w:cs="Times New Roman"/>
          <w:bCs/>
          <w:color w:val="auto"/>
          <w:szCs w:val="22"/>
          <w:lang w:val="en-GB" w:eastAsia="en-GB"/>
          <w14:cntxtAlts w14:val="0"/>
        </w:rPr>
      </w:pPr>
    </w:p>
    <w:p w14:paraId="6572C836" w14:textId="53BF9310" w:rsidR="004E361A" w:rsidRDefault="004E361A" w:rsidP="004E361A">
      <w:pPr>
        <w:rPr>
          <w:lang w:eastAsia="de-DE"/>
        </w:rPr>
      </w:pPr>
    </w:p>
    <w:p w14:paraId="7F77BE2B" w14:textId="1869116C" w:rsidR="004E361A" w:rsidRDefault="007F21DA" w:rsidP="00B01408">
      <w:pPr>
        <w:pStyle w:val="Heading5"/>
      </w:pPr>
      <w:r>
        <w:t xml:space="preserve">A.3 </w:t>
      </w:r>
      <w:r w:rsidR="004E361A">
        <w:t>Technologies and/or measures</w:t>
      </w:r>
    </w:p>
    <w:p w14:paraId="6FD36B4F" w14:textId="7CEF9542" w:rsidR="0091550E" w:rsidRPr="00355E2C" w:rsidRDefault="004E361A" w:rsidP="0091550E">
      <w:pPr>
        <w:pStyle w:val="BodyText"/>
        <w:spacing w:before="1" w:line="376" w:lineRule="auto"/>
        <w:ind w:left="220" w:right="218"/>
        <w:jc w:val="both"/>
        <w:rPr>
          <w:rFonts w:asciiTheme="minorHAnsi" w:eastAsia="Times New Roman" w:hAnsiTheme="minorHAnsi" w:cs="Times New Roman"/>
          <w:bCs/>
          <w:color w:val="auto"/>
          <w:szCs w:val="22"/>
          <w:lang w:val="en-GB" w:eastAsia="en-GB"/>
          <w14:cntxtAlts w14:val="0"/>
        </w:rPr>
      </w:pPr>
      <w:r w:rsidRPr="00355E2C">
        <w:rPr>
          <w:szCs w:val="22"/>
          <w:lang w:eastAsia="de-DE"/>
        </w:rPr>
        <w:t>&gt;&gt;</w:t>
      </w:r>
      <w:r w:rsidR="0091550E" w:rsidRPr="00355E2C">
        <w:rPr>
          <w:rFonts w:asciiTheme="minorHAnsi" w:eastAsia="Times New Roman" w:hAnsiTheme="minorHAnsi" w:cs="Times New Roman"/>
          <w:bCs/>
          <w:color w:val="auto"/>
          <w:szCs w:val="22"/>
          <w:lang w:val="en-GB" w:eastAsia="en-GB"/>
          <w14:cntxtAlts w14:val="0"/>
        </w:rPr>
        <w:t xml:space="preserve"> The princip</w:t>
      </w:r>
      <w:r w:rsidR="005A64A0" w:rsidRPr="00355E2C">
        <w:rPr>
          <w:rFonts w:asciiTheme="minorHAnsi" w:eastAsia="Times New Roman" w:hAnsiTheme="minorHAnsi" w:cs="Times New Roman"/>
          <w:bCs/>
          <w:color w:val="auto"/>
          <w:szCs w:val="22"/>
          <w:lang w:val="en-GB" w:eastAsia="en-GB"/>
          <w14:cntxtAlts w14:val="0"/>
        </w:rPr>
        <w:t>le</w:t>
      </w:r>
      <w:r w:rsidR="0091550E" w:rsidRPr="00355E2C">
        <w:rPr>
          <w:rFonts w:asciiTheme="minorHAnsi" w:eastAsia="Times New Roman" w:hAnsiTheme="minorHAnsi" w:cs="Times New Roman"/>
          <w:bCs/>
          <w:color w:val="auto"/>
          <w:szCs w:val="22"/>
          <w:lang w:val="en-GB" w:eastAsia="en-GB"/>
          <w14:cntxtAlts w14:val="0"/>
        </w:rPr>
        <w:t xml:space="preserve"> of a wind farm is to capture wind energy, convert it to kinetic energy by a rotational movement, which drives a conventional electric generator to produce electricity. The mechanism by which the energy of the wind is converted to electric power is the Turbine.</w:t>
      </w:r>
    </w:p>
    <w:p w14:paraId="1CC89C0E" w14:textId="40737716" w:rsidR="0091550E" w:rsidRPr="00355E2C" w:rsidRDefault="0091550E" w:rsidP="0091550E">
      <w:pPr>
        <w:pStyle w:val="BodyText"/>
        <w:spacing w:before="125" w:line="379" w:lineRule="auto"/>
        <w:ind w:left="220" w:right="217"/>
        <w:jc w:val="both"/>
        <w:rPr>
          <w:rFonts w:asciiTheme="minorHAnsi" w:eastAsia="Times New Roman" w:hAnsiTheme="minorHAnsi" w:cs="Times New Roman"/>
          <w:bCs/>
          <w:color w:val="auto"/>
          <w:szCs w:val="22"/>
          <w:lang w:val="en-GB" w:eastAsia="en-GB"/>
          <w14:cntxtAlts w14:val="0"/>
        </w:rPr>
      </w:pPr>
      <w:r w:rsidRPr="00355E2C">
        <w:rPr>
          <w:rFonts w:asciiTheme="minorHAnsi" w:eastAsia="Times New Roman" w:hAnsiTheme="minorHAnsi" w:cs="Times New Roman"/>
          <w:bCs/>
          <w:color w:val="auto"/>
          <w:szCs w:val="22"/>
          <w:lang w:val="en-GB" w:eastAsia="en-GB"/>
          <w14:cntxtAlts w14:val="0"/>
        </w:rPr>
        <w:t xml:space="preserve">The </w:t>
      </w:r>
      <w:proofErr w:type="spellStart"/>
      <w:r w:rsidRPr="00355E2C">
        <w:rPr>
          <w:rFonts w:asciiTheme="minorHAnsi" w:eastAsia="Times New Roman" w:hAnsiTheme="minorHAnsi" w:cs="Times New Roman"/>
          <w:bCs/>
          <w:color w:val="auto"/>
          <w:szCs w:val="22"/>
          <w:lang w:val="en-GB" w:eastAsia="en-GB"/>
          <w14:cntxtAlts w14:val="0"/>
        </w:rPr>
        <w:t>Khalladi</w:t>
      </w:r>
      <w:proofErr w:type="spellEnd"/>
      <w:r w:rsidRPr="00355E2C">
        <w:rPr>
          <w:rFonts w:asciiTheme="minorHAnsi" w:eastAsia="Times New Roman" w:hAnsiTheme="minorHAnsi" w:cs="Times New Roman"/>
          <w:bCs/>
          <w:color w:val="auto"/>
          <w:szCs w:val="22"/>
          <w:lang w:val="en-GB" w:eastAsia="en-GB"/>
          <w14:cntxtAlts w14:val="0"/>
        </w:rPr>
        <w:t xml:space="preserve"> Wind Farm comprise of 40 turbines, with an individual output capacity of 3MW, thereby producing a total potential output of 120MW. The footprint of the Wind Farm, which comprises of the roads, road easement, turbine platforms, guard houses, and substation plot cover an area equivalent to 180Ha manly falling across the ridge of the </w:t>
      </w:r>
      <w:proofErr w:type="spellStart"/>
      <w:r w:rsidRPr="00355E2C">
        <w:rPr>
          <w:rFonts w:asciiTheme="minorHAnsi" w:eastAsia="Times New Roman" w:hAnsiTheme="minorHAnsi" w:cs="Times New Roman"/>
          <w:bCs/>
          <w:color w:val="auto"/>
          <w:szCs w:val="22"/>
          <w:lang w:val="en-GB" w:eastAsia="en-GB"/>
          <w14:cntxtAlts w14:val="0"/>
        </w:rPr>
        <w:t>Jbel</w:t>
      </w:r>
      <w:proofErr w:type="spellEnd"/>
      <w:r w:rsidRPr="00355E2C">
        <w:rPr>
          <w:rFonts w:asciiTheme="minorHAnsi" w:eastAsia="Times New Roman" w:hAnsiTheme="minorHAnsi" w:cs="Times New Roman"/>
          <w:bCs/>
          <w:color w:val="auto"/>
          <w:szCs w:val="22"/>
          <w:lang w:val="en-GB" w:eastAsia="en-GB"/>
          <w14:cntxtAlts w14:val="0"/>
        </w:rPr>
        <w:t xml:space="preserve"> </w:t>
      </w:r>
      <w:proofErr w:type="spellStart"/>
      <w:r w:rsidRPr="00355E2C">
        <w:rPr>
          <w:rFonts w:asciiTheme="minorHAnsi" w:eastAsia="Times New Roman" w:hAnsiTheme="minorHAnsi" w:cs="Times New Roman"/>
          <w:bCs/>
          <w:color w:val="auto"/>
          <w:szCs w:val="22"/>
          <w:lang w:val="en-GB" w:eastAsia="en-GB"/>
          <w14:cntxtAlts w14:val="0"/>
        </w:rPr>
        <w:t>Sendouq</w:t>
      </w:r>
      <w:proofErr w:type="spellEnd"/>
      <w:r w:rsidRPr="00355E2C">
        <w:rPr>
          <w:rFonts w:asciiTheme="minorHAnsi" w:eastAsia="Times New Roman" w:hAnsiTheme="minorHAnsi" w:cs="Times New Roman"/>
          <w:bCs/>
          <w:color w:val="auto"/>
          <w:szCs w:val="22"/>
          <w:lang w:val="en-GB" w:eastAsia="en-GB"/>
          <w14:cntxtAlts w14:val="0"/>
        </w:rPr>
        <w:t>.</w:t>
      </w:r>
    </w:p>
    <w:p w14:paraId="57177D5B" w14:textId="687F94DF" w:rsidR="0091550E" w:rsidRPr="00355E2C" w:rsidRDefault="0091550E" w:rsidP="0091550E">
      <w:pPr>
        <w:pStyle w:val="BodyText"/>
        <w:spacing w:before="119" w:line="381" w:lineRule="auto"/>
        <w:ind w:left="220" w:right="219"/>
        <w:jc w:val="both"/>
        <w:rPr>
          <w:rFonts w:asciiTheme="minorHAnsi" w:eastAsia="Times New Roman" w:hAnsiTheme="minorHAnsi" w:cs="Times New Roman"/>
          <w:bCs/>
          <w:color w:val="auto"/>
          <w:szCs w:val="22"/>
          <w:lang w:val="en-GB" w:eastAsia="en-GB"/>
          <w14:cntxtAlts w14:val="0"/>
        </w:rPr>
      </w:pPr>
      <w:r w:rsidRPr="00355E2C">
        <w:rPr>
          <w:rFonts w:asciiTheme="minorHAnsi" w:eastAsia="Times New Roman" w:hAnsiTheme="minorHAnsi" w:cs="Times New Roman"/>
          <w:bCs/>
          <w:color w:val="auto"/>
          <w:szCs w:val="22"/>
          <w:lang w:val="en-GB" w:eastAsia="en-GB"/>
          <w14:cntxtAlts w14:val="0"/>
        </w:rPr>
        <w:t xml:space="preserve">The turbines model is a Vestas V90-3000, each of the three blades </w:t>
      </w:r>
      <w:r w:rsidR="009E61C4" w:rsidRPr="00355E2C">
        <w:rPr>
          <w:rFonts w:asciiTheme="minorHAnsi" w:eastAsia="Times New Roman" w:hAnsiTheme="minorHAnsi" w:cs="Times New Roman"/>
          <w:bCs/>
          <w:color w:val="auto"/>
          <w:szCs w:val="22"/>
          <w:lang w:val="en-GB" w:eastAsia="en-GB"/>
          <w14:cntxtAlts w14:val="0"/>
        </w:rPr>
        <w:t>is</w:t>
      </w:r>
      <w:r w:rsidRPr="00355E2C">
        <w:rPr>
          <w:rFonts w:asciiTheme="minorHAnsi" w:eastAsia="Times New Roman" w:hAnsiTheme="minorHAnsi" w:cs="Times New Roman"/>
          <w:bCs/>
          <w:color w:val="auto"/>
          <w:szCs w:val="22"/>
          <w:lang w:val="en-GB" w:eastAsia="en-GB"/>
          <w14:cntxtAlts w14:val="0"/>
        </w:rPr>
        <w:t xml:space="preserve"> 44m long and the tower height </w:t>
      </w:r>
      <w:r w:rsidR="009E61C4" w:rsidRPr="00355E2C">
        <w:rPr>
          <w:rFonts w:asciiTheme="minorHAnsi" w:eastAsia="Times New Roman" w:hAnsiTheme="minorHAnsi" w:cs="Times New Roman"/>
          <w:bCs/>
          <w:color w:val="auto"/>
          <w:szCs w:val="22"/>
          <w:lang w:val="en-GB" w:eastAsia="en-GB"/>
          <w14:cntxtAlts w14:val="0"/>
        </w:rPr>
        <w:t>is</w:t>
      </w:r>
      <w:r w:rsidRPr="00355E2C">
        <w:rPr>
          <w:rFonts w:asciiTheme="minorHAnsi" w:eastAsia="Times New Roman" w:hAnsiTheme="minorHAnsi" w:cs="Times New Roman"/>
          <w:bCs/>
          <w:color w:val="auto"/>
          <w:szCs w:val="22"/>
          <w:lang w:val="en-GB" w:eastAsia="en-GB"/>
          <w14:cntxtAlts w14:val="0"/>
        </w:rPr>
        <w:t xml:space="preserve"> 80m. The turbine comprises of the following components:</w:t>
      </w:r>
    </w:p>
    <w:p w14:paraId="3B30F5B5" w14:textId="47BE13C8" w:rsidR="0091550E" w:rsidRPr="00D829BE" w:rsidRDefault="0091550E" w:rsidP="0091550E">
      <w:pPr>
        <w:pStyle w:val="BodyText"/>
        <w:spacing w:before="119" w:line="381" w:lineRule="auto"/>
        <w:ind w:left="220" w:right="219"/>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noProof/>
          <w:color w:val="auto"/>
          <w:szCs w:val="22"/>
          <w:lang w:val="en-GB" w:eastAsia="en-GB"/>
          <w14:cntxtAlts w14:val="0"/>
        </w:rPr>
        <w:lastRenderedPageBreak/>
        <w:drawing>
          <wp:anchor distT="0" distB="0" distL="0" distR="0" simplePos="0" relativeHeight="251659264" behindDoc="0" locked="0" layoutInCell="1" allowOverlap="1" wp14:anchorId="3209818E" wp14:editId="16265680">
            <wp:simplePos x="0" y="0"/>
            <wp:positionH relativeFrom="margin">
              <wp:posOffset>537611</wp:posOffset>
            </wp:positionH>
            <wp:positionV relativeFrom="paragraph">
              <wp:posOffset>342900</wp:posOffset>
            </wp:positionV>
            <wp:extent cx="4914900" cy="3258185"/>
            <wp:effectExtent l="0" t="0" r="0" b="0"/>
            <wp:wrapTopAndBottom/>
            <wp:docPr id="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1.jpeg"/>
                    <pic:cNvPicPr/>
                  </pic:nvPicPr>
                  <pic:blipFill>
                    <a:blip r:embed="rId16" cstate="print"/>
                    <a:stretch>
                      <a:fillRect/>
                    </a:stretch>
                  </pic:blipFill>
                  <pic:spPr>
                    <a:xfrm>
                      <a:off x="0" y="0"/>
                      <a:ext cx="4914900" cy="3258185"/>
                    </a:xfrm>
                    <a:prstGeom prst="rect">
                      <a:avLst/>
                    </a:prstGeom>
                  </pic:spPr>
                </pic:pic>
              </a:graphicData>
            </a:graphic>
            <wp14:sizeRelH relativeFrom="margin">
              <wp14:pctWidth>0</wp14:pctWidth>
            </wp14:sizeRelH>
            <wp14:sizeRelV relativeFrom="margin">
              <wp14:pctHeight>0</wp14:pctHeight>
            </wp14:sizeRelV>
          </wp:anchor>
        </w:drawing>
      </w:r>
      <w:r w:rsidR="00355E2C">
        <w:rPr>
          <w:rFonts w:asciiTheme="minorHAnsi" w:eastAsia="Times New Roman" w:hAnsiTheme="minorHAnsi" w:cs="Times New Roman"/>
          <w:bCs/>
          <w:noProof/>
          <w:color w:val="auto"/>
          <w:szCs w:val="22"/>
          <w:lang w:val="en-GB" w:eastAsia="en-GB"/>
          <w14:cntxtAlts w14:val="0"/>
        </w:rPr>
        <w:t xml:space="preserve">   </w:t>
      </w:r>
    </w:p>
    <w:p w14:paraId="604EFEF0" w14:textId="77777777" w:rsidR="0091550E" w:rsidRPr="00D829BE" w:rsidRDefault="0091550E" w:rsidP="0091550E">
      <w:pPr>
        <w:pStyle w:val="ListParagraph"/>
        <w:widowControl w:val="0"/>
        <w:tabs>
          <w:tab w:val="left" w:pos="940"/>
        </w:tabs>
        <w:autoSpaceDE w:val="0"/>
        <w:autoSpaceDN w:val="0"/>
        <w:spacing w:before="118" w:after="0" w:line="240" w:lineRule="auto"/>
        <w:ind w:left="940"/>
        <w:contextualSpacing w:val="0"/>
        <w:jc w:val="both"/>
        <w:rPr>
          <w:rFonts w:ascii="Calibri" w:hAnsi="Calibri" w:cs="Calibri"/>
          <w:sz w:val="19"/>
        </w:rPr>
      </w:pPr>
    </w:p>
    <w:p w14:paraId="51972364" w14:textId="77777777" w:rsidR="0091550E" w:rsidRPr="00D829BE" w:rsidRDefault="0091550E">
      <w:pPr>
        <w:pStyle w:val="ListParagraph"/>
        <w:widowControl w:val="0"/>
        <w:numPr>
          <w:ilvl w:val="2"/>
          <w:numId w:val="24"/>
        </w:numPr>
        <w:tabs>
          <w:tab w:val="left" w:pos="940"/>
        </w:tabs>
        <w:autoSpaceDE w:val="0"/>
        <w:autoSpaceDN w:val="0"/>
        <w:spacing w:before="118"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Rotor which comprises of the hub and up to three blades</w:t>
      </w:r>
    </w:p>
    <w:p w14:paraId="2E3583E1" w14:textId="77777777" w:rsidR="0091550E" w:rsidRPr="00D829BE" w:rsidRDefault="0091550E">
      <w:pPr>
        <w:pStyle w:val="ListParagraph"/>
        <w:widowControl w:val="0"/>
        <w:numPr>
          <w:ilvl w:val="2"/>
          <w:numId w:val="24"/>
        </w:numPr>
        <w:tabs>
          <w:tab w:val="left" w:pos="940"/>
        </w:tabs>
        <w:autoSpaceDE w:val="0"/>
        <w:autoSpaceDN w:val="0"/>
        <w:spacing w:before="132"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Tower, upon which the rotor and Nacelle is affixed</w:t>
      </w:r>
    </w:p>
    <w:p w14:paraId="56110C54" w14:textId="77777777" w:rsidR="0091550E" w:rsidRPr="00D829BE" w:rsidRDefault="0091550E">
      <w:pPr>
        <w:pStyle w:val="ListParagraph"/>
        <w:widowControl w:val="0"/>
        <w:numPr>
          <w:ilvl w:val="2"/>
          <w:numId w:val="24"/>
        </w:numPr>
        <w:tabs>
          <w:tab w:val="left" w:pos="940"/>
        </w:tabs>
        <w:autoSpaceDE w:val="0"/>
        <w:autoSpaceDN w:val="0"/>
        <w:spacing w:before="136"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Nacelle, is a compartment which contains the generator and other moving parts</w:t>
      </w:r>
    </w:p>
    <w:p w14:paraId="6712D831" w14:textId="77777777" w:rsidR="0091550E" w:rsidRPr="00D829BE" w:rsidRDefault="0091550E">
      <w:pPr>
        <w:pStyle w:val="ListParagraph"/>
        <w:widowControl w:val="0"/>
        <w:numPr>
          <w:ilvl w:val="2"/>
          <w:numId w:val="24"/>
        </w:numPr>
        <w:tabs>
          <w:tab w:val="left" w:pos="940"/>
        </w:tabs>
        <w:autoSpaceDE w:val="0"/>
        <w:autoSpaceDN w:val="0"/>
        <w:spacing w:before="132" w:after="0" w:line="381" w:lineRule="auto"/>
        <w:ind w:right="219"/>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Shaft, which is connect to the generator and driven by the spinning rotor, and his housed in the Nacelle.</w:t>
      </w:r>
    </w:p>
    <w:p w14:paraId="58FCBC4C" w14:textId="77777777" w:rsidR="0091550E" w:rsidRPr="00D829BE" w:rsidRDefault="0091550E">
      <w:pPr>
        <w:pStyle w:val="ListParagraph"/>
        <w:widowControl w:val="0"/>
        <w:numPr>
          <w:ilvl w:val="2"/>
          <w:numId w:val="24"/>
        </w:numPr>
        <w:tabs>
          <w:tab w:val="left" w:pos="940"/>
        </w:tabs>
        <w:autoSpaceDE w:val="0"/>
        <w:autoSpaceDN w:val="0"/>
        <w:spacing w:after="0" w:line="381" w:lineRule="auto"/>
        <w:ind w:right="218"/>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Anemometer and controller, these measure wind speed and activate and control the spinning of the rotor. Typically, a turbine will operate in the range of 9km/hr to 50km/hr.</w:t>
      </w:r>
    </w:p>
    <w:p w14:paraId="72D08A0C" w14:textId="77777777" w:rsidR="0091550E" w:rsidRPr="00D829BE" w:rsidRDefault="0091550E">
      <w:pPr>
        <w:pStyle w:val="ListParagraph"/>
        <w:widowControl w:val="0"/>
        <w:numPr>
          <w:ilvl w:val="2"/>
          <w:numId w:val="24"/>
        </w:numPr>
        <w:tabs>
          <w:tab w:val="left" w:pos="940"/>
        </w:tabs>
        <w:autoSpaceDE w:val="0"/>
        <w:autoSpaceDN w:val="0"/>
        <w:spacing w:after="0" w:line="381" w:lineRule="auto"/>
        <w:ind w:right="219"/>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Pitch system, which turns the blades out of the wind system, to control spinning speed or stop the spin entirely.</w:t>
      </w:r>
    </w:p>
    <w:p w14:paraId="454CD16A" w14:textId="77777777" w:rsidR="0091550E" w:rsidRPr="00D829BE" w:rsidRDefault="0091550E">
      <w:pPr>
        <w:pStyle w:val="ListParagraph"/>
        <w:widowControl w:val="0"/>
        <w:numPr>
          <w:ilvl w:val="2"/>
          <w:numId w:val="24"/>
        </w:numPr>
        <w:tabs>
          <w:tab w:val="left" w:pos="940"/>
        </w:tabs>
        <w:autoSpaceDE w:val="0"/>
        <w:autoSpaceDN w:val="0"/>
        <w:spacing w:after="0" w:line="231" w:lineRule="exact"/>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Brake, which is used for emergency stopping of the spinning rotor</w:t>
      </w:r>
    </w:p>
    <w:p w14:paraId="2F0AAE71" w14:textId="77777777" w:rsidR="0091550E" w:rsidRPr="00D829BE" w:rsidRDefault="0091550E">
      <w:pPr>
        <w:pStyle w:val="ListParagraph"/>
        <w:widowControl w:val="0"/>
        <w:numPr>
          <w:ilvl w:val="2"/>
          <w:numId w:val="24"/>
        </w:numPr>
        <w:tabs>
          <w:tab w:val="left" w:pos="940"/>
        </w:tabs>
        <w:autoSpaceDE w:val="0"/>
        <w:autoSpaceDN w:val="0"/>
        <w:spacing w:before="119"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Yaw drive, which ensures that the turbine is always facing the wind.</w:t>
      </w:r>
    </w:p>
    <w:p w14:paraId="47D30436" w14:textId="1BEDA8CA" w:rsidR="0091550E" w:rsidRPr="00D829BE" w:rsidRDefault="0091550E" w:rsidP="0091550E">
      <w:pPr>
        <w:pStyle w:val="BodyText"/>
        <w:spacing w:before="166" w:line="376" w:lineRule="auto"/>
        <w:ind w:left="220" w:right="218"/>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In conformance with industrial best practice and design guidelines, the </w:t>
      </w:r>
      <w:proofErr w:type="gramStart"/>
      <w:r w:rsidRPr="00D829BE">
        <w:rPr>
          <w:rFonts w:asciiTheme="minorHAnsi" w:eastAsia="Times New Roman" w:hAnsiTheme="minorHAnsi" w:cs="Times New Roman"/>
          <w:bCs/>
          <w:color w:val="auto"/>
          <w:szCs w:val="22"/>
          <w:lang w:val="en-GB" w:eastAsia="en-GB"/>
          <w14:cntxtAlts w14:val="0"/>
        </w:rPr>
        <w:t>turbines  positioned</w:t>
      </w:r>
      <w:proofErr w:type="gramEnd"/>
      <w:r w:rsidRPr="00D829BE">
        <w:rPr>
          <w:rFonts w:asciiTheme="minorHAnsi" w:eastAsia="Times New Roman" w:hAnsiTheme="minorHAnsi" w:cs="Times New Roman"/>
          <w:bCs/>
          <w:color w:val="auto"/>
          <w:szCs w:val="22"/>
          <w:lang w:val="en-GB" w:eastAsia="en-GB"/>
          <w14:cntxtAlts w14:val="0"/>
        </w:rPr>
        <w:t xml:space="preserve"> approximately 240m apart, which is equivalent to 5-7 times the length of the blade in the direction of the wind, and 3 times the diameter of the rotor in a perpendicular direction to the wind.</w:t>
      </w:r>
    </w:p>
    <w:p w14:paraId="05555952" w14:textId="53D20122" w:rsidR="0091550E" w:rsidRPr="00D829BE" w:rsidRDefault="0091550E" w:rsidP="0091550E">
      <w:pPr>
        <w:pStyle w:val="BodyText"/>
        <w:spacing w:before="126" w:line="379" w:lineRule="auto"/>
        <w:ind w:left="220" w:right="216"/>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The 33kV electrical cables connecting the turbines to the substation, trenched parallel to the access road on the ridge and the access road to the </w:t>
      </w:r>
      <w:proofErr w:type="spellStart"/>
      <w:r w:rsidRPr="00D829BE">
        <w:rPr>
          <w:rFonts w:asciiTheme="minorHAnsi" w:eastAsia="Times New Roman" w:hAnsiTheme="minorHAnsi" w:cs="Times New Roman"/>
          <w:bCs/>
          <w:color w:val="auto"/>
          <w:szCs w:val="22"/>
          <w:lang w:val="en-GB" w:eastAsia="en-GB"/>
          <w14:cntxtAlts w14:val="0"/>
        </w:rPr>
        <w:t>Khalladi</w:t>
      </w:r>
      <w:proofErr w:type="spellEnd"/>
      <w:r w:rsidRPr="00D829BE">
        <w:rPr>
          <w:rFonts w:asciiTheme="minorHAnsi" w:eastAsia="Times New Roman" w:hAnsiTheme="minorHAnsi" w:cs="Times New Roman"/>
          <w:bCs/>
          <w:color w:val="auto"/>
          <w:szCs w:val="22"/>
          <w:lang w:val="en-GB" w:eastAsia="en-GB"/>
          <w14:cntxtAlts w14:val="0"/>
        </w:rPr>
        <w:t xml:space="preserve"> substation. The trenches </w:t>
      </w:r>
      <w:r w:rsidR="009E61C4">
        <w:rPr>
          <w:rFonts w:asciiTheme="minorHAnsi" w:eastAsia="Times New Roman" w:hAnsiTheme="minorHAnsi" w:cs="Times New Roman"/>
          <w:bCs/>
          <w:color w:val="auto"/>
          <w:szCs w:val="22"/>
          <w:lang w:val="en-GB" w:eastAsia="en-GB"/>
          <w14:cntxtAlts w14:val="0"/>
        </w:rPr>
        <w:t>are</w:t>
      </w:r>
      <w:r w:rsidRPr="00D829BE">
        <w:rPr>
          <w:rFonts w:asciiTheme="minorHAnsi" w:eastAsia="Times New Roman" w:hAnsiTheme="minorHAnsi" w:cs="Times New Roman"/>
          <w:bCs/>
          <w:color w:val="auto"/>
          <w:szCs w:val="22"/>
          <w:lang w:val="en-GB" w:eastAsia="en-GB"/>
          <w14:cntxtAlts w14:val="0"/>
        </w:rPr>
        <w:t xml:space="preserve"> 80-120cm deep and the burying of the electric cables </w:t>
      </w:r>
      <w:r w:rsidR="009E61C4">
        <w:rPr>
          <w:rFonts w:asciiTheme="minorHAnsi" w:eastAsia="Times New Roman" w:hAnsiTheme="minorHAnsi" w:cs="Times New Roman"/>
          <w:bCs/>
          <w:color w:val="auto"/>
          <w:szCs w:val="22"/>
          <w:lang w:val="en-GB" w:eastAsia="en-GB"/>
          <w14:cntxtAlts w14:val="0"/>
        </w:rPr>
        <w:t>are</w:t>
      </w:r>
      <w:r w:rsidRPr="00D829BE">
        <w:rPr>
          <w:rFonts w:asciiTheme="minorHAnsi" w:eastAsia="Times New Roman" w:hAnsiTheme="minorHAnsi" w:cs="Times New Roman"/>
          <w:bCs/>
          <w:color w:val="auto"/>
          <w:szCs w:val="22"/>
          <w:lang w:val="en-GB" w:eastAsia="en-GB"/>
          <w14:cntxtAlts w14:val="0"/>
        </w:rPr>
        <w:t xml:space="preserve"> in accordance with international electricity safety standards including the Commission </w:t>
      </w:r>
      <w:proofErr w:type="spellStart"/>
      <w:r w:rsidRPr="00D829BE">
        <w:rPr>
          <w:rFonts w:asciiTheme="minorHAnsi" w:eastAsia="Times New Roman" w:hAnsiTheme="minorHAnsi" w:cs="Times New Roman"/>
          <w:bCs/>
          <w:color w:val="auto"/>
          <w:szCs w:val="22"/>
          <w:lang w:val="en-GB" w:eastAsia="en-GB"/>
          <w14:cntxtAlts w14:val="0"/>
        </w:rPr>
        <w:lastRenderedPageBreak/>
        <w:t>Electrotechnique</w:t>
      </w:r>
      <w:proofErr w:type="spellEnd"/>
      <w:r w:rsidRPr="00D829BE">
        <w:rPr>
          <w:rFonts w:asciiTheme="minorHAnsi" w:eastAsia="Times New Roman" w:hAnsiTheme="minorHAnsi" w:cs="Times New Roman"/>
          <w:bCs/>
          <w:color w:val="auto"/>
          <w:szCs w:val="22"/>
          <w:lang w:val="en-GB" w:eastAsia="en-GB"/>
          <w14:cntxtAlts w14:val="0"/>
        </w:rPr>
        <w:t xml:space="preserve"> Internationale (CEI), the European Committee for Electrotechnical Standardization (CENELEC), and Good Industry Practice.</w:t>
      </w:r>
    </w:p>
    <w:p w14:paraId="36506021" w14:textId="7142B681" w:rsidR="0091550E" w:rsidRPr="00D829BE" w:rsidRDefault="0091550E" w:rsidP="0091550E">
      <w:pPr>
        <w:pStyle w:val="BodyText"/>
        <w:spacing w:before="120" w:line="379" w:lineRule="auto"/>
        <w:ind w:left="220" w:right="219"/>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Wind Farm accessed via the existing provincial roads and dirt roads, as described earlier. These dirt roads, which total approximately 4km, will be asphalted as part of the project requirements.</w:t>
      </w:r>
    </w:p>
    <w:p w14:paraId="44849473" w14:textId="55B2AA23" w:rsidR="0091550E" w:rsidRPr="00D829BE" w:rsidRDefault="0091550E" w:rsidP="0091550E">
      <w:pPr>
        <w:pStyle w:val="BodyText"/>
        <w:spacing w:before="119" w:line="376" w:lineRule="auto"/>
        <w:ind w:left="220" w:right="221"/>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Once on the ridge, a dedicated road built as a link between the turbines. The approximate length of new road construction </w:t>
      </w:r>
      <w:r w:rsidR="009E61C4">
        <w:rPr>
          <w:rFonts w:asciiTheme="minorHAnsi" w:eastAsia="Times New Roman" w:hAnsiTheme="minorHAnsi" w:cs="Times New Roman"/>
          <w:bCs/>
          <w:color w:val="auto"/>
          <w:szCs w:val="22"/>
          <w:lang w:val="en-GB" w:eastAsia="en-GB"/>
          <w14:cntxtAlts w14:val="0"/>
        </w:rPr>
        <w:t>is</w:t>
      </w:r>
      <w:r w:rsidRPr="00D829BE">
        <w:rPr>
          <w:rFonts w:asciiTheme="minorHAnsi" w:eastAsia="Times New Roman" w:hAnsiTheme="minorHAnsi" w:cs="Times New Roman"/>
          <w:bCs/>
          <w:color w:val="auto"/>
          <w:szCs w:val="22"/>
          <w:lang w:val="en-GB" w:eastAsia="en-GB"/>
          <w14:cntxtAlts w14:val="0"/>
        </w:rPr>
        <w:t xml:space="preserve"> 3.2km.</w:t>
      </w:r>
    </w:p>
    <w:p w14:paraId="2D3FDE0A" w14:textId="5B860FBB" w:rsidR="0091550E" w:rsidRPr="00D829BE" w:rsidRDefault="0091550E" w:rsidP="0091550E">
      <w:pPr>
        <w:pStyle w:val="BodyText"/>
        <w:spacing w:before="107" w:line="379" w:lineRule="auto"/>
        <w:ind w:left="220" w:right="217"/>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substation</w:t>
      </w:r>
      <w:r w:rsidR="009E61C4">
        <w:rPr>
          <w:rFonts w:asciiTheme="minorHAnsi" w:eastAsia="Times New Roman" w:hAnsiTheme="minorHAnsi" w:cs="Times New Roman"/>
          <w:bCs/>
          <w:color w:val="auto"/>
          <w:szCs w:val="22"/>
          <w:lang w:val="en-GB" w:eastAsia="en-GB"/>
          <w14:cntxtAlts w14:val="0"/>
        </w:rPr>
        <w:t xml:space="preserve"> </w:t>
      </w:r>
      <w:r w:rsidRPr="00D829BE">
        <w:rPr>
          <w:rFonts w:asciiTheme="minorHAnsi" w:eastAsia="Times New Roman" w:hAnsiTheme="minorHAnsi" w:cs="Times New Roman"/>
          <w:bCs/>
          <w:color w:val="auto"/>
          <w:szCs w:val="22"/>
          <w:lang w:val="en-GB" w:eastAsia="en-GB"/>
          <w14:cntxtAlts w14:val="0"/>
        </w:rPr>
        <w:t xml:space="preserve">built on a 5,000m2 plot located at the base of the east flank, northwest of the Douar El </w:t>
      </w:r>
      <w:proofErr w:type="spellStart"/>
      <w:r w:rsidRPr="00D829BE">
        <w:rPr>
          <w:rFonts w:asciiTheme="minorHAnsi" w:eastAsia="Times New Roman" w:hAnsiTheme="minorHAnsi" w:cs="Times New Roman"/>
          <w:bCs/>
          <w:color w:val="auto"/>
          <w:szCs w:val="22"/>
          <w:lang w:val="en-GB" w:eastAsia="en-GB"/>
          <w14:cntxtAlts w14:val="0"/>
        </w:rPr>
        <w:t>Fahammine</w:t>
      </w:r>
      <w:proofErr w:type="spellEnd"/>
      <w:r w:rsidRPr="00D829BE">
        <w:rPr>
          <w:rFonts w:asciiTheme="minorHAnsi" w:eastAsia="Times New Roman" w:hAnsiTheme="minorHAnsi" w:cs="Times New Roman"/>
          <w:bCs/>
          <w:color w:val="auto"/>
          <w:szCs w:val="22"/>
          <w:lang w:val="en-GB" w:eastAsia="en-GB"/>
          <w14:cntxtAlts w14:val="0"/>
        </w:rPr>
        <w:t>. The structure</w:t>
      </w:r>
      <w:r w:rsidR="009E61C4">
        <w:rPr>
          <w:rFonts w:asciiTheme="minorHAnsi" w:eastAsia="Times New Roman" w:hAnsiTheme="minorHAnsi" w:cs="Times New Roman"/>
          <w:bCs/>
          <w:color w:val="auto"/>
          <w:szCs w:val="22"/>
          <w:lang w:val="en-GB" w:eastAsia="en-GB"/>
          <w14:cntxtAlts w14:val="0"/>
        </w:rPr>
        <w:t xml:space="preserve"> </w:t>
      </w:r>
      <w:r w:rsidRPr="00D829BE">
        <w:rPr>
          <w:rFonts w:asciiTheme="minorHAnsi" w:eastAsia="Times New Roman" w:hAnsiTheme="minorHAnsi" w:cs="Times New Roman"/>
          <w:bCs/>
          <w:color w:val="auto"/>
          <w:szCs w:val="22"/>
          <w:lang w:val="en-GB" w:eastAsia="en-GB"/>
          <w14:cntxtAlts w14:val="0"/>
        </w:rPr>
        <w:t>positioned over 200metres away from any residential dwellings. Within the same substation plot, a secondary building and annexes built for the O&amp;M of the Wind Farm. These structures include: offices, material storage, and a tool shed.</w:t>
      </w:r>
    </w:p>
    <w:p w14:paraId="0635EC72" w14:textId="75CE42E3" w:rsidR="0091550E" w:rsidRPr="00D829BE" w:rsidRDefault="0091550E" w:rsidP="0091550E">
      <w:pPr>
        <w:pStyle w:val="BodyText"/>
        <w:spacing w:before="118" w:line="381" w:lineRule="auto"/>
        <w:ind w:left="220" w:right="22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Finally, two security posts positioned on the ridge, one at the north entrance and the second uphill of the substation in order to control vehicles using the WF access road.</w:t>
      </w:r>
    </w:p>
    <w:p w14:paraId="5DBC777A" w14:textId="77777777" w:rsidR="0091550E" w:rsidRPr="00D829BE" w:rsidRDefault="0091550E" w:rsidP="0091550E">
      <w:pPr>
        <w:pStyle w:val="BodyText"/>
        <w:spacing w:before="118"/>
        <w:ind w:left="22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map provided in the Annex show the general layout of the WF.</w:t>
      </w:r>
    </w:p>
    <w:p w14:paraId="224067A7" w14:textId="77777777" w:rsidR="0091550E" w:rsidRPr="00D829BE" w:rsidRDefault="0091550E" w:rsidP="0091550E">
      <w:pPr>
        <w:pStyle w:val="BodyText"/>
        <w:spacing w:before="7"/>
        <w:rPr>
          <w:rFonts w:asciiTheme="minorHAnsi" w:eastAsia="Times New Roman" w:hAnsiTheme="minorHAnsi" w:cs="Times New Roman"/>
          <w:bCs/>
          <w:color w:val="auto"/>
          <w:szCs w:val="22"/>
          <w:lang w:val="en-GB" w:eastAsia="en-GB"/>
          <w14:cntxtAlts w14:val="0"/>
        </w:rPr>
      </w:pPr>
    </w:p>
    <w:p w14:paraId="1BD52D77" w14:textId="1BCBE084" w:rsidR="0091550E" w:rsidRPr="00D829BE" w:rsidRDefault="0091550E" w:rsidP="00355E2C">
      <w:pPr>
        <w:pStyle w:val="BodyText"/>
        <w:spacing w:line="379" w:lineRule="auto"/>
        <w:ind w:left="220" w:right="218"/>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The 225kV Power Line transfer the electricity generated by the </w:t>
      </w:r>
      <w:proofErr w:type="spellStart"/>
      <w:r w:rsidRPr="00D829BE">
        <w:rPr>
          <w:rFonts w:asciiTheme="minorHAnsi" w:eastAsia="Times New Roman" w:hAnsiTheme="minorHAnsi" w:cs="Times New Roman"/>
          <w:bCs/>
          <w:color w:val="auto"/>
          <w:szCs w:val="22"/>
          <w:lang w:val="en-GB" w:eastAsia="en-GB"/>
          <w14:cntxtAlts w14:val="0"/>
        </w:rPr>
        <w:t>Khalladi</w:t>
      </w:r>
      <w:proofErr w:type="spellEnd"/>
      <w:r w:rsidRPr="00D829BE">
        <w:rPr>
          <w:rFonts w:asciiTheme="minorHAnsi" w:eastAsia="Times New Roman" w:hAnsiTheme="minorHAnsi" w:cs="Times New Roman"/>
          <w:bCs/>
          <w:color w:val="auto"/>
          <w:szCs w:val="22"/>
          <w:lang w:val="en-GB" w:eastAsia="en-GB"/>
          <w14:cntxtAlts w14:val="0"/>
        </w:rPr>
        <w:t xml:space="preserve"> Wind Farm from the </w:t>
      </w:r>
      <w:proofErr w:type="spellStart"/>
      <w:r w:rsidRPr="00D829BE">
        <w:rPr>
          <w:rFonts w:asciiTheme="minorHAnsi" w:eastAsia="Times New Roman" w:hAnsiTheme="minorHAnsi" w:cs="Times New Roman"/>
          <w:bCs/>
          <w:color w:val="auto"/>
          <w:szCs w:val="22"/>
          <w:lang w:val="en-GB" w:eastAsia="en-GB"/>
          <w14:cntxtAlts w14:val="0"/>
        </w:rPr>
        <w:t>Khalladi</w:t>
      </w:r>
      <w:proofErr w:type="spellEnd"/>
      <w:r w:rsidRPr="00D829BE">
        <w:rPr>
          <w:rFonts w:asciiTheme="minorHAnsi" w:eastAsia="Times New Roman" w:hAnsiTheme="minorHAnsi" w:cs="Times New Roman"/>
          <w:bCs/>
          <w:color w:val="auto"/>
          <w:szCs w:val="22"/>
          <w:lang w:val="en-GB" w:eastAsia="en-GB"/>
          <w14:cntxtAlts w14:val="0"/>
        </w:rPr>
        <w:t xml:space="preserve"> substation to the ONEE substation. The </w:t>
      </w:r>
      <w:proofErr w:type="spellStart"/>
      <w:r w:rsidRPr="00D829BE">
        <w:rPr>
          <w:rFonts w:asciiTheme="minorHAnsi" w:eastAsia="Times New Roman" w:hAnsiTheme="minorHAnsi" w:cs="Times New Roman"/>
          <w:bCs/>
          <w:color w:val="auto"/>
          <w:szCs w:val="22"/>
          <w:lang w:val="en-GB" w:eastAsia="en-GB"/>
          <w14:cntxtAlts w14:val="0"/>
        </w:rPr>
        <w:t>Khalladi</w:t>
      </w:r>
      <w:proofErr w:type="spellEnd"/>
      <w:r w:rsidRPr="00D829BE">
        <w:rPr>
          <w:rFonts w:asciiTheme="minorHAnsi" w:eastAsia="Times New Roman" w:hAnsiTheme="minorHAnsi" w:cs="Times New Roman"/>
          <w:bCs/>
          <w:color w:val="auto"/>
          <w:szCs w:val="22"/>
          <w:lang w:val="en-GB" w:eastAsia="en-GB"/>
          <w14:cntxtAlts w14:val="0"/>
        </w:rPr>
        <w:t xml:space="preserve"> substation </w:t>
      </w:r>
      <w:r w:rsidR="009E61C4">
        <w:rPr>
          <w:rFonts w:asciiTheme="minorHAnsi" w:eastAsia="Times New Roman" w:hAnsiTheme="minorHAnsi" w:cs="Times New Roman"/>
          <w:bCs/>
          <w:color w:val="auto"/>
          <w:szCs w:val="22"/>
          <w:lang w:val="en-GB" w:eastAsia="en-GB"/>
          <w14:cntxtAlts w14:val="0"/>
        </w:rPr>
        <w:t>is</w:t>
      </w:r>
      <w:r w:rsidRPr="00D829BE">
        <w:rPr>
          <w:rFonts w:asciiTheme="minorHAnsi" w:eastAsia="Times New Roman" w:hAnsiTheme="minorHAnsi" w:cs="Times New Roman"/>
          <w:bCs/>
          <w:color w:val="auto"/>
          <w:szCs w:val="22"/>
          <w:lang w:val="en-GB" w:eastAsia="en-GB"/>
          <w14:cntxtAlts w14:val="0"/>
        </w:rPr>
        <w:t xml:space="preserve"> located at the base of the eastern flank of </w:t>
      </w:r>
      <w:proofErr w:type="spellStart"/>
      <w:r w:rsidRPr="00D829BE">
        <w:rPr>
          <w:rFonts w:asciiTheme="minorHAnsi" w:eastAsia="Times New Roman" w:hAnsiTheme="minorHAnsi" w:cs="Times New Roman"/>
          <w:bCs/>
          <w:color w:val="auto"/>
          <w:szCs w:val="22"/>
          <w:lang w:val="en-GB" w:eastAsia="en-GB"/>
          <w14:cntxtAlts w14:val="0"/>
        </w:rPr>
        <w:t>Jbel</w:t>
      </w:r>
      <w:proofErr w:type="spellEnd"/>
      <w:r w:rsidRPr="00D829BE">
        <w:rPr>
          <w:rFonts w:asciiTheme="minorHAnsi" w:eastAsia="Times New Roman" w:hAnsiTheme="minorHAnsi" w:cs="Times New Roman"/>
          <w:bCs/>
          <w:color w:val="auto"/>
          <w:szCs w:val="22"/>
          <w:lang w:val="en-GB" w:eastAsia="en-GB"/>
          <w14:cntxtAlts w14:val="0"/>
        </w:rPr>
        <w:t xml:space="preserve"> </w:t>
      </w:r>
      <w:proofErr w:type="spellStart"/>
      <w:r w:rsidRPr="00D829BE">
        <w:rPr>
          <w:rFonts w:asciiTheme="minorHAnsi" w:eastAsia="Times New Roman" w:hAnsiTheme="minorHAnsi" w:cs="Times New Roman"/>
          <w:bCs/>
          <w:color w:val="auto"/>
          <w:szCs w:val="22"/>
          <w:lang w:val="en-GB" w:eastAsia="en-GB"/>
          <w14:cntxtAlts w14:val="0"/>
        </w:rPr>
        <w:t>Sendouq</w:t>
      </w:r>
      <w:proofErr w:type="spellEnd"/>
      <w:r w:rsidRPr="00D829BE">
        <w:rPr>
          <w:rFonts w:asciiTheme="minorHAnsi" w:eastAsia="Times New Roman" w:hAnsiTheme="minorHAnsi" w:cs="Times New Roman"/>
          <w:bCs/>
          <w:color w:val="auto"/>
          <w:szCs w:val="22"/>
          <w:lang w:val="en-GB" w:eastAsia="en-GB"/>
          <w14:cntxtAlts w14:val="0"/>
        </w:rPr>
        <w:t xml:space="preserve">, near the </w:t>
      </w:r>
      <w:proofErr w:type="spellStart"/>
      <w:r w:rsidRPr="00D829BE">
        <w:rPr>
          <w:rFonts w:asciiTheme="minorHAnsi" w:eastAsia="Times New Roman" w:hAnsiTheme="minorHAnsi" w:cs="Times New Roman"/>
          <w:bCs/>
          <w:color w:val="auto"/>
          <w:szCs w:val="22"/>
          <w:lang w:val="en-GB" w:eastAsia="en-GB"/>
          <w14:cntxtAlts w14:val="0"/>
        </w:rPr>
        <w:t>mid point</w:t>
      </w:r>
      <w:proofErr w:type="spellEnd"/>
      <w:r w:rsidRPr="00D829BE">
        <w:rPr>
          <w:rFonts w:asciiTheme="minorHAnsi" w:eastAsia="Times New Roman" w:hAnsiTheme="minorHAnsi" w:cs="Times New Roman"/>
          <w:bCs/>
          <w:color w:val="auto"/>
          <w:szCs w:val="22"/>
          <w:lang w:val="en-GB" w:eastAsia="en-GB"/>
          <w14:cntxtAlts w14:val="0"/>
        </w:rPr>
        <w:t xml:space="preserve"> of the mountain range in </w:t>
      </w:r>
      <w:proofErr w:type="spellStart"/>
      <w:r w:rsidRPr="00D829BE">
        <w:rPr>
          <w:rFonts w:asciiTheme="minorHAnsi" w:eastAsia="Times New Roman" w:hAnsiTheme="minorHAnsi" w:cs="Times New Roman"/>
          <w:bCs/>
          <w:color w:val="auto"/>
          <w:szCs w:val="22"/>
          <w:lang w:val="en-GB" w:eastAsia="en-GB"/>
          <w14:cntxtAlts w14:val="0"/>
        </w:rPr>
        <w:t>Meloussa</w:t>
      </w:r>
      <w:proofErr w:type="spellEnd"/>
      <w:r w:rsidRPr="00D829BE">
        <w:rPr>
          <w:rFonts w:asciiTheme="minorHAnsi" w:eastAsia="Times New Roman" w:hAnsiTheme="minorHAnsi" w:cs="Times New Roman"/>
          <w:bCs/>
          <w:color w:val="auto"/>
          <w:szCs w:val="22"/>
          <w:lang w:val="en-GB" w:eastAsia="en-GB"/>
          <w14:cntxtAlts w14:val="0"/>
        </w:rPr>
        <w:t xml:space="preserve">. The ONEE substation is located approximately 10Km west of </w:t>
      </w:r>
      <w:proofErr w:type="spellStart"/>
      <w:r w:rsidRPr="00D829BE">
        <w:rPr>
          <w:rFonts w:asciiTheme="minorHAnsi" w:eastAsia="Times New Roman" w:hAnsiTheme="minorHAnsi" w:cs="Times New Roman"/>
          <w:bCs/>
          <w:color w:val="auto"/>
          <w:szCs w:val="22"/>
          <w:lang w:val="en-GB" w:eastAsia="en-GB"/>
          <w14:cntxtAlts w14:val="0"/>
        </w:rPr>
        <w:t>Tetouan</w:t>
      </w:r>
      <w:proofErr w:type="spellEnd"/>
      <w:r w:rsidRPr="00D829BE">
        <w:rPr>
          <w:rFonts w:asciiTheme="minorHAnsi" w:eastAsia="Times New Roman" w:hAnsiTheme="minorHAnsi" w:cs="Times New Roman"/>
          <w:bCs/>
          <w:color w:val="auto"/>
          <w:szCs w:val="22"/>
          <w:lang w:val="en-GB" w:eastAsia="en-GB"/>
          <w14:cntxtAlts w14:val="0"/>
        </w:rPr>
        <w:t xml:space="preserve"> and is directly accessible from the P4701 road. The total length of the high voltage overhead power line is approximately 24km and</w:t>
      </w:r>
      <w:r w:rsidR="009E61C4">
        <w:rPr>
          <w:rFonts w:asciiTheme="minorHAnsi" w:eastAsia="Times New Roman" w:hAnsiTheme="minorHAnsi" w:cs="Times New Roman"/>
          <w:bCs/>
          <w:color w:val="auto"/>
          <w:szCs w:val="22"/>
          <w:lang w:val="en-GB" w:eastAsia="en-GB"/>
          <w14:cntxtAlts w14:val="0"/>
        </w:rPr>
        <w:t xml:space="preserve"> </w:t>
      </w:r>
      <w:r w:rsidRPr="00D829BE">
        <w:rPr>
          <w:rFonts w:asciiTheme="minorHAnsi" w:eastAsia="Times New Roman" w:hAnsiTheme="minorHAnsi" w:cs="Times New Roman"/>
          <w:bCs/>
          <w:color w:val="auto"/>
          <w:szCs w:val="22"/>
          <w:lang w:val="en-GB" w:eastAsia="en-GB"/>
          <w14:cntxtAlts w14:val="0"/>
        </w:rPr>
        <w:t xml:space="preserve">comprise of 75 pylons. This power line is alternatively called the </w:t>
      </w:r>
      <w:proofErr w:type="spellStart"/>
      <w:r w:rsidRPr="00D829BE">
        <w:rPr>
          <w:rFonts w:asciiTheme="minorHAnsi" w:eastAsia="Times New Roman" w:hAnsiTheme="minorHAnsi" w:cs="Times New Roman"/>
          <w:bCs/>
          <w:color w:val="auto"/>
          <w:szCs w:val="22"/>
          <w:lang w:val="en-GB" w:eastAsia="en-GB"/>
          <w14:cntxtAlts w14:val="0"/>
        </w:rPr>
        <w:t>Meloussa-Tetouan</w:t>
      </w:r>
      <w:proofErr w:type="spellEnd"/>
      <w:r w:rsidRPr="00D829BE">
        <w:rPr>
          <w:rFonts w:asciiTheme="minorHAnsi" w:eastAsia="Times New Roman" w:hAnsiTheme="minorHAnsi" w:cs="Times New Roman"/>
          <w:bCs/>
          <w:color w:val="auto"/>
          <w:szCs w:val="22"/>
          <w:lang w:val="en-GB" w:eastAsia="en-GB"/>
          <w14:cntxtAlts w14:val="0"/>
        </w:rPr>
        <w:t xml:space="preserve"> Transmission Line.</w:t>
      </w:r>
    </w:p>
    <w:p w14:paraId="5C3DDFC2" w14:textId="77777777" w:rsidR="0091550E" w:rsidRPr="00D829BE" w:rsidRDefault="0091550E" w:rsidP="00355E2C">
      <w:pPr>
        <w:pStyle w:val="BodyText"/>
        <w:spacing w:before="121"/>
        <w:ind w:left="22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components of the Power line are:</w:t>
      </w:r>
    </w:p>
    <w:p w14:paraId="4CBDF1CA" w14:textId="77777777" w:rsidR="0091550E" w:rsidRPr="00D829BE" w:rsidRDefault="0091550E">
      <w:pPr>
        <w:pStyle w:val="ListParagraph"/>
        <w:widowControl w:val="0"/>
        <w:numPr>
          <w:ilvl w:val="2"/>
          <w:numId w:val="24"/>
        </w:numPr>
        <w:tabs>
          <w:tab w:val="left" w:pos="940"/>
        </w:tabs>
        <w:autoSpaceDE w:val="0"/>
        <w:autoSpaceDN w:val="0"/>
        <w:spacing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Double circuit, in single voltage of 570mm2 double branch </w:t>
      </w:r>
      <w:proofErr w:type="spellStart"/>
      <w:r w:rsidRPr="00D829BE">
        <w:rPr>
          <w:rFonts w:asciiTheme="minorHAnsi" w:eastAsia="Times New Roman" w:hAnsiTheme="minorHAnsi" w:cs="Times New Roman"/>
          <w:bCs/>
          <w:color w:val="auto"/>
          <w:szCs w:val="22"/>
          <w:lang w:val="en-GB" w:eastAsia="en-GB"/>
          <w14:cntxtAlts w14:val="0"/>
        </w:rPr>
        <w:t>Almelec</w:t>
      </w:r>
      <w:proofErr w:type="spellEnd"/>
      <w:r w:rsidRPr="00D829BE">
        <w:rPr>
          <w:rFonts w:asciiTheme="minorHAnsi" w:eastAsia="Times New Roman" w:hAnsiTheme="minorHAnsi" w:cs="Times New Roman"/>
          <w:bCs/>
          <w:color w:val="auto"/>
          <w:szCs w:val="22"/>
          <w:lang w:val="en-GB" w:eastAsia="en-GB"/>
          <w14:cntxtAlts w14:val="0"/>
        </w:rPr>
        <w:t xml:space="preserve"> conductor cables</w:t>
      </w:r>
    </w:p>
    <w:p w14:paraId="2DF1A3D5" w14:textId="77777777" w:rsidR="0091550E" w:rsidRPr="00D829BE" w:rsidRDefault="0091550E">
      <w:pPr>
        <w:pStyle w:val="ListParagraph"/>
        <w:widowControl w:val="0"/>
        <w:numPr>
          <w:ilvl w:val="2"/>
          <w:numId w:val="24"/>
        </w:numPr>
        <w:tabs>
          <w:tab w:val="left" w:pos="940"/>
        </w:tabs>
        <w:autoSpaceDE w:val="0"/>
        <w:autoSpaceDN w:val="0"/>
        <w:spacing w:before="136" w:after="0" w:line="376" w:lineRule="auto"/>
        <w:ind w:right="220"/>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A 48-fiber Optical Ground Wire (OPGW) </w:t>
      </w:r>
      <w:proofErr w:type="spellStart"/>
      <w:r w:rsidRPr="00D829BE">
        <w:rPr>
          <w:rFonts w:asciiTheme="minorHAnsi" w:eastAsia="Times New Roman" w:hAnsiTheme="minorHAnsi" w:cs="Times New Roman"/>
          <w:bCs/>
          <w:color w:val="auto"/>
          <w:szCs w:val="22"/>
          <w:lang w:val="en-GB" w:eastAsia="en-GB"/>
          <w14:cntxtAlts w14:val="0"/>
        </w:rPr>
        <w:t>fiber</w:t>
      </w:r>
      <w:proofErr w:type="spellEnd"/>
      <w:r w:rsidRPr="00D829BE">
        <w:rPr>
          <w:rFonts w:asciiTheme="minorHAnsi" w:eastAsia="Times New Roman" w:hAnsiTheme="minorHAnsi" w:cs="Times New Roman"/>
          <w:bCs/>
          <w:color w:val="auto"/>
          <w:szCs w:val="22"/>
          <w:lang w:val="en-GB" w:eastAsia="en-GB"/>
          <w14:cntxtAlts w14:val="0"/>
        </w:rPr>
        <w:t xml:space="preserve"> optic cable installed as the line's protection cable, with Alec- AWG </w:t>
      </w:r>
      <w:proofErr w:type="spellStart"/>
      <w:r w:rsidRPr="00D829BE">
        <w:rPr>
          <w:rFonts w:asciiTheme="minorHAnsi" w:eastAsia="Times New Roman" w:hAnsiTheme="minorHAnsi" w:cs="Times New Roman"/>
          <w:bCs/>
          <w:color w:val="auto"/>
          <w:szCs w:val="22"/>
          <w:lang w:val="en-GB" w:eastAsia="en-GB"/>
          <w14:cntxtAlts w14:val="0"/>
        </w:rPr>
        <w:t>litz</w:t>
      </w:r>
      <w:proofErr w:type="spellEnd"/>
      <w:r w:rsidRPr="00D829BE">
        <w:rPr>
          <w:rFonts w:asciiTheme="minorHAnsi" w:eastAsia="Times New Roman" w:hAnsiTheme="minorHAnsi" w:cs="Times New Roman"/>
          <w:bCs/>
          <w:color w:val="auto"/>
          <w:szCs w:val="22"/>
          <w:lang w:val="en-GB" w:eastAsia="en-GB"/>
          <w14:cntxtAlts w14:val="0"/>
        </w:rPr>
        <w:t xml:space="preserve"> wire.</w:t>
      </w:r>
    </w:p>
    <w:p w14:paraId="2A26E6DD" w14:textId="77777777" w:rsidR="0091550E" w:rsidRPr="00D829BE" w:rsidRDefault="0091550E">
      <w:pPr>
        <w:pStyle w:val="ListParagraph"/>
        <w:widowControl w:val="0"/>
        <w:numPr>
          <w:ilvl w:val="2"/>
          <w:numId w:val="24"/>
        </w:numPr>
        <w:tabs>
          <w:tab w:val="left" w:pos="940"/>
        </w:tabs>
        <w:autoSpaceDE w:val="0"/>
        <w:autoSpaceDN w:val="0"/>
        <w:spacing w:before="3"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2T1P galvanized steel, tetrapod pylons.</w:t>
      </w:r>
    </w:p>
    <w:p w14:paraId="317386E0" w14:textId="77777777" w:rsidR="0091550E" w:rsidRPr="00D829BE" w:rsidRDefault="0091550E" w:rsidP="00355E2C">
      <w:pPr>
        <w:pStyle w:val="BodyText"/>
        <w:spacing w:before="7"/>
        <w:jc w:val="both"/>
        <w:rPr>
          <w:rFonts w:asciiTheme="minorHAnsi" w:eastAsia="Times New Roman" w:hAnsiTheme="minorHAnsi" w:cs="Times New Roman"/>
          <w:bCs/>
          <w:color w:val="auto"/>
          <w:szCs w:val="22"/>
          <w:lang w:val="en-GB" w:eastAsia="en-GB"/>
          <w14:cntxtAlts w14:val="0"/>
        </w:rPr>
      </w:pPr>
    </w:p>
    <w:p w14:paraId="64A6ADA0" w14:textId="6972314E" w:rsidR="00C46084" w:rsidRDefault="00C46084" w:rsidP="00355E2C">
      <w:pPr>
        <w:pStyle w:val="BodyText"/>
        <w:spacing w:line="379" w:lineRule="auto"/>
        <w:ind w:left="220" w:right="217"/>
        <w:jc w:val="both"/>
        <w:rPr>
          <w:rFonts w:asciiTheme="minorHAnsi" w:eastAsia="Times New Roman" w:hAnsiTheme="minorHAnsi" w:cs="Times New Roman"/>
          <w:bCs/>
          <w:color w:val="auto"/>
          <w:szCs w:val="22"/>
          <w:lang w:val="en-GB" w:eastAsia="en-GB"/>
          <w14:cntxtAlts w14:val="0"/>
        </w:rPr>
      </w:pPr>
      <w:r w:rsidRPr="00C46084">
        <w:rPr>
          <w:rFonts w:asciiTheme="minorHAnsi" w:eastAsia="Times New Roman" w:hAnsiTheme="minorHAnsi" w:cs="Times New Roman"/>
          <w:bCs/>
          <w:color w:val="auto"/>
          <w:szCs w:val="22"/>
          <w:lang w:eastAsia="en-GB"/>
          <w14:cntxtAlts w14:val="0"/>
        </w:rPr>
        <w:t>The lifetime of the wind turbines is 20 years according to DNV certification issued on 17/05/2010</w:t>
      </w:r>
      <w:r>
        <w:rPr>
          <w:rFonts w:asciiTheme="minorHAnsi" w:eastAsia="Times New Roman" w:hAnsiTheme="minorHAnsi" w:cs="Times New Roman"/>
          <w:bCs/>
          <w:color w:val="auto"/>
          <w:szCs w:val="22"/>
          <w:lang w:eastAsia="en-GB"/>
          <w14:cntxtAlts w14:val="0"/>
        </w:rPr>
        <w:t xml:space="preserve">. </w:t>
      </w:r>
      <w:r w:rsidR="0091550E" w:rsidRPr="00D829BE">
        <w:rPr>
          <w:rFonts w:asciiTheme="minorHAnsi" w:eastAsia="Times New Roman" w:hAnsiTheme="minorHAnsi" w:cs="Times New Roman"/>
          <w:bCs/>
          <w:color w:val="auto"/>
          <w:szCs w:val="22"/>
          <w:lang w:val="en-GB" w:eastAsia="en-GB"/>
          <w14:cntxtAlts w14:val="0"/>
        </w:rPr>
        <w:t xml:space="preserve">During the lifetime operation of the power line and for maintenance purposes, a 60m wide easement will be maintained. Essentially, tall vegetation clearance occur within this easement on a routine basis for the lifetime of the Power </w:t>
      </w:r>
      <w:r w:rsidR="0091550E" w:rsidRPr="00D829BE">
        <w:rPr>
          <w:rFonts w:asciiTheme="minorHAnsi" w:eastAsia="Times New Roman" w:hAnsiTheme="minorHAnsi" w:cs="Times New Roman"/>
          <w:bCs/>
          <w:color w:val="auto"/>
          <w:szCs w:val="22"/>
          <w:lang w:val="en-GB" w:eastAsia="en-GB"/>
          <w14:cntxtAlts w14:val="0"/>
        </w:rPr>
        <w:lastRenderedPageBreak/>
        <w:t xml:space="preserve">Line, and only low growing </w:t>
      </w:r>
      <w:proofErr w:type="gramStart"/>
      <w:r w:rsidR="0091550E" w:rsidRPr="00D829BE">
        <w:rPr>
          <w:rFonts w:asciiTheme="minorHAnsi" w:eastAsia="Times New Roman" w:hAnsiTheme="minorHAnsi" w:cs="Times New Roman"/>
          <w:bCs/>
          <w:color w:val="auto"/>
          <w:szCs w:val="22"/>
          <w:lang w:val="en-GB" w:eastAsia="en-GB"/>
          <w14:cntxtAlts w14:val="0"/>
        </w:rPr>
        <w:t>grasses  sown</w:t>
      </w:r>
      <w:proofErr w:type="gramEnd"/>
      <w:r w:rsidR="0091550E" w:rsidRPr="00D829BE">
        <w:rPr>
          <w:rFonts w:asciiTheme="minorHAnsi" w:eastAsia="Times New Roman" w:hAnsiTheme="minorHAnsi" w:cs="Times New Roman"/>
          <w:bCs/>
          <w:color w:val="auto"/>
          <w:szCs w:val="22"/>
          <w:lang w:val="en-GB" w:eastAsia="en-GB"/>
          <w14:cntxtAlts w14:val="0"/>
        </w:rPr>
        <w:t xml:space="preserve"> as a dust and erosion control measure. This easement also </w:t>
      </w:r>
      <w:proofErr w:type="gramStart"/>
      <w:r w:rsidR="0091550E" w:rsidRPr="00D829BE">
        <w:rPr>
          <w:rFonts w:asciiTheme="minorHAnsi" w:eastAsia="Times New Roman" w:hAnsiTheme="minorHAnsi" w:cs="Times New Roman"/>
          <w:bCs/>
          <w:color w:val="auto"/>
          <w:szCs w:val="22"/>
          <w:lang w:val="en-GB" w:eastAsia="en-GB"/>
          <w14:cntxtAlts w14:val="0"/>
        </w:rPr>
        <w:t>contain</w:t>
      </w:r>
      <w:proofErr w:type="gramEnd"/>
      <w:r w:rsidR="0091550E" w:rsidRPr="00D829BE">
        <w:rPr>
          <w:rFonts w:asciiTheme="minorHAnsi" w:eastAsia="Times New Roman" w:hAnsiTheme="minorHAnsi" w:cs="Times New Roman"/>
          <w:bCs/>
          <w:color w:val="auto"/>
          <w:szCs w:val="22"/>
          <w:lang w:val="en-GB" w:eastAsia="en-GB"/>
          <w14:cntxtAlts w14:val="0"/>
        </w:rPr>
        <w:t xml:space="preserve"> the 3.5 m wide access road that run adjacent to the alignment of the PL. This road, as it is within the </w:t>
      </w:r>
      <w:proofErr w:type="gramStart"/>
      <w:r w:rsidR="0091550E" w:rsidRPr="00D829BE">
        <w:rPr>
          <w:rFonts w:asciiTheme="minorHAnsi" w:eastAsia="Times New Roman" w:hAnsiTheme="minorHAnsi" w:cs="Times New Roman"/>
          <w:bCs/>
          <w:color w:val="auto"/>
          <w:szCs w:val="22"/>
          <w:lang w:val="en-GB" w:eastAsia="en-GB"/>
          <w14:cntxtAlts w14:val="0"/>
        </w:rPr>
        <w:t>easement  be</w:t>
      </w:r>
      <w:proofErr w:type="gramEnd"/>
      <w:r w:rsidR="0091550E" w:rsidRPr="00D829BE">
        <w:rPr>
          <w:rFonts w:asciiTheme="minorHAnsi" w:eastAsia="Times New Roman" w:hAnsiTheme="minorHAnsi" w:cs="Times New Roman"/>
          <w:bCs/>
          <w:color w:val="auto"/>
          <w:szCs w:val="22"/>
          <w:lang w:val="en-GB" w:eastAsia="en-GB"/>
          <w14:cntxtAlts w14:val="0"/>
        </w:rPr>
        <w:t xml:space="preserve"> grassed and not surfaced or dirt.</w:t>
      </w:r>
      <w:bookmarkStart w:id="7" w:name="_TOC_250010"/>
    </w:p>
    <w:p w14:paraId="00CD5BF6" w14:textId="77777777" w:rsidR="00303FDC" w:rsidRDefault="00303FDC" w:rsidP="00355E2C">
      <w:pPr>
        <w:pStyle w:val="BodyText"/>
        <w:spacing w:line="379" w:lineRule="auto"/>
        <w:ind w:left="220" w:right="217"/>
        <w:jc w:val="both"/>
        <w:rPr>
          <w:rFonts w:asciiTheme="minorHAnsi" w:eastAsia="Times New Roman" w:hAnsiTheme="minorHAnsi" w:cs="Times New Roman"/>
          <w:bCs/>
          <w:color w:val="auto"/>
          <w:szCs w:val="22"/>
          <w:lang w:val="en-GB" w:eastAsia="en-GB"/>
          <w14:cntxtAlts w14:val="0"/>
        </w:rPr>
      </w:pPr>
    </w:p>
    <w:p w14:paraId="742E9EE7" w14:textId="0E3E0D20" w:rsidR="0091550E" w:rsidRPr="00D829BE" w:rsidRDefault="00C46084" w:rsidP="00355E2C">
      <w:pPr>
        <w:pStyle w:val="BodyText"/>
        <w:spacing w:line="379" w:lineRule="auto"/>
        <w:ind w:left="220" w:right="217"/>
        <w:jc w:val="both"/>
        <w:rPr>
          <w:rFonts w:asciiTheme="minorHAnsi" w:eastAsia="Times New Roman" w:hAnsiTheme="minorHAnsi" w:cs="Times New Roman"/>
          <w:bCs/>
          <w:color w:val="auto"/>
          <w:szCs w:val="22"/>
          <w:lang w:val="en-GB" w:eastAsia="en-GB"/>
          <w14:cntxtAlts w14:val="0"/>
        </w:rPr>
      </w:pPr>
      <w:r w:rsidRPr="00C46084">
        <w:rPr>
          <w:rFonts w:asciiTheme="minorHAnsi" w:eastAsia="Times New Roman" w:hAnsiTheme="minorHAnsi" w:cs="Times New Roman"/>
          <w:bCs/>
          <w:color w:val="auto"/>
          <w:szCs w:val="22"/>
          <w:lang w:val="en-GB" w:eastAsia="en-GB"/>
          <w14:cntxtAlts w14:val="0"/>
        </w:rPr>
        <w:t>The Project reduces greenhouse gas emissions by displacing electricity from grid</w:t>
      </w:r>
      <w:r>
        <w:rPr>
          <w:rFonts w:asciiTheme="minorHAnsi" w:eastAsia="Times New Roman" w:hAnsiTheme="minorHAnsi" w:cs="Times New Roman"/>
          <w:bCs/>
          <w:color w:val="auto"/>
          <w:szCs w:val="22"/>
          <w:lang w:val="en-GB" w:eastAsia="en-GB"/>
          <w14:cntxtAlts w14:val="0"/>
        </w:rPr>
        <w:t xml:space="preserve"> </w:t>
      </w:r>
      <w:r w:rsidRPr="00C46084">
        <w:rPr>
          <w:rFonts w:asciiTheme="minorHAnsi" w:eastAsia="Times New Roman" w:hAnsiTheme="minorHAnsi" w:cs="Times New Roman"/>
          <w:bCs/>
          <w:color w:val="auto"/>
          <w:szCs w:val="22"/>
          <w:lang w:val="en-GB" w:eastAsia="en-GB"/>
          <w14:cntxtAlts w14:val="0"/>
        </w:rPr>
        <w:t>connected fossil fuel fired power plants, thereby contributing to climate change</w:t>
      </w:r>
      <w:r>
        <w:rPr>
          <w:rFonts w:asciiTheme="minorHAnsi" w:eastAsia="Times New Roman" w:hAnsiTheme="minorHAnsi" w:cs="Times New Roman"/>
          <w:bCs/>
          <w:color w:val="auto"/>
          <w:szCs w:val="22"/>
          <w:lang w:val="en-GB" w:eastAsia="en-GB"/>
          <w14:cntxtAlts w14:val="0"/>
        </w:rPr>
        <w:t xml:space="preserve"> </w:t>
      </w:r>
      <w:r w:rsidRPr="00C46084">
        <w:rPr>
          <w:rFonts w:asciiTheme="minorHAnsi" w:eastAsia="Times New Roman" w:hAnsiTheme="minorHAnsi" w:cs="Times New Roman"/>
          <w:bCs/>
          <w:color w:val="auto"/>
          <w:szCs w:val="22"/>
          <w:lang w:val="en-GB" w:eastAsia="en-GB"/>
          <w14:cntxtAlts w14:val="0"/>
        </w:rPr>
        <w:t xml:space="preserve">mitigation along with other environmental benefits. </w:t>
      </w:r>
    </w:p>
    <w:p w14:paraId="47C22E8F" w14:textId="77777777" w:rsidR="0091550E" w:rsidRPr="007500BC" w:rsidRDefault="0091550E" w:rsidP="0091550E">
      <w:pPr>
        <w:pStyle w:val="BodyText"/>
        <w:spacing w:line="381" w:lineRule="auto"/>
        <w:ind w:right="221"/>
        <w:jc w:val="both"/>
        <w:rPr>
          <w:rFonts w:asciiTheme="minorHAnsi" w:eastAsia="Times New Roman" w:hAnsiTheme="minorHAnsi" w:cs="Times New Roman"/>
          <w:b/>
          <w:color w:val="auto"/>
          <w:szCs w:val="22"/>
          <w:lang w:val="en-GB" w:eastAsia="en-GB"/>
          <w14:cntxtAlts w14:val="0"/>
        </w:rPr>
      </w:pPr>
      <w:bookmarkStart w:id="8" w:name="_TOC_250006"/>
      <w:bookmarkEnd w:id="7"/>
    </w:p>
    <w:p w14:paraId="11D74898" w14:textId="0F5D5C4F" w:rsidR="0091550E" w:rsidRPr="00D829BE" w:rsidRDefault="0091550E" w:rsidP="00303FDC">
      <w:pPr>
        <w:pStyle w:val="BodyText"/>
        <w:spacing w:line="381" w:lineRule="auto"/>
        <w:ind w:right="221" w:firstLine="220"/>
        <w:jc w:val="both"/>
        <w:rPr>
          <w:rFonts w:asciiTheme="minorHAnsi" w:eastAsia="Times New Roman" w:hAnsiTheme="minorHAnsi" w:cs="Times New Roman"/>
          <w:bCs/>
          <w:color w:val="auto"/>
          <w:szCs w:val="22"/>
          <w:lang w:val="en-GB" w:eastAsia="en-GB"/>
          <w14:cntxtAlts w14:val="0"/>
        </w:rPr>
      </w:pPr>
      <w:r w:rsidRPr="007500BC">
        <w:rPr>
          <w:rFonts w:asciiTheme="minorHAnsi" w:eastAsia="Times New Roman" w:hAnsiTheme="minorHAnsi" w:cs="Times New Roman"/>
          <w:b/>
          <w:color w:val="auto"/>
          <w:szCs w:val="22"/>
          <w:lang w:val="en-GB" w:eastAsia="en-GB"/>
          <w14:cntxtAlts w14:val="0"/>
        </w:rPr>
        <w:t xml:space="preserve">PROJECT MANAGEMENT AND </w:t>
      </w:r>
      <w:bookmarkEnd w:id="8"/>
      <w:r w:rsidRPr="007500BC">
        <w:rPr>
          <w:rFonts w:asciiTheme="minorHAnsi" w:eastAsia="Times New Roman" w:hAnsiTheme="minorHAnsi" w:cs="Times New Roman"/>
          <w:b/>
          <w:color w:val="auto"/>
          <w:szCs w:val="22"/>
          <w:lang w:val="en-GB" w:eastAsia="en-GB"/>
          <w14:cntxtAlts w14:val="0"/>
        </w:rPr>
        <w:t>RESPONSIBILITES</w:t>
      </w:r>
    </w:p>
    <w:p w14:paraId="0B08A5B2" w14:textId="77777777" w:rsidR="0091550E" w:rsidRPr="00D829BE" w:rsidRDefault="0091550E" w:rsidP="00355E2C">
      <w:pPr>
        <w:pStyle w:val="BodyText"/>
        <w:spacing w:line="379" w:lineRule="auto"/>
        <w:ind w:left="220" w:right="218"/>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“Cahier de charge environmental”, supplementary information in the Environmental and Social Management and Monitoring Plan, and management recommendations in the specific reports of the disclosure package provide detailed descriptions of the project management, staffing and roles and responsibilities of the EPC, O&amp;M, Project company and any subcontractors working on the projects.</w:t>
      </w:r>
    </w:p>
    <w:p w14:paraId="65C95329" w14:textId="4CD673E2" w:rsidR="0091550E" w:rsidRPr="00D829BE" w:rsidRDefault="0091550E" w:rsidP="00355E2C">
      <w:pPr>
        <w:pStyle w:val="BodyText"/>
        <w:spacing w:before="118" w:line="376" w:lineRule="auto"/>
        <w:ind w:left="220" w:right="219"/>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It should be noted that these environmental </w:t>
      </w:r>
      <w:proofErr w:type="gramStart"/>
      <w:r w:rsidRPr="00D829BE">
        <w:rPr>
          <w:rFonts w:asciiTheme="minorHAnsi" w:eastAsia="Times New Roman" w:hAnsiTheme="minorHAnsi" w:cs="Times New Roman"/>
          <w:bCs/>
          <w:color w:val="auto"/>
          <w:szCs w:val="22"/>
          <w:lang w:val="en-GB" w:eastAsia="en-GB"/>
          <w14:cntxtAlts w14:val="0"/>
        </w:rPr>
        <w:t>documents  annexed</w:t>
      </w:r>
      <w:proofErr w:type="gramEnd"/>
      <w:r w:rsidRPr="00D829BE">
        <w:rPr>
          <w:rFonts w:asciiTheme="minorHAnsi" w:eastAsia="Times New Roman" w:hAnsiTheme="minorHAnsi" w:cs="Times New Roman"/>
          <w:bCs/>
          <w:color w:val="auto"/>
          <w:szCs w:val="22"/>
          <w:lang w:val="en-GB" w:eastAsia="en-GB"/>
          <w14:cntxtAlts w14:val="0"/>
        </w:rPr>
        <w:t xml:space="preserve"> to the EPC contracts. Furthermore, </w:t>
      </w:r>
      <w:proofErr w:type="gramStart"/>
      <w:r w:rsidRPr="00D829BE">
        <w:rPr>
          <w:rFonts w:asciiTheme="minorHAnsi" w:eastAsia="Times New Roman" w:hAnsiTheme="minorHAnsi" w:cs="Times New Roman"/>
          <w:bCs/>
          <w:color w:val="auto"/>
          <w:szCs w:val="22"/>
          <w:lang w:val="en-GB" w:eastAsia="en-GB"/>
          <w14:cntxtAlts w14:val="0"/>
        </w:rPr>
        <w:t>In</w:t>
      </w:r>
      <w:proofErr w:type="gramEnd"/>
      <w:r w:rsidRPr="00D829BE">
        <w:rPr>
          <w:rFonts w:asciiTheme="minorHAnsi" w:eastAsia="Times New Roman" w:hAnsiTheme="minorHAnsi" w:cs="Times New Roman"/>
          <w:bCs/>
          <w:color w:val="auto"/>
          <w:szCs w:val="22"/>
          <w:lang w:val="en-GB" w:eastAsia="en-GB"/>
          <w14:cntxtAlts w14:val="0"/>
        </w:rPr>
        <w:t xml:space="preserve"> accordance with clause 3.1.1 of the EPC, it is stipulated that the contractors comply mainly with the following World Bank Guidelines in the performance of the works: IFC General EHS Guidelines, April 2007</w:t>
      </w:r>
    </w:p>
    <w:p w14:paraId="77884041" w14:textId="77777777" w:rsidR="0091550E" w:rsidRPr="00D829BE" w:rsidRDefault="0091550E">
      <w:pPr>
        <w:pStyle w:val="ListParagraph"/>
        <w:widowControl w:val="0"/>
        <w:numPr>
          <w:ilvl w:val="0"/>
          <w:numId w:val="25"/>
        </w:numPr>
        <w:tabs>
          <w:tab w:val="left" w:pos="939"/>
          <w:tab w:val="left" w:pos="940"/>
        </w:tabs>
        <w:autoSpaceDE w:val="0"/>
        <w:autoSpaceDN w:val="0"/>
        <w:spacing w:before="132"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IFC EHS Guidelines for Wind Energy, April 2007</w:t>
      </w:r>
    </w:p>
    <w:p w14:paraId="41160130" w14:textId="77777777" w:rsidR="0091550E" w:rsidRPr="00D829BE" w:rsidRDefault="0091550E">
      <w:pPr>
        <w:pStyle w:val="ListParagraph"/>
        <w:widowControl w:val="0"/>
        <w:numPr>
          <w:ilvl w:val="0"/>
          <w:numId w:val="25"/>
        </w:numPr>
        <w:tabs>
          <w:tab w:val="left" w:pos="939"/>
          <w:tab w:val="left" w:pos="940"/>
        </w:tabs>
        <w:autoSpaceDE w:val="0"/>
        <w:autoSpaceDN w:val="0"/>
        <w:spacing w:before="136" w:after="0" w:line="240" w:lineRule="auto"/>
        <w:contextualSpacing w:val="0"/>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IFC EHS Guidelines for Electric Power Transmission and Distribution, April 2007</w:t>
      </w:r>
    </w:p>
    <w:p w14:paraId="043866C8" w14:textId="77777777" w:rsidR="0091550E" w:rsidRPr="00D829BE" w:rsidRDefault="0091550E" w:rsidP="00355E2C">
      <w:pPr>
        <w:pStyle w:val="BodyText"/>
        <w:spacing w:before="12"/>
        <w:jc w:val="both"/>
        <w:rPr>
          <w:rFonts w:asciiTheme="minorHAnsi" w:eastAsia="Times New Roman" w:hAnsiTheme="minorHAnsi" w:cs="Times New Roman"/>
          <w:bCs/>
          <w:color w:val="auto"/>
          <w:szCs w:val="22"/>
          <w:lang w:val="en-GB" w:eastAsia="en-GB"/>
          <w14:cntxtAlts w14:val="0"/>
        </w:rPr>
      </w:pPr>
    </w:p>
    <w:p w14:paraId="02CBC00E" w14:textId="5EC7D3AC" w:rsidR="0091550E" w:rsidRPr="00D829BE" w:rsidRDefault="0091550E" w:rsidP="00355E2C">
      <w:pPr>
        <w:pStyle w:val="BodyText"/>
        <w:spacing w:line="379" w:lineRule="auto"/>
        <w:ind w:left="220" w:right="219"/>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The ESMMP in particular, outlines the environmental and social management structure, which </w:t>
      </w:r>
      <w:r w:rsidR="007A5464">
        <w:rPr>
          <w:rFonts w:asciiTheme="minorHAnsi" w:eastAsia="Times New Roman" w:hAnsiTheme="minorHAnsi" w:cs="Times New Roman"/>
          <w:bCs/>
          <w:color w:val="auto"/>
          <w:szCs w:val="22"/>
          <w:lang w:val="en-GB" w:eastAsia="en-GB"/>
          <w14:cntxtAlts w14:val="0"/>
        </w:rPr>
        <w:t>are</w:t>
      </w:r>
      <w:r w:rsidRPr="00D829BE">
        <w:rPr>
          <w:rFonts w:asciiTheme="minorHAnsi" w:eastAsia="Times New Roman" w:hAnsiTheme="minorHAnsi" w:cs="Times New Roman"/>
          <w:bCs/>
          <w:color w:val="auto"/>
          <w:szCs w:val="22"/>
          <w:lang w:val="en-GB" w:eastAsia="en-GB"/>
          <w14:cntxtAlts w14:val="0"/>
        </w:rPr>
        <w:t xml:space="preserve"> responsible for implementing the mitigation measures and procedures recommended in the EIA, and supplementary packages.</w:t>
      </w:r>
    </w:p>
    <w:p w14:paraId="5D9391CE" w14:textId="1C516E7E" w:rsidR="0091550E" w:rsidRPr="00D829BE" w:rsidRDefault="0091550E" w:rsidP="00355E2C">
      <w:pPr>
        <w:pStyle w:val="BodyText"/>
        <w:spacing w:before="120" w:line="379" w:lineRule="auto"/>
        <w:ind w:left="220" w:right="216"/>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 xml:space="preserve">The </w:t>
      </w:r>
      <w:proofErr w:type="gramStart"/>
      <w:r w:rsidRPr="00D829BE">
        <w:rPr>
          <w:rFonts w:asciiTheme="minorHAnsi" w:eastAsia="Times New Roman" w:hAnsiTheme="minorHAnsi" w:cs="Times New Roman"/>
          <w:bCs/>
          <w:color w:val="auto"/>
          <w:szCs w:val="22"/>
          <w:lang w:val="en-GB" w:eastAsia="en-GB"/>
          <w14:cntxtAlts w14:val="0"/>
        </w:rPr>
        <w:t>ESMMP  define</w:t>
      </w:r>
      <w:proofErr w:type="gramEnd"/>
      <w:r w:rsidRPr="00D829BE">
        <w:rPr>
          <w:rFonts w:asciiTheme="minorHAnsi" w:eastAsia="Times New Roman" w:hAnsiTheme="minorHAnsi" w:cs="Times New Roman"/>
          <w:bCs/>
          <w:color w:val="auto"/>
          <w:szCs w:val="22"/>
          <w:lang w:val="en-GB" w:eastAsia="en-GB"/>
          <w14:cntxtAlts w14:val="0"/>
        </w:rPr>
        <w:t xml:space="preserve"> the respective roles and responsibilities with regard to the environment and identify the site’s responsible Environmental Manager. Descriptions of individual environmental team responsibilities should detail and include, but not be limited to, the following team members:</w:t>
      </w:r>
    </w:p>
    <w:p w14:paraId="014D78F0" w14:textId="77777777" w:rsidR="0091550E" w:rsidRPr="00D829BE" w:rsidRDefault="0091550E" w:rsidP="00355E2C">
      <w:pPr>
        <w:pStyle w:val="BodyText"/>
        <w:spacing w:before="116" w:line="381" w:lineRule="auto"/>
        <w:ind w:left="220" w:right="216"/>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Project Director/Manager is responsible for the delivery of the project, which includes environmental and social management requirements.</w:t>
      </w:r>
    </w:p>
    <w:p w14:paraId="1425454A" w14:textId="77777777" w:rsidR="0091550E" w:rsidRPr="00D829BE" w:rsidRDefault="0091550E" w:rsidP="00355E2C">
      <w:pPr>
        <w:spacing w:before="119" w:line="379" w:lineRule="auto"/>
        <w:ind w:left="220" w:right="217"/>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Construction Manager and Operation Site Manager are responsible for ensuring that Environment, Health and Safety (EH&amp;S) measures are managed during construction and operational phases.</w:t>
      </w:r>
    </w:p>
    <w:p w14:paraId="74DFE0E7" w14:textId="77777777" w:rsidR="0091550E" w:rsidRPr="00D829BE" w:rsidRDefault="0091550E" w:rsidP="00355E2C">
      <w:pPr>
        <w:pStyle w:val="BodyText"/>
        <w:spacing w:before="119" w:line="376" w:lineRule="auto"/>
        <w:ind w:left="220" w:right="217"/>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lastRenderedPageBreak/>
        <w:t>Contractors are responsible for consistently implementing environmental and social management measures in accordance with the mitigation and monitoring measures outlined in the EIA/supplementary packages and are in compliance with the national and international applicable regulations.</w:t>
      </w:r>
    </w:p>
    <w:p w14:paraId="4BC3EC06" w14:textId="77777777" w:rsidR="0091550E" w:rsidRDefault="0091550E" w:rsidP="00355E2C">
      <w:pPr>
        <w:pStyle w:val="BodyText"/>
        <w:spacing w:before="126" w:line="379" w:lineRule="auto"/>
        <w:ind w:left="220" w:right="218"/>
        <w:jc w:val="both"/>
        <w:rPr>
          <w:rFonts w:asciiTheme="minorHAnsi" w:eastAsia="Times New Roman" w:hAnsiTheme="minorHAnsi" w:cs="Times New Roman"/>
          <w:bCs/>
          <w:color w:val="auto"/>
          <w:szCs w:val="22"/>
          <w:lang w:val="en-GB" w:eastAsia="en-GB"/>
          <w14:cntxtAlts w14:val="0"/>
        </w:rPr>
      </w:pPr>
      <w:r w:rsidRPr="00D829BE">
        <w:rPr>
          <w:rFonts w:asciiTheme="minorHAnsi" w:eastAsia="Times New Roman" w:hAnsiTheme="minorHAnsi" w:cs="Times New Roman"/>
          <w:bCs/>
          <w:color w:val="auto"/>
          <w:szCs w:val="22"/>
          <w:lang w:val="en-GB" w:eastAsia="en-GB"/>
          <w14:cntxtAlts w14:val="0"/>
        </w:rPr>
        <w:t>The Subcontractors’ responsibilities parallel those of the Contractor’s project personnel, and therefore all persons working on site will comply with the environmental and social requirements detailed in the ESMMP.</w:t>
      </w:r>
    </w:p>
    <w:p w14:paraId="2FC76FCF" w14:textId="516EF7E2" w:rsidR="004E361A" w:rsidRDefault="0091550E" w:rsidP="00355E2C">
      <w:pPr>
        <w:ind w:left="220"/>
        <w:jc w:val="both"/>
        <w:rPr>
          <w:lang w:eastAsia="de-DE"/>
        </w:rPr>
      </w:pPr>
      <w:r w:rsidRPr="00D829BE">
        <w:rPr>
          <w:rFonts w:asciiTheme="minorHAnsi" w:eastAsia="Times New Roman" w:hAnsiTheme="minorHAnsi" w:cs="Times New Roman"/>
          <w:bCs/>
          <w:color w:val="auto"/>
          <w:szCs w:val="22"/>
          <w:lang w:val="en-GB" w:eastAsia="en-GB"/>
          <w14:cntxtAlts w14:val="0"/>
        </w:rPr>
        <w:t xml:space="preserve">The assigned EPC </w:t>
      </w:r>
      <w:r w:rsidR="007C2753">
        <w:rPr>
          <w:rFonts w:asciiTheme="minorHAnsi" w:eastAsia="Times New Roman" w:hAnsiTheme="minorHAnsi" w:cs="Times New Roman"/>
          <w:bCs/>
          <w:color w:val="auto"/>
          <w:szCs w:val="22"/>
          <w:lang w:val="en-GB" w:eastAsia="en-GB"/>
          <w14:cntxtAlts w14:val="0"/>
        </w:rPr>
        <w:t>are</w:t>
      </w:r>
      <w:r w:rsidRPr="00D829BE">
        <w:rPr>
          <w:rFonts w:asciiTheme="minorHAnsi" w:eastAsia="Times New Roman" w:hAnsiTheme="minorHAnsi" w:cs="Times New Roman"/>
          <w:bCs/>
          <w:color w:val="auto"/>
          <w:szCs w:val="22"/>
          <w:lang w:val="en-GB" w:eastAsia="en-GB"/>
          <w14:cntxtAlts w14:val="0"/>
        </w:rPr>
        <w:t xml:space="preserve"> </w:t>
      </w:r>
      <w:r w:rsidR="007C2753">
        <w:rPr>
          <w:rFonts w:asciiTheme="minorHAnsi" w:eastAsia="Times New Roman" w:hAnsiTheme="minorHAnsi" w:cs="Times New Roman"/>
          <w:bCs/>
          <w:color w:val="auto"/>
          <w:szCs w:val="22"/>
          <w:lang w:val="en-GB" w:eastAsia="en-GB"/>
          <w14:cntxtAlts w14:val="0"/>
        </w:rPr>
        <w:t>there</w:t>
      </w:r>
      <w:r w:rsidRPr="00D829BE">
        <w:rPr>
          <w:rFonts w:asciiTheme="minorHAnsi" w:eastAsia="Times New Roman" w:hAnsiTheme="minorHAnsi" w:cs="Times New Roman"/>
          <w:bCs/>
          <w:color w:val="auto"/>
          <w:szCs w:val="22"/>
          <w:lang w:val="en-GB" w:eastAsia="en-GB"/>
          <w14:cntxtAlts w14:val="0"/>
        </w:rPr>
        <w:t xml:space="preserve"> to employ a dedicated and experienced Environmental/Social Coordinator at all times on site, to ensure the Construction ESMMP mitigation measures are followed and resolve issues as and when they may arise.</w:t>
      </w:r>
    </w:p>
    <w:p w14:paraId="1119192A" w14:textId="53DCAC6C" w:rsidR="004E361A" w:rsidRDefault="007F21DA" w:rsidP="00B01408">
      <w:pPr>
        <w:pStyle w:val="Heading5"/>
      </w:pPr>
      <w:r>
        <w:t xml:space="preserve">A.4 </w:t>
      </w:r>
      <w:r w:rsidR="004E361A">
        <w:t>Scale of the project</w:t>
      </w:r>
    </w:p>
    <w:p w14:paraId="0AE7263F" w14:textId="387F3059" w:rsidR="004E361A" w:rsidRPr="00355E2C" w:rsidRDefault="004E361A" w:rsidP="00355E2C">
      <w:pPr>
        <w:jc w:val="both"/>
        <w:rPr>
          <w:szCs w:val="22"/>
          <w:lang w:eastAsia="de-DE"/>
        </w:rPr>
      </w:pPr>
      <w:r w:rsidRPr="00355E2C">
        <w:rPr>
          <w:szCs w:val="22"/>
          <w:lang w:eastAsia="de-DE"/>
        </w:rPr>
        <w:t>&gt;&gt;</w:t>
      </w:r>
      <w:r w:rsidR="004511B6" w:rsidRPr="00355E2C">
        <w:rPr>
          <w:rFonts w:asciiTheme="minorHAnsi" w:eastAsia="Times New Roman" w:hAnsiTheme="minorHAnsi" w:cs="Times New Roman"/>
          <w:bCs/>
          <w:color w:val="auto"/>
          <w:szCs w:val="22"/>
          <w:lang w:val="en-GB" w:eastAsia="en-GB"/>
          <w14:cntxtAlts w14:val="0"/>
        </w:rPr>
        <w:t xml:space="preserve"> </w:t>
      </w:r>
      <w:r w:rsidR="00162DC1" w:rsidRPr="00355E2C">
        <w:rPr>
          <w:rFonts w:asciiTheme="minorHAnsi" w:eastAsia="Times New Roman" w:hAnsiTheme="minorHAnsi" w:cs="Times New Roman"/>
          <w:bCs/>
          <w:color w:val="auto"/>
          <w:szCs w:val="22"/>
          <w:lang w:val="en-GB" w:eastAsia="en-GB"/>
          <w14:cntxtAlts w14:val="0"/>
        </w:rPr>
        <w:t xml:space="preserve">This is a </w:t>
      </w:r>
      <w:proofErr w:type="gramStart"/>
      <w:r w:rsidR="00162DC1" w:rsidRPr="00355E2C">
        <w:rPr>
          <w:rFonts w:asciiTheme="minorHAnsi" w:eastAsia="Times New Roman" w:hAnsiTheme="minorHAnsi" w:cs="Times New Roman"/>
          <w:bCs/>
          <w:color w:val="auto"/>
          <w:szCs w:val="22"/>
          <w:lang w:val="en-GB" w:eastAsia="en-GB"/>
          <w14:cntxtAlts w14:val="0"/>
        </w:rPr>
        <w:t>l</w:t>
      </w:r>
      <w:r w:rsidR="004511B6" w:rsidRPr="00355E2C">
        <w:rPr>
          <w:rFonts w:asciiTheme="minorHAnsi" w:eastAsia="Times New Roman" w:hAnsiTheme="minorHAnsi" w:cs="Times New Roman"/>
          <w:bCs/>
          <w:color w:val="auto"/>
          <w:szCs w:val="22"/>
          <w:lang w:val="en-GB" w:eastAsia="en-GB"/>
          <w14:cntxtAlts w14:val="0"/>
        </w:rPr>
        <w:t xml:space="preserve">arge </w:t>
      </w:r>
      <w:r w:rsidR="00162DC1" w:rsidRPr="00355E2C">
        <w:rPr>
          <w:rFonts w:asciiTheme="minorHAnsi" w:eastAsia="Times New Roman" w:hAnsiTheme="minorHAnsi" w:cs="Times New Roman"/>
          <w:bCs/>
          <w:color w:val="auto"/>
          <w:szCs w:val="22"/>
          <w:lang w:val="en-GB" w:eastAsia="en-GB"/>
          <w14:cntxtAlts w14:val="0"/>
        </w:rPr>
        <w:t>s</w:t>
      </w:r>
      <w:r w:rsidR="004511B6" w:rsidRPr="00355E2C">
        <w:rPr>
          <w:rFonts w:asciiTheme="minorHAnsi" w:eastAsia="Times New Roman" w:hAnsiTheme="minorHAnsi" w:cs="Times New Roman"/>
          <w:bCs/>
          <w:color w:val="auto"/>
          <w:szCs w:val="22"/>
          <w:lang w:val="en-GB" w:eastAsia="en-GB"/>
          <w14:cntxtAlts w14:val="0"/>
        </w:rPr>
        <w:t>cale</w:t>
      </w:r>
      <w:proofErr w:type="gramEnd"/>
      <w:r w:rsidR="00162DC1" w:rsidRPr="00355E2C">
        <w:rPr>
          <w:rFonts w:asciiTheme="minorHAnsi" w:eastAsia="Times New Roman" w:hAnsiTheme="minorHAnsi" w:cs="Times New Roman"/>
          <w:bCs/>
          <w:color w:val="auto"/>
          <w:szCs w:val="22"/>
          <w:lang w:val="en-GB" w:eastAsia="en-GB"/>
          <w14:cntxtAlts w14:val="0"/>
        </w:rPr>
        <w:t xml:space="preserve"> project as the project capacity </w:t>
      </w:r>
      <w:r w:rsidR="00052CF1" w:rsidRPr="00355E2C">
        <w:rPr>
          <w:rFonts w:asciiTheme="minorHAnsi" w:eastAsia="Times New Roman" w:hAnsiTheme="minorHAnsi" w:cs="Times New Roman"/>
          <w:bCs/>
          <w:color w:val="auto"/>
          <w:szCs w:val="22"/>
          <w:lang w:val="en-GB" w:eastAsia="en-GB"/>
          <w14:cntxtAlts w14:val="0"/>
        </w:rPr>
        <w:t xml:space="preserve">is 120 MW, which </w:t>
      </w:r>
      <w:r w:rsidR="00162DC1" w:rsidRPr="00355E2C">
        <w:rPr>
          <w:rFonts w:asciiTheme="minorHAnsi" w:eastAsia="Times New Roman" w:hAnsiTheme="minorHAnsi" w:cs="Times New Roman"/>
          <w:bCs/>
          <w:color w:val="auto"/>
          <w:szCs w:val="22"/>
          <w:lang w:val="en-GB" w:eastAsia="en-GB"/>
          <w14:cntxtAlts w14:val="0"/>
        </w:rPr>
        <w:t>is more than 15MW.</w:t>
      </w:r>
    </w:p>
    <w:p w14:paraId="60B2E506" w14:textId="6A4A27D4" w:rsidR="004E361A" w:rsidRDefault="007F21DA" w:rsidP="007F21DA">
      <w:pPr>
        <w:pStyle w:val="Heading5"/>
      </w:pPr>
      <w:r>
        <w:t xml:space="preserve">A.5 </w:t>
      </w:r>
      <w:r w:rsidR="004E361A">
        <w:t xml:space="preserve">Funding sources of project </w:t>
      </w:r>
    </w:p>
    <w:p w14:paraId="30A3998B" w14:textId="4A4E2420" w:rsidR="00B85932" w:rsidRPr="00355E2C" w:rsidRDefault="004E361A" w:rsidP="00355E2C">
      <w:pPr>
        <w:jc w:val="both"/>
        <w:rPr>
          <w:rFonts w:asciiTheme="minorHAnsi" w:eastAsia="Times New Roman" w:hAnsiTheme="minorHAnsi" w:cs="Times New Roman"/>
          <w:bCs/>
          <w:color w:val="auto"/>
          <w:szCs w:val="22"/>
          <w:lang w:val="en-GB" w:eastAsia="en-GB"/>
          <w14:cntxtAlts w14:val="0"/>
        </w:rPr>
      </w:pPr>
      <w:r w:rsidRPr="00355E2C">
        <w:rPr>
          <w:szCs w:val="22"/>
          <w:lang w:eastAsia="de-DE"/>
        </w:rPr>
        <w:t>&gt;&gt;</w:t>
      </w:r>
      <w:r w:rsidR="004511B6" w:rsidRPr="00355E2C">
        <w:rPr>
          <w:rFonts w:asciiTheme="minorHAnsi" w:eastAsia="Times New Roman" w:hAnsiTheme="minorHAnsi" w:cs="Times New Roman"/>
          <w:bCs/>
          <w:color w:val="auto"/>
          <w:szCs w:val="22"/>
          <w:lang w:val="en-GB" w:eastAsia="en-GB"/>
          <w14:cntxtAlts w14:val="0"/>
        </w:rPr>
        <w:t xml:space="preserve"> </w:t>
      </w:r>
      <w:r w:rsidR="00843BB2">
        <w:rPr>
          <w:rFonts w:asciiTheme="minorHAnsi" w:eastAsia="Times New Roman" w:hAnsiTheme="minorHAnsi" w:cs="Times New Roman"/>
          <w:bCs/>
          <w:color w:val="auto"/>
          <w:szCs w:val="22"/>
          <w:lang w:val="en-GB" w:eastAsia="en-GB"/>
          <w14:cntxtAlts w14:val="0"/>
        </w:rPr>
        <w:t>N/A</w:t>
      </w:r>
    </w:p>
    <w:p w14:paraId="60985BDD" w14:textId="77777777" w:rsidR="0078013A" w:rsidRDefault="0078013A" w:rsidP="004E361A">
      <w:pPr>
        <w:rPr>
          <w:rFonts w:asciiTheme="minorHAnsi" w:eastAsia="Times New Roman" w:hAnsiTheme="minorHAnsi" w:cs="Times New Roman"/>
          <w:bCs/>
          <w:color w:val="auto"/>
          <w:szCs w:val="22"/>
          <w:lang w:val="en-GB" w:eastAsia="en-GB"/>
          <w14:cntxtAlts w14:val="0"/>
        </w:rPr>
      </w:pPr>
    </w:p>
    <w:p w14:paraId="05CD8384" w14:textId="77777777" w:rsidR="0078013A" w:rsidRPr="000C5DE6" w:rsidRDefault="0078013A" w:rsidP="004E361A">
      <w:pPr>
        <w:rPr>
          <w:b/>
          <w:lang w:eastAsia="de-DE"/>
        </w:rPr>
      </w:pPr>
    </w:p>
    <w:p w14:paraId="14D73453" w14:textId="65656FDB" w:rsidR="00B85932" w:rsidRPr="000C5DE6" w:rsidRDefault="00B85932" w:rsidP="00B85932">
      <w:pPr>
        <w:rPr>
          <w:lang w:eastAsia="de-DE"/>
        </w:rPr>
      </w:pPr>
    </w:p>
    <w:p w14:paraId="14E85C65" w14:textId="4752CBC5"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9A989CC" w14:textId="41D6EFCB" w:rsidR="004E361A" w:rsidRPr="007C1D64" w:rsidRDefault="007F21DA" w:rsidP="007F21DA">
      <w:pPr>
        <w:pStyle w:val="Heading4"/>
      </w:pPr>
      <w:bookmarkStart w:id="9" w:name="_Ref49515954"/>
      <w:r>
        <w:lastRenderedPageBreak/>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9"/>
      <w:r w:rsidR="004E361A" w:rsidRPr="007C1D64" w:rsidDel="002E5951">
        <w:t xml:space="preserve"> </w:t>
      </w:r>
    </w:p>
    <w:p w14:paraId="4BCAF7D3" w14:textId="51491FF4" w:rsidR="004E361A" w:rsidRPr="007C1D64"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r w:rsidR="004E361A" w:rsidRPr="007C1D64">
        <w:t xml:space="preserve"> </w:t>
      </w:r>
    </w:p>
    <w:p w14:paraId="6FB6CE8F" w14:textId="77777777" w:rsidR="00D93145" w:rsidRDefault="004E361A" w:rsidP="00355E2C">
      <w:pPr>
        <w:jc w:val="both"/>
        <w:rPr>
          <w:rFonts w:asciiTheme="minorHAnsi" w:eastAsia="Times New Roman" w:hAnsiTheme="minorHAnsi" w:cs="Times New Roman"/>
          <w:bCs/>
          <w:color w:val="auto"/>
          <w:szCs w:val="22"/>
          <w:lang w:val="en-GB" w:eastAsia="en-GB"/>
          <w14:cntxtAlts w14:val="0"/>
        </w:rPr>
      </w:pPr>
      <w:r w:rsidRPr="009E261A">
        <w:t>&gt;&gt;</w:t>
      </w:r>
      <w:r w:rsidR="004511B6" w:rsidRPr="004511B6">
        <w:rPr>
          <w:rFonts w:asciiTheme="minorHAnsi" w:eastAsia="Times New Roman" w:hAnsiTheme="minorHAnsi" w:cs="Times New Roman"/>
          <w:bCs/>
          <w:color w:val="auto"/>
          <w:szCs w:val="22"/>
          <w:lang w:val="en-GB" w:eastAsia="en-GB"/>
          <w14:cntxtAlts w14:val="0"/>
        </w:rPr>
        <w:t xml:space="preserve"> </w:t>
      </w:r>
      <w:r w:rsidR="00D93145">
        <w:rPr>
          <w:rFonts w:asciiTheme="minorHAnsi" w:eastAsia="Times New Roman" w:hAnsiTheme="minorHAnsi" w:cs="Times New Roman"/>
          <w:bCs/>
          <w:color w:val="auto"/>
          <w:szCs w:val="22"/>
          <w:lang w:val="en-GB" w:eastAsia="en-GB"/>
          <w14:cntxtAlts w14:val="0"/>
        </w:rPr>
        <w:t xml:space="preserve">The project applies </w:t>
      </w:r>
      <w:r w:rsidR="00D93145" w:rsidRPr="00B272CF">
        <w:rPr>
          <w:rFonts w:asciiTheme="minorHAnsi" w:eastAsia="Times New Roman" w:hAnsiTheme="minorHAnsi" w:cs="Times New Roman"/>
          <w:bCs/>
          <w:color w:val="auto"/>
          <w:szCs w:val="22"/>
          <w:lang w:val="en-GB" w:eastAsia="en-GB"/>
          <w14:cntxtAlts w14:val="0"/>
        </w:rPr>
        <w:t xml:space="preserve">CDM Methodology: </w:t>
      </w:r>
      <w:r w:rsidR="00D93145" w:rsidRPr="002E216A">
        <w:rPr>
          <w:rFonts w:asciiTheme="minorHAnsi" w:eastAsia="Times New Roman" w:hAnsiTheme="minorHAnsi" w:cs="Times New Roman"/>
          <w:bCs/>
          <w:color w:val="auto"/>
          <w:szCs w:val="22"/>
          <w:lang w:val="en-GB" w:eastAsia="en-GB"/>
          <w14:cntxtAlts w14:val="0"/>
        </w:rPr>
        <w:t>ACM0002: Grid-connected electricity generation from renewable sources --- Version 21.0</w:t>
      </w:r>
      <w:r w:rsidR="00D93145">
        <w:rPr>
          <w:rFonts w:asciiTheme="minorHAnsi" w:eastAsia="Times New Roman" w:hAnsiTheme="minorHAnsi" w:cs="Times New Roman"/>
          <w:bCs/>
          <w:color w:val="auto"/>
          <w:szCs w:val="22"/>
          <w:lang w:val="en-GB" w:eastAsia="en-GB"/>
          <w14:cntxtAlts w14:val="0"/>
        </w:rPr>
        <w:t xml:space="preserve"> (</w:t>
      </w:r>
      <w:r w:rsidR="004511B6" w:rsidRPr="00B272CF">
        <w:rPr>
          <w:rFonts w:asciiTheme="minorHAnsi" w:eastAsia="Times New Roman" w:hAnsiTheme="minorHAnsi" w:cs="Times New Roman"/>
          <w:bCs/>
          <w:color w:val="auto"/>
          <w:szCs w:val="22"/>
          <w:lang w:val="en-GB" w:eastAsia="en-GB"/>
          <w14:cntxtAlts w14:val="0"/>
        </w:rPr>
        <w:t>Scope: 1 / Technical Area: 1.2</w:t>
      </w:r>
      <w:r w:rsidR="00D93145">
        <w:rPr>
          <w:rFonts w:asciiTheme="minorHAnsi" w:eastAsia="Times New Roman" w:hAnsiTheme="minorHAnsi" w:cs="Times New Roman"/>
          <w:bCs/>
          <w:color w:val="auto"/>
          <w:szCs w:val="22"/>
          <w:lang w:val="en-GB" w:eastAsia="en-GB"/>
          <w14:cntxtAlts w14:val="0"/>
        </w:rPr>
        <w:t>)</w:t>
      </w:r>
    </w:p>
    <w:p w14:paraId="72D9A76E" w14:textId="255BD9E7" w:rsidR="00D93145" w:rsidRDefault="00D93145" w:rsidP="00355E2C">
      <w:pPr>
        <w:jc w:val="both"/>
        <w:rPr>
          <w:rFonts w:asciiTheme="minorHAnsi" w:eastAsia="Times New Roman" w:hAnsiTheme="minorHAnsi" w:cs="Times New Roman"/>
          <w:bCs/>
          <w:color w:val="auto"/>
          <w:szCs w:val="22"/>
          <w:lang w:val="en-GB" w:eastAsia="en-GB"/>
          <w14:cntxtAlts w14:val="0"/>
        </w:rPr>
      </w:pPr>
      <w:r>
        <w:rPr>
          <w:rFonts w:asciiTheme="minorHAnsi" w:eastAsia="Times New Roman" w:hAnsiTheme="minorHAnsi" w:cs="Times New Roman"/>
          <w:bCs/>
          <w:color w:val="auto"/>
          <w:szCs w:val="22"/>
          <w:lang w:val="en-GB" w:eastAsia="en-GB"/>
          <w14:cntxtAlts w14:val="0"/>
        </w:rPr>
        <w:t>The methodology refers to:</w:t>
      </w:r>
    </w:p>
    <w:p w14:paraId="1B72AA6B" w14:textId="77777777" w:rsidR="00D93145" w:rsidRPr="002E216A" w:rsidRDefault="00D93145">
      <w:pPr>
        <w:numPr>
          <w:ilvl w:val="0"/>
          <w:numId w:val="33"/>
        </w:numPr>
        <w:spacing w:after="0" w:line="276" w:lineRule="auto"/>
        <w:contextualSpacing w:val="0"/>
        <w:jc w:val="both"/>
        <w:rPr>
          <w:rFonts w:asciiTheme="minorHAnsi" w:eastAsia="Times New Roman" w:hAnsiTheme="minorHAnsi" w:cs="Times New Roman"/>
          <w:bCs/>
          <w:color w:val="auto"/>
          <w:szCs w:val="22"/>
          <w:lang w:val="en-GB" w:eastAsia="en-GB"/>
          <w14:cntxtAlts w14:val="0"/>
        </w:rPr>
      </w:pPr>
      <w:r w:rsidRPr="002E216A">
        <w:rPr>
          <w:rFonts w:asciiTheme="minorHAnsi" w:eastAsia="Times New Roman" w:hAnsiTheme="minorHAnsi" w:cs="Times New Roman"/>
          <w:bCs/>
          <w:color w:val="auto"/>
          <w:szCs w:val="22"/>
          <w:lang w:val="en-GB" w:eastAsia="en-GB"/>
          <w14:cntxtAlts w14:val="0"/>
        </w:rPr>
        <w:t>Tool for the demonstration and assessment of additionality (Version 07.0.0)</w:t>
      </w:r>
    </w:p>
    <w:p w14:paraId="190078CE" w14:textId="77777777" w:rsidR="00D93145" w:rsidRPr="002E216A" w:rsidRDefault="00D93145">
      <w:pPr>
        <w:numPr>
          <w:ilvl w:val="0"/>
          <w:numId w:val="33"/>
        </w:numPr>
        <w:spacing w:after="0" w:line="276" w:lineRule="auto"/>
        <w:contextualSpacing w:val="0"/>
        <w:jc w:val="both"/>
        <w:rPr>
          <w:rFonts w:asciiTheme="minorHAnsi" w:eastAsia="Times New Roman" w:hAnsiTheme="minorHAnsi" w:cs="Times New Roman"/>
          <w:bCs/>
          <w:color w:val="auto"/>
          <w:szCs w:val="22"/>
          <w:lang w:val="en-GB" w:eastAsia="en-GB"/>
          <w14:cntxtAlts w14:val="0"/>
        </w:rPr>
      </w:pPr>
      <w:r w:rsidRPr="002E216A">
        <w:rPr>
          <w:rFonts w:asciiTheme="minorHAnsi" w:eastAsia="Times New Roman" w:hAnsiTheme="minorHAnsi" w:cs="Times New Roman"/>
          <w:bCs/>
          <w:color w:val="auto"/>
          <w:szCs w:val="22"/>
          <w:lang w:val="en-GB" w:eastAsia="en-GB"/>
          <w14:cntxtAlts w14:val="0"/>
        </w:rPr>
        <w:t xml:space="preserve">Tool to calculate the emission factor for an electricity system (Version 07, EB 100) </w:t>
      </w:r>
    </w:p>
    <w:p w14:paraId="42273793" w14:textId="77777777" w:rsidR="00D93145" w:rsidRPr="002E216A" w:rsidRDefault="00D93145">
      <w:pPr>
        <w:numPr>
          <w:ilvl w:val="0"/>
          <w:numId w:val="33"/>
        </w:numPr>
        <w:spacing w:after="0" w:line="276" w:lineRule="auto"/>
        <w:contextualSpacing w:val="0"/>
        <w:jc w:val="both"/>
        <w:rPr>
          <w:rFonts w:asciiTheme="minorHAnsi" w:eastAsia="Times New Roman" w:hAnsiTheme="minorHAnsi" w:cs="Times New Roman"/>
          <w:bCs/>
          <w:color w:val="auto"/>
          <w:szCs w:val="22"/>
          <w:lang w:val="en-GB" w:eastAsia="en-GB"/>
          <w14:cntxtAlts w14:val="0"/>
        </w:rPr>
      </w:pPr>
      <w:r w:rsidRPr="002E216A">
        <w:rPr>
          <w:rFonts w:asciiTheme="minorHAnsi" w:eastAsia="Times New Roman" w:hAnsiTheme="minorHAnsi" w:cs="Times New Roman"/>
          <w:bCs/>
          <w:color w:val="auto"/>
          <w:szCs w:val="22"/>
          <w:lang w:val="en-GB" w:eastAsia="en-GB"/>
          <w14:cntxtAlts w14:val="0"/>
        </w:rPr>
        <w:t>Guidance on assessment of investment analysis (05, EB 62)</w:t>
      </w:r>
    </w:p>
    <w:p w14:paraId="758BD9D7" w14:textId="77777777" w:rsidR="00D93145" w:rsidRPr="002E216A" w:rsidRDefault="00D93145">
      <w:pPr>
        <w:numPr>
          <w:ilvl w:val="0"/>
          <w:numId w:val="33"/>
        </w:numPr>
        <w:spacing w:after="0" w:line="276" w:lineRule="auto"/>
        <w:contextualSpacing w:val="0"/>
        <w:jc w:val="both"/>
        <w:rPr>
          <w:rFonts w:asciiTheme="minorHAnsi" w:eastAsia="Times New Roman" w:hAnsiTheme="minorHAnsi" w:cs="Times New Roman"/>
          <w:bCs/>
          <w:color w:val="auto"/>
          <w:szCs w:val="22"/>
          <w:lang w:val="en-GB" w:eastAsia="en-GB"/>
          <w14:cntxtAlts w14:val="0"/>
        </w:rPr>
      </w:pPr>
      <w:r w:rsidRPr="002E216A">
        <w:rPr>
          <w:rFonts w:asciiTheme="minorHAnsi" w:eastAsia="Times New Roman" w:hAnsiTheme="minorHAnsi" w:cs="Times New Roman"/>
          <w:bCs/>
          <w:color w:val="auto"/>
          <w:szCs w:val="22"/>
          <w:lang w:val="en-GB" w:eastAsia="en-GB"/>
          <w14:cntxtAlts w14:val="0"/>
        </w:rPr>
        <w:t>Guidelines on demonstration of and assessment of prior consideration of the CDM (Version 04 EB</w:t>
      </w:r>
    </w:p>
    <w:p w14:paraId="11310C56" w14:textId="77777777" w:rsidR="00D93145" w:rsidRDefault="00D93145">
      <w:pPr>
        <w:numPr>
          <w:ilvl w:val="0"/>
          <w:numId w:val="33"/>
        </w:numPr>
        <w:spacing w:after="0" w:line="276" w:lineRule="auto"/>
        <w:contextualSpacing w:val="0"/>
        <w:jc w:val="both"/>
        <w:rPr>
          <w:rFonts w:asciiTheme="minorHAnsi" w:eastAsia="Times New Roman" w:hAnsiTheme="minorHAnsi" w:cs="Times New Roman"/>
          <w:bCs/>
          <w:color w:val="auto"/>
          <w:szCs w:val="22"/>
          <w:lang w:val="en-GB" w:eastAsia="en-GB"/>
          <w14:cntxtAlts w14:val="0"/>
        </w:rPr>
      </w:pPr>
      <w:r w:rsidRPr="002E216A">
        <w:rPr>
          <w:rFonts w:asciiTheme="minorHAnsi" w:eastAsia="Times New Roman" w:hAnsiTheme="minorHAnsi" w:cs="Times New Roman"/>
          <w:bCs/>
          <w:color w:val="auto"/>
          <w:szCs w:val="22"/>
          <w:lang w:val="en-GB" w:eastAsia="en-GB"/>
          <w14:cntxtAlts w14:val="0"/>
        </w:rPr>
        <w:t>Assessment of the validity of the original/current baseline and update of the baseline at the renewal of the crediting period (</w:t>
      </w:r>
      <w:proofErr w:type="spellStart"/>
      <w:r w:rsidRPr="002E216A">
        <w:rPr>
          <w:rFonts w:asciiTheme="minorHAnsi" w:eastAsia="Times New Roman" w:hAnsiTheme="minorHAnsi" w:cs="Times New Roman"/>
          <w:bCs/>
          <w:color w:val="auto"/>
          <w:szCs w:val="22"/>
          <w:lang w:val="en-GB" w:eastAsia="en-GB"/>
          <w14:cntxtAlts w14:val="0"/>
        </w:rPr>
        <w:t>ver</w:t>
      </w:r>
      <w:proofErr w:type="spellEnd"/>
      <w:r w:rsidRPr="002E216A">
        <w:rPr>
          <w:rFonts w:asciiTheme="minorHAnsi" w:eastAsia="Times New Roman" w:hAnsiTheme="minorHAnsi" w:cs="Times New Roman"/>
          <w:bCs/>
          <w:color w:val="auto"/>
          <w:szCs w:val="22"/>
          <w:lang w:val="en-GB" w:eastAsia="en-GB"/>
          <w14:cntxtAlts w14:val="0"/>
        </w:rPr>
        <w:t xml:space="preserve"> 3.0.1, Annex 47 of EB 66) </w:t>
      </w:r>
    </w:p>
    <w:p w14:paraId="44924759" w14:textId="037C70B0" w:rsidR="004E361A" w:rsidRPr="002E216A" w:rsidRDefault="004511B6" w:rsidP="004E361A">
      <w:pPr>
        <w:rPr>
          <w:rFonts w:asciiTheme="minorHAnsi" w:eastAsia="Times New Roman" w:hAnsiTheme="minorHAnsi" w:cs="Times New Roman"/>
          <w:bCs/>
          <w:color w:val="auto"/>
          <w:szCs w:val="22"/>
          <w:lang w:val="en-GB" w:eastAsia="en-GB"/>
          <w14:cntxtAlts w14:val="0"/>
        </w:rPr>
      </w:pPr>
      <w:r w:rsidRPr="00B272CF">
        <w:rPr>
          <w:rFonts w:asciiTheme="minorHAnsi" w:eastAsia="Times New Roman" w:hAnsiTheme="minorHAnsi" w:cs="Times New Roman"/>
          <w:bCs/>
          <w:color w:val="auto"/>
          <w:szCs w:val="22"/>
          <w:lang w:val="en-GB" w:eastAsia="en-GB"/>
          <w14:cntxtAlts w14:val="0"/>
        </w:rPr>
        <w:t xml:space="preserve"> </w:t>
      </w:r>
    </w:p>
    <w:p w14:paraId="3AC7F82D" w14:textId="78410465"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293F01DB" w14:textId="08C95A01" w:rsidR="00F71534" w:rsidRDefault="004E361A" w:rsidP="009C5CE5">
      <w:pPr>
        <w:jc w:val="both"/>
        <w:rPr>
          <w:rFonts w:asciiTheme="minorHAnsi" w:eastAsia="Times New Roman" w:hAnsiTheme="minorHAnsi" w:cs="Times New Roman"/>
          <w:bCs/>
          <w:color w:val="auto"/>
          <w:szCs w:val="22"/>
          <w:lang w:val="en-GB" w:eastAsia="en-GB"/>
          <w14:cntxtAlts w14:val="0"/>
        </w:rPr>
      </w:pPr>
      <w:r w:rsidRPr="009E261A">
        <w:t>&gt;&gt;</w:t>
      </w:r>
      <w:r w:rsidR="004511B6" w:rsidRPr="004511B6">
        <w:rPr>
          <w:rFonts w:asciiTheme="minorHAnsi" w:eastAsia="Times New Roman" w:hAnsiTheme="minorHAnsi" w:cs="Times New Roman"/>
          <w:bCs/>
          <w:color w:val="auto"/>
          <w:szCs w:val="22"/>
          <w:lang w:val="en-GB" w:eastAsia="en-GB"/>
          <w14:cntxtAlts w14:val="0"/>
        </w:rPr>
        <w:t xml:space="preserve"> </w:t>
      </w:r>
      <w:r w:rsidR="004511B6" w:rsidRPr="002E216A">
        <w:rPr>
          <w:rFonts w:asciiTheme="minorHAnsi" w:eastAsia="Times New Roman" w:hAnsiTheme="minorHAnsi" w:cs="Times New Roman"/>
          <w:bCs/>
          <w:color w:val="auto"/>
          <w:szCs w:val="22"/>
          <w:lang w:val="en-GB" w:eastAsia="en-GB"/>
          <w14:cntxtAlts w14:val="0"/>
        </w:rPr>
        <w:t>The project activity applies approved methodology ACM0002 version 2</w:t>
      </w:r>
      <w:r w:rsidR="002E216A" w:rsidRPr="002E216A">
        <w:rPr>
          <w:rFonts w:asciiTheme="minorHAnsi" w:eastAsia="Times New Roman" w:hAnsiTheme="minorHAnsi" w:cs="Times New Roman"/>
          <w:bCs/>
          <w:color w:val="auto"/>
          <w:szCs w:val="22"/>
          <w:lang w:val="en-GB" w:eastAsia="en-GB"/>
          <w14:cntxtAlts w14:val="0"/>
        </w:rPr>
        <w:t>1</w:t>
      </w:r>
      <w:r w:rsidR="004511B6" w:rsidRPr="002E216A">
        <w:rPr>
          <w:rFonts w:asciiTheme="minorHAnsi" w:eastAsia="Times New Roman" w:hAnsiTheme="minorHAnsi" w:cs="Times New Roman"/>
          <w:bCs/>
          <w:color w:val="auto"/>
          <w:szCs w:val="22"/>
          <w:lang w:val="en-GB" w:eastAsia="en-GB"/>
          <w14:cntxtAlts w14:val="0"/>
        </w:rPr>
        <w:t>.0</w:t>
      </w:r>
      <w:r w:rsidR="002E216A">
        <w:rPr>
          <w:rFonts w:asciiTheme="minorHAnsi" w:eastAsia="Times New Roman" w:hAnsiTheme="minorHAnsi" w:cs="Times New Roman"/>
          <w:bCs/>
          <w:color w:val="auto"/>
          <w:szCs w:val="22"/>
          <w:lang w:val="en-GB" w:eastAsia="en-GB"/>
          <w14:cntxtAlts w14:val="0"/>
        </w:rPr>
        <w:t xml:space="preserve"> </w:t>
      </w:r>
      <w:r w:rsidR="002E216A">
        <w:t>-EB116-A01</w:t>
      </w:r>
      <w:r w:rsidR="004511B6" w:rsidRPr="002E216A">
        <w:rPr>
          <w:rFonts w:asciiTheme="minorHAnsi" w:eastAsia="Times New Roman" w:hAnsiTheme="minorHAnsi" w:cs="Times New Roman"/>
          <w:bCs/>
          <w:color w:val="auto"/>
          <w:szCs w:val="22"/>
          <w:lang w:val="en-GB" w:eastAsia="en-GB"/>
          <w14:cntxtAlts w14:val="0"/>
        </w:rPr>
        <w:t>, Grid connected electricity generation from renewable sources. All applicability conditions of the applied methodology are met as the project is already CDM registered under UNFCCC.</w:t>
      </w:r>
    </w:p>
    <w:p w14:paraId="64C8FF90" w14:textId="77777777" w:rsidR="00F71534" w:rsidRDefault="00F71534" w:rsidP="00F71534">
      <w:pPr>
        <w:spacing w:after="0" w:line="276" w:lineRule="auto"/>
        <w:contextualSpacing w:val="0"/>
        <w:rPr>
          <w:rFonts w:asciiTheme="minorHAnsi" w:eastAsia="Times New Roman" w:hAnsiTheme="minorHAnsi" w:cs="Times New Roman"/>
          <w:bCs/>
          <w:color w:val="auto"/>
          <w:szCs w:val="22"/>
          <w:lang w:val="en-GB" w:eastAsia="en-GB"/>
          <w14:cntxtAlts w14: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711"/>
        <w:gridCol w:w="4767"/>
        <w:gridCol w:w="4503"/>
      </w:tblGrid>
      <w:tr w:rsidR="00F71534" w:rsidRPr="00F71534" w14:paraId="3B4E72D1" w14:textId="77777777" w:rsidTr="00CF1AB9">
        <w:trPr>
          <w:trHeight w:val="305"/>
          <w:tblHeader/>
        </w:trPr>
        <w:tc>
          <w:tcPr>
            <w:tcW w:w="359"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85BAFD0" w14:textId="77777777" w:rsidR="00F71534" w:rsidRPr="00F71534" w:rsidRDefault="00F71534" w:rsidP="00823A4C">
            <w:pPr>
              <w:spacing w:line="276" w:lineRule="auto"/>
              <w:jc w:val="center"/>
              <w:rPr>
                <w:rFonts w:asciiTheme="minorHAnsi" w:hAnsiTheme="minorHAnsi" w:cs="Arial"/>
                <w:b/>
                <w:szCs w:val="22"/>
              </w:rPr>
            </w:pPr>
            <w:r w:rsidRPr="00F71534">
              <w:rPr>
                <w:rFonts w:asciiTheme="minorHAnsi" w:hAnsiTheme="minorHAnsi" w:cs="Arial"/>
                <w:b/>
                <w:szCs w:val="22"/>
              </w:rPr>
              <w:t>S.N.</w:t>
            </w:r>
          </w:p>
        </w:tc>
        <w:tc>
          <w:tcPr>
            <w:tcW w:w="2386" w:type="pct"/>
            <w:tcBorders>
              <w:top w:val="single" w:sz="4" w:space="0" w:color="auto"/>
              <w:left w:val="single" w:sz="4" w:space="0" w:color="auto"/>
              <w:bottom w:val="single" w:sz="4" w:space="0" w:color="auto"/>
              <w:right w:val="single" w:sz="4" w:space="0" w:color="auto"/>
            </w:tcBorders>
            <w:shd w:val="clear" w:color="auto" w:fill="D9D9D9"/>
            <w:hideMark/>
          </w:tcPr>
          <w:p w14:paraId="10748D64" w14:textId="77777777" w:rsidR="00F71534" w:rsidRPr="00F71534" w:rsidRDefault="00F71534" w:rsidP="00823A4C">
            <w:pPr>
              <w:spacing w:line="276" w:lineRule="auto"/>
              <w:rPr>
                <w:rFonts w:asciiTheme="minorHAnsi" w:hAnsiTheme="minorHAnsi" w:cs="Arial"/>
                <w:b/>
                <w:szCs w:val="22"/>
              </w:rPr>
            </w:pPr>
            <w:r w:rsidRPr="00F71534">
              <w:rPr>
                <w:rFonts w:asciiTheme="minorHAnsi" w:hAnsiTheme="minorHAnsi" w:cs="Arial"/>
                <w:b/>
                <w:szCs w:val="22"/>
              </w:rPr>
              <w:t>Applicability conditions of ACM0002</w:t>
            </w:r>
          </w:p>
        </w:tc>
        <w:tc>
          <w:tcPr>
            <w:tcW w:w="2255" w:type="pct"/>
            <w:tcBorders>
              <w:top w:val="single" w:sz="4" w:space="0" w:color="auto"/>
              <w:left w:val="single" w:sz="4" w:space="0" w:color="auto"/>
              <w:bottom w:val="single" w:sz="4" w:space="0" w:color="auto"/>
              <w:right w:val="single" w:sz="4" w:space="0" w:color="auto"/>
            </w:tcBorders>
            <w:shd w:val="clear" w:color="auto" w:fill="D9D9D9"/>
            <w:hideMark/>
          </w:tcPr>
          <w:p w14:paraId="6260EC19" w14:textId="77777777" w:rsidR="00F71534" w:rsidRPr="00F71534" w:rsidRDefault="00F71534" w:rsidP="00823A4C">
            <w:pPr>
              <w:spacing w:line="276" w:lineRule="auto"/>
              <w:jc w:val="center"/>
              <w:rPr>
                <w:rFonts w:asciiTheme="minorHAnsi" w:hAnsiTheme="minorHAnsi" w:cs="Arial"/>
                <w:b/>
                <w:szCs w:val="22"/>
              </w:rPr>
            </w:pPr>
            <w:r w:rsidRPr="00F71534">
              <w:rPr>
                <w:rFonts w:asciiTheme="minorHAnsi" w:hAnsiTheme="minorHAnsi" w:cs="Arial"/>
                <w:b/>
                <w:szCs w:val="22"/>
              </w:rPr>
              <w:t>Project under consideration</w:t>
            </w:r>
          </w:p>
        </w:tc>
      </w:tr>
      <w:tr w:rsidR="00F71534" w:rsidRPr="00F71534" w14:paraId="17A2439A" w14:textId="77777777" w:rsidTr="00CF1AB9">
        <w:trPr>
          <w:trHeight w:val="305"/>
          <w:tblHeader/>
        </w:trPr>
        <w:tc>
          <w:tcPr>
            <w:tcW w:w="359" w:type="pct"/>
            <w:gridSpan w:val="2"/>
            <w:tcBorders>
              <w:top w:val="single" w:sz="4" w:space="0" w:color="auto"/>
              <w:left w:val="single" w:sz="4" w:space="0" w:color="auto"/>
              <w:bottom w:val="single" w:sz="4" w:space="0" w:color="auto"/>
              <w:right w:val="single" w:sz="4" w:space="0" w:color="auto"/>
            </w:tcBorders>
            <w:shd w:val="clear" w:color="auto" w:fill="D9D9D9"/>
          </w:tcPr>
          <w:p w14:paraId="4B979FCE" w14:textId="77777777" w:rsidR="00F71534" w:rsidRPr="00F71534" w:rsidRDefault="00F71534" w:rsidP="00823A4C">
            <w:pPr>
              <w:spacing w:line="276" w:lineRule="auto"/>
              <w:jc w:val="center"/>
              <w:rPr>
                <w:rFonts w:asciiTheme="minorHAnsi" w:hAnsiTheme="minorHAnsi" w:cs="Arial"/>
                <w:b/>
                <w:szCs w:val="22"/>
              </w:rPr>
            </w:pPr>
          </w:p>
        </w:tc>
        <w:tc>
          <w:tcPr>
            <w:tcW w:w="2386" w:type="pct"/>
            <w:tcBorders>
              <w:top w:val="single" w:sz="4" w:space="0" w:color="auto"/>
              <w:left w:val="single" w:sz="4" w:space="0" w:color="auto"/>
              <w:bottom w:val="single" w:sz="4" w:space="0" w:color="auto"/>
              <w:right w:val="single" w:sz="4" w:space="0" w:color="auto"/>
            </w:tcBorders>
            <w:shd w:val="clear" w:color="auto" w:fill="D9D9D9"/>
          </w:tcPr>
          <w:p w14:paraId="12DA808C" w14:textId="77777777" w:rsidR="00F71534" w:rsidRPr="00F71534" w:rsidRDefault="00F71534" w:rsidP="00823A4C">
            <w:pPr>
              <w:spacing w:line="276" w:lineRule="auto"/>
              <w:rPr>
                <w:rFonts w:asciiTheme="minorHAnsi" w:hAnsiTheme="minorHAnsi" w:cs="Arial"/>
                <w:b/>
                <w:szCs w:val="22"/>
              </w:rPr>
            </w:pPr>
          </w:p>
        </w:tc>
        <w:tc>
          <w:tcPr>
            <w:tcW w:w="2255" w:type="pct"/>
            <w:tcBorders>
              <w:top w:val="single" w:sz="4" w:space="0" w:color="auto"/>
              <w:left w:val="single" w:sz="4" w:space="0" w:color="auto"/>
              <w:bottom w:val="single" w:sz="4" w:space="0" w:color="auto"/>
              <w:right w:val="single" w:sz="4" w:space="0" w:color="auto"/>
            </w:tcBorders>
            <w:shd w:val="clear" w:color="auto" w:fill="D9D9D9"/>
          </w:tcPr>
          <w:p w14:paraId="6382451D" w14:textId="77777777" w:rsidR="00F71534" w:rsidRPr="00F71534" w:rsidRDefault="00F71534" w:rsidP="00823A4C">
            <w:pPr>
              <w:spacing w:line="276" w:lineRule="auto"/>
              <w:jc w:val="center"/>
              <w:rPr>
                <w:rFonts w:asciiTheme="minorHAnsi" w:hAnsiTheme="minorHAnsi" w:cs="Arial"/>
                <w:b/>
                <w:szCs w:val="22"/>
              </w:rPr>
            </w:pPr>
          </w:p>
        </w:tc>
      </w:tr>
      <w:tr w:rsidR="00F71534" w:rsidRPr="00F71534" w14:paraId="0011642F" w14:textId="77777777" w:rsidTr="00CF1AB9">
        <w:trPr>
          <w:trHeight w:val="660"/>
        </w:trPr>
        <w:tc>
          <w:tcPr>
            <w:tcW w:w="359" w:type="pct"/>
            <w:gridSpan w:val="2"/>
            <w:tcBorders>
              <w:top w:val="single" w:sz="4" w:space="0" w:color="auto"/>
              <w:left w:val="single" w:sz="4" w:space="0" w:color="auto"/>
              <w:bottom w:val="single" w:sz="4" w:space="0" w:color="auto"/>
              <w:right w:val="single" w:sz="4" w:space="0" w:color="auto"/>
            </w:tcBorders>
          </w:tcPr>
          <w:p w14:paraId="47082B29"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tcPr>
          <w:p w14:paraId="1F6C90EC" w14:textId="02312BE0" w:rsidR="00F71534" w:rsidRPr="00F71534" w:rsidRDefault="00F71534" w:rsidP="00CF1AB9">
            <w:pPr>
              <w:pStyle w:val="TableParagraph"/>
              <w:kinsoku w:val="0"/>
              <w:overflowPunct w:val="0"/>
              <w:spacing w:line="276" w:lineRule="auto"/>
              <w:ind w:left="99" w:right="104"/>
              <w:jc w:val="both"/>
              <w:rPr>
                <w:rFonts w:asciiTheme="minorHAnsi" w:hAnsiTheme="minorHAnsi" w:cs="Arial"/>
                <w:spacing w:val="-5"/>
              </w:rPr>
            </w:pPr>
            <w:r w:rsidRPr="00F71534">
              <w:rPr>
                <w:rFonts w:asciiTheme="minorHAnsi" w:hAnsiTheme="minorHAnsi" w:cs="Arial"/>
                <w:spacing w:val="-5"/>
              </w:rPr>
              <w:t>This</w:t>
            </w:r>
            <w:r w:rsidR="008E0F07">
              <w:rPr>
                <w:rFonts w:asciiTheme="minorHAnsi" w:eastAsia="MS Mincho" w:hAnsiTheme="minorHAnsi" w:cs="Arial"/>
                <w:lang w:eastAsia="de-DE"/>
              </w:rPr>
              <w:t xml:space="preserve"> </w:t>
            </w:r>
            <w:r w:rsidRPr="00F71534">
              <w:rPr>
                <w:rFonts w:asciiTheme="minorHAnsi" w:hAnsiTheme="minorHAnsi" w:cs="Arial"/>
                <w:spacing w:val="-5"/>
              </w:rPr>
              <w:t>methodology</w:t>
            </w:r>
            <w:r w:rsidR="008E0F07">
              <w:rPr>
                <w:rFonts w:asciiTheme="minorHAnsi" w:eastAsia="MS Mincho" w:hAnsiTheme="minorHAnsi" w:cs="Arial"/>
                <w:lang w:eastAsia="de-DE"/>
              </w:rPr>
              <w:t xml:space="preserve"> </w:t>
            </w:r>
            <w:r w:rsidRPr="00F71534">
              <w:rPr>
                <w:rFonts w:asciiTheme="minorHAnsi" w:hAnsiTheme="minorHAnsi" w:cs="Arial"/>
                <w:spacing w:val="-5"/>
              </w:rPr>
              <w:t>is applicable to</w:t>
            </w:r>
            <w:r w:rsidR="008E0F07">
              <w:rPr>
                <w:rFonts w:asciiTheme="minorHAnsi" w:eastAsia="MS Mincho" w:hAnsiTheme="minorHAnsi" w:cs="Arial"/>
                <w:lang w:eastAsia="de-DE"/>
              </w:rPr>
              <w:t xml:space="preserve"> </w:t>
            </w:r>
            <w:r w:rsidRPr="00F71534">
              <w:rPr>
                <w:rFonts w:asciiTheme="minorHAnsi" w:hAnsiTheme="minorHAnsi" w:cs="Arial"/>
                <w:spacing w:val="-5"/>
              </w:rPr>
              <w:t>grid</w:t>
            </w:r>
            <w:r w:rsidR="008E0F07">
              <w:rPr>
                <w:rFonts w:asciiTheme="minorHAnsi" w:hAnsiTheme="minorHAnsi" w:cs="Arial"/>
                <w:spacing w:val="-5"/>
              </w:rPr>
              <w:t xml:space="preserve"> </w:t>
            </w:r>
            <w:r w:rsidRPr="00F71534">
              <w:rPr>
                <w:rFonts w:asciiTheme="minorHAnsi" w:hAnsiTheme="minorHAnsi" w:cs="Arial"/>
                <w:spacing w:val="-5"/>
              </w:rPr>
              <w:t xml:space="preserve">connected renewable </w:t>
            </w:r>
            <w:r w:rsidRPr="00F71534">
              <w:rPr>
                <w:rFonts w:asciiTheme="minorHAnsi" w:hAnsiTheme="minorHAnsi" w:cs="Arial"/>
                <w:spacing w:val="-5"/>
                <w:lang w:eastAsia="de-DE"/>
              </w:rPr>
              <w:t>energy</w:t>
            </w:r>
            <w:r w:rsidRPr="00F71534">
              <w:rPr>
                <w:rFonts w:asciiTheme="minorHAnsi" w:hAnsiTheme="minorHAnsi" w:cs="Arial"/>
                <w:spacing w:val="-5"/>
              </w:rPr>
              <w:t xml:space="preserve"> power</w:t>
            </w:r>
            <w:r w:rsidR="008E0F07">
              <w:rPr>
                <w:rFonts w:asciiTheme="minorHAnsi" w:hAnsiTheme="minorHAnsi" w:cs="Arial"/>
                <w:spacing w:val="-5"/>
              </w:rPr>
              <w:t xml:space="preserve"> </w:t>
            </w:r>
            <w:r w:rsidRPr="00F71534">
              <w:rPr>
                <w:rFonts w:asciiTheme="minorHAnsi" w:hAnsiTheme="minorHAnsi" w:cs="Arial"/>
                <w:spacing w:val="-5"/>
              </w:rPr>
              <w:t>generation</w:t>
            </w:r>
            <w:r w:rsidR="008E0F07">
              <w:rPr>
                <w:rFonts w:asciiTheme="minorHAnsi" w:eastAsia="MS Mincho" w:hAnsiTheme="minorHAnsi" w:cs="Arial"/>
                <w:lang w:eastAsia="de-DE"/>
              </w:rPr>
              <w:t xml:space="preserve"> </w:t>
            </w:r>
            <w:r w:rsidRPr="00F71534">
              <w:rPr>
                <w:rFonts w:asciiTheme="minorHAnsi" w:hAnsiTheme="minorHAnsi" w:cs="Arial"/>
                <w:spacing w:val="-5"/>
              </w:rPr>
              <w:t>project activities that:</w:t>
            </w:r>
          </w:p>
          <w:p w14:paraId="23007D16" w14:textId="77777777" w:rsidR="00F71534" w:rsidRPr="00F71534" w:rsidRDefault="00F71534">
            <w:pPr>
              <w:numPr>
                <w:ilvl w:val="0"/>
                <w:numId w:val="36"/>
              </w:numPr>
              <w:autoSpaceDE w:val="0"/>
              <w:autoSpaceDN w:val="0"/>
              <w:adjustRightInd w:val="0"/>
              <w:spacing w:before="240" w:after="0" w:line="240" w:lineRule="auto"/>
              <w:ind w:left="529" w:right="104"/>
              <w:contextualSpacing w:val="0"/>
              <w:jc w:val="both"/>
              <w:rPr>
                <w:rFonts w:asciiTheme="minorHAnsi" w:eastAsia="SimSun" w:hAnsiTheme="minorHAnsi" w:cs="Arial"/>
                <w:spacing w:val="-5"/>
                <w:szCs w:val="22"/>
                <w:lang w:eastAsia="zh-CN" w:bidi="hi-IN"/>
              </w:rPr>
            </w:pPr>
            <w:r w:rsidRPr="00F71534">
              <w:rPr>
                <w:rFonts w:asciiTheme="minorHAnsi" w:eastAsia="SimSun" w:hAnsiTheme="minorHAnsi" w:cs="Arial"/>
                <w:spacing w:val="-5"/>
                <w:szCs w:val="22"/>
                <w:lang w:eastAsia="zh-CN" w:bidi="hi-IN"/>
              </w:rPr>
              <w:t>Install a Greenfield power plant;</w:t>
            </w:r>
          </w:p>
          <w:p w14:paraId="64CB762E" w14:textId="77777777" w:rsidR="00F71534" w:rsidRPr="00F71534" w:rsidRDefault="00F71534">
            <w:pPr>
              <w:numPr>
                <w:ilvl w:val="0"/>
                <w:numId w:val="36"/>
              </w:numPr>
              <w:autoSpaceDE w:val="0"/>
              <w:autoSpaceDN w:val="0"/>
              <w:adjustRightInd w:val="0"/>
              <w:spacing w:before="240" w:after="0" w:line="240" w:lineRule="auto"/>
              <w:ind w:left="529" w:right="104"/>
              <w:contextualSpacing w:val="0"/>
              <w:jc w:val="both"/>
              <w:rPr>
                <w:rFonts w:asciiTheme="minorHAnsi" w:eastAsia="SimSun" w:hAnsiTheme="minorHAnsi" w:cs="Arial"/>
                <w:spacing w:val="-5"/>
                <w:szCs w:val="22"/>
                <w:lang w:eastAsia="zh-CN" w:bidi="hi-IN"/>
              </w:rPr>
            </w:pPr>
            <w:r w:rsidRPr="00F71534">
              <w:rPr>
                <w:rFonts w:asciiTheme="minorHAnsi" w:eastAsia="SimSun" w:hAnsiTheme="minorHAnsi" w:cs="Arial"/>
                <w:spacing w:val="-5"/>
                <w:szCs w:val="22"/>
                <w:lang w:eastAsia="zh-CN" w:bidi="hi-IN"/>
              </w:rPr>
              <w:t>Involve a capacity addition to (an) existing plant(s);</w:t>
            </w:r>
          </w:p>
          <w:p w14:paraId="6C819D99" w14:textId="77777777" w:rsidR="00F71534" w:rsidRPr="00F71534" w:rsidRDefault="00F71534">
            <w:pPr>
              <w:numPr>
                <w:ilvl w:val="0"/>
                <w:numId w:val="36"/>
              </w:numPr>
              <w:autoSpaceDE w:val="0"/>
              <w:autoSpaceDN w:val="0"/>
              <w:adjustRightInd w:val="0"/>
              <w:spacing w:before="240" w:after="0" w:line="240" w:lineRule="auto"/>
              <w:ind w:left="529" w:right="104"/>
              <w:contextualSpacing w:val="0"/>
              <w:jc w:val="both"/>
              <w:rPr>
                <w:rFonts w:asciiTheme="minorHAnsi" w:eastAsia="SimSun" w:hAnsiTheme="minorHAnsi" w:cs="Arial"/>
                <w:spacing w:val="-5"/>
                <w:szCs w:val="22"/>
                <w:lang w:eastAsia="zh-CN" w:bidi="hi-IN"/>
              </w:rPr>
            </w:pPr>
            <w:r w:rsidRPr="00F71534">
              <w:rPr>
                <w:rFonts w:asciiTheme="minorHAnsi" w:eastAsia="SimSun" w:hAnsiTheme="minorHAnsi" w:cs="Arial"/>
                <w:spacing w:val="-5"/>
                <w:szCs w:val="22"/>
                <w:lang w:eastAsia="zh-CN" w:bidi="hi-IN"/>
              </w:rPr>
              <w:t>Involve a retrofit of (an) existing operating plants/units;</w:t>
            </w:r>
          </w:p>
          <w:p w14:paraId="4387DD16" w14:textId="77777777" w:rsidR="00F71534" w:rsidRPr="00F71534" w:rsidRDefault="00F71534">
            <w:pPr>
              <w:numPr>
                <w:ilvl w:val="0"/>
                <w:numId w:val="36"/>
              </w:numPr>
              <w:autoSpaceDE w:val="0"/>
              <w:autoSpaceDN w:val="0"/>
              <w:adjustRightInd w:val="0"/>
              <w:spacing w:before="240" w:after="0" w:line="240" w:lineRule="auto"/>
              <w:ind w:left="529" w:right="104"/>
              <w:contextualSpacing w:val="0"/>
              <w:jc w:val="both"/>
              <w:rPr>
                <w:rFonts w:asciiTheme="minorHAnsi" w:eastAsia="SimSun" w:hAnsiTheme="minorHAnsi" w:cs="Arial"/>
                <w:spacing w:val="-5"/>
                <w:szCs w:val="22"/>
                <w:lang w:eastAsia="zh-CN" w:bidi="hi-IN"/>
              </w:rPr>
            </w:pPr>
            <w:r w:rsidRPr="00F71534">
              <w:rPr>
                <w:rFonts w:asciiTheme="minorHAnsi" w:eastAsia="SimSun" w:hAnsiTheme="minorHAnsi" w:cs="Arial"/>
                <w:spacing w:val="-5"/>
                <w:szCs w:val="22"/>
                <w:lang w:eastAsia="zh-CN" w:bidi="hi-IN"/>
              </w:rPr>
              <w:t>Involve a rehabilitation of (an) existing plant(s)/unit(s); or</w:t>
            </w:r>
          </w:p>
          <w:p w14:paraId="4E395B0D" w14:textId="77777777" w:rsidR="00F71534" w:rsidRPr="00F71534" w:rsidRDefault="00F71534">
            <w:pPr>
              <w:numPr>
                <w:ilvl w:val="0"/>
                <w:numId w:val="36"/>
              </w:numPr>
              <w:autoSpaceDE w:val="0"/>
              <w:autoSpaceDN w:val="0"/>
              <w:adjustRightInd w:val="0"/>
              <w:spacing w:before="240" w:after="0" w:line="240" w:lineRule="auto"/>
              <w:ind w:left="529" w:right="104"/>
              <w:contextualSpacing w:val="0"/>
              <w:jc w:val="both"/>
              <w:rPr>
                <w:rFonts w:asciiTheme="minorHAnsi" w:eastAsia="SimSun" w:hAnsiTheme="minorHAnsi" w:cs="Arial"/>
                <w:spacing w:val="-5"/>
                <w:szCs w:val="22"/>
                <w:lang w:eastAsia="zh-CN" w:bidi="hi-IN"/>
              </w:rPr>
            </w:pPr>
            <w:r w:rsidRPr="00F71534">
              <w:rPr>
                <w:rFonts w:asciiTheme="minorHAnsi" w:hAnsiTheme="minorHAnsi" w:cs="Arial"/>
                <w:spacing w:val="-9"/>
                <w:szCs w:val="22"/>
              </w:rPr>
              <w:t>Involve a replacement of (an) existing plant(s</w:t>
            </w:r>
            <w:r w:rsidRPr="00F71534">
              <w:rPr>
                <w:rFonts w:asciiTheme="minorHAnsi" w:eastAsia="MS Mincho" w:hAnsiTheme="minorHAnsi" w:cs="Arial"/>
                <w:szCs w:val="22"/>
              </w:rPr>
              <w:t>).</w:t>
            </w:r>
            <w:r w:rsidRPr="00F71534">
              <w:rPr>
                <w:rFonts w:asciiTheme="minorHAnsi" w:hAnsiTheme="minorHAnsi" w:cs="Arial"/>
                <w:spacing w:val="-9"/>
                <w:szCs w:val="22"/>
              </w:rPr>
              <w:t>)/unit(s)</w:t>
            </w:r>
          </w:p>
          <w:p w14:paraId="0966D532" w14:textId="77777777" w:rsidR="00F71534" w:rsidRPr="00F71534" w:rsidRDefault="00F71534" w:rsidP="00CF1AB9">
            <w:pPr>
              <w:spacing w:line="276" w:lineRule="auto"/>
              <w:jc w:val="both"/>
              <w:rPr>
                <w:rFonts w:asciiTheme="minorHAnsi" w:hAnsiTheme="minorHAnsi" w:cs="Arial"/>
                <w:szCs w:val="22"/>
              </w:rPr>
            </w:pPr>
          </w:p>
        </w:tc>
        <w:tc>
          <w:tcPr>
            <w:tcW w:w="2255" w:type="pct"/>
            <w:tcBorders>
              <w:top w:val="single" w:sz="4" w:space="0" w:color="auto"/>
              <w:left w:val="single" w:sz="4" w:space="0" w:color="auto"/>
              <w:bottom w:val="single" w:sz="4" w:space="0" w:color="auto"/>
              <w:right w:val="single" w:sz="4" w:space="0" w:color="auto"/>
            </w:tcBorders>
            <w:hideMark/>
          </w:tcPr>
          <w:p w14:paraId="490D9FFA" w14:textId="77777777" w:rsidR="00F71534" w:rsidRPr="00F71534" w:rsidRDefault="00F71534" w:rsidP="00CF1AB9">
            <w:pPr>
              <w:spacing w:before="240" w:line="276" w:lineRule="auto"/>
              <w:ind w:right="-3"/>
              <w:jc w:val="both"/>
              <w:rPr>
                <w:rFonts w:asciiTheme="minorHAnsi" w:hAnsiTheme="minorHAnsi" w:cs="Arial"/>
                <w:szCs w:val="22"/>
              </w:rPr>
            </w:pPr>
            <w:r w:rsidRPr="00F71534">
              <w:rPr>
                <w:rFonts w:asciiTheme="minorHAnsi" w:hAnsiTheme="minorHAnsi" w:cs="Arial"/>
                <w:szCs w:val="22"/>
              </w:rPr>
              <w:t>The project activity is installation of Wind power plant at locations where no renewable power plant was operated prior to the implementation of the project activity (green-field plant).</w:t>
            </w:r>
          </w:p>
          <w:p w14:paraId="2ABF183B" w14:textId="21062EB5" w:rsidR="00F71534" w:rsidRPr="00F71534" w:rsidRDefault="00F71534" w:rsidP="00CF1AB9">
            <w:pPr>
              <w:spacing w:before="240" w:line="276" w:lineRule="auto"/>
              <w:ind w:right="-3"/>
              <w:jc w:val="both"/>
              <w:rPr>
                <w:rFonts w:asciiTheme="minorHAnsi" w:hAnsiTheme="minorHAnsi" w:cs="Arial"/>
                <w:szCs w:val="22"/>
              </w:rPr>
            </w:pPr>
            <w:r w:rsidRPr="00F71534">
              <w:rPr>
                <w:rFonts w:asciiTheme="minorHAnsi" w:hAnsiTheme="minorHAnsi" w:cs="Arial"/>
                <w:szCs w:val="22"/>
              </w:rPr>
              <w:t xml:space="preserve">The proposed project activity is a Greenfield, grid connected renewable power project. The project activity uses renewable wind source to generate electricity that will be fed into the </w:t>
            </w:r>
            <w:r>
              <w:rPr>
                <w:rFonts w:asciiTheme="minorHAnsi" w:hAnsiTheme="minorHAnsi" w:cs="Arial"/>
                <w:szCs w:val="22"/>
              </w:rPr>
              <w:t>Morocco</w:t>
            </w:r>
            <w:r w:rsidRPr="00F71534">
              <w:rPr>
                <w:rFonts w:asciiTheme="minorHAnsi" w:hAnsiTheme="minorHAnsi" w:cs="Arial"/>
                <w:szCs w:val="22"/>
              </w:rPr>
              <w:t xml:space="preserve"> grid. In the absence of the project activity this power would have been produced by the current grid generation mix which is predominantly fossil fuel </w:t>
            </w:r>
            <w:proofErr w:type="gramStart"/>
            <w:r w:rsidRPr="00F71534">
              <w:rPr>
                <w:rFonts w:asciiTheme="minorHAnsi" w:hAnsiTheme="minorHAnsi" w:cs="Arial"/>
                <w:szCs w:val="22"/>
              </w:rPr>
              <w:t>based,</w:t>
            </w:r>
            <w:proofErr w:type="gramEnd"/>
            <w:r w:rsidRPr="00F71534">
              <w:rPr>
                <w:rFonts w:asciiTheme="minorHAnsi" w:hAnsiTheme="minorHAnsi" w:cs="Arial"/>
                <w:szCs w:val="22"/>
              </w:rPr>
              <w:t xml:space="preserve"> thus the project activity meets this criterion.</w:t>
            </w:r>
          </w:p>
        </w:tc>
      </w:tr>
      <w:tr w:rsidR="00F71534" w:rsidRPr="00F71534" w14:paraId="732B2A7B" w14:textId="77777777" w:rsidTr="00CF1AB9">
        <w:trPr>
          <w:trHeight w:val="1070"/>
        </w:trPr>
        <w:tc>
          <w:tcPr>
            <w:tcW w:w="359" w:type="pct"/>
            <w:gridSpan w:val="2"/>
            <w:tcBorders>
              <w:top w:val="single" w:sz="4" w:space="0" w:color="auto"/>
              <w:left w:val="single" w:sz="4" w:space="0" w:color="auto"/>
              <w:bottom w:val="single" w:sz="4" w:space="0" w:color="auto"/>
              <w:right w:val="single" w:sz="4" w:space="0" w:color="auto"/>
            </w:tcBorders>
          </w:tcPr>
          <w:p w14:paraId="363CFCE6"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hideMark/>
          </w:tcPr>
          <w:p w14:paraId="70CDBA85" w14:textId="69A967CC" w:rsidR="00D93145" w:rsidRPr="00CF1AB9" w:rsidRDefault="00D93145" w:rsidP="00CF1AB9">
            <w:pPr>
              <w:pStyle w:val="TableParagraph"/>
              <w:kinsoku w:val="0"/>
              <w:overflowPunct w:val="0"/>
              <w:spacing w:line="276" w:lineRule="auto"/>
              <w:ind w:right="104"/>
              <w:jc w:val="both"/>
              <w:rPr>
                <w:rFonts w:asciiTheme="minorHAnsi" w:hAnsiTheme="minorHAnsi" w:cs="Arial"/>
                <w:spacing w:val="-5"/>
              </w:rPr>
            </w:pPr>
            <w:r w:rsidRPr="00CF1AB9">
              <w:rPr>
                <w:rFonts w:asciiTheme="minorHAnsi" w:hAnsiTheme="minorHAnsi" w:cs="Arial"/>
                <w:spacing w:val="-5"/>
              </w:rPr>
              <w:t>In case the project activity involves the integration of a BESS, the methodology is applicable to grid-connected renewable energy power generation project activities that:</w:t>
            </w:r>
          </w:p>
          <w:p w14:paraId="1A4DA2A5" w14:textId="036080D3"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(a) Integrate BESS with a Greenfield power plant;</w:t>
            </w:r>
          </w:p>
          <w:p w14:paraId="57C23E39" w14:textId="58B67528"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(b)</w:t>
            </w:r>
            <w:r>
              <w:rPr>
                <w:rFonts w:asciiTheme="minorHAnsi" w:eastAsia="MS Mincho" w:hAnsiTheme="minorHAnsi"/>
                <w:bCs/>
                <w:iCs/>
                <w:lang w:eastAsia="en-US"/>
              </w:rPr>
              <w:t xml:space="preserve"> </w:t>
            </w:r>
            <w:r w:rsidRPr="00D93145">
              <w:rPr>
                <w:rFonts w:asciiTheme="minorHAnsi" w:eastAsia="MS Mincho" w:hAnsiTheme="minorHAnsi"/>
                <w:bCs/>
                <w:iCs/>
                <w:lang w:eastAsia="en-US"/>
              </w:rPr>
              <w:t>Integrate a BESS together with implementing a capacity addition to (an) existing</w:t>
            </w:r>
            <w:r>
              <w:rPr>
                <w:rFonts w:asciiTheme="minorHAnsi" w:eastAsia="MS Mincho" w:hAnsiTheme="minorHAnsi"/>
                <w:bCs/>
                <w:iCs/>
                <w:lang w:eastAsia="en-US"/>
              </w:rPr>
              <w:t xml:space="preserve"> </w:t>
            </w:r>
            <w:r w:rsidRPr="00D93145">
              <w:rPr>
                <w:rFonts w:asciiTheme="minorHAnsi" w:eastAsia="MS Mincho" w:hAnsiTheme="minorHAnsi"/>
                <w:bCs/>
                <w:iCs/>
                <w:lang w:eastAsia="en-US"/>
              </w:rPr>
              <w:t>solar photovoltaic1 or wind power plant(s)/unit(s);</w:t>
            </w:r>
          </w:p>
          <w:p w14:paraId="2FDCB079" w14:textId="4D8E539A" w:rsidR="00D93145" w:rsidRP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Pr>
                <w:rFonts w:asciiTheme="minorHAnsi" w:eastAsia="MS Mincho" w:hAnsiTheme="minorHAnsi"/>
                <w:bCs/>
                <w:iCs/>
                <w:lang w:eastAsia="en-US"/>
              </w:rPr>
              <w:t xml:space="preserve">(c) </w:t>
            </w:r>
            <w:r w:rsidRPr="00D93145">
              <w:rPr>
                <w:rFonts w:asciiTheme="minorHAnsi" w:eastAsia="MS Mincho" w:hAnsiTheme="minorHAnsi"/>
                <w:bCs/>
                <w:iCs/>
                <w:lang w:eastAsia="en-US"/>
              </w:rPr>
              <w:t>Integrate a BESS to (an) existing solar</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photovoltaic or wind power plant(s)/unit(s)</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without implementing</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any other changes to the existing</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plant(s);</w:t>
            </w:r>
          </w:p>
          <w:p w14:paraId="09273EB3" w14:textId="0AD75419"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(d)</w:t>
            </w:r>
            <w:r>
              <w:rPr>
                <w:rFonts w:asciiTheme="minorHAnsi" w:eastAsia="MS Mincho" w:hAnsiTheme="minorHAnsi"/>
                <w:bCs/>
                <w:iCs/>
                <w:lang w:eastAsia="en-US"/>
              </w:rPr>
              <w:t xml:space="preserve"> </w:t>
            </w:r>
            <w:r w:rsidRPr="00D93145">
              <w:rPr>
                <w:rFonts w:asciiTheme="minorHAnsi" w:eastAsia="MS Mincho" w:hAnsiTheme="minorHAnsi"/>
                <w:bCs/>
                <w:iCs/>
                <w:lang w:eastAsia="en-US"/>
              </w:rPr>
              <w:t>Integrate a BESS together with</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implementing a retrofit of (an) existing solar</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photovoltaic or wind power plant(s)/unit(s).</w:t>
            </w:r>
          </w:p>
          <w:p w14:paraId="4AF85E38" w14:textId="6A379EEA" w:rsidR="00F71534" w:rsidRPr="00F71534" w:rsidRDefault="00F71534" w:rsidP="00CF1AB9">
            <w:pPr>
              <w:pStyle w:val="SDMPara"/>
              <w:keepNext/>
              <w:numPr>
                <w:ilvl w:val="0"/>
                <w:numId w:val="0"/>
              </w:numPr>
              <w:tabs>
                <w:tab w:val="left" w:pos="720"/>
              </w:tabs>
              <w:autoSpaceDE w:val="0"/>
              <w:autoSpaceDN w:val="0"/>
              <w:adjustRightInd w:val="0"/>
              <w:spacing w:line="276" w:lineRule="auto"/>
              <w:ind w:right="104"/>
              <w:rPr>
                <w:rFonts w:asciiTheme="minorHAnsi" w:eastAsia="MS Mincho" w:hAnsiTheme="minorHAnsi"/>
                <w:bCs/>
                <w:iCs/>
                <w:lang w:eastAsia="en-US"/>
              </w:rPr>
            </w:pPr>
          </w:p>
        </w:tc>
        <w:tc>
          <w:tcPr>
            <w:tcW w:w="2255" w:type="pct"/>
            <w:tcBorders>
              <w:top w:val="single" w:sz="4" w:space="0" w:color="auto"/>
              <w:left w:val="single" w:sz="4" w:space="0" w:color="auto"/>
              <w:bottom w:val="single" w:sz="4" w:space="0" w:color="auto"/>
              <w:right w:val="single" w:sz="4" w:space="0" w:color="auto"/>
            </w:tcBorders>
            <w:hideMark/>
          </w:tcPr>
          <w:p w14:paraId="35435546" w14:textId="77777777" w:rsidR="00F71534" w:rsidRPr="00F71534" w:rsidRDefault="00F71534" w:rsidP="00CF1AB9">
            <w:pPr>
              <w:pStyle w:val="TableParagraph"/>
              <w:kinsoku w:val="0"/>
              <w:overflowPunct w:val="0"/>
              <w:spacing w:line="276" w:lineRule="auto"/>
              <w:ind w:right="104"/>
              <w:jc w:val="both"/>
              <w:rPr>
                <w:rFonts w:asciiTheme="minorHAnsi" w:hAnsiTheme="minorHAnsi" w:cs="Arial"/>
              </w:rPr>
            </w:pPr>
            <w:r w:rsidRPr="00CF1AB9">
              <w:rPr>
                <w:rFonts w:asciiTheme="minorHAnsi" w:hAnsiTheme="minorHAnsi" w:cs="Arial"/>
                <w:spacing w:val="-5"/>
              </w:rPr>
              <w:t>The proposed project activity involves the installation of a new greenfield wind power generation plant. Therefore, the project activity is satisfying the said criteria.</w:t>
            </w:r>
          </w:p>
        </w:tc>
      </w:tr>
      <w:tr w:rsidR="00D93145" w:rsidRPr="00F71534" w14:paraId="5EF6EE22" w14:textId="77777777" w:rsidTr="00CF1AB9">
        <w:trPr>
          <w:trHeight w:val="1070"/>
        </w:trPr>
        <w:tc>
          <w:tcPr>
            <w:tcW w:w="359" w:type="pct"/>
            <w:gridSpan w:val="2"/>
            <w:tcBorders>
              <w:top w:val="single" w:sz="4" w:space="0" w:color="auto"/>
              <w:left w:val="single" w:sz="4" w:space="0" w:color="auto"/>
              <w:bottom w:val="single" w:sz="4" w:space="0" w:color="auto"/>
              <w:right w:val="single" w:sz="4" w:space="0" w:color="auto"/>
            </w:tcBorders>
          </w:tcPr>
          <w:p w14:paraId="682C2A09" w14:textId="77777777" w:rsidR="00D93145" w:rsidRPr="00F71534" w:rsidRDefault="00D93145">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tcPr>
          <w:p w14:paraId="249D2E7F" w14:textId="77777777" w:rsidR="00D93145" w:rsidRPr="00CF1AB9" w:rsidRDefault="00D93145" w:rsidP="00CF1AB9">
            <w:pPr>
              <w:pStyle w:val="TableParagraph"/>
              <w:kinsoku w:val="0"/>
              <w:overflowPunct w:val="0"/>
              <w:spacing w:line="276" w:lineRule="auto"/>
              <w:ind w:right="104"/>
              <w:jc w:val="both"/>
              <w:rPr>
                <w:rFonts w:asciiTheme="minorHAnsi" w:hAnsiTheme="minorHAnsi" w:cs="Arial"/>
                <w:spacing w:val="-5"/>
              </w:rPr>
            </w:pPr>
            <w:r w:rsidRPr="00CF1AB9">
              <w:rPr>
                <w:rFonts w:asciiTheme="minorHAnsi" w:hAnsiTheme="minorHAnsi" w:cs="Arial"/>
                <w:spacing w:val="-5"/>
              </w:rPr>
              <w:t xml:space="preserve">The methodology is applicable under the following conditions: </w:t>
            </w:r>
          </w:p>
          <w:p w14:paraId="25D9C78D" w14:textId="42589901"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(a)</w:t>
            </w:r>
            <w:r>
              <w:rPr>
                <w:rFonts w:asciiTheme="minorHAnsi" w:eastAsia="MS Mincho" w:hAnsiTheme="minorHAnsi"/>
                <w:bCs/>
                <w:iCs/>
                <w:lang w:eastAsia="en-US"/>
              </w:rPr>
              <w:t xml:space="preserve"> </w:t>
            </w:r>
            <w:r w:rsidRPr="00D93145">
              <w:rPr>
                <w:rFonts w:asciiTheme="minorHAnsi" w:eastAsia="MS Mincho" w:hAnsiTheme="minorHAnsi"/>
                <w:bCs/>
                <w:iCs/>
                <w:lang w:eastAsia="en-US"/>
              </w:rPr>
              <w:t>Hydro power plant/unit with or without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reservoir, wind power plant/unit, geothermal</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power plant/unit, solar power plant/unit, wave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power plant/unit or tidal power</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plant/unit;</w:t>
            </w:r>
          </w:p>
          <w:p w14:paraId="18840951" w14:textId="77777777"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w:t>
            </w:r>
            <w:r>
              <w:rPr>
                <w:rFonts w:asciiTheme="minorHAnsi" w:eastAsia="MS Mincho" w:hAnsiTheme="minorHAnsi"/>
                <w:bCs/>
                <w:iCs/>
                <w:lang w:eastAsia="en-US"/>
              </w:rPr>
              <w:t>b</w:t>
            </w:r>
            <w:r w:rsidRPr="00D93145">
              <w:rPr>
                <w:rFonts w:asciiTheme="minorHAnsi" w:eastAsia="MS Mincho" w:hAnsiTheme="minorHAnsi"/>
                <w:bCs/>
                <w:iCs/>
                <w:lang w:eastAsia="en-US"/>
              </w:rPr>
              <w: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 xml:space="preserve">In the case of capacity additions, retrofits, rehabilitations or replacements (except for wind, solar, wave or tidal power capacity addition projects)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w:t>
            </w:r>
            <w:r w:rsidRPr="00D93145">
              <w:rPr>
                <w:rFonts w:asciiTheme="minorHAnsi" w:eastAsia="MS Mincho" w:hAnsiTheme="minorHAnsi"/>
                <w:bCs/>
                <w:iCs/>
                <w:lang w:eastAsia="en-US"/>
              </w:rPr>
              <w:lastRenderedPageBreak/>
              <w:t>minimum historical reference period and the implementation of the project activity.</w:t>
            </w:r>
          </w:p>
          <w:p w14:paraId="453F03C3" w14:textId="54F5B926" w:rsid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w:t>
            </w:r>
            <w:r>
              <w:rPr>
                <w:rFonts w:asciiTheme="minorHAnsi" w:eastAsia="MS Mincho" w:hAnsiTheme="minorHAnsi"/>
                <w:bCs/>
                <w:iCs/>
                <w:lang w:eastAsia="en-US"/>
              </w:rPr>
              <w:t>c</w:t>
            </w:r>
            <w:r w:rsidRPr="00D93145">
              <w:rPr>
                <w:rFonts w:asciiTheme="minorHAnsi" w:eastAsia="MS Mincho" w:hAnsiTheme="minorHAnsi"/>
                <w:bCs/>
                <w:iCs/>
                <w:lang w:eastAsia="en-US"/>
              </w:rPr>
              <w: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In case of Greenfield project activities</w:t>
            </w:r>
            <w:r>
              <w:rPr>
                <w:rFonts w:asciiTheme="minorHAnsi" w:eastAsia="MS Mincho" w:hAnsiTheme="minorHAnsi"/>
                <w:bCs/>
                <w:iCs/>
                <w:lang w:eastAsia="en-US"/>
              </w:rPr>
              <w:t xml:space="preserve"> </w:t>
            </w:r>
            <w:r w:rsidRPr="00D93145">
              <w:rPr>
                <w:rFonts w:asciiTheme="minorHAnsi" w:eastAsia="MS Mincho" w:hAnsiTheme="minorHAnsi"/>
                <w:bCs/>
                <w:iCs/>
                <w:lang w:eastAsia="en-US"/>
              </w:rPr>
              <w:t>applicable under paragraph</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5</w:t>
            </w:r>
            <w:r w:rsidR="008E0F07">
              <w:rPr>
                <w:rFonts w:asciiTheme="minorHAnsi" w:eastAsia="MS Mincho" w:hAnsiTheme="minorHAnsi"/>
                <w:bCs/>
                <w:iCs/>
                <w:lang w:eastAsia="en-US"/>
              </w:rPr>
              <w:t xml:space="preserve"> </w:t>
            </w:r>
            <w:r w:rsidRPr="00D93145">
              <w:rPr>
                <w:rFonts w:asciiTheme="minorHAnsi" w:eastAsia="MS Mincho" w:hAnsiTheme="minorHAnsi"/>
                <w:bCs/>
                <w:iCs/>
                <w:lang w:eastAsia="en-US"/>
              </w:rPr>
              <w:t>(a) above, 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project participants shall demonstrate that 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BESS was an integral part of 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design of 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renewable energy project activity (e.g. by</w:t>
            </w:r>
            <w:r>
              <w:rPr>
                <w:rFonts w:asciiTheme="minorHAnsi" w:eastAsia="MS Mincho" w:hAnsiTheme="minorHAnsi"/>
                <w:bCs/>
                <w:iCs/>
                <w:lang w:eastAsia="en-US"/>
              </w:rPr>
              <w:t xml:space="preserve"> </w:t>
            </w:r>
            <w:r w:rsidRPr="00D93145">
              <w:rPr>
                <w:rFonts w:asciiTheme="minorHAnsi" w:eastAsia="MS Mincho" w:hAnsiTheme="minorHAnsi"/>
                <w:bCs/>
                <w:iCs/>
                <w:lang w:eastAsia="en-US"/>
              </w:rPr>
              <w:t>referring to feasibility</w:t>
            </w:r>
            <w:r>
              <w:rPr>
                <w:rFonts w:asciiTheme="minorHAnsi" w:eastAsia="MS Mincho" w:hAnsiTheme="minorHAnsi"/>
                <w:bCs/>
                <w:iCs/>
                <w:lang w:eastAsia="en-US"/>
              </w:rPr>
              <w:t xml:space="preserve"> </w:t>
            </w:r>
            <w:r w:rsidRPr="00D93145">
              <w:rPr>
                <w:rFonts w:asciiTheme="minorHAnsi" w:eastAsia="MS Mincho" w:hAnsiTheme="minorHAnsi"/>
                <w:bCs/>
                <w:iCs/>
                <w:lang w:eastAsia="en-US"/>
              </w:rPr>
              <w:t>studies or investment decision documents);</w:t>
            </w:r>
          </w:p>
          <w:p w14:paraId="0155855F" w14:textId="559867C2" w:rsidR="00D93145" w:rsidRPr="00D93145" w:rsidRDefault="00D93145" w:rsidP="00CF1AB9">
            <w:pPr>
              <w:pStyle w:val="SDMPara"/>
              <w:keepNext/>
              <w:numPr>
                <w:ilvl w:val="0"/>
                <w:numId w:val="0"/>
              </w:numPr>
              <w:tabs>
                <w:tab w:val="left" w:pos="720"/>
              </w:tabs>
              <w:spacing w:line="276" w:lineRule="auto"/>
              <w:ind w:right="104"/>
              <w:rPr>
                <w:rFonts w:asciiTheme="minorHAnsi" w:eastAsia="MS Mincho" w:hAnsiTheme="minorHAnsi"/>
                <w:bCs/>
                <w:iCs/>
                <w:lang w:eastAsia="en-US"/>
              </w:rPr>
            </w:pPr>
            <w:r w:rsidRPr="00D93145">
              <w:rPr>
                <w:rFonts w:asciiTheme="minorHAnsi" w:eastAsia="MS Mincho" w:hAnsiTheme="minorHAnsi"/>
                <w:bCs/>
                <w:iCs/>
                <w:lang w:eastAsia="en-US"/>
              </w:rPr>
              <w:t>(</w:t>
            </w:r>
            <w:r>
              <w:rPr>
                <w:rFonts w:asciiTheme="minorHAnsi" w:eastAsia="MS Mincho" w:hAnsiTheme="minorHAnsi"/>
                <w:bCs/>
                <w:iCs/>
                <w:lang w:eastAsia="en-US"/>
              </w:rPr>
              <w:t>d</w:t>
            </w:r>
            <w:r w:rsidRPr="00D93145">
              <w:rPr>
                <w:rFonts w:asciiTheme="minorHAnsi" w:eastAsia="MS Mincho" w:hAnsiTheme="minorHAnsi"/>
                <w:bCs/>
                <w:iCs/>
                <w:lang w:eastAsia="en-US"/>
              </w:rPr>
              <w: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The BESS should be charged with electricity</w:t>
            </w:r>
            <w:r>
              <w:rPr>
                <w:rFonts w:asciiTheme="minorHAnsi" w:eastAsia="MS Mincho" w:hAnsiTheme="minorHAnsi"/>
                <w:bCs/>
                <w:iCs/>
                <w:lang w:eastAsia="en-US"/>
              </w:rPr>
              <w:t xml:space="preserve"> </w:t>
            </w:r>
            <w:r w:rsidRPr="00D93145">
              <w:rPr>
                <w:rFonts w:asciiTheme="minorHAnsi" w:eastAsia="MS Mincho" w:hAnsiTheme="minorHAnsi"/>
                <w:bCs/>
                <w:iCs/>
                <w:lang w:eastAsia="en-US"/>
              </w:rPr>
              <w:t>generated from the associated</w:t>
            </w:r>
            <w:r>
              <w:rPr>
                <w:rFonts w:asciiTheme="minorHAnsi" w:eastAsia="MS Mincho" w:hAnsiTheme="minorHAnsi"/>
                <w:bCs/>
                <w:iCs/>
                <w:lang w:eastAsia="en-US"/>
              </w:rPr>
              <w:t xml:space="preserve"> </w:t>
            </w:r>
            <w:proofErr w:type="gramStart"/>
            <w:r w:rsidRPr="00D93145">
              <w:rPr>
                <w:rFonts w:asciiTheme="minorHAnsi" w:eastAsia="MS Mincho" w:hAnsiTheme="minorHAnsi"/>
                <w:bCs/>
                <w:iCs/>
                <w:lang w:eastAsia="en-US"/>
              </w:rPr>
              <w:t xml:space="preserve">renewable </w:t>
            </w:r>
            <w:r>
              <w:rPr>
                <w:rFonts w:asciiTheme="minorHAnsi" w:eastAsia="MS Mincho" w:hAnsiTheme="minorHAnsi"/>
                <w:bCs/>
                <w:iCs/>
                <w:lang w:eastAsia="en-US"/>
              </w:rPr>
              <w:t xml:space="preserve"> </w:t>
            </w:r>
            <w:r w:rsidRPr="00D93145">
              <w:rPr>
                <w:rFonts w:asciiTheme="minorHAnsi" w:eastAsia="MS Mincho" w:hAnsiTheme="minorHAnsi"/>
                <w:bCs/>
                <w:iCs/>
                <w:lang w:eastAsia="en-US"/>
              </w:rPr>
              <w:t>energy</w:t>
            </w:r>
            <w:proofErr w:type="gramEnd"/>
            <w:r w:rsidRPr="00D93145">
              <w:rPr>
                <w:rFonts w:asciiTheme="minorHAnsi" w:eastAsia="MS Mincho" w:hAnsiTheme="minorHAnsi"/>
                <w:bCs/>
                <w:iCs/>
                <w:lang w:eastAsia="en-US"/>
              </w:rPr>
              <w:t xml:space="preserve"> power plant(s). Only during exigencies</w:t>
            </w:r>
            <w:r>
              <w:rPr>
                <w:rFonts w:asciiTheme="minorHAnsi" w:eastAsia="MS Mincho" w:hAnsiTheme="minorHAnsi"/>
                <w:bCs/>
                <w:iCs/>
                <w:lang w:eastAsia="en-US"/>
              </w:rPr>
              <w:t xml:space="preserve"> </w:t>
            </w:r>
            <w:r w:rsidRPr="00D93145">
              <w:rPr>
                <w:rFonts w:asciiTheme="minorHAnsi" w:eastAsia="MS Mincho" w:hAnsiTheme="minorHAnsi"/>
                <w:bCs/>
                <w:iCs/>
                <w:lang w:eastAsia="en-US"/>
              </w:rPr>
              <w:t>2 may the BESS be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charged with electricity from the grid or a fossil fuel electricity generator. In</w:t>
            </w:r>
            <w:r>
              <w:rPr>
                <w:rFonts w:asciiTheme="minorHAnsi" w:eastAsia="MS Mincho" w:hAnsiTheme="minorHAnsi"/>
                <w:bCs/>
                <w:iCs/>
                <w:lang w:eastAsia="en-US"/>
              </w:rPr>
              <w:t xml:space="preserve"> </w:t>
            </w:r>
            <w:r w:rsidRPr="00D93145">
              <w:rPr>
                <w:rFonts w:asciiTheme="minorHAnsi" w:eastAsia="MS Mincho" w:hAnsiTheme="minorHAnsi"/>
                <w:bCs/>
                <w:iCs/>
                <w:lang w:eastAsia="en-US"/>
              </w:rPr>
              <w:t>such</w:t>
            </w:r>
            <w:r>
              <w:rPr>
                <w:rFonts w:asciiTheme="minorHAnsi" w:eastAsia="MS Mincho" w:hAnsiTheme="minorHAnsi"/>
                <w:bCs/>
                <w:iCs/>
                <w:lang w:eastAsia="en-US"/>
              </w:rPr>
              <w:t xml:space="preserve"> </w:t>
            </w:r>
            <w:r w:rsidRPr="00D93145">
              <w:rPr>
                <w:rFonts w:asciiTheme="minorHAnsi" w:eastAsia="MS Mincho" w:hAnsiTheme="minorHAnsi"/>
                <w:bCs/>
                <w:iCs/>
                <w:lang w:eastAsia="en-US"/>
              </w:rPr>
              <w:t>cases, the corresponding GHG emissions</w:t>
            </w:r>
            <w:r>
              <w:rPr>
                <w:rFonts w:asciiTheme="minorHAnsi" w:eastAsia="MS Mincho" w:hAnsiTheme="minorHAnsi"/>
                <w:bCs/>
                <w:iCs/>
                <w:lang w:eastAsia="en-US"/>
              </w:rPr>
              <w:t xml:space="preserve"> </w:t>
            </w:r>
            <w:r w:rsidRPr="00D93145">
              <w:rPr>
                <w:rFonts w:asciiTheme="minorHAnsi" w:eastAsia="MS Mincho" w:hAnsiTheme="minorHAnsi"/>
                <w:bCs/>
                <w:iCs/>
                <w:lang w:eastAsia="en-US"/>
              </w:rPr>
              <w:t>shall be accounted for as project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emissions</w:t>
            </w:r>
            <w:r>
              <w:rPr>
                <w:rFonts w:asciiTheme="minorHAnsi" w:eastAsia="MS Mincho" w:hAnsiTheme="minorHAnsi"/>
                <w:bCs/>
                <w:iCs/>
                <w:lang w:eastAsia="en-US"/>
              </w:rPr>
              <w:t xml:space="preserve"> </w:t>
            </w:r>
            <w:r w:rsidRPr="00D93145">
              <w:rPr>
                <w:rFonts w:asciiTheme="minorHAnsi" w:eastAsia="MS Mincho" w:hAnsiTheme="minorHAnsi"/>
                <w:bCs/>
                <w:iCs/>
                <w:lang w:eastAsia="en-US"/>
              </w:rPr>
              <w:t>following the requirements under section 5.4.4</w:t>
            </w:r>
            <w:r>
              <w:rPr>
                <w:rFonts w:asciiTheme="minorHAnsi" w:eastAsia="MS Mincho" w:hAnsiTheme="minorHAnsi"/>
                <w:bCs/>
                <w:iCs/>
                <w:lang w:eastAsia="en-US"/>
              </w:rPr>
              <w:t xml:space="preserve"> </w:t>
            </w:r>
            <w:r w:rsidRPr="00D93145">
              <w:rPr>
                <w:rFonts w:asciiTheme="minorHAnsi" w:eastAsia="MS Mincho" w:hAnsiTheme="minorHAnsi"/>
                <w:bCs/>
                <w:iCs/>
                <w:lang w:eastAsia="en-US"/>
              </w:rPr>
              <w:t>below. The charging</w:t>
            </w:r>
            <w:r>
              <w:rPr>
                <w:rFonts w:asciiTheme="minorHAnsi" w:eastAsia="MS Mincho" w:hAnsiTheme="minorHAnsi"/>
                <w:bCs/>
                <w:iCs/>
                <w:lang w:eastAsia="en-US"/>
              </w:rPr>
              <w:t xml:space="preserve"> </w:t>
            </w:r>
            <w:r w:rsidRPr="00D93145">
              <w:rPr>
                <w:rFonts w:asciiTheme="minorHAnsi" w:eastAsia="MS Mincho" w:hAnsiTheme="minorHAnsi"/>
                <w:bCs/>
                <w:iCs/>
                <w:lang w:eastAsia="en-US"/>
              </w:rPr>
              <w:t>using the grid or using</w:t>
            </w:r>
            <w:r>
              <w:rPr>
                <w:rFonts w:asciiTheme="minorHAnsi" w:eastAsia="MS Mincho" w:hAnsiTheme="minorHAnsi"/>
                <w:bCs/>
                <w:iCs/>
                <w:lang w:eastAsia="en-US"/>
              </w:rPr>
              <w:t xml:space="preserve"> </w:t>
            </w:r>
            <w:r w:rsidRPr="00D93145">
              <w:rPr>
                <w:rFonts w:asciiTheme="minorHAnsi" w:eastAsia="MS Mincho" w:hAnsiTheme="minorHAnsi"/>
                <w:bCs/>
                <w:iCs/>
                <w:lang w:eastAsia="en-US"/>
              </w:rPr>
              <w:t>fossil fuel electricity generator should not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amount to more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than 2 per cent of 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 xml:space="preserve">electricity generated by the project </w:t>
            </w:r>
            <w:proofErr w:type="gramStart"/>
            <w:r w:rsidRPr="00D93145">
              <w:rPr>
                <w:rFonts w:asciiTheme="minorHAnsi" w:eastAsia="MS Mincho" w:hAnsiTheme="minorHAnsi"/>
                <w:bCs/>
                <w:iCs/>
                <w:lang w:eastAsia="en-US"/>
              </w:rPr>
              <w:t xml:space="preserve">renewable </w:t>
            </w:r>
            <w:r>
              <w:rPr>
                <w:rFonts w:asciiTheme="minorHAnsi" w:eastAsia="MS Mincho" w:hAnsiTheme="minorHAnsi"/>
                <w:bCs/>
                <w:iCs/>
                <w:lang w:eastAsia="en-US"/>
              </w:rPr>
              <w:t xml:space="preserve"> </w:t>
            </w:r>
            <w:r w:rsidRPr="00D93145">
              <w:rPr>
                <w:rFonts w:asciiTheme="minorHAnsi" w:eastAsia="MS Mincho" w:hAnsiTheme="minorHAnsi"/>
                <w:bCs/>
                <w:iCs/>
                <w:lang w:eastAsia="en-US"/>
              </w:rPr>
              <w:t>energy</w:t>
            </w:r>
            <w:proofErr w:type="gramEnd"/>
            <w:r w:rsidRPr="00D93145">
              <w:rPr>
                <w:rFonts w:asciiTheme="minorHAnsi" w:eastAsia="MS Mincho" w:hAnsiTheme="minorHAnsi"/>
                <w:bCs/>
                <w:iCs/>
                <w:lang w:eastAsia="en-US"/>
              </w:rPr>
              <w:t xml:space="preserve"> plant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during a monitoring period. During</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the time periods (e.g. week(s), months(s))</w:t>
            </w:r>
            <w:r>
              <w:rPr>
                <w:rFonts w:asciiTheme="minorHAnsi" w:eastAsia="MS Mincho" w:hAnsiTheme="minorHAnsi"/>
                <w:bCs/>
                <w:iCs/>
                <w:lang w:eastAsia="en-US"/>
              </w:rPr>
              <w:t xml:space="preserve"> </w:t>
            </w:r>
            <w:r w:rsidRPr="00D93145">
              <w:rPr>
                <w:rFonts w:asciiTheme="minorHAnsi" w:eastAsia="MS Mincho" w:hAnsiTheme="minorHAnsi"/>
                <w:bCs/>
                <w:iCs/>
                <w:lang w:eastAsia="en-US"/>
              </w:rPr>
              <w:t>when</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the BESS consumes more than 2 per cent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of the electricity for charging, the project</w:t>
            </w:r>
            <w:r>
              <w:rPr>
                <w:rFonts w:asciiTheme="minorHAnsi" w:eastAsia="MS Mincho" w:hAnsiTheme="minorHAnsi"/>
                <w:bCs/>
                <w:iCs/>
                <w:lang w:eastAsia="en-US"/>
              </w:rPr>
              <w:t xml:space="preserve"> </w:t>
            </w:r>
            <w:r w:rsidRPr="00D93145">
              <w:rPr>
                <w:rFonts w:asciiTheme="minorHAnsi" w:eastAsia="MS Mincho" w:hAnsiTheme="minorHAnsi"/>
                <w:bCs/>
                <w:iCs/>
                <w:lang w:eastAsia="en-US"/>
              </w:rPr>
              <w:t>participant shall not be entitled to issuance of</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the certified emission reductions for</w:t>
            </w:r>
            <w:r>
              <w:rPr>
                <w:rFonts w:asciiTheme="minorHAnsi" w:eastAsia="MS Mincho" w:hAnsiTheme="minorHAnsi"/>
                <w:bCs/>
                <w:iCs/>
                <w:lang w:eastAsia="en-US"/>
              </w:rPr>
              <w:t xml:space="preserve"> </w:t>
            </w:r>
            <w:r w:rsidRPr="00D93145">
              <w:rPr>
                <w:rFonts w:asciiTheme="minorHAnsi" w:eastAsia="MS Mincho" w:hAnsiTheme="minorHAnsi"/>
                <w:bCs/>
                <w:iCs/>
                <w:lang w:eastAsia="en-US"/>
              </w:rPr>
              <w:t>the</w:t>
            </w:r>
            <w:r>
              <w:rPr>
                <w:rFonts w:asciiTheme="minorHAnsi" w:eastAsia="MS Mincho" w:hAnsiTheme="minorHAnsi"/>
                <w:bCs/>
                <w:iCs/>
                <w:lang w:eastAsia="en-US"/>
              </w:rPr>
              <w:t xml:space="preserve"> </w:t>
            </w:r>
            <w:r w:rsidRPr="00D93145">
              <w:rPr>
                <w:rFonts w:asciiTheme="minorHAnsi" w:eastAsia="MS Mincho" w:hAnsiTheme="minorHAnsi"/>
                <w:bCs/>
                <w:iCs/>
                <w:lang w:eastAsia="en-US"/>
              </w:rPr>
              <w:t>concerned periods of the monitoring period.</w:t>
            </w:r>
          </w:p>
        </w:tc>
        <w:tc>
          <w:tcPr>
            <w:tcW w:w="2255" w:type="pct"/>
            <w:tcBorders>
              <w:top w:val="single" w:sz="4" w:space="0" w:color="auto"/>
              <w:left w:val="single" w:sz="4" w:space="0" w:color="auto"/>
              <w:bottom w:val="single" w:sz="4" w:space="0" w:color="auto"/>
              <w:right w:val="single" w:sz="4" w:space="0" w:color="auto"/>
            </w:tcBorders>
          </w:tcPr>
          <w:p w14:paraId="0431212E" w14:textId="77777777" w:rsidR="008E0F07" w:rsidRDefault="008E0F07" w:rsidP="008E0F07">
            <w:pPr>
              <w:spacing w:before="240" w:line="276" w:lineRule="auto"/>
              <w:ind w:right="-3"/>
              <w:jc w:val="both"/>
              <w:rPr>
                <w:rFonts w:asciiTheme="minorHAnsi" w:hAnsiTheme="minorHAnsi" w:cs="Arial"/>
                <w:szCs w:val="22"/>
              </w:rPr>
            </w:pPr>
            <w:r w:rsidRPr="00F71534">
              <w:rPr>
                <w:rFonts w:asciiTheme="minorHAnsi" w:hAnsiTheme="minorHAnsi" w:cs="Arial"/>
                <w:szCs w:val="22"/>
              </w:rPr>
              <w:lastRenderedPageBreak/>
              <w:t>The project activity is installation of Wind power plant at locations where no renewable power plant was operated prior to the implementation of the project activity (green-field plant).</w:t>
            </w:r>
          </w:p>
          <w:p w14:paraId="259360FC" w14:textId="77777777" w:rsidR="008E0F07" w:rsidRDefault="008E0F07" w:rsidP="008E0F07">
            <w:pPr>
              <w:spacing w:before="240" w:line="276" w:lineRule="auto"/>
              <w:ind w:right="-3"/>
              <w:jc w:val="both"/>
              <w:rPr>
                <w:rFonts w:asciiTheme="minorHAnsi" w:hAnsiTheme="minorHAnsi" w:cs="Arial"/>
                <w:szCs w:val="22"/>
              </w:rPr>
            </w:pPr>
          </w:p>
          <w:p w14:paraId="027CB47E" w14:textId="28DC46C3" w:rsidR="008E0F07" w:rsidRDefault="008E0F07" w:rsidP="008E0F07">
            <w:pPr>
              <w:spacing w:before="240" w:line="276" w:lineRule="auto"/>
              <w:ind w:right="-3"/>
              <w:jc w:val="both"/>
              <w:rPr>
                <w:rFonts w:asciiTheme="minorHAnsi" w:hAnsiTheme="minorHAnsi" w:cs="Arial"/>
                <w:szCs w:val="22"/>
              </w:rPr>
            </w:pPr>
            <w:r>
              <w:rPr>
                <w:rFonts w:asciiTheme="minorHAnsi" w:hAnsiTheme="minorHAnsi" w:cs="Arial"/>
                <w:szCs w:val="22"/>
              </w:rPr>
              <w:t xml:space="preserve">The project does not involve the hydro power generation. </w:t>
            </w:r>
          </w:p>
          <w:p w14:paraId="53BDE86F" w14:textId="77777777" w:rsidR="008E0F07" w:rsidRDefault="008E0F07" w:rsidP="008E0F07">
            <w:pPr>
              <w:spacing w:before="240" w:line="276" w:lineRule="auto"/>
              <w:ind w:right="-3"/>
              <w:jc w:val="both"/>
              <w:rPr>
                <w:rFonts w:asciiTheme="minorHAnsi" w:hAnsiTheme="minorHAnsi" w:cs="Arial"/>
                <w:szCs w:val="22"/>
              </w:rPr>
            </w:pPr>
          </w:p>
          <w:p w14:paraId="3F4D5BD5" w14:textId="0D766138" w:rsidR="008E0F07" w:rsidRDefault="008E0F07" w:rsidP="008E0F07">
            <w:pPr>
              <w:spacing w:before="240" w:line="276" w:lineRule="auto"/>
              <w:ind w:right="-3"/>
              <w:jc w:val="both"/>
              <w:rPr>
                <w:rFonts w:asciiTheme="minorHAnsi" w:hAnsiTheme="minorHAnsi" w:cs="Arial"/>
                <w:szCs w:val="22"/>
              </w:rPr>
            </w:pPr>
            <w:r>
              <w:rPr>
                <w:rFonts w:asciiTheme="minorHAnsi" w:hAnsiTheme="minorHAnsi" w:cs="Arial"/>
                <w:szCs w:val="22"/>
              </w:rPr>
              <w:t xml:space="preserve">The project does not involve any capacity additions, retrofits, </w:t>
            </w:r>
            <w:proofErr w:type="spellStart"/>
            <w:r>
              <w:rPr>
                <w:rFonts w:asciiTheme="minorHAnsi" w:hAnsiTheme="minorHAnsi" w:cs="Arial"/>
                <w:szCs w:val="22"/>
              </w:rPr>
              <w:t>rehabillitations</w:t>
            </w:r>
            <w:proofErr w:type="spellEnd"/>
            <w:r>
              <w:rPr>
                <w:rFonts w:asciiTheme="minorHAnsi" w:hAnsiTheme="minorHAnsi" w:cs="Arial"/>
                <w:szCs w:val="22"/>
              </w:rPr>
              <w:t xml:space="preserve"> or replacement </w:t>
            </w:r>
          </w:p>
          <w:p w14:paraId="451E8FDA" w14:textId="77777777" w:rsidR="005403E5" w:rsidRDefault="005403E5" w:rsidP="008E0F07">
            <w:pPr>
              <w:spacing w:before="240" w:line="276" w:lineRule="auto"/>
              <w:ind w:right="-3"/>
              <w:jc w:val="both"/>
              <w:rPr>
                <w:rFonts w:asciiTheme="minorHAnsi" w:hAnsiTheme="minorHAnsi" w:cs="Arial"/>
                <w:szCs w:val="22"/>
              </w:rPr>
            </w:pPr>
          </w:p>
          <w:p w14:paraId="25912D48" w14:textId="4A5072DC" w:rsidR="005403E5" w:rsidRDefault="005403E5" w:rsidP="008E0F07">
            <w:pPr>
              <w:spacing w:before="240" w:line="276" w:lineRule="auto"/>
              <w:ind w:right="-3"/>
              <w:jc w:val="both"/>
              <w:rPr>
                <w:rFonts w:asciiTheme="minorHAnsi" w:eastAsia="MS Mincho" w:hAnsiTheme="minorHAnsi"/>
                <w:bCs/>
                <w:iCs/>
              </w:rPr>
            </w:pPr>
            <w:r>
              <w:rPr>
                <w:rFonts w:asciiTheme="minorHAnsi" w:hAnsiTheme="minorHAnsi" w:cs="Arial"/>
                <w:szCs w:val="22"/>
              </w:rPr>
              <w:t xml:space="preserve">The project does not </w:t>
            </w:r>
            <w:proofErr w:type="gramStart"/>
            <w:r>
              <w:rPr>
                <w:rFonts w:asciiTheme="minorHAnsi" w:hAnsiTheme="minorHAnsi" w:cs="Arial"/>
                <w:szCs w:val="22"/>
              </w:rPr>
              <w:t>involved</w:t>
            </w:r>
            <w:proofErr w:type="gramEnd"/>
            <w:r>
              <w:rPr>
                <w:rFonts w:asciiTheme="minorHAnsi" w:hAnsiTheme="minorHAnsi" w:cs="Arial"/>
                <w:szCs w:val="22"/>
              </w:rPr>
              <w:t xml:space="preserve"> any </w:t>
            </w:r>
            <w:r w:rsidRPr="00D93145">
              <w:rPr>
                <w:rFonts w:asciiTheme="minorHAnsi" w:eastAsia="MS Mincho" w:hAnsiTheme="minorHAnsi"/>
                <w:bCs/>
                <w:iCs/>
              </w:rPr>
              <w:t>BESS</w:t>
            </w:r>
          </w:p>
          <w:p w14:paraId="26DFCDB7" w14:textId="77777777" w:rsidR="005403E5" w:rsidRDefault="005403E5" w:rsidP="008E0F07">
            <w:pPr>
              <w:spacing w:before="240" w:line="276" w:lineRule="auto"/>
              <w:ind w:right="-3"/>
              <w:jc w:val="both"/>
              <w:rPr>
                <w:rFonts w:asciiTheme="minorHAnsi" w:eastAsia="MS Mincho" w:hAnsiTheme="minorHAnsi"/>
                <w:bCs/>
                <w:iCs/>
              </w:rPr>
            </w:pPr>
          </w:p>
          <w:p w14:paraId="2E9C76D6" w14:textId="681F0CB6" w:rsidR="005403E5" w:rsidRDefault="005403E5" w:rsidP="008E0F07">
            <w:pPr>
              <w:spacing w:before="240" w:line="276" w:lineRule="auto"/>
              <w:ind w:right="-3"/>
              <w:jc w:val="both"/>
              <w:rPr>
                <w:rFonts w:asciiTheme="minorHAnsi" w:hAnsiTheme="minorHAnsi" w:cs="Arial"/>
                <w:szCs w:val="22"/>
              </w:rPr>
            </w:pPr>
            <w:r>
              <w:rPr>
                <w:rFonts w:asciiTheme="minorHAnsi" w:eastAsia="MS Mincho" w:hAnsiTheme="minorHAnsi"/>
                <w:bCs/>
                <w:iCs/>
              </w:rPr>
              <w:t xml:space="preserve">Hence the applicability criteria </w:t>
            </w:r>
            <w:proofErr w:type="gramStart"/>
            <w:r>
              <w:rPr>
                <w:rFonts w:asciiTheme="minorHAnsi" w:eastAsia="MS Mincho" w:hAnsiTheme="minorHAnsi"/>
                <w:bCs/>
                <w:iCs/>
              </w:rPr>
              <w:t>is</w:t>
            </w:r>
            <w:proofErr w:type="gramEnd"/>
            <w:r>
              <w:rPr>
                <w:rFonts w:asciiTheme="minorHAnsi" w:eastAsia="MS Mincho" w:hAnsiTheme="minorHAnsi"/>
                <w:bCs/>
                <w:iCs/>
              </w:rPr>
              <w:t xml:space="preserve"> not applicable.</w:t>
            </w:r>
          </w:p>
          <w:p w14:paraId="3BD48F98" w14:textId="77777777" w:rsidR="005403E5" w:rsidRPr="00F71534" w:rsidRDefault="005403E5" w:rsidP="008E0F07">
            <w:pPr>
              <w:spacing w:before="240" w:line="276" w:lineRule="auto"/>
              <w:ind w:right="-3"/>
              <w:jc w:val="both"/>
              <w:rPr>
                <w:rFonts w:asciiTheme="minorHAnsi" w:hAnsiTheme="minorHAnsi" w:cs="Arial"/>
                <w:szCs w:val="22"/>
              </w:rPr>
            </w:pPr>
          </w:p>
          <w:p w14:paraId="48EA48C8" w14:textId="20A5656F" w:rsidR="00D93145" w:rsidRPr="00F71534" w:rsidRDefault="00D93145" w:rsidP="00CF1AB9">
            <w:pPr>
              <w:spacing w:before="240" w:line="276" w:lineRule="auto"/>
              <w:ind w:right="-3"/>
              <w:jc w:val="both"/>
              <w:rPr>
                <w:rFonts w:asciiTheme="minorHAnsi" w:hAnsiTheme="minorHAnsi" w:cs="Arial"/>
                <w:szCs w:val="22"/>
              </w:rPr>
            </w:pPr>
          </w:p>
        </w:tc>
      </w:tr>
      <w:tr w:rsidR="00F71534" w:rsidRPr="00F71534" w14:paraId="13E0C70A" w14:textId="77777777" w:rsidTr="00CF1AB9">
        <w:trPr>
          <w:trHeight w:val="1070"/>
        </w:trPr>
        <w:tc>
          <w:tcPr>
            <w:tcW w:w="359" w:type="pct"/>
            <w:gridSpan w:val="2"/>
            <w:tcBorders>
              <w:top w:val="single" w:sz="4" w:space="0" w:color="auto"/>
              <w:left w:val="single" w:sz="4" w:space="0" w:color="auto"/>
              <w:bottom w:val="single" w:sz="4" w:space="0" w:color="auto"/>
              <w:right w:val="single" w:sz="4" w:space="0" w:color="auto"/>
            </w:tcBorders>
          </w:tcPr>
          <w:p w14:paraId="5A099888" w14:textId="77777777" w:rsidR="00F71534" w:rsidRPr="00355E2C"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tcPr>
          <w:p w14:paraId="3D2D9051" w14:textId="72D867D9" w:rsidR="00F71534" w:rsidRPr="00355E2C" w:rsidRDefault="00F71534" w:rsidP="00CF1AB9">
            <w:pPr>
              <w:pStyle w:val="TableParagraph"/>
              <w:kinsoku w:val="0"/>
              <w:overflowPunct w:val="0"/>
              <w:spacing w:line="276" w:lineRule="auto"/>
              <w:ind w:right="104"/>
              <w:jc w:val="both"/>
              <w:rPr>
                <w:rFonts w:asciiTheme="minorHAnsi" w:hAnsiTheme="minorHAnsi" w:cs="Arial"/>
                <w:spacing w:val="-5"/>
              </w:rPr>
            </w:pPr>
            <w:r w:rsidRPr="00355E2C">
              <w:rPr>
                <w:rFonts w:asciiTheme="minorHAnsi" w:hAnsiTheme="minorHAnsi" w:cs="Arial"/>
                <w:spacing w:val="-5"/>
              </w:rPr>
              <w:t>In case of hydro power plants, one of the</w:t>
            </w:r>
            <w:r w:rsidR="00CF1AB9" w:rsidRPr="00355E2C">
              <w:rPr>
                <w:rFonts w:asciiTheme="minorHAnsi" w:hAnsiTheme="minorHAnsi" w:cs="Arial"/>
                <w:spacing w:val="-5"/>
              </w:rPr>
              <w:t xml:space="preserve"> </w:t>
            </w:r>
            <w:r w:rsidRPr="00355E2C">
              <w:rPr>
                <w:rFonts w:asciiTheme="minorHAnsi" w:hAnsiTheme="minorHAnsi" w:cs="Arial"/>
                <w:spacing w:val="-5"/>
              </w:rPr>
              <w:lastRenderedPageBreak/>
              <w:t>following conditions shall apply</w:t>
            </w:r>
            <w:r w:rsidRPr="00355E2C">
              <w:rPr>
                <w:rFonts w:asciiTheme="minorHAnsi" w:hAnsiTheme="minorHAnsi"/>
                <w:spacing w:val="-5"/>
                <w:vertAlign w:val="superscript"/>
              </w:rPr>
              <w:footnoteReference w:id="4"/>
            </w:r>
            <w:r w:rsidRPr="00355E2C">
              <w:rPr>
                <w:rFonts w:asciiTheme="minorHAnsi" w:hAnsiTheme="minorHAnsi" w:cs="Arial"/>
                <w:spacing w:val="-5"/>
              </w:rPr>
              <w:t xml:space="preserve">:  </w:t>
            </w:r>
          </w:p>
          <w:p w14:paraId="18065762" w14:textId="77777777" w:rsidR="00F71534" w:rsidRPr="00355E2C" w:rsidRDefault="00F71534" w:rsidP="00CF1AB9">
            <w:pPr>
              <w:pStyle w:val="TableParagraph"/>
              <w:kinsoku w:val="0"/>
              <w:overflowPunct w:val="0"/>
              <w:spacing w:line="276" w:lineRule="auto"/>
              <w:ind w:right="104"/>
              <w:jc w:val="both"/>
              <w:rPr>
                <w:rFonts w:asciiTheme="minorHAnsi" w:hAnsiTheme="minorHAnsi" w:cs="Arial"/>
              </w:rPr>
            </w:pPr>
          </w:p>
          <w:p w14:paraId="465309EA" w14:textId="77777777" w:rsidR="00F71534" w:rsidRPr="00355E2C" w:rsidRDefault="00F71534">
            <w:pPr>
              <w:numPr>
                <w:ilvl w:val="0"/>
                <w:numId w:val="37"/>
              </w:numPr>
              <w:autoSpaceDE w:val="0"/>
              <w:autoSpaceDN w:val="0"/>
              <w:adjustRightInd w:val="0"/>
              <w:spacing w:after="240" w:line="276" w:lineRule="auto"/>
              <w:ind w:left="529" w:right="104"/>
              <w:contextualSpacing w:val="0"/>
              <w:jc w:val="both"/>
              <w:rPr>
                <w:rFonts w:asciiTheme="minorHAnsi" w:eastAsia="SimSun" w:hAnsiTheme="minorHAnsi" w:cs="Arial"/>
                <w:szCs w:val="22"/>
                <w:lang w:eastAsia="zh-CN" w:bidi="hi-IN"/>
              </w:rPr>
            </w:pPr>
            <w:r w:rsidRPr="00355E2C">
              <w:rPr>
                <w:rFonts w:asciiTheme="minorHAnsi" w:eastAsia="SimSun" w:hAnsiTheme="minorHAnsi" w:cs="Arial"/>
                <w:szCs w:val="22"/>
                <w:lang w:eastAsia="zh-CN" w:bidi="hi-IN"/>
              </w:rPr>
              <w:t>The project activity is implemented in existing single or multiple reservoirs, with no change in the volume of any of the reservoirs; or</w:t>
            </w:r>
          </w:p>
          <w:p w14:paraId="7AB04280" w14:textId="77777777" w:rsidR="00F71534" w:rsidRPr="00355E2C" w:rsidRDefault="00F71534">
            <w:pPr>
              <w:numPr>
                <w:ilvl w:val="0"/>
                <w:numId w:val="37"/>
              </w:numPr>
              <w:autoSpaceDE w:val="0"/>
              <w:autoSpaceDN w:val="0"/>
              <w:adjustRightInd w:val="0"/>
              <w:spacing w:after="240" w:line="276" w:lineRule="auto"/>
              <w:ind w:left="529" w:right="104"/>
              <w:contextualSpacing w:val="0"/>
              <w:jc w:val="both"/>
              <w:rPr>
                <w:rFonts w:asciiTheme="minorHAnsi" w:eastAsia="SimSun" w:hAnsiTheme="minorHAnsi" w:cs="Arial"/>
                <w:szCs w:val="22"/>
                <w:lang w:eastAsia="zh-CN" w:bidi="hi-IN"/>
              </w:rPr>
            </w:pPr>
            <w:r w:rsidRPr="00355E2C">
              <w:rPr>
                <w:rFonts w:asciiTheme="minorHAnsi" w:eastAsia="SimSun" w:hAnsiTheme="minorHAnsi" w:cs="Arial"/>
                <w:szCs w:val="22"/>
                <w:lang w:eastAsia="zh-CN" w:bidi="hi-IN"/>
              </w:rPr>
              <w:t>The project activity is implemented in existing single or multiple reservoirs, where the volume of the reservoir(s) is increased and the power density, calculated using equation (7), is greater than 4 W/m2; or</w:t>
            </w:r>
          </w:p>
          <w:p w14:paraId="56F4294D" w14:textId="77777777" w:rsidR="00F71534" w:rsidRPr="00355E2C" w:rsidRDefault="00F71534">
            <w:pPr>
              <w:numPr>
                <w:ilvl w:val="0"/>
                <w:numId w:val="37"/>
              </w:numPr>
              <w:autoSpaceDE w:val="0"/>
              <w:autoSpaceDN w:val="0"/>
              <w:adjustRightInd w:val="0"/>
              <w:spacing w:after="0" w:line="276" w:lineRule="auto"/>
              <w:ind w:left="529" w:right="104"/>
              <w:contextualSpacing w:val="0"/>
              <w:jc w:val="both"/>
              <w:rPr>
                <w:rFonts w:asciiTheme="minorHAnsi" w:eastAsia="SimSun" w:hAnsiTheme="minorHAnsi" w:cs="Arial"/>
                <w:szCs w:val="22"/>
                <w:lang w:eastAsia="zh-CN" w:bidi="hi-IN"/>
              </w:rPr>
            </w:pPr>
            <w:r w:rsidRPr="00355E2C">
              <w:rPr>
                <w:rFonts w:asciiTheme="minorHAnsi" w:eastAsia="SimSun" w:hAnsiTheme="minorHAnsi" w:cs="Arial"/>
                <w:szCs w:val="22"/>
                <w:lang w:eastAsia="zh-CN" w:bidi="hi-IN"/>
              </w:rPr>
              <w:t>The project activity results in new single or multiple reservoirs and the power density, calculated using equation (7), is greater than 4 W/m</w:t>
            </w:r>
            <w:r w:rsidRPr="00355E2C">
              <w:rPr>
                <w:rFonts w:asciiTheme="minorHAnsi" w:eastAsia="SimSun" w:hAnsiTheme="minorHAnsi" w:cs="Arial"/>
                <w:szCs w:val="22"/>
                <w:vertAlign w:val="superscript"/>
                <w:lang w:eastAsia="zh-CN" w:bidi="hi-IN"/>
              </w:rPr>
              <w:t>2</w:t>
            </w:r>
            <w:r w:rsidRPr="00355E2C">
              <w:rPr>
                <w:rFonts w:asciiTheme="minorHAnsi" w:eastAsia="SimSun" w:hAnsiTheme="minorHAnsi" w:cs="Arial"/>
                <w:szCs w:val="22"/>
                <w:lang w:eastAsia="zh-CN" w:bidi="hi-IN"/>
              </w:rPr>
              <w:t>; or</w:t>
            </w:r>
          </w:p>
          <w:p w14:paraId="32179533" w14:textId="7314DECC" w:rsidR="00F71534" w:rsidRPr="00355E2C" w:rsidRDefault="00F71534">
            <w:pPr>
              <w:numPr>
                <w:ilvl w:val="0"/>
                <w:numId w:val="37"/>
              </w:numPr>
              <w:autoSpaceDE w:val="0"/>
              <w:autoSpaceDN w:val="0"/>
              <w:adjustRightInd w:val="0"/>
              <w:spacing w:after="0" w:line="276" w:lineRule="auto"/>
              <w:ind w:left="529" w:right="104"/>
              <w:contextualSpacing w:val="0"/>
              <w:jc w:val="both"/>
              <w:rPr>
                <w:rFonts w:asciiTheme="minorHAnsi" w:eastAsia="SimSun" w:hAnsiTheme="minorHAnsi" w:cs="Arial"/>
                <w:szCs w:val="22"/>
                <w:lang w:eastAsia="zh-CN" w:bidi="hi-IN"/>
              </w:rPr>
            </w:pPr>
            <w:r w:rsidRPr="00355E2C">
              <w:rPr>
                <w:rFonts w:asciiTheme="minorHAnsi" w:eastAsia="SimSun" w:hAnsiTheme="minorHAnsi" w:cs="Arial"/>
                <w:szCs w:val="22"/>
                <w:lang w:eastAsia="zh-CN" w:bidi="hi-IN"/>
              </w:rPr>
              <w:t>The project activity is an integrated hydro power project involving multiple reservoirs, where the power density for any of the reservoirs, calculated using equation (7), is lower than or equal to 4 W/m</w:t>
            </w:r>
            <w:r w:rsidRPr="00355E2C">
              <w:rPr>
                <w:rFonts w:asciiTheme="minorHAnsi" w:eastAsia="SimSun" w:hAnsiTheme="minorHAnsi" w:cs="Arial"/>
                <w:szCs w:val="22"/>
                <w:vertAlign w:val="superscript"/>
                <w:lang w:eastAsia="zh-CN" w:bidi="hi-IN"/>
              </w:rPr>
              <w:t>2</w:t>
            </w:r>
            <w:r w:rsidRPr="00355E2C">
              <w:rPr>
                <w:rFonts w:asciiTheme="minorHAnsi" w:eastAsia="SimSun" w:hAnsiTheme="minorHAnsi" w:cs="Arial"/>
                <w:szCs w:val="22"/>
                <w:lang w:eastAsia="zh-CN" w:bidi="hi-IN"/>
              </w:rPr>
              <w:t xml:space="preserve">, all of the following conditions shall </w:t>
            </w:r>
            <w:r w:rsidRPr="00355E2C">
              <w:rPr>
                <w:rFonts w:asciiTheme="minorHAnsi" w:eastAsia="SimSun" w:hAnsiTheme="minorHAnsi" w:cs="Arial"/>
                <w:szCs w:val="22"/>
              </w:rPr>
              <w:t>apply:</w:t>
            </w:r>
          </w:p>
          <w:p w14:paraId="4DC392C7" w14:textId="77777777" w:rsidR="00F71534" w:rsidRPr="00355E2C" w:rsidRDefault="00F71534">
            <w:pPr>
              <w:pStyle w:val="TableParagraph"/>
              <w:numPr>
                <w:ilvl w:val="0"/>
                <w:numId w:val="38"/>
              </w:numPr>
              <w:kinsoku w:val="0"/>
              <w:overflowPunct w:val="0"/>
              <w:adjustRightInd w:val="0"/>
              <w:spacing w:before="0" w:after="240" w:line="276" w:lineRule="auto"/>
              <w:ind w:left="954" w:right="104" w:hanging="142"/>
              <w:jc w:val="both"/>
              <w:rPr>
                <w:rFonts w:asciiTheme="minorHAnsi" w:hAnsiTheme="minorHAnsi" w:cs="Arial"/>
              </w:rPr>
            </w:pPr>
            <w:r w:rsidRPr="00355E2C">
              <w:rPr>
                <w:rFonts w:asciiTheme="minorHAnsi" w:hAnsiTheme="minorHAnsi" w:cs="Arial"/>
              </w:rPr>
              <w:t>The power density calculated using the total installed capacity of the integrated project, as per equation (8), is greater than 4 W/m</w:t>
            </w:r>
            <w:r w:rsidRPr="00355E2C">
              <w:rPr>
                <w:rFonts w:asciiTheme="minorHAnsi" w:hAnsiTheme="minorHAnsi" w:cs="Arial"/>
                <w:vertAlign w:val="superscript"/>
              </w:rPr>
              <w:t>2</w:t>
            </w:r>
            <w:r w:rsidRPr="00355E2C">
              <w:rPr>
                <w:rFonts w:asciiTheme="minorHAnsi" w:hAnsiTheme="minorHAnsi" w:cs="Arial"/>
              </w:rPr>
              <w:t>;</w:t>
            </w:r>
          </w:p>
          <w:p w14:paraId="62E2C08C" w14:textId="77777777" w:rsidR="00F71534" w:rsidRPr="00355E2C" w:rsidRDefault="00F71534">
            <w:pPr>
              <w:pStyle w:val="TableParagraph"/>
              <w:numPr>
                <w:ilvl w:val="0"/>
                <w:numId w:val="38"/>
              </w:numPr>
              <w:kinsoku w:val="0"/>
              <w:overflowPunct w:val="0"/>
              <w:adjustRightInd w:val="0"/>
              <w:spacing w:before="0" w:line="276" w:lineRule="auto"/>
              <w:ind w:left="954" w:right="104" w:hanging="142"/>
              <w:jc w:val="both"/>
              <w:rPr>
                <w:rFonts w:asciiTheme="minorHAnsi" w:hAnsiTheme="minorHAnsi" w:cs="Arial"/>
              </w:rPr>
            </w:pPr>
            <w:r w:rsidRPr="00355E2C">
              <w:rPr>
                <w:rFonts w:asciiTheme="minorHAnsi" w:hAnsiTheme="minorHAnsi" w:cs="Arial"/>
              </w:rPr>
              <w:t xml:space="preserve">Water flow between reservoirs </w:t>
            </w:r>
            <w:r w:rsidRPr="00355E2C">
              <w:rPr>
                <w:rFonts w:asciiTheme="minorHAnsi" w:hAnsiTheme="minorHAnsi" w:cs="Arial"/>
              </w:rPr>
              <w:lastRenderedPageBreak/>
              <w:t>is not used by any other hydropower unit which is not a part of the project activity;</w:t>
            </w:r>
          </w:p>
          <w:p w14:paraId="3001960C" w14:textId="77777777" w:rsidR="00F71534" w:rsidRPr="00355E2C" w:rsidRDefault="00F71534" w:rsidP="00CF1AB9">
            <w:pPr>
              <w:pStyle w:val="TableParagraph"/>
              <w:kinsoku w:val="0"/>
              <w:overflowPunct w:val="0"/>
              <w:spacing w:line="276" w:lineRule="auto"/>
              <w:ind w:left="954" w:right="104"/>
              <w:jc w:val="both"/>
              <w:rPr>
                <w:rFonts w:asciiTheme="minorHAnsi" w:hAnsiTheme="minorHAnsi" w:cs="Arial"/>
              </w:rPr>
            </w:pPr>
          </w:p>
          <w:p w14:paraId="47E6265F" w14:textId="77777777" w:rsidR="00F71534" w:rsidRPr="00355E2C" w:rsidRDefault="00F71534">
            <w:pPr>
              <w:pStyle w:val="TableParagraph"/>
              <w:numPr>
                <w:ilvl w:val="0"/>
                <w:numId w:val="38"/>
              </w:numPr>
              <w:kinsoku w:val="0"/>
              <w:overflowPunct w:val="0"/>
              <w:adjustRightInd w:val="0"/>
              <w:spacing w:before="0" w:line="276" w:lineRule="auto"/>
              <w:ind w:left="954" w:right="104" w:hanging="142"/>
              <w:jc w:val="both"/>
              <w:rPr>
                <w:rFonts w:asciiTheme="minorHAnsi" w:hAnsiTheme="minorHAnsi" w:cs="Arial"/>
              </w:rPr>
            </w:pPr>
            <w:r w:rsidRPr="00355E2C">
              <w:rPr>
                <w:rFonts w:asciiTheme="minorHAnsi" w:hAnsiTheme="minorHAnsi" w:cs="Arial"/>
              </w:rPr>
              <w:t>Installed capacity of the power plant(s) with power density lower than or equal to 4 W/m</w:t>
            </w:r>
            <w:r w:rsidRPr="00355E2C">
              <w:rPr>
                <w:rFonts w:asciiTheme="minorHAnsi" w:hAnsiTheme="minorHAnsi" w:cs="Arial"/>
                <w:vertAlign w:val="superscript"/>
              </w:rPr>
              <w:t>2</w:t>
            </w:r>
            <w:r w:rsidRPr="00355E2C">
              <w:rPr>
                <w:rFonts w:asciiTheme="minorHAnsi" w:hAnsiTheme="minorHAnsi" w:cs="Arial"/>
              </w:rPr>
              <w:t xml:space="preserve"> shall be:</w:t>
            </w:r>
          </w:p>
          <w:p w14:paraId="635AE672" w14:textId="77777777" w:rsidR="00F71534" w:rsidRPr="00355E2C" w:rsidRDefault="00F71534">
            <w:pPr>
              <w:pStyle w:val="TableParagraph"/>
              <w:numPr>
                <w:ilvl w:val="1"/>
                <w:numId w:val="39"/>
              </w:numPr>
              <w:kinsoku w:val="0"/>
              <w:overflowPunct w:val="0"/>
              <w:adjustRightInd w:val="0"/>
              <w:spacing w:before="0" w:line="276" w:lineRule="auto"/>
              <w:ind w:left="1521" w:right="104"/>
              <w:jc w:val="both"/>
              <w:rPr>
                <w:rFonts w:asciiTheme="minorHAnsi" w:hAnsiTheme="minorHAnsi" w:cs="Arial"/>
              </w:rPr>
            </w:pPr>
            <w:r w:rsidRPr="00355E2C">
              <w:rPr>
                <w:rFonts w:asciiTheme="minorHAnsi" w:hAnsiTheme="minorHAnsi" w:cs="Arial"/>
              </w:rPr>
              <w:t>Lower than or equal to 15 MW; and</w:t>
            </w:r>
          </w:p>
          <w:p w14:paraId="31479EBF" w14:textId="77777777" w:rsidR="00F71534" w:rsidRPr="00355E2C" w:rsidRDefault="00F71534">
            <w:pPr>
              <w:pStyle w:val="TableParagraph"/>
              <w:numPr>
                <w:ilvl w:val="1"/>
                <w:numId w:val="39"/>
              </w:numPr>
              <w:kinsoku w:val="0"/>
              <w:overflowPunct w:val="0"/>
              <w:adjustRightInd w:val="0"/>
              <w:spacing w:before="0" w:line="276" w:lineRule="auto"/>
              <w:ind w:left="1521" w:right="104"/>
              <w:jc w:val="both"/>
              <w:rPr>
                <w:rFonts w:asciiTheme="minorHAnsi" w:hAnsiTheme="minorHAnsi"/>
              </w:rPr>
            </w:pPr>
            <w:r w:rsidRPr="00355E2C">
              <w:rPr>
                <w:rFonts w:asciiTheme="minorHAnsi" w:hAnsiTheme="minorHAnsi" w:cs="Arial"/>
              </w:rPr>
              <w:t>Less than 10 per cent of the total installed capacity of integrated hydro power project</w:t>
            </w:r>
          </w:p>
        </w:tc>
        <w:tc>
          <w:tcPr>
            <w:tcW w:w="2255" w:type="pct"/>
            <w:tcBorders>
              <w:top w:val="single" w:sz="4" w:space="0" w:color="auto"/>
              <w:left w:val="single" w:sz="4" w:space="0" w:color="auto"/>
              <w:bottom w:val="single" w:sz="4" w:space="0" w:color="auto"/>
              <w:right w:val="single" w:sz="4" w:space="0" w:color="auto"/>
            </w:tcBorders>
            <w:hideMark/>
          </w:tcPr>
          <w:p w14:paraId="23A1DE7A" w14:textId="7E247A23" w:rsidR="00F71534" w:rsidRPr="00355E2C" w:rsidRDefault="00F71534" w:rsidP="00CF1AB9">
            <w:pPr>
              <w:pStyle w:val="TableParagraph"/>
              <w:kinsoku w:val="0"/>
              <w:overflowPunct w:val="0"/>
              <w:spacing w:line="276" w:lineRule="auto"/>
              <w:ind w:right="104"/>
              <w:jc w:val="both"/>
              <w:rPr>
                <w:rFonts w:asciiTheme="minorHAnsi" w:hAnsiTheme="minorHAnsi" w:cs="Arial"/>
              </w:rPr>
            </w:pPr>
            <w:r w:rsidRPr="00355E2C">
              <w:rPr>
                <w:rFonts w:asciiTheme="minorHAnsi" w:hAnsiTheme="minorHAnsi" w:cs="Arial"/>
                <w:spacing w:val="-5"/>
              </w:rPr>
              <w:lastRenderedPageBreak/>
              <w:t>Not applicable as the proposed project</w:t>
            </w:r>
            <w:r w:rsidR="00CF1AB9" w:rsidRPr="00355E2C">
              <w:rPr>
                <w:rFonts w:asciiTheme="minorHAnsi" w:hAnsiTheme="minorHAnsi" w:cs="Arial"/>
                <w:spacing w:val="-5"/>
              </w:rPr>
              <w:t xml:space="preserve"> </w:t>
            </w:r>
            <w:r w:rsidRPr="00355E2C">
              <w:rPr>
                <w:rFonts w:asciiTheme="minorHAnsi" w:hAnsiTheme="minorHAnsi" w:cs="Arial"/>
                <w:spacing w:val="-5"/>
              </w:rPr>
              <w:t>activity involves electricity generation</w:t>
            </w:r>
            <w:r w:rsidR="00CF1AB9" w:rsidRPr="00355E2C">
              <w:rPr>
                <w:rFonts w:asciiTheme="minorHAnsi" w:hAnsiTheme="minorHAnsi" w:cs="Arial"/>
                <w:spacing w:val="-5"/>
              </w:rPr>
              <w:t xml:space="preserve"> </w:t>
            </w:r>
            <w:r w:rsidRPr="00355E2C">
              <w:rPr>
                <w:rFonts w:asciiTheme="minorHAnsi" w:hAnsiTheme="minorHAnsi" w:cs="Arial"/>
                <w:spacing w:val="-5"/>
              </w:rPr>
              <w:t>by installation of a wind</w:t>
            </w:r>
            <w:r w:rsidR="00CF1AB9" w:rsidRPr="00355E2C">
              <w:rPr>
                <w:rFonts w:asciiTheme="minorHAnsi" w:hAnsiTheme="minorHAnsi" w:cs="Arial"/>
                <w:spacing w:val="-5"/>
              </w:rPr>
              <w:t xml:space="preserve"> </w:t>
            </w:r>
            <w:r w:rsidRPr="00355E2C">
              <w:rPr>
                <w:rFonts w:asciiTheme="minorHAnsi" w:hAnsiTheme="minorHAnsi" w:cs="Arial"/>
                <w:spacing w:val="-5"/>
              </w:rPr>
              <w:t>power</w:t>
            </w:r>
            <w:r w:rsidR="00CF1AB9" w:rsidRPr="00355E2C">
              <w:rPr>
                <w:rFonts w:asciiTheme="minorHAnsi" w:hAnsiTheme="minorHAnsi" w:cs="Arial"/>
                <w:spacing w:val="-5"/>
              </w:rPr>
              <w:t xml:space="preserve"> </w:t>
            </w:r>
            <w:r w:rsidRPr="00355E2C">
              <w:rPr>
                <w:rFonts w:asciiTheme="minorHAnsi" w:hAnsiTheme="minorHAnsi" w:cs="Arial"/>
                <w:spacing w:val="-5"/>
              </w:rPr>
              <w:t>generation plant/unit. As the criteria</w:t>
            </w:r>
            <w:r w:rsidR="00CF1AB9" w:rsidRPr="00355E2C">
              <w:rPr>
                <w:rFonts w:asciiTheme="minorHAnsi" w:hAnsiTheme="minorHAnsi" w:cs="Arial"/>
                <w:spacing w:val="-5"/>
              </w:rPr>
              <w:t xml:space="preserve"> </w:t>
            </w:r>
            <w:r w:rsidRPr="00355E2C">
              <w:rPr>
                <w:rFonts w:asciiTheme="minorHAnsi" w:hAnsiTheme="minorHAnsi" w:cs="Arial"/>
                <w:spacing w:val="-5"/>
              </w:rPr>
              <w:t>are related to hydro power project,</w:t>
            </w:r>
            <w:r w:rsidR="00CF1AB9" w:rsidRPr="00355E2C">
              <w:rPr>
                <w:rFonts w:asciiTheme="minorHAnsi" w:hAnsiTheme="minorHAnsi" w:cs="Arial"/>
                <w:spacing w:val="-5"/>
              </w:rPr>
              <w:t xml:space="preserve"> </w:t>
            </w:r>
            <w:r w:rsidRPr="00355E2C">
              <w:rPr>
                <w:rFonts w:asciiTheme="minorHAnsi" w:hAnsiTheme="minorHAnsi" w:cs="Arial"/>
                <w:spacing w:val="-5"/>
              </w:rPr>
              <w:t>therefore, the said criteria are not</w:t>
            </w:r>
            <w:r w:rsidR="00CF1AB9" w:rsidRPr="00355E2C">
              <w:rPr>
                <w:rFonts w:asciiTheme="minorHAnsi" w:hAnsiTheme="minorHAnsi" w:cs="Arial"/>
                <w:spacing w:val="-5"/>
              </w:rPr>
              <w:t xml:space="preserve"> </w:t>
            </w:r>
            <w:r w:rsidRPr="00355E2C">
              <w:rPr>
                <w:rFonts w:asciiTheme="minorHAnsi" w:hAnsiTheme="minorHAnsi" w:cs="Arial"/>
                <w:spacing w:val="-5"/>
              </w:rPr>
              <w:t>applicable.</w:t>
            </w:r>
          </w:p>
        </w:tc>
      </w:tr>
      <w:tr w:rsidR="00F71534" w:rsidRPr="00F71534" w14:paraId="18BA1DED" w14:textId="77777777" w:rsidTr="00CF1AB9">
        <w:trPr>
          <w:trHeight w:val="1070"/>
        </w:trPr>
        <w:tc>
          <w:tcPr>
            <w:tcW w:w="359" w:type="pct"/>
            <w:gridSpan w:val="2"/>
            <w:tcBorders>
              <w:top w:val="single" w:sz="4" w:space="0" w:color="auto"/>
              <w:left w:val="single" w:sz="4" w:space="0" w:color="auto"/>
              <w:bottom w:val="single" w:sz="4" w:space="0" w:color="auto"/>
              <w:right w:val="single" w:sz="4" w:space="0" w:color="auto"/>
            </w:tcBorders>
          </w:tcPr>
          <w:p w14:paraId="31408082"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tcPr>
          <w:p w14:paraId="128EC5B5" w14:textId="586E8FF1" w:rsidR="00F71534" w:rsidRPr="00F71534" w:rsidRDefault="00F71534" w:rsidP="00CF1AB9">
            <w:pPr>
              <w:autoSpaceDE w:val="0"/>
              <w:autoSpaceDN w:val="0"/>
              <w:adjustRightInd w:val="0"/>
              <w:spacing w:before="240" w:line="276" w:lineRule="auto"/>
              <w:ind w:right="104"/>
              <w:jc w:val="both"/>
              <w:rPr>
                <w:rFonts w:asciiTheme="minorHAnsi" w:eastAsia="MS Mincho" w:hAnsiTheme="minorHAnsi" w:cs="Arial"/>
                <w:szCs w:val="22"/>
                <w:lang w:val="en-IN" w:eastAsia="en-IN"/>
              </w:rPr>
            </w:pPr>
            <w:r w:rsidRPr="00F71534">
              <w:rPr>
                <w:rFonts w:asciiTheme="minorHAnsi" w:eastAsia="MS Mincho" w:hAnsiTheme="minorHAnsi" w:cs="Arial"/>
                <w:szCs w:val="22"/>
                <w:lang w:val="en-IN" w:eastAsia="en-IN"/>
              </w:rPr>
              <w:t>In the case of integrated hydro power</w:t>
            </w:r>
            <w:r w:rsidR="00C70488">
              <w:rPr>
                <w:rFonts w:asciiTheme="minorHAnsi" w:eastAsia="MS Mincho" w:hAnsiTheme="minorHAnsi" w:cs="Arial"/>
                <w:szCs w:val="22"/>
                <w:lang w:val="en-IN" w:eastAsia="en-IN"/>
              </w:rPr>
              <w:t xml:space="preserve"> </w:t>
            </w:r>
            <w:r w:rsidRPr="00F71534">
              <w:rPr>
                <w:rFonts w:asciiTheme="minorHAnsi" w:eastAsia="MS Mincho" w:hAnsiTheme="minorHAnsi" w:cs="Arial"/>
                <w:szCs w:val="22"/>
                <w:lang w:val="en-IN" w:eastAsia="en-IN"/>
              </w:rPr>
              <w:t>projects, project proponent shall:</w:t>
            </w:r>
          </w:p>
          <w:p w14:paraId="0A43795D" w14:textId="77777777" w:rsidR="00F71534" w:rsidRPr="00F71534" w:rsidRDefault="00F71534" w:rsidP="00CF1AB9">
            <w:pPr>
              <w:autoSpaceDE w:val="0"/>
              <w:autoSpaceDN w:val="0"/>
              <w:adjustRightInd w:val="0"/>
              <w:spacing w:line="276" w:lineRule="auto"/>
              <w:ind w:right="104"/>
              <w:jc w:val="both"/>
              <w:rPr>
                <w:rFonts w:asciiTheme="minorHAnsi" w:eastAsia="MS Mincho" w:hAnsiTheme="minorHAnsi" w:cs="Arial"/>
                <w:szCs w:val="22"/>
                <w:lang w:val="en-IN" w:eastAsia="en-IN"/>
              </w:rPr>
            </w:pPr>
          </w:p>
          <w:p w14:paraId="599398A2" w14:textId="77777777" w:rsidR="00F71534" w:rsidRPr="00F71534" w:rsidRDefault="00F71534">
            <w:pPr>
              <w:numPr>
                <w:ilvl w:val="0"/>
                <w:numId w:val="40"/>
              </w:numPr>
              <w:autoSpaceDE w:val="0"/>
              <w:autoSpaceDN w:val="0"/>
              <w:adjustRightInd w:val="0"/>
              <w:spacing w:after="240" w:line="276" w:lineRule="auto"/>
              <w:ind w:right="104"/>
              <w:contextualSpacing w:val="0"/>
              <w:jc w:val="both"/>
              <w:rPr>
                <w:rFonts w:asciiTheme="minorHAnsi" w:eastAsia="MS Mincho" w:hAnsiTheme="minorHAnsi" w:cs="Arial"/>
                <w:szCs w:val="22"/>
                <w:lang w:val="en-IN" w:eastAsia="en-IN"/>
              </w:rPr>
            </w:pPr>
            <w:r w:rsidRPr="00F71534">
              <w:rPr>
                <w:rFonts w:asciiTheme="minorHAnsi" w:eastAsia="MS Mincho" w:hAnsiTheme="minorHAnsi" w:cs="Arial"/>
                <w:szCs w:val="22"/>
                <w:lang w:val="en-IN" w:eastAsia="en-IN"/>
              </w:rPr>
              <w:t>Demonstrate that water flow from upstream power plants/units spill directly to the downstream reservoir and that collectively constitute to the generation capacity of the integrated hydro power project; or</w:t>
            </w:r>
          </w:p>
          <w:p w14:paraId="0E53735E" w14:textId="77777777" w:rsidR="00F71534" w:rsidRPr="00F71534" w:rsidRDefault="00F71534">
            <w:pPr>
              <w:numPr>
                <w:ilvl w:val="0"/>
                <w:numId w:val="40"/>
              </w:numPr>
              <w:autoSpaceDE w:val="0"/>
              <w:autoSpaceDN w:val="0"/>
              <w:adjustRightInd w:val="0"/>
              <w:spacing w:after="240" w:line="276" w:lineRule="auto"/>
              <w:ind w:right="104"/>
              <w:contextualSpacing w:val="0"/>
              <w:jc w:val="both"/>
              <w:rPr>
                <w:rFonts w:asciiTheme="minorHAnsi" w:eastAsia="MS Mincho" w:hAnsiTheme="minorHAnsi" w:cs="Arial"/>
                <w:szCs w:val="22"/>
                <w:lang w:val="en-IN" w:eastAsia="en-IN"/>
              </w:rPr>
            </w:pPr>
            <w:r w:rsidRPr="00F71534">
              <w:rPr>
                <w:rFonts w:asciiTheme="minorHAnsi" w:eastAsia="MS Mincho" w:hAnsiTheme="minorHAnsi" w:cs="Arial"/>
                <w:szCs w:val="22"/>
                <w:lang w:val="en-IN" w:eastAsia="en-IN"/>
              </w:rPr>
              <w:t xml:space="preserve">Provide an analysis of the water balance covering the water fed to power units, with all possible combinations of reservoirs and without the construction of reservoirs. The purpose of water balance is to demonstrate the requirement of specific combination of reservoirs constructed under CDM project activity for the optimization of power output. This demonstration has to be carried out in the specific scenario of water availability in different seasons to optimize the water flow at the inlet of power units. Therefore, this water balance will take into account seasonal flows from river, </w:t>
            </w:r>
            <w:r w:rsidRPr="00F71534">
              <w:rPr>
                <w:rFonts w:asciiTheme="minorHAnsi" w:eastAsia="MS Mincho" w:hAnsiTheme="minorHAnsi" w:cs="Arial"/>
                <w:szCs w:val="22"/>
                <w:lang w:val="en-IN" w:eastAsia="en-IN"/>
              </w:rPr>
              <w:lastRenderedPageBreak/>
              <w:t>tributaries (if any), and rainfall for minimum of five years prior to the implementation of the CDM project activity.</w:t>
            </w:r>
          </w:p>
        </w:tc>
        <w:tc>
          <w:tcPr>
            <w:tcW w:w="2255" w:type="pct"/>
            <w:tcBorders>
              <w:top w:val="single" w:sz="4" w:space="0" w:color="auto"/>
              <w:left w:val="single" w:sz="4" w:space="0" w:color="auto"/>
              <w:bottom w:val="single" w:sz="4" w:space="0" w:color="auto"/>
              <w:right w:val="single" w:sz="4" w:space="0" w:color="auto"/>
            </w:tcBorders>
            <w:hideMark/>
          </w:tcPr>
          <w:p w14:paraId="327DA1EF" w14:textId="06A65B4D" w:rsidR="00F71534" w:rsidRPr="00F71534" w:rsidRDefault="00F71534" w:rsidP="00CF1AB9">
            <w:pPr>
              <w:spacing w:before="240" w:line="276" w:lineRule="auto"/>
              <w:ind w:right="-3"/>
              <w:jc w:val="both"/>
              <w:rPr>
                <w:rFonts w:asciiTheme="minorHAnsi" w:hAnsiTheme="minorHAnsi" w:cs="Arial"/>
                <w:szCs w:val="22"/>
              </w:rPr>
            </w:pPr>
            <w:r w:rsidRPr="00F71534">
              <w:rPr>
                <w:rFonts w:asciiTheme="minorHAnsi" w:hAnsiTheme="minorHAnsi" w:cs="Arial"/>
                <w:szCs w:val="22"/>
              </w:rPr>
              <w:lastRenderedPageBreak/>
              <w:t>Not applicable as the proposed project activity involves electricity generation</w:t>
            </w:r>
            <w:r w:rsidR="005403E5">
              <w:rPr>
                <w:rFonts w:asciiTheme="minorHAnsi" w:hAnsiTheme="minorHAnsi" w:cs="Arial"/>
                <w:szCs w:val="22"/>
              </w:rPr>
              <w:t xml:space="preserve"> </w:t>
            </w:r>
            <w:r w:rsidRPr="00F71534">
              <w:rPr>
                <w:rFonts w:asciiTheme="minorHAnsi" w:hAnsiTheme="minorHAnsi" w:cs="Arial"/>
                <w:szCs w:val="22"/>
              </w:rPr>
              <w:t>by installation of a wind</w:t>
            </w:r>
            <w:r w:rsidR="005403E5">
              <w:rPr>
                <w:rFonts w:asciiTheme="minorHAnsi" w:hAnsiTheme="minorHAnsi" w:cs="Arial"/>
                <w:szCs w:val="22"/>
              </w:rPr>
              <w:t xml:space="preserve"> </w:t>
            </w:r>
            <w:r w:rsidRPr="00F71534">
              <w:rPr>
                <w:rFonts w:asciiTheme="minorHAnsi" w:hAnsiTheme="minorHAnsi" w:cs="Arial"/>
                <w:szCs w:val="22"/>
              </w:rPr>
              <w:t>power</w:t>
            </w:r>
            <w:r w:rsidR="005403E5">
              <w:rPr>
                <w:rFonts w:asciiTheme="minorHAnsi" w:hAnsiTheme="minorHAnsi" w:cs="Arial"/>
                <w:szCs w:val="22"/>
              </w:rPr>
              <w:t xml:space="preserve"> </w:t>
            </w:r>
            <w:r w:rsidRPr="00F71534">
              <w:rPr>
                <w:rFonts w:asciiTheme="minorHAnsi" w:hAnsiTheme="minorHAnsi" w:cs="Arial"/>
                <w:szCs w:val="22"/>
              </w:rPr>
              <w:t>generation plant/unit. As the criteria</w:t>
            </w:r>
            <w:r w:rsidR="005403E5">
              <w:rPr>
                <w:rFonts w:asciiTheme="minorHAnsi" w:hAnsiTheme="minorHAnsi" w:cs="Arial"/>
                <w:szCs w:val="22"/>
              </w:rPr>
              <w:t xml:space="preserve"> </w:t>
            </w:r>
            <w:r w:rsidRPr="00F71534">
              <w:rPr>
                <w:rFonts w:asciiTheme="minorHAnsi" w:hAnsiTheme="minorHAnsi" w:cs="Arial"/>
                <w:szCs w:val="22"/>
              </w:rPr>
              <w:t>are related to hydro power project,</w:t>
            </w:r>
            <w:r w:rsidR="005403E5">
              <w:rPr>
                <w:rFonts w:asciiTheme="minorHAnsi" w:hAnsiTheme="minorHAnsi" w:cs="Arial"/>
                <w:szCs w:val="22"/>
              </w:rPr>
              <w:t xml:space="preserve"> </w:t>
            </w:r>
            <w:r w:rsidRPr="00F71534">
              <w:rPr>
                <w:rFonts w:asciiTheme="minorHAnsi" w:hAnsiTheme="minorHAnsi" w:cs="Arial"/>
                <w:szCs w:val="22"/>
              </w:rPr>
              <w:t>therefore, the said criteria are not applicable.</w:t>
            </w:r>
          </w:p>
        </w:tc>
      </w:tr>
      <w:tr w:rsidR="00F71534" w:rsidRPr="00F71534" w14:paraId="447D1459" w14:textId="77777777" w:rsidTr="00CF1AB9">
        <w:trPr>
          <w:trHeight w:val="1070"/>
        </w:trPr>
        <w:tc>
          <w:tcPr>
            <w:tcW w:w="359" w:type="pct"/>
            <w:gridSpan w:val="2"/>
            <w:tcBorders>
              <w:top w:val="single" w:sz="4" w:space="0" w:color="auto"/>
              <w:left w:val="single" w:sz="4" w:space="0" w:color="auto"/>
              <w:bottom w:val="single" w:sz="4" w:space="0" w:color="auto"/>
              <w:right w:val="single" w:sz="4" w:space="0" w:color="auto"/>
            </w:tcBorders>
          </w:tcPr>
          <w:p w14:paraId="371AC73E"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hideMark/>
          </w:tcPr>
          <w:p w14:paraId="195A6D91" w14:textId="77777777" w:rsidR="00F71534" w:rsidRPr="00CB45E8" w:rsidRDefault="00F71534" w:rsidP="00CB45E8">
            <w:pPr>
              <w:autoSpaceDE w:val="0"/>
              <w:autoSpaceDN w:val="0"/>
              <w:adjustRightInd w:val="0"/>
              <w:spacing w:line="276" w:lineRule="auto"/>
              <w:jc w:val="both"/>
              <w:rPr>
                <w:rFonts w:asciiTheme="minorHAnsi" w:eastAsia="SimSun" w:hAnsiTheme="minorHAnsi" w:cs="Arial"/>
                <w:szCs w:val="22"/>
                <w:lang w:val="en-IN" w:eastAsia="zh-CN"/>
              </w:rPr>
            </w:pPr>
            <w:r w:rsidRPr="00CB45E8">
              <w:rPr>
                <w:rFonts w:asciiTheme="minorHAnsi" w:eastAsia="SimSun" w:hAnsiTheme="minorHAnsi" w:cs="Arial"/>
                <w:szCs w:val="22"/>
                <w:lang w:val="en-IN" w:eastAsia="zh-CN"/>
              </w:rPr>
              <w:t>The methodology is not applicable to:</w:t>
            </w:r>
          </w:p>
          <w:p w14:paraId="3D2A1790" w14:textId="77777777" w:rsidR="00F71534" w:rsidRPr="00F71534" w:rsidRDefault="00F71534">
            <w:pPr>
              <w:pStyle w:val="TableParagraph"/>
              <w:numPr>
                <w:ilvl w:val="0"/>
                <w:numId w:val="41"/>
              </w:numPr>
              <w:kinsoku w:val="0"/>
              <w:overflowPunct w:val="0"/>
              <w:adjustRightInd w:val="0"/>
              <w:spacing w:before="240" w:after="240" w:line="276" w:lineRule="auto"/>
              <w:ind w:left="671"/>
              <w:jc w:val="both"/>
              <w:rPr>
                <w:rFonts w:asciiTheme="minorHAnsi" w:hAnsiTheme="minorHAnsi" w:cs="Arial"/>
              </w:rPr>
            </w:pPr>
            <w:r w:rsidRPr="00F71534">
              <w:rPr>
                <w:rFonts w:asciiTheme="minorHAnsi" w:hAnsiTheme="minorHAnsi" w:cs="Arial"/>
              </w:rPr>
              <w:t>Pr</w:t>
            </w:r>
            <w:r w:rsidRPr="00F71534">
              <w:rPr>
                <w:rFonts w:asciiTheme="minorHAnsi" w:hAnsiTheme="minorHAnsi" w:cs="Arial"/>
                <w:spacing w:val="-2"/>
              </w:rPr>
              <w:t>o</w:t>
            </w:r>
            <w:r w:rsidRPr="00F71534">
              <w:rPr>
                <w:rFonts w:asciiTheme="minorHAnsi" w:hAnsiTheme="minorHAnsi" w:cs="Arial"/>
                <w:spacing w:val="3"/>
              </w:rPr>
              <w:t>j</w:t>
            </w:r>
            <w:r w:rsidRPr="00F71534">
              <w:rPr>
                <w:rFonts w:asciiTheme="minorHAnsi" w:hAnsiTheme="minorHAnsi" w:cs="Arial"/>
                <w:spacing w:val="-2"/>
              </w:rPr>
              <w:t>e</w:t>
            </w:r>
            <w:r w:rsidRPr="00F71534">
              <w:rPr>
                <w:rFonts w:asciiTheme="minorHAnsi" w:hAnsiTheme="minorHAnsi" w:cs="Arial"/>
              </w:rPr>
              <w:t>ct</w:t>
            </w:r>
            <w:r w:rsidRPr="00F71534">
              <w:rPr>
                <w:rFonts w:asciiTheme="minorHAnsi" w:hAnsiTheme="minorHAnsi" w:cs="Arial"/>
                <w:spacing w:val="44"/>
              </w:rPr>
              <w:t xml:space="preserve"> </w:t>
            </w:r>
            <w:r w:rsidRPr="00F71534">
              <w:rPr>
                <w:rFonts w:asciiTheme="minorHAnsi" w:hAnsiTheme="minorHAnsi" w:cs="Arial"/>
              </w:rPr>
              <w:t>a</w:t>
            </w:r>
            <w:r w:rsidRPr="00F71534">
              <w:rPr>
                <w:rFonts w:asciiTheme="minorHAnsi" w:hAnsiTheme="minorHAnsi" w:cs="Arial"/>
                <w:spacing w:val="-2"/>
              </w:rPr>
              <w:t>c</w:t>
            </w:r>
            <w:r w:rsidRPr="00F71534">
              <w:rPr>
                <w:rFonts w:asciiTheme="minorHAnsi" w:hAnsiTheme="minorHAnsi" w:cs="Arial"/>
              </w:rPr>
              <w:t>ti</w:t>
            </w:r>
            <w:r w:rsidRPr="00F71534">
              <w:rPr>
                <w:rFonts w:asciiTheme="minorHAnsi" w:hAnsiTheme="minorHAnsi" w:cs="Arial"/>
                <w:spacing w:val="-3"/>
              </w:rPr>
              <w:t>v</w:t>
            </w:r>
            <w:r w:rsidRPr="00F71534">
              <w:rPr>
                <w:rFonts w:asciiTheme="minorHAnsi" w:hAnsiTheme="minorHAnsi" w:cs="Arial"/>
              </w:rPr>
              <w:t>i</w:t>
            </w:r>
            <w:r w:rsidRPr="00F71534">
              <w:rPr>
                <w:rFonts w:asciiTheme="minorHAnsi" w:hAnsiTheme="minorHAnsi" w:cs="Arial"/>
                <w:spacing w:val="-2"/>
              </w:rPr>
              <w:t>t</w:t>
            </w:r>
            <w:r w:rsidRPr="00F71534">
              <w:rPr>
                <w:rFonts w:asciiTheme="minorHAnsi" w:hAnsiTheme="minorHAnsi" w:cs="Arial"/>
              </w:rPr>
              <w:t>i</w:t>
            </w:r>
            <w:r w:rsidRPr="00F71534">
              <w:rPr>
                <w:rFonts w:asciiTheme="minorHAnsi" w:hAnsiTheme="minorHAnsi" w:cs="Arial"/>
                <w:spacing w:val="-2"/>
              </w:rPr>
              <w:t>e</w:t>
            </w:r>
            <w:r w:rsidRPr="00F71534">
              <w:rPr>
                <w:rFonts w:asciiTheme="minorHAnsi" w:hAnsiTheme="minorHAnsi" w:cs="Arial"/>
              </w:rPr>
              <w:t>s</w:t>
            </w:r>
            <w:r w:rsidRPr="00F71534">
              <w:rPr>
                <w:rFonts w:asciiTheme="minorHAnsi" w:hAnsiTheme="minorHAnsi" w:cs="Arial"/>
                <w:spacing w:val="46"/>
              </w:rPr>
              <w:t xml:space="preserve"> </w:t>
            </w:r>
            <w:r w:rsidRPr="00F71534">
              <w:rPr>
                <w:rFonts w:asciiTheme="minorHAnsi" w:hAnsiTheme="minorHAnsi" w:cs="Arial"/>
              </w:rPr>
              <w:t>t</w:t>
            </w:r>
            <w:r w:rsidRPr="00F71534">
              <w:rPr>
                <w:rFonts w:asciiTheme="minorHAnsi" w:hAnsiTheme="minorHAnsi" w:cs="Arial"/>
                <w:spacing w:val="-3"/>
              </w:rPr>
              <w:t>h</w:t>
            </w:r>
            <w:r w:rsidRPr="00F71534">
              <w:rPr>
                <w:rFonts w:asciiTheme="minorHAnsi" w:hAnsiTheme="minorHAnsi" w:cs="Arial"/>
              </w:rPr>
              <w:t>at</w:t>
            </w:r>
            <w:r w:rsidRPr="00F71534">
              <w:rPr>
                <w:rFonts w:asciiTheme="minorHAnsi" w:hAnsiTheme="minorHAnsi" w:cs="Arial"/>
                <w:spacing w:val="44"/>
              </w:rPr>
              <w:t xml:space="preserve"> </w:t>
            </w:r>
            <w:r w:rsidRPr="00F71534">
              <w:rPr>
                <w:rFonts w:asciiTheme="minorHAnsi" w:hAnsiTheme="minorHAnsi" w:cs="Arial"/>
              </w:rPr>
              <w:t>in</w:t>
            </w:r>
            <w:r w:rsidRPr="00F71534">
              <w:rPr>
                <w:rFonts w:asciiTheme="minorHAnsi" w:hAnsiTheme="minorHAnsi" w:cs="Arial"/>
                <w:spacing w:val="-3"/>
              </w:rPr>
              <w:t>v</w:t>
            </w:r>
            <w:r w:rsidRPr="00F71534">
              <w:rPr>
                <w:rFonts w:asciiTheme="minorHAnsi" w:hAnsiTheme="minorHAnsi" w:cs="Arial"/>
              </w:rPr>
              <w:t>ol</w:t>
            </w:r>
            <w:r w:rsidRPr="00F71534">
              <w:rPr>
                <w:rFonts w:asciiTheme="minorHAnsi" w:hAnsiTheme="minorHAnsi" w:cs="Arial"/>
                <w:spacing w:val="-3"/>
              </w:rPr>
              <w:t>v</w:t>
            </w:r>
            <w:r w:rsidRPr="00F71534">
              <w:rPr>
                <w:rFonts w:asciiTheme="minorHAnsi" w:hAnsiTheme="minorHAnsi" w:cs="Arial"/>
              </w:rPr>
              <w:t>e</w:t>
            </w:r>
            <w:r w:rsidRPr="00F71534">
              <w:rPr>
                <w:rFonts w:asciiTheme="minorHAnsi" w:hAnsiTheme="minorHAnsi" w:cs="Arial"/>
                <w:spacing w:val="45"/>
              </w:rPr>
              <w:t xml:space="preserve"> </w:t>
            </w:r>
            <w:r w:rsidRPr="00F71534">
              <w:rPr>
                <w:rFonts w:asciiTheme="minorHAnsi" w:hAnsiTheme="minorHAnsi" w:cs="Arial"/>
              </w:rPr>
              <w:t>swi</w:t>
            </w:r>
            <w:r w:rsidRPr="00F71534">
              <w:rPr>
                <w:rFonts w:asciiTheme="minorHAnsi" w:hAnsiTheme="minorHAnsi" w:cs="Arial"/>
                <w:spacing w:val="-1"/>
              </w:rPr>
              <w:t>t</w:t>
            </w:r>
            <w:r w:rsidRPr="00F71534">
              <w:rPr>
                <w:rFonts w:asciiTheme="minorHAnsi" w:hAnsiTheme="minorHAnsi" w:cs="Arial"/>
              </w:rPr>
              <w:t>ch</w:t>
            </w:r>
            <w:r w:rsidRPr="00F71534">
              <w:rPr>
                <w:rFonts w:asciiTheme="minorHAnsi" w:hAnsiTheme="minorHAnsi" w:cs="Arial"/>
                <w:spacing w:val="1"/>
              </w:rPr>
              <w:t>i</w:t>
            </w:r>
            <w:r w:rsidRPr="00F71534">
              <w:rPr>
                <w:rFonts w:asciiTheme="minorHAnsi" w:hAnsiTheme="minorHAnsi" w:cs="Arial"/>
              </w:rPr>
              <w:t>ng</w:t>
            </w:r>
            <w:r w:rsidRPr="00F71534">
              <w:rPr>
                <w:rFonts w:asciiTheme="minorHAnsi" w:hAnsiTheme="minorHAnsi" w:cs="Arial"/>
                <w:spacing w:val="43"/>
              </w:rPr>
              <w:t xml:space="preserve"> </w:t>
            </w:r>
            <w:r w:rsidRPr="00F71534">
              <w:rPr>
                <w:rFonts w:asciiTheme="minorHAnsi" w:hAnsiTheme="minorHAnsi" w:cs="Arial"/>
                <w:spacing w:val="-2"/>
              </w:rPr>
              <w:t>f</w:t>
            </w:r>
            <w:r w:rsidRPr="00F71534">
              <w:rPr>
                <w:rFonts w:asciiTheme="minorHAnsi" w:hAnsiTheme="minorHAnsi" w:cs="Arial"/>
              </w:rPr>
              <w:t>rom</w:t>
            </w:r>
            <w:r w:rsidRPr="00F71534">
              <w:rPr>
                <w:rFonts w:asciiTheme="minorHAnsi" w:hAnsiTheme="minorHAnsi" w:cs="Arial"/>
                <w:spacing w:val="41"/>
              </w:rPr>
              <w:t xml:space="preserve"> </w:t>
            </w:r>
            <w:r w:rsidRPr="00F71534">
              <w:rPr>
                <w:rFonts w:asciiTheme="minorHAnsi" w:hAnsiTheme="minorHAnsi" w:cs="Arial"/>
              </w:rPr>
              <w:t>foss</w:t>
            </w:r>
            <w:r w:rsidRPr="00F71534">
              <w:rPr>
                <w:rFonts w:asciiTheme="minorHAnsi" w:hAnsiTheme="minorHAnsi" w:cs="Arial"/>
                <w:spacing w:val="-2"/>
              </w:rPr>
              <w:t>i</w:t>
            </w:r>
            <w:r w:rsidRPr="00F71534">
              <w:rPr>
                <w:rFonts w:asciiTheme="minorHAnsi" w:hAnsiTheme="minorHAnsi" w:cs="Arial"/>
              </w:rPr>
              <w:t>l fue</w:t>
            </w:r>
            <w:r w:rsidRPr="00F71534">
              <w:rPr>
                <w:rFonts w:asciiTheme="minorHAnsi" w:hAnsiTheme="minorHAnsi" w:cs="Arial"/>
                <w:spacing w:val="-2"/>
              </w:rPr>
              <w:t>l</w:t>
            </w:r>
            <w:r w:rsidRPr="00F71534">
              <w:rPr>
                <w:rFonts w:asciiTheme="minorHAnsi" w:hAnsiTheme="minorHAnsi" w:cs="Arial"/>
              </w:rPr>
              <w:t>s</w:t>
            </w:r>
            <w:r w:rsidRPr="00F71534">
              <w:rPr>
                <w:rFonts w:asciiTheme="minorHAnsi" w:hAnsiTheme="minorHAnsi" w:cs="Arial"/>
                <w:spacing w:val="36"/>
              </w:rPr>
              <w:t xml:space="preserve"> </w:t>
            </w:r>
            <w:r w:rsidRPr="00F71534">
              <w:rPr>
                <w:rFonts w:asciiTheme="minorHAnsi" w:hAnsiTheme="minorHAnsi" w:cs="Arial"/>
              </w:rPr>
              <w:t>to</w:t>
            </w:r>
            <w:r w:rsidRPr="00F71534">
              <w:rPr>
                <w:rFonts w:asciiTheme="minorHAnsi" w:hAnsiTheme="minorHAnsi" w:cs="Arial"/>
                <w:spacing w:val="33"/>
              </w:rPr>
              <w:t xml:space="preserve"> </w:t>
            </w:r>
            <w:r w:rsidRPr="00F71534">
              <w:rPr>
                <w:rFonts w:asciiTheme="minorHAnsi" w:hAnsiTheme="minorHAnsi" w:cs="Arial"/>
              </w:rPr>
              <w:t>rene</w:t>
            </w:r>
            <w:r w:rsidRPr="00F71534">
              <w:rPr>
                <w:rFonts w:asciiTheme="minorHAnsi" w:hAnsiTheme="minorHAnsi" w:cs="Arial"/>
                <w:spacing w:val="-4"/>
              </w:rPr>
              <w:t>w</w:t>
            </w:r>
            <w:r w:rsidRPr="00F71534">
              <w:rPr>
                <w:rFonts w:asciiTheme="minorHAnsi" w:hAnsiTheme="minorHAnsi" w:cs="Arial"/>
              </w:rPr>
              <w:t>ab</w:t>
            </w:r>
            <w:r w:rsidRPr="00F71534">
              <w:rPr>
                <w:rFonts w:asciiTheme="minorHAnsi" w:hAnsiTheme="minorHAnsi" w:cs="Arial"/>
                <w:spacing w:val="-2"/>
              </w:rPr>
              <w:t>l</w:t>
            </w:r>
            <w:r w:rsidRPr="00F71534">
              <w:rPr>
                <w:rFonts w:asciiTheme="minorHAnsi" w:hAnsiTheme="minorHAnsi" w:cs="Arial"/>
              </w:rPr>
              <w:t>e</w:t>
            </w:r>
            <w:r w:rsidRPr="00F71534">
              <w:rPr>
                <w:rFonts w:asciiTheme="minorHAnsi" w:hAnsiTheme="minorHAnsi" w:cs="Arial"/>
                <w:spacing w:val="36"/>
              </w:rPr>
              <w:t xml:space="preserve"> </w:t>
            </w:r>
            <w:r w:rsidRPr="00F71534">
              <w:rPr>
                <w:rFonts w:asciiTheme="minorHAnsi" w:hAnsiTheme="minorHAnsi" w:cs="Arial"/>
              </w:rPr>
              <w:t>en</w:t>
            </w:r>
            <w:r w:rsidRPr="00F71534">
              <w:rPr>
                <w:rFonts w:asciiTheme="minorHAnsi" w:hAnsiTheme="minorHAnsi" w:cs="Arial"/>
                <w:spacing w:val="-2"/>
              </w:rPr>
              <w:t>e</w:t>
            </w:r>
            <w:r w:rsidRPr="00F71534">
              <w:rPr>
                <w:rFonts w:asciiTheme="minorHAnsi" w:hAnsiTheme="minorHAnsi" w:cs="Arial"/>
              </w:rPr>
              <w:t>r</w:t>
            </w:r>
            <w:r w:rsidRPr="00F71534">
              <w:rPr>
                <w:rFonts w:asciiTheme="minorHAnsi" w:hAnsiTheme="minorHAnsi" w:cs="Arial"/>
                <w:spacing w:val="-3"/>
              </w:rPr>
              <w:t>g</w:t>
            </w:r>
            <w:r w:rsidRPr="00F71534">
              <w:rPr>
                <w:rFonts w:asciiTheme="minorHAnsi" w:hAnsiTheme="minorHAnsi" w:cs="Arial"/>
              </w:rPr>
              <w:t>y</w:t>
            </w:r>
            <w:r w:rsidRPr="00F71534">
              <w:rPr>
                <w:rFonts w:asciiTheme="minorHAnsi" w:hAnsiTheme="minorHAnsi" w:cs="Arial"/>
                <w:spacing w:val="35"/>
              </w:rPr>
              <w:t xml:space="preserve"> </w:t>
            </w:r>
            <w:r w:rsidRPr="00F71534">
              <w:rPr>
                <w:rFonts w:asciiTheme="minorHAnsi" w:hAnsiTheme="minorHAnsi" w:cs="Arial"/>
              </w:rPr>
              <w:t>sou</w:t>
            </w:r>
            <w:r w:rsidRPr="00F71534">
              <w:rPr>
                <w:rFonts w:asciiTheme="minorHAnsi" w:hAnsiTheme="minorHAnsi" w:cs="Arial"/>
                <w:spacing w:val="1"/>
              </w:rPr>
              <w:t>r</w:t>
            </w:r>
            <w:r w:rsidRPr="00F71534">
              <w:rPr>
                <w:rFonts w:asciiTheme="minorHAnsi" w:hAnsiTheme="minorHAnsi" w:cs="Arial"/>
                <w:spacing w:val="-2"/>
              </w:rPr>
              <w:t>c</w:t>
            </w:r>
            <w:r w:rsidRPr="00F71534">
              <w:rPr>
                <w:rFonts w:asciiTheme="minorHAnsi" w:hAnsiTheme="minorHAnsi" w:cs="Arial"/>
              </w:rPr>
              <w:t>es</w:t>
            </w:r>
            <w:r w:rsidRPr="00F71534">
              <w:rPr>
                <w:rFonts w:asciiTheme="minorHAnsi" w:hAnsiTheme="minorHAnsi" w:cs="Arial"/>
                <w:spacing w:val="36"/>
              </w:rPr>
              <w:t xml:space="preserve"> </w:t>
            </w:r>
            <w:r w:rsidRPr="00F71534">
              <w:rPr>
                <w:rFonts w:asciiTheme="minorHAnsi" w:hAnsiTheme="minorHAnsi" w:cs="Arial"/>
                <w:spacing w:val="-2"/>
              </w:rPr>
              <w:t>a</w:t>
            </w:r>
            <w:r w:rsidRPr="00F71534">
              <w:rPr>
                <w:rFonts w:asciiTheme="minorHAnsi" w:hAnsiTheme="minorHAnsi" w:cs="Arial"/>
              </w:rPr>
              <w:t>t</w:t>
            </w:r>
            <w:r w:rsidRPr="00F71534">
              <w:rPr>
                <w:rFonts w:asciiTheme="minorHAnsi" w:hAnsiTheme="minorHAnsi" w:cs="Arial"/>
                <w:spacing w:val="36"/>
              </w:rPr>
              <w:t xml:space="preserve"> </w:t>
            </w:r>
            <w:r w:rsidRPr="00F71534">
              <w:rPr>
                <w:rFonts w:asciiTheme="minorHAnsi" w:hAnsiTheme="minorHAnsi" w:cs="Arial"/>
              </w:rPr>
              <w:t>the</w:t>
            </w:r>
            <w:r w:rsidRPr="00F71534">
              <w:rPr>
                <w:rFonts w:asciiTheme="minorHAnsi" w:hAnsiTheme="minorHAnsi" w:cs="Arial"/>
                <w:spacing w:val="34"/>
              </w:rPr>
              <w:t xml:space="preserve"> </w:t>
            </w:r>
            <w:r w:rsidRPr="00F71534">
              <w:rPr>
                <w:rFonts w:asciiTheme="minorHAnsi" w:hAnsiTheme="minorHAnsi" w:cs="Arial"/>
              </w:rPr>
              <w:t>s</w:t>
            </w:r>
            <w:r w:rsidRPr="00F71534">
              <w:rPr>
                <w:rFonts w:asciiTheme="minorHAnsi" w:hAnsiTheme="minorHAnsi" w:cs="Arial"/>
                <w:spacing w:val="-1"/>
              </w:rPr>
              <w:t>i</w:t>
            </w:r>
            <w:r w:rsidRPr="00F71534">
              <w:rPr>
                <w:rFonts w:asciiTheme="minorHAnsi" w:hAnsiTheme="minorHAnsi" w:cs="Arial"/>
              </w:rPr>
              <w:t>te</w:t>
            </w:r>
            <w:r w:rsidRPr="00F71534">
              <w:rPr>
                <w:rFonts w:asciiTheme="minorHAnsi" w:hAnsiTheme="minorHAnsi" w:cs="Arial"/>
                <w:spacing w:val="36"/>
              </w:rPr>
              <w:t xml:space="preserve"> </w:t>
            </w:r>
            <w:r w:rsidRPr="00F71534">
              <w:rPr>
                <w:rFonts w:asciiTheme="minorHAnsi" w:hAnsiTheme="minorHAnsi" w:cs="Arial"/>
              </w:rPr>
              <w:t>of</w:t>
            </w:r>
            <w:r w:rsidRPr="00F71534">
              <w:rPr>
                <w:rFonts w:asciiTheme="minorHAnsi" w:hAnsiTheme="minorHAnsi" w:cs="Arial"/>
                <w:spacing w:val="34"/>
              </w:rPr>
              <w:t xml:space="preserve"> </w:t>
            </w:r>
            <w:r w:rsidRPr="00F71534">
              <w:rPr>
                <w:rFonts w:asciiTheme="minorHAnsi" w:hAnsiTheme="minorHAnsi" w:cs="Arial"/>
              </w:rPr>
              <w:t>the pr</w:t>
            </w:r>
            <w:r w:rsidRPr="00F71534">
              <w:rPr>
                <w:rFonts w:asciiTheme="minorHAnsi" w:hAnsiTheme="minorHAnsi" w:cs="Arial"/>
                <w:spacing w:val="-3"/>
              </w:rPr>
              <w:t>o</w:t>
            </w:r>
            <w:r w:rsidRPr="00F71534">
              <w:rPr>
                <w:rFonts w:asciiTheme="minorHAnsi" w:hAnsiTheme="minorHAnsi" w:cs="Arial"/>
              </w:rPr>
              <w:t>ject</w:t>
            </w:r>
            <w:r w:rsidRPr="00F71534">
              <w:rPr>
                <w:rFonts w:asciiTheme="minorHAnsi" w:hAnsiTheme="minorHAnsi" w:cs="Arial"/>
                <w:spacing w:val="5"/>
              </w:rPr>
              <w:t xml:space="preserve"> </w:t>
            </w:r>
            <w:r w:rsidRPr="00F71534">
              <w:rPr>
                <w:rFonts w:asciiTheme="minorHAnsi" w:hAnsiTheme="minorHAnsi" w:cs="Arial"/>
                <w:spacing w:val="-2"/>
              </w:rPr>
              <w:t>a</w:t>
            </w:r>
            <w:r w:rsidRPr="00F71534">
              <w:rPr>
                <w:rFonts w:asciiTheme="minorHAnsi" w:hAnsiTheme="minorHAnsi" w:cs="Arial"/>
              </w:rPr>
              <w:t>c</w:t>
            </w:r>
            <w:r w:rsidRPr="00F71534">
              <w:rPr>
                <w:rFonts w:asciiTheme="minorHAnsi" w:hAnsiTheme="minorHAnsi" w:cs="Arial"/>
                <w:spacing w:val="-2"/>
              </w:rPr>
              <w:t>t</w:t>
            </w:r>
            <w:r w:rsidRPr="00F71534">
              <w:rPr>
                <w:rFonts w:asciiTheme="minorHAnsi" w:hAnsiTheme="minorHAnsi" w:cs="Arial"/>
              </w:rPr>
              <w:t>i</w:t>
            </w:r>
            <w:r w:rsidRPr="00F71534">
              <w:rPr>
                <w:rFonts w:asciiTheme="minorHAnsi" w:hAnsiTheme="minorHAnsi" w:cs="Arial"/>
                <w:spacing w:val="-3"/>
              </w:rPr>
              <w:t>v</w:t>
            </w:r>
            <w:r w:rsidRPr="00F71534">
              <w:rPr>
                <w:rFonts w:asciiTheme="minorHAnsi" w:hAnsiTheme="minorHAnsi" w:cs="Arial"/>
              </w:rPr>
              <w:t>it</w:t>
            </w:r>
            <w:r w:rsidRPr="00F71534">
              <w:rPr>
                <w:rFonts w:asciiTheme="minorHAnsi" w:hAnsiTheme="minorHAnsi" w:cs="Arial"/>
                <w:spacing w:val="-3"/>
              </w:rPr>
              <w:t>y</w:t>
            </w:r>
            <w:r w:rsidRPr="00F71534">
              <w:rPr>
                <w:rFonts w:asciiTheme="minorHAnsi" w:hAnsiTheme="minorHAnsi" w:cs="Arial"/>
              </w:rPr>
              <w:t>,</w:t>
            </w:r>
            <w:r w:rsidRPr="00F71534">
              <w:rPr>
                <w:rFonts w:asciiTheme="minorHAnsi" w:hAnsiTheme="minorHAnsi" w:cs="Arial"/>
                <w:spacing w:val="4"/>
              </w:rPr>
              <w:t xml:space="preserve"> </w:t>
            </w:r>
            <w:r w:rsidRPr="00F71534">
              <w:rPr>
                <w:rFonts w:asciiTheme="minorHAnsi" w:hAnsiTheme="minorHAnsi" w:cs="Arial"/>
              </w:rPr>
              <w:t>s</w:t>
            </w:r>
            <w:r w:rsidRPr="00F71534">
              <w:rPr>
                <w:rFonts w:asciiTheme="minorHAnsi" w:hAnsiTheme="minorHAnsi" w:cs="Arial"/>
                <w:spacing w:val="1"/>
              </w:rPr>
              <w:t>i</w:t>
            </w:r>
            <w:r w:rsidRPr="00F71534">
              <w:rPr>
                <w:rFonts w:asciiTheme="minorHAnsi" w:hAnsiTheme="minorHAnsi" w:cs="Arial"/>
              </w:rPr>
              <w:t>nce</w:t>
            </w:r>
            <w:r w:rsidRPr="00F71534">
              <w:rPr>
                <w:rFonts w:asciiTheme="minorHAnsi" w:hAnsiTheme="minorHAnsi" w:cs="Arial"/>
                <w:spacing w:val="2"/>
              </w:rPr>
              <w:t xml:space="preserve"> </w:t>
            </w:r>
            <w:r w:rsidRPr="00F71534">
              <w:rPr>
                <w:rFonts w:asciiTheme="minorHAnsi" w:hAnsiTheme="minorHAnsi" w:cs="Arial"/>
              </w:rPr>
              <w:t>in</w:t>
            </w:r>
            <w:r w:rsidRPr="00F71534">
              <w:rPr>
                <w:rFonts w:asciiTheme="minorHAnsi" w:hAnsiTheme="minorHAnsi" w:cs="Arial"/>
                <w:spacing w:val="4"/>
              </w:rPr>
              <w:t xml:space="preserve"> </w:t>
            </w:r>
            <w:r w:rsidRPr="00F71534">
              <w:rPr>
                <w:rFonts w:asciiTheme="minorHAnsi" w:hAnsiTheme="minorHAnsi" w:cs="Arial"/>
              </w:rPr>
              <w:t>t</w:t>
            </w:r>
            <w:r w:rsidRPr="00F71534">
              <w:rPr>
                <w:rFonts w:asciiTheme="minorHAnsi" w:hAnsiTheme="minorHAnsi" w:cs="Arial"/>
                <w:spacing w:val="-3"/>
              </w:rPr>
              <w:t>h</w:t>
            </w:r>
            <w:r w:rsidRPr="00F71534">
              <w:rPr>
                <w:rFonts w:asciiTheme="minorHAnsi" w:hAnsiTheme="minorHAnsi" w:cs="Arial"/>
                <w:spacing w:val="-2"/>
              </w:rPr>
              <w:t>i</w:t>
            </w:r>
            <w:r w:rsidRPr="00F71534">
              <w:rPr>
                <w:rFonts w:asciiTheme="minorHAnsi" w:hAnsiTheme="minorHAnsi" w:cs="Arial"/>
              </w:rPr>
              <w:t>s</w:t>
            </w:r>
            <w:r w:rsidRPr="00F71534">
              <w:rPr>
                <w:rFonts w:asciiTheme="minorHAnsi" w:hAnsiTheme="minorHAnsi" w:cs="Arial"/>
                <w:spacing w:val="5"/>
              </w:rPr>
              <w:t xml:space="preserve"> </w:t>
            </w:r>
            <w:r w:rsidRPr="00F71534">
              <w:rPr>
                <w:rFonts w:asciiTheme="minorHAnsi" w:hAnsiTheme="minorHAnsi" w:cs="Arial"/>
              </w:rPr>
              <w:t>case</w:t>
            </w:r>
            <w:r w:rsidRPr="00F71534">
              <w:rPr>
                <w:rFonts w:asciiTheme="minorHAnsi" w:hAnsiTheme="minorHAnsi" w:cs="Arial"/>
                <w:spacing w:val="5"/>
              </w:rPr>
              <w:t xml:space="preserve"> </w:t>
            </w:r>
            <w:r w:rsidRPr="00F71534">
              <w:rPr>
                <w:rFonts w:asciiTheme="minorHAnsi" w:hAnsiTheme="minorHAnsi" w:cs="Arial"/>
              </w:rPr>
              <w:t>t</w:t>
            </w:r>
            <w:r w:rsidRPr="00F71534">
              <w:rPr>
                <w:rFonts w:asciiTheme="minorHAnsi" w:hAnsiTheme="minorHAnsi" w:cs="Arial"/>
                <w:spacing w:val="2"/>
              </w:rPr>
              <w:t>h</w:t>
            </w:r>
            <w:r w:rsidRPr="00F71534">
              <w:rPr>
                <w:rFonts w:asciiTheme="minorHAnsi" w:hAnsiTheme="minorHAnsi" w:cs="Arial"/>
              </w:rPr>
              <w:t>e</w:t>
            </w:r>
            <w:r w:rsidRPr="00F71534">
              <w:rPr>
                <w:rFonts w:asciiTheme="minorHAnsi" w:hAnsiTheme="minorHAnsi" w:cs="Arial"/>
                <w:spacing w:val="5"/>
              </w:rPr>
              <w:t xml:space="preserve"> </w:t>
            </w:r>
            <w:r w:rsidRPr="00F71534">
              <w:rPr>
                <w:rFonts w:asciiTheme="minorHAnsi" w:hAnsiTheme="minorHAnsi" w:cs="Arial"/>
              </w:rPr>
              <w:t>bas</w:t>
            </w:r>
            <w:r w:rsidRPr="00F71534">
              <w:rPr>
                <w:rFonts w:asciiTheme="minorHAnsi" w:hAnsiTheme="minorHAnsi" w:cs="Arial"/>
                <w:spacing w:val="-2"/>
              </w:rPr>
              <w:t>el</w:t>
            </w:r>
            <w:r w:rsidRPr="00F71534">
              <w:rPr>
                <w:rFonts w:asciiTheme="minorHAnsi" w:hAnsiTheme="minorHAnsi" w:cs="Arial"/>
              </w:rPr>
              <w:t>ine</w:t>
            </w:r>
            <w:r w:rsidRPr="00F71534">
              <w:rPr>
                <w:rFonts w:asciiTheme="minorHAnsi" w:hAnsiTheme="minorHAnsi" w:cs="Arial"/>
                <w:spacing w:val="5"/>
              </w:rPr>
              <w:t xml:space="preserve"> </w:t>
            </w:r>
            <w:r w:rsidRPr="00F71534">
              <w:rPr>
                <w:rFonts w:asciiTheme="minorHAnsi" w:hAnsiTheme="minorHAnsi" w:cs="Arial"/>
                <w:spacing w:val="-4"/>
              </w:rPr>
              <w:t>m</w:t>
            </w:r>
            <w:r w:rsidRPr="00F71534">
              <w:rPr>
                <w:rFonts w:asciiTheme="minorHAnsi" w:hAnsiTheme="minorHAnsi" w:cs="Arial"/>
              </w:rPr>
              <w:t>ay</w:t>
            </w:r>
            <w:r w:rsidRPr="00F71534">
              <w:rPr>
                <w:rFonts w:asciiTheme="minorHAnsi" w:hAnsiTheme="minorHAnsi" w:cs="Arial"/>
                <w:spacing w:val="5"/>
              </w:rPr>
              <w:t xml:space="preserve"> </w:t>
            </w:r>
            <w:r w:rsidRPr="00F71534">
              <w:rPr>
                <w:rFonts w:asciiTheme="minorHAnsi" w:hAnsiTheme="minorHAnsi" w:cs="Arial"/>
              </w:rPr>
              <w:t xml:space="preserve">be the </w:t>
            </w:r>
            <w:r w:rsidRPr="00F71534">
              <w:rPr>
                <w:rFonts w:asciiTheme="minorHAnsi" w:hAnsiTheme="minorHAnsi" w:cs="Arial"/>
                <w:spacing w:val="-2"/>
              </w:rPr>
              <w:t>c</w:t>
            </w:r>
            <w:r w:rsidRPr="00F71534">
              <w:rPr>
                <w:rFonts w:asciiTheme="minorHAnsi" w:hAnsiTheme="minorHAnsi" w:cs="Arial"/>
              </w:rPr>
              <w:t>on</w:t>
            </w:r>
            <w:r w:rsidRPr="00F71534">
              <w:rPr>
                <w:rFonts w:asciiTheme="minorHAnsi" w:hAnsiTheme="minorHAnsi" w:cs="Arial"/>
                <w:spacing w:val="-2"/>
              </w:rPr>
              <w:t>t</w:t>
            </w:r>
            <w:r w:rsidRPr="00F71534">
              <w:rPr>
                <w:rFonts w:asciiTheme="minorHAnsi" w:hAnsiTheme="minorHAnsi" w:cs="Arial"/>
              </w:rPr>
              <w:t>inu</w:t>
            </w:r>
            <w:r w:rsidRPr="00F71534">
              <w:rPr>
                <w:rFonts w:asciiTheme="minorHAnsi" w:hAnsiTheme="minorHAnsi" w:cs="Arial"/>
                <w:spacing w:val="-2"/>
              </w:rPr>
              <w:t>e</w:t>
            </w:r>
            <w:r w:rsidRPr="00F71534">
              <w:rPr>
                <w:rFonts w:asciiTheme="minorHAnsi" w:hAnsiTheme="minorHAnsi" w:cs="Arial"/>
              </w:rPr>
              <w:t>d use</w:t>
            </w:r>
            <w:r w:rsidRPr="00F71534">
              <w:rPr>
                <w:rFonts w:asciiTheme="minorHAnsi" w:hAnsiTheme="minorHAnsi" w:cs="Arial"/>
                <w:spacing w:val="-2"/>
              </w:rPr>
              <w:t xml:space="preserve"> </w:t>
            </w:r>
            <w:r w:rsidRPr="00F71534">
              <w:rPr>
                <w:rFonts w:asciiTheme="minorHAnsi" w:hAnsiTheme="minorHAnsi" w:cs="Arial"/>
              </w:rPr>
              <w:t>of</w:t>
            </w:r>
            <w:r w:rsidRPr="00F71534">
              <w:rPr>
                <w:rFonts w:asciiTheme="minorHAnsi" w:hAnsiTheme="minorHAnsi" w:cs="Arial"/>
                <w:spacing w:val="-2"/>
              </w:rPr>
              <w:t xml:space="preserve"> </w:t>
            </w:r>
            <w:r w:rsidRPr="00F71534">
              <w:rPr>
                <w:rFonts w:asciiTheme="minorHAnsi" w:hAnsiTheme="minorHAnsi" w:cs="Arial"/>
              </w:rPr>
              <w:t>fo</w:t>
            </w:r>
            <w:r w:rsidRPr="00F71534">
              <w:rPr>
                <w:rFonts w:asciiTheme="minorHAnsi" w:hAnsiTheme="minorHAnsi" w:cs="Arial"/>
                <w:spacing w:val="-2"/>
              </w:rPr>
              <w:t>s</w:t>
            </w:r>
            <w:r w:rsidRPr="00F71534">
              <w:rPr>
                <w:rFonts w:asciiTheme="minorHAnsi" w:hAnsiTheme="minorHAnsi" w:cs="Arial"/>
              </w:rPr>
              <w:t>s</w:t>
            </w:r>
            <w:r w:rsidRPr="00F71534">
              <w:rPr>
                <w:rFonts w:asciiTheme="minorHAnsi" w:hAnsiTheme="minorHAnsi" w:cs="Arial"/>
                <w:spacing w:val="-1"/>
              </w:rPr>
              <w:t>i</w:t>
            </w:r>
            <w:r w:rsidRPr="00F71534">
              <w:rPr>
                <w:rFonts w:asciiTheme="minorHAnsi" w:hAnsiTheme="minorHAnsi" w:cs="Arial"/>
              </w:rPr>
              <w:t>l</w:t>
            </w:r>
            <w:r w:rsidRPr="00F71534">
              <w:rPr>
                <w:rFonts w:asciiTheme="minorHAnsi" w:hAnsiTheme="minorHAnsi" w:cs="Arial"/>
                <w:spacing w:val="1"/>
              </w:rPr>
              <w:t xml:space="preserve"> </w:t>
            </w:r>
            <w:r w:rsidRPr="00F71534">
              <w:rPr>
                <w:rFonts w:asciiTheme="minorHAnsi" w:hAnsiTheme="minorHAnsi" w:cs="Arial"/>
                <w:spacing w:val="-2"/>
              </w:rPr>
              <w:t>f</w:t>
            </w:r>
            <w:r w:rsidRPr="00F71534">
              <w:rPr>
                <w:rFonts w:asciiTheme="minorHAnsi" w:hAnsiTheme="minorHAnsi" w:cs="Arial"/>
              </w:rPr>
              <w:t>ue</w:t>
            </w:r>
            <w:r w:rsidRPr="00F71534">
              <w:rPr>
                <w:rFonts w:asciiTheme="minorHAnsi" w:hAnsiTheme="minorHAnsi" w:cs="Arial"/>
                <w:spacing w:val="1"/>
              </w:rPr>
              <w:t>l</w:t>
            </w:r>
            <w:r w:rsidRPr="00F71534">
              <w:rPr>
                <w:rFonts w:asciiTheme="minorHAnsi" w:hAnsiTheme="minorHAnsi" w:cs="Arial"/>
              </w:rPr>
              <w:t>s</w:t>
            </w:r>
            <w:r w:rsidRPr="00F71534">
              <w:rPr>
                <w:rFonts w:asciiTheme="minorHAnsi" w:hAnsiTheme="minorHAnsi" w:cs="Arial"/>
                <w:spacing w:val="-2"/>
              </w:rPr>
              <w:t xml:space="preserve"> </w:t>
            </w:r>
            <w:r w:rsidRPr="00F71534">
              <w:rPr>
                <w:rFonts w:asciiTheme="minorHAnsi" w:hAnsiTheme="minorHAnsi" w:cs="Arial"/>
              </w:rPr>
              <w:t>at</w:t>
            </w:r>
            <w:r w:rsidRPr="00F71534">
              <w:rPr>
                <w:rFonts w:asciiTheme="minorHAnsi" w:hAnsiTheme="minorHAnsi" w:cs="Arial"/>
                <w:spacing w:val="-2"/>
              </w:rPr>
              <w:t xml:space="preserve"> </w:t>
            </w:r>
            <w:r w:rsidRPr="00F71534">
              <w:rPr>
                <w:rFonts w:asciiTheme="minorHAnsi" w:hAnsiTheme="minorHAnsi" w:cs="Arial"/>
              </w:rPr>
              <w:t>the</w:t>
            </w:r>
            <w:r w:rsidRPr="00F71534">
              <w:rPr>
                <w:rFonts w:asciiTheme="minorHAnsi" w:hAnsiTheme="minorHAnsi" w:cs="Arial"/>
                <w:spacing w:val="-2"/>
              </w:rPr>
              <w:t xml:space="preserve"> </w:t>
            </w:r>
            <w:r w:rsidRPr="00F71534">
              <w:rPr>
                <w:rFonts w:asciiTheme="minorHAnsi" w:hAnsiTheme="minorHAnsi" w:cs="Arial"/>
              </w:rPr>
              <w:t>s</w:t>
            </w:r>
            <w:r w:rsidRPr="00F71534">
              <w:rPr>
                <w:rFonts w:asciiTheme="minorHAnsi" w:hAnsiTheme="minorHAnsi" w:cs="Arial"/>
                <w:spacing w:val="-1"/>
              </w:rPr>
              <w:t>i</w:t>
            </w:r>
            <w:r w:rsidRPr="00F71534">
              <w:rPr>
                <w:rFonts w:asciiTheme="minorHAnsi" w:hAnsiTheme="minorHAnsi" w:cs="Arial"/>
              </w:rPr>
              <w:t>t</w:t>
            </w:r>
            <w:r w:rsidRPr="00F71534">
              <w:rPr>
                <w:rFonts w:asciiTheme="minorHAnsi" w:hAnsiTheme="minorHAnsi" w:cs="Arial"/>
                <w:spacing w:val="-2"/>
              </w:rPr>
              <w:t>e</w:t>
            </w:r>
            <w:r w:rsidRPr="00F71534">
              <w:rPr>
                <w:rFonts w:asciiTheme="minorHAnsi" w:hAnsiTheme="minorHAnsi" w:cs="Arial"/>
              </w:rPr>
              <w:t>;</w:t>
            </w:r>
          </w:p>
          <w:p w14:paraId="12D6B885" w14:textId="77777777" w:rsidR="00F71534" w:rsidRPr="00F71534" w:rsidRDefault="00F71534">
            <w:pPr>
              <w:pStyle w:val="TableParagraph"/>
              <w:numPr>
                <w:ilvl w:val="0"/>
                <w:numId w:val="41"/>
              </w:numPr>
              <w:kinsoku w:val="0"/>
              <w:overflowPunct w:val="0"/>
              <w:adjustRightInd w:val="0"/>
              <w:spacing w:before="240" w:after="240" w:line="276" w:lineRule="auto"/>
              <w:ind w:left="671"/>
              <w:jc w:val="both"/>
              <w:rPr>
                <w:rFonts w:asciiTheme="minorHAnsi" w:hAnsiTheme="minorHAnsi" w:cs="Arial"/>
              </w:rPr>
            </w:pPr>
            <w:r w:rsidRPr="00F71534">
              <w:rPr>
                <w:rFonts w:asciiTheme="minorHAnsi" w:hAnsiTheme="minorHAnsi" w:cs="Arial"/>
                <w:lang w:eastAsia="de-DE"/>
              </w:rPr>
              <w:t>B</w:t>
            </w:r>
            <w:r w:rsidRPr="00F71534">
              <w:rPr>
                <w:rFonts w:asciiTheme="minorHAnsi" w:hAnsiTheme="minorHAnsi" w:cs="Arial"/>
              </w:rPr>
              <w:t>iomass fired power plants/units</w:t>
            </w:r>
          </w:p>
        </w:tc>
        <w:tc>
          <w:tcPr>
            <w:tcW w:w="2255" w:type="pct"/>
            <w:tcBorders>
              <w:top w:val="single" w:sz="4" w:space="0" w:color="auto"/>
              <w:left w:val="single" w:sz="4" w:space="0" w:color="auto"/>
              <w:bottom w:val="single" w:sz="4" w:space="0" w:color="auto"/>
              <w:right w:val="single" w:sz="4" w:space="0" w:color="auto"/>
            </w:tcBorders>
          </w:tcPr>
          <w:p w14:paraId="52718B8D" w14:textId="77777777" w:rsidR="00F71534" w:rsidRPr="00CB45E8" w:rsidRDefault="00F71534" w:rsidP="00CB45E8">
            <w:pPr>
              <w:autoSpaceDE w:val="0"/>
              <w:autoSpaceDN w:val="0"/>
              <w:adjustRightInd w:val="0"/>
              <w:spacing w:line="276" w:lineRule="auto"/>
              <w:jc w:val="both"/>
              <w:rPr>
                <w:rFonts w:asciiTheme="minorHAnsi" w:eastAsia="SimSun" w:hAnsiTheme="minorHAnsi" w:cs="Arial"/>
                <w:szCs w:val="22"/>
                <w:lang w:val="en-IN" w:eastAsia="zh-CN"/>
              </w:rPr>
            </w:pPr>
            <w:r w:rsidRPr="00CB45E8">
              <w:rPr>
                <w:rFonts w:asciiTheme="minorHAnsi" w:eastAsia="SimSun" w:hAnsiTheme="minorHAnsi" w:cs="Arial"/>
                <w:szCs w:val="22"/>
                <w:lang w:val="en-IN" w:eastAsia="zh-CN"/>
              </w:rPr>
              <w:t>The proposed project activity involves installation of a wind power plant. As the given criteria. are related to switching from fossil fuel and biomass fired power plants, therefore, the said criteria are not applicable.</w:t>
            </w:r>
          </w:p>
          <w:p w14:paraId="690373C4" w14:textId="77777777" w:rsidR="00F71534" w:rsidRPr="00F71534" w:rsidRDefault="00F71534" w:rsidP="00CF1AB9">
            <w:pPr>
              <w:spacing w:line="276" w:lineRule="auto"/>
              <w:jc w:val="both"/>
              <w:rPr>
                <w:rFonts w:asciiTheme="minorHAnsi" w:hAnsiTheme="minorHAnsi" w:cs="Arial"/>
                <w:szCs w:val="22"/>
              </w:rPr>
            </w:pPr>
          </w:p>
        </w:tc>
      </w:tr>
      <w:tr w:rsidR="00F71534" w:rsidRPr="00F71534" w14:paraId="00BF632F" w14:textId="77777777" w:rsidTr="00CF1AB9">
        <w:trPr>
          <w:gridBefore w:val="1"/>
          <w:wBefore w:w="4" w:type="pct"/>
          <w:trHeight w:val="256"/>
        </w:trPr>
        <w:tc>
          <w:tcPr>
            <w:tcW w:w="356" w:type="pct"/>
            <w:tcBorders>
              <w:top w:val="single" w:sz="4" w:space="0" w:color="auto"/>
              <w:left w:val="single" w:sz="4" w:space="0" w:color="auto"/>
              <w:bottom w:val="single" w:sz="4" w:space="0" w:color="auto"/>
              <w:right w:val="single" w:sz="4" w:space="0" w:color="auto"/>
            </w:tcBorders>
          </w:tcPr>
          <w:p w14:paraId="0D8274A0"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tcPr>
          <w:p w14:paraId="5F80BAC3" w14:textId="77777777" w:rsidR="00F71534" w:rsidRPr="00F71534" w:rsidRDefault="00F71534" w:rsidP="00CF1AB9">
            <w:pPr>
              <w:autoSpaceDE w:val="0"/>
              <w:autoSpaceDN w:val="0"/>
              <w:adjustRightInd w:val="0"/>
              <w:spacing w:line="276" w:lineRule="auto"/>
              <w:jc w:val="both"/>
              <w:rPr>
                <w:rFonts w:asciiTheme="minorHAnsi" w:hAnsiTheme="minorHAnsi" w:cs="Arial"/>
                <w:szCs w:val="22"/>
              </w:rPr>
            </w:pPr>
            <w:r w:rsidRPr="00F71534">
              <w:rPr>
                <w:rFonts w:asciiTheme="minorHAnsi" w:eastAsia="SimSun" w:hAnsiTheme="minorHAnsi" w:cs="Arial"/>
                <w:szCs w:val="22"/>
                <w:lang w:val="en-IN" w:eastAsia="zh-CN"/>
              </w:rPr>
              <w:t>In the case of retrofits, rehabilitations, replacements, or capacity additions, this</w:t>
            </w:r>
            <w:r w:rsidRPr="00F71534">
              <w:rPr>
                <w:rFonts w:asciiTheme="minorHAnsi" w:hAnsiTheme="minorHAnsi" w:cs="Arial"/>
                <w:szCs w:val="22"/>
                <w:lang w:val="en-IN"/>
              </w:rPr>
              <w:t xml:space="preserve"> </w:t>
            </w:r>
            <w:r w:rsidRPr="00F71534">
              <w:rPr>
                <w:rFonts w:asciiTheme="minorHAnsi" w:eastAsia="SimSun" w:hAnsiTheme="minorHAnsi" w:cs="Arial"/>
                <w:szCs w:val="22"/>
                <w:lang w:val="en-IN" w:eastAsia="zh-CN"/>
              </w:rPr>
              <w:t>methodology is only applicable if the most plausible baseline scenario, as a result of the</w:t>
            </w:r>
            <w:r w:rsidRPr="00F71534">
              <w:rPr>
                <w:rFonts w:asciiTheme="minorHAnsi" w:hAnsiTheme="minorHAnsi" w:cs="Arial"/>
                <w:szCs w:val="22"/>
                <w:lang w:val="en-IN"/>
              </w:rPr>
              <w:t xml:space="preserve"> </w:t>
            </w:r>
            <w:r w:rsidRPr="00F71534">
              <w:rPr>
                <w:rFonts w:asciiTheme="minorHAnsi" w:eastAsia="SimSun" w:hAnsiTheme="minorHAnsi" w:cs="Arial"/>
                <w:szCs w:val="22"/>
                <w:lang w:val="en-IN" w:eastAsia="zh-CN"/>
              </w:rPr>
              <w:t>identification of baseline scenario, is “the continuation of the current situation, that is to</w:t>
            </w:r>
            <w:r w:rsidRPr="00F71534">
              <w:rPr>
                <w:rFonts w:asciiTheme="minorHAnsi" w:hAnsiTheme="minorHAnsi" w:cs="Arial"/>
                <w:szCs w:val="22"/>
                <w:lang w:val="en-IN"/>
              </w:rPr>
              <w:t xml:space="preserve"> </w:t>
            </w:r>
            <w:r w:rsidRPr="00F71534">
              <w:rPr>
                <w:rFonts w:asciiTheme="minorHAnsi" w:eastAsia="SimSun" w:hAnsiTheme="minorHAnsi" w:cs="Arial"/>
                <w:szCs w:val="22"/>
                <w:lang w:val="en-IN" w:eastAsia="zh-CN"/>
              </w:rPr>
              <w:t>use the power generation equipment that was already in use prior to the implementation</w:t>
            </w:r>
            <w:r w:rsidRPr="00F71534">
              <w:rPr>
                <w:rFonts w:asciiTheme="minorHAnsi" w:hAnsiTheme="minorHAnsi" w:cs="Arial"/>
                <w:szCs w:val="22"/>
                <w:lang w:val="en-IN"/>
              </w:rPr>
              <w:t xml:space="preserve"> </w:t>
            </w:r>
            <w:r w:rsidRPr="00F71534">
              <w:rPr>
                <w:rFonts w:asciiTheme="minorHAnsi" w:eastAsia="SimSun" w:hAnsiTheme="minorHAnsi" w:cs="Arial"/>
                <w:szCs w:val="22"/>
                <w:lang w:val="en-IN" w:eastAsia="zh-CN"/>
              </w:rPr>
              <w:t>of the project activity and undertaking business as usual maintenance”.</w:t>
            </w:r>
          </w:p>
        </w:tc>
        <w:tc>
          <w:tcPr>
            <w:tcW w:w="2255" w:type="pct"/>
            <w:tcBorders>
              <w:top w:val="single" w:sz="4" w:space="0" w:color="auto"/>
              <w:left w:val="single" w:sz="4" w:space="0" w:color="auto"/>
              <w:bottom w:val="single" w:sz="4" w:space="0" w:color="auto"/>
              <w:right w:val="single" w:sz="4" w:space="0" w:color="auto"/>
            </w:tcBorders>
          </w:tcPr>
          <w:p w14:paraId="6889C1AD" w14:textId="77777777" w:rsidR="00F71534" w:rsidRPr="00F71534" w:rsidRDefault="00F71534" w:rsidP="00CF1AB9">
            <w:pPr>
              <w:spacing w:before="240" w:line="276" w:lineRule="auto"/>
              <w:ind w:right="-3"/>
              <w:jc w:val="both"/>
              <w:rPr>
                <w:rFonts w:asciiTheme="minorHAnsi" w:hAnsiTheme="minorHAnsi" w:cs="Arial"/>
                <w:szCs w:val="22"/>
              </w:rPr>
            </w:pPr>
            <w:r w:rsidRPr="00F71534">
              <w:rPr>
                <w:rFonts w:asciiTheme="minorHAnsi" w:hAnsiTheme="minorHAnsi" w:cs="Arial"/>
                <w:szCs w:val="22"/>
              </w:rPr>
              <w:t xml:space="preserve">The proposed project activity involves the installation of a new wind power plant. Hence, this is a greenfield project. Thus, criterion is not relevant to the project activity, thus, not applicable. </w:t>
            </w:r>
          </w:p>
          <w:p w14:paraId="07D7E6D6" w14:textId="77777777" w:rsidR="00F71534" w:rsidRPr="00F71534" w:rsidRDefault="00F71534" w:rsidP="00CF1AB9">
            <w:pPr>
              <w:spacing w:line="276" w:lineRule="auto"/>
              <w:ind w:right="-3"/>
              <w:jc w:val="both"/>
              <w:rPr>
                <w:rFonts w:asciiTheme="minorHAnsi" w:hAnsiTheme="minorHAnsi" w:cs="Arial"/>
                <w:szCs w:val="22"/>
              </w:rPr>
            </w:pPr>
          </w:p>
        </w:tc>
      </w:tr>
      <w:tr w:rsidR="00F71534" w:rsidRPr="00F71534" w14:paraId="7F8DC539" w14:textId="77777777" w:rsidTr="00CF1AB9">
        <w:trPr>
          <w:gridBefore w:val="1"/>
          <w:wBefore w:w="4" w:type="pct"/>
          <w:trHeight w:val="256"/>
        </w:trPr>
        <w:tc>
          <w:tcPr>
            <w:tcW w:w="356" w:type="pct"/>
            <w:tcBorders>
              <w:top w:val="single" w:sz="4" w:space="0" w:color="auto"/>
              <w:left w:val="single" w:sz="4" w:space="0" w:color="auto"/>
              <w:bottom w:val="single" w:sz="4" w:space="0" w:color="auto"/>
              <w:right w:val="single" w:sz="4" w:space="0" w:color="auto"/>
            </w:tcBorders>
          </w:tcPr>
          <w:p w14:paraId="494CA178" w14:textId="77777777" w:rsidR="00F71534" w:rsidRPr="00F71534" w:rsidRDefault="00F71534">
            <w:pPr>
              <w:numPr>
                <w:ilvl w:val="0"/>
                <w:numId w:val="35"/>
              </w:numPr>
              <w:spacing w:after="0" w:line="276" w:lineRule="auto"/>
              <w:contextualSpacing w:val="0"/>
              <w:jc w:val="both"/>
              <w:rPr>
                <w:rFonts w:asciiTheme="minorHAnsi" w:hAnsiTheme="minorHAnsi" w:cs="Arial"/>
                <w:szCs w:val="22"/>
              </w:rPr>
            </w:pPr>
          </w:p>
        </w:tc>
        <w:tc>
          <w:tcPr>
            <w:tcW w:w="2386" w:type="pct"/>
            <w:tcBorders>
              <w:top w:val="single" w:sz="4" w:space="0" w:color="auto"/>
              <w:left w:val="single" w:sz="4" w:space="0" w:color="auto"/>
              <w:bottom w:val="single" w:sz="4" w:space="0" w:color="auto"/>
              <w:right w:val="single" w:sz="4" w:space="0" w:color="auto"/>
            </w:tcBorders>
            <w:hideMark/>
          </w:tcPr>
          <w:p w14:paraId="1BDB568F" w14:textId="77777777" w:rsidR="00F71534" w:rsidRPr="00F71534" w:rsidRDefault="00F71534" w:rsidP="00CF1AB9">
            <w:pPr>
              <w:autoSpaceDE w:val="0"/>
              <w:autoSpaceDN w:val="0"/>
              <w:adjustRightInd w:val="0"/>
              <w:spacing w:line="276" w:lineRule="auto"/>
              <w:jc w:val="both"/>
              <w:rPr>
                <w:rFonts w:asciiTheme="minorHAnsi" w:hAnsiTheme="minorHAnsi" w:cs="Arial"/>
                <w:szCs w:val="22"/>
              </w:rPr>
            </w:pPr>
            <w:r w:rsidRPr="00F71534">
              <w:rPr>
                <w:rFonts w:asciiTheme="minorHAnsi" w:hAnsiTheme="minorHAnsi" w:cs="Arial"/>
                <w:szCs w:val="22"/>
                <w:lang w:val="en-IN" w:eastAsia="en-IN"/>
              </w:rPr>
              <w:t>In addition, the applicability conditions included in the tools referred to below apply.</w:t>
            </w:r>
          </w:p>
        </w:tc>
        <w:tc>
          <w:tcPr>
            <w:tcW w:w="2255" w:type="pct"/>
            <w:tcBorders>
              <w:top w:val="single" w:sz="4" w:space="0" w:color="auto"/>
              <w:left w:val="single" w:sz="4" w:space="0" w:color="auto"/>
              <w:bottom w:val="single" w:sz="4" w:space="0" w:color="auto"/>
              <w:right w:val="single" w:sz="4" w:space="0" w:color="auto"/>
            </w:tcBorders>
            <w:hideMark/>
          </w:tcPr>
          <w:p w14:paraId="48946259" w14:textId="77777777" w:rsidR="00F71534" w:rsidRPr="00F71534" w:rsidRDefault="00F71534" w:rsidP="00CF1AB9">
            <w:pPr>
              <w:spacing w:line="276" w:lineRule="auto"/>
              <w:jc w:val="both"/>
              <w:rPr>
                <w:rFonts w:asciiTheme="minorHAnsi" w:hAnsiTheme="minorHAnsi" w:cs="Arial"/>
                <w:szCs w:val="22"/>
              </w:rPr>
            </w:pPr>
            <w:r w:rsidRPr="00F71534">
              <w:rPr>
                <w:rFonts w:asciiTheme="minorHAnsi" w:hAnsiTheme="minorHAnsi" w:cs="Arial"/>
                <w:szCs w:val="22"/>
                <w:lang w:val="en-IN" w:eastAsia="en-IN" w:bidi="hi-IN"/>
              </w:rPr>
              <w:t>Please refer tables below:</w:t>
            </w:r>
          </w:p>
        </w:tc>
      </w:tr>
    </w:tbl>
    <w:p w14:paraId="5F6B183F" w14:textId="77777777" w:rsidR="00F71534" w:rsidRDefault="00F71534" w:rsidP="00F71534">
      <w:pPr>
        <w:spacing w:after="0" w:line="276" w:lineRule="auto"/>
        <w:contextualSpacing w:val="0"/>
        <w:rPr>
          <w:rFonts w:asciiTheme="minorHAnsi" w:eastAsia="Times New Roman" w:hAnsiTheme="minorHAnsi" w:cs="Times New Roman"/>
          <w:bCs/>
          <w:color w:val="auto"/>
          <w:szCs w:val="22"/>
          <w:lang w:val="en-GB" w:eastAsia="en-GB"/>
          <w14:cntxtAlts w14:val="0"/>
        </w:rPr>
      </w:pPr>
    </w:p>
    <w:p w14:paraId="20F2047C" w14:textId="77777777" w:rsidR="00F71534" w:rsidRPr="00F71534" w:rsidRDefault="00F71534" w:rsidP="00355E2C">
      <w:pPr>
        <w:jc w:val="both"/>
        <w:rPr>
          <w:rFonts w:asciiTheme="minorHAnsi" w:eastAsia="MS Mincho" w:hAnsiTheme="minorHAnsi"/>
        </w:rPr>
      </w:pPr>
      <w:r w:rsidRPr="00F71534">
        <w:rPr>
          <w:rFonts w:asciiTheme="minorHAnsi" w:eastAsia="MS Mincho" w:hAnsiTheme="minorHAnsi"/>
        </w:rPr>
        <w:t>Tool to calculate the emission factor for an electricity system - Version 07.0 (EB 100, Annex 04)</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8"/>
        <w:gridCol w:w="4335"/>
      </w:tblGrid>
      <w:tr w:rsidR="00F71534" w:rsidRPr="00F71534" w14:paraId="331264DB" w14:textId="77777777" w:rsidTr="00823A4C">
        <w:trPr>
          <w:trHeight w:val="283"/>
          <w:tblHeader/>
        </w:trPr>
        <w:tc>
          <w:tcPr>
            <w:tcW w:w="5588" w:type="dxa"/>
            <w:tcBorders>
              <w:top w:val="single" w:sz="4" w:space="0" w:color="auto"/>
              <w:left w:val="single" w:sz="4" w:space="0" w:color="auto"/>
              <w:bottom w:val="single" w:sz="4" w:space="0" w:color="auto"/>
              <w:right w:val="single" w:sz="4" w:space="0" w:color="auto"/>
            </w:tcBorders>
            <w:vAlign w:val="center"/>
            <w:hideMark/>
          </w:tcPr>
          <w:p w14:paraId="78C6E6B5" w14:textId="77777777" w:rsidR="00F71534" w:rsidRPr="00F71534" w:rsidRDefault="00F71534" w:rsidP="00823A4C">
            <w:pPr>
              <w:spacing w:line="276" w:lineRule="auto"/>
              <w:jc w:val="center"/>
              <w:rPr>
                <w:rFonts w:asciiTheme="minorHAnsi" w:hAnsiTheme="minorHAnsi" w:cs="Arial"/>
                <w:b/>
                <w:bCs/>
                <w:szCs w:val="22"/>
              </w:rPr>
            </w:pPr>
            <w:r w:rsidRPr="00F71534">
              <w:rPr>
                <w:rFonts w:asciiTheme="minorHAnsi" w:hAnsiTheme="minorHAnsi" w:cs="Arial"/>
                <w:b/>
                <w:bCs/>
                <w:szCs w:val="22"/>
              </w:rPr>
              <w:t>Applicability Criteria</w:t>
            </w:r>
          </w:p>
        </w:tc>
        <w:tc>
          <w:tcPr>
            <w:tcW w:w="4335" w:type="dxa"/>
            <w:tcBorders>
              <w:top w:val="single" w:sz="4" w:space="0" w:color="auto"/>
              <w:left w:val="single" w:sz="4" w:space="0" w:color="auto"/>
              <w:bottom w:val="single" w:sz="4" w:space="0" w:color="auto"/>
              <w:right w:val="single" w:sz="4" w:space="0" w:color="auto"/>
            </w:tcBorders>
            <w:vAlign w:val="center"/>
            <w:hideMark/>
          </w:tcPr>
          <w:p w14:paraId="018DAC29" w14:textId="77777777" w:rsidR="00F71534" w:rsidRPr="00F71534" w:rsidRDefault="00F71534" w:rsidP="00823A4C">
            <w:pPr>
              <w:spacing w:line="276" w:lineRule="auto"/>
              <w:jc w:val="center"/>
              <w:rPr>
                <w:rFonts w:asciiTheme="minorHAnsi" w:hAnsiTheme="minorHAnsi" w:cs="Arial"/>
                <w:b/>
                <w:bCs/>
                <w:szCs w:val="22"/>
              </w:rPr>
            </w:pPr>
            <w:r w:rsidRPr="00F71534">
              <w:rPr>
                <w:rFonts w:asciiTheme="minorHAnsi" w:hAnsiTheme="minorHAnsi" w:cs="Arial"/>
                <w:b/>
                <w:bCs/>
                <w:szCs w:val="22"/>
              </w:rPr>
              <w:t>Project Case</w:t>
            </w:r>
          </w:p>
        </w:tc>
      </w:tr>
      <w:tr w:rsidR="00F71534" w:rsidRPr="00F71534" w14:paraId="7D0E423F" w14:textId="77777777" w:rsidTr="00823A4C">
        <w:tc>
          <w:tcPr>
            <w:tcW w:w="5588" w:type="dxa"/>
            <w:tcBorders>
              <w:top w:val="single" w:sz="4" w:space="0" w:color="auto"/>
              <w:left w:val="single" w:sz="4" w:space="0" w:color="auto"/>
              <w:bottom w:val="single" w:sz="4" w:space="0" w:color="auto"/>
              <w:right w:val="single" w:sz="4" w:space="0" w:color="auto"/>
            </w:tcBorders>
            <w:hideMark/>
          </w:tcPr>
          <w:p w14:paraId="63B3F5BB" w14:textId="77777777" w:rsidR="00F71534" w:rsidRPr="00F71534" w:rsidRDefault="00F71534" w:rsidP="00355E2C">
            <w:pPr>
              <w:spacing w:before="240" w:line="276" w:lineRule="auto"/>
              <w:ind w:left="29" w:right="63"/>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This tool may be applied to estimate the OM, BM and/or CM when calculating baseline emissions for a project activity that substitutes grid electricity that is where a project activity supplies electricity to a grid or a project activity that results in savings of electricity that would have been provided by the grid (e.g. demand-side energy efficiency projects).</w:t>
            </w:r>
          </w:p>
        </w:tc>
        <w:tc>
          <w:tcPr>
            <w:tcW w:w="4335" w:type="dxa"/>
            <w:tcBorders>
              <w:top w:val="single" w:sz="4" w:space="0" w:color="auto"/>
              <w:left w:val="single" w:sz="4" w:space="0" w:color="auto"/>
              <w:bottom w:val="single" w:sz="4" w:space="0" w:color="auto"/>
              <w:right w:val="single" w:sz="4" w:space="0" w:color="auto"/>
            </w:tcBorders>
            <w:hideMark/>
          </w:tcPr>
          <w:p w14:paraId="09E6F9EA" w14:textId="77777777" w:rsidR="00F71534" w:rsidRPr="00F71534" w:rsidRDefault="00F71534" w:rsidP="00355E2C">
            <w:pPr>
              <w:spacing w:before="240" w:line="276" w:lineRule="auto"/>
              <w:ind w:right="36"/>
              <w:jc w:val="both"/>
              <w:rPr>
                <w:rFonts w:asciiTheme="minorHAnsi" w:hAnsiTheme="minorHAnsi" w:cs="Arial"/>
                <w:b/>
                <w:bCs/>
                <w:szCs w:val="22"/>
              </w:rPr>
            </w:pPr>
            <w:r w:rsidRPr="00F71534">
              <w:rPr>
                <w:rFonts w:asciiTheme="minorHAnsi" w:hAnsiTheme="minorHAnsi" w:cs="Arial"/>
                <w:szCs w:val="22"/>
                <w:lang w:val="en-IN" w:eastAsia="en-IN" w:bidi="hi-IN"/>
              </w:rPr>
              <w:t>The project is a grid connected Greenfield wind power project and thus the tool is applicable.</w:t>
            </w:r>
          </w:p>
        </w:tc>
      </w:tr>
      <w:tr w:rsidR="00F71534" w:rsidRPr="00F71534" w14:paraId="755AF8FE" w14:textId="77777777" w:rsidTr="00823A4C">
        <w:trPr>
          <w:trHeight w:val="5596"/>
        </w:trPr>
        <w:tc>
          <w:tcPr>
            <w:tcW w:w="5588" w:type="dxa"/>
            <w:tcBorders>
              <w:top w:val="single" w:sz="4" w:space="0" w:color="auto"/>
              <w:left w:val="single" w:sz="4" w:space="0" w:color="auto"/>
              <w:bottom w:val="single" w:sz="4" w:space="0" w:color="auto"/>
              <w:right w:val="single" w:sz="4" w:space="0" w:color="auto"/>
            </w:tcBorders>
            <w:hideMark/>
          </w:tcPr>
          <w:p w14:paraId="27106C97" w14:textId="77777777" w:rsidR="00F71534" w:rsidRPr="00F71534" w:rsidRDefault="00F71534" w:rsidP="00355E2C">
            <w:pPr>
              <w:spacing w:before="240" w:line="276" w:lineRule="auto"/>
              <w:ind w:left="29" w:right="63"/>
              <w:jc w:val="both"/>
              <w:rPr>
                <w:rFonts w:asciiTheme="minorHAnsi" w:hAnsiTheme="minorHAnsi" w:cs="Arial"/>
                <w:b/>
                <w:bCs/>
                <w:szCs w:val="22"/>
              </w:rPr>
            </w:pPr>
            <w:r w:rsidRPr="00F71534">
              <w:rPr>
                <w:rFonts w:asciiTheme="minorHAnsi" w:hAnsiTheme="minorHAnsi" w:cs="Arial"/>
                <w:szCs w:val="22"/>
                <w:lang w:val="en-IN" w:eastAsia="en-IN" w:bidi="hi-IN"/>
              </w:rPr>
              <w:lastRenderedPageBreak/>
              <w:t xml:space="preserve">Under this tool, the emission factor for the project electricity system can be calculated either for grid power plants only or, as an option, can include off-grid power plants. In the latter case, two sub-options under the step 2 of the tool are available to the project participants, i.e. option </w:t>
            </w:r>
            <w:proofErr w:type="spellStart"/>
            <w:r w:rsidRPr="00F71534">
              <w:rPr>
                <w:rFonts w:asciiTheme="minorHAnsi" w:hAnsiTheme="minorHAnsi" w:cs="Arial"/>
                <w:szCs w:val="22"/>
                <w:lang w:val="en-IN" w:eastAsia="en-IN" w:bidi="hi-IN"/>
              </w:rPr>
              <w:t>II.a</w:t>
            </w:r>
            <w:proofErr w:type="spellEnd"/>
            <w:r w:rsidRPr="00F71534">
              <w:rPr>
                <w:rFonts w:asciiTheme="minorHAnsi" w:hAnsiTheme="minorHAnsi" w:cs="Arial"/>
                <w:szCs w:val="22"/>
                <w:lang w:val="en-IN" w:eastAsia="en-IN" w:bidi="hi-IN"/>
              </w:rPr>
              <w:t xml:space="preserve"> and option </w:t>
            </w:r>
            <w:proofErr w:type="spellStart"/>
            <w:r w:rsidRPr="00F71534">
              <w:rPr>
                <w:rFonts w:asciiTheme="minorHAnsi" w:hAnsiTheme="minorHAnsi" w:cs="Arial"/>
                <w:szCs w:val="22"/>
                <w:lang w:val="en-IN" w:eastAsia="en-IN" w:bidi="hi-IN"/>
              </w:rPr>
              <w:t>II.b</w:t>
            </w:r>
            <w:proofErr w:type="spellEnd"/>
            <w:r w:rsidRPr="00F71534">
              <w:rPr>
                <w:rFonts w:asciiTheme="minorHAnsi" w:hAnsiTheme="minorHAnsi" w:cs="Arial"/>
                <w:szCs w:val="22"/>
                <w:lang w:val="en-IN" w:eastAsia="en-IN" w:bidi="hi-IN"/>
              </w:rPr>
              <w:t xml:space="preserve">. If option </w:t>
            </w:r>
            <w:proofErr w:type="spellStart"/>
            <w:r w:rsidRPr="00F71534">
              <w:rPr>
                <w:rFonts w:asciiTheme="minorHAnsi" w:hAnsiTheme="minorHAnsi" w:cs="Arial"/>
                <w:szCs w:val="22"/>
                <w:lang w:val="en-IN" w:eastAsia="en-IN" w:bidi="hi-IN"/>
              </w:rPr>
              <w:t>II.a</w:t>
            </w:r>
            <w:proofErr w:type="spellEnd"/>
            <w:r w:rsidRPr="00F71534">
              <w:rPr>
                <w:rFonts w:asciiTheme="minorHAnsi" w:hAnsiTheme="minorHAnsi" w:cs="Arial"/>
                <w:szCs w:val="22"/>
                <w:lang w:val="en-IN" w:eastAsia="en-IN" w:bidi="hi-IN"/>
              </w:rPr>
              <w:t xml:space="preserve"> is chosen, the conditions specified in “Appendix 2: Procedures related to off-grid power generation” should be met. Namely, the total capacity of off-grid power plants (in MW) should be at least 10 per cent of the total capacity of grid power plants in the electricity system; or the total electricity generation by off-grid power plants (in MWh) should be at least 10 per cent of the total electricity generation by grid power plants in the electricity system; and that factors which negatively affect the reliability and stability of the grid are primarily due to constraints in generation and not to other aspects such as transmission capacity.</w:t>
            </w:r>
          </w:p>
        </w:tc>
        <w:tc>
          <w:tcPr>
            <w:tcW w:w="4335" w:type="dxa"/>
            <w:tcBorders>
              <w:top w:val="single" w:sz="4" w:space="0" w:color="auto"/>
              <w:left w:val="single" w:sz="4" w:space="0" w:color="auto"/>
              <w:bottom w:val="single" w:sz="4" w:space="0" w:color="auto"/>
              <w:right w:val="single" w:sz="4" w:space="0" w:color="auto"/>
            </w:tcBorders>
          </w:tcPr>
          <w:p w14:paraId="3C22A084" w14:textId="2F38B512" w:rsidR="00F71534" w:rsidRPr="00F71534" w:rsidRDefault="00F71534" w:rsidP="00355E2C">
            <w:pPr>
              <w:spacing w:before="240" w:line="276" w:lineRule="auto"/>
              <w:ind w:right="36"/>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Steps involved in calculation of Emission Factor as per the requirement of the tool.</w:t>
            </w:r>
          </w:p>
          <w:p w14:paraId="1774C29F" w14:textId="77777777" w:rsidR="00F71534" w:rsidRPr="00F71534" w:rsidRDefault="00F71534" w:rsidP="00355E2C">
            <w:pPr>
              <w:spacing w:before="240" w:line="276" w:lineRule="auto"/>
              <w:ind w:right="36"/>
              <w:jc w:val="both"/>
              <w:rPr>
                <w:rFonts w:asciiTheme="minorHAnsi" w:hAnsiTheme="minorHAnsi" w:cs="Arial"/>
                <w:b/>
                <w:bCs/>
                <w:szCs w:val="22"/>
                <w:lang w:val="en-IN"/>
              </w:rPr>
            </w:pPr>
          </w:p>
        </w:tc>
      </w:tr>
      <w:tr w:rsidR="00F71534" w:rsidRPr="00F71534" w14:paraId="3068737D" w14:textId="77777777" w:rsidTr="00823A4C">
        <w:trPr>
          <w:trHeight w:val="1126"/>
        </w:trPr>
        <w:tc>
          <w:tcPr>
            <w:tcW w:w="5588" w:type="dxa"/>
            <w:tcBorders>
              <w:top w:val="single" w:sz="4" w:space="0" w:color="auto"/>
              <w:left w:val="single" w:sz="4" w:space="0" w:color="auto"/>
              <w:bottom w:val="single" w:sz="4" w:space="0" w:color="auto"/>
              <w:right w:val="single" w:sz="4" w:space="0" w:color="auto"/>
            </w:tcBorders>
          </w:tcPr>
          <w:p w14:paraId="3E0F210F" w14:textId="77777777" w:rsidR="00F71534" w:rsidRPr="00F71534" w:rsidRDefault="00F71534" w:rsidP="00355E2C">
            <w:pPr>
              <w:spacing w:line="276" w:lineRule="auto"/>
              <w:ind w:left="29" w:right="63"/>
              <w:jc w:val="both"/>
              <w:rPr>
                <w:rFonts w:asciiTheme="minorHAnsi" w:hAnsiTheme="minorHAnsi" w:cs="Arial"/>
                <w:b/>
                <w:bCs/>
                <w:szCs w:val="22"/>
              </w:rPr>
            </w:pPr>
            <w:r w:rsidRPr="00F71534">
              <w:rPr>
                <w:rFonts w:asciiTheme="minorHAnsi" w:hAnsiTheme="minorHAnsi" w:cs="Arial"/>
                <w:szCs w:val="22"/>
                <w:lang w:val="en-IN" w:eastAsia="en-IN" w:bidi="hi-IN"/>
              </w:rPr>
              <w:t>In case of CDM projects the tool is not applicable if the project electricity system is located partially or totally in an Annex I country.</w:t>
            </w:r>
          </w:p>
        </w:tc>
        <w:tc>
          <w:tcPr>
            <w:tcW w:w="4335" w:type="dxa"/>
            <w:tcBorders>
              <w:top w:val="single" w:sz="4" w:space="0" w:color="auto"/>
              <w:left w:val="single" w:sz="4" w:space="0" w:color="auto"/>
              <w:bottom w:val="single" w:sz="4" w:space="0" w:color="auto"/>
              <w:right w:val="single" w:sz="4" w:space="0" w:color="auto"/>
            </w:tcBorders>
          </w:tcPr>
          <w:p w14:paraId="65740ECB" w14:textId="77777777" w:rsidR="00F71534" w:rsidRPr="00F71534" w:rsidRDefault="00F71534" w:rsidP="00355E2C">
            <w:pPr>
              <w:spacing w:line="276" w:lineRule="auto"/>
              <w:ind w:right="36"/>
              <w:jc w:val="both"/>
              <w:rPr>
                <w:rFonts w:asciiTheme="minorHAnsi" w:hAnsiTheme="minorHAnsi" w:cs="Arial"/>
                <w:b/>
                <w:bCs/>
                <w:szCs w:val="22"/>
              </w:rPr>
            </w:pPr>
            <w:r w:rsidRPr="00F71534">
              <w:rPr>
                <w:rFonts w:asciiTheme="minorHAnsi" w:hAnsiTheme="minorHAnsi" w:cs="Arial"/>
                <w:szCs w:val="22"/>
                <w:lang w:val="en-IN" w:eastAsia="en-IN" w:bidi="hi-IN"/>
              </w:rPr>
              <w:t>Project is located in non-Annex I country and hence the tool is applicable.</w:t>
            </w:r>
          </w:p>
        </w:tc>
      </w:tr>
      <w:tr w:rsidR="00F71534" w:rsidRPr="00F71534" w14:paraId="707E2636" w14:textId="77777777" w:rsidTr="00823A4C">
        <w:trPr>
          <w:trHeight w:val="847"/>
        </w:trPr>
        <w:tc>
          <w:tcPr>
            <w:tcW w:w="5588" w:type="dxa"/>
            <w:tcBorders>
              <w:top w:val="single" w:sz="4" w:space="0" w:color="auto"/>
              <w:left w:val="single" w:sz="4" w:space="0" w:color="auto"/>
              <w:bottom w:val="single" w:sz="4" w:space="0" w:color="auto"/>
              <w:right w:val="single" w:sz="4" w:space="0" w:color="auto"/>
            </w:tcBorders>
          </w:tcPr>
          <w:p w14:paraId="322351E9" w14:textId="77777777" w:rsidR="00F71534" w:rsidRPr="00F71534" w:rsidRDefault="00F71534" w:rsidP="00355E2C">
            <w:pPr>
              <w:spacing w:line="276" w:lineRule="auto"/>
              <w:ind w:left="29" w:right="63"/>
              <w:jc w:val="both"/>
              <w:rPr>
                <w:rFonts w:asciiTheme="minorHAnsi" w:hAnsiTheme="minorHAnsi" w:cs="Arial"/>
                <w:b/>
                <w:bCs/>
                <w:szCs w:val="22"/>
              </w:rPr>
            </w:pPr>
            <w:r w:rsidRPr="00F71534">
              <w:rPr>
                <w:rFonts w:asciiTheme="minorHAnsi" w:hAnsiTheme="minorHAnsi" w:cs="Arial"/>
                <w:szCs w:val="22"/>
                <w:lang w:val="en-IN" w:eastAsia="en-IN" w:bidi="hi-IN"/>
              </w:rPr>
              <w:t>Under this tool, the value applied to the CO2 emission factor of bio fuels is zero.</w:t>
            </w:r>
          </w:p>
        </w:tc>
        <w:tc>
          <w:tcPr>
            <w:tcW w:w="4335" w:type="dxa"/>
            <w:tcBorders>
              <w:top w:val="single" w:sz="4" w:space="0" w:color="auto"/>
              <w:left w:val="single" w:sz="4" w:space="0" w:color="auto"/>
              <w:bottom w:val="single" w:sz="4" w:space="0" w:color="auto"/>
              <w:right w:val="single" w:sz="4" w:space="0" w:color="auto"/>
            </w:tcBorders>
          </w:tcPr>
          <w:p w14:paraId="100A26C6" w14:textId="77777777" w:rsidR="00F71534" w:rsidRPr="00F71534" w:rsidRDefault="00F71534" w:rsidP="00355E2C">
            <w:pPr>
              <w:spacing w:line="276" w:lineRule="auto"/>
              <w:ind w:right="36"/>
              <w:jc w:val="both"/>
              <w:rPr>
                <w:rFonts w:asciiTheme="minorHAnsi" w:hAnsiTheme="minorHAnsi" w:cs="Arial"/>
                <w:b/>
                <w:bCs/>
                <w:szCs w:val="22"/>
              </w:rPr>
            </w:pPr>
            <w:r w:rsidRPr="00F71534">
              <w:rPr>
                <w:rFonts w:asciiTheme="minorHAnsi" w:hAnsiTheme="minorHAnsi" w:cs="Arial"/>
                <w:szCs w:val="22"/>
                <w:lang w:val="en-IN" w:eastAsia="en-IN" w:bidi="hi-IN"/>
              </w:rPr>
              <w:t>The project is a wind project and there is no involvement of bio fuels.</w:t>
            </w:r>
          </w:p>
        </w:tc>
      </w:tr>
    </w:tbl>
    <w:p w14:paraId="5525A9DA" w14:textId="77777777" w:rsidR="00F71534" w:rsidRPr="00F71534" w:rsidRDefault="00F71534" w:rsidP="004E361A">
      <w:pPr>
        <w:rPr>
          <w:rFonts w:asciiTheme="minorHAnsi" w:hAnsiTheme="minorHAnsi" w:cs="Arial"/>
          <w:szCs w:val="22"/>
          <w:lang w:val="en-IN" w:eastAsia="en-IN" w:bidi="hi-IN"/>
        </w:rPr>
      </w:pPr>
    </w:p>
    <w:p w14:paraId="194AF964" w14:textId="07E39608" w:rsidR="00F71534" w:rsidRPr="00F71534" w:rsidRDefault="00F71534" w:rsidP="00355E2C">
      <w:pPr>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Hence, it has been justified that the methodology ACM0002 (Version 2</w:t>
      </w:r>
      <w:r>
        <w:rPr>
          <w:rFonts w:asciiTheme="minorHAnsi" w:hAnsiTheme="minorHAnsi" w:cs="Arial"/>
          <w:szCs w:val="22"/>
          <w:lang w:val="en-IN" w:eastAsia="en-IN" w:bidi="hi-IN"/>
        </w:rPr>
        <w:t>1</w:t>
      </w:r>
      <w:r w:rsidRPr="00F71534">
        <w:rPr>
          <w:rFonts w:asciiTheme="minorHAnsi" w:hAnsiTheme="minorHAnsi" w:cs="Arial"/>
          <w:szCs w:val="22"/>
          <w:lang w:val="en-IN" w:eastAsia="en-IN" w:bidi="hi-IN"/>
        </w:rPr>
        <w:t>.0.0) is applicable to the project activity. This baseline methodology has been used to determine suitable baseline scenario. This methodology is used in conjunction with the approved monitoring methodology ACM0002 ("Consolidated baseline methodology for grid-connected electricity generation from renewable sources"), in order to monitor the emission reductions from the project activity during the crediting period.</w:t>
      </w:r>
    </w:p>
    <w:p w14:paraId="281BB2CC" w14:textId="1A0A87EF" w:rsidR="004E361A" w:rsidRDefault="007F21DA" w:rsidP="00B01408">
      <w:pPr>
        <w:pStyle w:val="Heading5"/>
      </w:pPr>
      <w:r>
        <w:t xml:space="preserve">B.3. </w:t>
      </w:r>
      <w:r w:rsidR="004E361A" w:rsidRPr="007C1D64">
        <w:t>Project boundary</w:t>
      </w:r>
    </w:p>
    <w:p w14:paraId="71748F6C" w14:textId="62EDC6FF" w:rsidR="00F71534" w:rsidRDefault="004E361A" w:rsidP="004E361A">
      <w:r w:rsidRPr="009E261A">
        <w:t>&gt;&gt;</w:t>
      </w:r>
    </w:p>
    <w:p w14:paraId="00AA3714" w14:textId="7A7BECCF" w:rsidR="00F71534" w:rsidRPr="00F71534" w:rsidRDefault="00F71534" w:rsidP="00355E2C">
      <w:pPr>
        <w:spacing w:before="120" w:after="120" w:line="276" w:lineRule="auto"/>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According to ACM0002, for the baseline emission factor, the spatial extent of the project</w:t>
      </w:r>
      <w:r w:rsidR="00355E2C">
        <w:rPr>
          <w:rFonts w:asciiTheme="minorHAnsi" w:hAnsiTheme="minorHAnsi" w:cs="Arial"/>
          <w:szCs w:val="22"/>
          <w:lang w:val="en-IN" w:eastAsia="en-IN" w:bidi="hi-IN"/>
        </w:rPr>
        <w:t xml:space="preserve"> </w:t>
      </w:r>
      <w:r w:rsidRPr="00F71534">
        <w:rPr>
          <w:rFonts w:asciiTheme="minorHAnsi" w:hAnsiTheme="minorHAnsi" w:cs="Arial"/>
          <w:szCs w:val="22"/>
          <w:lang w:val="en-IN" w:eastAsia="en-IN" w:bidi="hi-IN"/>
        </w:rPr>
        <w:t>boundary includes the project site and all power plants connected physically to the</w:t>
      </w:r>
      <w:r w:rsidR="00355E2C">
        <w:rPr>
          <w:rFonts w:asciiTheme="minorHAnsi" w:hAnsiTheme="minorHAnsi" w:cs="Arial"/>
          <w:szCs w:val="22"/>
          <w:lang w:val="en-IN" w:eastAsia="en-IN" w:bidi="hi-IN"/>
        </w:rPr>
        <w:t xml:space="preserve"> </w:t>
      </w:r>
      <w:r w:rsidRPr="00F71534">
        <w:rPr>
          <w:rFonts w:asciiTheme="minorHAnsi" w:hAnsiTheme="minorHAnsi" w:cs="Arial"/>
          <w:szCs w:val="22"/>
          <w:lang w:val="en-IN" w:eastAsia="en-IN" w:bidi="hi-IN"/>
        </w:rPr>
        <w:t>electricity system that the CDM project power plant is connected to.</w:t>
      </w:r>
    </w:p>
    <w:p w14:paraId="5C5BDD8C" w14:textId="303AFDF0" w:rsidR="00F71534" w:rsidRPr="00F71534" w:rsidRDefault="00F71534" w:rsidP="00355E2C">
      <w:pPr>
        <w:spacing w:before="120" w:line="276" w:lineRule="auto"/>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 xml:space="preserve">The project activity is connected to the </w:t>
      </w:r>
      <w:r>
        <w:rPr>
          <w:rFonts w:asciiTheme="minorHAnsi" w:hAnsiTheme="minorHAnsi" w:cs="Arial"/>
          <w:szCs w:val="22"/>
          <w:lang w:val="en-IN" w:eastAsia="en-IN" w:bidi="hi-IN"/>
        </w:rPr>
        <w:t>Morocco</w:t>
      </w:r>
      <w:r w:rsidRPr="00F71534">
        <w:rPr>
          <w:rFonts w:asciiTheme="minorHAnsi" w:hAnsiTheme="minorHAnsi" w:cs="Arial"/>
          <w:szCs w:val="22"/>
          <w:lang w:val="en-IN" w:eastAsia="en-IN" w:bidi="hi-IN"/>
        </w:rPr>
        <w:t xml:space="preserve"> Grid. The Electricity Grid represents the</w:t>
      </w:r>
      <w:r w:rsidR="00355E2C">
        <w:rPr>
          <w:rFonts w:asciiTheme="minorHAnsi" w:hAnsiTheme="minorHAnsi" w:cs="Arial"/>
          <w:szCs w:val="22"/>
          <w:lang w:val="en-IN" w:eastAsia="en-IN" w:bidi="hi-IN"/>
        </w:rPr>
        <w:t xml:space="preserve"> </w:t>
      </w:r>
      <w:r w:rsidRPr="00F71534">
        <w:rPr>
          <w:rFonts w:asciiTheme="minorHAnsi" w:hAnsiTheme="minorHAnsi" w:cs="Arial"/>
          <w:szCs w:val="22"/>
          <w:lang w:val="en-IN" w:eastAsia="en-IN" w:bidi="hi-IN"/>
        </w:rPr>
        <w:t>“electricity system” of the project. Accordingly, the project boundary encompasses the</w:t>
      </w:r>
      <w:r w:rsidR="00355E2C">
        <w:rPr>
          <w:rFonts w:asciiTheme="minorHAnsi" w:hAnsiTheme="minorHAnsi" w:cs="Arial"/>
          <w:szCs w:val="22"/>
          <w:lang w:val="en-IN" w:eastAsia="en-IN" w:bidi="hi-IN"/>
        </w:rPr>
        <w:t xml:space="preserve"> </w:t>
      </w:r>
      <w:r w:rsidRPr="00F71534">
        <w:rPr>
          <w:rFonts w:asciiTheme="minorHAnsi" w:hAnsiTheme="minorHAnsi" w:cs="Arial"/>
          <w:szCs w:val="22"/>
          <w:lang w:val="en-IN" w:eastAsia="en-IN" w:bidi="hi-IN"/>
        </w:rPr>
        <w:lastRenderedPageBreak/>
        <w:t>physical extent of the</w:t>
      </w:r>
      <w:r>
        <w:rPr>
          <w:rFonts w:asciiTheme="minorHAnsi" w:hAnsiTheme="minorHAnsi" w:cs="Arial"/>
          <w:szCs w:val="22"/>
          <w:lang w:val="en-IN" w:eastAsia="en-IN" w:bidi="hi-IN"/>
        </w:rPr>
        <w:t xml:space="preserve"> Morocco</w:t>
      </w:r>
      <w:r w:rsidRPr="00F71534">
        <w:rPr>
          <w:rFonts w:asciiTheme="minorHAnsi" w:hAnsiTheme="minorHAnsi" w:cs="Arial"/>
          <w:szCs w:val="22"/>
          <w:lang w:val="en-IN" w:eastAsia="en-IN" w:bidi="hi-IN"/>
        </w:rPr>
        <w:t xml:space="preserve"> grid which includes the project sites and all power plants</w:t>
      </w:r>
      <w:r w:rsidR="00355E2C">
        <w:rPr>
          <w:rFonts w:asciiTheme="minorHAnsi" w:hAnsiTheme="minorHAnsi" w:cs="Arial"/>
          <w:szCs w:val="22"/>
          <w:lang w:val="en-IN" w:eastAsia="en-IN" w:bidi="hi-IN"/>
        </w:rPr>
        <w:t xml:space="preserve"> </w:t>
      </w:r>
      <w:r w:rsidRPr="00F71534">
        <w:rPr>
          <w:rFonts w:asciiTheme="minorHAnsi" w:hAnsiTheme="minorHAnsi" w:cs="Arial"/>
          <w:szCs w:val="22"/>
          <w:lang w:val="en-IN" w:eastAsia="en-IN" w:bidi="hi-IN"/>
        </w:rPr>
        <w:t>connected physically to the electricity syste</w:t>
      </w:r>
      <w:r w:rsidR="000076CC">
        <w:rPr>
          <w:rFonts w:asciiTheme="minorHAnsi" w:hAnsiTheme="minorHAnsi" w:cs="Arial"/>
          <w:szCs w:val="22"/>
          <w:lang w:val="en-IN" w:eastAsia="en-IN" w:bidi="hi-IN"/>
        </w:rPr>
        <w:t>m.</w:t>
      </w:r>
    </w:p>
    <w:p w14:paraId="6C8EFAF7" w14:textId="77777777" w:rsidR="00F71534" w:rsidRPr="00F71534" w:rsidRDefault="00F71534" w:rsidP="00355E2C">
      <w:pPr>
        <w:spacing w:line="276" w:lineRule="auto"/>
        <w:jc w:val="both"/>
        <w:rPr>
          <w:rFonts w:asciiTheme="minorHAnsi" w:hAnsiTheme="minorHAnsi" w:cs="Arial"/>
          <w:szCs w:val="22"/>
          <w:lang w:val="en-IN" w:eastAsia="en-IN" w:bidi="hi-IN"/>
        </w:rPr>
      </w:pPr>
    </w:p>
    <w:p w14:paraId="443ED52F" w14:textId="6EA18599" w:rsidR="00F71534" w:rsidRPr="00F71534" w:rsidRDefault="00F71534" w:rsidP="00355E2C">
      <w:pPr>
        <w:spacing w:line="276" w:lineRule="auto"/>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The project activity has a distinctive physical demarcated boundary. According to the</w:t>
      </w:r>
    </w:p>
    <w:p w14:paraId="398544DD" w14:textId="77777777" w:rsidR="00F71534" w:rsidRPr="00F71534" w:rsidRDefault="00F71534" w:rsidP="00355E2C">
      <w:pPr>
        <w:spacing w:line="276" w:lineRule="auto"/>
        <w:jc w:val="both"/>
        <w:rPr>
          <w:rFonts w:asciiTheme="minorHAnsi" w:hAnsiTheme="minorHAnsi" w:cs="Arial"/>
          <w:szCs w:val="22"/>
          <w:lang w:val="en-IN" w:eastAsia="en-IN" w:bidi="hi-IN"/>
        </w:rPr>
      </w:pPr>
      <w:r w:rsidRPr="00F71534">
        <w:rPr>
          <w:rFonts w:asciiTheme="minorHAnsi" w:hAnsiTheme="minorHAnsi" w:cs="Arial"/>
          <w:szCs w:val="22"/>
          <w:lang w:val="en-IN" w:eastAsia="en-IN" w:bidi="hi-IN"/>
        </w:rPr>
        <w:t>methodology ACM0002 the following gases are to be considered for the boundary:</w:t>
      </w:r>
    </w:p>
    <w:p w14:paraId="48AFB57D" w14:textId="77777777" w:rsidR="00F71534" w:rsidRPr="00F71534" w:rsidRDefault="00F71534" w:rsidP="00F71534">
      <w:pPr>
        <w:spacing w:line="276" w:lineRule="auto"/>
        <w:rPr>
          <w:rFonts w:asciiTheme="minorHAnsi" w:hAnsiTheme="minorHAnsi" w:cs="Arial"/>
          <w:szCs w:val="22"/>
          <w:lang w:val="en-IN" w:eastAsia="en-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6A0" w:firstRow="1" w:lastRow="0" w:firstColumn="1" w:lastColumn="0" w:noHBand="1" w:noVBand="1"/>
      </w:tblPr>
      <w:tblGrid>
        <w:gridCol w:w="351"/>
        <w:gridCol w:w="2763"/>
        <w:gridCol w:w="992"/>
        <w:gridCol w:w="1276"/>
        <w:gridCol w:w="4314"/>
      </w:tblGrid>
      <w:tr w:rsidR="00F71534" w:rsidRPr="00F71534" w14:paraId="287B979F" w14:textId="77777777" w:rsidTr="00823A4C">
        <w:trPr>
          <w:cantSplit/>
          <w:trHeight w:val="116"/>
        </w:trPr>
        <w:tc>
          <w:tcPr>
            <w:tcW w:w="3114" w:type="dxa"/>
            <w:gridSpan w:val="2"/>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vAlign w:val="center"/>
            <w:hideMark/>
          </w:tcPr>
          <w:p w14:paraId="2F0ABB6C"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Source</w:t>
            </w:r>
          </w:p>
        </w:tc>
        <w:tc>
          <w:tcPr>
            <w:tcW w:w="992" w:type="dxa"/>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vAlign w:val="center"/>
            <w:hideMark/>
          </w:tcPr>
          <w:p w14:paraId="49C4D8E7"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GHG</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vAlign w:val="center"/>
            <w:hideMark/>
          </w:tcPr>
          <w:p w14:paraId="1FC1F860"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Included?</w:t>
            </w:r>
          </w:p>
        </w:tc>
        <w:tc>
          <w:tcPr>
            <w:tcW w:w="4314" w:type="dxa"/>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vAlign w:val="center"/>
            <w:hideMark/>
          </w:tcPr>
          <w:p w14:paraId="6F624846"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Justification/Explanation</w:t>
            </w:r>
          </w:p>
        </w:tc>
      </w:tr>
      <w:tr w:rsidR="00F71534" w:rsidRPr="00F71534" w14:paraId="537B782E" w14:textId="77777777" w:rsidTr="00823A4C">
        <w:trPr>
          <w:cantSplit/>
        </w:trPr>
        <w:tc>
          <w:tcPr>
            <w:tcW w:w="351" w:type="dxa"/>
            <w:vMerge w:val="restar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extDirection w:val="btLr"/>
            <w:vAlign w:val="center"/>
            <w:hideMark/>
          </w:tcPr>
          <w:p w14:paraId="287481B6"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Baseline</w:t>
            </w:r>
          </w:p>
        </w:tc>
        <w:tc>
          <w:tcPr>
            <w:tcW w:w="2763"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A0D985" w14:textId="77777777" w:rsidR="00F71534" w:rsidRPr="00F71534" w:rsidRDefault="00F71534" w:rsidP="00823A4C">
            <w:pPr>
              <w:pStyle w:val="CommentText"/>
              <w:spacing w:line="276" w:lineRule="auto"/>
              <w:rPr>
                <w:rFonts w:asciiTheme="minorHAnsi" w:hAnsiTheme="minorHAnsi" w:cs="Arial"/>
                <w:sz w:val="22"/>
                <w:szCs w:val="22"/>
                <w:lang w:val="en-IN" w:eastAsia="en-IN" w:bidi="hi-IN"/>
              </w:rPr>
            </w:pPr>
            <w:r w:rsidRPr="00F71534">
              <w:rPr>
                <w:rFonts w:asciiTheme="minorHAnsi" w:hAnsiTheme="minorHAnsi" w:cs="Arial"/>
                <w:sz w:val="22"/>
                <w:szCs w:val="22"/>
                <w:lang w:val="en-IN" w:eastAsia="en-IN" w:bidi="hi-IN"/>
              </w:rPr>
              <w:t>CO2 emissions from electricity generation in fossil fired power plants that are displaced due to the project activity</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DC571D8" w14:textId="77777777" w:rsidR="00F71534" w:rsidRPr="00F71534" w:rsidRDefault="00F71534" w:rsidP="00823A4C">
            <w:pPr>
              <w:spacing w:line="276" w:lineRule="auto"/>
              <w:jc w:val="center"/>
              <w:rPr>
                <w:rFonts w:asciiTheme="minorHAnsi" w:hAnsiTheme="minorHAnsi" w:cs="Arial"/>
                <w:szCs w:val="22"/>
                <w:lang w:val="en-IN" w:eastAsia="en-IN" w:bidi="hi-IN"/>
              </w:rPr>
            </w:pPr>
            <w:r w:rsidRPr="00F71534">
              <w:rPr>
                <w:rFonts w:asciiTheme="minorHAnsi" w:hAnsiTheme="minorHAnsi" w:cs="Arial"/>
                <w:szCs w:val="22"/>
                <w:lang w:val="en-IN" w:eastAsia="en-IN" w:bidi="hi-IN"/>
              </w:rPr>
              <w:t>CO2</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AAD63F4" w14:textId="77777777" w:rsidR="00F71534" w:rsidRPr="00F71534" w:rsidRDefault="00F71534" w:rsidP="00823A4C">
            <w:pPr>
              <w:spacing w:line="276" w:lineRule="auto"/>
              <w:jc w:val="center"/>
              <w:rPr>
                <w:rFonts w:asciiTheme="minorHAnsi" w:hAnsiTheme="minorHAnsi" w:cs="Arial"/>
                <w:szCs w:val="22"/>
                <w:lang w:val="en-IN" w:eastAsia="en-IN" w:bidi="hi-IN"/>
              </w:rPr>
            </w:pPr>
            <w:r w:rsidRPr="00F71534">
              <w:rPr>
                <w:rFonts w:asciiTheme="minorHAnsi" w:hAnsiTheme="minorHAnsi" w:cs="Arial"/>
                <w:szCs w:val="22"/>
                <w:lang w:val="en-IN" w:eastAsia="en-IN" w:bidi="hi-IN"/>
              </w:rPr>
              <w:t>Yes</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8E06479" w14:textId="77777777" w:rsidR="00F71534" w:rsidRPr="00F71534" w:rsidRDefault="00F71534" w:rsidP="00823A4C">
            <w:pPr>
              <w:spacing w:line="276" w:lineRule="auto"/>
              <w:ind w:left="89"/>
              <w:rPr>
                <w:rFonts w:asciiTheme="minorHAnsi" w:hAnsiTheme="minorHAnsi" w:cs="Arial"/>
                <w:szCs w:val="22"/>
                <w:lang w:val="en-IN" w:eastAsia="en-IN" w:bidi="hi-IN"/>
              </w:rPr>
            </w:pPr>
            <w:r w:rsidRPr="00F71534">
              <w:rPr>
                <w:rFonts w:asciiTheme="minorHAnsi" w:hAnsiTheme="minorHAnsi" w:cs="Arial"/>
                <w:szCs w:val="22"/>
                <w:lang w:val="en-IN" w:eastAsia="en-IN" w:bidi="hi-IN"/>
              </w:rPr>
              <w:t>Main emission source. The project activity is aimed at displacing the grid power, and thus reducing the CO2 emissions resulting from the power generation.</w:t>
            </w:r>
          </w:p>
        </w:tc>
      </w:tr>
      <w:tr w:rsidR="00F71534" w:rsidRPr="00F71534" w14:paraId="3E2CAC3C" w14:textId="77777777" w:rsidTr="00823A4C">
        <w:trPr>
          <w:cantSplit/>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2BE7139" w14:textId="77777777" w:rsidR="00F71534" w:rsidRPr="00F71534" w:rsidRDefault="00F71534" w:rsidP="00823A4C">
            <w:pPr>
              <w:spacing w:line="276" w:lineRule="auto"/>
              <w:rPr>
                <w:rFonts w:asciiTheme="minorHAnsi" w:hAnsiTheme="minorHAnsi" w:cs="Arial"/>
                <w:szCs w:val="22"/>
                <w:lang w:val="en-IN" w:eastAsia="en-IN" w:bidi="hi-IN"/>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1F0A82DB" w14:textId="77777777" w:rsidR="00F71534" w:rsidRPr="00F71534" w:rsidRDefault="00F71534" w:rsidP="00823A4C">
            <w:pPr>
              <w:spacing w:line="276" w:lineRule="auto"/>
              <w:rPr>
                <w:rFonts w:asciiTheme="minorHAnsi" w:hAnsiTheme="minorHAnsi" w:cs="Arial"/>
                <w:szCs w:val="22"/>
                <w:lang w:val="en-IN" w:eastAsia="en-IN" w:bidi="hi-IN"/>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14ADBA7"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CH4</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FD99C8A"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A57322D" w14:textId="77777777" w:rsidR="00F71534" w:rsidRPr="00F71534" w:rsidRDefault="00F71534" w:rsidP="00823A4C">
            <w:pPr>
              <w:pStyle w:val="SDMTableBoxParaNotNumbered"/>
              <w:keepNext/>
              <w:spacing w:line="276" w:lineRule="auto"/>
              <w:ind w:left="89"/>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Minor mission source</w:t>
            </w:r>
          </w:p>
        </w:tc>
      </w:tr>
      <w:tr w:rsidR="00F71534" w:rsidRPr="00F71534" w14:paraId="229800E0" w14:textId="77777777" w:rsidTr="00823A4C">
        <w:trPr>
          <w:cantSplit/>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2D84300" w14:textId="77777777" w:rsidR="00F71534" w:rsidRPr="00F71534" w:rsidRDefault="00F71534" w:rsidP="00823A4C">
            <w:pPr>
              <w:spacing w:line="276" w:lineRule="auto"/>
              <w:rPr>
                <w:rFonts w:asciiTheme="minorHAnsi" w:hAnsiTheme="minorHAnsi" w:cs="Arial"/>
                <w:szCs w:val="22"/>
                <w:lang w:val="en-IN" w:eastAsia="en-IN" w:bidi="hi-IN"/>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4D8F4299" w14:textId="77777777" w:rsidR="00F71534" w:rsidRPr="00F71534" w:rsidRDefault="00F71534" w:rsidP="00823A4C">
            <w:pPr>
              <w:spacing w:line="276" w:lineRule="auto"/>
              <w:rPr>
                <w:rFonts w:asciiTheme="minorHAnsi" w:hAnsiTheme="minorHAnsi" w:cs="Arial"/>
                <w:szCs w:val="22"/>
                <w:lang w:val="en-IN" w:eastAsia="en-IN" w:bidi="hi-IN"/>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FABB21"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N2O</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CE9A8C5"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AFC67DC" w14:textId="77777777" w:rsidR="00F71534" w:rsidRPr="00F71534" w:rsidRDefault="00F71534" w:rsidP="00823A4C">
            <w:pPr>
              <w:spacing w:line="276" w:lineRule="auto"/>
              <w:ind w:left="89"/>
              <w:rPr>
                <w:rFonts w:asciiTheme="minorHAnsi" w:hAnsiTheme="minorHAnsi" w:cs="Arial"/>
                <w:szCs w:val="22"/>
                <w:lang w:val="en-IN" w:eastAsia="en-IN" w:bidi="hi-IN"/>
              </w:rPr>
            </w:pPr>
            <w:r w:rsidRPr="00F71534">
              <w:rPr>
                <w:rFonts w:asciiTheme="minorHAnsi" w:hAnsiTheme="minorHAnsi" w:cs="Arial"/>
                <w:szCs w:val="22"/>
                <w:lang w:val="en-IN" w:eastAsia="en-IN" w:bidi="hi-IN"/>
              </w:rPr>
              <w:t>Minor mission source</w:t>
            </w:r>
          </w:p>
          <w:p w14:paraId="602911AD" w14:textId="77777777" w:rsidR="00F71534" w:rsidRPr="00F71534" w:rsidRDefault="00F71534" w:rsidP="00823A4C">
            <w:pPr>
              <w:pStyle w:val="SDMTableBoxParaNotNumbered"/>
              <w:keepNext/>
              <w:spacing w:line="276" w:lineRule="auto"/>
              <w:ind w:left="89"/>
              <w:rPr>
                <w:rFonts w:asciiTheme="minorHAnsi" w:eastAsiaTheme="minorHAnsi" w:hAnsiTheme="minorHAnsi" w:cs="Arial"/>
                <w:color w:val="4D4D4C"/>
                <w:sz w:val="22"/>
                <w:szCs w:val="22"/>
                <w:lang w:val="en-IN" w:eastAsia="en-IN" w:bidi="hi-IN"/>
                <w14:cntxtAlts/>
              </w:rPr>
            </w:pPr>
          </w:p>
        </w:tc>
      </w:tr>
      <w:tr w:rsidR="00F71534" w:rsidRPr="00F71534" w14:paraId="7B5CEF9D" w14:textId="77777777" w:rsidTr="00823A4C">
        <w:trPr>
          <w:cantSplit/>
        </w:trPr>
        <w:tc>
          <w:tcPr>
            <w:tcW w:w="351" w:type="dxa"/>
            <w:vMerge w:val="restar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extDirection w:val="btLr"/>
            <w:vAlign w:val="center"/>
            <w:hideMark/>
          </w:tcPr>
          <w:p w14:paraId="3C6661D9"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Project activity</w:t>
            </w:r>
          </w:p>
        </w:tc>
        <w:tc>
          <w:tcPr>
            <w:tcW w:w="2763"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EC49ED2" w14:textId="77777777" w:rsidR="00F71534" w:rsidRPr="00F71534" w:rsidRDefault="00F71534" w:rsidP="00823A4C">
            <w:pPr>
              <w:spacing w:line="276" w:lineRule="auto"/>
              <w:rPr>
                <w:rFonts w:asciiTheme="minorHAnsi" w:hAnsiTheme="minorHAnsi" w:cs="Arial"/>
                <w:szCs w:val="22"/>
                <w:lang w:val="en-IN" w:eastAsia="en-IN" w:bidi="hi-IN"/>
              </w:rPr>
            </w:pPr>
            <w:r w:rsidRPr="00F71534">
              <w:rPr>
                <w:rFonts w:asciiTheme="minorHAnsi" w:hAnsiTheme="minorHAnsi" w:cs="Arial"/>
                <w:szCs w:val="22"/>
                <w:lang w:val="en-IN" w:eastAsia="en-IN" w:bidi="hi-IN"/>
              </w:rPr>
              <w:t>Electricity generation from the wind power Project</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0DA1BA" w14:textId="77777777" w:rsidR="00F71534" w:rsidRPr="00F71534" w:rsidRDefault="00F71534" w:rsidP="00823A4C">
            <w:pPr>
              <w:spacing w:line="276" w:lineRule="auto"/>
              <w:jc w:val="center"/>
              <w:rPr>
                <w:rFonts w:asciiTheme="minorHAnsi" w:hAnsiTheme="minorHAnsi" w:cs="Arial"/>
                <w:szCs w:val="22"/>
                <w:lang w:val="en-IN" w:eastAsia="en-IN" w:bidi="hi-IN"/>
              </w:rPr>
            </w:pPr>
            <w:r w:rsidRPr="00F71534">
              <w:rPr>
                <w:rFonts w:asciiTheme="minorHAnsi" w:hAnsiTheme="minorHAnsi" w:cs="Arial"/>
                <w:szCs w:val="22"/>
                <w:lang w:val="en-IN" w:eastAsia="en-IN" w:bidi="hi-IN"/>
              </w:rPr>
              <w:t>CO2</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E022254" w14:textId="77777777" w:rsidR="00F71534" w:rsidRPr="00F71534" w:rsidRDefault="00F71534" w:rsidP="00823A4C">
            <w:pPr>
              <w:spacing w:line="276" w:lineRule="auto"/>
              <w:jc w:val="center"/>
              <w:rPr>
                <w:rFonts w:asciiTheme="minorHAnsi" w:hAnsiTheme="minorHAnsi" w:cs="Arial"/>
                <w:szCs w:val="22"/>
                <w:lang w:val="en-IN" w:eastAsia="en-IN" w:bidi="hi-IN"/>
              </w:rPr>
            </w:pPr>
            <w:r w:rsidRPr="00F71534">
              <w:rPr>
                <w:rFonts w:asciiTheme="minorHAnsi" w:hAnsiTheme="minorHAnsi" w:cs="Arial"/>
                <w:szCs w:val="22"/>
                <w:lang w:val="en-IN" w:eastAsia="en-IN" w:bidi="hi-IN"/>
              </w:rPr>
              <w:t>No</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2EBCE7B" w14:textId="77777777" w:rsidR="00F71534" w:rsidRPr="00F71534" w:rsidRDefault="00F71534" w:rsidP="00823A4C">
            <w:pPr>
              <w:spacing w:line="276" w:lineRule="auto"/>
              <w:ind w:left="89"/>
              <w:rPr>
                <w:rFonts w:asciiTheme="minorHAnsi" w:hAnsiTheme="minorHAnsi" w:cs="Arial"/>
                <w:szCs w:val="22"/>
                <w:lang w:val="en-IN" w:eastAsia="en-IN" w:bidi="hi-IN"/>
              </w:rPr>
            </w:pPr>
            <w:bookmarkStart w:id="10" w:name="OLE_LINK10"/>
            <w:bookmarkStart w:id="11" w:name="OLE_LINK11"/>
            <w:r w:rsidRPr="00F71534">
              <w:rPr>
                <w:rFonts w:asciiTheme="minorHAnsi" w:hAnsiTheme="minorHAnsi" w:cs="Arial"/>
                <w:szCs w:val="22"/>
                <w:lang w:val="en-IN" w:eastAsia="en-IN" w:bidi="hi-IN"/>
              </w:rPr>
              <w:t>Not applicable for wind projects</w:t>
            </w:r>
            <w:bookmarkEnd w:id="10"/>
            <w:bookmarkEnd w:id="11"/>
          </w:p>
        </w:tc>
      </w:tr>
      <w:tr w:rsidR="00F71534" w:rsidRPr="00F71534" w14:paraId="0B9802A5" w14:textId="77777777" w:rsidTr="00823A4C">
        <w:trPr>
          <w:cantSplit/>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7615D4F" w14:textId="77777777" w:rsidR="00F71534" w:rsidRPr="00F71534" w:rsidRDefault="00F71534" w:rsidP="00823A4C">
            <w:pPr>
              <w:spacing w:line="276" w:lineRule="auto"/>
              <w:rPr>
                <w:rFonts w:asciiTheme="minorHAnsi" w:hAnsiTheme="minorHAnsi" w:cs="Arial"/>
                <w:szCs w:val="22"/>
                <w:lang w:val="en-IN" w:eastAsia="en-IN" w:bidi="hi-IN"/>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2D458288" w14:textId="77777777" w:rsidR="00F71534" w:rsidRPr="00F71534" w:rsidRDefault="00F71534" w:rsidP="00823A4C">
            <w:pPr>
              <w:spacing w:line="276" w:lineRule="auto"/>
              <w:rPr>
                <w:rFonts w:asciiTheme="minorHAnsi" w:hAnsiTheme="minorHAnsi" w:cs="Arial"/>
                <w:szCs w:val="22"/>
                <w:lang w:val="en-IN" w:eastAsia="en-IN" w:bidi="hi-IN"/>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EAD6549"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CH4</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D137F1B"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00003A1" w14:textId="77777777" w:rsidR="00F71534" w:rsidRPr="00F71534" w:rsidRDefault="00F71534" w:rsidP="00823A4C">
            <w:pPr>
              <w:pStyle w:val="SDMTableBoxParaNotNumbered"/>
              <w:keepNext/>
              <w:spacing w:line="276" w:lineRule="auto"/>
              <w:ind w:left="89"/>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Not applicable for wind projects</w:t>
            </w:r>
          </w:p>
        </w:tc>
      </w:tr>
      <w:tr w:rsidR="00F71534" w:rsidRPr="00F71534" w14:paraId="1081DB2E" w14:textId="77777777" w:rsidTr="00823A4C">
        <w:trPr>
          <w:cantSplit/>
          <w:trHeight w:val="128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1AA2E89" w14:textId="77777777" w:rsidR="00F71534" w:rsidRPr="00F71534" w:rsidRDefault="00F71534" w:rsidP="00823A4C">
            <w:pPr>
              <w:spacing w:line="276" w:lineRule="auto"/>
              <w:rPr>
                <w:rFonts w:asciiTheme="minorHAnsi" w:hAnsiTheme="minorHAnsi" w:cs="Arial"/>
                <w:szCs w:val="22"/>
                <w:lang w:val="en-IN" w:eastAsia="en-IN" w:bidi="hi-IN"/>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58C81941" w14:textId="77777777" w:rsidR="00F71534" w:rsidRPr="00F71534" w:rsidRDefault="00F71534" w:rsidP="00823A4C">
            <w:pPr>
              <w:spacing w:line="276" w:lineRule="auto"/>
              <w:rPr>
                <w:rFonts w:asciiTheme="minorHAnsi" w:hAnsiTheme="minorHAnsi" w:cs="Arial"/>
                <w:szCs w:val="22"/>
                <w:lang w:val="en-IN" w:eastAsia="en-IN" w:bidi="hi-IN"/>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F7DCA80" w14:textId="77777777" w:rsidR="00F71534" w:rsidRPr="00F71534" w:rsidRDefault="00F71534" w:rsidP="00823A4C">
            <w:pPr>
              <w:pStyle w:val="SDMTableBoxParaNotNumbered"/>
              <w:keepNext/>
              <w:spacing w:line="276" w:lineRule="auto"/>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N2O</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7CE5BF3" w14:textId="77777777" w:rsidR="00F71534" w:rsidRPr="00F71534" w:rsidRDefault="00F71534" w:rsidP="00823A4C">
            <w:pPr>
              <w:pStyle w:val="SDMTableBoxParaNotNumbered"/>
              <w:keepNext/>
              <w:spacing w:line="276" w:lineRule="auto"/>
              <w:ind w:left="57"/>
              <w:jc w:val="center"/>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w:t>
            </w:r>
          </w:p>
        </w:tc>
        <w:tc>
          <w:tcPr>
            <w:tcW w:w="43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2AA761B" w14:textId="77777777" w:rsidR="00F71534" w:rsidRPr="00F71534" w:rsidRDefault="00F71534" w:rsidP="00823A4C">
            <w:pPr>
              <w:pStyle w:val="SDMTableBoxParaNotNumbered"/>
              <w:keepNext/>
              <w:spacing w:line="276" w:lineRule="auto"/>
              <w:ind w:left="89"/>
              <w:rPr>
                <w:rFonts w:asciiTheme="minorHAnsi" w:eastAsiaTheme="minorHAnsi" w:hAnsiTheme="minorHAnsi" w:cs="Arial"/>
                <w:color w:val="4D4D4C"/>
                <w:sz w:val="22"/>
                <w:szCs w:val="22"/>
                <w:lang w:val="en-IN" w:eastAsia="en-IN" w:bidi="hi-IN"/>
                <w14:cntxtAlts/>
              </w:rPr>
            </w:pPr>
            <w:r w:rsidRPr="00F71534">
              <w:rPr>
                <w:rFonts w:asciiTheme="minorHAnsi" w:eastAsiaTheme="minorHAnsi" w:hAnsiTheme="minorHAnsi" w:cs="Arial"/>
                <w:color w:val="4D4D4C"/>
                <w:sz w:val="22"/>
                <w:szCs w:val="22"/>
                <w:lang w:val="en-IN" w:eastAsia="en-IN" w:bidi="hi-IN"/>
                <w14:cntxtAlts/>
              </w:rPr>
              <w:t>Not applicable for wind projects</w:t>
            </w:r>
          </w:p>
        </w:tc>
      </w:tr>
    </w:tbl>
    <w:p w14:paraId="1839E8F1" w14:textId="77777777" w:rsidR="00F71534" w:rsidRPr="00F71534" w:rsidRDefault="00F71534" w:rsidP="004E361A">
      <w:pPr>
        <w:rPr>
          <w:rFonts w:asciiTheme="minorHAnsi" w:hAnsiTheme="minorHAnsi" w:cs="Arial"/>
          <w:szCs w:val="22"/>
          <w:lang w:val="en-IN" w:eastAsia="en-IN" w:bidi="hi-IN"/>
        </w:rPr>
      </w:pPr>
    </w:p>
    <w:p w14:paraId="582916DE" w14:textId="686E2CD5" w:rsidR="004E361A" w:rsidRDefault="00F71534" w:rsidP="00355E2C">
      <w:pPr>
        <w:spacing w:line="276" w:lineRule="auto"/>
        <w:jc w:val="both"/>
      </w:pPr>
      <w:r w:rsidRPr="00F71534">
        <w:rPr>
          <w:rFonts w:asciiTheme="minorHAnsi" w:hAnsiTheme="minorHAnsi" w:cs="Arial"/>
          <w:szCs w:val="22"/>
          <w:lang w:val="en-IN" w:eastAsia="en-IN" w:bidi="hi-IN"/>
        </w:rPr>
        <w:t>As the project activity is a wind power project, the baseline emissions are only the CO</w:t>
      </w:r>
      <w:r w:rsidRPr="00355E2C">
        <w:rPr>
          <w:rFonts w:asciiTheme="minorHAnsi" w:hAnsiTheme="minorHAnsi" w:cs="Arial"/>
          <w:szCs w:val="22"/>
          <w:vertAlign w:val="subscript"/>
          <w:lang w:val="en-IN" w:eastAsia="en-IN" w:bidi="hi-IN"/>
        </w:rPr>
        <w:t>2</w:t>
      </w:r>
      <w:r w:rsidRPr="00F71534">
        <w:rPr>
          <w:rFonts w:asciiTheme="minorHAnsi" w:hAnsiTheme="minorHAnsi" w:cs="Arial"/>
          <w:szCs w:val="22"/>
          <w:lang w:val="en-IN" w:eastAsia="en-IN" w:bidi="hi-IN"/>
        </w:rPr>
        <w:t xml:space="preserve"> emissions from the power plants displaced by the project activity and there are no project emissions to be considered.</w:t>
      </w:r>
    </w:p>
    <w:p w14:paraId="4BC34E59" w14:textId="1EA188F2"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17803E03" w14:textId="77777777" w:rsidR="007F5FD7" w:rsidRDefault="004E361A" w:rsidP="007F5FD7">
      <w:pPr>
        <w:spacing w:line="276" w:lineRule="auto"/>
        <w:contextualSpacing w:val="0"/>
        <w:jc w:val="both"/>
        <w:rPr>
          <w:rFonts w:asciiTheme="minorHAnsi" w:hAnsiTheme="minorHAnsi"/>
          <w:color w:val="515151" w:themeColor="text1"/>
          <w:szCs w:val="22"/>
          <w:lang w:val="en-GB"/>
        </w:rPr>
      </w:pPr>
      <w:r w:rsidRPr="004E361A">
        <w:rPr>
          <w:bCs/>
          <w:lang w:val="en-GB"/>
        </w:rPr>
        <w:t>&gt;&gt;</w:t>
      </w:r>
      <w:r w:rsidR="004511B6" w:rsidRPr="00BF2AED">
        <w:rPr>
          <w:rFonts w:asciiTheme="minorHAnsi" w:hAnsiTheme="minorHAnsi"/>
          <w:color w:val="515151" w:themeColor="text1"/>
          <w:szCs w:val="22"/>
          <w:lang w:val="en-GB"/>
        </w:rPr>
        <w:t>According to the approved methodology ACM0002, if the project activity is the installation of a new grid connected renewable power plant/unit, the baseline scenario is the following: 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w:t>
      </w:r>
    </w:p>
    <w:p w14:paraId="2413EDEE" w14:textId="77777777" w:rsidR="007F5FD7" w:rsidRDefault="007F5FD7" w:rsidP="004E361A">
      <w:pPr>
        <w:spacing w:line="276" w:lineRule="auto"/>
        <w:contextualSpacing w:val="0"/>
        <w:rPr>
          <w:rFonts w:asciiTheme="minorHAnsi" w:hAnsiTheme="minorHAnsi"/>
          <w:color w:val="515151" w:themeColor="text1"/>
          <w:szCs w:val="22"/>
          <w:lang w:val="en-GB"/>
        </w:rPr>
      </w:pPr>
    </w:p>
    <w:p w14:paraId="1CC87054" w14:textId="77777777" w:rsidR="007F5FD7" w:rsidRDefault="007F5FD7" w:rsidP="004E361A">
      <w:pPr>
        <w:spacing w:line="276" w:lineRule="auto"/>
        <w:contextualSpacing w:val="0"/>
        <w:rPr>
          <w:rFonts w:asciiTheme="minorHAnsi" w:hAnsiTheme="minorHAnsi"/>
          <w:color w:val="515151" w:themeColor="text1"/>
          <w:szCs w:val="22"/>
          <w:lang w:val="en-GB"/>
        </w:rPr>
      </w:pPr>
    </w:p>
    <w:p w14:paraId="138FD2F2" w14:textId="77777777" w:rsidR="007F5FD7" w:rsidRDefault="007F5FD7" w:rsidP="004E361A">
      <w:pPr>
        <w:spacing w:line="276" w:lineRule="auto"/>
        <w:contextualSpacing w:val="0"/>
        <w:rPr>
          <w:rFonts w:asciiTheme="minorHAnsi" w:hAnsiTheme="minorHAnsi"/>
          <w:color w:val="515151" w:themeColor="text1"/>
          <w:szCs w:val="22"/>
          <w:lang w:val="en-GB"/>
        </w:rPr>
      </w:pPr>
    </w:p>
    <w:p w14:paraId="03C514EB" w14:textId="77777777" w:rsidR="007F5FD7" w:rsidRDefault="007F5FD7" w:rsidP="004E361A">
      <w:pPr>
        <w:spacing w:line="276" w:lineRule="auto"/>
        <w:contextualSpacing w:val="0"/>
        <w:rPr>
          <w:rFonts w:asciiTheme="minorHAnsi" w:hAnsiTheme="minorHAnsi"/>
          <w:color w:val="515151" w:themeColor="text1"/>
          <w:szCs w:val="22"/>
          <w:lang w:val="en-GB"/>
        </w:rPr>
      </w:pPr>
    </w:p>
    <w:p w14:paraId="58E6BACB" w14:textId="2B6F5BE5" w:rsidR="007F5FD7" w:rsidRPr="007F5FD7" w:rsidRDefault="007F5FD7"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lastRenderedPageBreak/>
        <w:t xml:space="preserve">The project applies for a renewal of the crediting period under the requirements of </w:t>
      </w:r>
      <w:r w:rsidR="00FB6DED">
        <w:rPr>
          <w:rFonts w:asciiTheme="minorHAnsi" w:hAnsiTheme="minorHAnsi"/>
          <w:color w:val="515151" w:themeColor="text1"/>
          <w:szCs w:val="22"/>
        </w:rPr>
        <w:t>t</w:t>
      </w:r>
      <w:r w:rsidRPr="007F5FD7">
        <w:rPr>
          <w:rFonts w:asciiTheme="minorHAnsi" w:hAnsiTheme="minorHAnsi"/>
          <w:color w:val="515151" w:themeColor="text1"/>
          <w:szCs w:val="22"/>
        </w:rPr>
        <w:t>he</w:t>
      </w:r>
      <w:r>
        <w:rPr>
          <w:rFonts w:asciiTheme="minorHAnsi" w:hAnsiTheme="minorHAnsi"/>
          <w:color w:val="515151" w:themeColor="text1"/>
          <w:szCs w:val="22"/>
        </w:rPr>
        <w:t xml:space="preserve"> </w:t>
      </w:r>
      <w:r w:rsidRPr="007F5FD7">
        <w:rPr>
          <w:rFonts w:asciiTheme="minorHAnsi" w:hAnsiTheme="minorHAnsi"/>
          <w:color w:val="515151" w:themeColor="text1"/>
          <w:szCs w:val="22"/>
        </w:rPr>
        <w:t>Gold Standard Foundation so the Methodological Tool “Assessment of the validity of the</w:t>
      </w:r>
      <w:r>
        <w:rPr>
          <w:rFonts w:asciiTheme="minorHAnsi" w:hAnsiTheme="minorHAnsi"/>
          <w:color w:val="515151" w:themeColor="text1"/>
          <w:szCs w:val="22"/>
        </w:rPr>
        <w:t xml:space="preserve"> </w:t>
      </w:r>
      <w:r w:rsidRPr="007F5FD7">
        <w:rPr>
          <w:rFonts w:asciiTheme="minorHAnsi" w:hAnsiTheme="minorHAnsi"/>
          <w:color w:val="515151" w:themeColor="text1"/>
          <w:szCs w:val="22"/>
        </w:rPr>
        <w:t>original/current baseline and update of the baseline at the renewal of the crediting</w:t>
      </w:r>
      <w:r>
        <w:rPr>
          <w:rFonts w:asciiTheme="minorHAnsi" w:hAnsiTheme="minorHAnsi"/>
          <w:color w:val="515151" w:themeColor="text1"/>
          <w:szCs w:val="22"/>
        </w:rPr>
        <w:t xml:space="preserve"> </w:t>
      </w:r>
      <w:r w:rsidRPr="007F5FD7">
        <w:rPr>
          <w:rFonts w:asciiTheme="minorHAnsi" w:hAnsiTheme="minorHAnsi"/>
          <w:color w:val="515151" w:themeColor="text1"/>
          <w:szCs w:val="22"/>
        </w:rPr>
        <w:t>period”, Version 03.0.1 has been applied to demonstrate that the baseline of the project</w:t>
      </w:r>
      <w:r>
        <w:rPr>
          <w:rFonts w:asciiTheme="minorHAnsi" w:hAnsiTheme="minorHAnsi"/>
          <w:color w:val="515151" w:themeColor="text1"/>
          <w:szCs w:val="22"/>
        </w:rPr>
        <w:t xml:space="preserve"> </w:t>
      </w:r>
      <w:r w:rsidRPr="007F5FD7">
        <w:rPr>
          <w:rFonts w:asciiTheme="minorHAnsi" w:hAnsiTheme="minorHAnsi"/>
          <w:color w:val="515151" w:themeColor="text1"/>
          <w:szCs w:val="22"/>
        </w:rPr>
        <w:t>is still valid.</w:t>
      </w:r>
    </w:p>
    <w:p w14:paraId="3E6E0483" w14:textId="77777777" w:rsidR="007F5FD7" w:rsidRPr="007F5FD7" w:rsidRDefault="007F5FD7"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t>The Tool consists of two steps:</w:t>
      </w:r>
    </w:p>
    <w:p w14:paraId="63DECBB5" w14:textId="1224DE44" w:rsidR="007F5FD7" w:rsidRPr="007F5FD7" w:rsidRDefault="007F5FD7"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t>Step 1: The “Procedures for the renewal of the crediting period of a registered CDM</w:t>
      </w:r>
      <w:r>
        <w:rPr>
          <w:rFonts w:asciiTheme="minorHAnsi" w:hAnsiTheme="minorHAnsi"/>
          <w:color w:val="515151" w:themeColor="text1"/>
          <w:szCs w:val="22"/>
        </w:rPr>
        <w:t xml:space="preserve"> </w:t>
      </w:r>
      <w:r w:rsidRPr="007F5FD7">
        <w:rPr>
          <w:rFonts w:asciiTheme="minorHAnsi" w:hAnsiTheme="minorHAnsi"/>
          <w:color w:val="515151" w:themeColor="text1"/>
          <w:szCs w:val="22"/>
        </w:rPr>
        <w:t>project activity” approved by the CDM Executive Board require assessing the impact</w:t>
      </w:r>
      <w:r>
        <w:rPr>
          <w:rFonts w:asciiTheme="minorHAnsi" w:hAnsiTheme="minorHAnsi"/>
          <w:color w:val="515151" w:themeColor="text1"/>
          <w:szCs w:val="22"/>
        </w:rPr>
        <w:t xml:space="preserve"> </w:t>
      </w:r>
      <w:r w:rsidRPr="007F5FD7">
        <w:rPr>
          <w:rFonts w:asciiTheme="minorHAnsi" w:hAnsiTheme="minorHAnsi"/>
          <w:color w:val="515151" w:themeColor="text1"/>
          <w:szCs w:val="22"/>
        </w:rPr>
        <w:t>of</w:t>
      </w:r>
      <w:r>
        <w:rPr>
          <w:rFonts w:asciiTheme="minorHAnsi" w:hAnsiTheme="minorHAnsi"/>
          <w:color w:val="515151" w:themeColor="text1"/>
          <w:szCs w:val="22"/>
        </w:rPr>
        <w:t xml:space="preserve"> </w:t>
      </w:r>
      <w:r w:rsidRPr="007F5FD7">
        <w:rPr>
          <w:rFonts w:asciiTheme="minorHAnsi" w:hAnsiTheme="minorHAnsi"/>
          <w:color w:val="515151" w:themeColor="text1"/>
          <w:szCs w:val="22"/>
        </w:rPr>
        <w:t>new relevant national and/or sectoral policies and circumstances on the baseline.</w:t>
      </w:r>
      <w:r>
        <w:rPr>
          <w:rFonts w:asciiTheme="minorHAnsi" w:hAnsiTheme="minorHAnsi"/>
          <w:color w:val="515151" w:themeColor="text1"/>
          <w:szCs w:val="22"/>
        </w:rPr>
        <w:t xml:space="preserve"> </w:t>
      </w:r>
      <w:r w:rsidRPr="007F5FD7">
        <w:rPr>
          <w:rFonts w:asciiTheme="minorHAnsi" w:hAnsiTheme="minorHAnsi"/>
          <w:color w:val="515151" w:themeColor="text1"/>
          <w:szCs w:val="22"/>
        </w:rPr>
        <w:t>The validity of the current baseline is assessed using the following Sub-steps:</w:t>
      </w:r>
    </w:p>
    <w:p w14:paraId="268CC682" w14:textId="3A2F8376" w:rsidR="007F5FD7" w:rsidRDefault="007F5FD7"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t>The current baseline complies with all relevant mandatory national and/or sectoral policies which have come into effect after the submission of the project activity for validation or the submission of the previous request for renewal of the crediting period and are applicable at the time of requesting renewal of the crediting period</w:t>
      </w:r>
      <w:r>
        <w:rPr>
          <w:rFonts w:asciiTheme="minorHAnsi" w:hAnsiTheme="minorHAnsi"/>
          <w:color w:val="515151" w:themeColor="text1"/>
          <w:szCs w:val="22"/>
        </w:rPr>
        <w:t>.</w:t>
      </w:r>
    </w:p>
    <w:p w14:paraId="02498D3D" w14:textId="59016BAE" w:rsidR="007F5FD7" w:rsidRPr="007F5FD7" w:rsidRDefault="007F5FD7"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t>Step 1.1: Assess compliance of the current baseline with relevant mandatory national</w:t>
      </w:r>
      <w:r>
        <w:rPr>
          <w:rFonts w:asciiTheme="minorHAnsi" w:hAnsiTheme="minorHAnsi"/>
          <w:color w:val="515151" w:themeColor="text1"/>
          <w:szCs w:val="22"/>
        </w:rPr>
        <w:t xml:space="preserve"> </w:t>
      </w:r>
      <w:r w:rsidRPr="007F5FD7">
        <w:rPr>
          <w:rFonts w:asciiTheme="minorHAnsi" w:hAnsiTheme="minorHAnsi"/>
          <w:color w:val="515151" w:themeColor="text1"/>
          <w:szCs w:val="22"/>
        </w:rPr>
        <w:t>and/or sectoral policies</w:t>
      </w:r>
    </w:p>
    <w:p w14:paraId="4C4EF497" w14:textId="37A1F8FB" w:rsidR="007F5FD7" w:rsidRDefault="00F239E0" w:rsidP="00355E2C">
      <w:pPr>
        <w:spacing w:line="276" w:lineRule="auto"/>
        <w:contextualSpacing w:val="0"/>
        <w:jc w:val="both"/>
        <w:rPr>
          <w:rFonts w:asciiTheme="minorHAnsi" w:hAnsiTheme="minorHAnsi"/>
          <w:color w:val="515151" w:themeColor="text1"/>
          <w:szCs w:val="22"/>
          <w:lang w:val="en-GB"/>
        </w:rPr>
      </w:pPr>
      <w:r>
        <w:rPr>
          <w:rFonts w:asciiTheme="minorHAnsi" w:hAnsiTheme="minorHAnsi"/>
          <w:color w:val="515151" w:themeColor="text1"/>
          <w:szCs w:val="22"/>
          <w:lang w:val="en-GB"/>
        </w:rPr>
        <w:t xml:space="preserve">As per the Energy-mix </w:t>
      </w:r>
      <w:r w:rsidR="00FB6DED">
        <w:rPr>
          <w:rFonts w:asciiTheme="minorHAnsi" w:hAnsiTheme="minorHAnsi"/>
          <w:color w:val="515151" w:themeColor="text1"/>
          <w:szCs w:val="22"/>
          <w:lang w:val="en-GB"/>
        </w:rPr>
        <w:t xml:space="preserve">of the Morocco, as per </w:t>
      </w:r>
      <w:r>
        <w:rPr>
          <w:rFonts w:asciiTheme="minorHAnsi" w:hAnsiTheme="minorHAnsi"/>
          <w:color w:val="515151" w:themeColor="text1"/>
          <w:szCs w:val="22"/>
          <w:lang w:val="en-GB"/>
        </w:rPr>
        <w:t>International Energy Agency (IEA)</w:t>
      </w:r>
      <w:r>
        <w:rPr>
          <w:rStyle w:val="FootnoteReference"/>
          <w:rFonts w:asciiTheme="minorHAnsi" w:hAnsiTheme="minorHAnsi"/>
          <w:color w:val="515151" w:themeColor="text1"/>
          <w:szCs w:val="22"/>
          <w:lang w:val="en-GB"/>
        </w:rPr>
        <w:footnoteReference w:id="5"/>
      </w:r>
      <w:r>
        <w:rPr>
          <w:rFonts w:asciiTheme="minorHAnsi" w:hAnsiTheme="minorHAnsi"/>
          <w:color w:val="515151" w:themeColor="text1"/>
          <w:szCs w:val="22"/>
          <w:lang w:val="en-GB"/>
        </w:rPr>
        <w:t>, coal and oil accounts for the major share of the energy generation in Morocco.</w:t>
      </w:r>
    </w:p>
    <w:p w14:paraId="65B027CA" w14:textId="5DED5920" w:rsidR="00F239E0" w:rsidRDefault="00F239E0" w:rsidP="004E361A">
      <w:pPr>
        <w:spacing w:line="276" w:lineRule="auto"/>
        <w:contextualSpacing w:val="0"/>
        <w:rPr>
          <w:rFonts w:asciiTheme="minorHAnsi" w:hAnsiTheme="minorHAnsi"/>
          <w:color w:val="515151" w:themeColor="text1"/>
          <w:szCs w:val="22"/>
          <w:lang w:val="en-GB"/>
        </w:rPr>
      </w:pPr>
      <w:r w:rsidRPr="00F239E0">
        <w:rPr>
          <w:rFonts w:asciiTheme="minorHAnsi" w:hAnsiTheme="minorHAnsi"/>
          <w:noProof/>
          <w:color w:val="515151" w:themeColor="text1"/>
          <w:szCs w:val="22"/>
          <w:lang w:val="en-GB"/>
        </w:rPr>
        <w:drawing>
          <wp:inline distT="0" distB="0" distL="0" distR="0" wp14:anchorId="75810148" wp14:editId="6F3C8330">
            <wp:extent cx="6350000" cy="3462655"/>
            <wp:effectExtent l="0" t="0" r="0" b="4445"/>
            <wp:docPr id="601315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15016" name=""/>
                    <pic:cNvPicPr/>
                  </pic:nvPicPr>
                  <pic:blipFill>
                    <a:blip r:embed="rId17"/>
                    <a:stretch>
                      <a:fillRect/>
                    </a:stretch>
                  </pic:blipFill>
                  <pic:spPr>
                    <a:xfrm>
                      <a:off x="0" y="0"/>
                      <a:ext cx="6350000" cy="3462655"/>
                    </a:xfrm>
                    <a:prstGeom prst="rect">
                      <a:avLst/>
                    </a:prstGeom>
                  </pic:spPr>
                </pic:pic>
              </a:graphicData>
            </a:graphic>
          </wp:inline>
        </w:drawing>
      </w:r>
    </w:p>
    <w:p w14:paraId="4C8B6B32" w14:textId="46C1678E" w:rsidR="00F239E0" w:rsidRDefault="00F239E0" w:rsidP="00355E2C">
      <w:pPr>
        <w:spacing w:line="276" w:lineRule="auto"/>
        <w:contextualSpacing w:val="0"/>
        <w:jc w:val="both"/>
        <w:rPr>
          <w:rFonts w:asciiTheme="minorHAnsi" w:hAnsiTheme="minorHAnsi"/>
          <w:color w:val="515151" w:themeColor="text1"/>
          <w:szCs w:val="22"/>
          <w:lang w:val="en-GB"/>
        </w:rPr>
      </w:pPr>
      <w:r>
        <w:rPr>
          <w:rFonts w:asciiTheme="minorHAnsi" w:hAnsiTheme="minorHAnsi"/>
          <w:color w:val="515151" w:themeColor="text1"/>
          <w:szCs w:val="22"/>
          <w:lang w:val="en-GB"/>
        </w:rPr>
        <w:lastRenderedPageBreak/>
        <w:t xml:space="preserve">Further </w:t>
      </w:r>
      <w:r w:rsidR="00FB6DED">
        <w:rPr>
          <w:rFonts w:asciiTheme="minorHAnsi" w:hAnsiTheme="minorHAnsi"/>
          <w:color w:val="515151" w:themeColor="text1"/>
          <w:szCs w:val="22"/>
          <w:lang w:val="en-GB"/>
        </w:rPr>
        <w:t xml:space="preserve">it is clearly </w:t>
      </w:r>
      <w:r w:rsidR="00F73906">
        <w:rPr>
          <w:rFonts w:asciiTheme="minorHAnsi" w:hAnsiTheme="minorHAnsi"/>
          <w:color w:val="515151" w:themeColor="text1"/>
          <w:szCs w:val="22"/>
          <w:lang w:val="en-GB"/>
        </w:rPr>
        <w:t xml:space="preserve">visible </w:t>
      </w:r>
      <w:r w:rsidR="00FB6DED">
        <w:rPr>
          <w:rFonts w:asciiTheme="minorHAnsi" w:hAnsiTheme="minorHAnsi"/>
          <w:color w:val="515151" w:themeColor="text1"/>
          <w:szCs w:val="22"/>
          <w:lang w:val="en-GB"/>
        </w:rPr>
        <w:t xml:space="preserve">below </w:t>
      </w:r>
      <w:r w:rsidR="00F73906">
        <w:rPr>
          <w:rFonts w:asciiTheme="minorHAnsi" w:hAnsiTheme="minorHAnsi"/>
          <w:color w:val="515151" w:themeColor="text1"/>
          <w:szCs w:val="22"/>
          <w:lang w:val="en-GB"/>
        </w:rPr>
        <w:t xml:space="preserve">that there is a continuous rise in the production of energy supply based on coal and oil, while the </w:t>
      </w:r>
      <w:r w:rsidR="00FB6DED">
        <w:rPr>
          <w:rFonts w:asciiTheme="minorHAnsi" w:hAnsiTheme="minorHAnsi"/>
          <w:color w:val="515151" w:themeColor="text1"/>
          <w:szCs w:val="22"/>
          <w:lang w:val="en-GB"/>
        </w:rPr>
        <w:t xml:space="preserve">rise in </w:t>
      </w:r>
      <w:r w:rsidR="00F73906">
        <w:rPr>
          <w:rFonts w:asciiTheme="minorHAnsi" w:hAnsiTheme="minorHAnsi"/>
          <w:color w:val="515151" w:themeColor="text1"/>
          <w:szCs w:val="22"/>
          <w:lang w:val="en-GB"/>
        </w:rPr>
        <w:t xml:space="preserve">energy generation from the renewable sources are not that significant. </w:t>
      </w:r>
    </w:p>
    <w:p w14:paraId="7A6A58D9" w14:textId="206AAC62" w:rsidR="00F239E0" w:rsidRDefault="00F239E0" w:rsidP="004E361A">
      <w:pPr>
        <w:spacing w:line="276" w:lineRule="auto"/>
        <w:contextualSpacing w:val="0"/>
        <w:rPr>
          <w:rFonts w:asciiTheme="minorHAnsi" w:hAnsiTheme="minorHAnsi"/>
          <w:color w:val="515151" w:themeColor="text1"/>
          <w:szCs w:val="22"/>
          <w:lang w:val="en-GB"/>
        </w:rPr>
      </w:pPr>
      <w:r w:rsidRPr="00F239E0">
        <w:rPr>
          <w:rFonts w:asciiTheme="minorHAnsi" w:hAnsiTheme="minorHAnsi"/>
          <w:noProof/>
          <w:color w:val="515151" w:themeColor="text1"/>
          <w:szCs w:val="22"/>
          <w:lang w:val="en-GB"/>
        </w:rPr>
        <w:drawing>
          <wp:inline distT="0" distB="0" distL="0" distR="0" wp14:anchorId="3763E1B3" wp14:editId="3C1BEC04">
            <wp:extent cx="6350000" cy="3784600"/>
            <wp:effectExtent l="0" t="0" r="0" b="6350"/>
            <wp:docPr id="137005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53782" name=""/>
                    <pic:cNvPicPr/>
                  </pic:nvPicPr>
                  <pic:blipFill>
                    <a:blip r:embed="rId18"/>
                    <a:stretch>
                      <a:fillRect/>
                    </a:stretch>
                  </pic:blipFill>
                  <pic:spPr>
                    <a:xfrm>
                      <a:off x="0" y="0"/>
                      <a:ext cx="6350000" cy="3784600"/>
                    </a:xfrm>
                    <a:prstGeom prst="rect">
                      <a:avLst/>
                    </a:prstGeom>
                  </pic:spPr>
                </pic:pic>
              </a:graphicData>
            </a:graphic>
          </wp:inline>
        </w:drawing>
      </w:r>
    </w:p>
    <w:p w14:paraId="7D5C52DF" w14:textId="77777777" w:rsidR="00F239E0" w:rsidRDefault="00F239E0" w:rsidP="004E361A">
      <w:pPr>
        <w:spacing w:line="276" w:lineRule="auto"/>
        <w:contextualSpacing w:val="0"/>
        <w:rPr>
          <w:rFonts w:asciiTheme="minorHAnsi" w:hAnsiTheme="minorHAnsi"/>
          <w:color w:val="515151" w:themeColor="text1"/>
          <w:szCs w:val="22"/>
          <w:lang w:val="en-GB"/>
        </w:rPr>
      </w:pPr>
    </w:p>
    <w:p w14:paraId="7025F972" w14:textId="69A38881" w:rsidR="00087F1D" w:rsidRDefault="00087F1D" w:rsidP="00355E2C">
      <w:pPr>
        <w:spacing w:line="276" w:lineRule="auto"/>
        <w:contextualSpacing w:val="0"/>
        <w:jc w:val="both"/>
        <w:rPr>
          <w:rFonts w:asciiTheme="minorHAnsi" w:hAnsiTheme="minorHAnsi"/>
          <w:color w:val="515151" w:themeColor="text1"/>
          <w:szCs w:val="22"/>
          <w:lang w:val="en-GB"/>
        </w:rPr>
      </w:pPr>
      <w:r>
        <w:rPr>
          <w:rFonts w:asciiTheme="minorHAnsi" w:hAnsiTheme="minorHAnsi"/>
          <w:color w:val="515151" w:themeColor="text1"/>
          <w:szCs w:val="22"/>
          <w:lang w:val="en-GB"/>
        </w:rPr>
        <w:t>Further the data published by the International Renewable Energy Agency (IRENA)</w:t>
      </w:r>
      <w:r>
        <w:rPr>
          <w:rStyle w:val="FootnoteReference"/>
          <w:rFonts w:asciiTheme="minorHAnsi" w:hAnsiTheme="minorHAnsi"/>
          <w:color w:val="515151" w:themeColor="text1"/>
          <w:szCs w:val="22"/>
          <w:lang w:val="en-GB"/>
        </w:rPr>
        <w:footnoteReference w:id="6"/>
      </w:r>
      <w:r>
        <w:rPr>
          <w:rFonts w:asciiTheme="minorHAnsi" w:hAnsiTheme="minorHAnsi"/>
          <w:color w:val="515151" w:themeColor="text1"/>
          <w:szCs w:val="22"/>
          <w:lang w:val="en-GB"/>
        </w:rPr>
        <w:t xml:space="preserve"> has been checked. As per the data published</w:t>
      </w:r>
      <w:r w:rsidR="00FB6DED">
        <w:rPr>
          <w:rFonts w:asciiTheme="minorHAnsi" w:hAnsiTheme="minorHAnsi"/>
          <w:color w:val="515151" w:themeColor="text1"/>
          <w:szCs w:val="22"/>
          <w:lang w:val="en-GB"/>
        </w:rPr>
        <w:t>,</w:t>
      </w:r>
      <w:r>
        <w:rPr>
          <w:rFonts w:asciiTheme="minorHAnsi" w:hAnsiTheme="minorHAnsi"/>
          <w:color w:val="515151" w:themeColor="text1"/>
          <w:szCs w:val="22"/>
          <w:lang w:val="en-GB"/>
        </w:rPr>
        <w:t xml:space="preserve"> the major share of total energy supply comes from non-</w:t>
      </w:r>
      <w:proofErr w:type="spellStart"/>
      <w:r>
        <w:rPr>
          <w:rFonts w:asciiTheme="minorHAnsi" w:hAnsiTheme="minorHAnsi"/>
          <w:color w:val="515151" w:themeColor="text1"/>
          <w:szCs w:val="22"/>
          <w:lang w:val="en-GB"/>
        </w:rPr>
        <w:t>reneawble</w:t>
      </w:r>
      <w:proofErr w:type="spellEnd"/>
      <w:r>
        <w:rPr>
          <w:rFonts w:asciiTheme="minorHAnsi" w:hAnsiTheme="minorHAnsi"/>
          <w:color w:val="515151" w:themeColor="text1"/>
          <w:szCs w:val="22"/>
          <w:lang w:val="en-GB"/>
        </w:rPr>
        <w:t xml:space="preserve"> sources of energy, which is mainly fossil fuel dominated</w:t>
      </w:r>
      <w:r w:rsidR="00355E2C">
        <w:rPr>
          <w:rFonts w:asciiTheme="minorHAnsi" w:hAnsiTheme="minorHAnsi"/>
          <w:color w:val="515151" w:themeColor="text1"/>
          <w:szCs w:val="22"/>
          <w:lang w:val="en-GB"/>
        </w:rPr>
        <w:t>.</w:t>
      </w:r>
      <w:r>
        <w:rPr>
          <w:rFonts w:asciiTheme="minorHAnsi" w:hAnsiTheme="minorHAnsi"/>
          <w:color w:val="515151" w:themeColor="text1"/>
          <w:szCs w:val="22"/>
          <w:lang w:val="en-GB"/>
        </w:rPr>
        <w:t xml:space="preserve"> </w:t>
      </w:r>
    </w:p>
    <w:p w14:paraId="18663A60" w14:textId="01518A2C" w:rsidR="00087F1D" w:rsidRDefault="00087F1D" w:rsidP="004E361A">
      <w:pPr>
        <w:spacing w:line="276" w:lineRule="auto"/>
        <w:contextualSpacing w:val="0"/>
        <w:rPr>
          <w:rFonts w:asciiTheme="minorHAnsi" w:hAnsiTheme="minorHAnsi"/>
          <w:color w:val="515151" w:themeColor="text1"/>
          <w:szCs w:val="22"/>
          <w:lang w:val="en-GB"/>
        </w:rPr>
      </w:pPr>
      <w:r w:rsidRPr="00087F1D">
        <w:rPr>
          <w:rFonts w:asciiTheme="minorHAnsi" w:hAnsiTheme="minorHAnsi"/>
          <w:noProof/>
          <w:color w:val="515151" w:themeColor="text1"/>
          <w:szCs w:val="22"/>
          <w:lang w:val="en-GB"/>
        </w:rPr>
        <w:drawing>
          <wp:inline distT="0" distB="0" distL="0" distR="0" wp14:anchorId="302E5F86" wp14:editId="6C66796C">
            <wp:extent cx="6350000" cy="1844040"/>
            <wp:effectExtent l="0" t="0" r="0" b="3810"/>
            <wp:docPr id="83307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7242" name=""/>
                    <pic:cNvPicPr/>
                  </pic:nvPicPr>
                  <pic:blipFill>
                    <a:blip r:embed="rId19"/>
                    <a:stretch>
                      <a:fillRect/>
                    </a:stretch>
                  </pic:blipFill>
                  <pic:spPr>
                    <a:xfrm>
                      <a:off x="0" y="0"/>
                      <a:ext cx="6350000" cy="1844040"/>
                    </a:xfrm>
                    <a:prstGeom prst="rect">
                      <a:avLst/>
                    </a:prstGeom>
                  </pic:spPr>
                </pic:pic>
              </a:graphicData>
            </a:graphic>
          </wp:inline>
        </w:drawing>
      </w:r>
    </w:p>
    <w:p w14:paraId="19F5AC69" w14:textId="77777777" w:rsidR="00087F1D" w:rsidRDefault="00087F1D" w:rsidP="004E361A">
      <w:pPr>
        <w:spacing w:line="276" w:lineRule="auto"/>
        <w:contextualSpacing w:val="0"/>
        <w:rPr>
          <w:rFonts w:asciiTheme="minorHAnsi" w:hAnsiTheme="minorHAnsi"/>
          <w:color w:val="515151" w:themeColor="text1"/>
          <w:szCs w:val="22"/>
          <w:lang w:val="en-GB"/>
        </w:rPr>
      </w:pPr>
    </w:p>
    <w:p w14:paraId="76D65CC8" w14:textId="2C12B6E0" w:rsidR="007F5FD7" w:rsidRDefault="00087F1D" w:rsidP="00355E2C">
      <w:pPr>
        <w:spacing w:line="276" w:lineRule="auto"/>
        <w:contextualSpacing w:val="0"/>
        <w:jc w:val="both"/>
        <w:rPr>
          <w:rFonts w:asciiTheme="minorHAnsi" w:hAnsiTheme="minorHAnsi"/>
          <w:color w:val="515151" w:themeColor="text1"/>
          <w:szCs w:val="22"/>
          <w:lang w:val="en-GB"/>
        </w:rPr>
      </w:pPr>
      <w:r>
        <w:rPr>
          <w:rFonts w:asciiTheme="minorHAnsi" w:hAnsiTheme="minorHAnsi"/>
          <w:color w:val="515151" w:themeColor="text1"/>
          <w:szCs w:val="22"/>
          <w:lang w:val="en-GB"/>
        </w:rPr>
        <w:lastRenderedPageBreak/>
        <w:t>Hence it can be easily concluded that the</w:t>
      </w:r>
      <w:r w:rsidRPr="00087F1D">
        <w:rPr>
          <w:rFonts w:cs="Verdana"/>
          <w:color w:val="000000"/>
          <w:szCs w:val="22"/>
          <w14:cntxtAlts w14:val="0"/>
        </w:rPr>
        <w:t xml:space="preserve"> </w:t>
      </w:r>
      <w:r w:rsidRPr="00087F1D">
        <w:rPr>
          <w:rFonts w:asciiTheme="minorHAnsi" w:hAnsiTheme="minorHAnsi"/>
          <w:color w:val="515151" w:themeColor="text1"/>
          <w:szCs w:val="22"/>
        </w:rPr>
        <w:t>fossil fuels will remain the main sources for electricity generation</w:t>
      </w:r>
      <w:r>
        <w:rPr>
          <w:rFonts w:asciiTheme="minorHAnsi" w:hAnsiTheme="minorHAnsi"/>
          <w:color w:val="515151" w:themeColor="text1"/>
          <w:szCs w:val="22"/>
        </w:rPr>
        <w:t xml:space="preserve">. </w:t>
      </w:r>
      <w:r w:rsidR="00CF19A7">
        <w:rPr>
          <w:szCs w:val="22"/>
        </w:rPr>
        <w:t>Fossil fuels will continue to dominate the market.</w:t>
      </w:r>
      <w:r w:rsidR="00CF19A7" w:rsidRPr="00CF19A7">
        <w:rPr>
          <w:rFonts w:cs="Verdana"/>
          <w:color w:val="000000"/>
          <w:szCs w:val="22"/>
          <w14:cntxtAlts w14:val="0"/>
        </w:rPr>
        <w:t xml:space="preserve"> </w:t>
      </w:r>
      <w:r w:rsidR="00CF19A7" w:rsidRPr="00CF19A7">
        <w:rPr>
          <w:szCs w:val="22"/>
        </w:rPr>
        <w:t xml:space="preserve">The current baseline has been updated with the latest data and projections available by the official bodies. </w:t>
      </w:r>
      <w:r w:rsidR="008B579D">
        <w:rPr>
          <w:szCs w:val="22"/>
        </w:rPr>
        <w:t xml:space="preserve">Hence the </w:t>
      </w:r>
      <w:r w:rsidR="000813D8">
        <w:rPr>
          <w:szCs w:val="22"/>
        </w:rPr>
        <w:t xml:space="preserve">current baseline complies with all relevant mandatory national and/or sectoral policies. </w:t>
      </w:r>
      <w:r w:rsidR="00CF19A7" w:rsidRPr="00CF19A7">
        <w:rPr>
          <w:szCs w:val="22"/>
        </w:rPr>
        <w:t>It’s clear that the baseline scenario is still valid for the second crediting period in accordance with the tool “Assessment of the validity of the original/current baseline and update of the baseline at the renewal of the crediting period”.</w:t>
      </w:r>
    </w:p>
    <w:p w14:paraId="1E2624E4" w14:textId="255617DA" w:rsidR="0076642A" w:rsidRDefault="0076642A" w:rsidP="00355E2C">
      <w:pPr>
        <w:spacing w:line="276" w:lineRule="auto"/>
        <w:contextualSpacing w:val="0"/>
        <w:jc w:val="both"/>
        <w:rPr>
          <w:rFonts w:asciiTheme="minorHAnsi" w:hAnsiTheme="minorHAnsi"/>
          <w:color w:val="515151" w:themeColor="text1"/>
          <w:szCs w:val="22"/>
        </w:rPr>
      </w:pPr>
      <w:r w:rsidRPr="007F5FD7">
        <w:rPr>
          <w:rFonts w:asciiTheme="minorHAnsi" w:hAnsiTheme="minorHAnsi"/>
          <w:color w:val="515151" w:themeColor="text1"/>
          <w:szCs w:val="22"/>
        </w:rPr>
        <w:t>Step 1.</w:t>
      </w:r>
      <w:r>
        <w:rPr>
          <w:rFonts w:asciiTheme="minorHAnsi" w:hAnsiTheme="minorHAnsi"/>
          <w:color w:val="515151" w:themeColor="text1"/>
          <w:szCs w:val="22"/>
        </w:rPr>
        <w:t>2</w:t>
      </w:r>
      <w:r w:rsidRPr="007F5FD7">
        <w:rPr>
          <w:rFonts w:asciiTheme="minorHAnsi" w:hAnsiTheme="minorHAnsi"/>
          <w:color w:val="515151" w:themeColor="text1"/>
          <w:szCs w:val="22"/>
        </w:rPr>
        <w:t xml:space="preserve">: Assess </w:t>
      </w:r>
      <w:r>
        <w:rPr>
          <w:rFonts w:asciiTheme="minorHAnsi" w:hAnsiTheme="minorHAnsi"/>
          <w:color w:val="515151" w:themeColor="text1"/>
          <w:szCs w:val="22"/>
        </w:rPr>
        <w:t xml:space="preserve">the impact of circumstances </w:t>
      </w:r>
    </w:p>
    <w:p w14:paraId="6E4814FC" w14:textId="4A1D21DD" w:rsidR="0076642A" w:rsidRDefault="0076642A" w:rsidP="00355E2C">
      <w:pPr>
        <w:spacing w:line="276" w:lineRule="auto"/>
        <w:contextualSpacing w:val="0"/>
        <w:jc w:val="both"/>
        <w:rPr>
          <w:rFonts w:asciiTheme="minorHAnsi" w:hAnsiTheme="minorHAnsi"/>
          <w:color w:val="515151" w:themeColor="text1"/>
          <w:szCs w:val="22"/>
          <w:lang w:val="en-GB"/>
        </w:rPr>
      </w:pPr>
      <w:r>
        <w:rPr>
          <w:rFonts w:asciiTheme="minorHAnsi" w:hAnsiTheme="minorHAnsi"/>
          <w:color w:val="515151" w:themeColor="text1"/>
          <w:szCs w:val="22"/>
        </w:rPr>
        <w:t xml:space="preserve">There is no change in the circumstances as it is discussed in the above section. The </w:t>
      </w:r>
      <w:r w:rsidRPr="00087F1D">
        <w:rPr>
          <w:rFonts w:asciiTheme="minorHAnsi" w:hAnsiTheme="minorHAnsi"/>
          <w:color w:val="515151" w:themeColor="text1"/>
          <w:szCs w:val="22"/>
        </w:rPr>
        <w:t>fossil fuels will remain the main sources for electricity generation</w:t>
      </w:r>
      <w:r>
        <w:rPr>
          <w:rFonts w:asciiTheme="minorHAnsi" w:hAnsiTheme="minorHAnsi"/>
          <w:color w:val="515151" w:themeColor="text1"/>
          <w:szCs w:val="22"/>
        </w:rPr>
        <w:t xml:space="preserve">. </w:t>
      </w:r>
      <w:r>
        <w:rPr>
          <w:szCs w:val="22"/>
        </w:rPr>
        <w:t>Fossil fuels will continue to dominate the market.</w:t>
      </w:r>
      <w:r w:rsidRPr="00CF19A7">
        <w:rPr>
          <w:rFonts w:cs="Verdana"/>
          <w:color w:val="000000"/>
          <w:szCs w:val="22"/>
          <w14:cntxtAlts w14:val="0"/>
        </w:rPr>
        <w:t xml:space="preserve"> </w:t>
      </w:r>
      <w:r>
        <w:rPr>
          <w:szCs w:val="22"/>
        </w:rPr>
        <w:t xml:space="preserve">Hence the current baseline complies with all relevant mandatory national and/or sectoral policies. </w:t>
      </w:r>
      <w:r w:rsidRPr="00CF19A7">
        <w:rPr>
          <w:szCs w:val="22"/>
        </w:rPr>
        <w:t>It’s clear that the baseline scenario is still valid for the second crediting period in accordance with the tool “Assessment of the validity of the original/current baseline and update of the baseline at the renewal of the crediting period”.</w:t>
      </w:r>
    </w:p>
    <w:p w14:paraId="6D729F68" w14:textId="226CF485" w:rsidR="00CF19A7" w:rsidRPr="00CF19A7" w:rsidRDefault="00CF19A7" w:rsidP="00355E2C">
      <w:pPr>
        <w:spacing w:line="276" w:lineRule="auto"/>
        <w:contextualSpacing w:val="0"/>
        <w:jc w:val="both"/>
        <w:rPr>
          <w:rFonts w:asciiTheme="minorHAnsi" w:hAnsiTheme="minorHAnsi"/>
          <w:color w:val="515151" w:themeColor="text1"/>
          <w:szCs w:val="22"/>
        </w:rPr>
      </w:pPr>
      <w:r w:rsidRPr="00CF19A7">
        <w:rPr>
          <w:rFonts w:asciiTheme="minorHAnsi" w:hAnsiTheme="minorHAnsi"/>
          <w:color w:val="515151" w:themeColor="text1"/>
          <w:szCs w:val="22"/>
        </w:rPr>
        <w:t>Step 1.3: Assess whether the continuation of use of current baseline equipment(s) or an</w:t>
      </w:r>
      <w:r>
        <w:rPr>
          <w:rFonts w:asciiTheme="minorHAnsi" w:hAnsiTheme="minorHAnsi"/>
          <w:color w:val="515151" w:themeColor="text1"/>
          <w:szCs w:val="22"/>
        </w:rPr>
        <w:t xml:space="preserve"> </w:t>
      </w:r>
      <w:r w:rsidRPr="00CF19A7">
        <w:rPr>
          <w:rFonts w:asciiTheme="minorHAnsi" w:hAnsiTheme="minorHAnsi"/>
          <w:color w:val="515151" w:themeColor="text1"/>
          <w:szCs w:val="22"/>
        </w:rPr>
        <w:t>investment is the most likely scenario for the crediting period for which renewal is</w:t>
      </w:r>
      <w:r>
        <w:rPr>
          <w:rFonts w:asciiTheme="minorHAnsi" w:hAnsiTheme="minorHAnsi"/>
          <w:color w:val="515151" w:themeColor="text1"/>
          <w:szCs w:val="22"/>
        </w:rPr>
        <w:t xml:space="preserve"> </w:t>
      </w:r>
      <w:r w:rsidRPr="00CF19A7">
        <w:rPr>
          <w:rFonts w:asciiTheme="minorHAnsi" w:hAnsiTheme="minorHAnsi"/>
          <w:color w:val="515151" w:themeColor="text1"/>
          <w:szCs w:val="22"/>
        </w:rPr>
        <w:t>requested</w:t>
      </w:r>
      <w:r>
        <w:rPr>
          <w:rFonts w:asciiTheme="minorHAnsi" w:hAnsiTheme="minorHAnsi"/>
          <w:color w:val="515151" w:themeColor="text1"/>
          <w:szCs w:val="22"/>
        </w:rPr>
        <w:t>.</w:t>
      </w:r>
      <w:r w:rsidRPr="00CF19A7">
        <w:rPr>
          <w:rFonts w:asciiTheme="minorHAnsi" w:hAnsiTheme="minorHAnsi"/>
          <w:color w:val="515151" w:themeColor="text1"/>
          <w:szCs w:val="22"/>
        </w:rPr>
        <w:t xml:space="preserve"> </w:t>
      </w:r>
    </w:p>
    <w:p w14:paraId="6363C728" w14:textId="615A3AA3" w:rsidR="00087F1D" w:rsidRDefault="00CF19A7" w:rsidP="00355E2C">
      <w:pPr>
        <w:spacing w:line="276" w:lineRule="auto"/>
        <w:contextualSpacing w:val="0"/>
        <w:jc w:val="both"/>
        <w:rPr>
          <w:rFonts w:asciiTheme="minorHAnsi" w:hAnsiTheme="minorHAnsi"/>
          <w:color w:val="515151" w:themeColor="text1"/>
          <w:szCs w:val="22"/>
          <w:lang w:val="en-GB"/>
        </w:rPr>
      </w:pPr>
      <w:r w:rsidRPr="00CF19A7">
        <w:rPr>
          <w:rFonts w:asciiTheme="minorHAnsi" w:hAnsiTheme="minorHAnsi"/>
          <w:color w:val="515151" w:themeColor="text1"/>
          <w:szCs w:val="22"/>
        </w:rPr>
        <w:t>This sub-step is not applicable since the baseline scenario identified at the validation of the project activity was not the continuation of use of the current equipment(s) without any investment.</w:t>
      </w:r>
    </w:p>
    <w:p w14:paraId="132CBE68" w14:textId="77777777" w:rsid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 xml:space="preserve">Step 1.4: Assessment of the validity of the data and parameters </w:t>
      </w:r>
    </w:p>
    <w:p w14:paraId="668FE228" w14:textId="3006B8C1" w:rsidR="00087F1D" w:rsidRP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Sections B6 and B7 have been updated</w:t>
      </w:r>
      <w:r>
        <w:rPr>
          <w:rFonts w:asciiTheme="minorHAnsi" w:hAnsiTheme="minorHAnsi"/>
          <w:color w:val="515151" w:themeColor="text1"/>
          <w:szCs w:val="22"/>
        </w:rPr>
        <w:t>.</w:t>
      </w:r>
    </w:p>
    <w:p w14:paraId="6AC392F3" w14:textId="77777777" w:rsidR="001A3BEF" w:rsidRDefault="001A3BEF" w:rsidP="00355E2C">
      <w:pPr>
        <w:spacing w:line="276" w:lineRule="auto"/>
        <w:contextualSpacing w:val="0"/>
        <w:jc w:val="both"/>
        <w:rPr>
          <w:rFonts w:asciiTheme="minorHAnsi" w:hAnsiTheme="minorHAnsi"/>
          <w:color w:val="515151" w:themeColor="text1"/>
          <w:szCs w:val="22"/>
        </w:rPr>
      </w:pPr>
    </w:p>
    <w:p w14:paraId="146C9A17" w14:textId="2569E6AF" w:rsidR="001A3BEF" w:rsidRP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 xml:space="preserve">Step 2: Update the current baseline and the data and parameters </w:t>
      </w:r>
    </w:p>
    <w:p w14:paraId="25602C83" w14:textId="77777777" w:rsidR="001A3BEF" w:rsidRP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 xml:space="preserve">Step 2.1: Update the current baseline </w:t>
      </w:r>
    </w:p>
    <w:p w14:paraId="387D24A1" w14:textId="5F475989" w:rsidR="001A3BEF" w:rsidRDefault="001A3BEF" w:rsidP="00355E2C">
      <w:pPr>
        <w:spacing w:line="276" w:lineRule="auto"/>
        <w:contextualSpacing w:val="0"/>
        <w:jc w:val="both"/>
        <w:rPr>
          <w:rFonts w:asciiTheme="minorHAnsi" w:hAnsiTheme="minorHAnsi"/>
          <w:color w:val="515151" w:themeColor="text1"/>
          <w:szCs w:val="22"/>
          <w:lang w:val="en-GB"/>
        </w:rPr>
      </w:pPr>
      <w:r w:rsidRPr="001A3BEF">
        <w:rPr>
          <w:rFonts w:asciiTheme="minorHAnsi" w:hAnsiTheme="minorHAnsi"/>
          <w:color w:val="515151" w:themeColor="text1"/>
          <w:szCs w:val="22"/>
        </w:rPr>
        <w:t>The current baseline emissions for the subsequent crediting period have been updated</w:t>
      </w:r>
      <w:r>
        <w:rPr>
          <w:rFonts w:asciiTheme="minorHAnsi" w:hAnsiTheme="minorHAnsi"/>
          <w:color w:val="515151" w:themeColor="text1"/>
          <w:szCs w:val="22"/>
        </w:rPr>
        <w:t>.</w:t>
      </w:r>
    </w:p>
    <w:p w14:paraId="5C8243F8" w14:textId="77777777" w:rsidR="001A3BEF" w:rsidRDefault="001A3BEF" w:rsidP="00355E2C">
      <w:pPr>
        <w:spacing w:line="276" w:lineRule="auto"/>
        <w:contextualSpacing w:val="0"/>
        <w:jc w:val="both"/>
        <w:rPr>
          <w:rFonts w:asciiTheme="minorHAnsi" w:hAnsiTheme="minorHAnsi"/>
          <w:color w:val="515151" w:themeColor="text1"/>
          <w:szCs w:val="22"/>
          <w:lang w:val="en-GB"/>
        </w:rPr>
      </w:pPr>
    </w:p>
    <w:p w14:paraId="0C72D782" w14:textId="77777777" w:rsidR="001A3BEF" w:rsidRP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 xml:space="preserve">Step 2.2: Update the data and parameters </w:t>
      </w:r>
    </w:p>
    <w:p w14:paraId="45A1E066" w14:textId="7B742D2E" w:rsidR="001A3BEF" w:rsidRDefault="001A3BEF" w:rsidP="00355E2C">
      <w:pPr>
        <w:spacing w:line="276" w:lineRule="auto"/>
        <w:contextualSpacing w:val="0"/>
        <w:jc w:val="both"/>
        <w:rPr>
          <w:rFonts w:asciiTheme="minorHAnsi" w:hAnsiTheme="minorHAnsi"/>
          <w:color w:val="515151" w:themeColor="text1"/>
          <w:szCs w:val="22"/>
        </w:rPr>
      </w:pPr>
      <w:r w:rsidRPr="001A3BEF">
        <w:rPr>
          <w:rFonts w:asciiTheme="minorHAnsi" w:hAnsiTheme="minorHAnsi"/>
          <w:color w:val="515151" w:themeColor="text1"/>
          <w:szCs w:val="22"/>
        </w:rPr>
        <w:t>Sections B6 and B7 have been updated</w:t>
      </w:r>
    </w:p>
    <w:p w14:paraId="3BB82D9C" w14:textId="77777777" w:rsidR="0076642A" w:rsidRDefault="0076642A" w:rsidP="004E361A">
      <w:pPr>
        <w:spacing w:line="276" w:lineRule="auto"/>
        <w:contextualSpacing w:val="0"/>
        <w:rPr>
          <w:rFonts w:asciiTheme="minorHAnsi" w:hAnsiTheme="minorHAnsi"/>
          <w:color w:val="515151" w:themeColor="text1"/>
          <w:szCs w:val="22"/>
          <w:lang w:val="en-GB"/>
        </w:rPr>
      </w:pPr>
    </w:p>
    <w:p w14:paraId="1DA4E0D2" w14:textId="77777777" w:rsidR="00E63BA7" w:rsidRDefault="00E63BA7" w:rsidP="004E361A">
      <w:pPr>
        <w:spacing w:line="276" w:lineRule="auto"/>
        <w:contextualSpacing w:val="0"/>
        <w:rPr>
          <w:rFonts w:asciiTheme="minorHAnsi" w:hAnsiTheme="minorHAnsi"/>
          <w:color w:val="515151" w:themeColor="text1"/>
          <w:szCs w:val="22"/>
          <w:lang w:val="en-GB"/>
        </w:rPr>
      </w:pPr>
    </w:p>
    <w:p w14:paraId="06D00134" w14:textId="48ED48B7" w:rsidR="004E361A" w:rsidRPr="004E361A" w:rsidRDefault="004E361A" w:rsidP="004E361A">
      <w:pPr>
        <w:spacing w:line="276" w:lineRule="auto"/>
        <w:contextualSpacing w:val="0"/>
        <w:rPr>
          <w:bCs/>
          <w:lang w:val="en-GB"/>
        </w:rPr>
      </w:pPr>
    </w:p>
    <w:p w14:paraId="74CADF09" w14:textId="6FD298D2" w:rsidR="004E361A" w:rsidRPr="007F21DA" w:rsidRDefault="007F21DA" w:rsidP="007F21DA">
      <w:pPr>
        <w:pStyle w:val="Heading5"/>
      </w:pPr>
      <w:r>
        <w:lastRenderedPageBreak/>
        <w:t xml:space="preserve">B.5. </w:t>
      </w:r>
      <w:r w:rsidR="004E361A" w:rsidRPr="007F21DA">
        <w:t>Demonstration of additionality</w:t>
      </w:r>
    </w:p>
    <w:tbl>
      <w:tblPr>
        <w:tblStyle w:val="GSTableSimple"/>
        <w:tblpPr w:leftFromText="180" w:rightFromText="180" w:vertAnchor="text" w:horzAnchor="margin" w:tblpY="40"/>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E63BA7" w:rsidRPr="004E361A" w14:paraId="434957CD" w14:textId="77777777" w:rsidTr="00E63BA7">
        <w:trPr>
          <w:cnfStyle w:val="100000000000" w:firstRow="1" w:lastRow="0" w:firstColumn="0" w:lastColumn="0" w:oddVBand="0" w:evenVBand="0" w:oddHBand="0" w:evenHBand="0" w:firstRowFirstColumn="0" w:firstRowLastColumn="0" w:lastRowFirstColumn="0" w:lastRowLastColumn="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7B43B1" w14:textId="77777777" w:rsidR="00E63BA7" w:rsidRPr="004E361A" w:rsidRDefault="00E63BA7" w:rsidP="00E63BA7">
            <w:pPr>
              <w:spacing w:after="200" w:line="276" w:lineRule="auto"/>
              <w:contextualSpacing w:val="0"/>
              <w:jc w:val="both"/>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3DE0B45E" w14:textId="77777777" w:rsidR="00E63BA7" w:rsidRDefault="00E63BA7" w:rsidP="00E63BA7">
            <w:pPr>
              <w:spacing w:after="200" w:line="276" w:lineRule="auto"/>
              <w:contextualSpacing w:val="0"/>
              <w:jc w:val="both"/>
              <w:rPr>
                <w:lang w:val="en-GB"/>
              </w:rPr>
            </w:pPr>
            <w:r>
              <w:rPr>
                <w:lang w:val="en-GB"/>
              </w:rPr>
              <w:t>Not Applicable</w:t>
            </w:r>
          </w:p>
          <w:p w14:paraId="70745688" w14:textId="77777777" w:rsidR="00E63BA7" w:rsidRDefault="00E63BA7" w:rsidP="00E63BA7">
            <w:pPr>
              <w:spacing w:after="200" w:line="276" w:lineRule="auto"/>
              <w:contextualSpacing w:val="0"/>
              <w:jc w:val="both"/>
              <w:rPr>
                <w:lang w:val="en-GB"/>
              </w:rPr>
            </w:pPr>
          </w:p>
          <w:p w14:paraId="3A289E30" w14:textId="77777777" w:rsidR="00E63BA7" w:rsidRPr="004E361A" w:rsidRDefault="00E63BA7" w:rsidP="00E63BA7">
            <w:pPr>
              <w:spacing w:after="200" w:line="276" w:lineRule="auto"/>
              <w:contextualSpacing w:val="0"/>
              <w:jc w:val="both"/>
              <w:rPr>
                <w:b/>
                <w:lang w:val="en-GB"/>
              </w:rPr>
            </w:pPr>
          </w:p>
        </w:tc>
      </w:tr>
      <w:tr w:rsidR="00E63BA7" w:rsidRPr="004E361A" w14:paraId="5746651F" w14:textId="77777777" w:rsidTr="00E63BA7">
        <w:trPr>
          <w:cnfStyle w:val="000000100000" w:firstRow="0" w:lastRow="0" w:firstColumn="0" w:lastColumn="0" w:oddVBand="0" w:evenVBand="0" w:oddHBand="1" w:evenHBand="0" w:firstRowFirstColumn="0" w:firstRowLastColumn="0" w:lastRowFirstColumn="0" w:lastRowLastColumn="0"/>
        </w:trPr>
        <w:tc>
          <w:tcPr>
            <w:tcW w:w="5070" w:type="dxa"/>
          </w:tcPr>
          <w:p w14:paraId="6FBA2E6F" w14:textId="77777777" w:rsidR="00E63BA7" w:rsidRPr="004E361A" w:rsidRDefault="00E63BA7" w:rsidP="00E63BA7">
            <w:pPr>
              <w:spacing w:after="200" w:line="276" w:lineRule="auto"/>
              <w:contextualSpacing w:val="0"/>
              <w:jc w:val="both"/>
              <w:rPr>
                <w:lang w:val="en-GB"/>
              </w:rPr>
            </w:pPr>
            <w:r w:rsidRPr="004E361A">
              <w:rPr>
                <w:lang w:val="en-GB"/>
              </w:rPr>
              <w:t xml:space="preserve">Describe how the proposed project meets the criteria for deemed additionality. </w:t>
            </w:r>
          </w:p>
        </w:tc>
        <w:tc>
          <w:tcPr>
            <w:tcW w:w="4819" w:type="dxa"/>
            <w:vAlign w:val="top"/>
          </w:tcPr>
          <w:p w14:paraId="549445CB" w14:textId="77777777" w:rsidR="00E63BA7" w:rsidRPr="004E361A" w:rsidRDefault="00E63BA7" w:rsidP="00E63BA7">
            <w:pPr>
              <w:spacing w:after="200" w:line="276" w:lineRule="auto"/>
              <w:contextualSpacing w:val="0"/>
              <w:jc w:val="both"/>
              <w:rPr>
                <w:lang w:val="en-GB"/>
              </w:rPr>
            </w:pPr>
            <w:r>
              <w:rPr>
                <w:lang w:val="en-GB"/>
              </w:rPr>
              <w:t>Not Applicable</w:t>
            </w:r>
          </w:p>
        </w:tc>
      </w:tr>
    </w:tbl>
    <w:p w14:paraId="64C8F0C5" w14:textId="08A0761D" w:rsidR="00355EF5" w:rsidRDefault="00355EF5" w:rsidP="00885D25">
      <w:pPr>
        <w:spacing w:line="276" w:lineRule="auto"/>
        <w:contextualSpacing w:val="0"/>
      </w:pPr>
    </w:p>
    <w:p w14:paraId="620BDE56" w14:textId="77777777" w:rsidR="00E17B3D" w:rsidRPr="00734A27" w:rsidRDefault="00E17B3D" w:rsidP="00355E2C">
      <w:pPr>
        <w:pStyle w:val="BodyText"/>
        <w:rPr>
          <w:lang w:val="en-GB"/>
        </w:rPr>
      </w:pPr>
      <w:r w:rsidRPr="00734A27">
        <w:rPr>
          <w:lang w:val="en-GB"/>
        </w:rPr>
        <w:t>Additionality</w:t>
      </w:r>
    </w:p>
    <w:p w14:paraId="2697C3D4" w14:textId="77777777" w:rsidR="00E17B3D" w:rsidRPr="00734A27" w:rsidRDefault="00E17B3D" w:rsidP="00355E2C">
      <w:pPr>
        <w:pStyle w:val="BodyText"/>
        <w:spacing w:line="244" w:lineRule="auto"/>
        <w:rPr>
          <w:lang w:val="en-GB"/>
        </w:rPr>
      </w:pPr>
      <w:r w:rsidRPr="00734A27">
        <w:rPr>
          <w:lang w:val="en-GB"/>
        </w:rPr>
        <w:t>The following steps are used to demonstrate the additionality of the Project according to the methodological tool “Tool for the demonstration and assessment of additionality” (Version 6.1.0).</w:t>
      </w:r>
    </w:p>
    <w:p w14:paraId="72A777CA" w14:textId="77777777" w:rsidR="00355E2C" w:rsidRDefault="00355E2C" w:rsidP="00355E2C">
      <w:pPr>
        <w:pStyle w:val="BodyText"/>
        <w:rPr>
          <w:lang w:val="en-GB"/>
        </w:rPr>
      </w:pPr>
    </w:p>
    <w:p w14:paraId="27405A95" w14:textId="2A5DFC5E" w:rsidR="00E17B3D" w:rsidRPr="00734A27" w:rsidRDefault="00E17B3D" w:rsidP="00355E2C">
      <w:pPr>
        <w:pStyle w:val="BodyText"/>
        <w:rPr>
          <w:lang w:val="en-GB"/>
        </w:rPr>
      </w:pPr>
      <w:r w:rsidRPr="00734A27">
        <w:rPr>
          <w:lang w:val="en-GB"/>
        </w:rPr>
        <w:t>Step1. Identification of alternatives to the project activity consistent with current laws and regulations.</w:t>
      </w:r>
    </w:p>
    <w:p w14:paraId="27BA34A0" w14:textId="77777777" w:rsidR="00E17B3D" w:rsidRPr="00734A27" w:rsidRDefault="00E17B3D" w:rsidP="00355E2C">
      <w:pPr>
        <w:pStyle w:val="BodyText"/>
        <w:spacing w:line="247" w:lineRule="auto"/>
        <w:ind w:right="530"/>
        <w:jc w:val="both"/>
        <w:rPr>
          <w:lang w:val="en-GB"/>
        </w:rPr>
      </w:pPr>
      <w:r w:rsidRPr="00734A27">
        <w:rPr>
          <w:lang w:val="en-GB"/>
        </w:rPr>
        <w:t>According to the additionality tool, the PDD shall identify credible alternatives to the project activity in order to determine the most realistic baseline scenario, unless the approved methodology that is selected by the proposed CDM project activity prescribes the baseline scenario and no further analysis is required. As ACM0002 has been selected and as a baseline scenario is prescribed in this document the identification of alternatives of the project activity is not necessary.</w:t>
      </w:r>
    </w:p>
    <w:p w14:paraId="2D819726" w14:textId="77777777" w:rsidR="00E17B3D" w:rsidRPr="00734A27" w:rsidRDefault="00E17B3D" w:rsidP="00E17B3D">
      <w:pPr>
        <w:pStyle w:val="BodyText"/>
        <w:spacing w:before="5"/>
        <w:rPr>
          <w:lang w:val="en-GB"/>
        </w:rPr>
      </w:pPr>
    </w:p>
    <w:p w14:paraId="5F90490C" w14:textId="77777777" w:rsidR="00E17B3D" w:rsidRPr="00734A27" w:rsidRDefault="00E17B3D" w:rsidP="00355E2C">
      <w:pPr>
        <w:pStyle w:val="BodyText"/>
        <w:rPr>
          <w:lang w:val="en-GB"/>
        </w:rPr>
      </w:pPr>
      <w:r w:rsidRPr="00734A27">
        <w:rPr>
          <w:lang w:val="en-GB"/>
        </w:rPr>
        <w:t>Step2. Investment analysis.</w:t>
      </w:r>
    </w:p>
    <w:p w14:paraId="2172929D" w14:textId="77777777" w:rsidR="00E17B3D" w:rsidRPr="00734A27" w:rsidRDefault="00E17B3D" w:rsidP="00355E2C">
      <w:pPr>
        <w:pStyle w:val="BodyText"/>
        <w:spacing w:line="247" w:lineRule="auto"/>
        <w:ind w:right="534"/>
        <w:jc w:val="both"/>
        <w:rPr>
          <w:lang w:val="en-GB"/>
        </w:rPr>
      </w:pPr>
      <w:r w:rsidRPr="00734A27">
        <w:rPr>
          <w:lang w:val="en-GB"/>
        </w:rPr>
        <w:t>The purpose of this step is to determine whether the project activity is economically or financially less attractive than other alternatives without an additional funding that may be derived from the CDM project activities. The investment analysis was conducted in the following steps:</w:t>
      </w:r>
    </w:p>
    <w:p w14:paraId="672BA82F" w14:textId="77777777" w:rsidR="00355E2C" w:rsidRPr="00734A27" w:rsidRDefault="00355E2C" w:rsidP="00E17B3D">
      <w:pPr>
        <w:pStyle w:val="BodyText"/>
        <w:spacing w:before="1"/>
        <w:rPr>
          <w:lang w:val="en-GB"/>
        </w:rPr>
      </w:pPr>
    </w:p>
    <w:p w14:paraId="23782FA7" w14:textId="77777777" w:rsidR="00E17B3D" w:rsidRPr="00734A27" w:rsidRDefault="00E17B3D" w:rsidP="00355E2C">
      <w:pPr>
        <w:pStyle w:val="BodyText"/>
        <w:rPr>
          <w:lang w:val="en-GB"/>
        </w:rPr>
      </w:pPr>
      <w:r w:rsidRPr="00734A27">
        <w:rPr>
          <w:lang w:val="en-GB"/>
        </w:rPr>
        <w:t>Sub-step 2a. Determine appropriate analysis method</w:t>
      </w:r>
    </w:p>
    <w:p w14:paraId="3B07A159" w14:textId="77777777" w:rsidR="00E17B3D" w:rsidRPr="00734A27" w:rsidRDefault="00E17B3D" w:rsidP="00355E2C">
      <w:pPr>
        <w:pStyle w:val="BodyText"/>
        <w:spacing w:line="247" w:lineRule="auto"/>
        <w:ind w:right="530"/>
        <w:jc w:val="both"/>
        <w:rPr>
          <w:lang w:val="en-GB"/>
        </w:rPr>
      </w:pPr>
      <w:r w:rsidRPr="00734A27">
        <w:rPr>
          <w:lang w:val="en-GB"/>
        </w:rPr>
        <w:t>The three analysis methods suggested by the methodological tool “Tool for the demonstration and assessment of additionality” are Simple cost analysis (Option I), Investment comparison analysis (Option II) and Benchmark analysis (Option III).</w:t>
      </w:r>
    </w:p>
    <w:p w14:paraId="3FF84B94" w14:textId="77777777" w:rsidR="00355E2C" w:rsidRPr="00734A27" w:rsidRDefault="00355E2C" w:rsidP="00E17B3D">
      <w:pPr>
        <w:pStyle w:val="BodyText"/>
        <w:spacing w:before="8"/>
        <w:rPr>
          <w:lang w:val="en-GB"/>
        </w:rPr>
      </w:pPr>
    </w:p>
    <w:p w14:paraId="717CF80C" w14:textId="77777777" w:rsidR="00E17B3D" w:rsidRPr="00734A27" w:rsidRDefault="00E17B3D" w:rsidP="00355E2C">
      <w:pPr>
        <w:pStyle w:val="BodyText"/>
        <w:spacing w:line="244" w:lineRule="auto"/>
        <w:ind w:right="531"/>
        <w:jc w:val="both"/>
        <w:rPr>
          <w:lang w:val="en-GB"/>
        </w:rPr>
      </w:pPr>
      <w:r w:rsidRPr="00734A27">
        <w:rPr>
          <w:lang w:val="en-GB"/>
        </w:rPr>
        <w:t>Since the project activity will generate economic benefit through the sale of electricity other than CDM related income, the Simple cost analysis (Option I) is not appropriate.</w:t>
      </w:r>
    </w:p>
    <w:p w14:paraId="50D0549B" w14:textId="77777777" w:rsidR="00355E2C" w:rsidRPr="00734A27" w:rsidRDefault="00355E2C" w:rsidP="00E17B3D">
      <w:pPr>
        <w:pStyle w:val="BodyText"/>
        <w:spacing w:before="2"/>
        <w:rPr>
          <w:lang w:val="en-GB"/>
        </w:rPr>
      </w:pPr>
    </w:p>
    <w:p w14:paraId="0909AE2A" w14:textId="77777777" w:rsidR="00E17B3D" w:rsidRPr="00734A27" w:rsidRDefault="00E17B3D" w:rsidP="00355E2C">
      <w:pPr>
        <w:pStyle w:val="BodyText"/>
        <w:spacing w:line="247" w:lineRule="auto"/>
        <w:ind w:right="532"/>
        <w:jc w:val="both"/>
        <w:rPr>
          <w:lang w:val="en-GB"/>
        </w:rPr>
      </w:pPr>
      <w:r w:rsidRPr="00734A27">
        <w:rPr>
          <w:lang w:val="en-GB"/>
        </w:rPr>
        <w:t>Investment comparison analysis (Option II) is only applicable to projects where alternatives should be similar investment projects. The alternative baseline scenario of the project activity is the national power grid rather than a new investment project. Therefore (Option II) is not an appropriate method either.</w:t>
      </w:r>
    </w:p>
    <w:p w14:paraId="6091D9EF" w14:textId="77777777" w:rsidR="00355E2C" w:rsidRPr="00734A27" w:rsidRDefault="00355E2C" w:rsidP="00E17B3D">
      <w:pPr>
        <w:pStyle w:val="BodyText"/>
        <w:spacing w:before="10"/>
        <w:rPr>
          <w:lang w:val="en-GB"/>
        </w:rPr>
      </w:pPr>
    </w:p>
    <w:p w14:paraId="54796EF5" w14:textId="77777777" w:rsidR="00E17B3D" w:rsidRPr="00734A27" w:rsidRDefault="00E17B3D" w:rsidP="00355E2C">
      <w:pPr>
        <w:pStyle w:val="BodyText"/>
        <w:rPr>
          <w:lang w:val="en-GB"/>
        </w:rPr>
      </w:pPr>
      <w:r w:rsidRPr="00734A27">
        <w:rPr>
          <w:lang w:val="en-GB"/>
        </w:rPr>
        <w:t>Therefore, the Project will use Benchmark analysis method (Option III).</w:t>
      </w:r>
    </w:p>
    <w:p w14:paraId="63340F49" w14:textId="77777777" w:rsidR="00355E2C" w:rsidRPr="00734A27" w:rsidRDefault="00355E2C" w:rsidP="00E17B3D">
      <w:pPr>
        <w:pStyle w:val="BodyText"/>
        <w:ind w:left="539"/>
        <w:rPr>
          <w:lang w:val="en-GB"/>
        </w:rPr>
      </w:pPr>
    </w:p>
    <w:p w14:paraId="643E3114" w14:textId="77777777" w:rsidR="00E17B3D" w:rsidRPr="00734A27" w:rsidRDefault="00E17B3D" w:rsidP="00355E2C">
      <w:pPr>
        <w:pStyle w:val="BodyText"/>
        <w:rPr>
          <w:lang w:val="en-GB"/>
        </w:rPr>
      </w:pPr>
      <w:r w:rsidRPr="00734A27">
        <w:rPr>
          <w:lang w:val="en-GB"/>
        </w:rPr>
        <w:t>Sub-step 2b. Apply benchmark analysis (Option III)</w:t>
      </w:r>
    </w:p>
    <w:p w14:paraId="78D6424C" w14:textId="77777777" w:rsidR="00E17B3D" w:rsidRPr="00734A27" w:rsidRDefault="00E17B3D" w:rsidP="00355E2C">
      <w:pPr>
        <w:pStyle w:val="BodyText"/>
        <w:rPr>
          <w:lang w:val="en-GB"/>
        </w:rPr>
      </w:pPr>
      <w:r w:rsidRPr="00734A27">
        <w:rPr>
          <w:lang w:val="en-GB"/>
        </w:rPr>
        <w:t>The project’s Internal Rate of Return (“IRR”) of total investment is selected as a financial indicator.</w:t>
      </w:r>
    </w:p>
    <w:p w14:paraId="5B01D086" w14:textId="77777777" w:rsidR="00E17B3D" w:rsidRPr="00734A27" w:rsidRDefault="00E17B3D" w:rsidP="00355E2C">
      <w:pPr>
        <w:spacing w:line="247" w:lineRule="auto"/>
        <w:ind w:right="531"/>
        <w:jc w:val="both"/>
        <w:rPr>
          <w:lang w:val="en-GB"/>
        </w:rPr>
      </w:pPr>
      <w:r w:rsidRPr="00734A27">
        <w:rPr>
          <w:lang w:val="en-GB"/>
        </w:rPr>
        <w:t>Because the project could be developed by another entity than the project participant, the benchmark IRR of the Project is based on parameters that are standard in the market and considering the specific characteristics of the project type, according to the Tool for the Demonstration and Assessment of Additionality (Version 6.1.0).</w:t>
      </w:r>
    </w:p>
    <w:p w14:paraId="55111E5B" w14:textId="77777777" w:rsidR="00E17B3D" w:rsidRPr="00734A27" w:rsidRDefault="00E17B3D" w:rsidP="00355E2C">
      <w:pPr>
        <w:pStyle w:val="BodyText"/>
        <w:spacing w:line="247" w:lineRule="auto"/>
        <w:ind w:right="531"/>
        <w:jc w:val="both"/>
        <w:rPr>
          <w:lang w:val="en-GB"/>
        </w:rPr>
      </w:pPr>
      <w:r w:rsidRPr="00734A27">
        <w:rPr>
          <w:lang w:val="en-GB"/>
        </w:rPr>
        <w:t xml:space="preserve">The benchmark IRR is based on the benchmark study on power plants in Morocco that was conducted for the CDM registered projects of </w:t>
      </w:r>
      <w:proofErr w:type="spellStart"/>
      <w:r w:rsidRPr="00734A27">
        <w:rPr>
          <w:lang w:val="en-GB"/>
        </w:rPr>
        <w:t>Haouma</w:t>
      </w:r>
      <w:proofErr w:type="spellEnd"/>
      <w:r w:rsidRPr="00734A27">
        <w:rPr>
          <w:lang w:val="en-GB"/>
        </w:rPr>
        <w:t xml:space="preserve"> Wind Farm Project (Ref 4827) and the </w:t>
      </w:r>
      <w:proofErr w:type="spellStart"/>
      <w:r w:rsidRPr="00734A27">
        <w:rPr>
          <w:lang w:val="en-GB"/>
        </w:rPr>
        <w:t>Akhfennir</w:t>
      </w:r>
      <w:proofErr w:type="spellEnd"/>
      <w:r w:rsidRPr="00734A27">
        <w:rPr>
          <w:lang w:val="en-GB"/>
        </w:rPr>
        <w:t xml:space="preserve"> Wind Farm Project (Ref 4834) both developed by </w:t>
      </w:r>
      <w:proofErr w:type="spellStart"/>
      <w:r w:rsidRPr="00734A27">
        <w:rPr>
          <w:lang w:val="en-GB"/>
        </w:rPr>
        <w:t>Nareva</w:t>
      </w:r>
      <w:proofErr w:type="spellEnd"/>
      <w:r w:rsidRPr="00734A27">
        <w:rPr>
          <w:lang w:val="en-GB"/>
        </w:rPr>
        <w:t xml:space="preserve"> Holding10.</w:t>
      </w:r>
    </w:p>
    <w:p w14:paraId="220806EB" w14:textId="77777777" w:rsidR="00355E2C" w:rsidRPr="00734A27" w:rsidRDefault="00355E2C" w:rsidP="00E17B3D">
      <w:pPr>
        <w:pStyle w:val="BodyText"/>
        <w:spacing w:before="10"/>
        <w:rPr>
          <w:lang w:val="en-GB"/>
        </w:rPr>
      </w:pPr>
    </w:p>
    <w:p w14:paraId="358CF808" w14:textId="77777777" w:rsidR="00E17B3D" w:rsidRPr="00734A27" w:rsidRDefault="00E17B3D" w:rsidP="00355E2C">
      <w:pPr>
        <w:pStyle w:val="BodyText"/>
        <w:spacing w:line="249" w:lineRule="auto"/>
        <w:ind w:right="528"/>
        <w:jc w:val="both"/>
        <w:rPr>
          <w:lang w:val="en-GB"/>
        </w:rPr>
      </w:pPr>
      <w:r w:rsidRPr="00734A27">
        <w:rPr>
          <w:lang w:val="en-GB"/>
        </w:rPr>
        <w:t xml:space="preserve">This study concluded that the required </w:t>
      </w:r>
      <w:proofErr w:type="gramStart"/>
      <w:r w:rsidRPr="00734A27">
        <w:rPr>
          <w:lang w:val="en-GB"/>
        </w:rPr>
        <w:t>after tax</w:t>
      </w:r>
      <w:proofErr w:type="gramEnd"/>
      <w:r w:rsidRPr="00734A27">
        <w:rPr>
          <w:lang w:val="en-GB"/>
        </w:rPr>
        <w:t xml:space="preserve"> project IRR of a private wind farm project in Morocco should be at least between 12% and 14%11. As a conservative approach, the project participant has considered the 12% benchmark value for the </w:t>
      </w:r>
      <w:proofErr w:type="gramStart"/>
      <w:r w:rsidRPr="00734A27">
        <w:rPr>
          <w:lang w:val="en-GB"/>
        </w:rPr>
        <w:t>after tax</w:t>
      </w:r>
      <w:proofErr w:type="gramEnd"/>
      <w:r w:rsidRPr="00734A27">
        <w:rPr>
          <w:lang w:val="en-GB"/>
        </w:rPr>
        <w:t xml:space="preserve"> project IRR. In this regard, it is worth mentioning that the CDM “Guidelines on the assessment of the investment analysis” (version 5.0)12, has fixed the default benchmark for Group I projects in Morocco (Energy Distribution; Energy Demand and Waste handling and disposal) as 12%.</w:t>
      </w:r>
    </w:p>
    <w:p w14:paraId="03E56DC1" w14:textId="77777777" w:rsidR="00355E2C" w:rsidRPr="00734A27" w:rsidRDefault="00355E2C" w:rsidP="00E17B3D">
      <w:pPr>
        <w:pStyle w:val="BodyText"/>
        <w:spacing w:before="5"/>
        <w:rPr>
          <w:lang w:val="en-GB"/>
        </w:rPr>
      </w:pPr>
    </w:p>
    <w:p w14:paraId="2C737DD1" w14:textId="77777777" w:rsidR="00E17B3D" w:rsidRPr="00734A27" w:rsidRDefault="00E17B3D" w:rsidP="00355E2C">
      <w:pPr>
        <w:pStyle w:val="BodyText"/>
        <w:rPr>
          <w:lang w:val="en-GB"/>
        </w:rPr>
      </w:pPr>
      <w:r w:rsidRPr="00734A27">
        <w:rPr>
          <w:lang w:val="en-GB"/>
        </w:rPr>
        <w:t>Sub-step 2c. Calculation and comparison of financial indicators</w:t>
      </w:r>
    </w:p>
    <w:p w14:paraId="36AB1814" w14:textId="465A8D8F" w:rsidR="00E17B3D" w:rsidRDefault="00E17B3D" w:rsidP="00355E2C">
      <w:pPr>
        <w:pStyle w:val="BodyText"/>
        <w:rPr>
          <w:lang w:val="en-GB"/>
        </w:rPr>
      </w:pPr>
      <w:r w:rsidRPr="00734A27">
        <w:rPr>
          <w:lang w:val="en-GB"/>
        </w:rPr>
        <w:t>The parameters used for calculation of the IRR of the project are shown in the following table:</w:t>
      </w:r>
    </w:p>
    <w:tbl>
      <w:tblPr>
        <w:tblW w:w="978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4"/>
        <w:gridCol w:w="1594"/>
        <w:gridCol w:w="2091"/>
        <w:gridCol w:w="2531"/>
      </w:tblGrid>
      <w:tr w:rsidR="00E17B3D" w:rsidRPr="00C0676D" w14:paraId="591279A5" w14:textId="77777777" w:rsidTr="00632CBD">
        <w:trPr>
          <w:trHeight w:val="353"/>
        </w:trPr>
        <w:tc>
          <w:tcPr>
            <w:tcW w:w="3564" w:type="dxa"/>
          </w:tcPr>
          <w:p w14:paraId="5CC78112" w14:textId="77777777" w:rsidR="00E17B3D" w:rsidRPr="00734A27" w:rsidRDefault="00E17B3D" w:rsidP="00632CBD">
            <w:pPr>
              <w:pStyle w:val="TableParagraph"/>
              <w:spacing w:before="62"/>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Parameters</w:t>
            </w:r>
          </w:p>
        </w:tc>
        <w:tc>
          <w:tcPr>
            <w:tcW w:w="1594" w:type="dxa"/>
          </w:tcPr>
          <w:p w14:paraId="6CAF6627" w14:textId="77777777" w:rsidR="00E17B3D" w:rsidRPr="00734A27" w:rsidRDefault="00E17B3D" w:rsidP="00632CBD">
            <w:pPr>
              <w:pStyle w:val="TableParagraph"/>
              <w:spacing w:before="62"/>
              <w:ind w:left="98"/>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Unit</w:t>
            </w:r>
          </w:p>
        </w:tc>
        <w:tc>
          <w:tcPr>
            <w:tcW w:w="2091" w:type="dxa"/>
          </w:tcPr>
          <w:p w14:paraId="1FEEE579" w14:textId="77777777" w:rsidR="00E17B3D" w:rsidRPr="00734A27" w:rsidRDefault="00E17B3D" w:rsidP="00632CBD">
            <w:pPr>
              <w:pStyle w:val="TableParagraph"/>
              <w:spacing w:before="62"/>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Value</w:t>
            </w:r>
          </w:p>
        </w:tc>
        <w:tc>
          <w:tcPr>
            <w:tcW w:w="2531" w:type="dxa"/>
          </w:tcPr>
          <w:p w14:paraId="2AE61DD0" w14:textId="77777777" w:rsidR="00E17B3D" w:rsidRPr="00734A27" w:rsidRDefault="00E17B3D" w:rsidP="00632CBD">
            <w:pPr>
              <w:pStyle w:val="TableParagraph"/>
              <w:spacing w:before="62"/>
              <w:ind w:left="97"/>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Data source</w:t>
            </w:r>
          </w:p>
        </w:tc>
      </w:tr>
      <w:tr w:rsidR="00E17B3D" w:rsidRPr="00C0676D" w14:paraId="0E790948" w14:textId="77777777" w:rsidTr="00632CBD">
        <w:trPr>
          <w:trHeight w:val="238"/>
        </w:trPr>
        <w:tc>
          <w:tcPr>
            <w:tcW w:w="3564" w:type="dxa"/>
          </w:tcPr>
          <w:p w14:paraId="34D19AEA" w14:textId="77777777" w:rsidR="00E17B3D" w:rsidRPr="00734A27" w:rsidRDefault="00E17B3D" w:rsidP="00632CBD">
            <w:pPr>
              <w:pStyle w:val="TableParagraph"/>
              <w:spacing w:line="212"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Installed capacity</w:t>
            </w:r>
          </w:p>
        </w:tc>
        <w:tc>
          <w:tcPr>
            <w:tcW w:w="1594" w:type="dxa"/>
          </w:tcPr>
          <w:p w14:paraId="6830D307" w14:textId="77777777" w:rsidR="00E17B3D" w:rsidRPr="00734A27" w:rsidRDefault="00E17B3D" w:rsidP="00632CBD">
            <w:pPr>
              <w:pStyle w:val="TableParagraph"/>
              <w:spacing w:line="212" w:lineRule="exact"/>
              <w:ind w:left="444" w:right="437"/>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MW</w:t>
            </w:r>
          </w:p>
        </w:tc>
        <w:tc>
          <w:tcPr>
            <w:tcW w:w="2091" w:type="dxa"/>
          </w:tcPr>
          <w:p w14:paraId="341CB372" w14:textId="77777777" w:rsidR="00E17B3D" w:rsidRPr="00734A27" w:rsidRDefault="00E17B3D" w:rsidP="00632CBD">
            <w:pPr>
              <w:pStyle w:val="TableParagraph"/>
              <w:spacing w:before="1" w:line="217" w:lineRule="exact"/>
              <w:ind w:left="571"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120</w:t>
            </w:r>
          </w:p>
        </w:tc>
        <w:tc>
          <w:tcPr>
            <w:tcW w:w="2531" w:type="dxa"/>
          </w:tcPr>
          <w:p w14:paraId="4C1CF893" w14:textId="77777777" w:rsidR="00E17B3D" w:rsidRPr="00734A27" w:rsidRDefault="00E17B3D" w:rsidP="00632CBD">
            <w:pPr>
              <w:pStyle w:val="TableParagraph"/>
              <w:spacing w:before="1" w:line="217"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Wind Study report</w:t>
            </w:r>
          </w:p>
        </w:tc>
      </w:tr>
      <w:tr w:rsidR="00E17B3D" w:rsidRPr="00C0676D" w14:paraId="46042962" w14:textId="77777777" w:rsidTr="00632CBD">
        <w:trPr>
          <w:trHeight w:val="234"/>
        </w:trPr>
        <w:tc>
          <w:tcPr>
            <w:tcW w:w="3564" w:type="dxa"/>
          </w:tcPr>
          <w:p w14:paraId="5465B585" w14:textId="77777777" w:rsidR="00E17B3D" w:rsidRPr="00734A27" w:rsidRDefault="00E17B3D" w:rsidP="00632CBD">
            <w:pPr>
              <w:pStyle w:val="TableParagraph"/>
              <w:spacing w:before="5" w:line="210"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Total annual output</w:t>
            </w:r>
          </w:p>
        </w:tc>
        <w:tc>
          <w:tcPr>
            <w:tcW w:w="1594" w:type="dxa"/>
          </w:tcPr>
          <w:p w14:paraId="5CF18927" w14:textId="77777777" w:rsidR="00E17B3D" w:rsidRPr="00734A27" w:rsidRDefault="00E17B3D" w:rsidP="00632CBD">
            <w:pPr>
              <w:pStyle w:val="TableParagraph"/>
              <w:spacing w:before="5" w:line="210" w:lineRule="exact"/>
              <w:ind w:left="403"/>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MWh</w:t>
            </w:r>
          </w:p>
        </w:tc>
        <w:tc>
          <w:tcPr>
            <w:tcW w:w="2091" w:type="dxa"/>
          </w:tcPr>
          <w:p w14:paraId="39279534" w14:textId="77777777" w:rsidR="00E17B3D" w:rsidRPr="00734A27" w:rsidRDefault="00E17B3D" w:rsidP="00632CBD">
            <w:pPr>
              <w:pStyle w:val="TableParagraph"/>
              <w:spacing w:line="215" w:lineRule="exact"/>
              <w:ind w:left="539"/>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296,100</w:t>
            </w:r>
          </w:p>
        </w:tc>
        <w:tc>
          <w:tcPr>
            <w:tcW w:w="2531" w:type="dxa"/>
          </w:tcPr>
          <w:p w14:paraId="3E93C548" w14:textId="77777777" w:rsidR="00E17B3D" w:rsidRPr="00734A27" w:rsidRDefault="00E17B3D" w:rsidP="00632CBD">
            <w:pPr>
              <w:pStyle w:val="TableParagraph"/>
              <w:spacing w:line="215"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Wind Study report</w:t>
            </w:r>
          </w:p>
        </w:tc>
      </w:tr>
      <w:tr w:rsidR="00E17B3D" w:rsidRPr="00C0676D" w14:paraId="78101FB3" w14:textId="77777777" w:rsidTr="00632CBD">
        <w:trPr>
          <w:trHeight w:val="714"/>
        </w:trPr>
        <w:tc>
          <w:tcPr>
            <w:tcW w:w="3564" w:type="dxa"/>
          </w:tcPr>
          <w:p w14:paraId="28B4605B" w14:textId="77777777" w:rsidR="00E17B3D" w:rsidRPr="00734A27" w:rsidRDefault="00E17B3D" w:rsidP="00632CBD">
            <w:pPr>
              <w:pStyle w:val="TableParagraph"/>
              <w:spacing w:before="3"/>
              <w:rPr>
                <w:rFonts w:ascii="Verdana" w:eastAsiaTheme="minorHAnsi" w:hAnsi="Verdana" w:cs="Times New Roman (Body CS)"/>
                <w:b/>
                <w:bCs/>
                <w:color w:val="4D4D4C"/>
                <w:szCs w:val="24"/>
                <w:lang w:val="en-GB"/>
                <w14:cntxtAlts/>
              </w:rPr>
            </w:pPr>
          </w:p>
          <w:p w14:paraId="2AE14F0A" w14:textId="77777777" w:rsidR="00E17B3D" w:rsidRPr="00734A27" w:rsidRDefault="00E17B3D" w:rsidP="00632CBD">
            <w:pPr>
              <w:pStyle w:val="TableParagraph"/>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Electricity tariff</w:t>
            </w:r>
          </w:p>
        </w:tc>
        <w:tc>
          <w:tcPr>
            <w:tcW w:w="1594" w:type="dxa"/>
          </w:tcPr>
          <w:p w14:paraId="20A1ED27" w14:textId="77777777" w:rsidR="00E17B3D" w:rsidRPr="00734A27" w:rsidRDefault="00E17B3D" w:rsidP="00632CBD">
            <w:pPr>
              <w:pStyle w:val="TableParagraph"/>
              <w:spacing w:before="3"/>
              <w:rPr>
                <w:rFonts w:ascii="Verdana" w:eastAsiaTheme="minorHAnsi" w:hAnsi="Verdana" w:cs="Times New Roman (Body CS)"/>
                <w:b/>
                <w:bCs/>
                <w:color w:val="4D4D4C"/>
                <w:szCs w:val="24"/>
                <w:lang w:val="en-GB"/>
                <w14:cntxtAlts/>
              </w:rPr>
            </w:pPr>
          </w:p>
          <w:p w14:paraId="7F13C5AF" w14:textId="77777777" w:rsidR="00E17B3D" w:rsidRPr="00734A27" w:rsidRDefault="00E17B3D" w:rsidP="00632CBD">
            <w:pPr>
              <w:pStyle w:val="TableParagraph"/>
              <w:ind w:left="129"/>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MAD/MWh</w:t>
            </w:r>
          </w:p>
        </w:tc>
        <w:tc>
          <w:tcPr>
            <w:tcW w:w="2091" w:type="dxa"/>
          </w:tcPr>
          <w:p w14:paraId="3493C695" w14:textId="77777777" w:rsidR="00E17B3D" w:rsidRPr="00734A27" w:rsidRDefault="00E17B3D" w:rsidP="00632CBD">
            <w:pPr>
              <w:pStyle w:val="TableParagraph"/>
              <w:spacing w:before="10"/>
              <w:rPr>
                <w:rFonts w:ascii="Verdana" w:eastAsiaTheme="minorHAnsi" w:hAnsi="Verdana" w:cs="Times New Roman (Body CS)"/>
                <w:color w:val="4D4D4C"/>
                <w:szCs w:val="24"/>
                <w:lang w:val="en-GB"/>
                <w14:cntxtAlts/>
              </w:rPr>
            </w:pPr>
          </w:p>
          <w:p w14:paraId="24360D49" w14:textId="77777777" w:rsidR="00E17B3D" w:rsidRPr="00734A27" w:rsidRDefault="00E17B3D" w:rsidP="00632CBD">
            <w:pPr>
              <w:pStyle w:val="TableParagraph"/>
              <w:ind w:left="573"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639.19</w:t>
            </w:r>
          </w:p>
        </w:tc>
        <w:tc>
          <w:tcPr>
            <w:tcW w:w="2531" w:type="dxa"/>
          </w:tcPr>
          <w:p w14:paraId="48A8641D" w14:textId="77777777" w:rsidR="00E17B3D" w:rsidRPr="00734A27" w:rsidRDefault="00E17B3D" w:rsidP="00632CBD">
            <w:pPr>
              <w:pStyle w:val="TableParagraph"/>
              <w:spacing w:before="2" w:line="247" w:lineRule="auto"/>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Weighted average selling tariffs for all clients - See Financial</w:t>
            </w:r>
          </w:p>
          <w:p w14:paraId="7F158805" w14:textId="77777777" w:rsidR="00E17B3D" w:rsidRPr="00734A27" w:rsidRDefault="00E17B3D" w:rsidP="00632CBD">
            <w:pPr>
              <w:pStyle w:val="TableParagraph"/>
              <w:spacing w:before="2" w:line="217"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model</w:t>
            </w:r>
          </w:p>
        </w:tc>
      </w:tr>
      <w:tr w:rsidR="00E17B3D" w:rsidRPr="00C0676D" w14:paraId="790FFB38" w14:textId="77777777" w:rsidTr="00632CBD">
        <w:trPr>
          <w:trHeight w:val="235"/>
        </w:trPr>
        <w:tc>
          <w:tcPr>
            <w:tcW w:w="3564" w:type="dxa"/>
          </w:tcPr>
          <w:p w14:paraId="1D9D07D9" w14:textId="77777777" w:rsidR="00E17B3D" w:rsidRPr="00734A27" w:rsidRDefault="00E17B3D" w:rsidP="00632CBD">
            <w:pPr>
              <w:pStyle w:val="TableParagraph"/>
              <w:spacing w:before="5" w:line="211"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Energy price inflation annual rate</w:t>
            </w:r>
          </w:p>
        </w:tc>
        <w:tc>
          <w:tcPr>
            <w:tcW w:w="1594" w:type="dxa"/>
          </w:tcPr>
          <w:p w14:paraId="2C42C003" w14:textId="77777777" w:rsidR="00E17B3D" w:rsidRPr="00734A27" w:rsidRDefault="00E17B3D" w:rsidP="00632CBD">
            <w:pPr>
              <w:pStyle w:val="TableParagraph"/>
              <w:spacing w:before="5" w:line="211" w:lineRule="exact"/>
              <w:ind w:left="5"/>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w:t>
            </w:r>
          </w:p>
        </w:tc>
        <w:tc>
          <w:tcPr>
            <w:tcW w:w="2091" w:type="dxa"/>
          </w:tcPr>
          <w:p w14:paraId="17CD0510" w14:textId="77777777" w:rsidR="00E17B3D" w:rsidRPr="00734A27" w:rsidRDefault="00E17B3D" w:rsidP="00632CBD">
            <w:pPr>
              <w:pStyle w:val="TableParagraph"/>
              <w:spacing w:line="216" w:lineRule="exact"/>
              <w:ind w:left="570"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0.83%</w:t>
            </w:r>
          </w:p>
        </w:tc>
        <w:tc>
          <w:tcPr>
            <w:tcW w:w="2531" w:type="dxa"/>
          </w:tcPr>
          <w:p w14:paraId="2F4805B7" w14:textId="77777777" w:rsidR="00E17B3D" w:rsidRPr="00734A27" w:rsidRDefault="00E17B3D" w:rsidP="00632CBD">
            <w:pPr>
              <w:pStyle w:val="TableParagraph"/>
              <w:spacing w:line="216"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See Financial model</w:t>
            </w:r>
          </w:p>
        </w:tc>
      </w:tr>
      <w:tr w:rsidR="00E17B3D" w:rsidRPr="00C0676D" w14:paraId="51E47C19" w14:textId="77777777" w:rsidTr="00632CBD">
        <w:trPr>
          <w:trHeight w:val="238"/>
        </w:trPr>
        <w:tc>
          <w:tcPr>
            <w:tcW w:w="3564" w:type="dxa"/>
          </w:tcPr>
          <w:p w14:paraId="752586F5" w14:textId="77777777" w:rsidR="00E17B3D" w:rsidRPr="00734A27" w:rsidRDefault="00E17B3D" w:rsidP="00632CBD">
            <w:pPr>
              <w:pStyle w:val="TableParagraph"/>
              <w:spacing w:line="212"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Fixed Asset Investment</w:t>
            </w:r>
          </w:p>
        </w:tc>
        <w:tc>
          <w:tcPr>
            <w:tcW w:w="1594" w:type="dxa"/>
          </w:tcPr>
          <w:p w14:paraId="3BB74955" w14:textId="77777777" w:rsidR="00E17B3D" w:rsidRPr="00734A27" w:rsidRDefault="00E17B3D" w:rsidP="00632CBD">
            <w:pPr>
              <w:pStyle w:val="TableParagraph"/>
              <w:spacing w:line="212" w:lineRule="exact"/>
              <w:ind w:left="158"/>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1,000 MAD</w:t>
            </w:r>
          </w:p>
        </w:tc>
        <w:tc>
          <w:tcPr>
            <w:tcW w:w="2091" w:type="dxa"/>
          </w:tcPr>
          <w:p w14:paraId="0185241D" w14:textId="77777777" w:rsidR="00E17B3D" w:rsidRPr="00734A27" w:rsidRDefault="00E17B3D" w:rsidP="00632CBD">
            <w:pPr>
              <w:pStyle w:val="TableParagraph"/>
              <w:spacing w:before="1" w:line="217" w:lineRule="exact"/>
              <w:ind w:left="460"/>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1,317,060</w:t>
            </w:r>
          </w:p>
        </w:tc>
        <w:tc>
          <w:tcPr>
            <w:tcW w:w="2531" w:type="dxa"/>
          </w:tcPr>
          <w:p w14:paraId="6BC72507" w14:textId="77777777" w:rsidR="00E17B3D" w:rsidRPr="00734A27" w:rsidRDefault="00E17B3D" w:rsidP="00632CBD">
            <w:pPr>
              <w:pStyle w:val="TableParagraph"/>
              <w:spacing w:before="1" w:line="217" w:lineRule="exact"/>
              <w:ind w:left="97"/>
              <w:rPr>
                <w:rFonts w:ascii="Verdana" w:eastAsiaTheme="minorHAnsi" w:hAnsi="Verdana" w:cs="Times New Roman (Body CS)"/>
                <w:color w:val="4D4D4C"/>
                <w:szCs w:val="24"/>
                <w:lang w:val="en-GB"/>
                <w14:cntxtAlts/>
              </w:rPr>
            </w:pPr>
            <w:proofErr w:type="gramStart"/>
            <w:r w:rsidRPr="00734A27">
              <w:rPr>
                <w:rFonts w:ascii="Verdana" w:eastAsiaTheme="minorHAnsi" w:hAnsi="Verdana" w:cs="Times New Roman (Body CS)"/>
                <w:color w:val="4D4D4C"/>
                <w:szCs w:val="24"/>
                <w:lang w:val="en-GB"/>
                <w14:cntxtAlts/>
              </w:rPr>
              <w:t>Vestas</w:t>
            </w:r>
            <w:proofErr w:type="gramEnd"/>
            <w:r w:rsidRPr="00734A27">
              <w:rPr>
                <w:rFonts w:ascii="Verdana" w:eastAsiaTheme="minorHAnsi" w:hAnsi="Verdana" w:cs="Times New Roman (Body CS)"/>
                <w:color w:val="4D4D4C"/>
                <w:szCs w:val="24"/>
                <w:lang w:val="en-GB"/>
                <w14:cntxtAlts/>
              </w:rPr>
              <w:t xml:space="preserve"> quotations</w:t>
            </w:r>
          </w:p>
        </w:tc>
      </w:tr>
      <w:tr w:rsidR="00E17B3D" w:rsidRPr="00C0676D" w14:paraId="3BA74915" w14:textId="77777777" w:rsidTr="00632CBD">
        <w:trPr>
          <w:trHeight w:val="237"/>
        </w:trPr>
        <w:tc>
          <w:tcPr>
            <w:tcW w:w="3564" w:type="dxa"/>
          </w:tcPr>
          <w:p w14:paraId="4579A885" w14:textId="77777777" w:rsidR="00E17B3D" w:rsidRPr="00734A27" w:rsidRDefault="00E17B3D" w:rsidP="00632CBD">
            <w:pPr>
              <w:pStyle w:val="TableParagraph"/>
              <w:spacing w:before="5" w:line="212"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Annual O&amp;M Cost (turbine) **</w:t>
            </w:r>
          </w:p>
        </w:tc>
        <w:tc>
          <w:tcPr>
            <w:tcW w:w="1594" w:type="dxa"/>
          </w:tcPr>
          <w:p w14:paraId="6742BD32" w14:textId="77777777" w:rsidR="00E17B3D" w:rsidRPr="00734A27" w:rsidRDefault="00E17B3D" w:rsidP="00632CBD">
            <w:pPr>
              <w:pStyle w:val="TableParagraph"/>
              <w:spacing w:before="5" w:line="212" w:lineRule="exact"/>
              <w:ind w:left="158"/>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1,000 MAD</w:t>
            </w:r>
          </w:p>
        </w:tc>
        <w:tc>
          <w:tcPr>
            <w:tcW w:w="2091" w:type="dxa"/>
          </w:tcPr>
          <w:p w14:paraId="066120ED" w14:textId="77777777" w:rsidR="00E17B3D" w:rsidRPr="00734A27" w:rsidRDefault="00E17B3D" w:rsidP="00632CBD">
            <w:pPr>
              <w:pStyle w:val="TableParagraph"/>
              <w:spacing w:line="217" w:lineRule="exact"/>
              <w:ind w:left="573"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16,579</w:t>
            </w:r>
          </w:p>
        </w:tc>
        <w:tc>
          <w:tcPr>
            <w:tcW w:w="2531" w:type="dxa"/>
          </w:tcPr>
          <w:p w14:paraId="5738DDF1" w14:textId="77777777" w:rsidR="00E17B3D" w:rsidRPr="00734A27" w:rsidRDefault="00E17B3D" w:rsidP="00632CBD">
            <w:pPr>
              <w:pStyle w:val="TableParagraph"/>
              <w:spacing w:line="217"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See financial model</w:t>
            </w:r>
          </w:p>
        </w:tc>
      </w:tr>
      <w:tr w:rsidR="00E17B3D" w:rsidRPr="00C0676D" w14:paraId="60CA52CE" w14:textId="77777777" w:rsidTr="00632CBD">
        <w:trPr>
          <w:trHeight w:val="475"/>
        </w:trPr>
        <w:tc>
          <w:tcPr>
            <w:tcW w:w="3564" w:type="dxa"/>
          </w:tcPr>
          <w:p w14:paraId="1BAB7F00" w14:textId="77777777" w:rsidR="00E17B3D" w:rsidRPr="00734A27" w:rsidRDefault="00E17B3D" w:rsidP="00632CBD">
            <w:pPr>
              <w:pStyle w:val="TableParagraph"/>
              <w:spacing w:before="122"/>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Annual cost inflation</w:t>
            </w:r>
          </w:p>
        </w:tc>
        <w:tc>
          <w:tcPr>
            <w:tcW w:w="1594" w:type="dxa"/>
          </w:tcPr>
          <w:p w14:paraId="1D33EAB5" w14:textId="77777777" w:rsidR="00E17B3D" w:rsidRPr="00734A27" w:rsidRDefault="00E17B3D" w:rsidP="00632CBD">
            <w:pPr>
              <w:pStyle w:val="TableParagraph"/>
              <w:spacing w:before="122"/>
              <w:ind w:left="5"/>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w:t>
            </w:r>
          </w:p>
        </w:tc>
        <w:tc>
          <w:tcPr>
            <w:tcW w:w="2091" w:type="dxa"/>
          </w:tcPr>
          <w:p w14:paraId="6BBFF512" w14:textId="77777777" w:rsidR="00E17B3D" w:rsidRPr="00734A27" w:rsidRDefault="00E17B3D" w:rsidP="00632CBD">
            <w:pPr>
              <w:pStyle w:val="TableParagraph"/>
              <w:ind w:left="570"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1.40%</w:t>
            </w:r>
          </w:p>
        </w:tc>
        <w:tc>
          <w:tcPr>
            <w:tcW w:w="2531" w:type="dxa"/>
          </w:tcPr>
          <w:p w14:paraId="3E29B324" w14:textId="77777777" w:rsidR="00E17B3D" w:rsidRPr="00734A27" w:rsidRDefault="00E17B3D" w:rsidP="00632CBD">
            <w:pPr>
              <w:pStyle w:val="TableParagraph"/>
              <w:rPr>
                <w:rFonts w:ascii="Verdana" w:eastAsiaTheme="minorHAnsi" w:hAnsi="Verdana" w:cs="Times New Roman (Body CS)"/>
                <w:color w:val="4D4D4C"/>
                <w:szCs w:val="24"/>
                <w:lang w:val="en-GB"/>
                <w14:cntxtAlts/>
              </w:rPr>
            </w:pPr>
          </w:p>
        </w:tc>
      </w:tr>
      <w:tr w:rsidR="00E17B3D" w:rsidRPr="00C0676D" w14:paraId="59664E79" w14:textId="77777777" w:rsidTr="00632CBD">
        <w:trPr>
          <w:trHeight w:val="235"/>
        </w:trPr>
        <w:tc>
          <w:tcPr>
            <w:tcW w:w="3564" w:type="dxa"/>
          </w:tcPr>
          <w:p w14:paraId="4CD783CC" w14:textId="77777777" w:rsidR="00E17B3D" w:rsidRPr="00734A27" w:rsidRDefault="00E17B3D" w:rsidP="00632CBD">
            <w:pPr>
              <w:pStyle w:val="TableParagraph"/>
              <w:spacing w:before="4" w:line="212"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Income tax</w:t>
            </w:r>
          </w:p>
        </w:tc>
        <w:tc>
          <w:tcPr>
            <w:tcW w:w="1594" w:type="dxa"/>
          </w:tcPr>
          <w:p w14:paraId="02E81695" w14:textId="77777777" w:rsidR="00E17B3D" w:rsidRPr="00734A27" w:rsidRDefault="00E17B3D" w:rsidP="00632CBD">
            <w:pPr>
              <w:pStyle w:val="TableParagraph"/>
              <w:spacing w:before="4" w:line="212" w:lineRule="exact"/>
              <w:ind w:left="5"/>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w:t>
            </w:r>
          </w:p>
        </w:tc>
        <w:tc>
          <w:tcPr>
            <w:tcW w:w="2091" w:type="dxa"/>
          </w:tcPr>
          <w:p w14:paraId="1CB71411" w14:textId="77777777" w:rsidR="00E17B3D" w:rsidRPr="00734A27" w:rsidRDefault="00E17B3D" w:rsidP="00632CBD">
            <w:pPr>
              <w:pStyle w:val="TableParagraph"/>
              <w:spacing w:line="216" w:lineRule="exact"/>
              <w:ind w:left="571"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30</w:t>
            </w:r>
          </w:p>
        </w:tc>
        <w:tc>
          <w:tcPr>
            <w:tcW w:w="2531" w:type="dxa"/>
          </w:tcPr>
          <w:p w14:paraId="3689A406" w14:textId="77777777" w:rsidR="00E17B3D" w:rsidRPr="00734A27" w:rsidRDefault="00E17B3D" w:rsidP="00632CBD">
            <w:pPr>
              <w:pStyle w:val="TableParagraph"/>
              <w:spacing w:line="216" w:lineRule="exact"/>
              <w:ind w:left="97"/>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National tax regulation</w:t>
            </w:r>
          </w:p>
        </w:tc>
      </w:tr>
      <w:tr w:rsidR="00E17B3D" w:rsidRPr="00C0676D" w14:paraId="39A7D24D" w14:textId="77777777" w:rsidTr="00632CBD">
        <w:trPr>
          <w:trHeight w:val="237"/>
        </w:trPr>
        <w:tc>
          <w:tcPr>
            <w:tcW w:w="3564" w:type="dxa"/>
          </w:tcPr>
          <w:p w14:paraId="44DD5F0F" w14:textId="77777777" w:rsidR="00E17B3D" w:rsidRPr="00734A27" w:rsidRDefault="00E17B3D" w:rsidP="00632CBD">
            <w:pPr>
              <w:pStyle w:val="TableParagraph"/>
              <w:spacing w:before="5" w:line="212" w:lineRule="exact"/>
              <w:ind w:left="100"/>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Project expected lifetime</w:t>
            </w:r>
          </w:p>
        </w:tc>
        <w:tc>
          <w:tcPr>
            <w:tcW w:w="1594" w:type="dxa"/>
          </w:tcPr>
          <w:p w14:paraId="7B9499E3" w14:textId="77777777" w:rsidR="00E17B3D" w:rsidRPr="00734A27" w:rsidRDefault="00E17B3D" w:rsidP="00632CBD">
            <w:pPr>
              <w:pStyle w:val="TableParagraph"/>
              <w:spacing w:before="5" w:line="212" w:lineRule="exact"/>
              <w:ind w:left="403"/>
              <w:rPr>
                <w:rFonts w:ascii="Verdana" w:eastAsiaTheme="minorHAnsi" w:hAnsi="Verdana" w:cs="Times New Roman (Body CS)"/>
                <w:b/>
                <w:bCs/>
                <w:color w:val="4D4D4C"/>
                <w:szCs w:val="24"/>
                <w:lang w:val="en-GB"/>
                <w14:cntxtAlts/>
              </w:rPr>
            </w:pPr>
            <w:r w:rsidRPr="00734A27">
              <w:rPr>
                <w:rFonts w:ascii="Verdana" w:eastAsiaTheme="minorHAnsi" w:hAnsi="Verdana" w:cs="Times New Roman (Body CS)"/>
                <w:b/>
                <w:bCs/>
                <w:color w:val="4D4D4C"/>
                <w:szCs w:val="24"/>
                <w:lang w:val="en-GB"/>
                <w14:cntxtAlts/>
              </w:rPr>
              <w:t>Years</w:t>
            </w:r>
          </w:p>
        </w:tc>
        <w:tc>
          <w:tcPr>
            <w:tcW w:w="2091" w:type="dxa"/>
          </w:tcPr>
          <w:p w14:paraId="0EE098B2" w14:textId="77777777" w:rsidR="00E17B3D" w:rsidRPr="00734A27" w:rsidRDefault="00E17B3D" w:rsidP="00632CBD">
            <w:pPr>
              <w:pStyle w:val="TableParagraph"/>
              <w:spacing w:line="217" w:lineRule="exact"/>
              <w:ind w:left="571" w:right="565"/>
              <w:jc w:val="center"/>
              <w:rPr>
                <w:rFonts w:ascii="Verdana" w:eastAsiaTheme="minorHAnsi" w:hAnsi="Verdana" w:cs="Times New Roman (Body CS)"/>
                <w:color w:val="4D4D4C"/>
                <w:szCs w:val="24"/>
                <w:lang w:val="en-GB"/>
                <w14:cntxtAlts/>
              </w:rPr>
            </w:pPr>
            <w:r w:rsidRPr="00734A27">
              <w:rPr>
                <w:rFonts w:ascii="Verdana" w:eastAsiaTheme="minorHAnsi" w:hAnsi="Verdana" w:cs="Times New Roman (Body CS)"/>
                <w:color w:val="4D4D4C"/>
                <w:szCs w:val="24"/>
                <w:lang w:val="en-GB"/>
                <w14:cntxtAlts/>
              </w:rPr>
              <w:t>20</w:t>
            </w:r>
          </w:p>
        </w:tc>
        <w:tc>
          <w:tcPr>
            <w:tcW w:w="2531" w:type="dxa"/>
          </w:tcPr>
          <w:p w14:paraId="594EA89F" w14:textId="77777777" w:rsidR="00E17B3D" w:rsidRPr="00734A27" w:rsidRDefault="00E17B3D" w:rsidP="00632CBD">
            <w:pPr>
              <w:pStyle w:val="TableParagraph"/>
              <w:rPr>
                <w:rFonts w:ascii="Verdana" w:eastAsiaTheme="minorHAnsi" w:hAnsi="Verdana" w:cs="Times New Roman (Body CS)"/>
                <w:color w:val="4D4D4C"/>
                <w:szCs w:val="24"/>
                <w:lang w:val="en-GB"/>
                <w14:cntxtAlts/>
              </w:rPr>
            </w:pPr>
          </w:p>
        </w:tc>
      </w:tr>
    </w:tbl>
    <w:p w14:paraId="763B9515" w14:textId="77777777" w:rsidR="00E17B3D" w:rsidRDefault="00E17B3D" w:rsidP="00E17B3D">
      <w:pPr>
        <w:pStyle w:val="BodyText"/>
        <w:ind w:left="539"/>
        <w:rPr>
          <w:lang w:val="en-GB"/>
        </w:rPr>
      </w:pPr>
    </w:p>
    <w:p w14:paraId="66D340E9" w14:textId="77777777" w:rsidR="00E17B3D" w:rsidRPr="00734A27" w:rsidRDefault="00E17B3D" w:rsidP="00355E2C">
      <w:pPr>
        <w:pStyle w:val="BodyText"/>
        <w:spacing w:before="6" w:line="247" w:lineRule="auto"/>
        <w:ind w:right="535"/>
        <w:jc w:val="both"/>
        <w:rPr>
          <w:lang w:val="en-GB"/>
        </w:rPr>
      </w:pPr>
      <w:r w:rsidRPr="00C0676D">
        <w:rPr>
          <w:rFonts w:ascii="Calibri" w:hAnsi="Calibri" w:cs="Calibri"/>
          <w:w w:val="105"/>
        </w:rPr>
        <w:t>*</w:t>
      </w:r>
      <w:r w:rsidRPr="00734A27">
        <w:rPr>
          <w:lang w:val="en-GB"/>
        </w:rPr>
        <w:t>The exchange rate used is the following: 1.0 MAD = 0.090992 Euro (as at 01/06/2012 – see financial model)</w:t>
      </w:r>
    </w:p>
    <w:p w14:paraId="093A9BCD" w14:textId="57AB136F" w:rsidR="00355E2C" w:rsidRPr="00734A27" w:rsidRDefault="00E17B3D" w:rsidP="00355E2C">
      <w:pPr>
        <w:pStyle w:val="BodyText"/>
        <w:spacing w:before="4"/>
        <w:jc w:val="both"/>
        <w:rPr>
          <w:lang w:val="en-GB"/>
        </w:rPr>
      </w:pPr>
      <w:r w:rsidRPr="00734A27">
        <w:rPr>
          <w:lang w:val="en-GB"/>
        </w:rPr>
        <w:lastRenderedPageBreak/>
        <w:t>** For full operational year</w:t>
      </w:r>
    </w:p>
    <w:p w14:paraId="40A645BE" w14:textId="77777777" w:rsidR="00E17B3D" w:rsidRPr="00734A27" w:rsidRDefault="00E17B3D" w:rsidP="00355E2C">
      <w:pPr>
        <w:pStyle w:val="BodyText"/>
        <w:spacing w:line="247" w:lineRule="auto"/>
        <w:ind w:right="531"/>
        <w:jc w:val="both"/>
        <w:rPr>
          <w:lang w:val="en-GB"/>
        </w:rPr>
      </w:pPr>
      <w:r w:rsidRPr="00734A27">
        <w:rPr>
          <w:lang w:val="en-GB"/>
        </w:rPr>
        <w:t>In accordance with the benchmark analysis (Option III), the proposed project will not be considered as financially attractive if its financial indicator IRR is lower than the IRR benchmark of 12%.</w:t>
      </w:r>
    </w:p>
    <w:p w14:paraId="760EFE75" w14:textId="77777777" w:rsidR="00355E2C" w:rsidRPr="00734A27" w:rsidRDefault="00355E2C" w:rsidP="00E17B3D">
      <w:pPr>
        <w:pStyle w:val="BodyText"/>
        <w:spacing w:before="9"/>
        <w:rPr>
          <w:lang w:val="en-GB"/>
        </w:rPr>
      </w:pPr>
    </w:p>
    <w:p w14:paraId="19304E97" w14:textId="77777777" w:rsidR="00E17B3D" w:rsidRPr="00734A27" w:rsidRDefault="00E17B3D" w:rsidP="00355E2C">
      <w:pPr>
        <w:pStyle w:val="BodyText"/>
        <w:spacing w:line="247" w:lineRule="auto"/>
        <w:ind w:right="531"/>
        <w:jc w:val="both"/>
        <w:rPr>
          <w:lang w:val="en-GB"/>
        </w:rPr>
      </w:pPr>
      <w:r w:rsidRPr="00734A27">
        <w:rPr>
          <w:lang w:val="en-GB"/>
        </w:rPr>
        <w:t xml:space="preserve">Without the CDM revenue, the project has an IRR of 7.05% which is lower than the benchmark rate of 12%. </w:t>
      </w:r>
      <w:proofErr w:type="gramStart"/>
      <w:r w:rsidRPr="00734A27">
        <w:rPr>
          <w:lang w:val="en-GB"/>
        </w:rPr>
        <w:t>Thus</w:t>
      </w:r>
      <w:proofErr w:type="gramEnd"/>
      <w:r w:rsidRPr="00734A27">
        <w:rPr>
          <w:lang w:val="en-GB"/>
        </w:rPr>
        <w:t xml:space="preserve"> the proposed project is not financially attractive to the investors.</w:t>
      </w:r>
    </w:p>
    <w:p w14:paraId="6D43B6D7" w14:textId="77777777" w:rsidR="00E17B3D" w:rsidRPr="00734A27" w:rsidRDefault="00E17B3D" w:rsidP="00E17B3D">
      <w:pPr>
        <w:pStyle w:val="BodyText"/>
        <w:rPr>
          <w:lang w:val="en-GB"/>
        </w:rPr>
      </w:pPr>
    </w:p>
    <w:p w14:paraId="43101E6E" w14:textId="77777777" w:rsidR="00E17B3D" w:rsidRPr="00734A27" w:rsidRDefault="00E17B3D" w:rsidP="00355E2C">
      <w:pPr>
        <w:pStyle w:val="BodyText"/>
        <w:spacing w:before="6" w:line="247" w:lineRule="auto"/>
        <w:ind w:right="535"/>
        <w:jc w:val="both"/>
        <w:rPr>
          <w:b/>
          <w:bCs/>
          <w:lang w:val="en-GB"/>
        </w:rPr>
      </w:pPr>
      <w:r w:rsidRPr="00734A27">
        <w:rPr>
          <w:b/>
          <w:bCs/>
          <w:lang w:val="en-GB"/>
        </w:rPr>
        <w:t>Sub-step 2d. Sensitivity analysis (only applicable to options II and III):</w:t>
      </w:r>
    </w:p>
    <w:p w14:paraId="3C6D799B" w14:textId="77777777" w:rsidR="00E17B3D" w:rsidRPr="00734A27" w:rsidRDefault="00E17B3D" w:rsidP="00355E2C">
      <w:pPr>
        <w:pStyle w:val="BodyText"/>
        <w:spacing w:line="249" w:lineRule="auto"/>
        <w:ind w:right="531"/>
        <w:jc w:val="both"/>
        <w:rPr>
          <w:lang w:val="en-GB"/>
        </w:rPr>
      </w:pPr>
      <w:r w:rsidRPr="00734A27">
        <w:rPr>
          <w:lang w:val="en-GB"/>
        </w:rPr>
        <w:t xml:space="preserve">The purpose of the sensitivity analysis is to examine whether the conclusion regarding the financial viability of the proposed project is sound and tenable with those reasonable variations in the assumptions. The investment analysis provides a valid argument in </w:t>
      </w:r>
      <w:proofErr w:type="spellStart"/>
      <w:r w:rsidRPr="00734A27">
        <w:rPr>
          <w:lang w:val="en-GB"/>
        </w:rPr>
        <w:t>favor</w:t>
      </w:r>
      <w:proofErr w:type="spellEnd"/>
      <w:r w:rsidRPr="00734A27">
        <w:rPr>
          <w:lang w:val="en-GB"/>
        </w:rPr>
        <w:t xml:space="preserve"> of additionality only if it consistently supports (for a realistic range of assumptions) the conclusion that the project activity is unlikely to be the most financially attractive or is unlikely to be financially attractive.</w:t>
      </w:r>
    </w:p>
    <w:p w14:paraId="0265DC69" w14:textId="77777777" w:rsidR="00355E2C" w:rsidRDefault="00355E2C" w:rsidP="00355E2C">
      <w:pPr>
        <w:pStyle w:val="BodyText"/>
        <w:spacing w:before="167" w:line="244" w:lineRule="auto"/>
        <w:ind w:right="529"/>
        <w:jc w:val="both"/>
        <w:rPr>
          <w:lang w:val="en-GB"/>
        </w:rPr>
      </w:pPr>
    </w:p>
    <w:p w14:paraId="4EDF0746" w14:textId="4B407218" w:rsidR="00E17B3D" w:rsidRPr="00734A27" w:rsidRDefault="00E17B3D" w:rsidP="00355E2C">
      <w:pPr>
        <w:pStyle w:val="BodyText"/>
        <w:spacing w:before="167" w:line="244" w:lineRule="auto"/>
        <w:ind w:right="529"/>
        <w:jc w:val="both"/>
        <w:rPr>
          <w:lang w:val="en-GB"/>
        </w:rPr>
      </w:pPr>
      <w:r w:rsidRPr="00734A27">
        <w:rPr>
          <w:lang w:val="en-GB"/>
        </w:rPr>
        <w:t>The following key parameters have been selected as sensitive elements to test the financial attractiveness for the proposed project:</w:t>
      </w:r>
    </w:p>
    <w:p w14:paraId="5D26EBB5" w14:textId="77777777" w:rsidR="00E17B3D" w:rsidRPr="00734A27" w:rsidRDefault="00E17B3D">
      <w:pPr>
        <w:pStyle w:val="ListParagraph"/>
        <w:widowControl w:val="0"/>
        <w:numPr>
          <w:ilvl w:val="0"/>
          <w:numId w:val="26"/>
        </w:numPr>
        <w:tabs>
          <w:tab w:val="left" w:pos="2865"/>
        </w:tabs>
        <w:autoSpaceDE w:val="0"/>
        <w:autoSpaceDN w:val="0"/>
        <w:spacing w:before="176" w:after="0" w:line="240" w:lineRule="auto"/>
        <w:contextualSpacing w:val="0"/>
        <w:jc w:val="both"/>
        <w:rPr>
          <w:lang w:val="en-GB"/>
        </w:rPr>
      </w:pPr>
      <w:r w:rsidRPr="00734A27">
        <w:rPr>
          <w:lang w:val="en-GB"/>
        </w:rPr>
        <w:t>Fixed asset investment</w:t>
      </w:r>
    </w:p>
    <w:p w14:paraId="392D7272" w14:textId="77777777" w:rsidR="00E17B3D" w:rsidRPr="00734A27" w:rsidRDefault="00E17B3D">
      <w:pPr>
        <w:pStyle w:val="ListParagraph"/>
        <w:widowControl w:val="0"/>
        <w:numPr>
          <w:ilvl w:val="0"/>
          <w:numId w:val="26"/>
        </w:numPr>
        <w:tabs>
          <w:tab w:val="left" w:pos="2865"/>
        </w:tabs>
        <w:autoSpaceDE w:val="0"/>
        <w:autoSpaceDN w:val="0"/>
        <w:spacing w:before="10" w:after="0" w:line="240" w:lineRule="auto"/>
        <w:contextualSpacing w:val="0"/>
        <w:jc w:val="both"/>
        <w:rPr>
          <w:lang w:val="en-GB"/>
        </w:rPr>
      </w:pPr>
      <w:r w:rsidRPr="00734A27">
        <w:rPr>
          <w:lang w:val="en-GB"/>
        </w:rPr>
        <w:t>Electricity tariff</w:t>
      </w:r>
    </w:p>
    <w:p w14:paraId="1F8C4447" w14:textId="77777777" w:rsidR="00E17B3D" w:rsidRPr="00734A27" w:rsidRDefault="00E17B3D">
      <w:pPr>
        <w:pStyle w:val="ListParagraph"/>
        <w:widowControl w:val="0"/>
        <w:numPr>
          <w:ilvl w:val="0"/>
          <w:numId w:val="26"/>
        </w:numPr>
        <w:tabs>
          <w:tab w:val="left" w:pos="2865"/>
        </w:tabs>
        <w:autoSpaceDE w:val="0"/>
        <w:autoSpaceDN w:val="0"/>
        <w:spacing w:before="8" w:after="0" w:line="240" w:lineRule="auto"/>
        <w:contextualSpacing w:val="0"/>
        <w:jc w:val="both"/>
        <w:rPr>
          <w:lang w:val="en-GB"/>
        </w:rPr>
      </w:pPr>
      <w:r w:rsidRPr="00734A27">
        <w:rPr>
          <w:lang w:val="en-GB"/>
        </w:rPr>
        <w:t>Power generation</w:t>
      </w:r>
    </w:p>
    <w:p w14:paraId="6324087F" w14:textId="77777777" w:rsidR="00E17B3D" w:rsidRPr="00734A27" w:rsidRDefault="00E17B3D">
      <w:pPr>
        <w:pStyle w:val="ListParagraph"/>
        <w:widowControl w:val="0"/>
        <w:numPr>
          <w:ilvl w:val="0"/>
          <w:numId w:val="26"/>
        </w:numPr>
        <w:tabs>
          <w:tab w:val="left" w:pos="2865"/>
        </w:tabs>
        <w:autoSpaceDE w:val="0"/>
        <w:autoSpaceDN w:val="0"/>
        <w:spacing w:before="8" w:after="0" w:line="240" w:lineRule="auto"/>
        <w:contextualSpacing w:val="0"/>
        <w:jc w:val="both"/>
        <w:rPr>
          <w:lang w:val="en-GB"/>
        </w:rPr>
      </w:pPr>
      <w:r w:rsidRPr="00734A27">
        <w:rPr>
          <w:lang w:val="en-GB"/>
        </w:rPr>
        <w:t>Operation and Maintenance cost</w:t>
      </w:r>
    </w:p>
    <w:p w14:paraId="7866CC85" w14:textId="77777777" w:rsidR="00E17B3D" w:rsidRPr="00734A27" w:rsidRDefault="00E17B3D" w:rsidP="00355E2C">
      <w:pPr>
        <w:pStyle w:val="BodyText"/>
        <w:spacing w:before="3"/>
        <w:jc w:val="both"/>
        <w:rPr>
          <w:lang w:val="en-GB"/>
        </w:rPr>
      </w:pPr>
    </w:p>
    <w:p w14:paraId="1AC10919" w14:textId="77777777" w:rsidR="00E17B3D" w:rsidRPr="00734A27" w:rsidRDefault="00E17B3D" w:rsidP="00355E2C">
      <w:pPr>
        <w:spacing w:line="276" w:lineRule="auto"/>
        <w:contextualSpacing w:val="0"/>
        <w:jc w:val="both"/>
        <w:rPr>
          <w:lang w:val="en-GB"/>
        </w:rPr>
      </w:pPr>
      <w:r w:rsidRPr="00734A27">
        <w:rPr>
          <w:lang w:val="en-GB"/>
        </w:rPr>
        <w:t>The effect of changes in the fixed asset investments, electricity tariff, power generation and operation cost on the Internal Rate Return (IRR) has been examined. Assuming these four parameters to change within the range of (-10% +10%), then the outcomes of IRR sensitivities is presented in the following table and graphic.</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6"/>
        <w:gridCol w:w="1103"/>
        <w:gridCol w:w="1103"/>
        <w:gridCol w:w="1105"/>
        <w:gridCol w:w="1104"/>
        <w:gridCol w:w="1102"/>
      </w:tblGrid>
      <w:tr w:rsidR="00E17B3D" w:rsidRPr="00C0676D" w14:paraId="289CEE84" w14:textId="77777777" w:rsidTr="00632CBD">
        <w:trPr>
          <w:trHeight w:val="374"/>
        </w:trPr>
        <w:tc>
          <w:tcPr>
            <w:tcW w:w="3076" w:type="dxa"/>
            <w:tcBorders>
              <w:bottom w:val="single" w:sz="8" w:space="0" w:color="000000"/>
              <w:right w:val="single" w:sz="8" w:space="0" w:color="000000"/>
            </w:tcBorders>
          </w:tcPr>
          <w:p w14:paraId="7A86C471" w14:textId="77777777" w:rsidR="00E17B3D" w:rsidRPr="00734A27" w:rsidRDefault="00E17B3D" w:rsidP="00632CBD">
            <w:pPr>
              <w:pStyle w:val="TableParagraph"/>
              <w:rPr>
                <w:rFonts w:ascii="Verdana" w:eastAsiaTheme="minorHAnsi" w:hAnsi="Verdana" w:cs="Times New Roman (Body CS)"/>
                <w:color w:val="4D4D4C"/>
                <w:sz w:val="20"/>
                <w:szCs w:val="20"/>
                <w:lang w:val="en-GB"/>
                <w14:cntxtAlts/>
              </w:rPr>
            </w:pPr>
          </w:p>
        </w:tc>
        <w:tc>
          <w:tcPr>
            <w:tcW w:w="1103" w:type="dxa"/>
            <w:tcBorders>
              <w:left w:val="single" w:sz="8" w:space="0" w:color="000000"/>
              <w:bottom w:val="single" w:sz="8" w:space="0" w:color="000000"/>
            </w:tcBorders>
          </w:tcPr>
          <w:p w14:paraId="1F2B2461" w14:textId="77777777" w:rsidR="00E17B3D" w:rsidRPr="00734A27" w:rsidRDefault="00E17B3D" w:rsidP="00632CBD">
            <w:pPr>
              <w:pStyle w:val="TableParagraph"/>
              <w:spacing w:before="80"/>
              <w:ind w:left="341"/>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-10%</w:t>
            </w:r>
          </w:p>
        </w:tc>
        <w:tc>
          <w:tcPr>
            <w:tcW w:w="1103" w:type="dxa"/>
            <w:tcBorders>
              <w:bottom w:val="single" w:sz="8" w:space="0" w:color="000000"/>
            </w:tcBorders>
          </w:tcPr>
          <w:p w14:paraId="551F647E" w14:textId="77777777" w:rsidR="00E17B3D" w:rsidRPr="00734A27" w:rsidRDefault="00E17B3D" w:rsidP="00632CBD">
            <w:pPr>
              <w:pStyle w:val="TableParagraph"/>
              <w:spacing w:before="80"/>
              <w:ind w:left="293" w:right="289"/>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-5%</w:t>
            </w:r>
          </w:p>
        </w:tc>
        <w:tc>
          <w:tcPr>
            <w:tcW w:w="1105" w:type="dxa"/>
            <w:tcBorders>
              <w:bottom w:val="single" w:sz="8" w:space="0" w:color="000000"/>
            </w:tcBorders>
          </w:tcPr>
          <w:p w14:paraId="305F2C03" w14:textId="77777777" w:rsidR="00E17B3D" w:rsidRPr="00734A27" w:rsidRDefault="00E17B3D" w:rsidP="00632CBD">
            <w:pPr>
              <w:pStyle w:val="TableParagraph"/>
              <w:spacing w:before="80"/>
              <w:ind w:left="295" w:right="291"/>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0%</w:t>
            </w:r>
          </w:p>
        </w:tc>
        <w:tc>
          <w:tcPr>
            <w:tcW w:w="1104" w:type="dxa"/>
            <w:tcBorders>
              <w:bottom w:val="single" w:sz="8" w:space="0" w:color="000000"/>
            </w:tcBorders>
          </w:tcPr>
          <w:p w14:paraId="4E283AB1" w14:textId="77777777" w:rsidR="00E17B3D" w:rsidRPr="00734A27" w:rsidRDefault="00E17B3D" w:rsidP="00632CBD">
            <w:pPr>
              <w:pStyle w:val="TableParagraph"/>
              <w:spacing w:before="80"/>
              <w:ind w:left="295" w:right="290"/>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5%</w:t>
            </w:r>
          </w:p>
        </w:tc>
        <w:tc>
          <w:tcPr>
            <w:tcW w:w="1102" w:type="dxa"/>
            <w:tcBorders>
              <w:bottom w:val="single" w:sz="8" w:space="0" w:color="000000"/>
            </w:tcBorders>
          </w:tcPr>
          <w:p w14:paraId="78607CB4" w14:textId="77777777" w:rsidR="00E17B3D" w:rsidRPr="00734A27" w:rsidRDefault="00E17B3D" w:rsidP="00632CBD">
            <w:pPr>
              <w:pStyle w:val="TableParagraph"/>
              <w:spacing w:before="80"/>
              <w:ind w:left="295" w:right="288"/>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10%</w:t>
            </w:r>
          </w:p>
        </w:tc>
      </w:tr>
      <w:tr w:rsidR="00E17B3D" w:rsidRPr="00C0676D" w14:paraId="75EC25E1" w14:textId="77777777" w:rsidTr="00632CBD">
        <w:trPr>
          <w:trHeight w:val="377"/>
        </w:trPr>
        <w:tc>
          <w:tcPr>
            <w:tcW w:w="3076" w:type="dxa"/>
            <w:tcBorders>
              <w:top w:val="single" w:sz="8" w:space="0" w:color="000000"/>
              <w:bottom w:val="single" w:sz="8" w:space="0" w:color="000000"/>
              <w:right w:val="single" w:sz="8" w:space="0" w:color="000000"/>
            </w:tcBorders>
          </w:tcPr>
          <w:p w14:paraId="277711CD" w14:textId="77777777" w:rsidR="00E17B3D" w:rsidRPr="00734A27" w:rsidRDefault="00E17B3D" w:rsidP="00632CBD">
            <w:pPr>
              <w:pStyle w:val="TableParagraph"/>
              <w:spacing w:before="88"/>
              <w:ind w:left="592" w:right="587"/>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Electricity Tariff</w:t>
            </w:r>
          </w:p>
        </w:tc>
        <w:tc>
          <w:tcPr>
            <w:tcW w:w="1103" w:type="dxa"/>
            <w:tcBorders>
              <w:top w:val="single" w:sz="8" w:space="0" w:color="000000"/>
              <w:left w:val="single" w:sz="8" w:space="0" w:color="000000"/>
              <w:bottom w:val="single" w:sz="8" w:space="0" w:color="000000"/>
            </w:tcBorders>
          </w:tcPr>
          <w:p w14:paraId="1DF2A2C4" w14:textId="77777777" w:rsidR="00E17B3D" w:rsidRPr="00734A27" w:rsidRDefault="00E17B3D" w:rsidP="00632CBD">
            <w:pPr>
              <w:pStyle w:val="TableParagraph"/>
              <w:spacing w:before="81"/>
              <w:ind w:left="302"/>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5.54%</w:t>
            </w:r>
          </w:p>
        </w:tc>
        <w:tc>
          <w:tcPr>
            <w:tcW w:w="1103" w:type="dxa"/>
            <w:tcBorders>
              <w:top w:val="single" w:sz="8" w:space="0" w:color="000000"/>
              <w:bottom w:val="single" w:sz="8" w:space="0" w:color="000000"/>
            </w:tcBorders>
          </w:tcPr>
          <w:p w14:paraId="005B0303" w14:textId="77777777" w:rsidR="00E17B3D" w:rsidRPr="00734A27" w:rsidRDefault="00E17B3D" w:rsidP="00632CBD">
            <w:pPr>
              <w:pStyle w:val="TableParagraph"/>
              <w:spacing w:before="81"/>
              <w:ind w:left="295" w:right="289"/>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6.31%</w:t>
            </w:r>
          </w:p>
        </w:tc>
        <w:tc>
          <w:tcPr>
            <w:tcW w:w="1105" w:type="dxa"/>
            <w:tcBorders>
              <w:top w:val="single" w:sz="8" w:space="0" w:color="000000"/>
              <w:bottom w:val="single" w:sz="8" w:space="0" w:color="000000"/>
            </w:tcBorders>
          </w:tcPr>
          <w:p w14:paraId="3E8F3A58" w14:textId="77777777" w:rsidR="00E17B3D" w:rsidRPr="00734A27" w:rsidRDefault="00E17B3D" w:rsidP="00632CBD">
            <w:pPr>
              <w:pStyle w:val="TableParagraph"/>
              <w:spacing w:before="81"/>
              <w:ind w:left="295" w:right="291"/>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7.05%</w:t>
            </w:r>
          </w:p>
        </w:tc>
        <w:tc>
          <w:tcPr>
            <w:tcW w:w="1104" w:type="dxa"/>
            <w:tcBorders>
              <w:top w:val="single" w:sz="8" w:space="0" w:color="000000"/>
              <w:bottom w:val="single" w:sz="8" w:space="0" w:color="000000"/>
            </w:tcBorders>
          </w:tcPr>
          <w:p w14:paraId="17BE1AEA" w14:textId="77777777" w:rsidR="00E17B3D" w:rsidRPr="00734A27" w:rsidRDefault="00E17B3D" w:rsidP="00632CBD">
            <w:pPr>
              <w:pStyle w:val="TableParagraph"/>
              <w:spacing w:before="81"/>
              <w:ind w:left="295" w:right="290"/>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7.78%</w:t>
            </w:r>
          </w:p>
        </w:tc>
        <w:tc>
          <w:tcPr>
            <w:tcW w:w="1102" w:type="dxa"/>
            <w:tcBorders>
              <w:top w:val="single" w:sz="8" w:space="0" w:color="000000"/>
              <w:bottom w:val="single" w:sz="8" w:space="0" w:color="000000"/>
            </w:tcBorders>
          </w:tcPr>
          <w:p w14:paraId="731B35CE" w14:textId="77777777" w:rsidR="00E17B3D" w:rsidRPr="00734A27" w:rsidRDefault="00E17B3D" w:rsidP="00632CBD">
            <w:pPr>
              <w:pStyle w:val="TableParagraph"/>
              <w:spacing w:before="81"/>
              <w:ind w:left="295" w:right="288"/>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8.49%</w:t>
            </w:r>
          </w:p>
        </w:tc>
      </w:tr>
      <w:tr w:rsidR="00E17B3D" w:rsidRPr="00C0676D" w14:paraId="1DA728C1" w14:textId="77777777" w:rsidTr="00632CBD">
        <w:trPr>
          <w:trHeight w:val="377"/>
        </w:trPr>
        <w:tc>
          <w:tcPr>
            <w:tcW w:w="3076" w:type="dxa"/>
            <w:tcBorders>
              <w:top w:val="single" w:sz="8" w:space="0" w:color="000000"/>
              <w:bottom w:val="single" w:sz="8" w:space="0" w:color="000000"/>
              <w:right w:val="single" w:sz="8" w:space="0" w:color="000000"/>
            </w:tcBorders>
          </w:tcPr>
          <w:p w14:paraId="7F76274A" w14:textId="77777777" w:rsidR="00E17B3D" w:rsidRPr="00734A27" w:rsidRDefault="00E17B3D" w:rsidP="00632CBD">
            <w:pPr>
              <w:pStyle w:val="TableParagraph"/>
              <w:spacing w:before="87"/>
              <w:ind w:left="592" w:right="586"/>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Power Generation</w:t>
            </w:r>
          </w:p>
        </w:tc>
        <w:tc>
          <w:tcPr>
            <w:tcW w:w="1103" w:type="dxa"/>
            <w:tcBorders>
              <w:top w:val="single" w:sz="8" w:space="0" w:color="000000"/>
              <w:left w:val="single" w:sz="8" w:space="0" w:color="000000"/>
              <w:bottom w:val="single" w:sz="8" w:space="0" w:color="000000"/>
            </w:tcBorders>
          </w:tcPr>
          <w:p w14:paraId="72CE3A24" w14:textId="77777777" w:rsidR="00E17B3D" w:rsidRPr="00734A27" w:rsidRDefault="00E17B3D" w:rsidP="00632CBD">
            <w:pPr>
              <w:pStyle w:val="TableParagraph"/>
              <w:spacing w:before="80"/>
              <w:ind w:left="302"/>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5.54%</w:t>
            </w:r>
          </w:p>
        </w:tc>
        <w:tc>
          <w:tcPr>
            <w:tcW w:w="1103" w:type="dxa"/>
            <w:tcBorders>
              <w:top w:val="single" w:sz="8" w:space="0" w:color="000000"/>
              <w:bottom w:val="single" w:sz="8" w:space="0" w:color="000000"/>
            </w:tcBorders>
          </w:tcPr>
          <w:p w14:paraId="6C996572" w14:textId="77777777" w:rsidR="00E17B3D" w:rsidRPr="00734A27" w:rsidRDefault="00E17B3D" w:rsidP="00632CBD">
            <w:pPr>
              <w:pStyle w:val="TableParagraph"/>
              <w:spacing w:before="80"/>
              <w:ind w:left="295" w:right="289"/>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6.31%</w:t>
            </w:r>
          </w:p>
        </w:tc>
        <w:tc>
          <w:tcPr>
            <w:tcW w:w="1105" w:type="dxa"/>
            <w:tcBorders>
              <w:top w:val="single" w:sz="8" w:space="0" w:color="000000"/>
              <w:bottom w:val="single" w:sz="8" w:space="0" w:color="000000"/>
            </w:tcBorders>
          </w:tcPr>
          <w:p w14:paraId="53D5B5AF" w14:textId="77777777" w:rsidR="00E17B3D" w:rsidRPr="00734A27" w:rsidRDefault="00E17B3D" w:rsidP="00632CBD">
            <w:pPr>
              <w:pStyle w:val="TableParagraph"/>
              <w:spacing w:before="80"/>
              <w:ind w:left="295" w:right="291"/>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7.05%</w:t>
            </w:r>
          </w:p>
        </w:tc>
        <w:tc>
          <w:tcPr>
            <w:tcW w:w="1104" w:type="dxa"/>
            <w:tcBorders>
              <w:top w:val="single" w:sz="8" w:space="0" w:color="000000"/>
              <w:bottom w:val="single" w:sz="8" w:space="0" w:color="000000"/>
            </w:tcBorders>
          </w:tcPr>
          <w:p w14:paraId="48A7CA5F" w14:textId="77777777" w:rsidR="00E17B3D" w:rsidRPr="00734A27" w:rsidRDefault="00E17B3D" w:rsidP="00632CBD">
            <w:pPr>
              <w:pStyle w:val="TableParagraph"/>
              <w:spacing w:before="80"/>
              <w:ind w:left="295" w:right="290"/>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7.78%</w:t>
            </w:r>
          </w:p>
        </w:tc>
        <w:tc>
          <w:tcPr>
            <w:tcW w:w="1102" w:type="dxa"/>
            <w:tcBorders>
              <w:top w:val="single" w:sz="8" w:space="0" w:color="000000"/>
              <w:bottom w:val="single" w:sz="8" w:space="0" w:color="000000"/>
            </w:tcBorders>
          </w:tcPr>
          <w:p w14:paraId="680B8982" w14:textId="77777777" w:rsidR="00E17B3D" w:rsidRPr="00734A27" w:rsidRDefault="00E17B3D" w:rsidP="00632CBD">
            <w:pPr>
              <w:pStyle w:val="TableParagraph"/>
              <w:spacing w:before="80"/>
              <w:ind w:left="295" w:right="288"/>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8.49%</w:t>
            </w:r>
          </w:p>
        </w:tc>
      </w:tr>
      <w:tr w:rsidR="00E17B3D" w:rsidRPr="00C0676D" w14:paraId="1330F4CE" w14:textId="77777777" w:rsidTr="00632CBD">
        <w:trPr>
          <w:trHeight w:val="377"/>
        </w:trPr>
        <w:tc>
          <w:tcPr>
            <w:tcW w:w="3076" w:type="dxa"/>
            <w:tcBorders>
              <w:top w:val="single" w:sz="8" w:space="0" w:color="000000"/>
              <w:bottom w:val="single" w:sz="8" w:space="0" w:color="000000"/>
              <w:right w:val="single" w:sz="8" w:space="0" w:color="000000"/>
            </w:tcBorders>
          </w:tcPr>
          <w:p w14:paraId="30D33680" w14:textId="77777777" w:rsidR="00E17B3D" w:rsidRPr="00734A27" w:rsidRDefault="00E17B3D" w:rsidP="00632CBD">
            <w:pPr>
              <w:pStyle w:val="TableParagraph"/>
              <w:spacing w:before="86"/>
              <w:ind w:left="592" w:right="587"/>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Fixed Asset Investment</w:t>
            </w:r>
          </w:p>
        </w:tc>
        <w:tc>
          <w:tcPr>
            <w:tcW w:w="1103" w:type="dxa"/>
            <w:tcBorders>
              <w:top w:val="single" w:sz="8" w:space="0" w:color="000000"/>
              <w:left w:val="single" w:sz="8" w:space="0" w:color="000000"/>
              <w:bottom w:val="single" w:sz="8" w:space="0" w:color="000000"/>
            </w:tcBorders>
          </w:tcPr>
          <w:p w14:paraId="31DEA3CB" w14:textId="77777777" w:rsidR="00E17B3D" w:rsidRPr="00734A27" w:rsidRDefault="00E17B3D" w:rsidP="00632CBD">
            <w:pPr>
              <w:pStyle w:val="TableParagraph"/>
              <w:spacing w:before="78"/>
              <w:ind w:left="302"/>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8.53%</w:t>
            </w:r>
          </w:p>
        </w:tc>
        <w:tc>
          <w:tcPr>
            <w:tcW w:w="1103" w:type="dxa"/>
            <w:tcBorders>
              <w:top w:val="single" w:sz="8" w:space="0" w:color="000000"/>
              <w:bottom w:val="single" w:sz="8" w:space="0" w:color="000000"/>
            </w:tcBorders>
          </w:tcPr>
          <w:p w14:paraId="453E6DAD" w14:textId="77777777" w:rsidR="00E17B3D" w:rsidRPr="00734A27" w:rsidRDefault="00E17B3D" w:rsidP="00632CBD">
            <w:pPr>
              <w:pStyle w:val="TableParagraph"/>
              <w:spacing w:before="78"/>
              <w:ind w:left="295" w:right="289"/>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7.76%</w:t>
            </w:r>
          </w:p>
        </w:tc>
        <w:tc>
          <w:tcPr>
            <w:tcW w:w="1105" w:type="dxa"/>
            <w:tcBorders>
              <w:top w:val="single" w:sz="8" w:space="0" w:color="000000"/>
              <w:bottom w:val="single" w:sz="8" w:space="0" w:color="000000"/>
            </w:tcBorders>
          </w:tcPr>
          <w:p w14:paraId="070251E7" w14:textId="77777777" w:rsidR="00E17B3D" w:rsidRPr="00734A27" w:rsidRDefault="00E17B3D" w:rsidP="00632CBD">
            <w:pPr>
              <w:pStyle w:val="TableParagraph"/>
              <w:spacing w:before="78"/>
              <w:ind w:left="295" w:right="291"/>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7.05%</w:t>
            </w:r>
          </w:p>
        </w:tc>
        <w:tc>
          <w:tcPr>
            <w:tcW w:w="1104" w:type="dxa"/>
            <w:tcBorders>
              <w:top w:val="single" w:sz="8" w:space="0" w:color="000000"/>
              <w:bottom w:val="single" w:sz="8" w:space="0" w:color="000000"/>
            </w:tcBorders>
          </w:tcPr>
          <w:p w14:paraId="7F0CCC67" w14:textId="77777777" w:rsidR="00E17B3D" w:rsidRPr="00734A27" w:rsidRDefault="00E17B3D" w:rsidP="00632CBD">
            <w:pPr>
              <w:pStyle w:val="TableParagraph"/>
              <w:spacing w:before="78"/>
              <w:ind w:left="295" w:right="290"/>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6.40%</w:t>
            </w:r>
          </w:p>
        </w:tc>
        <w:tc>
          <w:tcPr>
            <w:tcW w:w="1102" w:type="dxa"/>
            <w:tcBorders>
              <w:top w:val="single" w:sz="8" w:space="0" w:color="000000"/>
              <w:bottom w:val="single" w:sz="8" w:space="0" w:color="000000"/>
            </w:tcBorders>
          </w:tcPr>
          <w:p w14:paraId="290A822E" w14:textId="77777777" w:rsidR="00E17B3D" w:rsidRPr="00734A27" w:rsidRDefault="00E17B3D" w:rsidP="00632CBD">
            <w:pPr>
              <w:pStyle w:val="TableParagraph"/>
              <w:spacing w:before="78"/>
              <w:ind w:left="295" w:right="288"/>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5.80%</w:t>
            </w:r>
          </w:p>
        </w:tc>
      </w:tr>
      <w:tr w:rsidR="00E17B3D" w:rsidRPr="00C0676D" w14:paraId="3C184DD1" w14:textId="77777777" w:rsidTr="00632CBD">
        <w:trPr>
          <w:trHeight w:val="377"/>
        </w:trPr>
        <w:tc>
          <w:tcPr>
            <w:tcW w:w="3076" w:type="dxa"/>
            <w:tcBorders>
              <w:top w:val="single" w:sz="8" w:space="0" w:color="000000"/>
              <w:right w:val="single" w:sz="8" w:space="0" w:color="000000"/>
            </w:tcBorders>
          </w:tcPr>
          <w:p w14:paraId="582C515C" w14:textId="77777777" w:rsidR="00E17B3D" w:rsidRPr="00734A27" w:rsidRDefault="00E17B3D" w:rsidP="00632CBD">
            <w:pPr>
              <w:pStyle w:val="TableParagraph"/>
              <w:spacing w:before="84"/>
              <w:ind w:left="592" w:right="587"/>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Operation Cost</w:t>
            </w:r>
          </w:p>
        </w:tc>
        <w:tc>
          <w:tcPr>
            <w:tcW w:w="1103" w:type="dxa"/>
            <w:tcBorders>
              <w:top w:val="single" w:sz="8" w:space="0" w:color="000000"/>
              <w:left w:val="single" w:sz="8" w:space="0" w:color="000000"/>
            </w:tcBorders>
          </w:tcPr>
          <w:p w14:paraId="373A1E0C" w14:textId="77777777" w:rsidR="00E17B3D" w:rsidRPr="00734A27" w:rsidRDefault="00E17B3D" w:rsidP="00632CBD">
            <w:pPr>
              <w:pStyle w:val="TableParagraph"/>
              <w:spacing w:before="80"/>
              <w:ind w:left="302"/>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7.35%</w:t>
            </w:r>
          </w:p>
        </w:tc>
        <w:tc>
          <w:tcPr>
            <w:tcW w:w="1103" w:type="dxa"/>
            <w:tcBorders>
              <w:top w:val="single" w:sz="8" w:space="0" w:color="000000"/>
            </w:tcBorders>
          </w:tcPr>
          <w:p w14:paraId="4B9F9437" w14:textId="77777777" w:rsidR="00E17B3D" w:rsidRPr="00734A27" w:rsidRDefault="00E17B3D" w:rsidP="00632CBD">
            <w:pPr>
              <w:pStyle w:val="TableParagraph"/>
              <w:spacing w:before="80"/>
              <w:ind w:left="295" w:right="289"/>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7.20%</w:t>
            </w:r>
          </w:p>
        </w:tc>
        <w:tc>
          <w:tcPr>
            <w:tcW w:w="1105" w:type="dxa"/>
            <w:tcBorders>
              <w:top w:val="single" w:sz="8" w:space="0" w:color="000000"/>
            </w:tcBorders>
          </w:tcPr>
          <w:p w14:paraId="4405E45D" w14:textId="77777777" w:rsidR="00E17B3D" w:rsidRPr="00734A27" w:rsidRDefault="00E17B3D" w:rsidP="00632CBD">
            <w:pPr>
              <w:pStyle w:val="TableParagraph"/>
              <w:spacing w:before="80"/>
              <w:ind w:left="295" w:right="291"/>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7.05%</w:t>
            </w:r>
          </w:p>
        </w:tc>
        <w:tc>
          <w:tcPr>
            <w:tcW w:w="1104" w:type="dxa"/>
            <w:tcBorders>
              <w:top w:val="single" w:sz="8" w:space="0" w:color="000000"/>
            </w:tcBorders>
          </w:tcPr>
          <w:p w14:paraId="31168A38" w14:textId="77777777" w:rsidR="00E17B3D" w:rsidRPr="00734A27" w:rsidRDefault="00E17B3D" w:rsidP="00632CBD">
            <w:pPr>
              <w:pStyle w:val="TableParagraph"/>
              <w:spacing w:before="80"/>
              <w:ind w:left="295" w:right="290"/>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6.90%</w:t>
            </w:r>
          </w:p>
        </w:tc>
        <w:tc>
          <w:tcPr>
            <w:tcW w:w="1102" w:type="dxa"/>
            <w:tcBorders>
              <w:top w:val="single" w:sz="8" w:space="0" w:color="000000"/>
            </w:tcBorders>
          </w:tcPr>
          <w:p w14:paraId="48C1564B" w14:textId="77777777" w:rsidR="00E17B3D" w:rsidRPr="00734A27" w:rsidRDefault="00E17B3D" w:rsidP="00632CBD">
            <w:pPr>
              <w:pStyle w:val="TableParagraph"/>
              <w:spacing w:before="80"/>
              <w:ind w:left="295" w:right="288"/>
              <w:jc w:val="center"/>
              <w:rPr>
                <w:rFonts w:ascii="Verdana" w:eastAsiaTheme="minorHAnsi" w:hAnsi="Verdana" w:cs="Times New Roman (Body CS)"/>
                <w:color w:val="4D4D4C"/>
                <w:sz w:val="20"/>
                <w:szCs w:val="20"/>
                <w:lang w:val="en-GB"/>
                <w14:cntxtAlts/>
              </w:rPr>
            </w:pPr>
            <w:r w:rsidRPr="00734A27">
              <w:rPr>
                <w:rFonts w:ascii="Verdana" w:eastAsiaTheme="minorHAnsi" w:hAnsi="Verdana" w:cs="Times New Roman (Body CS)"/>
                <w:color w:val="4D4D4C"/>
                <w:sz w:val="20"/>
                <w:szCs w:val="20"/>
                <w:lang w:val="en-GB"/>
                <w14:cntxtAlts/>
              </w:rPr>
              <w:t>6.75%</w:t>
            </w:r>
          </w:p>
        </w:tc>
      </w:tr>
    </w:tbl>
    <w:p w14:paraId="0B6E2B36" w14:textId="77777777" w:rsidR="00E17B3D" w:rsidRPr="00C0676D" w:rsidRDefault="00E17B3D" w:rsidP="00E17B3D">
      <w:pPr>
        <w:spacing w:line="276" w:lineRule="auto"/>
        <w:contextualSpacing w:val="0"/>
        <w:rPr>
          <w:rFonts w:ascii="Calibri" w:hAnsi="Calibri" w:cs="Calibri"/>
        </w:rPr>
      </w:pPr>
    </w:p>
    <w:p w14:paraId="1C7C79C1" w14:textId="77777777" w:rsidR="00E17B3D" w:rsidRPr="00734A27" w:rsidRDefault="00E17B3D" w:rsidP="00355E2C">
      <w:pPr>
        <w:pStyle w:val="BodyText"/>
        <w:spacing w:before="150" w:line="247" w:lineRule="auto"/>
        <w:ind w:right="528"/>
        <w:jc w:val="both"/>
        <w:rPr>
          <w:lang w:val="en-GB"/>
        </w:rPr>
      </w:pPr>
      <w:r w:rsidRPr="00734A27">
        <w:rPr>
          <w:lang w:val="en-GB"/>
        </w:rPr>
        <w:t>As shown in the previous Table and Figure the project IRR after tax varies in the range of 5.54% to 8.49% when the above four financial indicators fluctuated within the range from -10% to +10%. The sensitivity analysis even with ± 10% variations of the financial key parameters, the project IRR is still lower than the benchmark of 12%.</w:t>
      </w:r>
    </w:p>
    <w:p w14:paraId="2BB80D28" w14:textId="5915626A" w:rsidR="00355E2C" w:rsidRDefault="00355E2C" w:rsidP="00355E2C">
      <w:pPr>
        <w:pStyle w:val="BodyText"/>
        <w:spacing w:before="11"/>
        <w:jc w:val="both"/>
        <w:rPr>
          <w:lang w:val="en-GB"/>
        </w:rPr>
      </w:pPr>
      <w:proofErr w:type="gramStart"/>
      <w:r w:rsidRPr="00734A27">
        <w:rPr>
          <w:lang w:val="en-GB"/>
        </w:rPr>
        <w:t>Thus</w:t>
      </w:r>
      <w:proofErr w:type="gramEnd"/>
      <w:r w:rsidRPr="00734A27">
        <w:rPr>
          <w:lang w:val="en-GB"/>
        </w:rPr>
        <w:t xml:space="preserve"> without CDM revenues, the proposed project is not financially</w:t>
      </w:r>
      <w:r w:rsidRPr="00355E2C">
        <w:rPr>
          <w:lang w:val="en-GB"/>
        </w:rPr>
        <w:t xml:space="preserve"> </w:t>
      </w:r>
      <w:r w:rsidRPr="00734A27">
        <w:rPr>
          <w:lang w:val="en-GB"/>
        </w:rPr>
        <w:t>attractive. The project IRR could hit the benchmark rate of 12 %</w:t>
      </w:r>
    </w:p>
    <w:p w14:paraId="55CE324F" w14:textId="62E48954" w:rsidR="00355E2C" w:rsidRDefault="00355E2C" w:rsidP="00355E2C">
      <w:pPr>
        <w:pStyle w:val="BodyText"/>
        <w:spacing w:before="11"/>
        <w:jc w:val="both"/>
        <w:rPr>
          <w:lang w:val="en-GB"/>
        </w:rPr>
      </w:pPr>
      <w:r w:rsidRPr="00734A27">
        <w:rPr>
          <w:lang w:val="en-GB"/>
        </w:rPr>
        <w:t>in three cases:</w:t>
      </w:r>
    </w:p>
    <w:p w14:paraId="456064A2" w14:textId="77777777" w:rsidR="00355E2C" w:rsidRPr="00734A27" w:rsidRDefault="00355E2C">
      <w:pPr>
        <w:pStyle w:val="ListParagraph"/>
        <w:widowControl w:val="0"/>
        <w:numPr>
          <w:ilvl w:val="0"/>
          <w:numId w:val="27"/>
        </w:numPr>
        <w:tabs>
          <w:tab w:val="left" w:pos="746"/>
        </w:tabs>
        <w:autoSpaceDE w:val="0"/>
        <w:autoSpaceDN w:val="0"/>
        <w:spacing w:after="0" w:line="226" w:lineRule="exact"/>
        <w:contextualSpacing w:val="0"/>
        <w:jc w:val="both"/>
        <w:rPr>
          <w:lang w:val="en-GB"/>
        </w:rPr>
      </w:pPr>
      <w:r w:rsidRPr="00734A27">
        <w:rPr>
          <w:lang w:val="en-GB"/>
        </w:rPr>
        <w:lastRenderedPageBreak/>
        <w:t>When the fixed asset investment varies to -27.85%</w:t>
      </w:r>
    </w:p>
    <w:p w14:paraId="23C8711C" w14:textId="77777777" w:rsidR="00355E2C" w:rsidRPr="00734A27" w:rsidRDefault="00355E2C">
      <w:pPr>
        <w:pStyle w:val="ListParagraph"/>
        <w:widowControl w:val="0"/>
        <w:numPr>
          <w:ilvl w:val="0"/>
          <w:numId w:val="27"/>
        </w:numPr>
        <w:tabs>
          <w:tab w:val="left" w:pos="746"/>
        </w:tabs>
        <w:autoSpaceDE w:val="0"/>
        <w:autoSpaceDN w:val="0"/>
        <w:spacing w:before="7" w:after="0" w:line="240" w:lineRule="auto"/>
        <w:contextualSpacing w:val="0"/>
        <w:jc w:val="both"/>
        <w:rPr>
          <w:lang w:val="en-GB"/>
        </w:rPr>
      </w:pPr>
      <w:r w:rsidRPr="00734A27">
        <w:rPr>
          <w:lang w:val="en-GB"/>
        </w:rPr>
        <w:t>When the power generation varies to +38.80%</w:t>
      </w:r>
    </w:p>
    <w:p w14:paraId="644C1044" w14:textId="77777777" w:rsidR="00355E2C" w:rsidRPr="00734A27" w:rsidRDefault="00355E2C">
      <w:pPr>
        <w:pStyle w:val="ListParagraph"/>
        <w:widowControl w:val="0"/>
        <w:numPr>
          <w:ilvl w:val="0"/>
          <w:numId w:val="27"/>
        </w:numPr>
        <w:tabs>
          <w:tab w:val="left" w:pos="746"/>
        </w:tabs>
        <w:autoSpaceDE w:val="0"/>
        <w:autoSpaceDN w:val="0"/>
        <w:spacing w:before="1" w:after="0" w:line="240" w:lineRule="auto"/>
        <w:contextualSpacing w:val="0"/>
        <w:jc w:val="both"/>
        <w:rPr>
          <w:lang w:val="en-GB"/>
        </w:rPr>
      </w:pPr>
      <w:r w:rsidRPr="00734A27">
        <w:rPr>
          <w:lang w:val="en-GB"/>
        </w:rPr>
        <w:t>When the electricity tariff varies to +38.80%</w:t>
      </w:r>
    </w:p>
    <w:p w14:paraId="18CB0404" w14:textId="77777777" w:rsidR="00355E2C" w:rsidRDefault="00355E2C" w:rsidP="00355E2C">
      <w:pPr>
        <w:pStyle w:val="BodyText"/>
        <w:spacing w:before="11"/>
        <w:jc w:val="both"/>
        <w:rPr>
          <w:lang w:val="en-GB"/>
        </w:rPr>
      </w:pPr>
    </w:p>
    <w:p w14:paraId="10C9DF15" w14:textId="77777777" w:rsidR="00E17B3D" w:rsidRPr="00734A27" w:rsidRDefault="00E17B3D" w:rsidP="00355E2C">
      <w:pPr>
        <w:pStyle w:val="BodyText"/>
        <w:spacing w:line="249" w:lineRule="auto"/>
        <w:ind w:right="531"/>
        <w:jc w:val="both"/>
        <w:rPr>
          <w:lang w:val="en-GB"/>
        </w:rPr>
      </w:pPr>
      <w:r w:rsidRPr="00734A27">
        <w:rPr>
          <w:lang w:val="en-GB"/>
        </w:rPr>
        <w:t>As for the operation and maintenance cost parameter, the benchmark is never reached even if this parameter is put to zero.</w:t>
      </w:r>
    </w:p>
    <w:p w14:paraId="2B7FD211" w14:textId="77777777" w:rsidR="00E17B3D" w:rsidRPr="00734A27" w:rsidRDefault="00E17B3D" w:rsidP="00355E2C">
      <w:pPr>
        <w:pStyle w:val="BodyText"/>
        <w:spacing w:before="5"/>
        <w:jc w:val="both"/>
        <w:rPr>
          <w:lang w:val="en-GB"/>
        </w:rPr>
      </w:pPr>
    </w:p>
    <w:p w14:paraId="61AA9ACF" w14:textId="77777777" w:rsidR="00E17B3D" w:rsidRPr="00734A27" w:rsidRDefault="00E17B3D" w:rsidP="00355E2C">
      <w:pPr>
        <w:pStyle w:val="BodyText"/>
        <w:spacing w:line="249" w:lineRule="auto"/>
        <w:ind w:right="534"/>
        <w:jc w:val="both"/>
        <w:rPr>
          <w:lang w:val="en-GB"/>
        </w:rPr>
      </w:pPr>
      <w:r w:rsidRPr="00734A27">
        <w:rPr>
          <w:lang w:val="en-GB"/>
        </w:rPr>
        <w:t>The fixed asset investment is unlikely to change in a proportion more than few percent at most since the procurement contracts including wind turbines, civil works and electrical works are based on recent suppliers’ quotations.</w:t>
      </w:r>
    </w:p>
    <w:p w14:paraId="5FE27EC6" w14:textId="77777777" w:rsidR="00355E2C" w:rsidRPr="00C0676D" w:rsidRDefault="00355E2C" w:rsidP="00355E2C">
      <w:pPr>
        <w:pStyle w:val="BodyText"/>
        <w:spacing w:before="5"/>
        <w:jc w:val="both"/>
        <w:rPr>
          <w:rFonts w:ascii="Calibri" w:hAnsi="Calibri" w:cs="Calibri"/>
        </w:rPr>
      </w:pPr>
    </w:p>
    <w:p w14:paraId="07F0A4F6" w14:textId="77777777" w:rsidR="00E17B3D" w:rsidRPr="00734A27" w:rsidRDefault="00E17B3D" w:rsidP="00355E2C">
      <w:pPr>
        <w:pStyle w:val="BodyText"/>
        <w:spacing w:line="247" w:lineRule="auto"/>
        <w:ind w:right="-7"/>
        <w:jc w:val="both"/>
        <w:rPr>
          <w:lang w:val="en-GB"/>
        </w:rPr>
      </w:pPr>
      <w:r w:rsidRPr="00734A27">
        <w:rPr>
          <w:lang w:val="en-GB"/>
        </w:rPr>
        <w:t>As for the annual output, the evaluation of the wind resource is based on wind measurements made locally during a continuous period of more than 30 months. Thus, the likelihood of an increase of +38.80% of the power generation is not realistic.</w:t>
      </w:r>
    </w:p>
    <w:p w14:paraId="35F5224C" w14:textId="77777777" w:rsidR="00E17B3D" w:rsidRPr="00734A27" w:rsidRDefault="00E17B3D" w:rsidP="00355E2C">
      <w:pPr>
        <w:pStyle w:val="BodyText"/>
        <w:spacing w:before="1"/>
        <w:jc w:val="both"/>
        <w:rPr>
          <w:lang w:val="en-GB"/>
        </w:rPr>
      </w:pPr>
    </w:p>
    <w:p w14:paraId="1831888A" w14:textId="77777777" w:rsidR="00E17B3D" w:rsidRPr="00734A27" w:rsidRDefault="00E17B3D" w:rsidP="00355E2C">
      <w:pPr>
        <w:pStyle w:val="BodyText"/>
        <w:spacing w:line="244" w:lineRule="auto"/>
        <w:ind w:right="-7"/>
        <w:jc w:val="both"/>
        <w:rPr>
          <w:lang w:val="en-GB"/>
        </w:rPr>
      </w:pPr>
      <w:r w:rsidRPr="00734A27">
        <w:rPr>
          <w:lang w:val="en-GB"/>
        </w:rPr>
        <w:t>As for the last parameter, the Tariffs agreed with clients are already fixed so the selling price will not vary in a proportion more that the assumed annual inflation rate of around 1%.</w:t>
      </w:r>
    </w:p>
    <w:p w14:paraId="3F4FE22F" w14:textId="77777777" w:rsidR="00E17B3D" w:rsidRPr="00734A27" w:rsidRDefault="00E17B3D" w:rsidP="00355E2C">
      <w:pPr>
        <w:pStyle w:val="BodyText"/>
        <w:spacing w:before="2"/>
        <w:jc w:val="both"/>
        <w:rPr>
          <w:lang w:val="en-GB"/>
        </w:rPr>
      </w:pPr>
    </w:p>
    <w:p w14:paraId="1D98CE3B" w14:textId="22AE849F" w:rsidR="00E17B3D" w:rsidRPr="00734A27" w:rsidRDefault="00E17B3D" w:rsidP="00355E2C">
      <w:pPr>
        <w:pStyle w:val="BodyText"/>
        <w:jc w:val="both"/>
        <w:rPr>
          <w:lang w:val="en-GB"/>
        </w:rPr>
      </w:pPr>
      <w:r w:rsidRPr="00734A27">
        <w:rPr>
          <w:lang w:val="en-GB"/>
        </w:rPr>
        <w:t>Thus, the likelihood for the Project IRR after tax to reach the benchmark rate of 12% is</w:t>
      </w:r>
      <w:r w:rsidR="00355E2C">
        <w:rPr>
          <w:lang w:val="en-GB"/>
        </w:rPr>
        <w:t xml:space="preserve"> </w:t>
      </w:r>
      <w:r w:rsidRPr="00734A27">
        <w:rPr>
          <w:lang w:val="en-GB"/>
        </w:rPr>
        <w:t>very unlikely.</w:t>
      </w:r>
      <w:r w:rsidR="00355E2C">
        <w:rPr>
          <w:lang w:val="en-GB"/>
        </w:rPr>
        <w:t xml:space="preserve"> </w:t>
      </w:r>
      <w:r w:rsidRPr="00734A27">
        <w:rPr>
          <w:lang w:val="en-GB"/>
        </w:rPr>
        <w:t>Consequently, the conclusion regarding the Project CDM additionality is robust and supported by the sensitivity analysis.</w:t>
      </w:r>
    </w:p>
    <w:p w14:paraId="0A2C7BF6" w14:textId="77777777" w:rsidR="00E17B3D" w:rsidRPr="001921C3" w:rsidRDefault="00E17B3D" w:rsidP="00E17B3D">
      <w:pPr>
        <w:pStyle w:val="BodyText"/>
        <w:spacing w:line="247" w:lineRule="auto"/>
        <w:ind w:left="539" w:right="532"/>
        <w:jc w:val="both"/>
        <w:rPr>
          <w:rFonts w:ascii="Calibri" w:hAnsi="Calibri" w:cs="Calibri"/>
          <w:b/>
          <w:w w:val="105"/>
        </w:rPr>
      </w:pPr>
    </w:p>
    <w:p w14:paraId="679C4DA1" w14:textId="77777777" w:rsidR="00E17B3D" w:rsidRPr="00734A27" w:rsidRDefault="00E17B3D" w:rsidP="00E17B3D">
      <w:pPr>
        <w:pStyle w:val="BodyText"/>
        <w:spacing w:line="247" w:lineRule="auto"/>
        <w:ind w:right="532"/>
        <w:jc w:val="both"/>
        <w:rPr>
          <w:b/>
          <w:bCs/>
          <w:lang w:val="en-GB"/>
        </w:rPr>
      </w:pPr>
      <w:r w:rsidRPr="00734A27">
        <w:rPr>
          <w:b/>
          <w:bCs/>
          <w:lang w:val="en-GB"/>
        </w:rPr>
        <w:t>Step 3. Barrier Analysis</w:t>
      </w:r>
    </w:p>
    <w:p w14:paraId="725AFB58" w14:textId="77777777" w:rsidR="00E17B3D" w:rsidRPr="001921C3" w:rsidRDefault="00E17B3D" w:rsidP="00E17B3D">
      <w:pPr>
        <w:pStyle w:val="BodyText"/>
        <w:spacing w:line="247" w:lineRule="auto"/>
        <w:ind w:left="539" w:right="532"/>
        <w:jc w:val="both"/>
        <w:rPr>
          <w:rFonts w:ascii="Calibri" w:hAnsi="Calibri" w:cs="Calibri"/>
        </w:rPr>
      </w:pPr>
    </w:p>
    <w:p w14:paraId="2769415A" w14:textId="77777777" w:rsidR="00E17B3D" w:rsidRPr="00734A27" w:rsidRDefault="00E17B3D" w:rsidP="00E17B3D">
      <w:pPr>
        <w:pStyle w:val="BodyText"/>
        <w:spacing w:before="4"/>
        <w:jc w:val="both"/>
        <w:rPr>
          <w:lang w:val="en-GB"/>
        </w:rPr>
      </w:pPr>
      <w:r w:rsidRPr="00734A27">
        <w:rPr>
          <w:lang w:val="en-GB"/>
        </w:rPr>
        <w:t>The “Tool for the demonstration and assessment of additionality” (Version 6.1.0) states that project participants may choose to apply Step 2 (Investment analysis) or Step 3 (Barrier Analysis).</w:t>
      </w:r>
    </w:p>
    <w:p w14:paraId="0BFCE035" w14:textId="77777777" w:rsidR="00E17B3D" w:rsidRPr="00734A27" w:rsidRDefault="00E17B3D" w:rsidP="00E17B3D">
      <w:pPr>
        <w:pStyle w:val="BodyText"/>
        <w:spacing w:before="4"/>
        <w:jc w:val="both"/>
        <w:rPr>
          <w:lang w:val="en-GB"/>
        </w:rPr>
      </w:pPr>
    </w:p>
    <w:p w14:paraId="7F3201CE" w14:textId="77777777" w:rsidR="00E17B3D" w:rsidRPr="00924976" w:rsidRDefault="00E17B3D" w:rsidP="00355E2C">
      <w:pPr>
        <w:pStyle w:val="BodyText"/>
        <w:spacing w:before="4"/>
        <w:jc w:val="both"/>
        <w:rPr>
          <w:b/>
          <w:bCs/>
          <w:lang w:val="en-GB"/>
        </w:rPr>
      </w:pPr>
      <w:r w:rsidRPr="00924976">
        <w:rPr>
          <w:b/>
          <w:bCs/>
          <w:lang w:val="en-GB"/>
        </w:rPr>
        <w:t>Step 4. Common practice analysis</w:t>
      </w:r>
    </w:p>
    <w:p w14:paraId="3C7C30A6" w14:textId="77777777" w:rsidR="00E17B3D" w:rsidRPr="00924976" w:rsidRDefault="00E17B3D" w:rsidP="00355E2C">
      <w:pPr>
        <w:pStyle w:val="BodyText"/>
        <w:spacing w:before="4"/>
        <w:jc w:val="both"/>
        <w:rPr>
          <w:b/>
          <w:bCs/>
          <w:lang w:val="en-GB"/>
        </w:rPr>
      </w:pPr>
    </w:p>
    <w:p w14:paraId="0363310B" w14:textId="77777777" w:rsidR="00E17B3D" w:rsidRPr="00924976" w:rsidRDefault="00E17B3D" w:rsidP="00355E2C">
      <w:pPr>
        <w:pStyle w:val="BodyText"/>
        <w:spacing w:before="4"/>
        <w:jc w:val="both"/>
        <w:rPr>
          <w:b/>
          <w:bCs/>
          <w:lang w:val="en-GB"/>
        </w:rPr>
      </w:pPr>
      <w:r w:rsidRPr="00924976">
        <w:rPr>
          <w:b/>
          <w:bCs/>
          <w:lang w:val="en-GB"/>
        </w:rPr>
        <w:t xml:space="preserve">Sub-step 4a. </w:t>
      </w:r>
      <w:proofErr w:type="spellStart"/>
      <w:r w:rsidRPr="00924976">
        <w:rPr>
          <w:b/>
          <w:bCs/>
          <w:lang w:val="en-GB"/>
        </w:rPr>
        <w:t>Analyze</w:t>
      </w:r>
      <w:proofErr w:type="spellEnd"/>
      <w:r w:rsidRPr="00924976">
        <w:rPr>
          <w:b/>
          <w:bCs/>
          <w:lang w:val="en-GB"/>
        </w:rPr>
        <w:t xml:space="preserve"> other activities similar to the proposed project activity:</w:t>
      </w:r>
    </w:p>
    <w:p w14:paraId="00B702DF" w14:textId="77777777" w:rsidR="00E17B3D" w:rsidRPr="00924976" w:rsidRDefault="00E17B3D" w:rsidP="00355E2C">
      <w:pPr>
        <w:pStyle w:val="BodyText"/>
        <w:spacing w:line="247" w:lineRule="auto"/>
        <w:ind w:right="530"/>
        <w:jc w:val="both"/>
        <w:rPr>
          <w:lang w:val="en-GB"/>
        </w:rPr>
      </w:pPr>
      <w:r w:rsidRPr="00924976">
        <w:rPr>
          <w:lang w:val="en-GB"/>
        </w:rPr>
        <w:t>The geographical scope considered for the common practice analysis is Morocco as the project activity is based in Morocco and will be connected to the Moroccan grid, like all power generation projects in Morocco. Furthermore, all projects in the country are developed under the same regulatory framework.</w:t>
      </w:r>
    </w:p>
    <w:p w14:paraId="20617464" w14:textId="77777777" w:rsidR="00355E2C" w:rsidRDefault="00355E2C" w:rsidP="00355E2C">
      <w:pPr>
        <w:pStyle w:val="BodyText"/>
        <w:spacing w:before="3" w:line="249" w:lineRule="auto"/>
        <w:ind w:right="533"/>
        <w:jc w:val="both"/>
        <w:rPr>
          <w:lang w:val="en-GB"/>
        </w:rPr>
      </w:pPr>
    </w:p>
    <w:p w14:paraId="07F5C8FB" w14:textId="2C56FE2B" w:rsidR="00E17B3D" w:rsidRPr="00924976" w:rsidRDefault="00E17B3D" w:rsidP="00355E2C">
      <w:pPr>
        <w:pStyle w:val="BodyText"/>
        <w:spacing w:before="3" w:line="249" w:lineRule="auto"/>
        <w:ind w:right="533"/>
        <w:jc w:val="both"/>
        <w:rPr>
          <w:lang w:val="en-GB"/>
        </w:rPr>
      </w:pPr>
      <w:r w:rsidRPr="00924976">
        <w:rPr>
          <w:lang w:val="en-GB"/>
        </w:rPr>
        <w:t>With regard to the widespread usual practices, it is worth mentioning that in Morocco the predominant practice of electricity supply is the national ONEE grid.</w:t>
      </w:r>
    </w:p>
    <w:p w14:paraId="7B2BFFDA" w14:textId="77777777" w:rsidR="00E17B3D" w:rsidRPr="00924976" w:rsidRDefault="00E17B3D" w:rsidP="00355E2C">
      <w:pPr>
        <w:pStyle w:val="BodyText"/>
        <w:spacing w:before="4"/>
        <w:jc w:val="both"/>
        <w:rPr>
          <w:lang w:val="en-GB"/>
        </w:rPr>
      </w:pPr>
    </w:p>
    <w:p w14:paraId="62033C27" w14:textId="77777777" w:rsidR="00E17B3D" w:rsidRPr="00924976" w:rsidRDefault="00E17B3D" w:rsidP="00355E2C">
      <w:pPr>
        <w:pStyle w:val="BodyText"/>
        <w:spacing w:line="247" w:lineRule="auto"/>
        <w:ind w:right="529"/>
        <w:jc w:val="both"/>
        <w:rPr>
          <w:lang w:val="en-GB"/>
        </w:rPr>
      </w:pPr>
      <w:r w:rsidRPr="00924976">
        <w:rPr>
          <w:lang w:val="en-GB"/>
        </w:rPr>
        <w:t xml:space="preserve">Only one wind farm has been developed so far in Morocco without the CDM. All the wind farm projects already developed or under development in Morocco, are seeking CDM revenues, except the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project, a 50.4 MW wind farm that went on production in 2000. The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is the first wind farm built in Morocco and </w:t>
      </w:r>
      <w:r w:rsidRPr="00924976">
        <w:rPr>
          <w:lang w:val="en-GB"/>
        </w:rPr>
        <w:lastRenderedPageBreak/>
        <w:t xml:space="preserve">was considered as a pilot project. It is located 20 km at the north of </w:t>
      </w:r>
      <w:proofErr w:type="spellStart"/>
      <w:r w:rsidRPr="00924976">
        <w:rPr>
          <w:lang w:val="en-GB"/>
        </w:rPr>
        <w:t>Tetouan</w:t>
      </w:r>
      <w:proofErr w:type="spellEnd"/>
      <w:r w:rsidRPr="00924976">
        <w:rPr>
          <w:lang w:val="en-GB"/>
        </w:rPr>
        <w:t xml:space="preserve"> and 30 km at the east of Tangier. It consists of 84 wind turbines of a </w:t>
      </w:r>
      <w:proofErr w:type="gramStart"/>
      <w:r w:rsidRPr="00924976">
        <w:rPr>
          <w:lang w:val="en-GB"/>
        </w:rPr>
        <w:t>600 kW</w:t>
      </w:r>
      <w:proofErr w:type="gramEnd"/>
      <w:r w:rsidRPr="00924976">
        <w:rPr>
          <w:lang w:val="en-GB"/>
        </w:rPr>
        <w:t xml:space="preserve"> capacity each. The financing and operation of </w:t>
      </w:r>
      <w:proofErr w:type="spellStart"/>
      <w:r w:rsidRPr="00924976">
        <w:rPr>
          <w:lang w:val="en-GB"/>
        </w:rPr>
        <w:t>Koudia</w:t>
      </w:r>
      <w:proofErr w:type="spellEnd"/>
      <w:r w:rsidRPr="00924976">
        <w:rPr>
          <w:lang w:val="en-GB"/>
        </w:rPr>
        <w:t xml:space="preserve"> al </w:t>
      </w:r>
      <w:proofErr w:type="spellStart"/>
      <w:r w:rsidRPr="00924976">
        <w:rPr>
          <w:lang w:val="en-GB"/>
        </w:rPr>
        <w:t>Baïda</w:t>
      </w:r>
      <w:proofErr w:type="spellEnd"/>
      <w:r w:rsidRPr="00924976">
        <w:rPr>
          <w:lang w:val="en-GB"/>
        </w:rPr>
        <w:t xml:space="preserve"> are insured by a Special Purpose Company, namely Compagnie Eolienne de Detroit (CED). The contract signed between CED and ONEE is of BTO type (Build Transfer and Operate): CED builds, transfers the installations to ONEE and was entitled to operate the wind site for a period of 20 years. During this operating period of 20 years, ONEE buys the entire electricity produced.</w:t>
      </w:r>
    </w:p>
    <w:p w14:paraId="31278042" w14:textId="77777777" w:rsidR="00E17B3D" w:rsidRPr="00924976" w:rsidRDefault="00E17B3D" w:rsidP="00355E2C">
      <w:pPr>
        <w:pStyle w:val="BodyText"/>
        <w:spacing w:before="5"/>
        <w:jc w:val="both"/>
        <w:rPr>
          <w:lang w:val="en-GB"/>
        </w:rPr>
      </w:pPr>
    </w:p>
    <w:p w14:paraId="53702085" w14:textId="77777777" w:rsidR="00E17B3D" w:rsidRPr="00924976" w:rsidRDefault="00E17B3D" w:rsidP="00355E2C">
      <w:pPr>
        <w:pStyle w:val="BodyText"/>
        <w:spacing w:line="247" w:lineRule="auto"/>
        <w:ind w:right="531"/>
        <w:jc w:val="both"/>
        <w:rPr>
          <w:lang w:val="en-GB"/>
        </w:rPr>
      </w:pPr>
      <w:r w:rsidRPr="00924976">
        <w:rPr>
          <w:lang w:val="en-GB"/>
        </w:rPr>
        <w:t>The major difference between “</w:t>
      </w:r>
      <w:proofErr w:type="spellStart"/>
      <w:r w:rsidRPr="00924976">
        <w:rPr>
          <w:lang w:val="en-GB"/>
        </w:rPr>
        <w:t>Khalladi</w:t>
      </w:r>
      <w:proofErr w:type="spellEnd"/>
      <w:r w:rsidRPr="00924976">
        <w:rPr>
          <w:lang w:val="en-GB"/>
        </w:rPr>
        <w:t xml:space="preserve">” and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wind farms is that the “</w:t>
      </w:r>
      <w:proofErr w:type="spellStart"/>
      <w:r w:rsidRPr="00924976">
        <w:rPr>
          <w:lang w:val="en-GB"/>
        </w:rPr>
        <w:t>Khalladi</w:t>
      </w:r>
      <w:proofErr w:type="spellEnd"/>
      <w:r w:rsidRPr="00924976">
        <w:rPr>
          <w:lang w:val="en-GB"/>
        </w:rPr>
        <w:t xml:space="preserve">” wind farm is an initiative of a private operator while the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wind farm is an Independent Power</w:t>
      </w:r>
    </w:p>
    <w:p w14:paraId="7B126FEB" w14:textId="77777777" w:rsidR="00355E2C" w:rsidRDefault="00355E2C" w:rsidP="00355E2C">
      <w:pPr>
        <w:pStyle w:val="BodyText"/>
        <w:spacing w:before="1" w:line="249" w:lineRule="auto"/>
        <w:ind w:right="532"/>
        <w:jc w:val="both"/>
        <w:rPr>
          <w:lang w:val="en-GB"/>
        </w:rPr>
      </w:pPr>
    </w:p>
    <w:p w14:paraId="0F9C5F2B" w14:textId="2A64E0D7" w:rsidR="00E17B3D" w:rsidRPr="00924976" w:rsidRDefault="00E17B3D" w:rsidP="00355E2C">
      <w:pPr>
        <w:pStyle w:val="BodyText"/>
        <w:spacing w:before="1" w:line="249" w:lineRule="auto"/>
        <w:ind w:right="532"/>
        <w:jc w:val="both"/>
        <w:rPr>
          <w:lang w:val="en-GB"/>
        </w:rPr>
      </w:pPr>
      <w:r w:rsidRPr="00924976">
        <w:rPr>
          <w:lang w:val="en-GB"/>
        </w:rPr>
        <w:t>Producer (IPP) contracted by ONEE. The latter is a tender launched by ONEE in which the bidder offers a tariff that allows him to make the project profitable.</w:t>
      </w:r>
    </w:p>
    <w:p w14:paraId="7CFBA7B8" w14:textId="77777777" w:rsidR="00E17B3D" w:rsidRPr="00924976" w:rsidRDefault="00E17B3D" w:rsidP="00355E2C">
      <w:pPr>
        <w:pStyle w:val="BodyText"/>
        <w:spacing w:before="6"/>
        <w:jc w:val="both"/>
        <w:rPr>
          <w:lang w:val="en-GB"/>
        </w:rPr>
      </w:pPr>
    </w:p>
    <w:p w14:paraId="5D5E3966" w14:textId="77777777" w:rsidR="00E17B3D" w:rsidRPr="00924976" w:rsidRDefault="00E17B3D" w:rsidP="00355E2C">
      <w:pPr>
        <w:pStyle w:val="BodyText"/>
        <w:spacing w:before="1" w:line="247" w:lineRule="auto"/>
        <w:ind w:right="534"/>
        <w:jc w:val="both"/>
        <w:rPr>
          <w:lang w:val="en-GB"/>
        </w:rPr>
      </w:pPr>
      <w:r w:rsidRPr="00924976">
        <w:rPr>
          <w:lang w:val="en-GB"/>
        </w:rPr>
        <w:t>In the case of the “</w:t>
      </w:r>
      <w:proofErr w:type="spellStart"/>
      <w:r w:rsidRPr="00924976">
        <w:rPr>
          <w:lang w:val="en-GB"/>
        </w:rPr>
        <w:t>Khalladi</w:t>
      </w:r>
      <w:proofErr w:type="spellEnd"/>
      <w:r w:rsidRPr="00924976">
        <w:rPr>
          <w:lang w:val="en-GB"/>
        </w:rPr>
        <w:t>” wind farm, the price is negotiated with industrial clients who are themselves clients of ONEE. As such, the UPC tariff must be competitive with the ONEE public tariff.</w:t>
      </w:r>
    </w:p>
    <w:p w14:paraId="02CCEC21" w14:textId="77777777" w:rsidR="00E17B3D" w:rsidRPr="00924976" w:rsidRDefault="00E17B3D" w:rsidP="00355E2C">
      <w:pPr>
        <w:pStyle w:val="BodyText"/>
        <w:spacing w:before="8"/>
        <w:jc w:val="both"/>
        <w:rPr>
          <w:lang w:val="en-GB"/>
        </w:rPr>
      </w:pPr>
    </w:p>
    <w:p w14:paraId="0A8B5AF3" w14:textId="77777777" w:rsidR="00E17B3D" w:rsidRPr="00924976" w:rsidRDefault="00E17B3D" w:rsidP="00355E2C">
      <w:pPr>
        <w:pStyle w:val="BodyText"/>
        <w:spacing w:before="1" w:line="247" w:lineRule="auto"/>
        <w:ind w:right="531"/>
        <w:jc w:val="both"/>
        <w:rPr>
          <w:lang w:val="en-GB"/>
        </w:rPr>
      </w:pPr>
      <w:r w:rsidRPr="00924976">
        <w:rPr>
          <w:lang w:val="en-GB"/>
        </w:rPr>
        <w:t xml:space="preserve">Furthermore, it is worth mentioning that The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tariff was not interesting for ONEE. Indeed, in the PDD of the Essaouira wind farm13, it is stated that ONEE will not pay anymore similar level of tariff for future projects.</w:t>
      </w:r>
    </w:p>
    <w:p w14:paraId="1F2CCF29" w14:textId="77777777" w:rsidR="00E17B3D" w:rsidRPr="00924976" w:rsidRDefault="00E17B3D" w:rsidP="00355E2C">
      <w:pPr>
        <w:pStyle w:val="BodyText"/>
        <w:spacing w:before="2"/>
        <w:jc w:val="both"/>
        <w:rPr>
          <w:lang w:val="en-GB"/>
        </w:rPr>
      </w:pPr>
    </w:p>
    <w:p w14:paraId="151408D1" w14:textId="77777777" w:rsidR="00E17B3D" w:rsidRPr="00924976" w:rsidRDefault="00E17B3D" w:rsidP="00355E2C">
      <w:pPr>
        <w:pStyle w:val="BodyText"/>
        <w:spacing w:before="1"/>
        <w:jc w:val="both"/>
        <w:rPr>
          <w:b/>
          <w:bCs/>
          <w:lang w:val="en-GB"/>
        </w:rPr>
      </w:pPr>
      <w:r w:rsidRPr="00924976">
        <w:rPr>
          <w:b/>
          <w:bCs/>
          <w:lang w:val="en-GB"/>
        </w:rPr>
        <w:t>Sub-step 4b. Discuss any similar options that are occurring:</w:t>
      </w:r>
    </w:p>
    <w:p w14:paraId="52B51BEE" w14:textId="77777777" w:rsidR="00E17B3D" w:rsidRPr="00924976" w:rsidRDefault="00E17B3D" w:rsidP="00355E2C">
      <w:pPr>
        <w:pStyle w:val="BodyText"/>
        <w:spacing w:line="247" w:lineRule="auto"/>
        <w:ind w:right="532"/>
        <w:jc w:val="both"/>
        <w:rPr>
          <w:lang w:val="en-GB"/>
        </w:rPr>
      </w:pPr>
      <w:r w:rsidRPr="00924976">
        <w:rPr>
          <w:lang w:val="en-GB"/>
        </w:rPr>
        <w:t xml:space="preserve">Morocco signed the Kyoto Protocol in 2002. The </w:t>
      </w:r>
      <w:proofErr w:type="spellStart"/>
      <w:r w:rsidRPr="00924976">
        <w:rPr>
          <w:lang w:val="en-GB"/>
        </w:rPr>
        <w:t>Koudia</w:t>
      </w:r>
      <w:proofErr w:type="spellEnd"/>
      <w:r w:rsidRPr="00924976">
        <w:rPr>
          <w:lang w:val="en-GB"/>
        </w:rPr>
        <w:t xml:space="preserve"> El </w:t>
      </w:r>
      <w:proofErr w:type="spellStart"/>
      <w:r w:rsidRPr="00924976">
        <w:rPr>
          <w:lang w:val="en-GB"/>
        </w:rPr>
        <w:t>Beida</w:t>
      </w:r>
      <w:proofErr w:type="spellEnd"/>
      <w:r w:rsidRPr="00924976">
        <w:rPr>
          <w:lang w:val="en-GB"/>
        </w:rPr>
        <w:t xml:space="preserve"> project was not eligible to CDM at the time of its implementation. All the other wind projects in Morocco are either registered or under CDM development.</w:t>
      </w:r>
    </w:p>
    <w:p w14:paraId="1F22B474" w14:textId="77777777" w:rsidR="00355E2C" w:rsidRPr="00924976" w:rsidRDefault="00355E2C" w:rsidP="00355E2C">
      <w:pPr>
        <w:pStyle w:val="BodyText"/>
        <w:spacing w:before="1"/>
        <w:jc w:val="both"/>
        <w:rPr>
          <w:lang w:val="en-GB"/>
        </w:rPr>
      </w:pPr>
    </w:p>
    <w:p w14:paraId="77DC34E0" w14:textId="77777777" w:rsidR="00E17B3D" w:rsidRPr="00924976" w:rsidRDefault="00E17B3D" w:rsidP="00355E2C">
      <w:pPr>
        <w:pStyle w:val="BodyText"/>
        <w:jc w:val="both"/>
        <w:rPr>
          <w:lang w:val="en-GB"/>
        </w:rPr>
      </w:pPr>
      <w:r w:rsidRPr="00924976">
        <w:rPr>
          <w:lang w:val="en-GB"/>
        </w:rPr>
        <w:t>Thus, the proposed project activity is not a common practice in Morocco.</w:t>
      </w:r>
    </w:p>
    <w:p w14:paraId="5FA2D783" w14:textId="77777777" w:rsidR="00E17B3D" w:rsidRPr="00924976" w:rsidRDefault="00E17B3D" w:rsidP="00355E2C">
      <w:pPr>
        <w:pStyle w:val="BodyText"/>
        <w:spacing w:before="1" w:line="247" w:lineRule="auto"/>
        <w:ind w:right="533"/>
        <w:jc w:val="both"/>
        <w:rPr>
          <w:lang w:val="en-GB"/>
        </w:rPr>
      </w:pPr>
      <w:proofErr w:type="gramStart"/>
      <w:r w:rsidRPr="00924976">
        <w:rPr>
          <w:lang w:val="en-GB"/>
        </w:rPr>
        <w:t>Additionally</w:t>
      </w:r>
      <w:proofErr w:type="gramEnd"/>
      <w:r w:rsidRPr="00924976">
        <w:rPr>
          <w:lang w:val="en-GB"/>
        </w:rPr>
        <w:t xml:space="preserve"> the common practice can be evaluated using paragraph 47 of the Additionality tool and the following four steps approach:</w:t>
      </w:r>
    </w:p>
    <w:p w14:paraId="0532AC89" w14:textId="77777777" w:rsidR="00E17B3D" w:rsidRPr="00924976" w:rsidRDefault="00E17B3D" w:rsidP="00355E2C">
      <w:pPr>
        <w:pStyle w:val="BodyText"/>
        <w:spacing w:before="8"/>
        <w:jc w:val="both"/>
        <w:rPr>
          <w:lang w:val="en-GB"/>
        </w:rPr>
      </w:pPr>
    </w:p>
    <w:p w14:paraId="0411C57C" w14:textId="77777777" w:rsidR="00E17B3D" w:rsidRPr="00924976" w:rsidRDefault="00E17B3D" w:rsidP="00355E2C">
      <w:pPr>
        <w:pStyle w:val="BodyText"/>
        <w:spacing w:before="1"/>
        <w:jc w:val="both"/>
        <w:rPr>
          <w:b/>
          <w:bCs/>
          <w:lang w:val="en-GB"/>
        </w:rPr>
      </w:pPr>
      <w:r w:rsidRPr="00924976">
        <w:rPr>
          <w:b/>
          <w:bCs/>
          <w:lang w:val="en-GB"/>
        </w:rPr>
        <w:t>Step 1:</w:t>
      </w:r>
    </w:p>
    <w:p w14:paraId="674A8790" w14:textId="77777777" w:rsidR="00E17B3D" w:rsidRPr="00924976" w:rsidRDefault="00E17B3D" w:rsidP="00355E2C">
      <w:pPr>
        <w:pStyle w:val="BodyText"/>
        <w:spacing w:line="247" w:lineRule="auto"/>
        <w:ind w:right="533"/>
        <w:jc w:val="both"/>
        <w:rPr>
          <w:lang w:val="en-GB"/>
        </w:rPr>
      </w:pPr>
      <w:r w:rsidRPr="00924976">
        <w:rPr>
          <w:lang w:val="en-GB"/>
        </w:rPr>
        <w:t>The applicable output range as +/-50% of the design capacity of the</w:t>
      </w:r>
      <w:r>
        <w:rPr>
          <w:lang w:val="en-GB"/>
        </w:rPr>
        <w:t xml:space="preserve"> </w:t>
      </w:r>
      <w:r w:rsidRPr="00924976">
        <w:rPr>
          <w:lang w:val="en-GB"/>
        </w:rPr>
        <w:t>proposed project activity is between 60 MW and 180 MW.</w:t>
      </w:r>
    </w:p>
    <w:p w14:paraId="313F8E5C" w14:textId="77777777" w:rsidR="00E17B3D" w:rsidRPr="00924976" w:rsidRDefault="00E17B3D" w:rsidP="00355E2C">
      <w:pPr>
        <w:pStyle w:val="BodyText"/>
        <w:spacing w:before="9"/>
        <w:jc w:val="both"/>
        <w:rPr>
          <w:lang w:val="en-GB"/>
        </w:rPr>
      </w:pPr>
    </w:p>
    <w:p w14:paraId="6E451A3D" w14:textId="77777777" w:rsidR="00E17B3D" w:rsidRPr="00924976" w:rsidRDefault="00E17B3D" w:rsidP="00355E2C">
      <w:pPr>
        <w:pStyle w:val="BodyText"/>
        <w:jc w:val="both"/>
        <w:rPr>
          <w:b/>
          <w:bCs/>
          <w:lang w:val="en-GB"/>
        </w:rPr>
      </w:pPr>
      <w:r w:rsidRPr="00924976">
        <w:rPr>
          <w:b/>
          <w:bCs/>
          <w:lang w:val="en-GB"/>
        </w:rPr>
        <w:t>Step 2:</w:t>
      </w:r>
    </w:p>
    <w:p w14:paraId="3792BABF" w14:textId="77777777" w:rsidR="00E17B3D" w:rsidRPr="00924976" w:rsidRDefault="00E17B3D" w:rsidP="00355E2C">
      <w:pPr>
        <w:pStyle w:val="BodyText"/>
        <w:spacing w:before="1" w:line="247" w:lineRule="auto"/>
        <w:ind w:right="530"/>
        <w:jc w:val="both"/>
        <w:rPr>
          <w:lang w:val="en-GB"/>
        </w:rPr>
      </w:pPr>
      <w:r w:rsidRPr="00924976">
        <w:rPr>
          <w:lang w:val="en-GB"/>
        </w:rPr>
        <w:t>The following table presents all the power plants that have the same capacity, within the applicable output range calculated in Step 1, as the proposed project activity and have started commercial operation before the start date of the project.</w:t>
      </w:r>
    </w:p>
    <w:p w14:paraId="1312FE0B" w14:textId="77777777" w:rsidR="00E17B3D" w:rsidRPr="00924976" w:rsidRDefault="00E17B3D" w:rsidP="00355E2C">
      <w:pPr>
        <w:spacing w:line="276" w:lineRule="auto"/>
        <w:contextualSpacing w:val="0"/>
        <w:jc w:val="both"/>
        <w:rPr>
          <w:lang w:val="en-GB"/>
        </w:rPr>
      </w:pPr>
    </w:p>
    <w:p w14:paraId="5AA89881" w14:textId="77777777" w:rsidR="00E17B3D" w:rsidRPr="00C0676D" w:rsidRDefault="00E17B3D" w:rsidP="00355E2C">
      <w:pPr>
        <w:spacing w:line="276" w:lineRule="auto"/>
        <w:contextualSpacing w:val="0"/>
        <w:jc w:val="both"/>
        <w:rPr>
          <w:rFonts w:ascii="Calibri" w:hAnsi="Calibri" w:cs="Calibri"/>
        </w:rPr>
      </w:pPr>
      <w:r w:rsidRPr="00924976">
        <w:rPr>
          <w:lang w:val="en-GB"/>
        </w:rPr>
        <w:t>List of power plants with a capacity within the applicable output range 50% of the design capacity of the proposed project activity</w:t>
      </w: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2162"/>
        <w:gridCol w:w="2164"/>
        <w:gridCol w:w="2164"/>
      </w:tblGrid>
      <w:tr w:rsidR="00E17B3D" w:rsidRPr="00924976" w14:paraId="70AC25B9" w14:textId="77777777" w:rsidTr="00632CBD">
        <w:trPr>
          <w:trHeight w:val="251"/>
        </w:trPr>
        <w:tc>
          <w:tcPr>
            <w:tcW w:w="2167" w:type="dxa"/>
          </w:tcPr>
          <w:p w14:paraId="10EF62A9" w14:textId="77777777" w:rsidR="00E17B3D" w:rsidRPr="00924976" w:rsidRDefault="00E17B3D" w:rsidP="00632CBD">
            <w:pPr>
              <w:pStyle w:val="TableParagraph"/>
              <w:spacing w:line="232" w:lineRule="exact"/>
              <w:ind w:left="595"/>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Plant name</w:t>
            </w:r>
          </w:p>
        </w:tc>
        <w:tc>
          <w:tcPr>
            <w:tcW w:w="2162" w:type="dxa"/>
          </w:tcPr>
          <w:p w14:paraId="4AA8A00C"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Capacit</w:t>
            </w:r>
            <w:r w:rsidRPr="00924976">
              <w:rPr>
                <w:rFonts w:ascii="Verdana" w:eastAsiaTheme="minorHAnsi" w:hAnsi="Verdana" w:cs="Times New Roman (Body CS)"/>
                <w:color w:val="4D4D4C"/>
                <w:sz w:val="20"/>
                <w:szCs w:val="20"/>
                <w:lang w:val="en-GB"/>
                <w14:cntxtAlts/>
              </w:rPr>
              <w:lastRenderedPageBreak/>
              <w:t>y</w:t>
            </w:r>
          </w:p>
        </w:tc>
        <w:tc>
          <w:tcPr>
            <w:tcW w:w="2164" w:type="dxa"/>
          </w:tcPr>
          <w:p w14:paraId="4210BE1B" w14:textId="77777777" w:rsidR="00E17B3D" w:rsidRPr="00924976" w:rsidRDefault="00E17B3D" w:rsidP="00632CBD">
            <w:pPr>
              <w:pStyle w:val="TableParagraph"/>
              <w:spacing w:line="232" w:lineRule="exact"/>
              <w:ind w:left="590"/>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lastRenderedPageBreak/>
              <w:t>Technology</w:t>
            </w:r>
          </w:p>
        </w:tc>
        <w:tc>
          <w:tcPr>
            <w:tcW w:w="2164" w:type="dxa"/>
          </w:tcPr>
          <w:p w14:paraId="1759F22B" w14:textId="77777777" w:rsidR="00E17B3D" w:rsidRPr="00924976" w:rsidRDefault="00E17B3D" w:rsidP="00632CBD">
            <w:pPr>
              <w:pStyle w:val="TableParagraph"/>
              <w:spacing w:line="232" w:lineRule="exact"/>
              <w:ind w:left="277"/>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 xml:space="preserve">Start of </w:t>
            </w:r>
            <w:r w:rsidRPr="00924976">
              <w:rPr>
                <w:rFonts w:ascii="Verdana" w:eastAsiaTheme="minorHAnsi" w:hAnsi="Verdana" w:cs="Times New Roman (Body CS)"/>
                <w:color w:val="4D4D4C"/>
                <w:sz w:val="20"/>
                <w:szCs w:val="20"/>
                <w:lang w:val="en-GB"/>
                <w14:cntxtAlts/>
              </w:rPr>
              <w:lastRenderedPageBreak/>
              <w:t>operations</w:t>
            </w:r>
          </w:p>
        </w:tc>
      </w:tr>
      <w:tr w:rsidR="00E17B3D" w:rsidRPr="00924976" w14:paraId="0C5D38F9" w14:textId="77777777" w:rsidTr="00632CBD">
        <w:trPr>
          <w:trHeight w:val="251"/>
        </w:trPr>
        <w:tc>
          <w:tcPr>
            <w:tcW w:w="2167" w:type="dxa"/>
          </w:tcPr>
          <w:p w14:paraId="17301CB3"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proofErr w:type="spellStart"/>
            <w:r w:rsidRPr="00924976">
              <w:rPr>
                <w:rFonts w:ascii="Verdana" w:eastAsiaTheme="minorHAnsi" w:hAnsi="Verdana" w:cs="Times New Roman (Body CS)"/>
                <w:color w:val="4D4D4C"/>
                <w:sz w:val="20"/>
                <w:szCs w:val="20"/>
                <w:lang w:val="en-GB"/>
                <w14:cntxtAlts/>
              </w:rPr>
              <w:lastRenderedPageBreak/>
              <w:t>Jerrada</w:t>
            </w:r>
            <w:proofErr w:type="spellEnd"/>
          </w:p>
        </w:tc>
        <w:tc>
          <w:tcPr>
            <w:tcW w:w="2162" w:type="dxa"/>
          </w:tcPr>
          <w:p w14:paraId="2BC9C77C"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165</w:t>
            </w:r>
          </w:p>
        </w:tc>
        <w:tc>
          <w:tcPr>
            <w:tcW w:w="2164" w:type="dxa"/>
          </w:tcPr>
          <w:p w14:paraId="76F6AC52"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Thermal power station</w:t>
            </w:r>
          </w:p>
        </w:tc>
        <w:tc>
          <w:tcPr>
            <w:tcW w:w="2164" w:type="dxa"/>
          </w:tcPr>
          <w:p w14:paraId="703DC28B"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1971/1972</w:t>
            </w:r>
          </w:p>
        </w:tc>
      </w:tr>
      <w:tr w:rsidR="00E17B3D" w:rsidRPr="00924976" w14:paraId="48FC515F" w14:textId="77777777" w:rsidTr="00632CBD">
        <w:trPr>
          <w:trHeight w:val="251"/>
        </w:trPr>
        <w:tc>
          <w:tcPr>
            <w:tcW w:w="2167" w:type="dxa"/>
          </w:tcPr>
          <w:p w14:paraId="6F5F6047"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proofErr w:type="spellStart"/>
            <w:r w:rsidRPr="00924976">
              <w:rPr>
                <w:rFonts w:ascii="Verdana" w:eastAsiaTheme="minorHAnsi" w:hAnsi="Verdana" w:cs="Times New Roman (Body CS)"/>
                <w:color w:val="4D4D4C"/>
                <w:sz w:val="20"/>
                <w:szCs w:val="20"/>
                <w:lang w:val="en-GB"/>
                <w14:cntxtAlts/>
              </w:rPr>
              <w:t>Mohammedia</w:t>
            </w:r>
            <w:proofErr w:type="spellEnd"/>
            <w:r w:rsidRPr="00924976">
              <w:rPr>
                <w:rFonts w:ascii="Verdana" w:eastAsiaTheme="minorHAnsi" w:hAnsi="Verdana" w:cs="Times New Roman (Body CS)"/>
                <w:color w:val="4D4D4C"/>
                <w:sz w:val="20"/>
                <w:szCs w:val="20"/>
                <w:lang w:val="en-GB"/>
                <w14:cntxtAlts/>
              </w:rPr>
              <w:t xml:space="preserve"> (33MW)</w:t>
            </w:r>
          </w:p>
        </w:tc>
        <w:tc>
          <w:tcPr>
            <w:tcW w:w="2162" w:type="dxa"/>
          </w:tcPr>
          <w:p w14:paraId="38FD69FF"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99</w:t>
            </w:r>
          </w:p>
        </w:tc>
        <w:tc>
          <w:tcPr>
            <w:tcW w:w="2164" w:type="dxa"/>
          </w:tcPr>
          <w:p w14:paraId="6CD82C2F"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Thermal gas turbine</w:t>
            </w:r>
          </w:p>
        </w:tc>
        <w:tc>
          <w:tcPr>
            <w:tcW w:w="2164" w:type="dxa"/>
          </w:tcPr>
          <w:p w14:paraId="3C23EB07"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1991/1992</w:t>
            </w:r>
          </w:p>
        </w:tc>
      </w:tr>
      <w:tr w:rsidR="00E17B3D" w:rsidRPr="00924976" w14:paraId="7C61F9C2" w14:textId="77777777" w:rsidTr="00632CBD">
        <w:trPr>
          <w:trHeight w:val="251"/>
        </w:trPr>
        <w:tc>
          <w:tcPr>
            <w:tcW w:w="2167" w:type="dxa"/>
          </w:tcPr>
          <w:p w14:paraId="12CA7D96"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proofErr w:type="spellStart"/>
            <w:r w:rsidRPr="00924976">
              <w:rPr>
                <w:rFonts w:ascii="Verdana" w:eastAsiaTheme="minorHAnsi" w:hAnsi="Verdana" w:cs="Times New Roman (Body CS)"/>
                <w:color w:val="4D4D4C"/>
                <w:sz w:val="20"/>
                <w:szCs w:val="20"/>
                <w:lang w:val="en-GB"/>
                <w14:cntxtAlts/>
              </w:rPr>
              <w:t>Tetouan</w:t>
            </w:r>
            <w:proofErr w:type="spellEnd"/>
            <w:r w:rsidRPr="00924976">
              <w:rPr>
                <w:rFonts w:ascii="Verdana" w:eastAsiaTheme="minorHAnsi" w:hAnsi="Verdana" w:cs="Times New Roman (Body CS)"/>
                <w:color w:val="4D4D4C"/>
                <w:sz w:val="20"/>
                <w:szCs w:val="20"/>
                <w:lang w:val="en-GB"/>
                <w14:cntxtAlts/>
              </w:rPr>
              <w:t xml:space="preserve"> 33</w:t>
            </w:r>
          </w:p>
        </w:tc>
        <w:tc>
          <w:tcPr>
            <w:tcW w:w="2162" w:type="dxa"/>
          </w:tcPr>
          <w:p w14:paraId="7D408F52"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99</w:t>
            </w:r>
          </w:p>
        </w:tc>
        <w:tc>
          <w:tcPr>
            <w:tcW w:w="2164" w:type="dxa"/>
          </w:tcPr>
          <w:p w14:paraId="30C746F5"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Thermal gas turbine</w:t>
            </w:r>
          </w:p>
        </w:tc>
        <w:tc>
          <w:tcPr>
            <w:tcW w:w="2164" w:type="dxa"/>
          </w:tcPr>
          <w:p w14:paraId="67F9FCBE"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1994/1995</w:t>
            </w:r>
          </w:p>
        </w:tc>
      </w:tr>
      <w:tr w:rsidR="00E17B3D" w:rsidRPr="00924976" w14:paraId="058BB739" w14:textId="77777777" w:rsidTr="00632CBD">
        <w:trPr>
          <w:trHeight w:val="251"/>
        </w:trPr>
        <w:tc>
          <w:tcPr>
            <w:tcW w:w="2167" w:type="dxa"/>
          </w:tcPr>
          <w:p w14:paraId="55B78787"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TAG Laayoune</w:t>
            </w:r>
          </w:p>
        </w:tc>
        <w:tc>
          <w:tcPr>
            <w:tcW w:w="2162" w:type="dxa"/>
          </w:tcPr>
          <w:p w14:paraId="7CD73037"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99</w:t>
            </w:r>
          </w:p>
        </w:tc>
        <w:tc>
          <w:tcPr>
            <w:tcW w:w="2164" w:type="dxa"/>
          </w:tcPr>
          <w:p w14:paraId="66619694"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Thermal gas turbine</w:t>
            </w:r>
          </w:p>
        </w:tc>
        <w:tc>
          <w:tcPr>
            <w:tcW w:w="2164" w:type="dxa"/>
          </w:tcPr>
          <w:p w14:paraId="48DA9B7C"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2007</w:t>
            </w:r>
          </w:p>
        </w:tc>
      </w:tr>
      <w:tr w:rsidR="00E17B3D" w:rsidRPr="00924976" w14:paraId="26EA317C" w14:textId="77777777" w:rsidTr="00632CBD">
        <w:trPr>
          <w:trHeight w:val="252"/>
        </w:trPr>
        <w:tc>
          <w:tcPr>
            <w:tcW w:w="2167" w:type="dxa"/>
          </w:tcPr>
          <w:p w14:paraId="5C00AAA5" w14:textId="77777777" w:rsidR="00E17B3D" w:rsidRPr="00924976" w:rsidRDefault="00E17B3D" w:rsidP="00632CBD">
            <w:pPr>
              <w:pStyle w:val="TableParagraph"/>
              <w:spacing w:line="233"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 xml:space="preserve">Tan </w:t>
            </w:r>
            <w:proofErr w:type="spellStart"/>
            <w:r w:rsidRPr="00924976">
              <w:rPr>
                <w:rFonts w:ascii="Verdana" w:eastAsiaTheme="minorHAnsi" w:hAnsi="Verdana" w:cs="Times New Roman (Body CS)"/>
                <w:color w:val="4D4D4C"/>
                <w:sz w:val="20"/>
                <w:szCs w:val="20"/>
                <w:lang w:val="en-GB"/>
                <w14:cntxtAlts/>
              </w:rPr>
              <w:t>Tan</w:t>
            </w:r>
            <w:proofErr w:type="spellEnd"/>
          </w:p>
        </w:tc>
        <w:tc>
          <w:tcPr>
            <w:tcW w:w="2162" w:type="dxa"/>
          </w:tcPr>
          <w:p w14:paraId="209F6AD6" w14:textId="77777777" w:rsidR="00E17B3D" w:rsidRPr="00924976" w:rsidRDefault="00E17B3D" w:rsidP="00632CBD">
            <w:pPr>
              <w:pStyle w:val="TableParagraph"/>
              <w:spacing w:line="233" w:lineRule="exact"/>
              <w:ind w:left="702"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116.5</w:t>
            </w:r>
          </w:p>
        </w:tc>
        <w:tc>
          <w:tcPr>
            <w:tcW w:w="2164" w:type="dxa"/>
          </w:tcPr>
          <w:p w14:paraId="1ED266FD" w14:textId="77777777" w:rsidR="00E17B3D" w:rsidRPr="00924976" w:rsidRDefault="00E17B3D" w:rsidP="00632CBD">
            <w:pPr>
              <w:pStyle w:val="TableParagraph"/>
              <w:spacing w:line="233"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Diesel power plant</w:t>
            </w:r>
          </w:p>
        </w:tc>
        <w:tc>
          <w:tcPr>
            <w:tcW w:w="2164" w:type="dxa"/>
          </w:tcPr>
          <w:p w14:paraId="08C5CA2F" w14:textId="77777777" w:rsidR="00E17B3D" w:rsidRPr="00924976" w:rsidRDefault="00E17B3D" w:rsidP="00632CBD">
            <w:pPr>
              <w:pStyle w:val="TableParagraph"/>
              <w:spacing w:line="233"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19/03/2009</w:t>
            </w:r>
          </w:p>
        </w:tc>
      </w:tr>
      <w:tr w:rsidR="00E17B3D" w:rsidRPr="00924976" w14:paraId="2CD9F095" w14:textId="77777777" w:rsidTr="00632CBD">
        <w:trPr>
          <w:trHeight w:val="252"/>
        </w:trPr>
        <w:tc>
          <w:tcPr>
            <w:tcW w:w="2167" w:type="dxa"/>
          </w:tcPr>
          <w:p w14:paraId="017935AC" w14:textId="77777777" w:rsidR="00E17B3D" w:rsidRPr="00924976" w:rsidRDefault="00E17B3D" w:rsidP="00632CBD">
            <w:pPr>
              <w:pStyle w:val="TableParagraph"/>
              <w:spacing w:line="233" w:lineRule="exact"/>
              <w:ind w:left="103"/>
              <w:rPr>
                <w:rFonts w:ascii="Verdana" w:eastAsiaTheme="minorHAnsi" w:hAnsi="Verdana" w:cs="Times New Roman (Body CS)"/>
                <w:color w:val="4D4D4C"/>
                <w:sz w:val="20"/>
                <w:szCs w:val="20"/>
                <w:lang w:val="en-GB"/>
                <w14:cntxtAlts/>
              </w:rPr>
            </w:pPr>
            <w:proofErr w:type="spellStart"/>
            <w:r w:rsidRPr="00924976">
              <w:rPr>
                <w:rFonts w:ascii="Verdana" w:eastAsiaTheme="minorHAnsi" w:hAnsi="Verdana" w:cs="Times New Roman (Body CS)"/>
                <w:color w:val="4D4D4C"/>
                <w:sz w:val="20"/>
                <w:szCs w:val="20"/>
                <w:lang w:val="en-GB"/>
                <w14:cntxtAlts/>
              </w:rPr>
              <w:t>Afourer</w:t>
            </w:r>
            <w:proofErr w:type="spellEnd"/>
          </w:p>
        </w:tc>
        <w:tc>
          <w:tcPr>
            <w:tcW w:w="2162" w:type="dxa"/>
          </w:tcPr>
          <w:p w14:paraId="220CAFDF" w14:textId="77777777" w:rsidR="00E17B3D" w:rsidRPr="00924976" w:rsidRDefault="00E17B3D" w:rsidP="00632CBD">
            <w:pPr>
              <w:pStyle w:val="TableParagraph"/>
              <w:spacing w:line="233"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93.6</w:t>
            </w:r>
          </w:p>
        </w:tc>
        <w:tc>
          <w:tcPr>
            <w:tcW w:w="2164" w:type="dxa"/>
          </w:tcPr>
          <w:p w14:paraId="5BC3D42E" w14:textId="77777777" w:rsidR="00E17B3D" w:rsidRPr="00924976" w:rsidRDefault="00E17B3D" w:rsidP="00632CBD">
            <w:pPr>
              <w:pStyle w:val="TableParagraph"/>
              <w:spacing w:line="233"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Hydro</w:t>
            </w:r>
          </w:p>
        </w:tc>
        <w:tc>
          <w:tcPr>
            <w:tcW w:w="2164" w:type="dxa"/>
          </w:tcPr>
          <w:p w14:paraId="02AFC9B6" w14:textId="77777777" w:rsidR="00E17B3D" w:rsidRPr="00924976" w:rsidRDefault="00E17B3D" w:rsidP="00632CBD">
            <w:pPr>
              <w:pStyle w:val="TableParagraph"/>
              <w:spacing w:line="233"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1955</w:t>
            </w:r>
          </w:p>
        </w:tc>
      </w:tr>
      <w:tr w:rsidR="00E17B3D" w:rsidRPr="00924976" w14:paraId="2F459678" w14:textId="77777777" w:rsidTr="00632CBD">
        <w:trPr>
          <w:trHeight w:val="252"/>
        </w:trPr>
        <w:tc>
          <w:tcPr>
            <w:tcW w:w="2167" w:type="dxa"/>
          </w:tcPr>
          <w:p w14:paraId="3FEF5714" w14:textId="77777777" w:rsidR="00E17B3D" w:rsidRPr="00924976" w:rsidRDefault="00E17B3D" w:rsidP="00632CBD">
            <w:pPr>
              <w:pStyle w:val="TableParagraph"/>
              <w:spacing w:line="233"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 xml:space="preserve">Bine El </w:t>
            </w:r>
            <w:proofErr w:type="spellStart"/>
            <w:r w:rsidRPr="00924976">
              <w:rPr>
                <w:rFonts w:ascii="Verdana" w:eastAsiaTheme="minorHAnsi" w:hAnsi="Verdana" w:cs="Times New Roman (Body CS)"/>
                <w:color w:val="4D4D4C"/>
                <w:sz w:val="20"/>
                <w:szCs w:val="20"/>
                <w:lang w:val="en-GB"/>
                <w14:cntxtAlts/>
              </w:rPr>
              <w:t>Ouidane</w:t>
            </w:r>
            <w:proofErr w:type="spellEnd"/>
          </w:p>
        </w:tc>
        <w:tc>
          <w:tcPr>
            <w:tcW w:w="2162" w:type="dxa"/>
          </w:tcPr>
          <w:p w14:paraId="5BEC67AA" w14:textId="77777777" w:rsidR="00E17B3D" w:rsidRPr="00924976" w:rsidRDefault="00E17B3D" w:rsidP="00632CBD">
            <w:pPr>
              <w:pStyle w:val="TableParagraph"/>
              <w:spacing w:line="233"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135</w:t>
            </w:r>
          </w:p>
        </w:tc>
        <w:tc>
          <w:tcPr>
            <w:tcW w:w="2164" w:type="dxa"/>
          </w:tcPr>
          <w:p w14:paraId="1751D6F4" w14:textId="77777777" w:rsidR="00E17B3D" w:rsidRPr="00924976" w:rsidRDefault="00E17B3D" w:rsidP="00632CBD">
            <w:pPr>
              <w:pStyle w:val="TableParagraph"/>
              <w:spacing w:line="233"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Hydro</w:t>
            </w:r>
          </w:p>
        </w:tc>
        <w:tc>
          <w:tcPr>
            <w:tcW w:w="2164" w:type="dxa"/>
          </w:tcPr>
          <w:p w14:paraId="39AFFB39" w14:textId="77777777" w:rsidR="00E17B3D" w:rsidRPr="00924976" w:rsidRDefault="00E17B3D" w:rsidP="00632CBD">
            <w:pPr>
              <w:pStyle w:val="TableParagraph"/>
              <w:spacing w:line="233"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1953/1954/1955</w:t>
            </w:r>
          </w:p>
        </w:tc>
      </w:tr>
      <w:tr w:rsidR="00E17B3D" w:rsidRPr="00924976" w14:paraId="15DF6ED7" w14:textId="77777777" w:rsidTr="00632CBD">
        <w:trPr>
          <w:trHeight w:val="251"/>
        </w:trPr>
        <w:tc>
          <w:tcPr>
            <w:tcW w:w="2167" w:type="dxa"/>
          </w:tcPr>
          <w:p w14:paraId="1BAA4E7D"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 xml:space="preserve">Al </w:t>
            </w:r>
            <w:proofErr w:type="spellStart"/>
            <w:r w:rsidRPr="00924976">
              <w:rPr>
                <w:rFonts w:ascii="Verdana" w:eastAsiaTheme="minorHAnsi" w:hAnsi="Verdana" w:cs="Times New Roman (Body CS)"/>
                <w:color w:val="4D4D4C"/>
                <w:sz w:val="20"/>
                <w:szCs w:val="20"/>
                <w:lang w:val="en-GB"/>
                <w14:cntxtAlts/>
              </w:rPr>
              <w:t>Massira</w:t>
            </w:r>
            <w:proofErr w:type="spellEnd"/>
          </w:p>
        </w:tc>
        <w:tc>
          <w:tcPr>
            <w:tcW w:w="2162" w:type="dxa"/>
          </w:tcPr>
          <w:p w14:paraId="6F91E387"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128</w:t>
            </w:r>
          </w:p>
        </w:tc>
        <w:tc>
          <w:tcPr>
            <w:tcW w:w="2164" w:type="dxa"/>
          </w:tcPr>
          <w:p w14:paraId="4AD2B53E"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Hydro</w:t>
            </w:r>
          </w:p>
        </w:tc>
        <w:tc>
          <w:tcPr>
            <w:tcW w:w="2164" w:type="dxa"/>
          </w:tcPr>
          <w:p w14:paraId="107FE777"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1980</w:t>
            </w:r>
          </w:p>
        </w:tc>
      </w:tr>
      <w:tr w:rsidR="00E17B3D" w:rsidRPr="00924976" w14:paraId="6E4202A6" w14:textId="77777777" w:rsidTr="00632CBD">
        <w:trPr>
          <w:trHeight w:val="251"/>
        </w:trPr>
        <w:tc>
          <w:tcPr>
            <w:tcW w:w="2167" w:type="dxa"/>
          </w:tcPr>
          <w:p w14:paraId="37ABE0D5"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Hassan 1er</w:t>
            </w:r>
          </w:p>
        </w:tc>
        <w:tc>
          <w:tcPr>
            <w:tcW w:w="2162" w:type="dxa"/>
          </w:tcPr>
          <w:p w14:paraId="57DD2418"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67</w:t>
            </w:r>
          </w:p>
        </w:tc>
        <w:tc>
          <w:tcPr>
            <w:tcW w:w="2164" w:type="dxa"/>
          </w:tcPr>
          <w:p w14:paraId="59BE88F4"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Hydro</w:t>
            </w:r>
          </w:p>
        </w:tc>
        <w:tc>
          <w:tcPr>
            <w:tcW w:w="2164" w:type="dxa"/>
          </w:tcPr>
          <w:p w14:paraId="7D98E97B"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1991</w:t>
            </w:r>
          </w:p>
        </w:tc>
      </w:tr>
      <w:tr w:rsidR="00E17B3D" w:rsidRPr="00924976" w14:paraId="0AC08724" w14:textId="77777777" w:rsidTr="00632CBD">
        <w:trPr>
          <w:trHeight w:val="251"/>
        </w:trPr>
        <w:tc>
          <w:tcPr>
            <w:tcW w:w="2167" w:type="dxa"/>
          </w:tcPr>
          <w:p w14:paraId="756C9AF4"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 xml:space="preserve">Ahmed El </w:t>
            </w:r>
            <w:proofErr w:type="spellStart"/>
            <w:r w:rsidRPr="00924976">
              <w:rPr>
                <w:rFonts w:ascii="Verdana" w:eastAsiaTheme="minorHAnsi" w:hAnsi="Verdana" w:cs="Times New Roman (Body CS)"/>
                <w:color w:val="4D4D4C"/>
                <w:sz w:val="20"/>
                <w:szCs w:val="20"/>
                <w:lang w:val="en-GB"/>
                <w14:cntxtAlts/>
              </w:rPr>
              <w:t>Hansali</w:t>
            </w:r>
            <w:proofErr w:type="spellEnd"/>
          </w:p>
        </w:tc>
        <w:tc>
          <w:tcPr>
            <w:tcW w:w="2162" w:type="dxa"/>
          </w:tcPr>
          <w:p w14:paraId="62817E32" w14:textId="77777777" w:rsidR="00E17B3D" w:rsidRPr="00924976" w:rsidRDefault="00E17B3D" w:rsidP="00632CBD">
            <w:pPr>
              <w:pStyle w:val="TableParagraph"/>
              <w:spacing w:line="232" w:lineRule="exact"/>
              <w:ind w:left="704" w:right="697"/>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92</w:t>
            </w:r>
          </w:p>
        </w:tc>
        <w:tc>
          <w:tcPr>
            <w:tcW w:w="2164" w:type="dxa"/>
          </w:tcPr>
          <w:p w14:paraId="1CD3323C" w14:textId="77777777" w:rsidR="00E17B3D" w:rsidRPr="00924976" w:rsidRDefault="00E17B3D" w:rsidP="00632CBD">
            <w:pPr>
              <w:pStyle w:val="TableParagraph"/>
              <w:spacing w:line="232" w:lineRule="exact"/>
              <w:ind w:left="101"/>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Hydro</w:t>
            </w:r>
          </w:p>
        </w:tc>
        <w:tc>
          <w:tcPr>
            <w:tcW w:w="2164" w:type="dxa"/>
          </w:tcPr>
          <w:p w14:paraId="6D3AFB1D" w14:textId="77777777" w:rsidR="00E17B3D" w:rsidRPr="00924976" w:rsidRDefault="00E17B3D" w:rsidP="00632CBD">
            <w:pPr>
              <w:pStyle w:val="TableParagraph"/>
              <w:spacing w:line="232" w:lineRule="exact"/>
              <w:ind w:right="84"/>
              <w:jc w:val="right"/>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2003</w:t>
            </w:r>
          </w:p>
        </w:tc>
      </w:tr>
      <w:tr w:rsidR="00E17B3D" w:rsidRPr="00924976" w14:paraId="06A67290" w14:textId="77777777" w:rsidTr="00632CBD">
        <w:trPr>
          <w:trHeight w:val="251"/>
        </w:trPr>
        <w:tc>
          <w:tcPr>
            <w:tcW w:w="2167" w:type="dxa"/>
          </w:tcPr>
          <w:p w14:paraId="170D3072"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Nall</w:t>
            </w:r>
          </w:p>
        </w:tc>
        <w:tc>
          <w:tcPr>
            <w:tcW w:w="6490" w:type="dxa"/>
            <w:gridSpan w:val="3"/>
          </w:tcPr>
          <w:p w14:paraId="70083A03" w14:textId="77777777" w:rsidR="00E17B3D" w:rsidRPr="00924976" w:rsidRDefault="00E17B3D" w:rsidP="00632CBD">
            <w:pPr>
              <w:pStyle w:val="TableParagraph"/>
              <w:spacing w:line="232" w:lineRule="exact"/>
              <w:ind w:left="3123" w:right="3114"/>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10</w:t>
            </w:r>
          </w:p>
        </w:tc>
      </w:tr>
      <w:tr w:rsidR="00E17B3D" w:rsidRPr="00924976" w14:paraId="26218544" w14:textId="77777777" w:rsidTr="00632CBD">
        <w:trPr>
          <w:trHeight w:val="251"/>
        </w:trPr>
        <w:tc>
          <w:tcPr>
            <w:tcW w:w="2167" w:type="dxa"/>
          </w:tcPr>
          <w:p w14:paraId="3A85C053" w14:textId="77777777" w:rsidR="00E17B3D" w:rsidRPr="00924976" w:rsidRDefault="00E17B3D" w:rsidP="00632CBD">
            <w:pPr>
              <w:pStyle w:val="TableParagraph"/>
              <w:spacing w:line="232" w:lineRule="exact"/>
              <w:ind w:left="103"/>
              <w:rPr>
                <w:rFonts w:ascii="Verdana" w:eastAsiaTheme="minorHAnsi" w:hAnsi="Verdana" w:cs="Times New Roman (Body CS)"/>
                <w:color w:val="4D4D4C"/>
                <w:sz w:val="20"/>
                <w:szCs w:val="20"/>
                <w:lang w:val="en-GB"/>
                <w14:cntxtAlts/>
              </w:rPr>
            </w:pPr>
            <w:proofErr w:type="spellStart"/>
            <w:r w:rsidRPr="00924976">
              <w:rPr>
                <w:rFonts w:ascii="Verdana" w:eastAsiaTheme="minorHAnsi" w:hAnsi="Verdana" w:cs="Times New Roman (Body CS)"/>
                <w:color w:val="4D4D4C"/>
                <w:sz w:val="20"/>
                <w:szCs w:val="20"/>
                <w:lang w:val="en-GB"/>
                <w14:cntxtAlts/>
              </w:rPr>
              <w:t>Ndiff</w:t>
            </w:r>
            <w:proofErr w:type="spellEnd"/>
          </w:p>
        </w:tc>
        <w:tc>
          <w:tcPr>
            <w:tcW w:w="6490" w:type="dxa"/>
            <w:gridSpan w:val="3"/>
          </w:tcPr>
          <w:p w14:paraId="38300AF7" w14:textId="77777777" w:rsidR="00E17B3D" w:rsidRPr="00924976" w:rsidRDefault="00E17B3D" w:rsidP="00632CBD">
            <w:pPr>
              <w:pStyle w:val="TableParagraph"/>
              <w:spacing w:line="232" w:lineRule="exact"/>
              <w:ind w:left="3123" w:right="3114"/>
              <w:jc w:val="center"/>
              <w:rPr>
                <w:rFonts w:ascii="Verdana" w:eastAsiaTheme="minorHAnsi" w:hAnsi="Verdana" w:cs="Times New Roman (Body CS)"/>
                <w:color w:val="4D4D4C"/>
                <w:sz w:val="20"/>
                <w:szCs w:val="20"/>
                <w:lang w:val="en-GB"/>
                <w14:cntxtAlts/>
              </w:rPr>
            </w:pPr>
            <w:r w:rsidRPr="00924976">
              <w:rPr>
                <w:rFonts w:ascii="Verdana" w:eastAsiaTheme="minorHAnsi" w:hAnsi="Verdana" w:cs="Times New Roman (Body CS)"/>
                <w:color w:val="4D4D4C"/>
                <w:sz w:val="20"/>
                <w:szCs w:val="20"/>
                <w:lang w:val="en-GB"/>
                <w14:cntxtAlts/>
              </w:rPr>
              <w:t>10</w:t>
            </w:r>
          </w:p>
        </w:tc>
      </w:tr>
    </w:tbl>
    <w:p w14:paraId="6F024BE1" w14:textId="77777777" w:rsidR="00E17B3D" w:rsidRPr="00C0676D" w:rsidRDefault="00E17B3D" w:rsidP="00355E2C">
      <w:pPr>
        <w:pStyle w:val="BodyText"/>
        <w:ind w:left="539"/>
        <w:jc w:val="both"/>
        <w:rPr>
          <w:rFonts w:ascii="Calibri" w:hAnsi="Calibri" w:cs="Calibri"/>
        </w:rPr>
      </w:pPr>
      <w:r w:rsidRPr="00924976">
        <w:rPr>
          <w:lang w:val="en-GB"/>
        </w:rPr>
        <w:t>According to the previous table, Nall =10</w:t>
      </w:r>
      <w:r w:rsidRPr="00C0676D">
        <w:rPr>
          <w:rFonts w:ascii="Calibri" w:hAnsi="Calibri" w:cs="Calibri"/>
          <w:spacing w:val="-4"/>
          <w:w w:val="105"/>
        </w:rPr>
        <w:t>.</w:t>
      </w:r>
    </w:p>
    <w:p w14:paraId="4625F032" w14:textId="77777777" w:rsidR="00E17B3D" w:rsidRPr="00C0676D" w:rsidRDefault="00E17B3D" w:rsidP="00355E2C">
      <w:pPr>
        <w:pStyle w:val="BodyText"/>
        <w:spacing w:before="3"/>
        <w:jc w:val="both"/>
        <w:rPr>
          <w:rFonts w:ascii="Calibri" w:hAnsi="Calibri" w:cs="Calibri"/>
          <w:sz w:val="21"/>
        </w:rPr>
      </w:pPr>
    </w:p>
    <w:p w14:paraId="1F0402CF" w14:textId="1C229803" w:rsidR="00E17B3D" w:rsidRDefault="00E17B3D" w:rsidP="00355E2C">
      <w:pPr>
        <w:pStyle w:val="BodyText"/>
        <w:spacing w:before="1" w:line="247" w:lineRule="auto"/>
        <w:ind w:left="539" w:right="598"/>
        <w:jc w:val="both"/>
        <w:rPr>
          <w:rFonts w:asciiTheme="minorHAnsi" w:hAnsiTheme="minorHAnsi" w:cs="Calibri"/>
          <w:spacing w:val="-9"/>
          <w:w w:val="105"/>
          <w:szCs w:val="22"/>
        </w:rPr>
      </w:pPr>
      <w:r w:rsidRPr="00924976">
        <w:rPr>
          <w:rFonts w:asciiTheme="minorHAnsi" w:hAnsiTheme="minorHAnsi" w:cs="Calibri"/>
          <w:b/>
          <w:bCs/>
          <w:w w:val="105"/>
          <w:szCs w:val="22"/>
        </w:rPr>
        <w:t>Step</w:t>
      </w:r>
      <w:r w:rsidRPr="00924976">
        <w:rPr>
          <w:rFonts w:asciiTheme="minorHAnsi" w:hAnsiTheme="minorHAnsi" w:cs="Calibri"/>
          <w:b/>
          <w:bCs/>
          <w:spacing w:val="-11"/>
          <w:w w:val="105"/>
          <w:szCs w:val="22"/>
        </w:rPr>
        <w:t xml:space="preserve"> </w:t>
      </w:r>
      <w:r w:rsidRPr="00924976">
        <w:rPr>
          <w:rFonts w:asciiTheme="minorHAnsi" w:hAnsiTheme="minorHAnsi" w:cs="Calibri"/>
          <w:b/>
          <w:bCs/>
          <w:w w:val="105"/>
          <w:szCs w:val="22"/>
        </w:rPr>
        <w:t>3</w:t>
      </w:r>
      <w:r w:rsidRPr="00924976">
        <w:rPr>
          <w:rFonts w:asciiTheme="minorHAnsi" w:hAnsiTheme="minorHAnsi" w:cs="Calibri"/>
          <w:w w:val="105"/>
          <w:szCs w:val="22"/>
        </w:rPr>
        <w:t>:</w:t>
      </w:r>
    </w:p>
    <w:p w14:paraId="77EC8DF2" w14:textId="762E732B" w:rsidR="00E17B3D" w:rsidRPr="00924976" w:rsidRDefault="00E17B3D" w:rsidP="00355E2C">
      <w:pPr>
        <w:pStyle w:val="BodyText"/>
        <w:spacing w:before="1" w:line="247" w:lineRule="auto"/>
        <w:ind w:left="539" w:right="560"/>
        <w:jc w:val="both"/>
        <w:rPr>
          <w:rFonts w:asciiTheme="minorHAnsi" w:hAnsiTheme="minorHAnsi" w:cs="Calibri"/>
          <w:szCs w:val="22"/>
        </w:rPr>
      </w:pPr>
      <w:r w:rsidRPr="00924976">
        <w:rPr>
          <w:rFonts w:asciiTheme="minorHAnsi" w:hAnsiTheme="minorHAnsi" w:cs="Calibri"/>
          <w:w w:val="105"/>
          <w:szCs w:val="22"/>
        </w:rPr>
        <w:t>From</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power</w:t>
      </w:r>
      <w:r w:rsidRPr="00924976">
        <w:rPr>
          <w:rFonts w:asciiTheme="minorHAnsi" w:hAnsiTheme="minorHAnsi" w:cs="Calibri"/>
          <w:spacing w:val="-9"/>
          <w:w w:val="105"/>
          <w:szCs w:val="22"/>
        </w:rPr>
        <w:t xml:space="preserve"> </w:t>
      </w:r>
      <w:r w:rsidRPr="00924976">
        <w:rPr>
          <w:rFonts w:asciiTheme="minorHAnsi" w:hAnsiTheme="minorHAnsi" w:cs="Calibri"/>
          <w:w w:val="105"/>
          <w:szCs w:val="22"/>
        </w:rPr>
        <w:t>plants</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listed</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in</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9"/>
          <w:w w:val="105"/>
          <w:szCs w:val="22"/>
        </w:rPr>
        <w:t xml:space="preserve"> </w:t>
      </w:r>
      <w:r w:rsidRPr="00924976">
        <w:rPr>
          <w:rFonts w:asciiTheme="minorHAnsi" w:hAnsiTheme="minorHAnsi" w:cs="Calibri"/>
          <w:w w:val="105"/>
          <w:szCs w:val="22"/>
        </w:rPr>
        <w:t>previous</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table,</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all</w:t>
      </w:r>
      <w:r w:rsidRPr="00924976">
        <w:rPr>
          <w:rFonts w:asciiTheme="minorHAnsi" w:hAnsiTheme="minorHAnsi" w:cs="Calibri"/>
          <w:spacing w:val="-9"/>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plants</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apply</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technologies</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different</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 xml:space="preserve">than the technology applied in the proposed project activity. Thus, </w:t>
      </w:r>
      <w:proofErr w:type="spellStart"/>
      <w:r w:rsidRPr="00924976">
        <w:rPr>
          <w:rFonts w:asciiTheme="minorHAnsi" w:hAnsiTheme="minorHAnsi" w:cs="Calibri"/>
          <w:w w:val="105"/>
          <w:szCs w:val="22"/>
        </w:rPr>
        <w:t>Ndiff</w:t>
      </w:r>
      <w:proofErr w:type="spellEnd"/>
      <w:r w:rsidRPr="00924976">
        <w:rPr>
          <w:rFonts w:asciiTheme="minorHAnsi" w:hAnsiTheme="minorHAnsi" w:cs="Calibri"/>
          <w:w w:val="105"/>
          <w:szCs w:val="22"/>
        </w:rPr>
        <w:t xml:space="preserve"> = 10.</w:t>
      </w:r>
    </w:p>
    <w:p w14:paraId="490E7972" w14:textId="77777777" w:rsidR="00E17B3D" w:rsidRPr="00924976" w:rsidRDefault="00E17B3D" w:rsidP="00355E2C">
      <w:pPr>
        <w:pStyle w:val="BodyText"/>
        <w:spacing w:before="8"/>
        <w:jc w:val="both"/>
        <w:rPr>
          <w:rFonts w:asciiTheme="minorHAnsi" w:hAnsiTheme="minorHAnsi" w:cs="Calibri"/>
          <w:szCs w:val="22"/>
        </w:rPr>
      </w:pPr>
    </w:p>
    <w:p w14:paraId="38816A87" w14:textId="6F052EC8" w:rsidR="00E17B3D" w:rsidRPr="00924976" w:rsidRDefault="00E17B3D" w:rsidP="00355E2C">
      <w:pPr>
        <w:pStyle w:val="BodyText"/>
        <w:spacing w:before="1"/>
        <w:ind w:left="539"/>
        <w:jc w:val="both"/>
        <w:rPr>
          <w:rFonts w:asciiTheme="minorHAnsi" w:hAnsiTheme="minorHAnsi" w:cs="Calibri"/>
          <w:szCs w:val="22"/>
        </w:rPr>
      </w:pPr>
      <w:r w:rsidRPr="00924976">
        <w:rPr>
          <w:rFonts w:asciiTheme="minorHAnsi" w:hAnsiTheme="minorHAnsi" w:cs="Calibri"/>
          <w:b/>
          <w:bCs/>
          <w:w w:val="105"/>
          <w:szCs w:val="22"/>
        </w:rPr>
        <w:t>Step</w:t>
      </w:r>
      <w:r w:rsidRPr="00924976">
        <w:rPr>
          <w:rFonts w:asciiTheme="minorHAnsi" w:hAnsiTheme="minorHAnsi" w:cs="Calibri"/>
          <w:b/>
          <w:bCs/>
          <w:spacing w:val="-11"/>
          <w:w w:val="105"/>
          <w:szCs w:val="22"/>
        </w:rPr>
        <w:t xml:space="preserve"> </w:t>
      </w:r>
      <w:r w:rsidRPr="00924976">
        <w:rPr>
          <w:rFonts w:asciiTheme="minorHAnsi" w:hAnsiTheme="minorHAnsi" w:cs="Calibri"/>
          <w:b/>
          <w:bCs/>
          <w:spacing w:val="-5"/>
          <w:w w:val="105"/>
          <w:szCs w:val="22"/>
        </w:rPr>
        <w:t>4:</w:t>
      </w:r>
    </w:p>
    <w:p w14:paraId="57E09708" w14:textId="77777777" w:rsidR="00E17B3D" w:rsidRPr="00924976" w:rsidRDefault="00E17B3D" w:rsidP="00355E2C">
      <w:pPr>
        <w:pStyle w:val="BodyText"/>
        <w:spacing w:line="247" w:lineRule="auto"/>
        <w:ind w:left="539" w:right="533"/>
        <w:jc w:val="both"/>
        <w:rPr>
          <w:rFonts w:asciiTheme="minorHAnsi" w:hAnsiTheme="minorHAnsi" w:cs="Calibri"/>
          <w:szCs w:val="22"/>
        </w:rPr>
      </w:pPr>
      <w:r w:rsidRPr="00924976">
        <w:rPr>
          <w:rFonts w:asciiTheme="minorHAnsi" w:hAnsiTheme="minorHAnsi" w:cs="Calibri"/>
          <w:w w:val="105"/>
          <w:szCs w:val="22"/>
        </w:rPr>
        <w:t>The</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share</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of</w:t>
      </w:r>
      <w:r w:rsidRPr="00924976">
        <w:rPr>
          <w:rFonts w:asciiTheme="minorHAnsi" w:hAnsiTheme="minorHAnsi" w:cs="Calibri"/>
          <w:spacing w:val="-9"/>
          <w:w w:val="105"/>
          <w:szCs w:val="22"/>
        </w:rPr>
        <w:t xml:space="preserve"> </w:t>
      </w:r>
      <w:r w:rsidRPr="00924976">
        <w:rPr>
          <w:rFonts w:asciiTheme="minorHAnsi" w:hAnsiTheme="minorHAnsi" w:cs="Calibri"/>
          <w:w w:val="105"/>
          <w:szCs w:val="22"/>
        </w:rPr>
        <w:t>plants</w:t>
      </w:r>
      <w:r w:rsidRPr="00924976">
        <w:rPr>
          <w:rFonts w:asciiTheme="minorHAnsi" w:hAnsiTheme="minorHAnsi" w:cs="Calibri"/>
          <w:spacing w:val="-12"/>
          <w:w w:val="105"/>
          <w:szCs w:val="22"/>
        </w:rPr>
        <w:t xml:space="preserve"> </w:t>
      </w:r>
      <w:r w:rsidRPr="00924976">
        <w:rPr>
          <w:rFonts w:asciiTheme="minorHAnsi" w:hAnsiTheme="minorHAnsi" w:cs="Calibri"/>
          <w:w w:val="105"/>
          <w:szCs w:val="22"/>
        </w:rPr>
        <w:t>using</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technology</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similar</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to</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technology</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used</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in</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proposed</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project</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activity</w:t>
      </w:r>
      <w:r w:rsidRPr="00924976">
        <w:rPr>
          <w:rFonts w:asciiTheme="minorHAnsi" w:hAnsiTheme="minorHAnsi" w:cs="Calibri"/>
          <w:spacing w:val="-14"/>
          <w:w w:val="105"/>
          <w:szCs w:val="22"/>
        </w:rPr>
        <w:t xml:space="preserve"> </w:t>
      </w:r>
      <w:r w:rsidRPr="00924976">
        <w:rPr>
          <w:rFonts w:asciiTheme="minorHAnsi" w:hAnsiTheme="minorHAnsi" w:cs="Calibri"/>
          <w:w w:val="105"/>
          <w:szCs w:val="22"/>
        </w:rPr>
        <w:t>in</w:t>
      </w:r>
      <w:r w:rsidRPr="00924976">
        <w:rPr>
          <w:rFonts w:asciiTheme="minorHAnsi" w:hAnsiTheme="minorHAnsi" w:cs="Calibri"/>
          <w:spacing w:val="-9"/>
          <w:w w:val="105"/>
          <w:szCs w:val="22"/>
        </w:rPr>
        <w:t xml:space="preserve"> </w:t>
      </w:r>
      <w:r w:rsidRPr="00924976">
        <w:rPr>
          <w:rFonts w:asciiTheme="minorHAnsi" w:hAnsiTheme="minorHAnsi" w:cs="Calibri"/>
          <w:w w:val="105"/>
          <w:szCs w:val="22"/>
        </w:rPr>
        <w:t>all plants</w:t>
      </w:r>
      <w:r w:rsidRPr="00924976">
        <w:rPr>
          <w:rFonts w:asciiTheme="minorHAnsi" w:hAnsiTheme="minorHAnsi" w:cs="Calibri"/>
          <w:spacing w:val="-2"/>
          <w:w w:val="105"/>
          <w:szCs w:val="22"/>
        </w:rPr>
        <w:t xml:space="preserve"> </w:t>
      </w:r>
      <w:r w:rsidRPr="00924976">
        <w:rPr>
          <w:rFonts w:asciiTheme="minorHAnsi" w:hAnsiTheme="minorHAnsi" w:cs="Calibri"/>
          <w:w w:val="105"/>
          <w:szCs w:val="22"/>
        </w:rPr>
        <w:t>that deliver the same capacity</w:t>
      </w:r>
      <w:r w:rsidRPr="00924976">
        <w:rPr>
          <w:rFonts w:asciiTheme="minorHAnsi" w:hAnsiTheme="minorHAnsi" w:cs="Calibri"/>
          <w:spacing w:val="-1"/>
          <w:w w:val="105"/>
          <w:szCs w:val="22"/>
        </w:rPr>
        <w:t xml:space="preserve"> </w:t>
      </w:r>
      <w:r w:rsidRPr="00924976">
        <w:rPr>
          <w:rFonts w:asciiTheme="minorHAnsi" w:hAnsiTheme="minorHAnsi" w:cs="Calibri"/>
          <w:w w:val="105"/>
          <w:szCs w:val="22"/>
        </w:rPr>
        <w:t>as</w:t>
      </w:r>
      <w:r w:rsidRPr="00924976">
        <w:rPr>
          <w:rFonts w:asciiTheme="minorHAnsi" w:hAnsiTheme="minorHAnsi" w:cs="Calibri"/>
          <w:spacing w:val="-2"/>
          <w:w w:val="105"/>
          <w:szCs w:val="22"/>
        </w:rPr>
        <w:t xml:space="preserve"> </w:t>
      </w:r>
      <w:r w:rsidRPr="00924976">
        <w:rPr>
          <w:rFonts w:asciiTheme="minorHAnsi" w:hAnsiTheme="minorHAnsi" w:cs="Calibri"/>
          <w:w w:val="105"/>
          <w:szCs w:val="22"/>
        </w:rPr>
        <w:t>the</w:t>
      </w:r>
      <w:r w:rsidRPr="00924976">
        <w:rPr>
          <w:rFonts w:asciiTheme="minorHAnsi" w:hAnsiTheme="minorHAnsi" w:cs="Calibri"/>
          <w:spacing w:val="-2"/>
          <w:w w:val="105"/>
          <w:szCs w:val="22"/>
        </w:rPr>
        <w:t xml:space="preserve"> </w:t>
      </w:r>
      <w:r w:rsidRPr="00924976">
        <w:rPr>
          <w:rFonts w:asciiTheme="minorHAnsi" w:hAnsiTheme="minorHAnsi" w:cs="Calibri"/>
          <w:w w:val="105"/>
          <w:szCs w:val="22"/>
        </w:rPr>
        <w:t>proposed project activity</w:t>
      </w:r>
      <w:r w:rsidRPr="00924976">
        <w:rPr>
          <w:rFonts w:asciiTheme="minorHAnsi" w:hAnsiTheme="minorHAnsi" w:cs="Calibri"/>
          <w:spacing w:val="-1"/>
          <w:w w:val="105"/>
          <w:szCs w:val="22"/>
        </w:rPr>
        <w:t xml:space="preserve"> </w:t>
      </w:r>
      <w:r w:rsidRPr="00924976">
        <w:rPr>
          <w:rFonts w:asciiTheme="minorHAnsi" w:hAnsiTheme="minorHAnsi" w:cs="Calibri"/>
          <w:w w:val="105"/>
          <w:szCs w:val="22"/>
        </w:rPr>
        <w:t>is calculated</w:t>
      </w:r>
      <w:r w:rsidRPr="00924976">
        <w:rPr>
          <w:rFonts w:asciiTheme="minorHAnsi" w:hAnsiTheme="minorHAnsi" w:cs="Calibri"/>
          <w:spacing w:val="-1"/>
          <w:w w:val="105"/>
          <w:szCs w:val="22"/>
        </w:rPr>
        <w:t xml:space="preserve"> </w:t>
      </w:r>
      <w:r w:rsidRPr="00924976">
        <w:rPr>
          <w:rFonts w:asciiTheme="minorHAnsi" w:hAnsiTheme="minorHAnsi" w:cs="Calibri"/>
          <w:w w:val="105"/>
          <w:szCs w:val="22"/>
        </w:rPr>
        <w:t>as</w:t>
      </w:r>
      <w:r w:rsidRPr="00924976">
        <w:rPr>
          <w:rFonts w:asciiTheme="minorHAnsi" w:hAnsiTheme="minorHAnsi" w:cs="Calibri"/>
          <w:spacing w:val="-2"/>
          <w:w w:val="105"/>
          <w:szCs w:val="22"/>
        </w:rPr>
        <w:t xml:space="preserve"> </w:t>
      </w:r>
      <w:r w:rsidRPr="00924976">
        <w:rPr>
          <w:rFonts w:asciiTheme="minorHAnsi" w:hAnsiTheme="minorHAnsi" w:cs="Calibri"/>
          <w:w w:val="105"/>
          <w:szCs w:val="22"/>
        </w:rPr>
        <w:t>follows:</w:t>
      </w:r>
    </w:p>
    <w:p w14:paraId="5E0EED83" w14:textId="77777777" w:rsidR="00E17B3D" w:rsidRDefault="00E17B3D" w:rsidP="00355E2C">
      <w:pPr>
        <w:pStyle w:val="BodyText"/>
        <w:spacing w:before="2" w:line="199" w:lineRule="exact"/>
        <w:ind w:left="539"/>
        <w:jc w:val="both"/>
        <w:rPr>
          <w:rFonts w:asciiTheme="minorHAnsi" w:hAnsiTheme="minorHAnsi" w:cs="Calibri"/>
          <w:w w:val="105"/>
          <w:szCs w:val="22"/>
        </w:rPr>
      </w:pPr>
    </w:p>
    <w:p w14:paraId="7DBAB219" w14:textId="77777777" w:rsidR="00E17B3D" w:rsidRPr="00DA0DAF" w:rsidRDefault="00E17B3D" w:rsidP="00355E2C">
      <w:pPr>
        <w:pStyle w:val="BodyText"/>
        <w:spacing w:before="2" w:line="199" w:lineRule="exact"/>
        <w:ind w:left="539"/>
        <w:jc w:val="both"/>
        <w:rPr>
          <w:rFonts w:asciiTheme="minorHAnsi" w:hAnsiTheme="minorHAnsi" w:cs="Calibri"/>
        </w:rPr>
      </w:pPr>
      <w:r w:rsidRPr="00DA0DAF">
        <w:rPr>
          <w:rFonts w:asciiTheme="minorHAnsi" w:hAnsiTheme="minorHAnsi" w:cs="Calibri"/>
          <w:w w:val="105"/>
        </w:rPr>
        <w:t>F=1-</w:t>
      </w:r>
      <w:proofErr w:type="gramStart"/>
      <w:r w:rsidRPr="00DA0DAF">
        <w:rPr>
          <w:rFonts w:asciiTheme="minorHAnsi" w:hAnsiTheme="minorHAnsi" w:cs="Calibri"/>
          <w:w w:val="105"/>
        </w:rPr>
        <w:t>N</w:t>
      </w:r>
      <w:r w:rsidRPr="00DA0DAF">
        <w:rPr>
          <w:rFonts w:asciiTheme="minorHAnsi" w:hAnsiTheme="minorHAnsi" w:cs="Calibri"/>
          <w:spacing w:val="35"/>
          <w:w w:val="105"/>
        </w:rPr>
        <w:t xml:space="preserve">  </w:t>
      </w:r>
      <w:r w:rsidRPr="00DA0DAF">
        <w:rPr>
          <w:rFonts w:asciiTheme="minorHAnsi" w:hAnsiTheme="minorHAnsi" w:cs="Calibri"/>
          <w:spacing w:val="-5"/>
          <w:w w:val="105"/>
        </w:rPr>
        <w:t>/</w:t>
      </w:r>
      <w:proofErr w:type="gramEnd"/>
      <w:r w:rsidRPr="00DA0DAF">
        <w:rPr>
          <w:rFonts w:asciiTheme="minorHAnsi" w:hAnsiTheme="minorHAnsi" w:cs="Calibri"/>
          <w:spacing w:val="-5"/>
          <w:w w:val="105"/>
        </w:rPr>
        <w:t>N</w:t>
      </w:r>
    </w:p>
    <w:p w14:paraId="7E4F5E6B" w14:textId="77777777" w:rsidR="00E17B3D" w:rsidRPr="00DA0DAF" w:rsidRDefault="00E17B3D" w:rsidP="00355E2C">
      <w:pPr>
        <w:tabs>
          <w:tab w:val="left" w:pos="1489"/>
        </w:tabs>
        <w:spacing w:line="119" w:lineRule="exact"/>
        <w:ind w:left="1088"/>
        <w:jc w:val="both"/>
        <w:rPr>
          <w:rFonts w:asciiTheme="minorHAnsi" w:hAnsiTheme="minorHAnsi" w:cs="Calibri"/>
          <w:sz w:val="13"/>
        </w:rPr>
      </w:pPr>
      <w:r w:rsidRPr="00DA0DAF">
        <w:rPr>
          <w:rFonts w:asciiTheme="minorHAnsi" w:hAnsiTheme="minorHAnsi" w:cs="Calibri"/>
          <w:spacing w:val="-4"/>
          <w:sz w:val="13"/>
        </w:rPr>
        <w:t>diff</w:t>
      </w:r>
      <w:r w:rsidRPr="00DA0DAF">
        <w:rPr>
          <w:rFonts w:asciiTheme="minorHAnsi" w:hAnsiTheme="minorHAnsi" w:cs="Calibri"/>
          <w:sz w:val="13"/>
        </w:rPr>
        <w:tab/>
      </w:r>
      <w:r w:rsidRPr="00DA0DAF">
        <w:rPr>
          <w:rFonts w:asciiTheme="minorHAnsi" w:hAnsiTheme="minorHAnsi" w:cs="Calibri"/>
          <w:spacing w:val="-5"/>
          <w:sz w:val="13"/>
        </w:rPr>
        <w:t>all</w:t>
      </w:r>
    </w:p>
    <w:p w14:paraId="45E61A18" w14:textId="77777777" w:rsidR="00E17B3D" w:rsidRPr="00924976" w:rsidRDefault="00E17B3D" w:rsidP="00355E2C">
      <w:pPr>
        <w:pStyle w:val="BodyText"/>
        <w:jc w:val="both"/>
        <w:rPr>
          <w:rFonts w:asciiTheme="minorHAnsi" w:hAnsiTheme="minorHAnsi" w:cs="Calibri"/>
          <w:szCs w:val="22"/>
        </w:rPr>
      </w:pPr>
    </w:p>
    <w:p w14:paraId="2783E1DD" w14:textId="77777777" w:rsidR="00E17B3D" w:rsidRDefault="00E17B3D" w:rsidP="00355E2C">
      <w:pPr>
        <w:pStyle w:val="BodyText"/>
        <w:spacing w:before="96" w:line="496" w:lineRule="auto"/>
        <w:ind w:right="8239"/>
        <w:jc w:val="both"/>
        <w:rPr>
          <w:rFonts w:asciiTheme="minorHAnsi" w:hAnsiTheme="minorHAnsi" w:cs="Calibri"/>
          <w:w w:val="105"/>
          <w:szCs w:val="22"/>
        </w:rPr>
      </w:pPr>
      <w:r w:rsidRPr="00924976">
        <w:rPr>
          <w:rFonts w:asciiTheme="minorHAnsi" w:hAnsiTheme="minorHAnsi" w:cs="Calibri"/>
          <w:w w:val="105"/>
          <w:szCs w:val="22"/>
        </w:rPr>
        <w:t>Thus F=0.</w:t>
      </w:r>
    </w:p>
    <w:p w14:paraId="097C9848" w14:textId="77777777" w:rsidR="00E17B3D" w:rsidRPr="00924976" w:rsidRDefault="00E17B3D" w:rsidP="00355E2C">
      <w:pPr>
        <w:pStyle w:val="BodyText"/>
        <w:spacing w:before="96" w:line="496" w:lineRule="auto"/>
        <w:ind w:right="7364"/>
        <w:jc w:val="both"/>
        <w:rPr>
          <w:rFonts w:asciiTheme="minorHAnsi" w:hAnsiTheme="minorHAnsi" w:cs="Calibri"/>
          <w:szCs w:val="22"/>
        </w:rPr>
      </w:pPr>
      <w:r w:rsidRPr="00924976">
        <w:rPr>
          <w:rFonts w:asciiTheme="minorHAnsi" w:hAnsiTheme="minorHAnsi" w:cs="Calibri"/>
          <w:spacing w:val="-2"/>
          <w:szCs w:val="22"/>
        </w:rPr>
        <w:t>Conclu</w:t>
      </w:r>
      <w:r>
        <w:rPr>
          <w:rFonts w:asciiTheme="minorHAnsi" w:hAnsiTheme="minorHAnsi" w:cs="Calibri"/>
          <w:spacing w:val="-2"/>
          <w:szCs w:val="22"/>
        </w:rPr>
        <w:t>sion:</w:t>
      </w:r>
    </w:p>
    <w:p w14:paraId="45722318" w14:textId="34E099BB" w:rsidR="00E17B3D" w:rsidRPr="00924976" w:rsidRDefault="00E17B3D" w:rsidP="00355E2C">
      <w:pPr>
        <w:pStyle w:val="BodyText"/>
        <w:spacing w:line="228" w:lineRule="exact"/>
        <w:jc w:val="both"/>
        <w:rPr>
          <w:rFonts w:asciiTheme="minorHAnsi" w:hAnsiTheme="minorHAnsi" w:cs="Calibri"/>
          <w:szCs w:val="22"/>
        </w:rPr>
      </w:pPr>
      <w:r w:rsidRPr="00924976">
        <w:rPr>
          <w:rFonts w:asciiTheme="minorHAnsi" w:hAnsiTheme="minorHAnsi" w:cs="Calibri"/>
          <w:spacing w:val="-2"/>
          <w:w w:val="105"/>
          <w:szCs w:val="22"/>
        </w:rPr>
        <w:t>The</w:t>
      </w:r>
      <w:r w:rsidRPr="00924976">
        <w:rPr>
          <w:rFonts w:asciiTheme="minorHAnsi" w:hAnsiTheme="minorHAnsi" w:cs="Calibri"/>
          <w:spacing w:val="-5"/>
          <w:w w:val="105"/>
          <w:szCs w:val="22"/>
        </w:rPr>
        <w:t xml:space="preserve"> </w:t>
      </w:r>
      <w:r w:rsidRPr="00924976">
        <w:rPr>
          <w:rFonts w:asciiTheme="minorHAnsi" w:hAnsiTheme="minorHAnsi" w:cs="Calibri"/>
          <w:spacing w:val="-2"/>
          <w:w w:val="105"/>
          <w:szCs w:val="22"/>
        </w:rPr>
        <w:t>proposed project activity</w:t>
      </w:r>
      <w:r w:rsidRPr="00924976">
        <w:rPr>
          <w:rFonts w:asciiTheme="minorHAnsi" w:hAnsiTheme="minorHAnsi" w:cs="Calibri"/>
          <w:spacing w:val="-3"/>
          <w:w w:val="105"/>
          <w:szCs w:val="22"/>
        </w:rPr>
        <w:t xml:space="preserve"> </w:t>
      </w:r>
      <w:r w:rsidRPr="00924976">
        <w:rPr>
          <w:rFonts w:asciiTheme="minorHAnsi" w:hAnsiTheme="minorHAnsi" w:cs="Calibri"/>
          <w:spacing w:val="-2"/>
          <w:w w:val="105"/>
          <w:szCs w:val="22"/>
        </w:rPr>
        <w:t>is</w:t>
      </w:r>
      <w:r w:rsidRPr="00924976">
        <w:rPr>
          <w:rFonts w:asciiTheme="minorHAnsi" w:hAnsiTheme="minorHAnsi" w:cs="Calibri"/>
          <w:spacing w:val="-3"/>
          <w:w w:val="105"/>
          <w:szCs w:val="22"/>
        </w:rPr>
        <w:t xml:space="preserve"> </w:t>
      </w:r>
      <w:r w:rsidRPr="00924976">
        <w:rPr>
          <w:rFonts w:asciiTheme="minorHAnsi" w:hAnsiTheme="minorHAnsi" w:cs="Calibri"/>
          <w:spacing w:val="-2"/>
          <w:w w:val="105"/>
          <w:szCs w:val="22"/>
        </w:rPr>
        <w:t>not common</w:t>
      </w:r>
      <w:r w:rsidRPr="00924976">
        <w:rPr>
          <w:rFonts w:asciiTheme="minorHAnsi" w:hAnsiTheme="minorHAnsi" w:cs="Calibri"/>
          <w:spacing w:val="-3"/>
          <w:w w:val="105"/>
          <w:szCs w:val="22"/>
        </w:rPr>
        <w:t xml:space="preserve"> </w:t>
      </w:r>
      <w:r w:rsidRPr="00924976">
        <w:rPr>
          <w:rFonts w:asciiTheme="minorHAnsi" w:hAnsiTheme="minorHAnsi" w:cs="Calibri"/>
          <w:spacing w:val="-2"/>
          <w:w w:val="105"/>
          <w:szCs w:val="22"/>
        </w:rPr>
        <w:t>practice</w:t>
      </w:r>
      <w:r w:rsidRPr="00924976">
        <w:rPr>
          <w:rFonts w:asciiTheme="minorHAnsi" w:hAnsiTheme="minorHAnsi" w:cs="Calibri"/>
          <w:w w:val="105"/>
          <w:szCs w:val="22"/>
        </w:rPr>
        <w:t xml:space="preserve"> </w:t>
      </w:r>
      <w:r w:rsidRPr="00924976">
        <w:rPr>
          <w:rFonts w:asciiTheme="minorHAnsi" w:hAnsiTheme="minorHAnsi" w:cs="Calibri"/>
          <w:spacing w:val="-5"/>
          <w:w w:val="105"/>
          <w:szCs w:val="22"/>
        </w:rPr>
        <w:t>as:</w:t>
      </w:r>
    </w:p>
    <w:p w14:paraId="46B92729" w14:textId="77777777" w:rsidR="00E17B3D" w:rsidRPr="00924976" w:rsidRDefault="00E17B3D">
      <w:pPr>
        <w:pStyle w:val="ListParagraph"/>
        <w:widowControl w:val="0"/>
        <w:numPr>
          <w:ilvl w:val="1"/>
          <w:numId w:val="27"/>
        </w:numPr>
        <w:tabs>
          <w:tab w:val="left" w:pos="1216"/>
        </w:tabs>
        <w:autoSpaceDE w:val="0"/>
        <w:autoSpaceDN w:val="0"/>
        <w:spacing w:before="1" w:after="0" w:line="240" w:lineRule="auto"/>
        <w:contextualSpacing w:val="0"/>
        <w:jc w:val="both"/>
        <w:rPr>
          <w:rFonts w:asciiTheme="minorHAnsi" w:hAnsiTheme="minorHAnsi" w:cs="Calibri"/>
          <w:szCs w:val="22"/>
        </w:rPr>
      </w:pPr>
      <w:r w:rsidRPr="00924976">
        <w:rPr>
          <w:rFonts w:asciiTheme="minorHAnsi" w:hAnsiTheme="minorHAnsi" w:cs="Calibri"/>
          <w:w w:val="105"/>
          <w:szCs w:val="22"/>
        </w:rPr>
        <w:t>F</w:t>
      </w:r>
      <w:r w:rsidRPr="00924976">
        <w:rPr>
          <w:rFonts w:asciiTheme="minorHAnsi" w:hAnsiTheme="minorHAnsi" w:cs="Calibri"/>
          <w:spacing w:val="-11"/>
          <w:w w:val="105"/>
          <w:szCs w:val="22"/>
        </w:rPr>
        <w:t xml:space="preserve"> </w:t>
      </w:r>
      <w:r w:rsidRPr="00924976">
        <w:rPr>
          <w:rFonts w:asciiTheme="minorHAnsi" w:hAnsiTheme="minorHAnsi" w:cs="Calibri"/>
          <w:w w:val="105"/>
          <w:szCs w:val="22"/>
        </w:rPr>
        <w:t>is</w:t>
      </w:r>
      <w:r w:rsidRPr="00924976">
        <w:rPr>
          <w:rFonts w:asciiTheme="minorHAnsi" w:hAnsiTheme="minorHAnsi" w:cs="Calibri"/>
          <w:spacing w:val="-10"/>
          <w:w w:val="105"/>
          <w:szCs w:val="22"/>
        </w:rPr>
        <w:t xml:space="preserve"> </w:t>
      </w:r>
      <w:r w:rsidRPr="00924976">
        <w:rPr>
          <w:rFonts w:asciiTheme="minorHAnsi" w:hAnsiTheme="minorHAnsi" w:cs="Calibri"/>
          <w:w w:val="105"/>
          <w:szCs w:val="22"/>
        </w:rPr>
        <w:t>not</w:t>
      </w:r>
      <w:r w:rsidRPr="00924976">
        <w:rPr>
          <w:rFonts w:asciiTheme="minorHAnsi" w:hAnsiTheme="minorHAnsi" w:cs="Calibri"/>
          <w:spacing w:val="-7"/>
          <w:w w:val="105"/>
          <w:szCs w:val="22"/>
        </w:rPr>
        <w:t xml:space="preserve"> </w:t>
      </w:r>
      <w:r w:rsidRPr="00924976">
        <w:rPr>
          <w:rFonts w:asciiTheme="minorHAnsi" w:hAnsiTheme="minorHAnsi" w:cs="Calibri"/>
          <w:w w:val="105"/>
          <w:szCs w:val="22"/>
        </w:rPr>
        <w:t>greater</w:t>
      </w:r>
      <w:r w:rsidRPr="00924976">
        <w:rPr>
          <w:rFonts w:asciiTheme="minorHAnsi" w:hAnsiTheme="minorHAnsi" w:cs="Calibri"/>
          <w:spacing w:val="-7"/>
          <w:w w:val="105"/>
          <w:szCs w:val="22"/>
        </w:rPr>
        <w:t xml:space="preserve"> </w:t>
      </w:r>
      <w:r w:rsidRPr="00924976">
        <w:rPr>
          <w:rFonts w:asciiTheme="minorHAnsi" w:hAnsiTheme="minorHAnsi" w:cs="Calibri"/>
          <w:w w:val="105"/>
          <w:szCs w:val="22"/>
        </w:rPr>
        <w:t>than</w:t>
      </w:r>
      <w:r w:rsidRPr="00924976">
        <w:rPr>
          <w:rFonts w:asciiTheme="minorHAnsi" w:hAnsiTheme="minorHAnsi" w:cs="Calibri"/>
          <w:spacing w:val="-7"/>
          <w:w w:val="105"/>
          <w:szCs w:val="22"/>
        </w:rPr>
        <w:t xml:space="preserve"> </w:t>
      </w:r>
      <w:r w:rsidRPr="00924976">
        <w:rPr>
          <w:rFonts w:asciiTheme="minorHAnsi" w:hAnsiTheme="minorHAnsi" w:cs="Calibri"/>
          <w:w w:val="105"/>
          <w:szCs w:val="22"/>
        </w:rPr>
        <w:t>0.2</w:t>
      </w:r>
      <w:r w:rsidRPr="00924976">
        <w:rPr>
          <w:rFonts w:asciiTheme="minorHAnsi" w:hAnsiTheme="minorHAnsi" w:cs="Calibri"/>
          <w:spacing w:val="-7"/>
          <w:w w:val="105"/>
          <w:szCs w:val="22"/>
        </w:rPr>
        <w:t xml:space="preserve"> </w:t>
      </w:r>
      <w:r w:rsidRPr="00924976">
        <w:rPr>
          <w:rFonts w:asciiTheme="minorHAnsi" w:hAnsiTheme="minorHAnsi" w:cs="Calibri"/>
          <w:spacing w:val="-5"/>
          <w:w w:val="105"/>
          <w:szCs w:val="22"/>
        </w:rPr>
        <w:t>and</w:t>
      </w:r>
    </w:p>
    <w:p w14:paraId="482028C2" w14:textId="77777777" w:rsidR="00E17B3D" w:rsidRPr="00DA0DAF" w:rsidRDefault="00E17B3D">
      <w:pPr>
        <w:pStyle w:val="ListParagraph"/>
        <w:widowControl w:val="0"/>
        <w:numPr>
          <w:ilvl w:val="1"/>
          <w:numId w:val="27"/>
        </w:numPr>
        <w:tabs>
          <w:tab w:val="left" w:pos="1216"/>
          <w:tab w:val="left" w:pos="1971"/>
        </w:tabs>
        <w:autoSpaceDE w:val="0"/>
        <w:autoSpaceDN w:val="0"/>
        <w:spacing w:before="8" w:after="0" w:line="220" w:lineRule="exact"/>
        <w:contextualSpacing w:val="0"/>
        <w:jc w:val="both"/>
        <w:rPr>
          <w:rFonts w:asciiTheme="majorHAnsi" w:hAnsiTheme="majorHAnsi" w:cs="Calibri"/>
        </w:rPr>
      </w:pPr>
      <w:r w:rsidRPr="00DA0DAF">
        <w:rPr>
          <w:rFonts w:asciiTheme="majorHAnsi" w:hAnsiTheme="majorHAnsi" w:cs="Calibri"/>
          <w:sz w:val="20"/>
        </w:rPr>
        <w:t>N</w:t>
      </w:r>
      <w:r w:rsidRPr="00DA0DAF">
        <w:rPr>
          <w:rFonts w:asciiTheme="majorHAnsi" w:hAnsiTheme="majorHAnsi" w:cs="Calibri"/>
          <w:spacing w:val="57"/>
          <w:w w:val="150"/>
          <w:sz w:val="20"/>
        </w:rPr>
        <w:t xml:space="preserve"> </w:t>
      </w:r>
      <w:r w:rsidRPr="00DA0DAF">
        <w:rPr>
          <w:rFonts w:asciiTheme="majorHAnsi" w:hAnsiTheme="majorHAnsi" w:cs="Calibri"/>
          <w:sz w:val="20"/>
        </w:rPr>
        <w:t>-</w:t>
      </w:r>
      <w:r w:rsidRPr="00DA0DAF">
        <w:rPr>
          <w:rFonts w:asciiTheme="majorHAnsi" w:hAnsiTheme="majorHAnsi" w:cs="Calibri"/>
          <w:spacing w:val="-10"/>
          <w:sz w:val="20"/>
        </w:rPr>
        <w:t>N</w:t>
      </w:r>
      <w:r w:rsidRPr="00DA0DAF">
        <w:rPr>
          <w:rFonts w:asciiTheme="majorHAnsi" w:hAnsiTheme="majorHAnsi" w:cs="Calibri"/>
          <w:sz w:val="20"/>
        </w:rPr>
        <w:tab/>
      </w:r>
      <w:r w:rsidRPr="00DA0DAF">
        <w:rPr>
          <w:rFonts w:asciiTheme="majorHAnsi" w:hAnsiTheme="majorHAnsi" w:cs="Calibri"/>
        </w:rPr>
        <w:t>=</w:t>
      </w:r>
      <w:r w:rsidRPr="00DA0DAF">
        <w:rPr>
          <w:rFonts w:asciiTheme="majorHAnsi" w:hAnsiTheme="majorHAnsi" w:cs="Calibri"/>
          <w:spacing w:val="6"/>
        </w:rPr>
        <w:t xml:space="preserve"> </w:t>
      </w:r>
      <w:r w:rsidRPr="00DA0DAF">
        <w:rPr>
          <w:rFonts w:asciiTheme="majorHAnsi" w:hAnsiTheme="majorHAnsi" w:cs="Calibri"/>
        </w:rPr>
        <w:t>0</w:t>
      </w:r>
      <w:r w:rsidRPr="00DA0DAF">
        <w:rPr>
          <w:rFonts w:asciiTheme="majorHAnsi" w:hAnsiTheme="majorHAnsi" w:cs="Calibri"/>
          <w:spacing w:val="5"/>
        </w:rPr>
        <w:t xml:space="preserve"> </w:t>
      </w:r>
      <w:r w:rsidRPr="00DA0DAF">
        <w:rPr>
          <w:rFonts w:asciiTheme="majorHAnsi" w:hAnsiTheme="majorHAnsi" w:cs="Calibri"/>
        </w:rPr>
        <w:t>which</w:t>
      </w:r>
      <w:r w:rsidRPr="00DA0DAF">
        <w:rPr>
          <w:rFonts w:asciiTheme="majorHAnsi" w:hAnsiTheme="majorHAnsi" w:cs="Calibri"/>
          <w:spacing w:val="6"/>
        </w:rPr>
        <w:t xml:space="preserve"> </w:t>
      </w:r>
      <w:r w:rsidRPr="00DA0DAF">
        <w:rPr>
          <w:rFonts w:asciiTheme="majorHAnsi" w:hAnsiTheme="majorHAnsi" w:cs="Calibri"/>
        </w:rPr>
        <w:t>is</w:t>
      </w:r>
      <w:r w:rsidRPr="00DA0DAF">
        <w:rPr>
          <w:rFonts w:asciiTheme="majorHAnsi" w:hAnsiTheme="majorHAnsi" w:cs="Calibri"/>
          <w:spacing w:val="6"/>
        </w:rPr>
        <w:t xml:space="preserve"> </w:t>
      </w:r>
      <w:r w:rsidRPr="00DA0DAF">
        <w:rPr>
          <w:rFonts w:asciiTheme="majorHAnsi" w:hAnsiTheme="majorHAnsi" w:cs="Calibri"/>
        </w:rPr>
        <w:t>less</w:t>
      </w:r>
      <w:r w:rsidRPr="00DA0DAF">
        <w:rPr>
          <w:rFonts w:asciiTheme="majorHAnsi" w:hAnsiTheme="majorHAnsi" w:cs="Calibri"/>
          <w:spacing w:val="6"/>
        </w:rPr>
        <w:t xml:space="preserve"> </w:t>
      </w:r>
      <w:r w:rsidRPr="00DA0DAF">
        <w:rPr>
          <w:rFonts w:asciiTheme="majorHAnsi" w:hAnsiTheme="majorHAnsi" w:cs="Calibri"/>
        </w:rPr>
        <w:t>than</w:t>
      </w:r>
      <w:r w:rsidRPr="00DA0DAF">
        <w:rPr>
          <w:rFonts w:asciiTheme="majorHAnsi" w:hAnsiTheme="majorHAnsi" w:cs="Calibri"/>
          <w:spacing w:val="4"/>
        </w:rPr>
        <w:t xml:space="preserve"> </w:t>
      </w:r>
      <w:r w:rsidRPr="00DA0DAF">
        <w:rPr>
          <w:rFonts w:asciiTheme="majorHAnsi" w:hAnsiTheme="majorHAnsi" w:cs="Calibri"/>
          <w:spacing w:val="-5"/>
        </w:rPr>
        <w:t>3.</w:t>
      </w:r>
    </w:p>
    <w:p w14:paraId="14C884A7" w14:textId="77777777" w:rsidR="00E17B3D" w:rsidRPr="00DA0DAF" w:rsidRDefault="00E17B3D" w:rsidP="00355E2C">
      <w:pPr>
        <w:tabs>
          <w:tab w:val="left" w:pos="1710"/>
        </w:tabs>
        <w:spacing w:line="117" w:lineRule="exact"/>
        <w:ind w:left="1364"/>
        <w:jc w:val="both"/>
        <w:rPr>
          <w:rFonts w:asciiTheme="majorHAnsi" w:hAnsiTheme="majorHAnsi" w:cs="Calibri"/>
          <w:sz w:val="13"/>
        </w:rPr>
      </w:pPr>
      <w:r w:rsidRPr="00DA0DAF">
        <w:rPr>
          <w:rFonts w:asciiTheme="majorHAnsi" w:hAnsiTheme="majorHAnsi" w:cs="Calibri"/>
          <w:spacing w:val="-5"/>
          <w:sz w:val="13"/>
        </w:rPr>
        <w:t>all</w:t>
      </w:r>
      <w:r w:rsidRPr="00DA0DAF">
        <w:rPr>
          <w:rFonts w:asciiTheme="majorHAnsi" w:hAnsiTheme="majorHAnsi" w:cs="Calibri"/>
          <w:sz w:val="13"/>
        </w:rPr>
        <w:tab/>
      </w:r>
      <w:r w:rsidRPr="00DA0DAF">
        <w:rPr>
          <w:rFonts w:asciiTheme="majorHAnsi" w:hAnsiTheme="majorHAnsi" w:cs="Calibri"/>
          <w:spacing w:val="-4"/>
          <w:sz w:val="13"/>
        </w:rPr>
        <w:t>diff</w:t>
      </w:r>
    </w:p>
    <w:p w14:paraId="2AD4CE72" w14:textId="6B95BCE7" w:rsidR="00E17B3D" w:rsidRDefault="00E17B3D" w:rsidP="00355E2C">
      <w:pPr>
        <w:spacing w:line="276" w:lineRule="auto"/>
        <w:contextualSpacing w:val="0"/>
        <w:jc w:val="both"/>
      </w:pPr>
      <w:r w:rsidRPr="00924976">
        <w:rPr>
          <w:rFonts w:asciiTheme="minorHAnsi" w:hAnsiTheme="minorHAnsi" w:cs="Calibri"/>
          <w:spacing w:val="-2"/>
          <w:w w:val="105"/>
          <w:szCs w:val="22"/>
        </w:rPr>
        <w:t>In</w:t>
      </w:r>
      <w:r w:rsidRPr="00924976">
        <w:rPr>
          <w:rFonts w:asciiTheme="minorHAnsi" w:hAnsiTheme="minorHAnsi" w:cs="Calibri"/>
          <w:spacing w:val="-1"/>
          <w:w w:val="105"/>
          <w:szCs w:val="22"/>
        </w:rPr>
        <w:t xml:space="preserve"> </w:t>
      </w:r>
      <w:r w:rsidRPr="00924976">
        <w:rPr>
          <w:rFonts w:asciiTheme="minorHAnsi" w:hAnsiTheme="minorHAnsi" w:cs="Calibri"/>
          <w:spacing w:val="-2"/>
          <w:w w:val="105"/>
          <w:szCs w:val="22"/>
        </w:rPr>
        <w:t>conclusion,</w:t>
      </w:r>
      <w:r w:rsidRPr="00924976">
        <w:rPr>
          <w:rFonts w:asciiTheme="minorHAnsi" w:hAnsiTheme="minorHAnsi" w:cs="Calibri"/>
          <w:spacing w:val="-1"/>
          <w:w w:val="105"/>
          <w:szCs w:val="22"/>
        </w:rPr>
        <w:t xml:space="preserve"> </w:t>
      </w:r>
      <w:r w:rsidRPr="00924976">
        <w:rPr>
          <w:rFonts w:asciiTheme="minorHAnsi" w:hAnsiTheme="minorHAnsi" w:cs="Calibri"/>
          <w:spacing w:val="-2"/>
          <w:w w:val="105"/>
          <w:szCs w:val="22"/>
        </w:rPr>
        <w:t>the</w:t>
      </w:r>
      <w:r w:rsidRPr="00924976">
        <w:rPr>
          <w:rFonts w:asciiTheme="minorHAnsi" w:hAnsiTheme="minorHAnsi" w:cs="Calibri"/>
          <w:spacing w:val="-3"/>
          <w:w w:val="105"/>
          <w:szCs w:val="22"/>
        </w:rPr>
        <w:t xml:space="preserve"> </w:t>
      </w:r>
      <w:r w:rsidRPr="00924976">
        <w:rPr>
          <w:rFonts w:asciiTheme="minorHAnsi" w:hAnsiTheme="minorHAnsi" w:cs="Calibri"/>
          <w:spacing w:val="-2"/>
          <w:w w:val="105"/>
          <w:szCs w:val="22"/>
        </w:rPr>
        <w:t>project</w:t>
      </w:r>
      <w:r w:rsidRPr="00924976">
        <w:rPr>
          <w:rFonts w:asciiTheme="minorHAnsi" w:hAnsiTheme="minorHAnsi" w:cs="Calibri"/>
          <w:w w:val="105"/>
          <w:szCs w:val="22"/>
        </w:rPr>
        <w:t xml:space="preserve"> </w:t>
      </w:r>
      <w:r w:rsidRPr="00924976">
        <w:rPr>
          <w:rFonts w:asciiTheme="minorHAnsi" w:hAnsiTheme="minorHAnsi" w:cs="Calibri"/>
          <w:spacing w:val="-2"/>
          <w:w w:val="105"/>
          <w:szCs w:val="22"/>
        </w:rPr>
        <w:t>activity</w:t>
      </w:r>
      <w:r w:rsidRPr="00924976">
        <w:rPr>
          <w:rFonts w:asciiTheme="minorHAnsi" w:hAnsiTheme="minorHAnsi" w:cs="Calibri"/>
          <w:spacing w:val="-6"/>
          <w:w w:val="105"/>
          <w:szCs w:val="22"/>
        </w:rPr>
        <w:t xml:space="preserve"> </w:t>
      </w:r>
      <w:r w:rsidRPr="00924976">
        <w:rPr>
          <w:rFonts w:asciiTheme="minorHAnsi" w:hAnsiTheme="minorHAnsi" w:cs="Calibri"/>
          <w:spacing w:val="-2"/>
          <w:w w:val="105"/>
          <w:szCs w:val="22"/>
        </w:rPr>
        <w:t>is</w:t>
      </w:r>
      <w:r w:rsidRPr="00924976">
        <w:rPr>
          <w:rFonts w:asciiTheme="minorHAnsi" w:hAnsiTheme="minorHAnsi" w:cs="Calibri"/>
          <w:spacing w:val="-3"/>
          <w:w w:val="105"/>
          <w:szCs w:val="22"/>
        </w:rPr>
        <w:t xml:space="preserve"> </w:t>
      </w:r>
      <w:r w:rsidRPr="00924976">
        <w:rPr>
          <w:rFonts w:asciiTheme="minorHAnsi" w:hAnsiTheme="minorHAnsi" w:cs="Calibri"/>
          <w:spacing w:val="-2"/>
          <w:w w:val="105"/>
          <w:szCs w:val="22"/>
        </w:rPr>
        <w:t>additional</w:t>
      </w:r>
    </w:p>
    <w:p w14:paraId="52B0C1E9" w14:textId="77777777" w:rsidR="00E17B3D" w:rsidRDefault="00E17B3D" w:rsidP="00885D25">
      <w:pPr>
        <w:spacing w:line="276" w:lineRule="auto"/>
        <w:contextualSpacing w:val="0"/>
      </w:pPr>
    </w:p>
    <w:p w14:paraId="2E3350B6" w14:textId="7195D452" w:rsidR="00355EF5" w:rsidRPr="00355EF5" w:rsidRDefault="00B46B23" w:rsidP="00B46B23">
      <w:r>
        <w:t xml:space="preserve">B.5.1 </w:t>
      </w:r>
      <w:r w:rsidR="00355EF5" w:rsidRPr="00355EF5">
        <w:t xml:space="preserve">Prior Consideration </w:t>
      </w:r>
    </w:p>
    <w:p w14:paraId="1A8EA6F4" w14:textId="501080E8" w:rsidR="00E17B3D" w:rsidRPr="00304436" w:rsidRDefault="00355EF5" w:rsidP="00E17B3D">
      <w:pPr>
        <w:pStyle w:val="BodyText"/>
        <w:spacing w:line="249" w:lineRule="auto"/>
        <w:ind w:left="539" w:right="530"/>
        <w:jc w:val="both"/>
        <w:rPr>
          <w:rFonts w:asciiTheme="minorHAnsi" w:hAnsiTheme="minorHAnsi" w:cs="Calibri"/>
          <w:spacing w:val="-2"/>
          <w:w w:val="105"/>
          <w:szCs w:val="22"/>
        </w:rPr>
      </w:pPr>
      <w:r w:rsidRPr="00355EF5">
        <w:rPr>
          <w:lang w:val="en-GB"/>
        </w:rPr>
        <w:t>&gt;&gt;</w:t>
      </w:r>
      <w:r w:rsidR="00E17B3D" w:rsidRPr="00E17B3D">
        <w:rPr>
          <w:rFonts w:asciiTheme="minorHAnsi" w:hAnsiTheme="minorHAnsi" w:cs="Calibri"/>
          <w:spacing w:val="-2"/>
          <w:w w:val="105"/>
          <w:szCs w:val="22"/>
        </w:rPr>
        <w:t xml:space="preserve"> </w:t>
      </w:r>
      <w:r w:rsidR="00E17B3D" w:rsidRPr="00304436">
        <w:rPr>
          <w:rFonts w:asciiTheme="minorHAnsi" w:hAnsiTheme="minorHAnsi" w:cs="Calibri"/>
          <w:spacing w:val="-2"/>
          <w:w w:val="105"/>
          <w:szCs w:val="22"/>
        </w:rPr>
        <w:t xml:space="preserve">The CDM was taken into account from the very beginning of the project. As shown in the following table, the official notification of the project to the CDM Secretariat and to the Moroccan Designated National Authority took place before the starting date of the project activity, considered as the expected date </w:t>
      </w:r>
      <w:r w:rsidR="00E17B3D" w:rsidRPr="00304436">
        <w:rPr>
          <w:rFonts w:asciiTheme="minorHAnsi" w:hAnsiTheme="minorHAnsi" w:cs="Calibri"/>
          <w:spacing w:val="-2"/>
          <w:w w:val="105"/>
          <w:szCs w:val="22"/>
        </w:rPr>
        <w:lastRenderedPageBreak/>
        <w:t>of the wind turbines purchasing contract signature, namely the 1st January 2013.</w:t>
      </w:r>
    </w:p>
    <w:p w14:paraId="4C5278E1" w14:textId="77777777" w:rsidR="00E17B3D" w:rsidRPr="00304436" w:rsidRDefault="00E17B3D" w:rsidP="00E17B3D">
      <w:pPr>
        <w:spacing w:line="276" w:lineRule="auto"/>
        <w:ind w:left="2880" w:firstLine="720"/>
        <w:contextualSpacing w:val="0"/>
        <w:rPr>
          <w:rFonts w:asciiTheme="minorHAnsi" w:hAnsiTheme="minorHAnsi" w:cs="Calibri"/>
          <w:b/>
          <w:bCs/>
          <w:spacing w:val="-2"/>
          <w:w w:val="105"/>
          <w:szCs w:val="22"/>
        </w:rPr>
      </w:pPr>
      <w:r w:rsidRPr="00304436">
        <w:rPr>
          <w:rFonts w:asciiTheme="minorHAnsi" w:hAnsiTheme="minorHAnsi" w:cs="Calibri"/>
          <w:b/>
          <w:bCs/>
          <w:spacing w:val="-2"/>
          <w:w w:val="105"/>
          <w:szCs w:val="22"/>
        </w:rPr>
        <w:t>CDM timeline of the project</w:t>
      </w:r>
    </w:p>
    <w:tbl>
      <w:tblPr>
        <w:tblW w:w="0" w:type="auto"/>
        <w:tblInd w:w="1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74"/>
        <w:gridCol w:w="3141"/>
      </w:tblGrid>
      <w:tr w:rsidR="00E17B3D" w:rsidRPr="00304436" w14:paraId="41FC10D1" w14:textId="77777777" w:rsidTr="00632CBD">
        <w:trPr>
          <w:trHeight w:val="295"/>
        </w:trPr>
        <w:tc>
          <w:tcPr>
            <w:tcW w:w="4774" w:type="dxa"/>
          </w:tcPr>
          <w:p w14:paraId="12F4314C" w14:textId="77777777" w:rsidR="00E17B3D" w:rsidRPr="00304436" w:rsidRDefault="00E17B3D" w:rsidP="00632CBD">
            <w:pPr>
              <w:pStyle w:val="TableParagraph"/>
              <w:spacing w:before="5"/>
              <w:ind w:right="1921"/>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Milestone</w:t>
            </w:r>
          </w:p>
        </w:tc>
        <w:tc>
          <w:tcPr>
            <w:tcW w:w="3141" w:type="dxa"/>
          </w:tcPr>
          <w:p w14:paraId="3D13F71E" w14:textId="77777777" w:rsidR="00E17B3D" w:rsidRPr="00304436" w:rsidRDefault="00E17B3D" w:rsidP="00632CBD">
            <w:pPr>
              <w:pStyle w:val="TableParagraph"/>
              <w:spacing w:before="5"/>
              <w:ind w:left="768" w:right="751"/>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Date</w:t>
            </w:r>
          </w:p>
        </w:tc>
      </w:tr>
      <w:tr w:rsidR="00E17B3D" w:rsidRPr="00304436" w14:paraId="2FAC0E89" w14:textId="77777777" w:rsidTr="00632CBD">
        <w:trPr>
          <w:trHeight w:val="374"/>
        </w:trPr>
        <w:tc>
          <w:tcPr>
            <w:tcW w:w="4774" w:type="dxa"/>
            <w:tcBorders>
              <w:bottom w:val="single" w:sz="4" w:space="0" w:color="000000"/>
            </w:tcBorders>
          </w:tcPr>
          <w:p w14:paraId="7E1DF05F" w14:textId="77777777" w:rsidR="00E17B3D" w:rsidRPr="00304436" w:rsidRDefault="00E17B3D" w:rsidP="00632CBD">
            <w:pPr>
              <w:pStyle w:val="TableParagraph"/>
              <w:spacing w:before="71"/>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Starting of the wind measurement</w:t>
            </w:r>
          </w:p>
        </w:tc>
        <w:tc>
          <w:tcPr>
            <w:tcW w:w="3141" w:type="dxa"/>
            <w:tcBorders>
              <w:bottom w:val="single" w:sz="4" w:space="0" w:color="000000"/>
            </w:tcBorders>
          </w:tcPr>
          <w:p w14:paraId="5D9B7388" w14:textId="77777777" w:rsidR="00E17B3D" w:rsidRPr="00304436" w:rsidRDefault="00E17B3D" w:rsidP="00632CBD">
            <w:pPr>
              <w:pStyle w:val="TableParagraph"/>
              <w:spacing w:before="71"/>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26/10/2008</w:t>
            </w:r>
          </w:p>
        </w:tc>
      </w:tr>
      <w:tr w:rsidR="00E17B3D" w:rsidRPr="00304436" w14:paraId="111AE02A" w14:textId="77777777" w:rsidTr="00632CBD">
        <w:trPr>
          <w:trHeight w:val="376"/>
        </w:trPr>
        <w:tc>
          <w:tcPr>
            <w:tcW w:w="4774" w:type="dxa"/>
            <w:tcBorders>
              <w:top w:val="single" w:sz="4" w:space="0" w:color="000000"/>
              <w:bottom w:val="single" w:sz="4" w:space="0" w:color="000000"/>
            </w:tcBorders>
          </w:tcPr>
          <w:p w14:paraId="76B66759" w14:textId="77777777" w:rsidR="00E17B3D" w:rsidRPr="00304436" w:rsidRDefault="00E17B3D" w:rsidP="00632CBD">
            <w:pPr>
              <w:pStyle w:val="TableParagraph"/>
              <w:spacing w:before="70"/>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Wind farm study report</w:t>
            </w:r>
          </w:p>
        </w:tc>
        <w:tc>
          <w:tcPr>
            <w:tcW w:w="3141" w:type="dxa"/>
            <w:tcBorders>
              <w:top w:val="single" w:sz="4" w:space="0" w:color="000000"/>
              <w:bottom w:val="single" w:sz="4" w:space="0" w:color="000000"/>
            </w:tcBorders>
          </w:tcPr>
          <w:p w14:paraId="4EA7A968" w14:textId="77777777" w:rsidR="00E17B3D" w:rsidRPr="00304436" w:rsidRDefault="00E17B3D" w:rsidP="00632CBD">
            <w:pPr>
              <w:pStyle w:val="TableParagraph"/>
              <w:spacing w:before="70"/>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19/11/2011</w:t>
            </w:r>
          </w:p>
        </w:tc>
      </w:tr>
      <w:tr w:rsidR="00E17B3D" w:rsidRPr="00304436" w14:paraId="50C4D9EE" w14:textId="77777777" w:rsidTr="00632CBD">
        <w:trPr>
          <w:trHeight w:val="556"/>
        </w:trPr>
        <w:tc>
          <w:tcPr>
            <w:tcW w:w="4774" w:type="dxa"/>
            <w:tcBorders>
              <w:top w:val="single" w:sz="4" w:space="0" w:color="000000"/>
              <w:bottom w:val="single" w:sz="4" w:space="0" w:color="000000"/>
            </w:tcBorders>
          </w:tcPr>
          <w:p w14:paraId="4F165584" w14:textId="77777777" w:rsidR="00E17B3D" w:rsidRPr="00304436" w:rsidRDefault="00E17B3D" w:rsidP="00632CBD">
            <w:pPr>
              <w:pStyle w:val="TableParagraph"/>
              <w:spacing w:before="161"/>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CDM Consultant Agreement contract</w:t>
            </w:r>
          </w:p>
        </w:tc>
        <w:tc>
          <w:tcPr>
            <w:tcW w:w="3141" w:type="dxa"/>
            <w:tcBorders>
              <w:top w:val="single" w:sz="4" w:space="0" w:color="000000"/>
              <w:bottom w:val="single" w:sz="4" w:space="0" w:color="000000"/>
            </w:tcBorders>
          </w:tcPr>
          <w:p w14:paraId="26DB93E1" w14:textId="77777777" w:rsidR="00E17B3D" w:rsidRPr="00304436" w:rsidRDefault="00E17B3D" w:rsidP="00632CBD">
            <w:pPr>
              <w:pStyle w:val="TableParagraph"/>
              <w:spacing w:before="161"/>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19/10/2011</w:t>
            </w:r>
          </w:p>
        </w:tc>
      </w:tr>
      <w:tr w:rsidR="00E17B3D" w:rsidRPr="00304436" w14:paraId="76AEB59B" w14:textId="77777777" w:rsidTr="00632CBD">
        <w:trPr>
          <w:trHeight w:val="474"/>
        </w:trPr>
        <w:tc>
          <w:tcPr>
            <w:tcW w:w="4774" w:type="dxa"/>
            <w:tcBorders>
              <w:top w:val="single" w:sz="4" w:space="0" w:color="000000"/>
              <w:bottom w:val="single" w:sz="4" w:space="0" w:color="000000"/>
            </w:tcBorders>
          </w:tcPr>
          <w:p w14:paraId="2AE96C55" w14:textId="77777777" w:rsidR="00E17B3D" w:rsidRPr="00304436" w:rsidRDefault="00E17B3D" w:rsidP="00632CBD">
            <w:pPr>
              <w:pStyle w:val="TableParagraph"/>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Notification of the project to the CDM Secretariat and</w:t>
            </w:r>
          </w:p>
          <w:p w14:paraId="57EDCFCB" w14:textId="77777777" w:rsidR="00E17B3D" w:rsidRPr="00304436" w:rsidRDefault="00E17B3D" w:rsidP="00632CBD">
            <w:pPr>
              <w:pStyle w:val="TableParagraph"/>
              <w:spacing w:before="8" w:line="217" w:lineRule="exact"/>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to the Moroccan DNA</w:t>
            </w:r>
          </w:p>
        </w:tc>
        <w:tc>
          <w:tcPr>
            <w:tcW w:w="3141" w:type="dxa"/>
            <w:tcBorders>
              <w:top w:val="single" w:sz="4" w:space="0" w:color="000000"/>
              <w:bottom w:val="single" w:sz="4" w:space="0" w:color="000000"/>
            </w:tcBorders>
          </w:tcPr>
          <w:p w14:paraId="5949938F" w14:textId="77777777" w:rsidR="00E17B3D" w:rsidRPr="00304436" w:rsidRDefault="00E17B3D" w:rsidP="00632CBD">
            <w:pPr>
              <w:pStyle w:val="TableParagraph"/>
              <w:spacing w:before="120"/>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21/11/2011</w:t>
            </w:r>
          </w:p>
        </w:tc>
      </w:tr>
      <w:tr w:rsidR="00E17B3D" w:rsidRPr="00304436" w14:paraId="54C5D7DE" w14:textId="77777777" w:rsidTr="00632CBD">
        <w:trPr>
          <w:trHeight w:val="333"/>
        </w:trPr>
        <w:tc>
          <w:tcPr>
            <w:tcW w:w="4774" w:type="dxa"/>
            <w:tcBorders>
              <w:top w:val="single" w:sz="4" w:space="0" w:color="000000"/>
              <w:bottom w:val="single" w:sz="4" w:space="0" w:color="000000"/>
            </w:tcBorders>
          </w:tcPr>
          <w:p w14:paraId="2779E14A" w14:textId="77777777" w:rsidR="00E17B3D" w:rsidRPr="00304436" w:rsidRDefault="00E17B3D" w:rsidP="00632CBD">
            <w:pPr>
              <w:pStyle w:val="TableParagraph"/>
              <w:spacing w:before="50"/>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EIA study presentation to the Ministry of Environment</w:t>
            </w:r>
          </w:p>
        </w:tc>
        <w:tc>
          <w:tcPr>
            <w:tcW w:w="3141" w:type="dxa"/>
            <w:tcBorders>
              <w:top w:val="single" w:sz="4" w:space="0" w:color="000000"/>
              <w:bottom w:val="single" w:sz="4" w:space="0" w:color="000000"/>
            </w:tcBorders>
          </w:tcPr>
          <w:p w14:paraId="09C48F9B" w14:textId="77777777" w:rsidR="00E17B3D" w:rsidRPr="00304436" w:rsidRDefault="00E17B3D" w:rsidP="00632CBD">
            <w:pPr>
              <w:pStyle w:val="TableParagraph"/>
              <w:spacing w:before="50"/>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15/12/2011</w:t>
            </w:r>
          </w:p>
        </w:tc>
      </w:tr>
      <w:tr w:rsidR="00E17B3D" w:rsidRPr="00304436" w14:paraId="3ED95F66" w14:textId="77777777" w:rsidTr="00632CBD">
        <w:trPr>
          <w:trHeight w:val="333"/>
        </w:trPr>
        <w:tc>
          <w:tcPr>
            <w:tcW w:w="4774" w:type="dxa"/>
            <w:tcBorders>
              <w:top w:val="single" w:sz="4" w:space="0" w:color="000000"/>
              <w:bottom w:val="single" w:sz="4" w:space="0" w:color="000000"/>
            </w:tcBorders>
          </w:tcPr>
          <w:p w14:paraId="44F74015" w14:textId="77777777" w:rsidR="00E17B3D" w:rsidRPr="00304436" w:rsidRDefault="00E17B3D" w:rsidP="00632CBD">
            <w:pPr>
              <w:pStyle w:val="TableParagraph"/>
              <w:spacing w:before="48"/>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Stakeholders workshop held</w:t>
            </w:r>
          </w:p>
        </w:tc>
        <w:tc>
          <w:tcPr>
            <w:tcW w:w="3141" w:type="dxa"/>
            <w:tcBorders>
              <w:top w:val="single" w:sz="4" w:space="0" w:color="000000"/>
              <w:bottom w:val="single" w:sz="4" w:space="0" w:color="000000"/>
            </w:tcBorders>
          </w:tcPr>
          <w:p w14:paraId="5C6236B3" w14:textId="77777777" w:rsidR="00E17B3D" w:rsidRPr="00304436" w:rsidRDefault="00E17B3D" w:rsidP="00632CBD">
            <w:pPr>
              <w:pStyle w:val="TableParagraph"/>
              <w:spacing w:before="48"/>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02/02/2012</w:t>
            </w:r>
          </w:p>
        </w:tc>
      </w:tr>
      <w:tr w:rsidR="00E17B3D" w:rsidRPr="00304436" w14:paraId="7790F97E" w14:textId="77777777" w:rsidTr="00632CBD">
        <w:trPr>
          <w:trHeight w:val="321"/>
        </w:trPr>
        <w:tc>
          <w:tcPr>
            <w:tcW w:w="4774" w:type="dxa"/>
            <w:tcBorders>
              <w:top w:val="single" w:sz="4" w:space="0" w:color="000000"/>
              <w:bottom w:val="single" w:sz="4" w:space="0" w:color="000000"/>
            </w:tcBorders>
          </w:tcPr>
          <w:p w14:paraId="342D94E3" w14:textId="77777777" w:rsidR="00E17B3D" w:rsidRPr="00304436" w:rsidRDefault="00E17B3D" w:rsidP="00632CBD">
            <w:pPr>
              <w:pStyle w:val="TableParagraph"/>
              <w:spacing w:before="43"/>
              <w:ind w:left="97"/>
              <w:rPr>
                <w:rFonts w:asciiTheme="minorHAnsi" w:eastAsiaTheme="minorHAnsi" w:hAnsiTheme="minorHAnsi" w:cs="Calibri"/>
                <w:color w:val="4D4D4C"/>
                <w:spacing w:val="-2"/>
                <w:w w:val="105"/>
                <w:sz w:val="20"/>
                <w:szCs w:val="20"/>
                <w14:cntxtAlts/>
              </w:rPr>
            </w:pPr>
            <w:proofErr w:type="spellStart"/>
            <w:r w:rsidRPr="00304436">
              <w:rPr>
                <w:rFonts w:asciiTheme="minorHAnsi" w:eastAsiaTheme="minorHAnsi" w:hAnsiTheme="minorHAnsi" w:cs="Calibri"/>
                <w:color w:val="4D4D4C"/>
                <w:spacing w:val="-2"/>
                <w:w w:val="105"/>
                <w:sz w:val="20"/>
                <w:szCs w:val="20"/>
                <w14:cntxtAlts/>
              </w:rPr>
              <w:t>LoA</w:t>
            </w:r>
            <w:proofErr w:type="spellEnd"/>
            <w:r w:rsidRPr="00304436">
              <w:rPr>
                <w:rFonts w:asciiTheme="minorHAnsi" w:eastAsiaTheme="minorHAnsi" w:hAnsiTheme="minorHAnsi" w:cs="Calibri"/>
                <w:color w:val="4D4D4C"/>
                <w:spacing w:val="-2"/>
                <w:w w:val="105"/>
                <w:sz w:val="20"/>
                <w:szCs w:val="20"/>
                <w14:cntxtAlts/>
              </w:rPr>
              <w:t xml:space="preserve"> issued by Moroccan DNA</w:t>
            </w:r>
          </w:p>
        </w:tc>
        <w:tc>
          <w:tcPr>
            <w:tcW w:w="3141" w:type="dxa"/>
            <w:tcBorders>
              <w:top w:val="single" w:sz="4" w:space="0" w:color="000000"/>
              <w:bottom w:val="single" w:sz="4" w:space="0" w:color="000000"/>
            </w:tcBorders>
          </w:tcPr>
          <w:p w14:paraId="53B59138" w14:textId="77777777" w:rsidR="00E17B3D" w:rsidRPr="00304436" w:rsidRDefault="00E17B3D" w:rsidP="00632CBD">
            <w:pPr>
              <w:pStyle w:val="TableParagraph"/>
              <w:spacing w:before="43"/>
              <w:ind w:left="768" w:right="749"/>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10/08/2012</w:t>
            </w:r>
          </w:p>
        </w:tc>
      </w:tr>
      <w:tr w:rsidR="00E17B3D" w:rsidRPr="00304436" w14:paraId="656E421D" w14:textId="77777777" w:rsidTr="00632CBD">
        <w:trPr>
          <w:trHeight w:val="371"/>
        </w:trPr>
        <w:tc>
          <w:tcPr>
            <w:tcW w:w="4774" w:type="dxa"/>
            <w:tcBorders>
              <w:top w:val="single" w:sz="4" w:space="0" w:color="000000"/>
              <w:bottom w:val="single" w:sz="4" w:space="0" w:color="000000"/>
            </w:tcBorders>
          </w:tcPr>
          <w:p w14:paraId="0FC0430C" w14:textId="77777777" w:rsidR="00E17B3D" w:rsidRPr="00304436" w:rsidRDefault="00E17B3D" w:rsidP="00632CBD">
            <w:pPr>
              <w:pStyle w:val="TableParagraph"/>
              <w:spacing w:before="67"/>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Signature construction contract (expected)</w:t>
            </w:r>
          </w:p>
        </w:tc>
        <w:tc>
          <w:tcPr>
            <w:tcW w:w="3141" w:type="dxa"/>
            <w:tcBorders>
              <w:top w:val="single" w:sz="4" w:space="0" w:color="000000"/>
              <w:bottom w:val="single" w:sz="4" w:space="0" w:color="000000"/>
            </w:tcBorders>
          </w:tcPr>
          <w:p w14:paraId="5DD8E8F7" w14:textId="77777777" w:rsidR="00E17B3D" w:rsidRPr="00304436" w:rsidRDefault="00E17B3D" w:rsidP="00632CBD">
            <w:pPr>
              <w:pStyle w:val="TableParagraph"/>
              <w:spacing w:before="67"/>
              <w:ind w:left="768" w:right="754"/>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January 2013</w:t>
            </w:r>
          </w:p>
        </w:tc>
      </w:tr>
      <w:tr w:rsidR="00E17B3D" w:rsidRPr="00304436" w14:paraId="169764B5" w14:textId="77777777" w:rsidTr="00632CBD">
        <w:trPr>
          <w:trHeight w:val="333"/>
        </w:trPr>
        <w:tc>
          <w:tcPr>
            <w:tcW w:w="4774" w:type="dxa"/>
            <w:tcBorders>
              <w:top w:val="single" w:sz="4" w:space="0" w:color="000000"/>
              <w:bottom w:val="single" w:sz="4" w:space="0" w:color="000000"/>
            </w:tcBorders>
          </w:tcPr>
          <w:p w14:paraId="51EB5270" w14:textId="77777777" w:rsidR="00E17B3D" w:rsidRPr="00304436" w:rsidRDefault="00E17B3D" w:rsidP="00632CBD">
            <w:pPr>
              <w:pStyle w:val="TableParagraph"/>
              <w:spacing w:before="48"/>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 xml:space="preserve">Construction </w:t>
            </w:r>
            <w:proofErr w:type="gramStart"/>
            <w:r w:rsidRPr="00304436">
              <w:rPr>
                <w:rFonts w:asciiTheme="minorHAnsi" w:eastAsiaTheme="minorHAnsi" w:hAnsiTheme="minorHAnsi" w:cs="Calibri"/>
                <w:color w:val="4D4D4C"/>
                <w:spacing w:val="-2"/>
                <w:w w:val="105"/>
                <w:sz w:val="20"/>
                <w:szCs w:val="20"/>
                <w14:cntxtAlts/>
              </w:rPr>
              <w:t>start</w:t>
            </w:r>
            <w:proofErr w:type="gramEnd"/>
            <w:r w:rsidRPr="00304436">
              <w:rPr>
                <w:rFonts w:asciiTheme="minorHAnsi" w:eastAsiaTheme="minorHAnsi" w:hAnsiTheme="minorHAnsi" w:cs="Calibri"/>
                <w:color w:val="4D4D4C"/>
                <w:spacing w:val="-2"/>
                <w:w w:val="105"/>
                <w:sz w:val="20"/>
                <w:szCs w:val="20"/>
                <w14:cntxtAlts/>
              </w:rPr>
              <w:t xml:space="preserve"> of the wind farm (expected)</w:t>
            </w:r>
          </w:p>
        </w:tc>
        <w:tc>
          <w:tcPr>
            <w:tcW w:w="3141" w:type="dxa"/>
            <w:tcBorders>
              <w:top w:val="single" w:sz="4" w:space="0" w:color="000000"/>
              <w:bottom w:val="single" w:sz="4" w:space="0" w:color="000000"/>
            </w:tcBorders>
          </w:tcPr>
          <w:p w14:paraId="4BC66ED9" w14:textId="77777777" w:rsidR="00E17B3D" w:rsidRPr="00304436" w:rsidRDefault="00E17B3D" w:rsidP="00632CBD">
            <w:pPr>
              <w:pStyle w:val="TableParagraph"/>
              <w:spacing w:before="48"/>
              <w:ind w:left="768" w:right="754"/>
              <w:jc w:val="center"/>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January 2013</w:t>
            </w:r>
          </w:p>
        </w:tc>
      </w:tr>
      <w:tr w:rsidR="00E17B3D" w:rsidRPr="00304436" w14:paraId="1CD74E5B" w14:textId="77777777" w:rsidTr="00632CBD">
        <w:trPr>
          <w:trHeight w:val="319"/>
        </w:trPr>
        <w:tc>
          <w:tcPr>
            <w:tcW w:w="4774" w:type="dxa"/>
            <w:tcBorders>
              <w:top w:val="single" w:sz="4" w:space="0" w:color="000000"/>
            </w:tcBorders>
          </w:tcPr>
          <w:p w14:paraId="48FF407B" w14:textId="1501E2FE" w:rsidR="00E17B3D" w:rsidRPr="00304436" w:rsidRDefault="00E17B3D" w:rsidP="00632CBD">
            <w:pPr>
              <w:pStyle w:val="TableParagraph"/>
              <w:spacing w:before="41"/>
              <w:ind w:left="97"/>
              <w:rPr>
                <w:rFonts w:asciiTheme="minorHAnsi" w:eastAsiaTheme="minorHAnsi" w:hAnsiTheme="minorHAnsi" w:cs="Calibri"/>
                <w:color w:val="4D4D4C"/>
                <w:spacing w:val="-2"/>
                <w:w w:val="105"/>
                <w:sz w:val="20"/>
                <w:szCs w:val="20"/>
                <w14:cntxtAlts/>
              </w:rPr>
            </w:pPr>
            <w:r w:rsidRPr="00304436">
              <w:rPr>
                <w:rFonts w:asciiTheme="minorHAnsi" w:eastAsiaTheme="minorHAnsi" w:hAnsiTheme="minorHAnsi" w:cs="Calibri"/>
                <w:color w:val="4D4D4C"/>
                <w:spacing w:val="-2"/>
                <w:w w:val="105"/>
                <w:sz w:val="20"/>
                <w:szCs w:val="20"/>
                <w14:cntxtAlts/>
              </w:rPr>
              <w:t xml:space="preserve">Wind farm </w:t>
            </w:r>
            <w:r w:rsidR="00C409E2">
              <w:rPr>
                <w:rFonts w:asciiTheme="minorHAnsi" w:eastAsiaTheme="minorHAnsi" w:hAnsiTheme="minorHAnsi" w:cs="Calibri"/>
                <w:color w:val="4D4D4C"/>
                <w:spacing w:val="-2"/>
                <w:w w:val="105"/>
                <w:sz w:val="20"/>
                <w:szCs w:val="20"/>
                <w14:cntxtAlts/>
              </w:rPr>
              <w:t xml:space="preserve">last </w:t>
            </w:r>
            <w:r w:rsidRPr="00304436">
              <w:rPr>
                <w:rFonts w:asciiTheme="minorHAnsi" w:eastAsiaTheme="minorHAnsi" w:hAnsiTheme="minorHAnsi" w:cs="Calibri"/>
                <w:color w:val="4D4D4C"/>
                <w:spacing w:val="-2"/>
                <w:w w:val="105"/>
                <w:sz w:val="20"/>
                <w:szCs w:val="20"/>
                <w14:cntxtAlts/>
              </w:rPr>
              <w:t>Commissioning Date</w:t>
            </w:r>
          </w:p>
        </w:tc>
        <w:tc>
          <w:tcPr>
            <w:tcW w:w="3141" w:type="dxa"/>
            <w:tcBorders>
              <w:top w:val="single" w:sz="4" w:space="0" w:color="000000"/>
            </w:tcBorders>
          </w:tcPr>
          <w:p w14:paraId="03598887" w14:textId="4F4568FA" w:rsidR="00E17B3D" w:rsidRPr="00304436" w:rsidRDefault="00C409E2" w:rsidP="00632CBD">
            <w:pPr>
              <w:pStyle w:val="TableParagraph"/>
              <w:spacing w:before="41"/>
              <w:ind w:left="768" w:right="754"/>
              <w:jc w:val="center"/>
              <w:rPr>
                <w:rFonts w:asciiTheme="minorHAnsi" w:eastAsiaTheme="minorHAnsi" w:hAnsiTheme="minorHAnsi" w:cs="Calibri"/>
                <w:color w:val="4D4D4C"/>
                <w:spacing w:val="-2"/>
                <w:w w:val="105"/>
                <w:sz w:val="20"/>
                <w:szCs w:val="20"/>
                <w14:cntxtAlts/>
              </w:rPr>
            </w:pPr>
            <w:r>
              <w:rPr>
                <w:rFonts w:asciiTheme="minorHAnsi" w:eastAsiaTheme="minorHAnsi" w:hAnsiTheme="minorHAnsi" w:cs="Calibri"/>
                <w:color w:val="4D4D4C"/>
                <w:spacing w:val="-2"/>
                <w:w w:val="105"/>
                <w:sz w:val="20"/>
                <w:szCs w:val="20"/>
                <w14:cntxtAlts/>
              </w:rPr>
              <w:t>28/06/2018</w:t>
            </w:r>
          </w:p>
        </w:tc>
      </w:tr>
    </w:tbl>
    <w:p w14:paraId="01AC2997" w14:textId="6DA78E71" w:rsidR="00355EF5" w:rsidRPr="00355EF5" w:rsidRDefault="00355EF5" w:rsidP="00355EF5">
      <w:pPr>
        <w:spacing w:line="276" w:lineRule="auto"/>
        <w:contextualSpacing w:val="0"/>
        <w:rPr>
          <w:lang w:val="en-GB"/>
        </w:rPr>
      </w:pPr>
    </w:p>
    <w:p w14:paraId="44C446AB" w14:textId="1FA70EAE" w:rsidR="00355EF5" w:rsidRPr="00355EF5" w:rsidRDefault="00B46B23" w:rsidP="00B46B23">
      <w:r>
        <w:t xml:space="preserve">B.5.2 </w:t>
      </w:r>
      <w:r w:rsidR="00355EF5" w:rsidRPr="00355EF5">
        <w:t>Ongoing Financial Need</w:t>
      </w:r>
    </w:p>
    <w:p w14:paraId="38D7EC89" w14:textId="27766424" w:rsidR="00355EF5" w:rsidRDefault="00355EF5" w:rsidP="00355EF5">
      <w:pPr>
        <w:spacing w:line="276" w:lineRule="auto"/>
        <w:contextualSpacing w:val="0"/>
        <w:rPr>
          <w:lang w:val="en-GB"/>
        </w:rPr>
      </w:pPr>
      <w:r w:rsidRPr="00355EF5">
        <w:rPr>
          <w:lang w:val="en-GB"/>
        </w:rPr>
        <w:t>&gt;&gt;</w:t>
      </w:r>
      <w:r w:rsidR="00E17B3D" w:rsidRPr="00E17B3D">
        <w:rPr>
          <w:lang w:val="en-GB"/>
        </w:rPr>
        <w:t xml:space="preserve"> </w:t>
      </w:r>
    </w:p>
    <w:p w14:paraId="4D52F6BA" w14:textId="4D4A8A6E" w:rsidR="0078013A" w:rsidRDefault="0078013A" w:rsidP="00A45B3D">
      <w:pPr>
        <w:autoSpaceDE w:val="0"/>
        <w:autoSpaceDN w:val="0"/>
        <w:adjustRightInd w:val="0"/>
        <w:spacing w:after="0" w:line="240" w:lineRule="auto"/>
        <w:contextualSpacing w:val="0"/>
        <w:jc w:val="both"/>
        <w:rPr>
          <w:lang w:val="en-GB"/>
        </w:rPr>
      </w:pPr>
      <w:r w:rsidRPr="0078013A">
        <w:rPr>
          <w:lang w:val="en-GB"/>
        </w:rPr>
        <w:t>Below you can find the electricity sales income, operational costs (including</w:t>
      </w:r>
      <w:r w:rsidR="00A45B3D">
        <w:rPr>
          <w:lang w:val="en-GB"/>
        </w:rPr>
        <w:t xml:space="preserve"> </w:t>
      </w:r>
      <w:r w:rsidRPr="0078013A">
        <w:rPr>
          <w:lang w:val="en-GB"/>
        </w:rPr>
        <w:t>depreciation),</w:t>
      </w:r>
      <w:r w:rsidR="00A45B3D">
        <w:rPr>
          <w:lang w:val="en-GB"/>
        </w:rPr>
        <w:t xml:space="preserve"> </w:t>
      </w:r>
      <w:r w:rsidRPr="0078013A">
        <w:rPr>
          <w:lang w:val="en-GB"/>
        </w:rPr>
        <w:t>carbon sales income and carbon certification expenses. They are all</w:t>
      </w:r>
      <w:r w:rsidR="00A45B3D">
        <w:rPr>
          <w:lang w:val="en-GB"/>
        </w:rPr>
        <w:t xml:space="preserve"> </w:t>
      </w:r>
      <w:r w:rsidRPr="0078013A">
        <w:rPr>
          <w:lang w:val="en-GB"/>
        </w:rPr>
        <w:t>normalized to the net</w:t>
      </w:r>
      <w:r w:rsidR="00A45B3D">
        <w:rPr>
          <w:lang w:val="en-GB"/>
        </w:rPr>
        <w:t xml:space="preserve"> </w:t>
      </w:r>
      <w:r w:rsidRPr="0078013A">
        <w:rPr>
          <w:lang w:val="en-GB"/>
        </w:rPr>
        <w:t>income (divided by net income).</w:t>
      </w:r>
    </w:p>
    <w:tbl>
      <w:tblPr>
        <w:tblStyle w:val="TableGrid"/>
        <w:tblW w:w="0" w:type="auto"/>
        <w:tblLook w:val="04A0" w:firstRow="1" w:lastRow="0" w:firstColumn="1" w:lastColumn="0" w:noHBand="0" w:noVBand="1"/>
      </w:tblPr>
      <w:tblGrid>
        <w:gridCol w:w="4995"/>
        <w:gridCol w:w="4995"/>
      </w:tblGrid>
      <w:tr w:rsidR="0078013A" w14:paraId="69F3006F" w14:textId="77777777" w:rsidTr="0078013A">
        <w:tc>
          <w:tcPr>
            <w:tcW w:w="4995" w:type="dxa"/>
          </w:tcPr>
          <w:p w14:paraId="26932A35"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Specify the methodology, activity</w:t>
            </w:r>
          </w:p>
          <w:p w14:paraId="76C6FE8E"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requirement or product requirement that</w:t>
            </w:r>
          </w:p>
          <w:p w14:paraId="4B207C7B"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establishes deemed additionality for the</w:t>
            </w:r>
          </w:p>
          <w:p w14:paraId="38544DEE"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proposed project (including the version</w:t>
            </w:r>
          </w:p>
          <w:p w14:paraId="153E75BC"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number and the specific paragraph, if</w:t>
            </w:r>
          </w:p>
          <w:p w14:paraId="678CD632" w14:textId="183771B6" w:rsidR="0078013A" w:rsidRDefault="0078013A" w:rsidP="00542F46">
            <w:pPr>
              <w:spacing w:line="276" w:lineRule="auto"/>
              <w:contextualSpacing w:val="0"/>
              <w:jc w:val="both"/>
              <w:rPr>
                <w:lang w:val="en-GB"/>
              </w:rPr>
            </w:pPr>
            <w:r>
              <w:rPr>
                <w:rFonts w:cs="Verdana"/>
                <w:szCs w:val="22"/>
                <w:lang w:val="en-IN"/>
                <w14:cntxtAlts w14:val="0"/>
              </w:rPr>
              <w:t>applicable).</w:t>
            </w:r>
          </w:p>
        </w:tc>
        <w:tc>
          <w:tcPr>
            <w:tcW w:w="4995" w:type="dxa"/>
          </w:tcPr>
          <w:p w14:paraId="4DBB322B" w14:textId="2B18A1F1" w:rsidR="0078013A"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According to the Annex 5 of EB 62</w:t>
            </w:r>
            <w:r w:rsidR="00542F46">
              <w:rPr>
                <w:rFonts w:cs="Verdana"/>
                <w:szCs w:val="22"/>
                <w:lang w:val="en-IN"/>
                <w14:cntxtAlts w14:val="0"/>
              </w:rPr>
              <w:t xml:space="preserve"> </w:t>
            </w:r>
            <w:r>
              <w:rPr>
                <w:rFonts w:cs="Verdana"/>
                <w:szCs w:val="22"/>
                <w:lang w:val="en-IN"/>
                <w14:cntxtAlts w14:val="0"/>
              </w:rPr>
              <w:t>“Guidelines on the assessment of</w:t>
            </w:r>
            <w:r w:rsidR="00542F46">
              <w:rPr>
                <w:rFonts w:cs="Verdana"/>
                <w:szCs w:val="22"/>
                <w:lang w:val="en-IN"/>
                <w14:cntxtAlts w14:val="0"/>
              </w:rPr>
              <w:t xml:space="preserve"> </w:t>
            </w:r>
            <w:r>
              <w:rPr>
                <w:rFonts w:cs="Verdana"/>
                <w:szCs w:val="22"/>
                <w:lang w:val="en-IN"/>
                <w14:cntxtAlts w14:val="0"/>
              </w:rPr>
              <w:t>Investment analysis” version 5, only</w:t>
            </w:r>
            <w:r w:rsidR="00542F46">
              <w:rPr>
                <w:rFonts w:cs="Verdana"/>
                <w:szCs w:val="22"/>
                <w:lang w:val="en-IN"/>
                <w14:cntxtAlts w14:val="0"/>
              </w:rPr>
              <w:t xml:space="preserve"> </w:t>
            </w:r>
            <w:r>
              <w:rPr>
                <w:rFonts w:cs="Verdana"/>
                <w:szCs w:val="22"/>
                <w:lang w:val="en-IN"/>
                <w14:cntxtAlts w14:val="0"/>
              </w:rPr>
              <w:t>variables including the initial investment</w:t>
            </w:r>
            <w:r w:rsidR="00542F46">
              <w:rPr>
                <w:rFonts w:cs="Verdana"/>
                <w:szCs w:val="22"/>
                <w:lang w:val="en-IN"/>
                <w14:cntxtAlts w14:val="0"/>
              </w:rPr>
              <w:t xml:space="preserve"> </w:t>
            </w:r>
            <w:r>
              <w:rPr>
                <w:rFonts w:cs="Verdana"/>
                <w:szCs w:val="22"/>
                <w:lang w:val="en-IN"/>
                <w14:cntxtAlts w14:val="0"/>
              </w:rPr>
              <w:t>cost, that constitute more than 20% of</w:t>
            </w:r>
            <w:r w:rsidR="00542F46">
              <w:rPr>
                <w:rFonts w:cs="Verdana"/>
                <w:szCs w:val="22"/>
                <w:lang w:val="en-IN"/>
                <w14:cntxtAlts w14:val="0"/>
              </w:rPr>
              <w:t xml:space="preserve"> </w:t>
            </w:r>
            <w:r>
              <w:rPr>
                <w:rFonts w:cs="Verdana"/>
                <w:szCs w:val="22"/>
                <w:lang w:val="en-IN"/>
                <w14:cntxtAlts w14:val="0"/>
              </w:rPr>
              <w:t>either total project costs or total project</w:t>
            </w:r>
            <w:r w:rsidR="00542F46">
              <w:rPr>
                <w:rFonts w:cs="Verdana"/>
                <w:szCs w:val="22"/>
                <w:lang w:val="en-IN"/>
                <w14:cntxtAlts w14:val="0"/>
              </w:rPr>
              <w:t xml:space="preserve"> </w:t>
            </w:r>
            <w:r>
              <w:rPr>
                <w:rFonts w:cs="Verdana"/>
                <w:szCs w:val="22"/>
                <w:lang w:val="en-IN"/>
                <w14:cntxtAlts w14:val="0"/>
              </w:rPr>
              <w:t>revenues should be subjected to</w:t>
            </w:r>
            <w:r w:rsidR="00542F46">
              <w:rPr>
                <w:rFonts w:cs="Verdana"/>
                <w:szCs w:val="22"/>
                <w:lang w:val="en-IN"/>
                <w14:cntxtAlts w14:val="0"/>
              </w:rPr>
              <w:t xml:space="preserve"> </w:t>
            </w:r>
            <w:r>
              <w:rPr>
                <w:rFonts w:cs="Verdana"/>
                <w:szCs w:val="22"/>
                <w:lang w:val="en-IN"/>
                <w14:cntxtAlts w14:val="0"/>
              </w:rPr>
              <w:t>reasonable variation.</w:t>
            </w:r>
          </w:p>
          <w:p w14:paraId="1B8AC6DE" w14:textId="77777777" w:rsidR="0078013A" w:rsidRDefault="0078013A" w:rsidP="00542F46">
            <w:pPr>
              <w:autoSpaceDE w:val="0"/>
              <w:autoSpaceDN w:val="0"/>
              <w:adjustRightInd w:val="0"/>
              <w:spacing w:line="240" w:lineRule="auto"/>
              <w:contextualSpacing w:val="0"/>
              <w:jc w:val="both"/>
              <w:rPr>
                <w:rFonts w:cs="Verdana"/>
                <w:szCs w:val="22"/>
                <w:lang w:val="en-IN"/>
                <w14:cntxtAlts w14:val="0"/>
              </w:rPr>
            </w:pPr>
          </w:p>
          <w:p w14:paraId="21022285" w14:textId="76A421AD" w:rsidR="0078013A" w:rsidRPr="00E33EB4" w:rsidRDefault="0078013A" w:rsidP="00542F46">
            <w:pPr>
              <w:autoSpaceDE w:val="0"/>
              <w:autoSpaceDN w:val="0"/>
              <w:adjustRightInd w:val="0"/>
              <w:spacing w:line="240" w:lineRule="auto"/>
              <w:contextualSpacing w:val="0"/>
              <w:jc w:val="both"/>
              <w:rPr>
                <w:rFonts w:cs="Verdana"/>
                <w:szCs w:val="22"/>
                <w:lang w:val="en-IN"/>
                <w14:cntxtAlts w14:val="0"/>
              </w:rPr>
            </w:pPr>
            <w:r>
              <w:rPr>
                <w:rFonts w:cs="Verdana"/>
                <w:szCs w:val="22"/>
                <w:lang w:val="en-IN"/>
                <w14:cntxtAlts w14:val="0"/>
              </w:rPr>
              <w:t>In accordance with the guidelines,</w:t>
            </w:r>
            <w:r w:rsidR="00542F46">
              <w:rPr>
                <w:rFonts w:cs="Verdana"/>
                <w:szCs w:val="22"/>
                <w:lang w:val="en-IN"/>
                <w14:cntxtAlts w14:val="0"/>
              </w:rPr>
              <w:t xml:space="preserve"> </w:t>
            </w:r>
            <w:r>
              <w:rPr>
                <w:rFonts w:cs="Verdana"/>
                <w:szCs w:val="22"/>
                <w:lang w:val="en-IN"/>
                <w14:cntxtAlts w14:val="0"/>
              </w:rPr>
              <w:t>important parameters for the feasibility of</w:t>
            </w:r>
            <w:r w:rsidR="00542F46">
              <w:rPr>
                <w:rFonts w:cs="Verdana"/>
                <w:szCs w:val="22"/>
                <w:lang w:val="en-IN"/>
                <w14:cntxtAlts w14:val="0"/>
              </w:rPr>
              <w:t xml:space="preserve"> </w:t>
            </w:r>
            <w:r>
              <w:rPr>
                <w:rFonts w:cs="Verdana"/>
                <w:szCs w:val="22"/>
                <w:lang w:val="en-IN"/>
                <w14:cntxtAlts w14:val="0"/>
              </w:rPr>
              <w:t>the proposed project activity are defined</w:t>
            </w:r>
            <w:r w:rsidR="00542F46">
              <w:rPr>
                <w:rFonts w:cs="Verdana"/>
                <w:szCs w:val="22"/>
                <w:lang w:val="en-IN"/>
                <w14:cntxtAlts w14:val="0"/>
              </w:rPr>
              <w:t xml:space="preserve"> </w:t>
            </w:r>
            <w:r>
              <w:rPr>
                <w:rFonts w:cs="Verdana"/>
                <w:szCs w:val="22"/>
                <w:lang w:val="en-IN"/>
                <w14:cntxtAlts w14:val="0"/>
              </w:rPr>
              <w:t>as</w:t>
            </w:r>
            <w:r w:rsidR="00542F46">
              <w:rPr>
                <w:rFonts w:cs="Verdana"/>
                <w:szCs w:val="22"/>
                <w:lang w:val="en-IN"/>
                <w14:cntxtAlts w14:val="0"/>
              </w:rPr>
              <w:t xml:space="preserve"> </w:t>
            </w:r>
            <w:r>
              <w:rPr>
                <w:rFonts w:cs="Verdana"/>
                <w:szCs w:val="22"/>
                <w:lang w:val="en-IN"/>
                <w14:cntxtAlts w14:val="0"/>
              </w:rPr>
              <w:t>investment cost, production expenses</w:t>
            </w:r>
            <w:r w:rsidR="00542F46">
              <w:rPr>
                <w:rFonts w:cs="Verdana"/>
                <w:szCs w:val="22"/>
                <w:lang w:val="en-IN"/>
                <w14:cntxtAlts w14:val="0"/>
              </w:rPr>
              <w:t xml:space="preserve"> </w:t>
            </w:r>
            <w:r>
              <w:rPr>
                <w:rFonts w:cs="Verdana"/>
                <w:szCs w:val="22"/>
                <w:lang w:val="en-IN"/>
                <w14:cntxtAlts w14:val="0"/>
              </w:rPr>
              <w:t>and</w:t>
            </w:r>
            <w:r w:rsidR="00542F46">
              <w:rPr>
                <w:rFonts w:cs="Verdana"/>
                <w:szCs w:val="22"/>
                <w:lang w:val="en-IN"/>
                <w14:cntxtAlts w14:val="0"/>
              </w:rPr>
              <w:t xml:space="preserve"> </w:t>
            </w:r>
            <w:r>
              <w:rPr>
                <w:rFonts w:cs="Verdana"/>
                <w:szCs w:val="22"/>
                <w:lang w:val="en-IN"/>
                <w14:cntxtAlts w14:val="0"/>
              </w:rPr>
              <w:t>revenues. The mentioned parameters</w:t>
            </w:r>
            <w:r w:rsidR="00542F46">
              <w:rPr>
                <w:rFonts w:cs="Verdana"/>
                <w:szCs w:val="22"/>
                <w:lang w:val="en-IN"/>
                <w14:cntxtAlts w14:val="0"/>
              </w:rPr>
              <w:t xml:space="preserve"> </w:t>
            </w:r>
            <w:r>
              <w:rPr>
                <w:rFonts w:cs="Verdana"/>
                <w:szCs w:val="22"/>
                <w:lang w:val="en-IN"/>
                <w14:cntxtAlts w14:val="0"/>
              </w:rPr>
              <w:t>have</w:t>
            </w:r>
            <w:r w:rsidR="00542F46">
              <w:rPr>
                <w:rFonts w:cs="Verdana"/>
                <w:szCs w:val="22"/>
                <w:lang w:val="en-IN"/>
                <w14:cntxtAlts w14:val="0"/>
              </w:rPr>
              <w:t xml:space="preserve"> </w:t>
            </w:r>
            <w:r>
              <w:rPr>
                <w:rFonts w:cs="Verdana"/>
                <w:szCs w:val="22"/>
                <w:lang w:val="en-IN"/>
                <w14:cntxtAlts w14:val="0"/>
              </w:rPr>
              <w:t>been tested with a range of ±10% for</w:t>
            </w:r>
            <w:r w:rsidR="00E33EB4">
              <w:rPr>
                <w:rFonts w:cs="Verdana"/>
                <w:szCs w:val="22"/>
                <w:lang w:val="en-IN"/>
                <w14:cntxtAlts w14:val="0"/>
              </w:rPr>
              <w:t xml:space="preserve"> </w:t>
            </w:r>
            <w:r>
              <w:rPr>
                <w:rFonts w:cs="Verdana"/>
                <w:szCs w:val="22"/>
                <w:lang w:val="en-IN"/>
                <w14:cntxtAlts w14:val="0"/>
              </w:rPr>
              <w:t>the</w:t>
            </w:r>
            <w:r w:rsidR="00542F46">
              <w:rPr>
                <w:rFonts w:cs="Verdana"/>
                <w:szCs w:val="22"/>
                <w:lang w:val="en-IN"/>
                <w14:cntxtAlts w14:val="0"/>
              </w:rPr>
              <w:t xml:space="preserve"> </w:t>
            </w:r>
            <w:r>
              <w:rPr>
                <w:rFonts w:cs="Verdana"/>
                <w:szCs w:val="22"/>
                <w:lang w:val="en-IN"/>
                <w14:cntxtAlts w14:val="0"/>
              </w:rPr>
              <w:t>sensitivity analysis.</w:t>
            </w:r>
          </w:p>
        </w:tc>
      </w:tr>
      <w:tr w:rsidR="0078013A" w14:paraId="156F2B24" w14:textId="77777777" w:rsidTr="0078013A">
        <w:tc>
          <w:tcPr>
            <w:tcW w:w="4995" w:type="dxa"/>
          </w:tcPr>
          <w:p w14:paraId="2A64A467" w14:textId="033998A6" w:rsidR="0078013A" w:rsidRPr="00E33EB4" w:rsidRDefault="0078013A" w:rsidP="00E33EB4">
            <w:pPr>
              <w:autoSpaceDE w:val="0"/>
              <w:autoSpaceDN w:val="0"/>
              <w:adjustRightInd w:val="0"/>
              <w:spacing w:line="240" w:lineRule="auto"/>
              <w:contextualSpacing w:val="0"/>
              <w:rPr>
                <w:rFonts w:cs="Verdana"/>
                <w:color w:val="323232"/>
                <w:szCs w:val="22"/>
                <w:lang w:val="en-IN"/>
                <w14:cntxtAlts w14:val="0"/>
              </w:rPr>
            </w:pPr>
            <w:r>
              <w:rPr>
                <w:rFonts w:cs="Verdana"/>
                <w:color w:val="323232"/>
                <w:szCs w:val="22"/>
                <w:lang w:val="en-IN"/>
                <w14:cntxtAlts w14:val="0"/>
              </w:rPr>
              <w:t>Describe how the proposed project meets the</w:t>
            </w:r>
            <w:r w:rsidR="00E33EB4">
              <w:rPr>
                <w:rFonts w:cs="Verdana"/>
                <w:color w:val="323232"/>
                <w:szCs w:val="22"/>
                <w:lang w:val="en-IN"/>
                <w14:cntxtAlts w14:val="0"/>
              </w:rPr>
              <w:t xml:space="preserve"> </w:t>
            </w:r>
            <w:r>
              <w:rPr>
                <w:rFonts w:cs="Verdana"/>
                <w:color w:val="323232"/>
                <w:szCs w:val="22"/>
                <w:lang w:val="en-IN"/>
                <w14:cntxtAlts w14:val="0"/>
              </w:rPr>
              <w:t>criteria for deemed additionality</w:t>
            </w:r>
          </w:p>
        </w:tc>
        <w:tc>
          <w:tcPr>
            <w:tcW w:w="4995" w:type="dxa"/>
          </w:tcPr>
          <w:p w14:paraId="7203C37B" w14:textId="5333FA02" w:rsidR="0078013A" w:rsidRDefault="0078013A" w:rsidP="00542F46">
            <w:pPr>
              <w:autoSpaceDE w:val="0"/>
              <w:autoSpaceDN w:val="0"/>
              <w:adjustRightInd w:val="0"/>
              <w:spacing w:line="240" w:lineRule="auto"/>
              <w:contextualSpacing w:val="0"/>
              <w:jc w:val="both"/>
              <w:rPr>
                <w:lang w:val="en-GB"/>
              </w:rPr>
            </w:pPr>
            <w:r>
              <w:rPr>
                <w:rFonts w:cs="Verdana"/>
                <w:szCs w:val="22"/>
                <w:lang w:val="en-IN"/>
                <w14:cntxtAlts w14:val="0"/>
              </w:rPr>
              <w:t>The Internal Rate of Return (IRR) is</w:t>
            </w:r>
            <w:r w:rsidR="00542F46">
              <w:rPr>
                <w:rFonts w:cs="Verdana"/>
                <w:szCs w:val="22"/>
                <w:lang w:val="en-IN"/>
                <w14:cntxtAlts w14:val="0"/>
              </w:rPr>
              <w:t xml:space="preserve"> </w:t>
            </w:r>
            <w:r>
              <w:rPr>
                <w:rFonts w:cs="Verdana"/>
                <w:szCs w:val="22"/>
                <w:lang w:val="en-IN"/>
                <w14:cntxtAlts w14:val="0"/>
              </w:rPr>
              <w:t>calculated as 9.51% when the PDD has</w:t>
            </w:r>
            <w:r w:rsidR="00542F46">
              <w:rPr>
                <w:rFonts w:cs="Verdana"/>
                <w:szCs w:val="22"/>
                <w:lang w:val="en-IN"/>
                <w14:cntxtAlts w14:val="0"/>
              </w:rPr>
              <w:t xml:space="preserve"> </w:t>
            </w:r>
            <w:r>
              <w:rPr>
                <w:rFonts w:cs="Verdana"/>
                <w:szCs w:val="22"/>
                <w:lang w:val="en-IN"/>
                <w14:cntxtAlts w14:val="0"/>
              </w:rPr>
              <w:t>prepared and this was obviously below the</w:t>
            </w:r>
            <w:r w:rsidR="00542F46">
              <w:rPr>
                <w:rFonts w:cs="Verdana"/>
                <w:szCs w:val="22"/>
                <w:lang w:val="en-IN"/>
                <w14:cntxtAlts w14:val="0"/>
              </w:rPr>
              <w:t xml:space="preserve"> </w:t>
            </w:r>
            <w:r>
              <w:rPr>
                <w:rFonts w:cs="Verdana"/>
                <w:szCs w:val="22"/>
                <w:lang w:val="en-IN"/>
                <w14:cntxtAlts w14:val="0"/>
              </w:rPr>
              <w:t>financial benchmark and the project</w:t>
            </w:r>
            <w:r w:rsidR="00542F46">
              <w:rPr>
                <w:rFonts w:cs="Verdana"/>
                <w:szCs w:val="22"/>
                <w:lang w:val="en-IN"/>
                <w14:cntxtAlts w14:val="0"/>
              </w:rPr>
              <w:t xml:space="preserve"> </w:t>
            </w:r>
            <w:r>
              <w:rPr>
                <w:rFonts w:cs="Verdana"/>
                <w:szCs w:val="22"/>
                <w:lang w:val="en-IN"/>
                <w14:cntxtAlts w14:val="0"/>
              </w:rPr>
              <w:t>activity</w:t>
            </w:r>
            <w:r w:rsidR="00542F46">
              <w:rPr>
                <w:rFonts w:cs="Verdana"/>
                <w:szCs w:val="22"/>
                <w:lang w:val="en-IN"/>
                <w14:cntxtAlts w14:val="0"/>
              </w:rPr>
              <w:t xml:space="preserve"> </w:t>
            </w:r>
            <w:r>
              <w:rPr>
                <w:rFonts w:cs="Verdana"/>
                <w:szCs w:val="22"/>
                <w:lang w:val="en-IN"/>
                <w14:cntxtAlts w14:val="0"/>
              </w:rPr>
              <w:t>cannot be considered to be a</w:t>
            </w:r>
            <w:r w:rsidR="00542F46">
              <w:rPr>
                <w:rFonts w:cs="Verdana"/>
                <w:szCs w:val="22"/>
                <w:lang w:val="en-IN"/>
                <w14:cntxtAlts w14:val="0"/>
              </w:rPr>
              <w:t xml:space="preserve"> </w:t>
            </w:r>
            <w:r>
              <w:rPr>
                <w:rFonts w:cs="Verdana"/>
                <w:szCs w:val="22"/>
                <w:lang w:val="en-IN"/>
                <w14:cntxtAlts w14:val="0"/>
              </w:rPr>
              <w:t>financially</w:t>
            </w:r>
            <w:r w:rsidR="00542F46">
              <w:rPr>
                <w:rFonts w:cs="Verdana"/>
                <w:szCs w:val="22"/>
                <w:lang w:val="en-IN"/>
                <w14:cntxtAlts w14:val="0"/>
              </w:rPr>
              <w:t xml:space="preserve"> </w:t>
            </w:r>
            <w:r>
              <w:rPr>
                <w:rFonts w:cs="Verdana"/>
                <w:szCs w:val="22"/>
                <w:lang w:val="en-IN"/>
                <w14:cntxtAlts w14:val="0"/>
              </w:rPr>
              <w:t>attractive alternative.</w:t>
            </w:r>
          </w:p>
        </w:tc>
      </w:tr>
    </w:tbl>
    <w:p w14:paraId="057AB92C" w14:textId="77777777" w:rsidR="0078013A" w:rsidRDefault="0078013A" w:rsidP="00355EF5">
      <w:pPr>
        <w:spacing w:line="276" w:lineRule="auto"/>
        <w:contextualSpacing w:val="0"/>
        <w:rPr>
          <w:lang w:val="en-GB"/>
        </w:rPr>
      </w:pPr>
    </w:p>
    <w:p w14:paraId="4A2D6290" w14:textId="0C0AEEFA" w:rsidR="00542F46" w:rsidRDefault="00542F46" w:rsidP="00A45B3D">
      <w:pPr>
        <w:pStyle w:val="BodyText"/>
        <w:kinsoku w:val="0"/>
        <w:overflowPunct w:val="0"/>
        <w:spacing w:before="37"/>
        <w:jc w:val="both"/>
      </w:pPr>
      <w:r>
        <w:t xml:space="preserve">The prices of carbon credit </w:t>
      </w:r>
      <w:proofErr w:type="gramStart"/>
      <w:r>
        <w:t>is</w:t>
      </w:r>
      <w:proofErr w:type="gramEnd"/>
      <w:r>
        <w:t xml:space="preserve"> very low and the</w:t>
      </w:r>
      <w:r w:rsidRPr="00542F46">
        <w:t xml:space="preserve"> project </w:t>
      </w:r>
      <w:r>
        <w:t xml:space="preserve">could not </w:t>
      </w:r>
      <w:r w:rsidRPr="00542F46">
        <w:t>continue the verification</w:t>
      </w:r>
      <w:r>
        <w:t xml:space="preserve"> </w:t>
      </w:r>
      <w:r w:rsidRPr="00542F46">
        <w:t xml:space="preserve">process because of the </w:t>
      </w:r>
      <w:proofErr w:type="spellStart"/>
      <w:r w:rsidRPr="00542F46">
        <w:t>economical</w:t>
      </w:r>
      <w:proofErr w:type="spellEnd"/>
      <w:r>
        <w:t xml:space="preserve"> </w:t>
      </w:r>
      <w:r w:rsidRPr="00542F46">
        <w:t>situation of cost and carbon credit’s price</w:t>
      </w:r>
      <w:r w:rsidR="00A45B3D">
        <w:t>.</w:t>
      </w:r>
    </w:p>
    <w:p w14:paraId="706D8DA4" w14:textId="77777777" w:rsidR="00A45B3D" w:rsidRDefault="00A45B3D" w:rsidP="00A45B3D">
      <w:pPr>
        <w:pStyle w:val="BodyText"/>
        <w:kinsoku w:val="0"/>
        <w:overflowPunct w:val="0"/>
        <w:spacing w:before="37"/>
        <w:jc w:val="both"/>
      </w:pPr>
    </w:p>
    <w:p w14:paraId="65C0EF2B" w14:textId="2B7C3022" w:rsidR="00300308" w:rsidRDefault="00300308" w:rsidP="00A45B3D">
      <w:pPr>
        <w:pStyle w:val="BodyText"/>
        <w:kinsoku w:val="0"/>
        <w:overflowPunct w:val="0"/>
        <w:ind w:right="106"/>
        <w:jc w:val="both"/>
      </w:pPr>
      <w:r w:rsidRPr="00300308">
        <w:t>Previously issued VERs have given support to the ongoing financial sustainability of the project. The Project Owner had difficulties to commercialize the VERs. Both low demand for VERs and a sharp decrease in prices caused Project Owner not to benefit from carbon revenue as expected. Despite the fact that the sales prices were so lower than the expected ones at the investment time, sold VERs provided contribution of the ongoing financial sustainability of the project. VER revenue from the project is mostly used for the operation costs of the project activity to be covered</w:t>
      </w:r>
      <w:r>
        <w:t>.</w:t>
      </w:r>
    </w:p>
    <w:p w14:paraId="02CDE5AB" w14:textId="77777777" w:rsidR="00300308" w:rsidRDefault="00300308" w:rsidP="00A45B3D">
      <w:pPr>
        <w:pStyle w:val="BodyText"/>
        <w:kinsoku w:val="0"/>
        <w:overflowPunct w:val="0"/>
        <w:ind w:right="106"/>
        <w:jc w:val="both"/>
      </w:pPr>
    </w:p>
    <w:p w14:paraId="6BD4B21F" w14:textId="017FE4D9" w:rsidR="004A0C0E" w:rsidRDefault="004A0C0E" w:rsidP="00A45B3D">
      <w:pPr>
        <w:pStyle w:val="BodyText"/>
        <w:kinsoku w:val="0"/>
        <w:overflowPunct w:val="0"/>
        <w:ind w:right="106"/>
        <w:jc w:val="both"/>
      </w:pPr>
      <w:r>
        <w:t>The</w:t>
      </w:r>
      <w:r>
        <w:rPr>
          <w:spacing w:val="7"/>
        </w:rPr>
        <w:t xml:space="preserve"> </w:t>
      </w:r>
      <w:r>
        <w:t>project</w:t>
      </w:r>
      <w:r>
        <w:rPr>
          <w:spacing w:val="7"/>
        </w:rPr>
        <w:t xml:space="preserve"> </w:t>
      </w:r>
      <w:r>
        <w:t>is</w:t>
      </w:r>
      <w:r>
        <w:rPr>
          <w:spacing w:val="7"/>
        </w:rPr>
        <w:t xml:space="preserve"> </w:t>
      </w:r>
      <w:r>
        <w:t>not</w:t>
      </w:r>
      <w:r>
        <w:rPr>
          <w:spacing w:val="7"/>
        </w:rPr>
        <w:t xml:space="preserve"> </w:t>
      </w:r>
      <w:r>
        <w:t>financially</w:t>
      </w:r>
      <w:r>
        <w:rPr>
          <w:spacing w:val="7"/>
        </w:rPr>
        <w:t xml:space="preserve"> </w:t>
      </w:r>
      <w:r>
        <w:t>attractive.</w:t>
      </w:r>
      <w:r>
        <w:rPr>
          <w:spacing w:val="7"/>
        </w:rPr>
        <w:t xml:space="preserve"> </w:t>
      </w:r>
      <w:r>
        <w:t>Therefore,</w:t>
      </w:r>
      <w:r>
        <w:rPr>
          <w:spacing w:val="7"/>
        </w:rPr>
        <w:t xml:space="preserve"> </w:t>
      </w:r>
      <w:r>
        <w:t>carbon</w:t>
      </w:r>
      <w:r>
        <w:rPr>
          <w:spacing w:val="7"/>
        </w:rPr>
        <w:t xml:space="preserve"> </w:t>
      </w:r>
      <w:r>
        <w:t>revenues</w:t>
      </w:r>
      <w:r>
        <w:rPr>
          <w:spacing w:val="7"/>
        </w:rPr>
        <w:t xml:space="preserve"> </w:t>
      </w:r>
      <w:r>
        <w:t>are</w:t>
      </w:r>
      <w:r>
        <w:rPr>
          <w:spacing w:val="7"/>
        </w:rPr>
        <w:t xml:space="preserve"> </w:t>
      </w:r>
      <w:r>
        <w:t>crucial</w:t>
      </w:r>
      <w:r>
        <w:rPr>
          <w:spacing w:val="7"/>
        </w:rPr>
        <w:t xml:space="preserve"> </w:t>
      </w:r>
      <w:r>
        <w:t>for</w:t>
      </w:r>
      <w:r>
        <w:rPr>
          <w:spacing w:val="7"/>
        </w:rPr>
        <w:t xml:space="preserve"> </w:t>
      </w:r>
      <w:r>
        <w:t>the</w:t>
      </w:r>
      <w:r w:rsidR="0035611E">
        <w:rPr>
          <w:spacing w:val="-1"/>
        </w:rPr>
        <w:t xml:space="preserve"> </w:t>
      </w:r>
      <w:r>
        <w:t>project.</w:t>
      </w:r>
      <w:r w:rsidR="0035611E">
        <w:rPr>
          <w:spacing w:val="45"/>
        </w:rPr>
        <w:t xml:space="preserve"> </w:t>
      </w:r>
      <w:r>
        <w:t>The</w:t>
      </w:r>
      <w:r>
        <w:rPr>
          <w:spacing w:val="3"/>
        </w:rPr>
        <w:t xml:space="preserve"> </w:t>
      </w:r>
      <w:r>
        <w:t>income</w:t>
      </w:r>
      <w:r>
        <w:rPr>
          <w:spacing w:val="3"/>
        </w:rPr>
        <w:t xml:space="preserve"> </w:t>
      </w:r>
      <w:r>
        <w:t>of</w:t>
      </w:r>
      <w:r>
        <w:rPr>
          <w:spacing w:val="4"/>
        </w:rPr>
        <w:t xml:space="preserve"> </w:t>
      </w:r>
      <w:r>
        <w:t>the</w:t>
      </w:r>
      <w:r>
        <w:rPr>
          <w:spacing w:val="3"/>
        </w:rPr>
        <w:t xml:space="preserve"> </w:t>
      </w:r>
      <w:r>
        <w:t>GS</w:t>
      </w:r>
      <w:r>
        <w:rPr>
          <w:spacing w:val="3"/>
        </w:rPr>
        <w:t xml:space="preserve"> </w:t>
      </w:r>
      <w:r>
        <w:t>VER</w:t>
      </w:r>
      <w:r>
        <w:rPr>
          <w:spacing w:val="3"/>
        </w:rPr>
        <w:t xml:space="preserve"> </w:t>
      </w:r>
      <w:r>
        <w:t>is</w:t>
      </w:r>
      <w:r>
        <w:rPr>
          <w:spacing w:val="3"/>
        </w:rPr>
        <w:t xml:space="preserve"> </w:t>
      </w:r>
      <w:r>
        <w:t>very</w:t>
      </w:r>
      <w:r>
        <w:rPr>
          <w:spacing w:val="3"/>
        </w:rPr>
        <w:t xml:space="preserve"> </w:t>
      </w:r>
      <w:r>
        <w:t>important</w:t>
      </w:r>
      <w:r>
        <w:rPr>
          <w:spacing w:val="3"/>
        </w:rPr>
        <w:t xml:space="preserve"> </w:t>
      </w:r>
      <w:r>
        <w:t>for</w:t>
      </w:r>
      <w:r>
        <w:rPr>
          <w:spacing w:val="3"/>
        </w:rPr>
        <w:t xml:space="preserve"> </w:t>
      </w:r>
      <w:r>
        <w:t>the</w:t>
      </w:r>
      <w:r>
        <w:rPr>
          <w:spacing w:val="3"/>
        </w:rPr>
        <w:t xml:space="preserve"> </w:t>
      </w:r>
      <w:r>
        <w:t>financial</w:t>
      </w:r>
      <w:r>
        <w:rPr>
          <w:spacing w:val="4"/>
        </w:rPr>
        <w:t xml:space="preserve"> </w:t>
      </w:r>
      <w:r>
        <w:t>performance</w:t>
      </w:r>
      <w:r>
        <w:rPr>
          <w:spacing w:val="3"/>
        </w:rPr>
        <w:t xml:space="preserve"> </w:t>
      </w:r>
      <w:r>
        <w:t>of</w:t>
      </w:r>
      <w:r w:rsidR="0035611E">
        <w:rPr>
          <w:spacing w:val="-2"/>
        </w:rPr>
        <w:t xml:space="preserve"> </w:t>
      </w:r>
      <w:r>
        <w:t>the</w:t>
      </w:r>
      <w:r>
        <w:rPr>
          <w:spacing w:val="31"/>
        </w:rPr>
        <w:t xml:space="preserve"> </w:t>
      </w:r>
      <w:r>
        <w:t>project</w:t>
      </w:r>
      <w:r>
        <w:rPr>
          <w:spacing w:val="32"/>
        </w:rPr>
        <w:t xml:space="preserve"> </w:t>
      </w:r>
      <w:r>
        <w:t>and</w:t>
      </w:r>
      <w:r>
        <w:rPr>
          <w:spacing w:val="31"/>
        </w:rPr>
        <w:t xml:space="preserve"> </w:t>
      </w:r>
      <w:r>
        <w:t>GSVERs</w:t>
      </w:r>
      <w:r>
        <w:rPr>
          <w:spacing w:val="31"/>
        </w:rPr>
        <w:t xml:space="preserve"> </w:t>
      </w:r>
      <w:r>
        <w:t>price</w:t>
      </w:r>
      <w:r>
        <w:rPr>
          <w:spacing w:val="31"/>
        </w:rPr>
        <w:t xml:space="preserve"> </w:t>
      </w:r>
      <w:r>
        <w:t>will</w:t>
      </w:r>
      <w:r>
        <w:rPr>
          <w:spacing w:val="32"/>
        </w:rPr>
        <w:t xml:space="preserve"> </w:t>
      </w:r>
      <w:r>
        <w:t>be</w:t>
      </w:r>
      <w:r>
        <w:rPr>
          <w:spacing w:val="31"/>
        </w:rPr>
        <w:t xml:space="preserve"> </w:t>
      </w:r>
      <w:r>
        <w:t>increase</w:t>
      </w:r>
      <w:r>
        <w:rPr>
          <w:spacing w:val="31"/>
        </w:rPr>
        <w:t xml:space="preserve"> </w:t>
      </w:r>
      <w:r>
        <w:t>in</w:t>
      </w:r>
      <w:r>
        <w:rPr>
          <w:spacing w:val="31"/>
        </w:rPr>
        <w:t xml:space="preserve"> </w:t>
      </w:r>
      <w:r>
        <w:t>near</w:t>
      </w:r>
      <w:r>
        <w:rPr>
          <w:spacing w:val="32"/>
        </w:rPr>
        <w:t xml:space="preserve"> </w:t>
      </w:r>
      <w:r>
        <w:t>future.</w:t>
      </w:r>
      <w:r>
        <w:rPr>
          <w:spacing w:val="31"/>
        </w:rPr>
        <w:t xml:space="preserve"> </w:t>
      </w:r>
      <w:r>
        <w:t>So,</w:t>
      </w:r>
      <w:r>
        <w:rPr>
          <w:spacing w:val="32"/>
        </w:rPr>
        <w:t xml:space="preserve"> </w:t>
      </w:r>
      <w:r>
        <w:t>the</w:t>
      </w:r>
      <w:r>
        <w:rPr>
          <w:spacing w:val="31"/>
        </w:rPr>
        <w:t xml:space="preserve"> </w:t>
      </w:r>
      <w:r>
        <w:t>results</w:t>
      </w:r>
      <w:r>
        <w:rPr>
          <w:spacing w:val="31"/>
        </w:rPr>
        <w:t xml:space="preserve"> </w:t>
      </w:r>
      <w:r>
        <w:t>of</w:t>
      </w:r>
      <w:r>
        <w:rPr>
          <w:spacing w:val="32"/>
        </w:rPr>
        <w:t xml:space="preserve"> </w:t>
      </w:r>
      <w:r>
        <w:t>the</w:t>
      </w:r>
      <w:r w:rsidR="0035611E">
        <w:rPr>
          <w:spacing w:val="-1"/>
        </w:rPr>
        <w:t xml:space="preserve"> </w:t>
      </w:r>
      <w:r>
        <w:t>financial</w:t>
      </w:r>
      <w:r>
        <w:rPr>
          <w:spacing w:val="7"/>
        </w:rPr>
        <w:t xml:space="preserve"> </w:t>
      </w:r>
      <w:r>
        <w:t>analysis</w:t>
      </w:r>
      <w:r>
        <w:rPr>
          <w:spacing w:val="7"/>
        </w:rPr>
        <w:t xml:space="preserve"> </w:t>
      </w:r>
      <w:r>
        <w:t>still</w:t>
      </w:r>
      <w:r>
        <w:rPr>
          <w:spacing w:val="7"/>
        </w:rPr>
        <w:t xml:space="preserve"> </w:t>
      </w:r>
      <w:r>
        <w:t>same</w:t>
      </w:r>
      <w:r>
        <w:rPr>
          <w:spacing w:val="6"/>
        </w:rPr>
        <w:t xml:space="preserve"> </w:t>
      </w:r>
      <w:r>
        <w:t>for</w:t>
      </w:r>
      <w:r>
        <w:rPr>
          <w:spacing w:val="7"/>
        </w:rPr>
        <w:t xml:space="preserve"> </w:t>
      </w:r>
      <w:r>
        <w:t>the</w:t>
      </w:r>
      <w:r>
        <w:rPr>
          <w:spacing w:val="6"/>
        </w:rPr>
        <w:t xml:space="preserve"> </w:t>
      </w:r>
      <w:r>
        <w:t>project,</w:t>
      </w:r>
      <w:r>
        <w:rPr>
          <w:spacing w:val="7"/>
        </w:rPr>
        <w:t xml:space="preserve"> </w:t>
      </w:r>
      <w:r>
        <w:t>with</w:t>
      </w:r>
      <w:r>
        <w:rPr>
          <w:spacing w:val="6"/>
        </w:rPr>
        <w:t xml:space="preserve"> </w:t>
      </w:r>
      <w:r>
        <w:t>the</w:t>
      </w:r>
      <w:r>
        <w:rPr>
          <w:spacing w:val="6"/>
        </w:rPr>
        <w:t xml:space="preserve"> </w:t>
      </w:r>
      <w:r>
        <w:t>decision</w:t>
      </w:r>
      <w:r>
        <w:rPr>
          <w:spacing w:val="6"/>
        </w:rPr>
        <w:t xml:space="preserve"> </w:t>
      </w:r>
      <w:r>
        <w:t>to</w:t>
      </w:r>
      <w:r>
        <w:rPr>
          <w:spacing w:val="6"/>
        </w:rPr>
        <w:t xml:space="preserve"> </w:t>
      </w:r>
      <w:r>
        <w:t>go</w:t>
      </w:r>
      <w:r>
        <w:rPr>
          <w:spacing w:val="6"/>
        </w:rPr>
        <w:t xml:space="preserve"> </w:t>
      </w:r>
      <w:r>
        <w:t>ahead</w:t>
      </w:r>
      <w:r>
        <w:rPr>
          <w:spacing w:val="6"/>
        </w:rPr>
        <w:t xml:space="preserve"> </w:t>
      </w:r>
      <w:r>
        <w:t>was</w:t>
      </w:r>
      <w:r>
        <w:rPr>
          <w:spacing w:val="7"/>
        </w:rPr>
        <w:t xml:space="preserve"> </w:t>
      </w:r>
      <w:r>
        <w:t>made</w:t>
      </w:r>
      <w:r>
        <w:rPr>
          <w:spacing w:val="6"/>
        </w:rPr>
        <w:t xml:space="preserve"> </w:t>
      </w:r>
      <w:r>
        <w:t>11</w:t>
      </w:r>
      <w:r>
        <w:rPr>
          <w:spacing w:val="-1"/>
        </w:rPr>
        <w:t xml:space="preserve"> </w:t>
      </w:r>
      <w:r>
        <w:t>years</w:t>
      </w:r>
      <w:r>
        <w:rPr>
          <w:spacing w:val="65"/>
        </w:rPr>
        <w:t xml:space="preserve"> </w:t>
      </w:r>
      <w:r>
        <w:t>ago,</w:t>
      </w:r>
      <w:r>
        <w:rPr>
          <w:spacing w:val="66"/>
        </w:rPr>
        <w:t xml:space="preserve"> </w:t>
      </w:r>
      <w:r>
        <w:t>both</w:t>
      </w:r>
      <w:r>
        <w:rPr>
          <w:spacing w:val="65"/>
        </w:rPr>
        <w:t xml:space="preserve"> </w:t>
      </w:r>
      <w:r>
        <w:t>with</w:t>
      </w:r>
      <w:r>
        <w:rPr>
          <w:spacing w:val="65"/>
        </w:rPr>
        <w:t xml:space="preserve"> </w:t>
      </w:r>
      <w:r>
        <w:t>and</w:t>
      </w:r>
      <w:r>
        <w:rPr>
          <w:spacing w:val="65"/>
        </w:rPr>
        <w:t xml:space="preserve"> </w:t>
      </w:r>
      <w:r>
        <w:t>without</w:t>
      </w:r>
      <w:r>
        <w:rPr>
          <w:spacing w:val="66"/>
        </w:rPr>
        <w:t xml:space="preserve"> </w:t>
      </w:r>
      <w:r>
        <w:t>VER</w:t>
      </w:r>
      <w:r>
        <w:rPr>
          <w:spacing w:val="65"/>
        </w:rPr>
        <w:t xml:space="preserve"> </w:t>
      </w:r>
      <w:r>
        <w:t>financing.</w:t>
      </w:r>
      <w:r>
        <w:rPr>
          <w:spacing w:val="66"/>
        </w:rPr>
        <w:t xml:space="preserve"> </w:t>
      </w:r>
      <w:r>
        <w:t>This</w:t>
      </w:r>
      <w:r>
        <w:rPr>
          <w:spacing w:val="65"/>
        </w:rPr>
        <w:t xml:space="preserve"> </w:t>
      </w:r>
      <w:r>
        <w:t>therefore</w:t>
      </w:r>
      <w:r>
        <w:rPr>
          <w:spacing w:val="65"/>
        </w:rPr>
        <w:t xml:space="preserve"> </w:t>
      </w:r>
      <w:r>
        <w:t>indicates</w:t>
      </w:r>
      <w:r>
        <w:rPr>
          <w:spacing w:val="65"/>
        </w:rPr>
        <w:t xml:space="preserve"> </w:t>
      </w:r>
      <w:r>
        <w:t>that</w:t>
      </w:r>
      <w:r>
        <w:rPr>
          <w:spacing w:val="66"/>
        </w:rPr>
        <w:t xml:space="preserve"> </w:t>
      </w:r>
      <w:r>
        <w:t>in</w:t>
      </w:r>
      <w:r>
        <w:rPr>
          <w:spacing w:val="-1"/>
        </w:rPr>
        <w:t xml:space="preserve"> </w:t>
      </w:r>
      <w:r>
        <w:t>comparison</w:t>
      </w:r>
      <w:r>
        <w:rPr>
          <w:spacing w:val="16"/>
        </w:rPr>
        <w:t xml:space="preserve"> </w:t>
      </w:r>
      <w:r>
        <w:t>to</w:t>
      </w:r>
      <w:r>
        <w:rPr>
          <w:spacing w:val="16"/>
        </w:rPr>
        <w:t xml:space="preserve"> </w:t>
      </w:r>
      <w:r>
        <w:t>alternative</w:t>
      </w:r>
      <w:r>
        <w:rPr>
          <w:spacing w:val="16"/>
        </w:rPr>
        <w:t xml:space="preserve"> </w:t>
      </w:r>
      <w:r>
        <w:t>investments,</w:t>
      </w:r>
      <w:r>
        <w:rPr>
          <w:spacing w:val="16"/>
        </w:rPr>
        <w:t xml:space="preserve"> </w:t>
      </w:r>
      <w:r>
        <w:t>the</w:t>
      </w:r>
      <w:r>
        <w:rPr>
          <w:spacing w:val="16"/>
        </w:rPr>
        <w:t xml:space="preserve"> </w:t>
      </w:r>
      <w:r>
        <w:t>Project</w:t>
      </w:r>
      <w:r>
        <w:rPr>
          <w:spacing w:val="16"/>
        </w:rPr>
        <w:t xml:space="preserve"> </w:t>
      </w:r>
      <w:r>
        <w:t>was</w:t>
      </w:r>
      <w:r>
        <w:rPr>
          <w:spacing w:val="16"/>
        </w:rPr>
        <w:t xml:space="preserve"> </w:t>
      </w:r>
      <w:r>
        <w:t>still</w:t>
      </w:r>
      <w:r>
        <w:rPr>
          <w:spacing w:val="16"/>
        </w:rPr>
        <w:t xml:space="preserve"> </w:t>
      </w:r>
      <w:r>
        <w:t>financially</w:t>
      </w:r>
      <w:r>
        <w:rPr>
          <w:spacing w:val="16"/>
        </w:rPr>
        <w:t xml:space="preserve"> </w:t>
      </w:r>
      <w:r>
        <w:t>unattractive</w:t>
      </w:r>
      <w:r>
        <w:rPr>
          <w:spacing w:val="16"/>
        </w:rPr>
        <w:t xml:space="preserve"> </w:t>
      </w:r>
      <w:r>
        <w:t>in</w:t>
      </w:r>
      <w:r>
        <w:rPr>
          <w:spacing w:val="-1"/>
        </w:rPr>
        <w:t xml:space="preserve"> </w:t>
      </w:r>
      <w:r>
        <w:t>the</w:t>
      </w:r>
      <w:r>
        <w:rPr>
          <w:spacing w:val="-2"/>
        </w:rPr>
        <w:t xml:space="preserve"> </w:t>
      </w:r>
      <w:r>
        <w:t>absence</w:t>
      </w:r>
      <w:r>
        <w:rPr>
          <w:spacing w:val="-2"/>
        </w:rPr>
        <w:t xml:space="preserve"> </w:t>
      </w:r>
      <w:r>
        <w:t>of</w:t>
      </w:r>
      <w:r>
        <w:rPr>
          <w:spacing w:val="-2"/>
        </w:rPr>
        <w:t xml:space="preserve"> </w:t>
      </w:r>
      <w:r>
        <w:t>VER</w:t>
      </w:r>
      <w:r>
        <w:rPr>
          <w:spacing w:val="-2"/>
        </w:rPr>
        <w:t xml:space="preserve"> </w:t>
      </w:r>
      <w:r>
        <w:t>financing.</w:t>
      </w:r>
    </w:p>
    <w:p w14:paraId="3338A4F1" w14:textId="77777777" w:rsidR="004A0C0E" w:rsidRDefault="004A0C0E" w:rsidP="00355EF5">
      <w:pPr>
        <w:spacing w:line="276" w:lineRule="auto"/>
        <w:contextualSpacing w:val="0"/>
        <w:rPr>
          <w:lang w:val="en-GB"/>
        </w:rPr>
      </w:pPr>
    </w:p>
    <w:p w14:paraId="448D7823" w14:textId="77777777" w:rsidR="0078013A" w:rsidRPr="00355EF5" w:rsidRDefault="0078013A" w:rsidP="00355EF5">
      <w:pPr>
        <w:spacing w:line="276" w:lineRule="auto"/>
        <w:contextualSpacing w:val="0"/>
        <w:rPr>
          <w:lang w:val="en-GB"/>
        </w:rPr>
      </w:pPr>
    </w:p>
    <w:p w14:paraId="4E9A0927" w14:textId="4A64D4BA" w:rsidR="00355EF5" w:rsidRPr="00355EF5" w:rsidRDefault="00B46B23" w:rsidP="00B01408">
      <w:pPr>
        <w:pStyle w:val="Heading5"/>
      </w:pPr>
      <w:r>
        <w:t xml:space="preserve">B.6. </w:t>
      </w:r>
      <w:r w:rsidR="00355EF5"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4A0" w:firstRow="1" w:lastRow="0" w:firstColumn="1" w:lastColumn="0" w:noHBand="0" w:noVBand="1"/>
      </w:tblPr>
      <w:tblGrid>
        <w:gridCol w:w="1704"/>
        <w:gridCol w:w="5221"/>
        <w:gridCol w:w="3065"/>
      </w:tblGrid>
      <w:tr w:rsidR="00E17B3D" w:rsidRPr="00355EF5" w14:paraId="1A907BFC" w14:textId="77777777" w:rsidTr="00A45B3D">
        <w:trPr>
          <w:cnfStyle w:val="100000000000" w:firstRow="1" w:lastRow="0" w:firstColumn="0" w:lastColumn="0" w:oddVBand="0" w:evenVBand="0" w:oddHBand="0" w:evenHBand="0" w:firstRowFirstColumn="0" w:firstRowLastColumn="0" w:lastRowFirstColumn="0" w:lastRowLastColumn="0"/>
        </w:trPr>
        <w:tc>
          <w:tcPr>
            <w:tcW w:w="853" w:type="pct"/>
            <w:vMerge w:val="restart"/>
            <w:vAlign w:val="top"/>
          </w:tcPr>
          <w:p w14:paraId="447AA157" w14:textId="77777777" w:rsidR="00E17B3D" w:rsidRPr="00355EF5" w:rsidRDefault="00E17B3D" w:rsidP="00632CBD">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2613" w:type="pct"/>
            <w:vMerge w:val="restart"/>
            <w:vAlign w:val="top"/>
          </w:tcPr>
          <w:p w14:paraId="2F8C6BAF" w14:textId="77777777" w:rsidR="00E17B3D" w:rsidRPr="00355EF5" w:rsidRDefault="00E17B3D" w:rsidP="00632CBD">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534" w:type="pct"/>
            <w:vAlign w:val="top"/>
          </w:tcPr>
          <w:p w14:paraId="390BF3B0" w14:textId="77777777" w:rsidR="00E17B3D" w:rsidRPr="00355EF5" w:rsidRDefault="00E17B3D" w:rsidP="00632CBD">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E17B3D" w:rsidRPr="00355EF5" w14:paraId="0866973A" w14:textId="77777777" w:rsidTr="00A45B3D">
        <w:tc>
          <w:tcPr>
            <w:tcW w:w="853" w:type="pct"/>
            <w:vMerge/>
            <w:vAlign w:val="top"/>
          </w:tcPr>
          <w:p w14:paraId="33F12C3E" w14:textId="77777777" w:rsidR="00E17B3D" w:rsidRPr="00355EF5" w:rsidRDefault="00E17B3D" w:rsidP="00632CBD">
            <w:pPr>
              <w:spacing w:after="200" w:line="276" w:lineRule="auto"/>
              <w:contextualSpacing w:val="0"/>
              <w:rPr>
                <w:b/>
                <w:bCs/>
                <w:color w:val="FFFFFF" w:themeColor="background1"/>
                <w:lang w:val="en-GB"/>
              </w:rPr>
            </w:pPr>
          </w:p>
        </w:tc>
        <w:tc>
          <w:tcPr>
            <w:tcW w:w="2613" w:type="pct"/>
            <w:vMerge/>
            <w:vAlign w:val="top"/>
          </w:tcPr>
          <w:p w14:paraId="463B1B1E" w14:textId="77777777" w:rsidR="00E17B3D" w:rsidRPr="00355EF5" w:rsidRDefault="00E17B3D" w:rsidP="00632CBD">
            <w:pPr>
              <w:spacing w:after="200" w:line="276" w:lineRule="auto"/>
              <w:contextualSpacing w:val="0"/>
              <w:rPr>
                <w:b/>
                <w:bCs/>
                <w:color w:val="FFFFFF" w:themeColor="background1"/>
                <w:lang w:val="en-GB"/>
              </w:rPr>
            </w:pPr>
          </w:p>
        </w:tc>
        <w:tc>
          <w:tcPr>
            <w:tcW w:w="1534" w:type="pct"/>
            <w:shd w:val="clear" w:color="auto" w:fill="00BABE"/>
            <w:vAlign w:val="top"/>
          </w:tcPr>
          <w:p w14:paraId="648C2A82" w14:textId="77777777" w:rsidR="00E17B3D" w:rsidRPr="00355EF5" w:rsidRDefault="00E17B3D" w:rsidP="00632CBD">
            <w:pPr>
              <w:spacing w:after="200" w:line="276" w:lineRule="auto"/>
              <w:contextualSpacing w:val="0"/>
              <w:rPr>
                <w:b/>
                <w:bCs/>
                <w:color w:val="FFFFFF" w:themeColor="background1"/>
                <w:lang w:val="en-GB"/>
              </w:rPr>
            </w:pPr>
          </w:p>
          <w:p w14:paraId="7047AA8B" w14:textId="77777777" w:rsidR="00E17B3D" w:rsidRPr="00355EF5" w:rsidRDefault="00E17B3D" w:rsidP="00632CBD">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E17B3D" w:rsidRPr="00355EF5" w14:paraId="35A5F6B2" w14:textId="77777777" w:rsidTr="00A45B3D">
        <w:tc>
          <w:tcPr>
            <w:tcW w:w="853" w:type="pct"/>
          </w:tcPr>
          <w:p w14:paraId="62C441F1" w14:textId="77777777" w:rsidR="00E17B3D" w:rsidRPr="00A45B3D" w:rsidRDefault="00E17B3D" w:rsidP="00A45B3D">
            <w:pPr>
              <w:spacing w:after="200" w:line="276" w:lineRule="auto"/>
              <w:contextualSpacing w:val="0"/>
              <w:jc w:val="both"/>
              <w:rPr>
                <w:rFonts w:asciiTheme="majorHAnsi" w:hAnsiTheme="majorHAnsi"/>
                <w:szCs w:val="22"/>
                <w:lang w:val="en-GB"/>
              </w:rPr>
            </w:pPr>
            <w:r w:rsidRPr="00A45B3D">
              <w:rPr>
                <w:rFonts w:asciiTheme="majorHAnsi" w:hAnsiTheme="majorHAnsi"/>
                <w:szCs w:val="22"/>
                <w:lang w:val="en-GB"/>
              </w:rPr>
              <w:t xml:space="preserve">13 Climate Action </w:t>
            </w:r>
            <w:r w:rsidRPr="00A45B3D">
              <w:rPr>
                <w:rFonts w:asciiTheme="majorHAnsi" w:hAnsiTheme="majorHAnsi"/>
                <w:szCs w:val="22"/>
                <w:lang w:val="en-GB"/>
              </w:rPr>
              <w:br/>
              <w:t>(mandatory)</w:t>
            </w:r>
          </w:p>
        </w:tc>
        <w:tc>
          <w:tcPr>
            <w:tcW w:w="2613" w:type="pct"/>
          </w:tcPr>
          <w:p w14:paraId="33160A4C" w14:textId="67D00AA2" w:rsidR="00E17B3D" w:rsidRPr="00A45B3D" w:rsidRDefault="00E17B3D" w:rsidP="00A45B3D">
            <w:pPr>
              <w:spacing w:after="200" w:line="276" w:lineRule="auto"/>
              <w:contextualSpacing w:val="0"/>
              <w:jc w:val="both"/>
              <w:rPr>
                <w:rFonts w:asciiTheme="majorHAnsi" w:hAnsiTheme="majorHAnsi"/>
                <w:szCs w:val="22"/>
                <w:lang w:val="en-GB"/>
              </w:rPr>
            </w:pPr>
            <w:proofErr w:type="gramStart"/>
            <w:r w:rsidRPr="00A45B3D">
              <w:rPr>
                <w:rFonts w:asciiTheme="majorHAnsi" w:hAnsiTheme="majorHAnsi"/>
                <w:szCs w:val="22"/>
                <w:lang w:val="en-GB"/>
              </w:rPr>
              <w:t>13.2:Integrate</w:t>
            </w:r>
            <w:proofErr w:type="gramEnd"/>
            <w:r w:rsidRPr="00A45B3D">
              <w:rPr>
                <w:rFonts w:asciiTheme="majorHAnsi" w:hAnsiTheme="majorHAnsi"/>
                <w:szCs w:val="22"/>
                <w:lang w:val="en-GB"/>
              </w:rPr>
              <w:t xml:space="preserve"> climate change measures into national policies, strategies and planning</w:t>
            </w:r>
          </w:p>
        </w:tc>
        <w:tc>
          <w:tcPr>
            <w:tcW w:w="1534" w:type="pct"/>
          </w:tcPr>
          <w:p w14:paraId="6F95DFD2"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13.2.2</w:t>
            </w:r>
          </w:p>
          <w:p w14:paraId="63B86FCD" w14:textId="77777777" w:rsidR="00E17B3D" w:rsidRPr="00A45B3D" w:rsidRDefault="00E17B3D" w:rsidP="00A45B3D">
            <w:pPr>
              <w:spacing w:after="200" w:line="276" w:lineRule="auto"/>
              <w:contextualSpacing w:val="0"/>
              <w:jc w:val="both"/>
              <w:rPr>
                <w:rFonts w:asciiTheme="majorHAnsi" w:hAnsiTheme="majorHAnsi"/>
                <w:szCs w:val="22"/>
                <w:lang w:val="en-GB"/>
              </w:rPr>
            </w:pPr>
            <w:r w:rsidRPr="00A45B3D">
              <w:rPr>
                <w:rFonts w:asciiTheme="majorHAnsi" w:hAnsiTheme="majorHAnsi"/>
                <w:szCs w:val="22"/>
                <w:lang w:val="en-GB"/>
              </w:rPr>
              <w:t>Total greenhouse gas emissions per year</w:t>
            </w:r>
          </w:p>
        </w:tc>
      </w:tr>
      <w:tr w:rsidR="00E17B3D" w:rsidRPr="00355EF5" w14:paraId="2A1A96A9" w14:textId="77777777" w:rsidTr="00A45B3D">
        <w:tc>
          <w:tcPr>
            <w:tcW w:w="853" w:type="pct"/>
          </w:tcPr>
          <w:p w14:paraId="708A22DE" w14:textId="77777777" w:rsidR="00E17B3D" w:rsidRPr="00A45B3D" w:rsidRDefault="00E17B3D" w:rsidP="00A45B3D">
            <w:pPr>
              <w:spacing w:after="200" w:line="276" w:lineRule="auto"/>
              <w:contextualSpacing w:val="0"/>
              <w:jc w:val="both"/>
              <w:rPr>
                <w:rFonts w:asciiTheme="majorHAnsi" w:hAnsiTheme="majorHAnsi"/>
                <w:szCs w:val="22"/>
                <w:lang w:val="en-GB"/>
              </w:rPr>
            </w:pPr>
            <w:r w:rsidRPr="00A45B3D">
              <w:rPr>
                <w:rFonts w:asciiTheme="majorHAnsi" w:hAnsiTheme="majorHAnsi"/>
                <w:szCs w:val="22"/>
                <w:lang w:val="en-GB"/>
              </w:rPr>
              <w:t>7 Affordable and Clean Energy</w:t>
            </w:r>
          </w:p>
        </w:tc>
        <w:tc>
          <w:tcPr>
            <w:tcW w:w="2613" w:type="pct"/>
          </w:tcPr>
          <w:p w14:paraId="0C80BB84" w14:textId="285B9CE8" w:rsidR="00E17B3D" w:rsidRPr="00A45B3D" w:rsidRDefault="00E17B3D" w:rsidP="00A45B3D">
            <w:pPr>
              <w:spacing w:after="200" w:line="276" w:lineRule="auto"/>
              <w:contextualSpacing w:val="0"/>
              <w:jc w:val="both"/>
              <w:rPr>
                <w:rFonts w:asciiTheme="majorHAnsi" w:hAnsiTheme="majorHAnsi"/>
                <w:szCs w:val="22"/>
                <w:lang w:val="en-GB"/>
              </w:rPr>
            </w:pPr>
            <w:r w:rsidRPr="00A45B3D">
              <w:rPr>
                <w:rFonts w:asciiTheme="majorHAnsi" w:hAnsiTheme="majorHAnsi"/>
                <w:szCs w:val="22"/>
                <w:lang w:val="en-GB"/>
              </w:rPr>
              <w:t>7.2: By 2030, increase substantially the share of renewable energy in the global energy mix</w:t>
            </w:r>
          </w:p>
        </w:tc>
        <w:tc>
          <w:tcPr>
            <w:tcW w:w="1534" w:type="pct"/>
          </w:tcPr>
          <w:p w14:paraId="41A680C2"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7.2.1</w:t>
            </w:r>
          </w:p>
          <w:p w14:paraId="2BA66918" w14:textId="77777777" w:rsidR="00E17B3D" w:rsidRPr="00A45B3D" w:rsidRDefault="00E17B3D" w:rsidP="00A45B3D">
            <w:pPr>
              <w:spacing w:after="200" w:line="276" w:lineRule="auto"/>
              <w:contextualSpacing w:val="0"/>
              <w:jc w:val="both"/>
              <w:rPr>
                <w:rFonts w:asciiTheme="majorHAnsi" w:hAnsiTheme="majorHAnsi"/>
                <w:szCs w:val="22"/>
                <w:lang w:val="en-GB"/>
              </w:rPr>
            </w:pPr>
            <w:r w:rsidRPr="00A45B3D">
              <w:rPr>
                <w:rFonts w:asciiTheme="majorHAnsi" w:hAnsiTheme="majorHAnsi"/>
                <w:szCs w:val="22"/>
                <w:lang w:val="en-GB"/>
              </w:rPr>
              <w:lastRenderedPageBreak/>
              <w:t>Renewable energy share in the total final energy consumption</w:t>
            </w:r>
          </w:p>
        </w:tc>
      </w:tr>
      <w:tr w:rsidR="00E17B3D" w:rsidRPr="00355EF5" w14:paraId="4FE2035B" w14:textId="77777777" w:rsidTr="00A45B3D">
        <w:tc>
          <w:tcPr>
            <w:tcW w:w="853" w:type="pct"/>
          </w:tcPr>
          <w:p w14:paraId="59129C2C"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lastRenderedPageBreak/>
              <w:t>8 Decent Work and Economic growth</w:t>
            </w:r>
          </w:p>
        </w:tc>
        <w:tc>
          <w:tcPr>
            <w:tcW w:w="2613" w:type="pct"/>
          </w:tcPr>
          <w:p w14:paraId="666326F5" w14:textId="5D9F42B3"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8.5</w:t>
            </w:r>
            <w:r w:rsidR="00A45B3D" w:rsidRPr="00A45B3D">
              <w:rPr>
                <w:rFonts w:asciiTheme="majorHAnsi" w:hAnsiTheme="majorHAnsi"/>
                <w:szCs w:val="22"/>
                <w:lang w:val="en-GB"/>
              </w:rPr>
              <w:t xml:space="preserve">: </w:t>
            </w:r>
            <w:r w:rsidRPr="00A45B3D">
              <w:rPr>
                <w:rFonts w:asciiTheme="majorHAnsi" w:hAnsiTheme="majorHAnsi"/>
                <w:szCs w:val="22"/>
                <w:lang w:val="en-GB"/>
              </w:rPr>
              <w:t>By 2030, achieve full and productive employment and decent work for all women and men, including for young people and persons with disabilities, and equal pay for work of equal value</w:t>
            </w:r>
          </w:p>
        </w:tc>
        <w:tc>
          <w:tcPr>
            <w:tcW w:w="1534" w:type="pct"/>
          </w:tcPr>
          <w:p w14:paraId="04DA7B05"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8.5.2</w:t>
            </w:r>
          </w:p>
          <w:p w14:paraId="4CAE2583"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Unemployment rate, by sex, age and persons with disabilities</w:t>
            </w:r>
          </w:p>
        </w:tc>
      </w:tr>
      <w:tr w:rsidR="00E17B3D" w:rsidRPr="00355EF5" w14:paraId="24F02E41" w14:textId="77777777" w:rsidTr="00A45B3D">
        <w:tc>
          <w:tcPr>
            <w:tcW w:w="853" w:type="pct"/>
          </w:tcPr>
          <w:p w14:paraId="2CA7A210"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5 Gender Equality</w:t>
            </w:r>
          </w:p>
        </w:tc>
        <w:tc>
          <w:tcPr>
            <w:tcW w:w="2613" w:type="pct"/>
          </w:tcPr>
          <w:p w14:paraId="5E2EA7CB" w14:textId="41CEC5BD"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5.5</w:t>
            </w:r>
            <w:r w:rsidR="00A45B3D" w:rsidRPr="00A45B3D">
              <w:rPr>
                <w:rFonts w:asciiTheme="majorHAnsi" w:hAnsiTheme="majorHAnsi"/>
                <w:szCs w:val="22"/>
                <w:lang w:val="en-GB"/>
              </w:rPr>
              <w:t>:</w:t>
            </w:r>
            <w:r w:rsidRPr="00A45B3D">
              <w:rPr>
                <w:rFonts w:asciiTheme="majorHAnsi" w:hAnsiTheme="majorHAnsi"/>
                <w:szCs w:val="22"/>
                <w:lang w:val="en-GB"/>
              </w:rPr>
              <w:t xml:space="preserve"> Ensure women’s full and effective participation and equal opportunities for leadership at all levels of decision-making in political, economic and public life</w:t>
            </w:r>
          </w:p>
        </w:tc>
        <w:tc>
          <w:tcPr>
            <w:tcW w:w="1534" w:type="pct"/>
          </w:tcPr>
          <w:p w14:paraId="3EE8056A" w14:textId="77777777"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5.5.2</w:t>
            </w:r>
          </w:p>
          <w:p w14:paraId="66249836" w14:textId="3484AF0A" w:rsidR="00E17B3D" w:rsidRPr="00A45B3D" w:rsidRDefault="00E17B3D" w:rsidP="00A45B3D">
            <w:pPr>
              <w:spacing w:line="276" w:lineRule="auto"/>
              <w:contextualSpacing w:val="0"/>
              <w:jc w:val="both"/>
              <w:rPr>
                <w:rFonts w:asciiTheme="majorHAnsi" w:hAnsiTheme="majorHAnsi"/>
                <w:szCs w:val="22"/>
                <w:lang w:val="en-GB"/>
              </w:rPr>
            </w:pPr>
            <w:r w:rsidRPr="00A45B3D">
              <w:rPr>
                <w:rFonts w:asciiTheme="majorHAnsi" w:hAnsiTheme="majorHAnsi"/>
                <w:szCs w:val="22"/>
                <w:lang w:val="en-GB"/>
              </w:rPr>
              <w:t xml:space="preserve">Number of women </w:t>
            </w:r>
            <w:r w:rsidR="00300308" w:rsidRPr="00A45B3D">
              <w:rPr>
                <w:rFonts w:asciiTheme="majorHAnsi" w:hAnsiTheme="majorHAnsi"/>
                <w:szCs w:val="22"/>
                <w:lang w:val="en-GB"/>
              </w:rPr>
              <w:t>Employee</w:t>
            </w:r>
          </w:p>
        </w:tc>
      </w:tr>
    </w:tbl>
    <w:p w14:paraId="1E7ABDC6" w14:textId="650098A0" w:rsidR="00355EF5" w:rsidRDefault="00355EF5" w:rsidP="00A61CC2">
      <w:pPr>
        <w:rPr>
          <w:lang w:eastAsia="en-GB"/>
        </w:rPr>
      </w:pPr>
    </w:p>
    <w:p w14:paraId="62EC20DE" w14:textId="77777777" w:rsidR="006E3CFB" w:rsidRPr="00355EF5" w:rsidRDefault="006E3CFB" w:rsidP="00A61CC2">
      <w:pPr>
        <w:rPr>
          <w:lang w:eastAsia="en-GB"/>
        </w:rPr>
      </w:pPr>
    </w:p>
    <w:p w14:paraId="5227516E" w14:textId="152F573B" w:rsidR="00355EF5" w:rsidRPr="00355EF5" w:rsidRDefault="00B46B23" w:rsidP="00B46B23">
      <w:r>
        <w:t xml:space="preserve">B.6.1 </w:t>
      </w:r>
      <w:r w:rsidR="00355EF5" w:rsidRPr="00355EF5">
        <w:t>Explanation of methodological choices/approaches for estimating the SDG Impact</w:t>
      </w:r>
    </w:p>
    <w:p w14:paraId="464CB106" w14:textId="33E7038E" w:rsidR="00E17B3D" w:rsidRPr="00194E24" w:rsidRDefault="00355EF5" w:rsidP="00E17B3D">
      <w:pPr>
        <w:spacing w:line="276" w:lineRule="auto"/>
        <w:contextualSpacing w:val="0"/>
      </w:pPr>
      <w:r w:rsidRPr="00355EF5">
        <w:rPr>
          <w:lang w:val="en-GB"/>
        </w:rPr>
        <w:t>&gt;&gt;</w:t>
      </w:r>
      <w:r w:rsidR="00E17B3D" w:rsidRPr="00E17B3D">
        <w:rPr>
          <w:b/>
          <w:bCs/>
        </w:rPr>
        <w:t xml:space="preserve"> </w:t>
      </w:r>
      <w:r w:rsidR="00E17B3D" w:rsidRPr="00194E24">
        <w:rPr>
          <w:b/>
          <w:bCs/>
        </w:rPr>
        <w:t>SDG 7– Ensure access to affordable, reliable, sustainable and modern energy for all</w:t>
      </w:r>
    </w:p>
    <w:p w14:paraId="07301869" w14:textId="77777777" w:rsidR="00E17B3D" w:rsidRPr="00194E24" w:rsidRDefault="00E17B3D" w:rsidP="00A45B3D">
      <w:pPr>
        <w:pStyle w:val="BodyText"/>
        <w:spacing w:before="201" w:line="276" w:lineRule="auto"/>
        <w:ind w:right="490"/>
      </w:pPr>
      <w:r w:rsidRPr="00194E24">
        <w:t>The project produces electricity from wind which is clean electricity that is supplied to grid that improve renewable energy share in the grid. The clean energy supplied by the project is measured using the energy meter.</w:t>
      </w:r>
    </w:p>
    <w:p w14:paraId="5B2536D4" w14:textId="77777777" w:rsidR="00E17B3D" w:rsidRPr="00194E24" w:rsidRDefault="00E17B3D" w:rsidP="00E17B3D">
      <w:pPr>
        <w:pStyle w:val="BodyText"/>
        <w:spacing w:before="201" w:line="276" w:lineRule="auto"/>
        <w:ind w:left="372" w:right="490"/>
      </w:pPr>
    </w:p>
    <w:tbl>
      <w:tblPr>
        <w:tblW w:w="10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4"/>
        <w:gridCol w:w="7490"/>
      </w:tblGrid>
      <w:tr w:rsidR="00E17B3D" w:rsidRPr="00730E88" w14:paraId="5E6BD2DE" w14:textId="77777777" w:rsidTr="00A45B3D">
        <w:trPr>
          <w:trHeight w:val="815"/>
        </w:trPr>
        <w:tc>
          <w:tcPr>
            <w:tcW w:w="2634" w:type="dxa"/>
          </w:tcPr>
          <w:p w14:paraId="3DB5562E"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Monitoring parameter</w:t>
            </w:r>
          </w:p>
        </w:tc>
        <w:tc>
          <w:tcPr>
            <w:tcW w:w="7490" w:type="dxa"/>
          </w:tcPr>
          <w:p w14:paraId="70B80384" w14:textId="77777777" w:rsidR="00E17B3D" w:rsidRPr="00194E24" w:rsidRDefault="00E17B3D" w:rsidP="00632CBD">
            <w:pPr>
              <w:pStyle w:val="TableParagraph"/>
              <w:spacing w:line="267" w:lineRule="exact"/>
              <w:ind w:left="108"/>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Amount of Clean electricity supplied to grid</w:t>
            </w:r>
          </w:p>
        </w:tc>
      </w:tr>
      <w:tr w:rsidR="00E17B3D" w:rsidRPr="00730E88" w14:paraId="13FAE005" w14:textId="77777777" w:rsidTr="00A45B3D">
        <w:trPr>
          <w:trHeight w:val="1122"/>
        </w:trPr>
        <w:tc>
          <w:tcPr>
            <w:tcW w:w="2634" w:type="dxa"/>
          </w:tcPr>
          <w:p w14:paraId="6985687C"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Baseline estimation approach</w:t>
            </w:r>
          </w:p>
        </w:tc>
        <w:tc>
          <w:tcPr>
            <w:tcW w:w="7490" w:type="dxa"/>
          </w:tcPr>
          <w:p w14:paraId="3E065515" w14:textId="77777777" w:rsidR="00E17B3D" w:rsidRPr="00194E24" w:rsidRDefault="00E17B3D" w:rsidP="00632CBD">
            <w:pPr>
              <w:pStyle w:val="TableParagraph"/>
              <w:spacing w:line="276" w:lineRule="auto"/>
              <w:ind w:left="108" w:right="177"/>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In the baseline scenario no wind power plant has been installed in the project area. Hence no clean electricity is generated and supplied to grid</w:t>
            </w:r>
          </w:p>
        </w:tc>
      </w:tr>
      <w:tr w:rsidR="00E17B3D" w:rsidRPr="00730E88" w14:paraId="488F7CBA" w14:textId="77777777" w:rsidTr="00A45B3D">
        <w:trPr>
          <w:trHeight w:val="1122"/>
        </w:trPr>
        <w:tc>
          <w:tcPr>
            <w:tcW w:w="2634" w:type="dxa"/>
          </w:tcPr>
          <w:p w14:paraId="1A70EE0B"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Project Estimation approach</w:t>
            </w:r>
          </w:p>
        </w:tc>
        <w:tc>
          <w:tcPr>
            <w:tcW w:w="7490" w:type="dxa"/>
          </w:tcPr>
          <w:p w14:paraId="7968E7BF" w14:textId="77777777" w:rsidR="00E17B3D" w:rsidRPr="00194E24" w:rsidRDefault="00E17B3D" w:rsidP="00632CBD">
            <w:pPr>
              <w:pStyle w:val="TableParagraph"/>
              <w:spacing w:line="276" w:lineRule="auto"/>
              <w:ind w:left="108"/>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The clean electricity generated from the project and supplied to grid is monitored though calibrated energy meter. The meter reading will be recorded every month in the joint meter reading</w:t>
            </w:r>
          </w:p>
        </w:tc>
      </w:tr>
      <w:tr w:rsidR="00E17B3D" w:rsidRPr="00730E88" w14:paraId="2E1CC6D2" w14:textId="77777777" w:rsidTr="00A45B3D">
        <w:trPr>
          <w:trHeight w:val="815"/>
        </w:trPr>
        <w:tc>
          <w:tcPr>
            <w:tcW w:w="2634" w:type="dxa"/>
          </w:tcPr>
          <w:p w14:paraId="43B0CC9A"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Net estimation approach</w:t>
            </w:r>
          </w:p>
        </w:tc>
        <w:tc>
          <w:tcPr>
            <w:tcW w:w="7490" w:type="dxa"/>
          </w:tcPr>
          <w:p w14:paraId="70A61266" w14:textId="77777777" w:rsidR="00E17B3D" w:rsidRPr="00194E24" w:rsidRDefault="00E17B3D" w:rsidP="00632CBD">
            <w:pPr>
              <w:pStyle w:val="TableParagraph"/>
              <w:spacing w:line="264" w:lineRule="exact"/>
              <w:ind w:left="108"/>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Net benefit = Project estimate – Baseline estimate</w:t>
            </w:r>
          </w:p>
        </w:tc>
      </w:tr>
    </w:tbl>
    <w:p w14:paraId="21043232" w14:textId="77777777" w:rsidR="00E17B3D" w:rsidRDefault="00E17B3D" w:rsidP="00E17B3D">
      <w:pPr>
        <w:pStyle w:val="Heading3"/>
        <w:spacing w:line="276" w:lineRule="auto"/>
        <w:ind w:right="490"/>
        <w:rPr>
          <w:rFonts w:ascii="Verdana" w:eastAsiaTheme="minorHAnsi" w:hAnsi="Verdana" w:cs="Times New Roman (Body CS)"/>
          <w:bCs/>
          <w:caps w:val="0"/>
          <w:color w:val="4D4D4C"/>
          <w:sz w:val="22"/>
        </w:rPr>
      </w:pPr>
    </w:p>
    <w:p w14:paraId="39065BB7" w14:textId="77777777" w:rsidR="00E17B3D" w:rsidRPr="0029505F" w:rsidRDefault="00E17B3D" w:rsidP="00E17B3D">
      <w:pPr>
        <w:pStyle w:val="Heading3"/>
        <w:spacing w:line="276" w:lineRule="auto"/>
        <w:ind w:right="490"/>
        <w:rPr>
          <w:rFonts w:ascii="Verdana" w:eastAsiaTheme="minorHAnsi" w:hAnsi="Verdana" w:cs="Times New Roman (Body CS)"/>
          <w:bCs/>
          <w:caps w:val="0"/>
          <w:color w:val="4D4D4C"/>
          <w:sz w:val="22"/>
        </w:rPr>
      </w:pPr>
      <w:r w:rsidRPr="0029505F">
        <w:rPr>
          <w:rFonts w:ascii="Verdana" w:eastAsiaTheme="minorHAnsi" w:hAnsi="Verdana" w:cs="Times New Roman (Body CS)"/>
          <w:bCs/>
          <w:caps w:val="0"/>
          <w:color w:val="4D4D4C"/>
          <w:sz w:val="22"/>
        </w:rPr>
        <w:t>SDG 8 – Promote inclusive and sustainable economic growth, employment and decent work for all</w:t>
      </w:r>
    </w:p>
    <w:p w14:paraId="43F9541F" w14:textId="77777777" w:rsidR="00E17B3D" w:rsidRPr="00194E24" w:rsidRDefault="00E17B3D" w:rsidP="00A45B3D">
      <w:pPr>
        <w:pStyle w:val="BodyText"/>
        <w:spacing w:before="201"/>
        <w:ind w:right="412"/>
        <w:jc w:val="both"/>
      </w:pPr>
      <w:r w:rsidRPr="00194E24">
        <w:t xml:space="preserve">This project created new job opportunities to local people in construction and operation and maintenance of the power plant. </w:t>
      </w:r>
      <w:proofErr w:type="gramStart"/>
      <w:r w:rsidRPr="00194E24">
        <w:t>Also</w:t>
      </w:r>
      <w:proofErr w:type="gramEnd"/>
      <w:r w:rsidRPr="00194E24">
        <w:t xml:space="preserve"> the employees will be trained in various </w:t>
      </w:r>
      <w:r w:rsidRPr="00194E24">
        <w:lastRenderedPageBreak/>
        <w:t>aspects of wind energy power plant operation and maintenance that will help to explore new upcoming job opportunities</w:t>
      </w:r>
    </w:p>
    <w:tbl>
      <w:tblPr>
        <w:tblW w:w="1003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7490"/>
      </w:tblGrid>
      <w:tr w:rsidR="00E17B3D" w:rsidRPr="00730E88" w14:paraId="6A84F2F5" w14:textId="77777777" w:rsidTr="00A45B3D">
        <w:trPr>
          <w:trHeight w:val="815"/>
        </w:trPr>
        <w:tc>
          <w:tcPr>
            <w:tcW w:w="2544" w:type="dxa"/>
          </w:tcPr>
          <w:p w14:paraId="4F1CFE88"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Monitoring parameter</w:t>
            </w:r>
          </w:p>
        </w:tc>
        <w:tc>
          <w:tcPr>
            <w:tcW w:w="7490" w:type="dxa"/>
          </w:tcPr>
          <w:p w14:paraId="265D7602" w14:textId="77777777" w:rsidR="00E17B3D" w:rsidRPr="00194E24" w:rsidRDefault="00E17B3D" w:rsidP="00632CBD">
            <w:pPr>
              <w:pStyle w:val="TableParagraph"/>
              <w:spacing w:line="267" w:lineRule="exact"/>
              <w:ind w:left="108"/>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 xml:space="preserve">Number of Jobs Opportunities Created &amp; </w:t>
            </w:r>
            <w:r w:rsidRPr="00FE1ED6">
              <w:rPr>
                <w:rFonts w:ascii="Verdana" w:eastAsiaTheme="minorHAnsi" w:hAnsi="Verdana" w:cs="Times New Roman (Body CS)"/>
                <w:color w:val="4D4D4C"/>
                <w:szCs w:val="24"/>
                <w14:cntxtAlts/>
              </w:rPr>
              <w:t xml:space="preserve">Number of </w:t>
            </w:r>
            <w:proofErr w:type="gramStart"/>
            <w:r w:rsidRPr="00FE1ED6">
              <w:rPr>
                <w:rFonts w:ascii="Verdana" w:eastAsiaTheme="minorHAnsi" w:hAnsi="Verdana" w:cs="Times New Roman (Body CS)"/>
                <w:color w:val="4D4D4C"/>
                <w:szCs w:val="24"/>
                <w14:cntxtAlts/>
              </w:rPr>
              <w:t>training</w:t>
            </w:r>
            <w:proofErr w:type="gramEnd"/>
            <w:r w:rsidRPr="00FE1ED6">
              <w:rPr>
                <w:rFonts w:ascii="Verdana" w:eastAsiaTheme="minorHAnsi" w:hAnsi="Verdana" w:cs="Times New Roman (Body CS)"/>
                <w:color w:val="4D4D4C"/>
                <w:szCs w:val="24"/>
                <w14:cntxtAlts/>
              </w:rPr>
              <w:t xml:space="preserve"> conducted</w:t>
            </w:r>
          </w:p>
        </w:tc>
      </w:tr>
      <w:tr w:rsidR="00E17B3D" w:rsidRPr="00730E88" w14:paraId="5ECCFAC8" w14:textId="77777777" w:rsidTr="00A45B3D">
        <w:trPr>
          <w:trHeight w:val="1122"/>
        </w:trPr>
        <w:tc>
          <w:tcPr>
            <w:tcW w:w="2544" w:type="dxa"/>
          </w:tcPr>
          <w:p w14:paraId="09697EBE"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Baseline estimation approach</w:t>
            </w:r>
          </w:p>
        </w:tc>
        <w:tc>
          <w:tcPr>
            <w:tcW w:w="7490" w:type="dxa"/>
          </w:tcPr>
          <w:p w14:paraId="2F2FFB6B" w14:textId="77777777" w:rsidR="00E17B3D" w:rsidRPr="00194E24" w:rsidRDefault="00E17B3D" w:rsidP="00632CBD">
            <w:pPr>
              <w:pStyle w:val="TableParagraph"/>
              <w:spacing w:line="276" w:lineRule="auto"/>
              <w:ind w:left="108" w:right="177"/>
              <w:rPr>
                <w:rFonts w:ascii="Verdana" w:eastAsiaTheme="minorHAnsi" w:hAnsi="Verdana" w:cs="Times New Roman (Body CS)"/>
                <w:color w:val="4D4D4C"/>
                <w:szCs w:val="24"/>
                <w14:cntxtAlts/>
              </w:rPr>
            </w:pPr>
            <w:r w:rsidRPr="00FE1ED6">
              <w:rPr>
                <w:rFonts w:ascii="Verdana" w:eastAsiaTheme="minorHAnsi" w:hAnsi="Verdana" w:cs="Times New Roman (Body CS)"/>
                <w:color w:val="4D4D4C"/>
                <w:szCs w:val="24"/>
                <w14:cntxtAlts/>
              </w:rPr>
              <w:t>In the baseline scenario there won’t be any wind project. Hence, in the baseline scenario no new jobs would have been created and no training would have been conducted.</w:t>
            </w:r>
          </w:p>
        </w:tc>
      </w:tr>
      <w:tr w:rsidR="00E17B3D" w:rsidRPr="00730E88" w14:paraId="5DF57304" w14:textId="77777777" w:rsidTr="00A45B3D">
        <w:trPr>
          <w:trHeight w:val="1122"/>
        </w:trPr>
        <w:tc>
          <w:tcPr>
            <w:tcW w:w="2544" w:type="dxa"/>
          </w:tcPr>
          <w:p w14:paraId="78BDAC5C"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Project Estimation approach</w:t>
            </w:r>
          </w:p>
        </w:tc>
        <w:tc>
          <w:tcPr>
            <w:tcW w:w="7490" w:type="dxa"/>
          </w:tcPr>
          <w:p w14:paraId="1F8A403B" w14:textId="77777777" w:rsidR="00E17B3D" w:rsidRPr="00FE1ED6" w:rsidRDefault="00E17B3D" w:rsidP="00632CBD">
            <w:pPr>
              <w:pStyle w:val="TableParagraph"/>
              <w:spacing w:line="242" w:lineRule="auto"/>
              <w:rPr>
                <w:rFonts w:ascii="Verdana" w:eastAsiaTheme="minorHAnsi" w:hAnsi="Verdana" w:cs="Times New Roman (Body CS)"/>
                <w:color w:val="4D4D4C"/>
                <w:szCs w:val="24"/>
                <w14:cntxtAlts/>
              </w:rPr>
            </w:pPr>
            <w:r w:rsidRPr="00FE1ED6">
              <w:rPr>
                <w:rFonts w:ascii="Verdana" w:eastAsiaTheme="minorHAnsi" w:hAnsi="Verdana" w:cs="Times New Roman (Body CS)"/>
                <w:color w:val="4D4D4C"/>
                <w:szCs w:val="24"/>
                <w14:cntxtAlts/>
              </w:rPr>
              <w:t>The number jobs created will be recorded in the employment records.</w:t>
            </w:r>
          </w:p>
          <w:p w14:paraId="15CEE630" w14:textId="77777777" w:rsidR="00E17B3D" w:rsidRPr="00FE1ED6" w:rsidRDefault="00E17B3D" w:rsidP="00632CBD">
            <w:pPr>
              <w:pStyle w:val="TableParagraph"/>
              <w:spacing w:before="193"/>
              <w:ind w:right="177"/>
              <w:rPr>
                <w:rFonts w:ascii="Verdana" w:eastAsiaTheme="minorHAnsi" w:hAnsi="Verdana" w:cs="Times New Roman (Body CS)"/>
                <w:color w:val="4D4D4C"/>
                <w:szCs w:val="24"/>
                <w14:cntxtAlts/>
              </w:rPr>
            </w:pPr>
            <w:r w:rsidRPr="00FE1ED6">
              <w:rPr>
                <w:rFonts w:ascii="Verdana" w:eastAsiaTheme="minorHAnsi" w:hAnsi="Verdana" w:cs="Times New Roman (Body CS)"/>
                <w:color w:val="4D4D4C"/>
                <w:szCs w:val="24"/>
                <w14:cntxtAlts/>
              </w:rPr>
              <w:t>As and when a training is conducted to O&amp;M staff, the same will be recorded into the training records.</w:t>
            </w:r>
          </w:p>
          <w:p w14:paraId="3D616F3E" w14:textId="77777777" w:rsidR="00E17B3D" w:rsidRPr="00194E24" w:rsidRDefault="00E17B3D" w:rsidP="00632CBD">
            <w:pPr>
              <w:pStyle w:val="TableParagraph"/>
              <w:spacing w:line="276" w:lineRule="auto"/>
              <w:ind w:left="108"/>
              <w:rPr>
                <w:rFonts w:ascii="Verdana" w:eastAsiaTheme="minorHAnsi" w:hAnsi="Verdana" w:cs="Times New Roman (Body CS)"/>
                <w:color w:val="4D4D4C"/>
                <w:szCs w:val="24"/>
                <w14:cntxtAlts/>
              </w:rPr>
            </w:pPr>
          </w:p>
        </w:tc>
      </w:tr>
      <w:tr w:rsidR="00E17B3D" w:rsidRPr="00730E88" w14:paraId="6F960CA7" w14:textId="77777777" w:rsidTr="00A45B3D">
        <w:trPr>
          <w:trHeight w:val="815"/>
        </w:trPr>
        <w:tc>
          <w:tcPr>
            <w:tcW w:w="2544" w:type="dxa"/>
          </w:tcPr>
          <w:p w14:paraId="2C4A43F6" w14:textId="77777777" w:rsidR="00E17B3D" w:rsidRPr="00194E24" w:rsidRDefault="00E17B3D" w:rsidP="00632CBD">
            <w:pPr>
              <w:pStyle w:val="TableParagraph"/>
              <w:spacing w:line="276" w:lineRule="auto"/>
              <w:ind w:left="108" w:right="110"/>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Net estimation approach</w:t>
            </w:r>
          </w:p>
        </w:tc>
        <w:tc>
          <w:tcPr>
            <w:tcW w:w="7490" w:type="dxa"/>
          </w:tcPr>
          <w:p w14:paraId="381DF03C" w14:textId="77777777" w:rsidR="00E17B3D" w:rsidRPr="00194E24" w:rsidRDefault="00E17B3D" w:rsidP="00632CBD">
            <w:pPr>
              <w:pStyle w:val="TableParagraph"/>
              <w:spacing w:line="264" w:lineRule="exact"/>
              <w:ind w:left="108"/>
              <w:rPr>
                <w:rFonts w:ascii="Verdana" w:eastAsiaTheme="minorHAnsi" w:hAnsi="Verdana" w:cs="Times New Roman (Body CS)"/>
                <w:color w:val="4D4D4C"/>
                <w:szCs w:val="24"/>
                <w14:cntxtAlts/>
              </w:rPr>
            </w:pPr>
            <w:r w:rsidRPr="00194E24">
              <w:rPr>
                <w:rFonts w:ascii="Verdana" w:eastAsiaTheme="minorHAnsi" w:hAnsi="Verdana" w:cs="Times New Roman (Body CS)"/>
                <w:color w:val="4D4D4C"/>
                <w:szCs w:val="24"/>
                <w14:cntxtAlts/>
              </w:rPr>
              <w:t>Net benefit = Project estimate – Baseline estimate</w:t>
            </w:r>
          </w:p>
        </w:tc>
      </w:tr>
    </w:tbl>
    <w:p w14:paraId="6A706138" w14:textId="77777777" w:rsidR="00E17B3D" w:rsidRDefault="00E17B3D" w:rsidP="00E17B3D">
      <w:pPr>
        <w:pStyle w:val="BodyText"/>
        <w:spacing w:before="201"/>
        <w:ind w:left="372" w:right="412"/>
        <w:jc w:val="both"/>
        <w:rPr>
          <w:b/>
        </w:rPr>
      </w:pPr>
      <w:r w:rsidRPr="0029505F">
        <w:rPr>
          <w:b/>
        </w:rPr>
        <w:t>SDG 13 – Integrate climate change measures into national policies, strategies and planning</w:t>
      </w:r>
    </w:p>
    <w:p w14:paraId="744E999A" w14:textId="77777777" w:rsidR="00E17B3D" w:rsidRDefault="00E17B3D" w:rsidP="00E17B3D">
      <w:pPr>
        <w:pStyle w:val="BodyText"/>
        <w:spacing w:before="201"/>
        <w:ind w:left="372" w:right="412"/>
        <w:jc w:val="both"/>
        <w:rPr>
          <w:b/>
        </w:rPr>
      </w:pPr>
    </w:p>
    <w:p w14:paraId="0667973E" w14:textId="606CF8E4" w:rsidR="00E17B3D" w:rsidRPr="00C21C56" w:rsidRDefault="00E17B3D" w:rsidP="00A45B3D">
      <w:pPr>
        <w:pStyle w:val="BodyText"/>
        <w:ind w:right="414"/>
        <w:jc w:val="both"/>
      </w:pPr>
      <w:r w:rsidRPr="00C21C56">
        <w:t>The emission reduction calculations were carried out as per the applied CDM methodology ACM0002, v</w:t>
      </w:r>
      <w:r w:rsidR="005D4F8E" w:rsidRPr="00C21C56">
        <w:t>21.0</w:t>
      </w:r>
      <w:r w:rsidRPr="00C21C56">
        <w:t>.</w:t>
      </w:r>
    </w:p>
    <w:p w14:paraId="62B68DD7" w14:textId="613BE221" w:rsidR="00E17B3D" w:rsidRPr="00096E14" w:rsidRDefault="00E17B3D" w:rsidP="00A45B3D">
      <w:pPr>
        <w:pStyle w:val="BodyText"/>
        <w:spacing w:before="200"/>
        <w:ind w:right="416"/>
        <w:jc w:val="both"/>
      </w:pPr>
      <w:r w:rsidRPr="00C21C56">
        <w:t xml:space="preserve">The baseline emission is calculated in line with para </w:t>
      </w:r>
      <w:r w:rsidR="005D4F8E" w:rsidRPr="00C21C56">
        <w:t>47</w:t>
      </w:r>
      <w:r w:rsidRPr="00C21C56">
        <w:t xml:space="preserve"> of ACM0002, Version </w:t>
      </w:r>
      <w:r w:rsidR="005D4F8E" w:rsidRPr="00C21C56">
        <w:t>21.0</w:t>
      </w:r>
      <w:r w:rsidRPr="00C21C56">
        <w:t>, using equation below</w:t>
      </w:r>
    </w:p>
    <w:p w14:paraId="106C58E2" w14:textId="77777777" w:rsidR="00E17B3D" w:rsidRPr="00096E14" w:rsidRDefault="00E17B3D">
      <w:pPr>
        <w:pStyle w:val="Heading1"/>
        <w:numPr>
          <w:ilvl w:val="0"/>
          <w:numId w:val="29"/>
        </w:numPr>
        <w:tabs>
          <w:tab w:val="num" w:pos="360"/>
          <w:tab w:val="left" w:pos="746"/>
        </w:tabs>
        <w:spacing w:before="10"/>
        <w:ind w:left="0" w:firstLine="0"/>
        <w:rPr>
          <w:b w:val="0"/>
          <w:caps w:val="0"/>
          <w:color w:val="4D4D4C"/>
          <w:sz w:val="22"/>
        </w:rPr>
      </w:pPr>
      <w:bookmarkStart w:id="12" w:name="_Hlk112345442"/>
      <w:r w:rsidRPr="00096E14">
        <w:rPr>
          <w:b w:val="0"/>
          <w:caps w:val="0"/>
          <w:color w:val="4D4D4C"/>
          <w:sz w:val="22"/>
        </w:rPr>
        <w:t>Baseline Emission Calculation</w:t>
      </w:r>
    </w:p>
    <w:p w14:paraId="279A9F88" w14:textId="77777777" w:rsidR="00E17B3D" w:rsidRPr="00096E14" w:rsidRDefault="00E17B3D" w:rsidP="00E17B3D">
      <w:pPr>
        <w:pStyle w:val="BodyText"/>
        <w:spacing w:before="1"/>
      </w:pPr>
    </w:p>
    <w:p w14:paraId="71E6FE8B" w14:textId="77777777" w:rsidR="00E17B3D" w:rsidRPr="00096E14" w:rsidRDefault="00E17B3D" w:rsidP="00A45B3D">
      <w:pPr>
        <w:pStyle w:val="BodyText"/>
        <w:spacing w:before="1" w:line="244" w:lineRule="auto"/>
        <w:ind w:right="533"/>
      </w:pPr>
      <w:r w:rsidRPr="00096E14">
        <w:t>According to ACM0002, the baseline emissions include only CO2 emissions from electricity generation in fossil fuel fired power plants that are displaced due to the project activity, calculated as follows:</w:t>
      </w:r>
    </w:p>
    <w:p w14:paraId="45C0080B" w14:textId="77777777" w:rsidR="00E17B3D" w:rsidRPr="00096E14" w:rsidRDefault="00E17B3D" w:rsidP="00E17B3D">
      <w:pPr>
        <w:pStyle w:val="BodyText"/>
        <w:spacing w:before="1"/>
      </w:pPr>
    </w:p>
    <w:p w14:paraId="7301570C" w14:textId="434BE930" w:rsidR="00E17B3D" w:rsidRDefault="005D4F8E" w:rsidP="005D4F8E">
      <w:pPr>
        <w:ind w:right="3836"/>
        <w:rPr>
          <w:i/>
          <w:sz w:val="12"/>
        </w:rPr>
      </w:pPr>
      <w:r>
        <w:rPr>
          <w:i/>
          <w:spacing w:val="9"/>
          <w:w w:val="105"/>
          <w:position w:val="6"/>
          <w:sz w:val="21"/>
        </w:rPr>
        <w:t xml:space="preserve">       </w:t>
      </w:r>
      <w:r w:rsidR="00E17B3D">
        <w:rPr>
          <w:i/>
          <w:spacing w:val="9"/>
          <w:w w:val="105"/>
          <w:position w:val="6"/>
          <w:sz w:val="21"/>
        </w:rPr>
        <w:t>BE</w:t>
      </w:r>
      <w:r w:rsidR="00E17B3D">
        <w:rPr>
          <w:i/>
          <w:spacing w:val="9"/>
          <w:w w:val="105"/>
          <w:sz w:val="12"/>
        </w:rPr>
        <w:t>y</w:t>
      </w:r>
      <w:r w:rsidR="00E17B3D">
        <w:rPr>
          <w:i/>
          <w:spacing w:val="64"/>
          <w:w w:val="105"/>
          <w:sz w:val="12"/>
        </w:rPr>
        <w:t xml:space="preserve"> </w:t>
      </w:r>
      <w:r w:rsidR="00E17B3D">
        <w:rPr>
          <w:rFonts w:ascii="Symbol" w:hAnsi="Symbol"/>
          <w:w w:val="105"/>
          <w:position w:val="6"/>
          <w:sz w:val="21"/>
        </w:rPr>
        <w:t></w:t>
      </w:r>
      <w:r w:rsidR="00E17B3D">
        <w:rPr>
          <w:spacing w:val="14"/>
          <w:w w:val="105"/>
          <w:position w:val="6"/>
          <w:sz w:val="21"/>
        </w:rPr>
        <w:t xml:space="preserve"> </w:t>
      </w:r>
      <w:proofErr w:type="gramStart"/>
      <w:r w:rsidR="00E17B3D">
        <w:rPr>
          <w:i/>
          <w:w w:val="105"/>
          <w:position w:val="6"/>
          <w:sz w:val="21"/>
        </w:rPr>
        <w:t>EG</w:t>
      </w:r>
      <w:r w:rsidR="00E17B3D">
        <w:rPr>
          <w:i/>
          <w:w w:val="105"/>
          <w:sz w:val="12"/>
        </w:rPr>
        <w:t>PJ</w:t>
      </w:r>
      <w:r w:rsidR="00E17B3D">
        <w:rPr>
          <w:i/>
          <w:spacing w:val="-2"/>
          <w:w w:val="105"/>
          <w:sz w:val="12"/>
        </w:rPr>
        <w:t xml:space="preserve"> </w:t>
      </w:r>
      <w:r w:rsidR="00E17B3D">
        <w:rPr>
          <w:w w:val="105"/>
          <w:sz w:val="12"/>
        </w:rPr>
        <w:t>,</w:t>
      </w:r>
      <w:proofErr w:type="gramEnd"/>
      <w:r w:rsidR="00E17B3D">
        <w:rPr>
          <w:spacing w:val="-13"/>
          <w:w w:val="105"/>
          <w:sz w:val="12"/>
        </w:rPr>
        <w:t xml:space="preserve"> </w:t>
      </w:r>
      <w:r w:rsidR="00E17B3D">
        <w:rPr>
          <w:i/>
          <w:w w:val="105"/>
          <w:sz w:val="12"/>
        </w:rPr>
        <w:t>y</w:t>
      </w:r>
      <w:r w:rsidR="00E17B3D">
        <w:rPr>
          <w:i/>
          <w:spacing w:val="36"/>
          <w:w w:val="105"/>
          <w:sz w:val="12"/>
        </w:rPr>
        <w:t xml:space="preserve"> </w:t>
      </w:r>
      <w:r w:rsidR="00E17B3D">
        <w:rPr>
          <w:rFonts w:ascii="Symbol" w:hAnsi="Symbol"/>
          <w:w w:val="105"/>
          <w:position w:val="6"/>
          <w:sz w:val="21"/>
        </w:rPr>
        <w:t></w:t>
      </w:r>
      <w:r w:rsidR="00E17B3D">
        <w:rPr>
          <w:spacing w:val="-7"/>
          <w:w w:val="105"/>
          <w:position w:val="6"/>
          <w:sz w:val="21"/>
        </w:rPr>
        <w:t xml:space="preserve"> </w:t>
      </w:r>
      <w:r w:rsidR="00E17B3D">
        <w:rPr>
          <w:i/>
          <w:w w:val="105"/>
          <w:position w:val="6"/>
          <w:sz w:val="21"/>
        </w:rPr>
        <w:t>EF</w:t>
      </w:r>
      <w:proofErr w:type="spellStart"/>
      <w:r w:rsidR="00E17B3D">
        <w:rPr>
          <w:i/>
          <w:w w:val="105"/>
          <w:sz w:val="12"/>
        </w:rPr>
        <w:t>grid</w:t>
      </w:r>
      <w:r>
        <w:rPr>
          <w:i/>
          <w:w w:val="105"/>
          <w:sz w:val="12"/>
        </w:rPr>
        <w:t>,CM</w:t>
      </w:r>
      <w:proofErr w:type="spellEnd"/>
      <w:r w:rsidR="00E17B3D">
        <w:rPr>
          <w:w w:val="105"/>
          <w:sz w:val="12"/>
        </w:rPr>
        <w:t>,</w:t>
      </w:r>
      <w:r w:rsidR="00E17B3D">
        <w:rPr>
          <w:spacing w:val="-14"/>
          <w:w w:val="105"/>
          <w:sz w:val="12"/>
        </w:rPr>
        <w:t xml:space="preserve"> </w:t>
      </w:r>
      <w:r w:rsidR="00E17B3D">
        <w:rPr>
          <w:i/>
          <w:spacing w:val="-10"/>
          <w:w w:val="105"/>
          <w:sz w:val="12"/>
        </w:rPr>
        <w:t>y</w:t>
      </w:r>
    </w:p>
    <w:p w14:paraId="15756B63" w14:textId="77777777" w:rsidR="00E17B3D" w:rsidRDefault="00E17B3D" w:rsidP="00E17B3D">
      <w:pPr>
        <w:pStyle w:val="BodyText"/>
        <w:spacing w:before="9"/>
        <w:rPr>
          <w:i/>
          <w:sz w:val="18"/>
        </w:rPr>
      </w:pPr>
    </w:p>
    <w:p w14:paraId="54A56A8A" w14:textId="515F017A" w:rsidR="00E17B3D" w:rsidRDefault="00A45B3D" w:rsidP="00A45B3D">
      <w:pPr>
        <w:pStyle w:val="BodyText"/>
        <w:spacing w:before="71"/>
      </w:pPr>
      <w:r>
        <w:t>w</w:t>
      </w:r>
      <w:r w:rsidR="00E17B3D" w:rsidRPr="004D5917">
        <w:t>here:</w:t>
      </w:r>
    </w:p>
    <w:p w14:paraId="68F50519" w14:textId="2F50F390" w:rsidR="00E17B3D" w:rsidRPr="004D5917" w:rsidRDefault="005D4F8E" w:rsidP="005D4F8E">
      <w:pPr>
        <w:widowControl w:val="0"/>
        <w:tabs>
          <w:tab w:val="left" w:pos="1215"/>
          <w:tab w:val="left" w:pos="1216"/>
          <w:tab w:val="left" w:pos="1892"/>
        </w:tabs>
        <w:autoSpaceDE w:val="0"/>
        <w:autoSpaceDN w:val="0"/>
        <w:spacing w:before="5" w:after="0" w:line="240" w:lineRule="auto"/>
        <w:contextualSpacing w:val="0"/>
      </w:pPr>
      <w:r w:rsidRPr="005D4F8E">
        <w:rPr>
          <w:i/>
          <w:spacing w:val="9"/>
          <w:w w:val="105"/>
          <w:position w:val="6"/>
          <w:sz w:val="21"/>
        </w:rPr>
        <w:t>BE</w:t>
      </w:r>
      <w:r w:rsidRPr="005D4F8E">
        <w:rPr>
          <w:i/>
          <w:spacing w:val="9"/>
          <w:w w:val="105"/>
          <w:sz w:val="12"/>
        </w:rPr>
        <w:t>y</w:t>
      </w:r>
      <w:r w:rsidR="00A45B3D">
        <w:t xml:space="preserve"> </w:t>
      </w:r>
      <w:r w:rsidR="00E17B3D" w:rsidRPr="004D5917">
        <w:t>= Baseline emissions in year y (tCO2).</w:t>
      </w:r>
    </w:p>
    <w:p w14:paraId="1AD18F8A" w14:textId="7BE9F526" w:rsidR="00E17B3D" w:rsidRPr="004D5917" w:rsidRDefault="0074441B" w:rsidP="0074441B">
      <w:pPr>
        <w:widowControl w:val="0"/>
        <w:tabs>
          <w:tab w:val="left" w:pos="1215"/>
          <w:tab w:val="left" w:pos="1216"/>
        </w:tabs>
        <w:autoSpaceDE w:val="0"/>
        <w:autoSpaceDN w:val="0"/>
        <w:spacing w:before="1" w:after="0" w:line="249" w:lineRule="auto"/>
        <w:ind w:right="1250"/>
        <w:contextualSpacing w:val="0"/>
      </w:pPr>
      <w:proofErr w:type="gramStart"/>
      <w:r w:rsidRPr="0074441B">
        <w:rPr>
          <w:i/>
          <w:w w:val="105"/>
          <w:position w:val="6"/>
          <w:sz w:val="21"/>
        </w:rPr>
        <w:t>EG</w:t>
      </w:r>
      <w:r w:rsidRPr="0074441B">
        <w:rPr>
          <w:i/>
          <w:w w:val="105"/>
          <w:sz w:val="12"/>
        </w:rPr>
        <w:t>PJ</w:t>
      </w:r>
      <w:r w:rsidRPr="0074441B">
        <w:rPr>
          <w:i/>
          <w:spacing w:val="-2"/>
          <w:w w:val="105"/>
          <w:sz w:val="12"/>
        </w:rPr>
        <w:t xml:space="preserve"> </w:t>
      </w:r>
      <w:r w:rsidRPr="0074441B">
        <w:rPr>
          <w:w w:val="105"/>
          <w:sz w:val="12"/>
        </w:rPr>
        <w:t>,</w:t>
      </w:r>
      <w:proofErr w:type="gramEnd"/>
      <w:r w:rsidRPr="0074441B">
        <w:rPr>
          <w:spacing w:val="-13"/>
          <w:w w:val="105"/>
          <w:sz w:val="12"/>
        </w:rPr>
        <w:t xml:space="preserve"> </w:t>
      </w:r>
      <w:r w:rsidRPr="0074441B">
        <w:rPr>
          <w:i/>
          <w:w w:val="105"/>
          <w:sz w:val="12"/>
        </w:rPr>
        <w:t>y</w:t>
      </w:r>
      <w:r w:rsidRPr="0074441B">
        <w:rPr>
          <w:i/>
          <w:spacing w:val="36"/>
          <w:w w:val="105"/>
          <w:sz w:val="12"/>
        </w:rPr>
        <w:t xml:space="preserve"> </w:t>
      </w:r>
      <w:r w:rsidR="00E17B3D" w:rsidRPr="004D5917">
        <w:t>= Quantity of net electricity generation that is produced and</w:t>
      </w:r>
      <w:r w:rsidR="00A45B3D">
        <w:t xml:space="preserve"> </w:t>
      </w:r>
      <w:r w:rsidR="00E17B3D" w:rsidRPr="004D5917">
        <w:t>fed into the grid as a result of the implementation of the</w:t>
      </w:r>
      <w:r w:rsidR="00A45B3D">
        <w:t xml:space="preserve"> </w:t>
      </w:r>
      <w:r w:rsidR="00E17B3D" w:rsidRPr="004D5917">
        <w:t>CDM project activity in year y (MWh).</w:t>
      </w:r>
    </w:p>
    <w:p w14:paraId="48A6A6BA" w14:textId="77777777" w:rsidR="00A45B3D" w:rsidRDefault="00A45B3D" w:rsidP="0074441B">
      <w:pPr>
        <w:widowControl w:val="0"/>
        <w:tabs>
          <w:tab w:val="left" w:pos="1215"/>
          <w:tab w:val="left" w:pos="1216"/>
        </w:tabs>
        <w:autoSpaceDE w:val="0"/>
        <w:autoSpaceDN w:val="0"/>
        <w:spacing w:before="1" w:after="0" w:line="249" w:lineRule="auto"/>
        <w:ind w:right="1250"/>
        <w:contextualSpacing w:val="0"/>
      </w:pPr>
    </w:p>
    <w:p w14:paraId="747C537B" w14:textId="1940EC48" w:rsidR="00E17B3D" w:rsidRPr="0074441B" w:rsidRDefault="0074441B" w:rsidP="00A45B3D">
      <w:pPr>
        <w:ind w:right="1069"/>
        <w:rPr>
          <w:iCs/>
          <w:sz w:val="12"/>
        </w:rPr>
      </w:pPr>
      <w:proofErr w:type="gramStart"/>
      <w:r w:rsidRPr="0074441B">
        <w:rPr>
          <w:i/>
          <w:w w:val="105"/>
          <w:position w:val="6"/>
          <w:sz w:val="21"/>
        </w:rPr>
        <w:lastRenderedPageBreak/>
        <w:t>EF</w:t>
      </w:r>
      <w:proofErr w:type="spellStart"/>
      <w:r w:rsidRPr="0074441B">
        <w:rPr>
          <w:i/>
          <w:w w:val="105"/>
          <w:sz w:val="12"/>
        </w:rPr>
        <w:t>grid,CM</w:t>
      </w:r>
      <w:proofErr w:type="spellEnd"/>
      <w:proofErr w:type="gramEnd"/>
      <w:r w:rsidRPr="0074441B">
        <w:rPr>
          <w:w w:val="105"/>
          <w:sz w:val="12"/>
        </w:rPr>
        <w:t>,</w:t>
      </w:r>
      <w:r w:rsidRPr="0074441B">
        <w:rPr>
          <w:spacing w:val="-14"/>
          <w:w w:val="105"/>
          <w:sz w:val="12"/>
        </w:rPr>
        <w:t xml:space="preserve"> </w:t>
      </w:r>
      <w:r w:rsidRPr="0074441B">
        <w:rPr>
          <w:i/>
          <w:spacing w:val="-10"/>
          <w:w w:val="105"/>
          <w:sz w:val="12"/>
        </w:rPr>
        <w:t>y</w:t>
      </w:r>
      <w:r>
        <w:rPr>
          <w:i/>
          <w:spacing w:val="-10"/>
          <w:w w:val="105"/>
          <w:sz w:val="12"/>
        </w:rPr>
        <w:t xml:space="preserve"> </w:t>
      </w:r>
      <w:r>
        <w:t xml:space="preserve">   </w:t>
      </w:r>
      <w:r w:rsidR="00E17B3D" w:rsidRPr="004D5917">
        <w:t xml:space="preserve">Combined margin CO2 </w:t>
      </w:r>
      <w:proofErr w:type="spellStart"/>
      <w:r w:rsidR="00E17B3D" w:rsidRPr="004D5917">
        <w:t>emissionfactor</w:t>
      </w:r>
      <w:proofErr w:type="spellEnd"/>
      <w:r w:rsidR="00E17B3D" w:rsidRPr="004D5917">
        <w:t xml:space="preserve"> for grid</w:t>
      </w:r>
      <w:r>
        <w:t xml:space="preserve"> </w:t>
      </w:r>
      <w:r w:rsidR="00E17B3D" w:rsidRPr="004D5917">
        <w:t>connected</w:t>
      </w:r>
      <w:r w:rsidR="00A45B3D">
        <w:rPr>
          <w:i/>
          <w:w w:val="105"/>
          <w:position w:val="6"/>
          <w:sz w:val="21"/>
        </w:rPr>
        <w:t xml:space="preserve"> </w:t>
      </w:r>
      <w:r w:rsidR="00E17B3D" w:rsidRPr="004D5917">
        <w:t>power</w:t>
      </w:r>
      <w:r w:rsidR="00A45B3D">
        <w:t xml:space="preserve"> </w:t>
      </w:r>
      <w:r w:rsidR="00E17B3D" w:rsidRPr="004D5917">
        <w:t>generation in year y calculated using</w:t>
      </w:r>
      <w:r>
        <w:t xml:space="preserve"> </w:t>
      </w:r>
      <w:r w:rsidR="00E17B3D" w:rsidRPr="004D5917">
        <w:t>the latest</w:t>
      </w:r>
      <w:r w:rsidR="00A45B3D">
        <w:t xml:space="preserve"> </w:t>
      </w:r>
      <w:r w:rsidR="00E17B3D" w:rsidRPr="004D5917">
        <w:t>version of the “Tool to calculate</w:t>
      </w:r>
      <w:r w:rsidR="00A45B3D">
        <w:t xml:space="preserve"> </w:t>
      </w:r>
      <w:r w:rsidR="00E17B3D" w:rsidRPr="004D5917">
        <w:t xml:space="preserve">the emission </w:t>
      </w:r>
      <w:r>
        <w:rPr>
          <w:iCs/>
          <w:sz w:val="12"/>
        </w:rPr>
        <w:t xml:space="preserve"> </w:t>
      </w:r>
      <w:r w:rsidR="00E17B3D" w:rsidRPr="004D5917">
        <w:t>factor for an</w:t>
      </w:r>
      <w:r w:rsidR="00A45B3D">
        <w:t xml:space="preserve"> </w:t>
      </w:r>
      <w:r w:rsidR="00E17B3D" w:rsidRPr="004D5917">
        <w:t>electricity system” (tCO2/MWh).</w:t>
      </w:r>
    </w:p>
    <w:p w14:paraId="609B9848" w14:textId="77777777" w:rsidR="00E17B3D" w:rsidRPr="00730E88" w:rsidRDefault="00E17B3D" w:rsidP="00E17B3D">
      <w:pPr>
        <w:pStyle w:val="ListParagraph"/>
        <w:widowControl w:val="0"/>
        <w:tabs>
          <w:tab w:val="left" w:pos="1215"/>
          <w:tab w:val="left" w:pos="1216"/>
        </w:tabs>
        <w:autoSpaceDE w:val="0"/>
        <w:autoSpaceDN w:val="0"/>
        <w:spacing w:before="1" w:after="0" w:line="249" w:lineRule="auto"/>
        <w:ind w:left="1892" w:right="1250"/>
        <w:contextualSpacing w:val="0"/>
        <w:rPr>
          <w:rFonts w:ascii="Calibri" w:hAnsi="Calibri" w:cs="Calibri"/>
          <w:lang w:val="en-GB"/>
        </w:rPr>
      </w:pPr>
    </w:p>
    <w:p w14:paraId="4C2DF313" w14:textId="77777777" w:rsidR="00E17B3D" w:rsidRDefault="00E17B3D" w:rsidP="00E17B3D">
      <w:pPr>
        <w:spacing w:before="1"/>
        <w:ind w:left="539"/>
        <w:rPr>
          <w:rFonts w:ascii="Calibri" w:hAnsi="Calibri" w:cs="Calibri"/>
          <w:lang w:val="en-GB"/>
        </w:rPr>
      </w:pPr>
    </w:p>
    <w:p w14:paraId="67C757CD" w14:textId="6AB54625" w:rsidR="00A45B3D" w:rsidRPr="004D5917" w:rsidRDefault="00E17B3D" w:rsidP="00E17B3D">
      <w:pPr>
        <w:spacing w:before="1"/>
        <w:rPr>
          <w:b/>
          <w:bCs/>
        </w:rPr>
      </w:pPr>
      <w:r w:rsidRPr="004D5917">
        <w:rPr>
          <w:b/>
          <w:bCs/>
        </w:rPr>
        <w:t xml:space="preserve">Calculation of </w:t>
      </w:r>
      <w:proofErr w:type="spellStart"/>
      <w:proofErr w:type="gramStart"/>
      <w:r w:rsidRPr="004D5917">
        <w:rPr>
          <w:b/>
          <w:bCs/>
        </w:rPr>
        <w:t>EG</w:t>
      </w:r>
      <w:r w:rsidRPr="0074441B">
        <w:rPr>
          <w:b/>
          <w:bCs/>
          <w:vertAlign w:val="subscript"/>
        </w:rPr>
        <w:t>PJ,y</w:t>
      </w:r>
      <w:proofErr w:type="spellEnd"/>
      <w:proofErr w:type="gramEnd"/>
    </w:p>
    <w:p w14:paraId="65EF3E08" w14:textId="77777777" w:rsidR="00E17B3D" w:rsidRPr="004D5917" w:rsidRDefault="00E17B3D" w:rsidP="00A45B3D">
      <w:pPr>
        <w:spacing w:before="1"/>
      </w:pPr>
      <w:r w:rsidRPr="004D5917">
        <w:t xml:space="preserve">According to the methodology ACM0002, </w:t>
      </w:r>
      <w:proofErr w:type="spellStart"/>
      <w:proofErr w:type="gramStart"/>
      <w:r w:rsidRPr="004D5917">
        <w:t>EGPJ,y</w:t>
      </w:r>
      <w:proofErr w:type="spellEnd"/>
      <w:proofErr w:type="gramEnd"/>
      <w:r w:rsidRPr="004D5917">
        <w:t xml:space="preserve"> is calculated using the case (a), of Greenfield renewable energy power plants, because the project activity is the installation of a new grid-connected renewable power plant/unit at a site where no renewable power plant was operated prior to the implementation of the project activity:</w:t>
      </w:r>
    </w:p>
    <w:p w14:paraId="5D8EF3E1" w14:textId="77777777" w:rsidR="00E17B3D" w:rsidRDefault="00E17B3D" w:rsidP="00E17B3D">
      <w:pPr>
        <w:spacing w:line="249" w:lineRule="auto"/>
        <w:jc w:val="both"/>
      </w:pPr>
    </w:p>
    <w:p w14:paraId="262BA089" w14:textId="38BDB46B" w:rsidR="00A45B3D" w:rsidRDefault="00A45B3D" w:rsidP="00E17B3D">
      <w:pPr>
        <w:spacing w:line="249" w:lineRule="auto"/>
        <w:jc w:val="both"/>
        <w:sectPr w:rsidR="00A45B3D" w:rsidSect="005D6788">
          <w:pgSz w:w="12240" w:h="15840"/>
          <w:pgMar w:top="1240" w:right="660" w:bottom="280" w:left="1580" w:header="681" w:footer="0" w:gutter="0"/>
          <w:cols w:space="720"/>
        </w:sectPr>
      </w:pPr>
      <w:r>
        <w:t>where</w:t>
      </w:r>
    </w:p>
    <w:p w14:paraId="72BA6343" w14:textId="77777777" w:rsidR="00E17B3D" w:rsidRPr="00221F86" w:rsidRDefault="00E17B3D" w:rsidP="00E17B3D">
      <w:pPr>
        <w:pStyle w:val="BodyText"/>
        <w:spacing w:before="10"/>
        <w:rPr>
          <w:rFonts w:ascii="Calibri" w:hAnsi="Calibri" w:cs="Calibri"/>
          <w:lang w:val="en-GB"/>
        </w:rPr>
      </w:pPr>
    </w:p>
    <w:p w14:paraId="65F2F6B6" w14:textId="77777777" w:rsidR="00E17B3D" w:rsidRDefault="00E17B3D" w:rsidP="00E17B3D">
      <w:pPr>
        <w:ind w:left="539"/>
        <w:rPr>
          <w:i/>
          <w:sz w:val="12"/>
        </w:rPr>
      </w:pPr>
      <w:r>
        <w:br w:type="column"/>
      </w:r>
      <w:proofErr w:type="gramStart"/>
      <w:r>
        <w:rPr>
          <w:i/>
          <w:w w:val="105"/>
          <w:position w:val="6"/>
          <w:sz w:val="21"/>
        </w:rPr>
        <w:t>EG</w:t>
      </w:r>
      <w:r>
        <w:rPr>
          <w:i/>
          <w:w w:val="105"/>
          <w:sz w:val="12"/>
        </w:rPr>
        <w:t>PJ</w:t>
      </w:r>
      <w:r>
        <w:rPr>
          <w:i/>
          <w:spacing w:val="-6"/>
          <w:w w:val="105"/>
          <w:sz w:val="12"/>
        </w:rPr>
        <w:t xml:space="preserve"> </w:t>
      </w:r>
      <w:r>
        <w:rPr>
          <w:w w:val="105"/>
          <w:sz w:val="12"/>
        </w:rPr>
        <w:t>,</w:t>
      </w:r>
      <w:proofErr w:type="gramEnd"/>
      <w:r>
        <w:rPr>
          <w:spacing w:val="-14"/>
          <w:w w:val="105"/>
          <w:sz w:val="12"/>
        </w:rPr>
        <w:t xml:space="preserve"> </w:t>
      </w:r>
      <w:r>
        <w:rPr>
          <w:i/>
          <w:w w:val="105"/>
          <w:sz w:val="12"/>
        </w:rPr>
        <w:t>y</w:t>
      </w:r>
      <w:r>
        <w:rPr>
          <w:i/>
          <w:spacing w:val="62"/>
          <w:w w:val="105"/>
          <w:sz w:val="12"/>
        </w:rPr>
        <w:t xml:space="preserve"> </w:t>
      </w:r>
      <w:r>
        <w:rPr>
          <w:rFonts w:ascii="Symbol" w:hAnsi="Symbol"/>
          <w:w w:val="105"/>
          <w:position w:val="6"/>
          <w:sz w:val="21"/>
        </w:rPr>
        <w:t></w:t>
      </w:r>
      <w:r>
        <w:rPr>
          <w:spacing w:val="9"/>
          <w:w w:val="105"/>
          <w:position w:val="6"/>
          <w:sz w:val="21"/>
        </w:rPr>
        <w:t xml:space="preserve"> </w:t>
      </w:r>
      <w:r>
        <w:rPr>
          <w:i/>
          <w:w w:val="105"/>
          <w:position w:val="6"/>
          <w:sz w:val="21"/>
        </w:rPr>
        <w:t>EG</w:t>
      </w:r>
      <w:r>
        <w:rPr>
          <w:i/>
          <w:spacing w:val="-23"/>
          <w:w w:val="105"/>
          <w:position w:val="6"/>
          <w:sz w:val="21"/>
        </w:rPr>
        <w:t xml:space="preserve"> </w:t>
      </w:r>
      <w:r>
        <w:rPr>
          <w:i/>
          <w:w w:val="105"/>
          <w:sz w:val="12"/>
        </w:rPr>
        <w:t>facility</w:t>
      </w:r>
      <w:r>
        <w:rPr>
          <w:i/>
          <w:spacing w:val="-18"/>
          <w:w w:val="105"/>
          <w:sz w:val="12"/>
        </w:rPr>
        <w:t xml:space="preserve"> </w:t>
      </w:r>
      <w:r>
        <w:rPr>
          <w:w w:val="105"/>
          <w:sz w:val="12"/>
        </w:rPr>
        <w:t>,</w:t>
      </w:r>
      <w:r>
        <w:rPr>
          <w:spacing w:val="-14"/>
          <w:w w:val="105"/>
          <w:sz w:val="12"/>
        </w:rPr>
        <w:t xml:space="preserve"> </w:t>
      </w:r>
      <w:r>
        <w:rPr>
          <w:i/>
          <w:spacing w:val="-10"/>
          <w:w w:val="105"/>
          <w:sz w:val="12"/>
        </w:rPr>
        <w:t>y</w:t>
      </w:r>
    </w:p>
    <w:p w14:paraId="34EFA179" w14:textId="77777777" w:rsidR="00E17B3D" w:rsidRDefault="00E17B3D" w:rsidP="00E17B3D">
      <w:pPr>
        <w:rPr>
          <w:sz w:val="12"/>
        </w:rPr>
        <w:sectPr w:rsidR="00E17B3D" w:rsidSect="005D6788">
          <w:type w:val="continuous"/>
          <w:pgSz w:w="12240" w:h="15840"/>
          <w:pgMar w:top="1240" w:right="660" w:bottom="280" w:left="1580" w:header="681" w:footer="0" w:gutter="0"/>
          <w:cols w:num="2" w:space="720" w:equalWidth="0">
            <w:col w:w="1184" w:space="2449"/>
            <w:col w:w="6367"/>
          </w:cols>
        </w:sectPr>
      </w:pPr>
    </w:p>
    <w:p w14:paraId="56104EEB" w14:textId="27C55362" w:rsidR="0074441B" w:rsidRPr="00A45B3D" w:rsidRDefault="0074441B" w:rsidP="00A45B3D">
      <w:pPr>
        <w:pStyle w:val="BodyText"/>
        <w:spacing w:line="229" w:lineRule="exact"/>
        <w:jc w:val="both"/>
        <w:rPr>
          <w:rFonts w:asciiTheme="majorHAnsi" w:hAnsiTheme="majorHAnsi"/>
          <w:szCs w:val="22"/>
        </w:rPr>
      </w:pPr>
      <w:proofErr w:type="gramStart"/>
      <w:r w:rsidRPr="00A45B3D">
        <w:rPr>
          <w:rFonts w:ascii="Cambria Math" w:hAnsi="Cambria Math" w:cs="Cambria Math"/>
          <w:szCs w:val="22"/>
        </w:rPr>
        <w:lastRenderedPageBreak/>
        <w:t>𝐸𝐺</w:t>
      </w:r>
      <w:r w:rsidRPr="00A45B3D">
        <w:rPr>
          <w:rFonts w:ascii="Cambria Math" w:hAnsi="Cambria Math" w:cs="Cambria Math"/>
          <w:szCs w:val="22"/>
          <w:vertAlign w:val="subscript"/>
        </w:rPr>
        <w:t>𝑃𝐽</w:t>
      </w:r>
      <w:r w:rsidRPr="00A45B3D">
        <w:rPr>
          <w:rFonts w:asciiTheme="majorHAnsi" w:hAnsiTheme="majorHAnsi"/>
          <w:szCs w:val="22"/>
          <w:vertAlign w:val="subscript"/>
        </w:rPr>
        <w:t>,</w:t>
      </w:r>
      <w:r w:rsidRPr="00A45B3D">
        <w:rPr>
          <w:rFonts w:ascii="Cambria Math" w:hAnsi="Cambria Math" w:cs="Cambria Math"/>
          <w:szCs w:val="22"/>
          <w:vertAlign w:val="subscript"/>
        </w:rPr>
        <w:t>𝑦</w:t>
      </w:r>
      <w:proofErr w:type="gramEnd"/>
      <w:r w:rsidRPr="00A45B3D">
        <w:rPr>
          <w:rFonts w:asciiTheme="majorHAnsi" w:hAnsiTheme="majorHAnsi"/>
          <w:szCs w:val="22"/>
          <w:vertAlign w:val="subscript"/>
        </w:rPr>
        <w:t xml:space="preserve"> </w:t>
      </w:r>
      <w:r w:rsidRPr="00A45B3D">
        <w:rPr>
          <w:rFonts w:asciiTheme="majorHAnsi" w:hAnsiTheme="majorHAnsi"/>
          <w:szCs w:val="22"/>
        </w:rPr>
        <w:t>= Quantity of net electricity generation that is produced and fed into the grid as a result of the implementation of the CDM project activity in year y (MWh/yr)</w:t>
      </w:r>
    </w:p>
    <w:p w14:paraId="6DA226B5" w14:textId="77777777" w:rsidR="0074441B" w:rsidRPr="00A45B3D" w:rsidRDefault="0074441B" w:rsidP="00A45B3D">
      <w:pPr>
        <w:pStyle w:val="BodyText"/>
        <w:spacing w:line="229" w:lineRule="exact"/>
        <w:jc w:val="both"/>
        <w:rPr>
          <w:rFonts w:asciiTheme="majorHAnsi" w:hAnsiTheme="majorHAnsi"/>
          <w:szCs w:val="22"/>
        </w:rPr>
      </w:pPr>
    </w:p>
    <w:p w14:paraId="10105519" w14:textId="77777777" w:rsidR="0074441B" w:rsidRPr="00A45B3D" w:rsidRDefault="0074441B" w:rsidP="00A45B3D">
      <w:pPr>
        <w:pStyle w:val="BodyText"/>
        <w:spacing w:line="229" w:lineRule="exact"/>
        <w:jc w:val="both"/>
        <w:rPr>
          <w:rFonts w:asciiTheme="majorHAnsi" w:hAnsiTheme="majorHAnsi"/>
          <w:szCs w:val="22"/>
        </w:rPr>
      </w:pPr>
    </w:p>
    <w:p w14:paraId="68127460" w14:textId="00B3E2CC" w:rsidR="00E17B3D" w:rsidRPr="00A45B3D" w:rsidRDefault="00E17B3D" w:rsidP="00A45B3D">
      <w:pPr>
        <w:pStyle w:val="BodyText"/>
        <w:spacing w:line="229" w:lineRule="exact"/>
        <w:jc w:val="both"/>
        <w:rPr>
          <w:rFonts w:asciiTheme="majorHAnsi" w:hAnsiTheme="majorHAnsi"/>
          <w:szCs w:val="22"/>
        </w:rPr>
      </w:pPr>
      <w:proofErr w:type="spellStart"/>
      <w:proofErr w:type="gramStart"/>
      <w:r w:rsidRPr="00A45B3D">
        <w:rPr>
          <w:rFonts w:asciiTheme="majorHAnsi" w:hAnsiTheme="majorHAnsi"/>
          <w:szCs w:val="22"/>
        </w:rPr>
        <w:t>EG</w:t>
      </w:r>
      <w:r w:rsidRPr="00A45B3D">
        <w:rPr>
          <w:rFonts w:asciiTheme="majorHAnsi" w:hAnsiTheme="majorHAnsi"/>
          <w:szCs w:val="22"/>
          <w:vertAlign w:val="subscript"/>
        </w:rPr>
        <w:t>facility,y</w:t>
      </w:r>
      <w:proofErr w:type="spellEnd"/>
      <w:proofErr w:type="gramEnd"/>
      <w:r w:rsidRPr="00A45B3D">
        <w:rPr>
          <w:rFonts w:asciiTheme="majorHAnsi" w:hAnsiTheme="majorHAnsi"/>
          <w:szCs w:val="22"/>
          <w:vertAlign w:val="subscript"/>
        </w:rPr>
        <w:t xml:space="preserve"> </w:t>
      </w:r>
      <w:r w:rsidRPr="00A45B3D">
        <w:rPr>
          <w:rFonts w:asciiTheme="majorHAnsi" w:hAnsiTheme="majorHAnsi"/>
          <w:szCs w:val="22"/>
        </w:rPr>
        <w:t>= Quantity of net electricity generation supplied by the project plant/unit to the grid in year y (MWh)</w:t>
      </w:r>
    </w:p>
    <w:p w14:paraId="2707636A" w14:textId="77777777" w:rsidR="00E17B3D" w:rsidRPr="00A45B3D" w:rsidRDefault="00E17B3D" w:rsidP="00A45B3D">
      <w:pPr>
        <w:pStyle w:val="BodyText"/>
        <w:spacing w:line="229" w:lineRule="exact"/>
        <w:jc w:val="both"/>
        <w:rPr>
          <w:rFonts w:asciiTheme="majorHAnsi" w:hAnsiTheme="majorHAnsi"/>
          <w:szCs w:val="22"/>
        </w:rPr>
      </w:pPr>
    </w:p>
    <w:p w14:paraId="617D997F" w14:textId="77777777" w:rsidR="00E17B3D" w:rsidRPr="00A45B3D" w:rsidRDefault="00E17B3D" w:rsidP="00A45B3D">
      <w:pPr>
        <w:pStyle w:val="BodyText"/>
        <w:spacing w:line="229" w:lineRule="exact"/>
        <w:jc w:val="both"/>
        <w:rPr>
          <w:rFonts w:asciiTheme="majorHAnsi" w:hAnsiTheme="majorHAnsi"/>
          <w:b/>
          <w:bCs/>
          <w:szCs w:val="22"/>
        </w:rPr>
      </w:pPr>
      <w:r w:rsidRPr="00A45B3D">
        <w:rPr>
          <w:rFonts w:asciiTheme="majorHAnsi" w:hAnsiTheme="majorHAnsi"/>
          <w:b/>
          <w:bCs/>
          <w:szCs w:val="22"/>
        </w:rPr>
        <w:t xml:space="preserve">Calculation of </w:t>
      </w:r>
      <w:proofErr w:type="spellStart"/>
      <w:proofErr w:type="gramStart"/>
      <w:r w:rsidRPr="00A45B3D">
        <w:rPr>
          <w:rFonts w:asciiTheme="majorHAnsi" w:hAnsiTheme="majorHAnsi"/>
          <w:b/>
          <w:bCs/>
          <w:szCs w:val="22"/>
        </w:rPr>
        <w:t>EF</w:t>
      </w:r>
      <w:r w:rsidRPr="00A45B3D">
        <w:rPr>
          <w:rFonts w:asciiTheme="majorHAnsi" w:hAnsiTheme="majorHAnsi"/>
          <w:b/>
          <w:bCs/>
          <w:szCs w:val="22"/>
          <w:vertAlign w:val="subscript"/>
        </w:rPr>
        <w:t>grid,CM</w:t>
      </w:r>
      <w:proofErr w:type="gramEnd"/>
      <w:r w:rsidRPr="00A45B3D">
        <w:rPr>
          <w:rFonts w:asciiTheme="majorHAnsi" w:hAnsiTheme="majorHAnsi"/>
          <w:b/>
          <w:bCs/>
          <w:szCs w:val="22"/>
          <w:vertAlign w:val="subscript"/>
        </w:rPr>
        <w:t>,y</w:t>
      </w:r>
      <w:proofErr w:type="spellEnd"/>
    </w:p>
    <w:p w14:paraId="2A767B9F" w14:textId="77777777" w:rsidR="00E17B3D" w:rsidRPr="00A45B3D" w:rsidRDefault="00E17B3D" w:rsidP="00A45B3D">
      <w:pPr>
        <w:pStyle w:val="BodyText"/>
        <w:spacing w:line="229" w:lineRule="exact"/>
        <w:jc w:val="both"/>
        <w:rPr>
          <w:rFonts w:asciiTheme="majorHAnsi" w:hAnsiTheme="majorHAnsi"/>
          <w:szCs w:val="22"/>
        </w:rPr>
      </w:pPr>
    </w:p>
    <w:p w14:paraId="16F5393B" w14:textId="400C3DA0" w:rsidR="00E97984" w:rsidRPr="00A45B3D" w:rsidRDefault="00E17B3D" w:rsidP="00A45B3D">
      <w:pPr>
        <w:pStyle w:val="BodyText"/>
        <w:spacing w:line="229" w:lineRule="exact"/>
        <w:jc w:val="both"/>
        <w:rPr>
          <w:rFonts w:asciiTheme="majorHAnsi" w:hAnsiTheme="majorHAnsi"/>
          <w:szCs w:val="22"/>
        </w:rPr>
      </w:pPr>
      <w:r w:rsidRPr="00A45B3D">
        <w:rPr>
          <w:rFonts w:asciiTheme="majorHAnsi" w:hAnsiTheme="majorHAnsi"/>
          <w:szCs w:val="22"/>
        </w:rPr>
        <w:t>The Tool to Calculate the Emission Factor for an Electricity System (version 0</w:t>
      </w:r>
      <w:r w:rsidR="009A7FA8" w:rsidRPr="00A45B3D">
        <w:rPr>
          <w:rFonts w:asciiTheme="majorHAnsi" w:hAnsiTheme="majorHAnsi"/>
          <w:szCs w:val="22"/>
        </w:rPr>
        <w:t>7.0</w:t>
      </w:r>
      <w:r w:rsidRPr="00A45B3D">
        <w:rPr>
          <w:rFonts w:asciiTheme="majorHAnsi" w:hAnsiTheme="majorHAnsi"/>
          <w:szCs w:val="22"/>
        </w:rPr>
        <w:t>) is applied to calculate the combined margin emission factor. This section describes how the emission factor of the “Khalladi” wind power project has been determined based on the instructions for calculating the emission factors of the operating margin (OM) and build margin (BM).</w:t>
      </w:r>
    </w:p>
    <w:p w14:paraId="27BAFBBB" w14:textId="77777777" w:rsidR="00E97984" w:rsidRPr="00A45B3D" w:rsidRDefault="00E97984" w:rsidP="00A45B3D">
      <w:pPr>
        <w:pStyle w:val="BodyText"/>
        <w:spacing w:line="229" w:lineRule="exact"/>
        <w:ind w:left="539"/>
        <w:jc w:val="both"/>
        <w:rPr>
          <w:rFonts w:asciiTheme="majorHAnsi" w:hAnsiTheme="majorHAnsi"/>
          <w:szCs w:val="22"/>
        </w:rPr>
      </w:pPr>
    </w:p>
    <w:p w14:paraId="6EAA0829" w14:textId="3FB3198D" w:rsidR="00E97984" w:rsidRPr="00A45B3D" w:rsidRDefault="0013710F" w:rsidP="00A45B3D">
      <w:pPr>
        <w:pStyle w:val="BodyText"/>
        <w:spacing w:line="229" w:lineRule="exact"/>
        <w:jc w:val="both"/>
        <w:rPr>
          <w:rFonts w:asciiTheme="majorHAnsi" w:hAnsiTheme="majorHAnsi"/>
          <w:szCs w:val="22"/>
        </w:rPr>
      </w:pPr>
      <w:r w:rsidRPr="00A45B3D">
        <w:rPr>
          <w:rFonts w:asciiTheme="majorHAnsi" w:hAnsiTheme="majorHAnsi"/>
          <w:szCs w:val="22"/>
        </w:rPr>
        <w:t xml:space="preserve">The most recent emission factor has been considered from the </w:t>
      </w:r>
      <w:proofErr w:type="gramStart"/>
      <w:r w:rsidRPr="00A45B3D">
        <w:rPr>
          <w:rFonts w:asciiTheme="majorHAnsi" w:hAnsiTheme="majorHAnsi"/>
          <w:szCs w:val="22"/>
        </w:rPr>
        <w:t>document(</w:t>
      </w:r>
      <w:proofErr w:type="gramEnd"/>
      <w:r w:rsidR="007E5AFF" w:rsidRPr="00A45B3D">
        <w:rPr>
          <w:rFonts w:asciiTheme="majorHAnsi" w:hAnsiTheme="majorHAnsi"/>
          <w:szCs w:val="22"/>
        </w:rPr>
        <w:t xml:space="preserve">Chiffres </w:t>
      </w:r>
      <w:proofErr w:type="spellStart"/>
      <w:r w:rsidR="007E5AFF" w:rsidRPr="00A45B3D">
        <w:rPr>
          <w:rFonts w:asciiTheme="majorHAnsi" w:hAnsiTheme="majorHAnsi"/>
          <w:szCs w:val="22"/>
        </w:rPr>
        <w:t>Cles</w:t>
      </w:r>
      <w:proofErr w:type="spellEnd"/>
      <w:r w:rsidR="007E5AFF" w:rsidRPr="00A45B3D">
        <w:rPr>
          <w:rFonts w:asciiTheme="majorHAnsi" w:hAnsiTheme="majorHAnsi"/>
          <w:szCs w:val="22"/>
        </w:rPr>
        <w:t xml:space="preserve"> edition 2022)</w:t>
      </w:r>
      <w:r w:rsidRPr="00A45B3D">
        <w:rPr>
          <w:rFonts w:asciiTheme="majorHAnsi" w:hAnsiTheme="majorHAnsi"/>
          <w:szCs w:val="22"/>
        </w:rPr>
        <w:t xml:space="preserve"> s</w:t>
      </w:r>
      <w:r w:rsidR="008E0161" w:rsidRPr="00A45B3D">
        <w:rPr>
          <w:rFonts w:asciiTheme="majorHAnsi" w:hAnsiTheme="majorHAnsi"/>
          <w:szCs w:val="22"/>
        </w:rPr>
        <w:t>ubmitted</w:t>
      </w:r>
      <w:r w:rsidRPr="00A45B3D">
        <w:rPr>
          <w:rFonts w:asciiTheme="majorHAnsi" w:hAnsiTheme="majorHAnsi"/>
          <w:szCs w:val="22"/>
        </w:rPr>
        <w:t xml:space="preserve"> by Ministry of Energy Transition</w:t>
      </w:r>
      <w:r w:rsidR="007E5AFF" w:rsidRPr="00A45B3D">
        <w:rPr>
          <w:rFonts w:asciiTheme="majorHAnsi" w:hAnsiTheme="majorHAnsi"/>
          <w:szCs w:val="22"/>
        </w:rPr>
        <w:t xml:space="preserve"> Morrocco</w:t>
      </w:r>
      <w:r w:rsidR="008E0161" w:rsidRPr="00A45B3D">
        <w:rPr>
          <w:rFonts w:asciiTheme="majorHAnsi" w:hAnsiTheme="majorHAnsi"/>
          <w:szCs w:val="22"/>
        </w:rPr>
        <w:t xml:space="preserve"> to the project Owner</w:t>
      </w:r>
      <w:r w:rsidRPr="00A45B3D">
        <w:rPr>
          <w:rFonts w:asciiTheme="majorHAnsi" w:hAnsiTheme="majorHAnsi"/>
          <w:szCs w:val="22"/>
        </w:rPr>
        <w:t>. The ministry has used the above tool to calculate the emission factor</w:t>
      </w:r>
      <w:r w:rsidR="007E5AFF" w:rsidRPr="00A45B3D">
        <w:rPr>
          <w:rFonts w:asciiTheme="majorHAnsi" w:hAnsiTheme="majorHAnsi"/>
          <w:szCs w:val="22"/>
        </w:rPr>
        <w:t xml:space="preserve">. </w:t>
      </w:r>
      <w:r w:rsidRPr="00A45B3D">
        <w:rPr>
          <w:rFonts w:asciiTheme="majorHAnsi" w:hAnsiTheme="majorHAnsi"/>
          <w:szCs w:val="22"/>
        </w:rPr>
        <w:t xml:space="preserve"> </w:t>
      </w:r>
    </w:p>
    <w:p w14:paraId="56CB325A" w14:textId="77777777" w:rsidR="007E5AFF" w:rsidRPr="00A45B3D" w:rsidRDefault="007E5AFF" w:rsidP="00A45B3D">
      <w:pPr>
        <w:pStyle w:val="BodyText"/>
        <w:spacing w:line="229" w:lineRule="exact"/>
        <w:jc w:val="both"/>
        <w:rPr>
          <w:rFonts w:asciiTheme="majorHAnsi" w:hAnsiTheme="majorHAnsi"/>
          <w:szCs w:val="22"/>
        </w:rPr>
      </w:pPr>
    </w:p>
    <w:p w14:paraId="56B3B95E" w14:textId="465AF956" w:rsidR="007E5AFF" w:rsidRPr="00A45B3D" w:rsidRDefault="007E5AFF" w:rsidP="00A45B3D">
      <w:pPr>
        <w:pStyle w:val="BodyText"/>
        <w:spacing w:line="229" w:lineRule="exact"/>
        <w:jc w:val="both"/>
        <w:rPr>
          <w:rFonts w:asciiTheme="majorHAnsi" w:hAnsiTheme="majorHAnsi"/>
          <w:szCs w:val="22"/>
        </w:rPr>
      </w:pPr>
      <w:r w:rsidRPr="00A45B3D">
        <w:rPr>
          <w:rFonts w:asciiTheme="majorHAnsi" w:hAnsiTheme="majorHAnsi"/>
          <w:szCs w:val="22"/>
        </w:rPr>
        <w:t>The Emission Factor used for the calculation of baseline emission is 0.7438 CO2/MWh</w:t>
      </w:r>
      <w:r w:rsidR="008E2926" w:rsidRPr="00A45B3D">
        <w:rPr>
          <w:rFonts w:asciiTheme="majorHAnsi" w:hAnsiTheme="majorHAnsi"/>
          <w:szCs w:val="22"/>
        </w:rPr>
        <w:t>.</w:t>
      </w:r>
    </w:p>
    <w:p w14:paraId="650DAF5F" w14:textId="77777777" w:rsidR="008E0161" w:rsidRPr="00A45B3D" w:rsidRDefault="008E0161" w:rsidP="00A45B3D">
      <w:pPr>
        <w:pStyle w:val="BodyText"/>
        <w:spacing w:line="229" w:lineRule="exact"/>
        <w:jc w:val="both"/>
        <w:rPr>
          <w:rFonts w:asciiTheme="majorHAnsi" w:hAnsiTheme="majorHAnsi"/>
          <w:szCs w:val="22"/>
        </w:rPr>
      </w:pPr>
    </w:p>
    <w:p w14:paraId="7F42EF8A" w14:textId="0DD8F4AA" w:rsidR="008E0161" w:rsidRDefault="008E0161" w:rsidP="00A45B3D">
      <w:pPr>
        <w:pStyle w:val="BodyText"/>
        <w:spacing w:line="229" w:lineRule="exact"/>
        <w:jc w:val="both"/>
        <w:rPr>
          <w:rFonts w:asciiTheme="majorHAnsi" w:hAnsiTheme="majorHAnsi"/>
          <w:szCs w:val="22"/>
        </w:rPr>
      </w:pPr>
      <w:r w:rsidRPr="00A45B3D">
        <w:rPr>
          <w:rFonts w:asciiTheme="majorHAnsi" w:hAnsiTheme="majorHAnsi"/>
          <w:szCs w:val="22"/>
        </w:rPr>
        <w:t xml:space="preserve">The same is also </w:t>
      </w:r>
      <w:proofErr w:type="spellStart"/>
      <w:r w:rsidRPr="00A45B3D">
        <w:rPr>
          <w:rFonts w:asciiTheme="majorHAnsi" w:hAnsiTheme="majorHAnsi"/>
          <w:szCs w:val="22"/>
        </w:rPr>
        <w:t>refererrded</w:t>
      </w:r>
      <w:proofErr w:type="spellEnd"/>
      <w:r w:rsidRPr="00A45B3D">
        <w:rPr>
          <w:rFonts w:asciiTheme="majorHAnsi" w:hAnsiTheme="majorHAnsi"/>
          <w:szCs w:val="22"/>
        </w:rPr>
        <w:t xml:space="preserve"> from public available AGES latest 2024</w:t>
      </w:r>
    </w:p>
    <w:p w14:paraId="7A282EA4" w14:textId="77777777" w:rsidR="00843BB2" w:rsidRDefault="00843BB2" w:rsidP="00A45B3D">
      <w:pPr>
        <w:pStyle w:val="BodyText"/>
        <w:spacing w:line="229" w:lineRule="exact"/>
        <w:jc w:val="both"/>
        <w:rPr>
          <w:rFonts w:asciiTheme="majorHAnsi" w:hAnsiTheme="majorHAnsi"/>
          <w:szCs w:val="22"/>
        </w:rPr>
      </w:pPr>
    </w:p>
    <w:p w14:paraId="031D761C" w14:textId="1BDA617E" w:rsidR="00843BB2" w:rsidRPr="00A45B3D" w:rsidRDefault="00843BB2" w:rsidP="00A45B3D">
      <w:pPr>
        <w:pStyle w:val="BodyText"/>
        <w:spacing w:line="229" w:lineRule="exact"/>
        <w:jc w:val="both"/>
        <w:rPr>
          <w:rFonts w:asciiTheme="majorHAnsi" w:hAnsiTheme="majorHAnsi"/>
          <w:szCs w:val="22"/>
        </w:rPr>
      </w:pPr>
      <w:r>
        <w:rPr>
          <w:rFonts w:asciiTheme="majorHAnsi" w:hAnsiTheme="majorHAnsi"/>
          <w:szCs w:val="22"/>
        </w:rPr>
        <w:t xml:space="preserve">The documents </w:t>
      </w:r>
      <w:proofErr w:type="gramStart"/>
      <w:r>
        <w:rPr>
          <w:rFonts w:asciiTheme="majorHAnsi" w:hAnsiTheme="majorHAnsi"/>
          <w:szCs w:val="22"/>
        </w:rPr>
        <w:t>is</w:t>
      </w:r>
      <w:proofErr w:type="gramEnd"/>
      <w:r>
        <w:rPr>
          <w:rFonts w:asciiTheme="majorHAnsi" w:hAnsiTheme="majorHAnsi"/>
          <w:szCs w:val="22"/>
        </w:rPr>
        <w:t xml:space="preserve"> also available on the government </w:t>
      </w:r>
      <w:proofErr w:type="spellStart"/>
      <w:r>
        <w:rPr>
          <w:rFonts w:asciiTheme="majorHAnsi" w:hAnsiTheme="majorHAnsi"/>
          <w:szCs w:val="22"/>
        </w:rPr>
        <w:t>webiste</w:t>
      </w:r>
      <w:proofErr w:type="spellEnd"/>
      <w:r>
        <w:rPr>
          <w:rStyle w:val="FootnoteReference"/>
          <w:rFonts w:asciiTheme="majorHAnsi" w:hAnsiTheme="majorHAnsi"/>
          <w:szCs w:val="22"/>
        </w:rPr>
        <w:footnoteReference w:id="7"/>
      </w:r>
    </w:p>
    <w:p w14:paraId="47AE7830" w14:textId="77777777" w:rsidR="00E97984" w:rsidRPr="004D5917" w:rsidRDefault="00E97984" w:rsidP="00E17B3D">
      <w:pPr>
        <w:pStyle w:val="BodyText"/>
        <w:spacing w:line="229" w:lineRule="exact"/>
        <w:ind w:left="539"/>
      </w:pPr>
    </w:p>
    <w:bookmarkEnd w:id="12"/>
    <w:p w14:paraId="08807EF9" w14:textId="77777777" w:rsidR="00E17B3D" w:rsidRPr="00A45B3D" w:rsidRDefault="00E17B3D" w:rsidP="00A45B3D">
      <w:pPr>
        <w:pStyle w:val="BodyText"/>
        <w:spacing w:before="11"/>
        <w:jc w:val="both"/>
        <w:rPr>
          <w:rFonts w:asciiTheme="majorHAnsi" w:hAnsiTheme="majorHAnsi"/>
        </w:rPr>
      </w:pPr>
    </w:p>
    <w:p w14:paraId="73BF729E" w14:textId="5C9363DE" w:rsidR="00E17B3D" w:rsidRPr="00A45B3D" w:rsidRDefault="00E17B3D" w:rsidP="00A45B3D">
      <w:pPr>
        <w:pStyle w:val="BodyText"/>
        <w:spacing w:before="11"/>
        <w:jc w:val="both"/>
        <w:rPr>
          <w:rFonts w:asciiTheme="majorHAnsi" w:hAnsiTheme="majorHAnsi"/>
        </w:rPr>
      </w:pPr>
      <w:r w:rsidRPr="00A45B3D">
        <w:rPr>
          <w:rFonts w:asciiTheme="majorHAnsi" w:hAnsiTheme="majorHAnsi"/>
          <w:b/>
          <w:bCs/>
        </w:rPr>
        <w:t>Project emissions</w:t>
      </w:r>
    </w:p>
    <w:p w14:paraId="129CF9EF" w14:textId="77777777" w:rsidR="00E17B3D" w:rsidRPr="00A45B3D" w:rsidRDefault="00E17B3D" w:rsidP="00A45B3D">
      <w:pPr>
        <w:pStyle w:val="BodyText"/>
        <w:spacing w:before="11"/>
        <w:jc w:val="both"/>
        <w:rPr>
          <w:rFonts w:asciiTheme="majorHAnsi" w:hAnsiTheme="majorHAnsi"/>
        </w:rPr>
      </w:pPr>
      <w:r w:rsidRPr="00A45B3D">
        <w:rPr>
          <w:rFonts w:asciiTheme="majorHAnsi" w:hAnsiTheme="majorHAnsi"/>
        </w:rPr>
        <w:t>According to the methodology ACM002, for most renewable power generation project activities, PEy = 0. However, some project activities may involve project emissions that can be significant. These emissions shall be accounted for by using the following equation:</w:t>
      </w:r>
    </w:p>
    <w:p w14:paraId="2B2CF3E8" w14:textId="77777777" w:rsidR="00E17B3D" w:rsidRPr="00A45B3D" w:rsidRDefault="00E17B3D" w:rsidP="00A45B3D">
      <w:pPr>
        <w:pStyle w:val="BodyText"/>
        <w:spacing w:before="11"/>
        <w:jc w:val="both"/>
        <w:rPr>
          <w:rFonts w:asciiTheme="majorHAnsi" w:hAnsiTheme="majorHAnsi"/>
        </w:rPr>
      </w:pPr>
    </w:p>
    <w:p w14:paraId="7695D9F4" w14:textId="77777777" w:rsidR="00E17B3D" w:rsidRPr="00A45B3D" w:rsidRDefault="00E17B3D" w:rsidP="00A45B3D">
      <w:pPr>
        <w:pStyle w:val="BodyText"/>
        <w:spacing w:before="11"/>
        <w:jc w:val="both"/>
        <w:rPr>
          <w:rFonts w:asciiTheme="majorHAnsi" w:hAnsiTheme="majorHAnsi"/>
        </w:rPr>
      </w:pPr>
      <w:r w:rsidRPr="00A45B3D">
        <w:rPr>
          <w:rFonts w:asciiTheme="majorHAnsi" w:hAnsiTheme="majorHAnsi"/>
        </w:rPr>
        <w:t xml:space="preserve">PEy = </w:t>
      </w:r>
      <w:proofErr w:type="spellStart"/>
      <w:proofErr w:type="gramStart"/>
      <w:r w:rsidRPr="00A45B3D">
        <w:rPr>
          <w:rFonts w:asciiTheme="majorHAnsi" w:hAnsiTheme="majorHAnsi"/>
        </w:rPr>
        <w:t>PEFF,y</w:t>
      </w:r>
      <w:proofErr w:type="spellEnd"/>
      <w:proofErr w:type="gramEnd"/>
      <w:r w:rsidRPr="00A45B3D">
        <w:rPr>
          <w:rFonts w:asciiTheme="majorHAnsi" w:hAnsiTheme="majorHAnsi"/>
        </w:rPr>
        <w:t xml:space="preserve"> + </w:t>
      </w:r>
      <w:proofErr w:type="spellStart"/>
      <w:r w:rsidRPr="00A45B3D">
        <w:rPr>
          <w:rFonts w:asciiTheme="majorHAnsi" w:hAnsiTheme="majorHAnsi"/>
        </w:rPr>
        <w:t>PEGP,y</w:t>
      </w:r>
      <w:proofErr w:type="spellEnd"/>
      <w:r w:rsidRPr="00A45B3D">
        <w:rPr>
          <w:rFonts w:asciiTheme="majorHAnsi" w:hAnsiTheme="majorHAnsi"/>
        </w:rPr>
        <w:t xml:space="preserve"> + </w:t>
      </w:r>
      <w:proofErr w:type="spellStart"/>
      <w:r w:rsidRPr="00A45B3D">
        <w:rPr>
          <w:rFonts w:asciiTheme="majorHAnsi" w:hAnsiTheme="majorHAnsi"/>
        </w:rPr>
        <w:t>PEHP,y</w:t>
      </w:r>
      <w:proofErr w:type="spellEnd"/>
    </w:p>
    <w:p w14:paraId="6DD75B33" w14:textId="77777777" w:rsidR="00E17B3D" w:rsidRPr="00A45B3D" w:rsidRDefault="00E17B3D" w:rsidP="00A45B3D">
      <w:pPr>
        <w:pStyle w:val="BodyText"/>
        <w:spacing w:before="11"/>
        <w:jc w:val="both"/>
        <w:rPr>
          <w:rFonts w:asciiTheme="majorHAnsi" w:hAnsiTheme="majorHAnsi"/>
        </w:rPr>
      </w:pPr>
    </w:p>
    <w:p w14:paraId="79D2B394" w14:textId="77777777" w:rsidR="00E17B3D" w:rsidRPr="00A45B3D" w:rsidRDefault="00E17B3D" w:rsidP="00A45B3D">
      <w:pPr>
        <w:pStyle w:val="BodyText"/>
        <w:spacing w:before="11"/>
        <w:jc w:val="both"/>
        <w:rPr>
          <w:rFonts w:asciiTheme="majorHAnsi" w:hAnsiTheme="majorHAnsi"/>
        </w:rPr>
      </w:pPr>
      <w:r w:rsidRPr="00A45B3D">
        <w:rPr>
          <w:rFonts w:asciiTheme="majorHAnsi" w:hAnsiTheme="majorHAnsi"/>
        </w:rPr>
        <w:t>Where:</w:t>
      </w:r>
    </w:p>
    <w:p w14:paraId="23401EF1" w14:textId="77777777" w:rsidR="00E17B3D" w:rsidRPr="00A45B3D" w:rsidRDefault="00E17B3D" w:rsidP="00A45B3D">
      <w:pPr>
        <w:pStyle w:val="BodyText"/>
        <w:spacing w:before="11"/>
        <w:jc w:val="both"/>
        <w:rPr>
          <w:rFonts w:asciiTheme="majorHAnsi" w:hAnsiTheme="majorHAnsi"/>
        </w:rPr>
      </w:pPr>
      <w:r w:rsidRPr="00A45B3D">
        <w:rPr>
          <w:rFonts w:asciiTheme="majorHAnsi" w:hAnsiTheme="majorHAnsi"/>
        </w:rPr>
        <w:t>PEy = Project emissions in year y (tCO2e)</w:t>
      </w:r>
    </w:p>
    <w:p w14:paraId="6DEFC5DC" w14:textId="77777777" w:rsidR="00E17B3D" w:rsidRPr="00A45B3D" w:rsidRDefault="00E17B3D" w:rsidP="00A45B3D">
      <w:pPr>
        <w:pStyle w:val="BodyText"/>
        <w:spacing w:before="11"/>
        <w:jc w:val="both"/>
        <w:rPr>
          <w:rFonts w:asciiTheme="majorHAnsi" w:hAnsiTheme="majorHAnsi"/>
        </w:rPr>
      </w:pPr>
      <w:proofErr w:type="spellStart"/>
      <w:proofErr w:type="gramStart"/>
      <w:r w:rsidRPr="00A45B3D">
        <w:rPr>
          <w:rFonts w:asciiTheme="majorHAnsi" w:hAnsiTheme="majorHAnsi"/>
        </w:rPr>
        <w:t>PEFF,y</w:t>
      </w:r>
      <w:proofErr w:type="spellEnd"/>
      <w:proofErr w:type="gramEnd"/>
      <w:r w:rsidRPr="00A45B3D">
        <w:rPr>
          <w:rFonts w:asciiTheme="majorHAnsi" w:hAnsiTheme="majorHAnsi"/>
        </w:rPr>
        <w:t xml:space="preserve"> = Project emissions from fossil fuel consumption in year y (tCO2)</w:t>
      </w:r>
    </w:p>
    <w:p w14:paraId="22867F9C" w14:textId="77777777" w:rsidR="00E17B3D" w:rsidRPr="00A45B3D" w:rsidRDefault="00E17B3D" w:rsidP="00A45B3D">
      <w:pPr>
        <w:pStyle w:val="BodyText"/>
        <w:spacing w:before="11"/>
        <w:jc w:val="both"/>
        <w:rPr>
          <w:rFonts w:asciiTheme="majorHAnsi" w:hAnsiTheme="majorHAnsi"/>
        </w:rPr>
      </w:pPr>
      <w:proofErr w:type="spellStart"/>
      <w:proofErr w:type="gramStart"/>
      <w:r w:rsidRPr="00A45B3D">
        <w:rPr>
          <w:rFonts w:asciiTheme="majorHAnsi" w:hAnsiTheme="majorHAnsi"/>
        </w:rPr>
        <w:lastRenderedPageBreak/>
        <w:t>PEGP,y</w:t>
      </w:r>
      <w:proofErr w:type="spellEnd"/>
      <w:proofErr w:type="gramEnd"/>
      <w:r w:rsidRPr="00A45B3D">
        <w:rPr>
          <w:rFonts w:asciiTheme="majorHAnsi" w:hAnsiTheme="majorHAnsi"/>
        </w:rPr>
        <w:t xml:space="preserve"> = Project emissions from the operation of geothermal power plants due to the release of non- condensable gases in year y (tCO2e)</w:t>
      </w:r>
    </w:p>
    <w:p w14:paraId="1CDA52B9" w14:textId="77777777" w:rsidR="00E17B3D" w:rsidRPr="00A45B3D" w:rsidRDefault="00E17B3D" w:rsidP="00A45B3D">
      <w:pPr>
        <w:pStyle w:val="BodyText"/>
        <w:spacing w:before="11"/>
        <w:jc w:val="both"/>
        <w:rPr>
          <w:rFonts w:asciiTheme="majorHAnsi" w:hAnsiTheme="majorHAnsi"/>
        </w:rPr>
      </w:pPr>
      <w:proofErr w:type="spellStart"/>
      <w:proofErr w:type="gramStart"/>
      <w:r w:rsidRPr="00A45B3D">
        <w:rPr>
          <w:rFonts w:asciiTheme="majorHAnsi" w:hAnsiTheme="majorHAnsi"/>
        </w:rPr>
        <w:t>PEHP,y</w:t>
      </w:r>
      <w:proofErr w:type="spellEnd"/>
      <w:proofErr w:type="gramEnd"/>
      <w:r w:rsidRPr="00A45B3D">
        <w:rPr>
          <w:rFonts w:asciiTheme="majorHAnsi" w:hAnsiTheme="majorHAnsi"/>
        </w:rPr>
        <w:t xml:space="preserve"> = Project emissions from reservoirs of hydro power plants in year y (tCO2e)</w:t>
      </w:r>
    </w:p>
    <w:p w14:paraId="7EA44EE2" w14:textId="77777777" w:rsidR="00E17B3D" w:rsidRPr="00A45B3D" w:rsidRDefault="00E17B3D" w:rsidP="00A45B3D">
      <w:pPr>
        <w:pStyle w:val="BodyText"/>
        <w:spacing w:before="11"/>
        <w:jc w:val="both"/>
        <w:rPr>
          <w:rFonts w:asciiTheme="majorHAnsi" w:hAnsiTheme="majorHAnsi"/>
        </w:rPr>
      </w:pPr>
    </w:p>
    <w:p w14:paraId="00731F7A" w14:textId="77777777" w:rsidR="00E17B3D" w:rsidRPr="00A45B3D" w:rsidRDefault="00E17B3D" w:rsidP="00A45B3D">
      <w:pPr>
        <w:pStyle w:val="BodyText"/>
        <w:spacing w:before="11"/>
        <w:jc w:val="both"/>
        <w:rPr>
          <w:rFonts w:asciiTheme="majorHAnsi" w:hAnsiTheme="majorHAnsi" w:cs="Calibri"/>
          <w:lang w:val="en-GB"/>
        </w:rPr>
      </w:pPr>
      <w:r w:rsidRPr="00A45B3D">
        <w:rPr>
          <w:rFonts w:asciiTheme="majorHAnsi" w:hAnsiTheme="majorHAnsi"/>
        </w:rPr>
        <w:t xml:space="preserve">The “Khalladi” project activity is a wind farm project that generates electricity using wind energy as a renewable energy source. The project activity doesn’t involve any use of fossil fuels, neither geothermal nor hydro energy sources. Thus </w:t>
      </w:r>
      <w:proofErr w:type="spellStart"/>
      <w:proofErr w:type="gramStart"/>
      <w:r w:rsidRPr="00A45B3D">
        <w:rPr>
          <w:rFonts w:asciiTheme="majorHAnsi" w:hAnsiTheme="majorHAnsi"/>
        </w:rPr>
        <w:t>PEFF,y</w:t>
      </w:r>
      <w:proofErr w:type="spellEnd"/>
      <w:proofErr w:type="gramEnd"/>
      <w:r w:rsidRPr="00A45B3D">
        <w:rPr>
          <w:rFonts w:asciiTheme="majorHAnsi" w:hAnsiTheme="majorHAnsi"/>
        </w:rPr>
        <w:t xml:space="preserve"> , </w:t>
      </w:r>
      <w:proofErr w:type="spellStart"/>
      <w:r w:rsidRPr="00A45B3D">
        <w:rPr>
          <w:rFonts w:asciiTheme="majorHAnsi" w:hAnsiTheme="majorHAnsi"/>
        </w:rPr>
        <w:t>PEGP,y</w:t>
      </w:r>
      <w:proofErr w:type="spellEnd"/>
      <w:r w:rsidRPr="00A45B3D">
        <w:rPr>
          <w:rFonts w:asciiTheme="majorHAnsi" w:hAnsiTheme="majorHAnsi"/>
        </w:rPr>
        <w:t xml:space="preserve"> and </w:t>
      </w:r>
      <w:proofErr w:type="spellStart"/>
      <w:r w:rsidRPr="00A45B3D">
        <w:rPr>
          <w:rFonts w:asciiTheme="majorHAnsi" w:hAnsiTheme="majorHAnsi"/>
        </w:rPr>
        <w:t>PEHP,y</w:t>
      </w:r>
      <w:proofErr w:type="spellEnd"/>
      <w:r w:rsidRPr="00A45B3D">
        <w:rPr>
          <w:rFonts w:asciiTheme="majorHAnsi" w:hAnsiTheme="majorHAnsi"/>
        </w:rPr>
        <w:t xml:space="preserve"> are null and so is the project emissions</w:t>
      </w:r>
      <w:r w:rsidRPr="00A45B3D">
        <w:rPr>
          <w:rFonts w:asciiTheme="majorHAnsi" w:hAnsiTheme="majorHAnsi" w:cs="Calibri"/>
          <w:lang w:val="en-GB"/>
        </w:rPr>
        <w:t>:</w:t>
      </w:r>
    </w:p>
    <w:p w14:paraId="5B8B4A09" w14:textId="77777777" w:rsidR="00E17B3D" w:rsidRPr="001F37CF" w:rsidRDefault="00E17B3D" w:rsidP="00E17B3D">
      <w:pPr>
        <w:pStyle w:val="BodyText"/>
        <w:spacing w:before="11"/>
      </w:pPr>
    </w:p>
    <w:p w14:paraId="09A41663" w14:textId="77777777" w:rsidR="00E17B3D" w:rsidRPr="001F37CF" w:rsidRDefault="00E17B3D" w:rsidP="00E17B3D">
      <w:pPr>
        <w:pStyle w:val="BodyText"/>
        <w:spacing w:before="11"/>
      </w:pPr>
      <w:r w:rsidRPr="001F37CF">
        <w:t>PEy = 0</w:t>
      </w:r>
    </w:p>
    <w:p w14:paraId="76FB8E1B" w14:textId="77777777" w:rsidR="00E17B3D" w:rsidRPr="001F37CF" w:rsidRDefault="00E17B3D" w:rsidP="00E97984">
      <w:pPr>
        <w:pStyle w:val="Heading1"/>
        <w:tabs>
          <w:tab w:val="left" w:pos="746"/>
        </w:tabs>
        <w:spacing w:before="1"/>
        <w:rPr>
          <w:bCs/>
          <w:caps w:val="0"/>
          <w:color w:val="4D4D4C"/>
          <w:sz w:val="22"/>
        </w:rPr>
      </w:pPr>
      <w:r w:rsidRPr="001F37CF">
        <w:rPr>
          <w:bCs/>
          <w:caps w:val="0"/>
          <w:color w:val="4D4D4C"/>
          <w:sz w:val="22"/>
        </w:rPr>
        <w:t>Leakage emissions</w:t>
      </w:r>
    </w:p>
    <w:p w14:paraId="0D1A21F2" w14:textId="77777777" w:rsidR="00E17B3D" w:rsidRPr="001F37CF" w:rsidRDefault="00E17B3D" w:rsidP="00A45B3D">
      <w:pPr>
        <w:pStyle w:val="BodyText"/>
        <w:spacing w:line="249" w:lineRule="auto"/>
        <w:ind w:right="528"/>
        <w:jc w:val="both"/>
      </w:pPr>
      <w:r w:rsidRPr="001F37CF">
        <w:t xml:space="preserve">According to the consolidated baseline methodology ACM0002, the main indirect emissions potentially giving rise to leakage in the context of electric sector projects result from activities such as power plant construction and upstream emissions from fossil fuel use. The project developer does not need to consider such indirect emissions when applying the methodology. </w:t>
      </w:r>
      <w:proofErr w:type="gramStart"/>
      <w:r w:rsidRPr="001F37CF">
        <w:t>Therefore</w:t>
      </w:r>
      <w:proofErr w:type="gramEnd"/>
      <w:r w:rsidRPr="001F37CF">
        <w:t xml:space="preserve"> the project activity can take no account of such leakages, Ly= 0 tCO2e.</w:t>
      </w:r>
    </w:p>
    <w:p w14:paraId="3E94EAB9" w14:textId="77777777" w:rsidR="00E17B3D" w:rsidRPr="001F37CF" w:rsidRDefault="00E17B3D" w:rsidP="00E17B3D">
      <w:pPr>
        <w:pStyle w:val="BodyText"/>
        <w:spacing w:before="1"/>
      </w:pPr>
    </w:p>
    <w:p w14:paraId="71FDA2AE" w14:textId="77777777" w:rsidR="00E17B3D" w:rsidRPr="001F37CF" w:rsidRDefault="00E17B3D" w:rsidP="00E97984">
      <w:pPr>
        <w:pStyle w:val="Heading1"/>
        <w:tabs>
          <w:tab w:val="left" w:pos="746"/>
        </w:tabs>
        <w:rPr>
          <w:bCs/>
          <w:caps w:val="0"/>
          <w:color w:val="4D4D4C"/>
          <w:sz w:val="22"/>
        </w:rPr>
      </w:pPr>
      <w:r w:rsidRPr="001F37CF">
        <w:rPr>
          <w:bCs/>
          <w:caps w:val="0"/>
          <w:color w:val="4D4D4C"/>
          <w:sz w:val="22"/>
        </w:rPr>
        <w:t>Emission reductions</w:t>
      </w:r>
    </w:p>
    <w:p w14:paraId="62FBB765" w14:textId="77777777" w:rsidR="00E17B3D" w:rsidRPr="001F37CF" w:rsidRDefault="00E17B3D" w:rsidP="00A45B3D">
      <w:pPr>
        <w:pStyle w:val="BodyText"/>
        <w:spacing w:line="247" w:lineRule="auto"/>
        <w:ind w:right="530"/>
        <w:jc w:val="both"/>
      </w:pPr>
      <w:r w:rsidRPr="001F37CF">
        <w:t>The project activity will generate GHG emission reductions by avoiding CO2 emissions from electricity generation by fossil fuel power plants. The emission reduction (</w:t>
      </w:r>
      <w:proofErr w:type="gramStart"/>
      <w:r w:rsidRPr="001F37CF">
        <w:t>ERy )</w:t>
      </w:r>
      <w:proofErr w:type="gramEnd"/>
      <w:r w:rsidRPr="001F37CF">
        <w:t xml:space="preserve"> during a given year y is calculated as follows:</w:t>
      </w:r>
    </w:p>
    <w:p w14:paraId="6DB789BC" w14:textId="77777777" w:rsidR="00E17B3D" w:rsidRPr="001F37CF" w:rsidRDefault="00E17B3D" w:rsidP="00E17B3D">
      <w:pPr>
        <w:pStyle w:val="BodyText"/>
        <w:spacing w:before="1"/>
      </w:pPr>
    </w:p>
    <w:p w14:paraId="352BEEA7" w14:textId="77777777" w:rsidR="00E17B3D" w:rsidRPr="001F37CF" w:rsidRDefault="00E17B3D" w:rsidP="00E17B3D">
      <w:pPr>
        <w:pStyle w:val="BodyText"/>
        <w:ind w:left="539"/>
      </w:pPr>
      <w:r w:rsidRPr="001F37CF">
        <w:t xml:space="preserve">ERy = </w:t>
      </w:r>
      <w:proofErr w:type="spellStart"/>
      <w:r w:rsidRPr="001F37CF">
        <w:t>BEy</w:t>
      </w:r>
      <w:proofErr w:type="spellEnd"/>
      <w:r w:rsidRPr="001F37CF">
        <w:t xml:space="preserve"> − PEy</w:t>
      </w:r>
    </w:p>
    <w:p w14:paraId="716F5229" w14:textId="77777777" w:rsidR="00E17B3D" w:rsidRPr="001F37CF" w:rsidRDefault="00E17B3D" w:rsidP="00E17B3D">
      <w:pPr>
        <w:pStyle w:val="BodyText"/>
        <w:spacing w:before="8"/>
        <w:ind w:left="539"/>
      </w:pPr>
      <w:proofErr w:type="gramStart"/>
      <w:r w:rsidRPr="001F37CF">
        <w:t>Where</w:t>
      </w:r>
      <w:proofErr w:type="gramEnd"/>
    </w:p>
    <w:p w14:paraId="56AFD266" w14:textId="77777777" w:rsidR="00E17B3D" w:rsidRPr="001F37CF" w:rsidRDefault="00E17B3D">
      <w:pPr>
        <w:pStyle w:val="ListParagraph"/>
        <w:widowControl w:val="0"/>
        <w:numPr>
          <w:ilvl w:val="1"/>
          <w:numId w:val="28"/>
        </w:numPr>
        <w:tabs>
          <w:tab w:val="left" w:pos="1215"/>
          <w:tab w:val="left" w:pos="1216"/>
        </w:tabs>
        <w:autoSpaceDE w:val="0"/>
        <w:autoSpaceDN w:val="0"/>
        <w:spacing w:before="7" w:after="0" w:line="240" w:lineRule="auto"/>
        <w:ind w:left="1216"/>
        <w:contextualSpacing w:val="0"/>
      </w:pPr>
      <w:r w:rsidRPr="001F37CF">
        <w:t>ERy = Emission reductions in year y (t CO2e)</w:t>
      </w:r>
    </w:p>
    <w:p w14:paraId="32277549" w14:textId="77777777" w:rsidR="00E17B3D" w:rsidRPr="001F37CF" w:rsidRDefault="00E17B3D">
      <w:pPr>
        <w:pStyle w:val="ListParagraph"/>
        <w:widowControl w:val="0"/>
        <w:numPr>
          <w:ilvl w:val="1"/>
          <w:numId w:val="28"/>
        </w:numPr>
        <w:tabs>
          <w:tab w:val="left" w:pos="1215"/>
          <w:tab w:val="left" w:pos="1216"/>
        </w:tabs>
        <w:autoSpaceDE w:val="0"/>
        <w:autoSpaceDN w:val="0"/>
        <w:spacing w:before="7" w:after="0" w:line="240" w:lineRule="auto"/>
        <w:ind w:left="1216"/>
        <w:contextualSpacing w:val="0"/>
      </w:pPr>
      <w:proofErr w:type="spellStart"/>
      <w:r w:rsidRPr="001F37CF">
        <w:t>BEy</w:t>
      </w:r>
      <w:proofErr w:type="spellEnd"/>
      <w:r w:rsidRPr="001F37CF">
        <w:t xml:space="preserve"> = Baseline emissions in year y (t CO2)</w:t>
      </w:r>
    </w:p>
    <w:p w14:paraId="2ECB5061" w14:textId="77777777" w:rsidR="00E17B3D" w:rsidRPr="001F37CF" w:rsidRDefault="00E17B3D" w:rsidP="00E17B3D">
      <w:pPr>
        <w:pStyle w:val="BodyText"/>
        <w:spacing w:before="201"/>
        <w:ind w:left="372" w:right="412"/>
        <w:jc w:val="both"/>
      </w:pPr>
      <w:r w:rsidRPr="001F37CF">
        <w:t>PEy = Project emissions in year y (t CO2)</w:t>
      </w:r>
    </w:p>
    <w:p w14:paraId="0C275AC9" w14:textId="1D6B20CE" w:rsidR="00E17B3D" w:rsidRPr="001F37CF" w:rsidRDefault="00E17B3D" w:rsidP="00A45B3D">
      <w:pPr>
        <w:pStyle w:val="BodyText"/>
        <w:ind w:left="539"/>
      </w:pPr>
      <w:bookmarkStart w:id="13" w:name="_Hlk112345547"/>
      <w:r w:rsidRPr="001F37CF">
        <w:t>Given the fact that the project emissions are null, the emission reductions are to be derived as:</w:t>
      </w:r>
    </w:p>
    <w:p w14:paraId="5CD291FB" w14:textId="77777777" w:rsidR="00E17B3D" w:rsidRPr="001F37CF" w:rsidRDefault="00E17B3D" w:rsidP="00E17B3D">
      <w:pPr>
        <w:ind w:left="1300" w:right="1299"/>
        <w:jc w:val="both"/>
      </w:pPr>
      <w:r w:rsidRPr="001F37CF">
        <w:t xml:space="preserve">ERy = </w:t>
      </w:r>
      <w:proofErr w:type="spellStart"/>
      <w:r w:rsidRPr="001F37CF">
        <w:t>BEy</w:t>
      </w:r>
      <w:proofErr w:type="spellEnd"/>
      <w:r w:rsidRPr="001F37CF">
        <w:t xml:space="preserve"> = </w:t>
      </w:r>
      <w:proofErr w:type="spellStart"/>
      <w:proofErr w:type="gramStart"/>
      <w:r w:rsidRPr="001F37CF">
        <w:t>EGPJ,y</w:t>
      </w:r>
      <w:proofErr w:type="spellEnd"/>
      <w:proofErr w:type="gramEnd"/>
      <w:r w:rsidRPr="001F37CF">
        <w:t xml:space="preserve"> x </w:t>
      </w:r>
      <w:proofErr w:type="spellStart"/>
      <w:r w:rsidRPr="001F37CF">
        <w:t>EFgrid,CM,y</w:t>
      </w:r>
      <w:proofErr w:type="spellEnd"/>
    </w:p>
    <w:p w14:paraId="0233CBEA" w14:textId="31D63A8E" w:rsidR="00E17B3D" w:rsidRPr="001F37CF" w:rsidRDefault="00A45B3D" w:rsidP="00E17B3D">
      <w:pPr>
        <w:pStyle w:val="BodyText"/>
        <w:ind w:left="539"/>
        <w:jc w:val="both"/>
      </w:pPr>
      <w:r>
        <w:t>w</w:t>
      </w:r>
      <w:r w:rsidR="00E17B3D" w:rsidRPr="001F37CF">
        <w:t>here:</w:t>
      </w:r>
    </w:p>
    <w:p w14:paraId="18226E95" w14:textId="77777777" w:rsidR="00E17B3D" w:rsidRPr="001F37CF" w:rsidRDefault="00E17B3D">
      <w:pPr>
        <w:pStyle w:val="ListParagraph"/>
        <w:widowControl w:val="0"/>
        <w:numPr>
          <w:ilvl w:val="1"/>
          <w:numId w:val="28"/>
        </w:numPr>
        <w:tabs>
          <w:tab w:val="left" w:pos="1216"/>
        </w:tabs>
        <w:autoSpaceDE w:val="0"/>
        <w:autoSpaceDN w:val="0"/>
        <w:spacing w:before="10" w:after="0" w:line="247" w:lineRule="auto"/>
        <w:ind w:left="1215" w:right="276"/>
        <w:contextualSpacing w:val="0"/>
        <w:jc w:val="both"/>
      </w:pPr>
      <w:proofErr w:type="spellStart"/>
      <w:proofErr w:type="gramStart"/>
      <w:r w:rsidRPr="001F37CF">
        <w:t>EG</w:t>
      </w:r>
      <w:r w:rsidRPr="00A45B3D">
        <w:rPr>
          <w:vertAlign w:val="subscript"/>
        </w:rPr>
        <w:t>PJ,y</w:t>
      </w:r>
      <w:proofErr w:type="spellEnd"/>
      <w:proofErr w:type="gramEnd"/>
      <w:r w:rsidRPr="001F37CF">
        <w:t xml:space="preserve">  = Quantity of net electricity generation that is produced and fed into the grid as a result of the implementation of the CDM project activity in year y (MWh)</w:t>
      </w:r>
    </w:p>
    <w:p w14:paraId="7BF901CD" w14:textId="77777777" w:rsidR="00E17B3D" w:rsidRPr="001F37CF" w:rsidRDefault="00E17B3D">
      <w:pPr>
        <w:pStyle w:val="ListParagraph"/>
        <w:widowControl w:val="0"/>
        <w:numPr>
          <w:ilvl w:val="1"/>
          <w:numId w:val="28"/>
        </w:numPr>
        <w:tabs>
          <w:tab w:val="left" w:pos="1216"/>
        </w:tabs>
        <w:autoSpaceDE w:val="0"/>
        <w:autoSpaceDN w:val="0"/>
        <w:spacing w:before="1" w:after="0" w:line="249" w:lineRule="auto"/>
        <w:ind w:left="1216" w:right="276"/>
        <w:contextualSpacing w:val="0"/>
        <w:jc w:val="both"/>
      </w:pPr>
      <w:proofErr w:type="spellStart"/>
      <w:proofErr w:type="gramStart"/>
      <w:r w:rsidRPr="001F37CF">
        <w:t>EF</w:t>
      </w:r>
      <w:r w:rsidRPr="00A45B3D">
        <w:rPr>
          <w:vertAlign w:val="subscript"/>
        </w:rPr>
        <w:t>grid,CM</w:t>
      </w:r>
      <w:proofErr w:type="gramEnd"/>
      <w:r w:rsidRPr="00A45B3D">
        <w:rPr>
          <w:vertAlign w:val="subscript"/>
        </w:rPr>
        <w:t>,y</w:t>
      </w:r>
      <w:proofErr w:type="spellEnd"/>
      <w:r w:rsidRPr="001F37CF">
        <w:t xml:space="preserve"> = Combined margin CO2 emission factor for grid connected </w:t>
      </w:r>
      <w:r w:rsidRPr="001F37CF">
        <w:lastRenderedPageBreak/>
        <w:t>power generation in year y calculated using the latest version of the “Tool to calculate the emission factor for an electricity system” (tCO2/MWh).</w:t>
      </w:r>
    </w:p>
    <w:bookmarkEnd w:id="13"/>
    <w:p w14:paraId="1AC704BE" w14:textId="77777777" w:rsidR="00E17B3D" w:rsidRDefault="00E17B3D" w:rsidP="00E17B3D">
      <w:pPr>
        <w:pStyle w:val="BodyText"/>
        <w:spacing w:before="201"/>
        <w:ind w:left="372" w:right="412"/>
        <w:jc w:val="both"/>
        <w:rPr>
          <w:rFonts w:ascii="Calibri" w:hAnsi="Calibri" w:cs="Calibri"/>
          <w:lang w:val="en-GB"/>
        </w:rPr>
      </w:pPr>
    </w:p>
    <w:p w14:paraId="600DBCD2" w14:textId="77777777" w:rsidR="00E17B3D" w:rsidRPr="001F37CF" w:rsidRDefault="00E17B3D" w:rsidP="00E17B3D">
      <w:pPr>
        <w:pStyle w:val="Heading3"/>
        <w:spacing w:line="276" w:lineRule="auto"/>
        <w:ind w:right="490"/>
        <w:rPr>
          <w:rFonts w:ascii="Verdana" w:eastAsiaTheme="minorHAnsi" w:hAnsi="Verdana" w:cs="Times New Roman (Body CS)"/>
          <w:bCs/>
          <w:caps w:val="0"/>
          <w:color w:val="4D4D4C"/>
          <w:sz w:val="22"/>
        </w:rPr>
      </w:pPr>
      <w:r w:rsidRPr="001F37CF">
        <w:rPr>
          <w:rFonts w:ascii="Verdana" w:eastAsiaTheme="minorHAnsi" w:hAnsi="Verdana" w:cs="Times New Roman (Body CS)"/>
          <w:bCs/>
          <w:caps w:val="0"/>
          <w:color w:val="4D4D4C"/>
          <w:sz w:val="22"/>
        </w:rPr>
        <w:t>SDG 5 – Achieve gender equality and empower all women and girls</w:t>
      </w:r>
    </w:p>
    <w:p w14:paraId="0A11AF4A" w14:textId="77777777" w:rsidR="00E17B3D" w:rsidRPr="001F37CF" w:rsidRDefault="00E17B3D" w:rsidP="00E17B3D">
      <w:pPr>
        <w:pStyle w:val="TableParagraph"/>
        <w:tabs>
          <w:tab w:val="left" w:pos="973"/>
          <w:tab w:val="left" w:pos="1064"/>
          <w:tab w:val="left" w:pos="1522"/>
          <w:tab w:val="left" w:pos="1748"/>
          <w:tab w:val="left" w:pos="2141"/>
          <w:tab w:val="left" w:pos="2470"/>
          <w:tab w:val="left" w:pos="2566"/>
        </w:tabs>
        <w:spacing w:before="173"/>
        <w:ind w:left="111" w:right="90"/>
        <w:rPr>
          <w:rFonts w:ascii="Verdana" w:eastAsiaTheme="minorHAnsi" w:hAnsi="Verdana" w:cs="Times New Roman (Body CS)"/>
          <w:color w:val="4D4D4C"/>
          <w:szCs w:val="24"/>
          <w14:cntxtAlts/>
        </w:rPr>
      </w:pPr>
      <w:r w:rsidRPr="001F37CF">
        <w:rPr>
          <w:rFonts w:ascii="Verdana" w:eastAsiaTheme="minorHAnsi" w:hAnsi="Verdana" w:cs="Times New Roman (Body CS)"/>
          <w:color w:val="4D4D4C"/>
          <w:szCs w:val="24"/>
          <w14:cntxtAlts/>
        </w:rPr>
        <w:t>The project has equal opportunity for both men and women. The project has HR policy and same is followed equally. The project ensures participation of both men and women and</w:t>
      </w:r>
      <w:r w:rsidRPr="001F37CF">
        <w:rPr>
          <w:rFonts w:ascii="Verdana" w:eastAsiaTheme="minorHAnsi" w:hAnsi="Verdana" w:cs="Times New Roman (Body CS)"/>
          <w:color w:val="4D4D4C"/>
          <w:szCs w:val="24"/>
          <w14:cntxtAlts/>
        </w:rPr>
        <w:tab/>
        <w:t xml:space="preserve"> they are benefitted based on pregnancy, maternity/paternity leave, or marital status.</w:t>
      </w:r>
    </w:p>
    <w:p w14:paraId="637E6C0B" w14:textId="77777777" w:rsidR="00E17B3D" w:rsidRPr="001F37CF" w:rsidRDefault="00E17B3D" w:rsidP="00E17B3D">
      <w:pPr>
        <w:pStyle w:val="TableParagraph"/>
        <w:spacing w:before="10"/>
        <w:rPr>
          <w:rFonts w:ascii="Verdana" w:eastAsiaTheme="minorHAnsi" w:hAnsi="Verdana" w:cs="Times New Roman (Body CS)"/>
          <w:color w:val="4D4D4C"/>
          <w:szCs w:val="24"/>
          <w14:cntxtAlts/>
        </w:rPr>
      </w:pPr>
    </w:p>
    <w:p w14:paraId="0403CAC0" w14:textId="77777777" w:rsidR="00E17B3D" w:rsidRPr="001F37CF" w:rsidRDefault="00E17B3D" w:rsidP="00E17B3D">
      <w:pPr>
        <w:pStyle w:val="TableParagraph"/>
        <w:spacing w:before="1"/>
        <w:ind w:left="111" w:right="91"/>
        <w:jc w:val="both"/>
        <w:rPr>
          <w:rFonts w:ascii="Verdana" w:eastAsiaTheme="minorHAnsi" w:hAnsi="Verdana" w:cs="Times New Roman (Body CS)"/>
          <w:color w:val="4D4D4C"/>
          <w:szCs w:val="24"/>
          <w14:cntxtAlts/>
        </w:rPr>
      </w:pPr>
      <w:r w:rsidRPr="001F37CF">
        <w:rPr>
          <w:rFonts w:ascii="Verdana" w:eastAsiaTheme="minorHAnsi" w:hAnsi="Verdana" w:cs="Times New Roman (Body CS)"/>
          <w:color w:val="4D4D4C"/>
          <w:szCs w:val="24"/>
          <w14:cntxtAlts/>
        </w:rPr>
        <w:t>There is no limit to the access of women or men to Project participation and benefits</w:t>
      </w:r>
    </w:p>
    <w:p w14:paraId="2085D8AE" w14:textId="77777777" w:rsidR="00E17B3D" w:rsidRPr="001F37CF" w:rsidRDefault="00E17B3D" w:rsidP="00E17B3D">
      <w:pPr>
        <w:widowControl w:val="0"/>
        <w:autoSpaceDE w:val="0"/>
        <w:autoSpaceDN w:val="0"/>
        <w:spacing w:before="196" w:after="0" w:line="240" w:lineRule="auto"/>
        <w:ind w:left="111" w:right="93"/>
        <w:contextualSpacing w:val="0"/>
        <w:jc w:val="both"/>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7490"/>
      </w:tblGrid>
      <w:tr w:rsidR="00E17B3D" w:rsidRPr="006F2B70" w14:paraId="04BB2CD8" w14:textId="77777777" w:rsidTr="00632CBD">
        <w:trPr>
          <w:trHeight w:val="1401"/>
        </w:trPr>
        <w:tc>
          <w:tcPr>
            <w:tcW w:w="2252" w:type="dxa"/>
          </w:tcPr>
          <w:p w14:paraId="49D65624" w14:textId="77777777" w:rsidR="00E17B3D" w:rsidRPr="00A45B3D" w:rsidRDefault="00E17B3D" w:rsidP="00632CBD">
            <w:pPr>
              <w:pStyle w:val="TableParagraph"/>
              <w:ind w:left="108" w:right="111"/>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Monitoring parameter</w:t>
            </w:r>
          </w:p>
        </w:tc>
        <w:tc>
          <w:tcPr>
            <w:tcW w:w="7490" w:type="dxa"/>
          </w:tcPr>
          <w:p w14:paraId="3EB36F21" w14:textId="77777777" w:rsidR="00E17B3D" w:rsidRPr="00A45B3D" w:rsidRDefault="00E17B3D" w:rsidP="00632CBD">
            <w:pPr>
              <w:pStyle w:val="TableParagraph"/>
              <w:spacing w:line="264" w:lineRule="exact"/>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 xml:space="preserve">Number of Women at Managerial Position </w:t>
            </w:r>
          </w:p>
        </w:tc>
      </w:tr>
      <w:tr w:rsidR="00E17B3D" w:rsidRPr="006F2B70" w14:paraId="5F650BA8" w14:textId="77777777" w:rsidTr="00632CBD">
        <w:trPr>
          <w:trHeight w:val="1269"/>
        </w:trPr>
        <w:tc>
          <w:tcPr>
            <w:tcW w:w="2252" w:type="dxa"/>
          </w:tcPr>
          <w:p w14:paraId="1BB40482" w14:textId="77777777" w:rsidR="00E17B3D" w:rsidRPr="00A45B3D" w:rsidRDefault="00E17B3D" w:rsidP="00632CBD">
            <w:pPr>
              <w:pStyle w:val="TableParagraph"/>
              <w:ind w:left="108" w:right="111"/>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Baseline estimation approach</w:t>
            </w:r>
          </w:p>
        </w:tc>
        <w:tc>
          <w:tcPr>
            <w:tcW w:w="7490" w:type="dxa"/>
          </w:tcPr>
          <w:p w14:paraId="641D9EE1" w14:textId="77777777" w:rsidR="00E17B3D" w:rsidRPr="00A45B3D" w:rsidRDefault="00E17B3D" w:rsidP="00632CBD">
            <w:pPr>
              <w:pStyle w:val="TableParagraph"/>
              <w:ind w:right="94"/>
              <w:jc w:val="both"/>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In the baseline scenario there won’t be any wind project. Hence, in the baseline scenario no new Job opportunity for Women.</w:t>
            </w:r>
          </w:p>
        </w:tc>
      </w:tr>
      <w:tr w:rsidR="00E17B3D" w:rsidRPr="006F2B70" w14:paraId="0771A7D6" w14:textId="77777777" w:rsidTr="00632CBD">
        <w:trPr>
          <w:trHeight w:val="2205"/>
        </w:trPr>
        <w:tc>
          <w:tcPr>
            <w:tcW w:w="2252" w:type="dxa"/>
          </w:tcPr>
          <w:p w14:paraId="427D17C7" w14:textId="77777777" w:rsidR="00E17B3D" w:rsidRPr="00A45B3D" w:rsidRDefault="00E17B3D" w:rsidP="00632CBD">
            <w:pPr>
              <w:pStyle w:val="TableParagraph"/>
              <w:spacing w:line="242" w:lineRule="auto"/>
              <w:ind w:left="108"/>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Project Estimation approach</w:t>
            </w:r>
          </w:p>
        </w:tc>
        <w:tc>
          <w:tcPr>
            <w:tcW w:w="7490" w:type="dxa"/>
          </w:tcPr>
          <w:p w14:paraId="54060EC6" w14:textId="2DA01DC2" w:rsidR="00E17B3D" w:rsidRPr="00A45B3D" w:rsidRDefault="00E17B3D" w:rsidP="00632CBD">
            <w:pPr>
              <w:pStyle w:val="TableParagraph"/>
              <w:spacing w:before="200"/>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 xml:space="preserve">Proportion of Women Staff </w:t>
            </w:r>
          </w:p>
        </w:tc>
      </w:tr>
      <w:tr w:rsidR="00E17B3D" w:rsidRPr="006F2B70" w14:paraId="6F749F17" w14:textId="77777777" w:rsidTr="00632CBD">
        <w:trPr>
          <w:trHeight w:val="734"/>
        </w:trPr>
        <w:tc>
          <w:tcPr>
            <w:tcW w:w="2252" w:type="dxa"/>
          </w:tcPr>
          <w:p w14:paraId="2E40716B" w14:textId="77777777" w:rsidR="00E17B3D" w:rsidRPr="00A45B3D" w:rsidRDefault="00E17B3D" w:rsidP="00632CBD">
            <w:pPr>
              <w:pStyle w:val="TableParagraph"/>
              <w:tabs>
                <w:tab w:val="left" w:pos="983"/>
              </w:tabs>
              <w:ind w:left="108" w:right="99"/>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Net</w:t>
            </w:r>
            <w:r w:rsidRPr="00A45B3D">
              <w:rPr>
                <w:rFonts w:ascii="Verdana" w:eastAsiaTheme="minorHAnsi" w:hAnsi="Verdana" w:cs="Times New Roman (Body CS)"/>
                <w:color w:val="4D4D4C"/>
                <w14:cntxtAlts/>
              </w:rPr>
              <w:tab/>
              <w:t>estimation approach</w:t>
            </w:r>
          </w:p>
        </w:tc>
        <w:tc>
          <w:tcPr>
            <w:tcW w:w="7490" w:type="dxa"/>
          </w:tcPr>
          <w:p w14:paraId="794BE3F1" w14:textId="77777777" w:rsidR="00E17B3D" w:rsidRPr="00A45B3D" w:rsidRDefault="00E17B3D" w:rsidP="00632CBD">
            <w:pPr>
              <w:pStyle w:val="TableParagraph"/>
              <w:spacing w:line="264" w:lineRule="exact"/>
              <w:rPr>
                <w:rFonts w:ascii="Verdana" w:eastAsiaTheme="minorHAnsi" w:hAnsi="Verdana" w:cs="Times New Roman (Body CS)"/>
                <w:color w:val="4D4D4C"/>
                <w14:cntxtAlts/>
              </w:rPr>
            </w:pPr>
            <w:r w:rsidRPr="00A45B3D">
              <w:rPr>
                <w:rFonts w:ascii="Verdana" w:eastAsiaTheme="minorHAnsi" w:hAnsi="Verdana" w:cs="Times New Roman (Body CS)"/>
                <w:color w:val="4D4D4C"/>
                <w14:cntxtAlts/>
              </w:rPr>
              <w:t>Net benefit = Project estimate – Baseline estimate</w:t>
            </w:r>
          </w:p>
        </w:tc>
      </w:tr>
    </w:tbl>
    <w:p w14:paraId="68083003" w14:textId="77777777" w:rsidR="00E17B3D" w:rsidRPr="001F37CF" w:rsidRDefault="00E17B3D" w:rsidP="00E17B3D">
      <w:pPr>
        <w:pStyle w:val="BodyText"/>
        <w:spacing w:before="201"/>
        <w:ind w:left="372" w:right="412"/>
        <w:jc w:val="both"/>
      </w:pPr>
    </w:p>
    <w:p w14:paraId="06C26248" w14:textId="77777777" w:rsidR="00E17B3D" w:rsidRPr="001F37CF" w:rsidRDefault="00E17B3D" w:rsidP="00E17B3D">
      <w:pPr>
        <w:spacing w:line="276" w:lineRule="auto"/>
        <w:contextualSpacing w:val="0"/>
      </w:pPr>
    </w:p>
    <w:p w14:paraId="496BC592" w14:textId="6A4125F1" w:rsidR="00355EF5" w:rsidRPr="00355EF5" w:rsidRDefault="00355EF5" w:rsidP="00355EF5">
      <w:pPr>
        <w:spacing w:line="276" w:lineRule="auto"/>
        <w:contextualSpacing w:val="0"/>
        <w:rPr>
          <w:lang w:val="en-GB"/>
        </w:rPr>
      </w:pPr>
    </w:p>
    <w:p w14:paraId="46875F5C" w14:textId="6A60810D" w:rsidR="00355EF5" w:rsidRPr="00355EF5" w:rsidRDefault="00B46B23" w:rsidP="00B46B23">
      <w:r>
        <w:t xml:space="preserve">B.6.2 </w:t>
      </w:r>
      <w:r w:rsidR="00355EF5" w:rsidRPr="00355EF5">
        <w:t xml:space="preserve">Data and parameters fixed ex ante </w:t>
      </w:r>
    </w:p>
    <w:p w14:paraId="75308848" w14:textId="77777777" w:rsidR="001A3258" w:rsidRDefault="001A3258" w:rsidP="00885D25">
      <w:pPr>
        <w:spacing w:line="276" w:lineRule="auto"/>
        <w:contextualSpacing w:val="0"/>
        <w:rPr>
          <w:b/>
          <w:bCs/>
        </w:rPr>
      </w:pPr>
    </w:p>
    <w:tbl>
      <w:tblPr>
        <w:tblW w:w="0" w:type="auto"/>
        <w:tblCellSpacing w:w="4"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36"/>
        <w:gridCol w:w="7230"/>
      </w:tblGrid>
      <w:tr w:rsidR="000C3496" w14:paraId="69A5593A" w14:textId="77777777" w:rsidTr="00632CBD">
        <w:trPr>
          <w:trHeight w:val="364"/>
          <w:tblCellSpacing w:w="4" w:type="dxa"/>
        </w:trPr>
        <w:tc>
          <w:tcPr>
            <w:tcW w:w="2624" w:type="dxa"/>
            <w:shd w:val="clear" w:color="auto" w:fill="00B8BC"/>
          </w:tcPr>
          <w:p w14:paraId="5EE087CC"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bookmarkStart w:id="14" w:name="_Hlk114225723"/>
            <w:r w:rsidRPr="00A53FB3">
              <w:rPr>
                <w:rFonts w:ascii="Verdana" w:eastAsiaTheme="minorHAnsi" w:hAnsi="Verdana" w:cs="Times New Roman (Body CS)"/>
                <w:bCs/>
                <w:color w:val="FFFFFF" w:themeColor="background1"/>
                <w:szCs w:val="24"/>
                <w:lang w:val="en-GB" w:eastAsia="en-GB"/>
                <w14:cntxtAlts/>
              </w:rPr>
              <w:t>Data/parameter</w:t>
            </w:r>
          </w:p>
        </w:tc>
        <w:tc>
          <w:tcPr>
            <w:tcW w:w="7218" w:type="dxa"/>
            <w:shd w:val="clear" w:color="auto" w:fill="E1F8F9"/>
          </w:tcPr>
          <w:p w14:paraId="66C689E7"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EF</w:t>
            </w:r>
            <w:r w:rsidRPr="004D0D07">
              <w:rPr>
                <w:rFonts w:ascii="Verdana" w:eastAsiaTheme="minorHAnsi" w:hAnsi="Verdana" w:cs="Times New Roman (Body CS)"/>
                <w:color w:val="4D4D4C"/>
                <w:szCs w:val="24"/>
                <w:vertAlign w:val="subscript"/>
                <w14:cntxtAlts/>
              </w:rPr>
              <w:t>CM</w:t>
            </w:r>
          </w:p>
        </w:tc>
      </w:tr>
      <w:tr w:rsidR="000C3496" w14:paraId="0F0C0872" w14:textId="77777777" w:rsidTr="00632CBD">
        <w:trPr>
          <w:trHeight w:val="364"/>
          <w:tblCellSpacing w:w="4" w:type="dxa"/>
        </w:trPr>
        <w:tc>
          <w:tcPr>
            <w:tcW w:w="2624" w:type="dxa"/>
            <w:shd w:val="clear" w:color="auto" w:fill="00B8BC"/>
          </w:tcPr>
          <w:p w14:paraId="075CFF02"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Unit</w:t>
            </w:r>
          </w:p>
        </w:tc>
        <w:tc>
          <w:tcPr>
            <w:tcW w:w="7218" w:type="dxa"/>
            <w:shd w:val="clear" w:color="auto" w:fill="E1F8F9"/>
          </w:tcPr>
          <w:p w14:paraId="15AFA9A6"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tCO2eq/MWh</w:t>
            </w:r>
          </w:p>
        </w:tc>
      </w:tr>
      <w:tr w:rsidR="000C3496" w14:paraId="19EAD1E3" w14:textId="77777777" w:rsidTr="00632CBD">
        <w:trPr>
          <w:trHeight w:val="364"/>
          <w:tblCellSpacing w:w="4" w:type="dxa"/>
        </w:trPr>
        <w:tc>
          <w:tcPr>
            <w:tcW w:w="2624" w:type="dxa"/>
            <w:shd w:val="clear" w:color="auto" w:fill="00B8BC"/>
          </w:tcPr>
          <w:p w14:paraId="5BACA74C"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Description</w:t>
            </w:r>
          </w:p>
        </w:tc>
        <w:tc>
          <w:tcPr>
            <w:tcW w:w="7218" w:type="dxa"/>
            <w:shd w:val="clear" w:color="auto" w:fill="E1F8F9"/>
          </w:tcPr>
          <w:p w14:paraId="099AFD0F"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proofErr w:type="gramStart"/>
            <w:r w:rsidRPr="00A53FB3">
              <w:rPr>
                <w:rFonts w:ascii="Verdana" w:eastAsiaTheme="minorHAnsi" w:hAnsi="Verdana" w:cs="Times New Roman (Body CS)"/>
                <w:color w:val="4D4D4C"/>
                <w:szCs w:val="24"/>
                <w14:cntxtAlts/>
              </w:rPr>
              <w:t>Combined  Margin</w:t>
            </w:r>
            <w:proofErr w:type="gramEnd"/>
            <w:r w:rsidRPr="00A53FB3">
              <w:rPr>
                <w:rFonts w:ascii="Verdana" w:eastAsiaTheme="minorHAnsi" w:hAnsi="Verdana" w:cs="Times New Roman (Body CS)"/>
                <w:color w:val="4D4D4C"/>
                <w:szCs w:val="24"/>
                <w14:cntxtAlts/>
              </w:rPr>
              <w:t xml:space="preserve"> emission factor </w:t>
            </w:r>
          </w:p>
        </w:tc>
      </w:tr>
      <w:tr w:rsidR="000C3496" w14:paraId="79F9B40E" w14:textId="77777777" w:rsidTr="00632CBD">
        <w:trPr>
          <w:trHeight w:val="592"/>
          <w:tblCellSpacing w:w="4" w:type="dxa"/>
        </w:trPr>
        <w:tc>
          <w:tcPr>
            <w:tcW w:w="2624" w:type="dxa"/>
            <w:shd w:val="clear" w:color="auto" w:fill="00B8BC"/>
          </w:tcPr>
          <w:p w14:paraId="6082B619"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lastRenderedPageBreak/>
              <w:t>Source of data</w:t>
            </w:r>
          </w:p>
        </w:tc>
        <w:tc>
          <w:tcPr>
            <w:tcW w:w="7218" w:type="dxa"/>
            <w:shd w:val="clear" w:color="auto" w:fill="E1F8F9"/>
          </w:tcPr>
          <w:p w14:paraId="1190C59C"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ONEE official data.</w:t>
            </w:r>
          </w:p>
        </w:tc>
      </w:tr>
      <w:tr w:rsidR="000C3496" w14:paraId="03A720EB" w14:textId="77777777" w:rsidTr="00632CBD">
        <w:trPr>
          <w:trHeight w:val="364"/>
          <w:tblCellSpacing w:w="4" w:type="dxa"/>
        </w:trPr>
        <w:tc>
          <w:tcPr>
            <w:tcW w:w="2624" w:type="dxa"/>
            <w:shd w:val="clear" w:color="auto" w:fill="00B8BC"/>
          </w:tcPr>
          <w:p w14:paraId="7B7D7ABD"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Value(s) applied</w:t>
            </w:r>
          </w:p>
        </w:tc>
        <w:tc>
          <w:tcPr>
            <w:tcW w:w="7218" w:type="dxa"/>
            <w:shd w:val="clear" w:color="auto" w:fill="E1F8F9"/>
          </w:tcPr>
          <w:p w14:paraId="17DA9608" w14:textId="0CB91A1F" w:rsidR="000C3496" w:rsidRPr="007C2753" w:rsidRDefault="007C2753" w:rsidP="00632CBD">
            <w:pPr>
              <w:pStyle w:val="TableParagraph"/>
              <w:spacing w:before="52"/>
              <w:ind w:left="110"/>
              <w:rPr>
                <w:rFonts w:asciiTheme="majorHAnsi" w:eastAsiaTheme="minorHAnsi" w:hAnsiTheme="majorHAnsi" w:cs="Times New Roman (Body CS)"/>
                <w:color w:val="4D4D4C"/>
                <w:szCs w:val="24"/>
                <w14:cntxtAlts/>
              </w:rPr>
            </w:pPr>
            <w:r w:rsidRPr="007C2753">
              <w:rPr>
                <w:rFonts w:asciiTheme="majorHAnsi" w:hAnsiTheme="majorHAnsi"/>
              </w:rPr>
              <w:t>0.7438</w:t>
            </w:r>
          </w:p>
          <w:p w14:paraId="37BA5DA4" w14:textId="77777777" w:rsidR="000C3496" w:rsidRPr="007C2753" w:rsidRDefault="000C3496" w:rsidP="00632CBD">
            <w:pPr>
              <w:pStyle w:val="TableParagraph"/>
              <w:spacing w:before="52"/>
              <w:ind w:left="110"/>
              <w:rPr>
                <w:rFonts w:asciiTheme="majorHAnsi" w:eastAsiaTheme="minorHAnsi" w:hAnsiTheme="majorHAnsi" w:cs="Times New Roman (Body CS)"/>
                <w:color w:val="4D4D4C"/>
                <w:szCs w:val="24"/>
                <w14:cntxtAlts/>
              </w:rPr>
            </w:pPr>
          </w:p>
        </w:tc>
      </w:tr>
      <w:tr w:rsidR="000C3496" w14:paraId="3697F97F" w14:textId="77777777" w:rsidTr="00632CBD">
        <w:trPr>
          <w:trHeight w:val="1286"/>
          <w:tblCellSpacing w:w="4" w:type="dxa"/>
        </w:trPr>
        <w:tc>
          <w:tcPr>
            <w:tcW w:w="2624" w:type="dxa"/>
            <w:shd w:val="clear" w:color="auto" w:fill="00B8BC"/>
          </w:tcPr>
          <w:p w14:paraId="3DA67DA9"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Choice of data or Measurement methods and procedures</w:t>
            </w:r>
          </w:p>
        </w:tc>
        <w:tc>
          <w:tcPr>
            <w:tcW w:w="7218" w:type="dxa"/>
            <w:shd w:val="clear" w:color="auto" w:fill="E1F8F9"/>
          </w:tcPr>
          <w:p w14:paraId="372F8F44"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Using Tool to Calculate the Emission Factor for an Electricity System (version 02.2.1).</w:t>
            </w:r>
          </w:p>
        </w:tc>
      </w:tr>
      <w:tr w:rsidR="000C3496" w14:paraId="70B1DC70" w14:textId="77777777" w:rsidTr="00632CBD">
        <w:trPr>
          <w:trHeight w:val="457"/>
          <w:tblCellSpacing w:w="4" w:type="dxa"/>
        </w:trPr>
        <w:tc>
          <w:tcPr>
            <w:tcW w:w="2624" w:type="dxa"/>
            <w:shd w:val="clear" w:color="auto" w:fill="00B8BC"/>
          </w:tcPr>
          <w:p w14:paraId="7F4B5626"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Purpose of data</w:t>
            </w:r>
          </w:p>
        </w:tc>
        <w:tc>
          <w:tcPr>
            <w:tcW w:w="7218" w:type="dxa"/>
            <w:shd w:val="clear" w:color="auto" w:fill="E1F8F9"/>
          </w:tcPr>
          <w:p w14:paraId="0834E7EB"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Baseline Emission calculation</w:t>
            </w:r>
          </w:p>
        </w:tc>
      </w:tr>
      <w:tr w:rsidR="000C3496" w14:paraId="08D44280" w14:textId="77777777" w:rsidTr="00632CBD">
        <w:trPr>
          <w:trHeight w:val="700"/>
          <w:tblCellSpacing w:w="4" w:type="dxa"/>
        </w:trPr>
        <w:tc>
          <w:tcPr>
            <w:tcW w:w="2624" w:type="dxa"/>
            <w:shd w:val="clear" w:color="auto" w:fill="00B8BC"/>
          </w:tcPr>
          <w:p w14:paraId="7262AC1F" w14:textId="77777777" w:rsidR="000C3496" w:rsidRPr="00A53FB3" w:rsidRDefault="000C3496" w:rsidP="00632CBD">
            <w:pPr>
              <w:pStyle w:val="TableParagraph"/>
              <w:spacing w:before="55"/>
              <w:ind w:left="98"/>
              <w:rPr>
                <w:rFonts w:ascii="Verdana" w:eastAsiaTheme="minorHAnsi" w:hAnsi="Verdana" w:cs="Times New Roman (Body CS)"/>
                <w:bCs/>
                <w:color w:val="FFFFFF" w:themeColor="background1"/>
                <w:szCs w:val="24"/>
                <w:lang w:val="en-GB" w:eastAsia="en-GB"/>
                <w14:cntxtAlts/>
              </w:rPr>
            </w:pPr>
            <w:r w:rsidRPr="00A53FB3">
              <w:rPr>
                <w:rFonts w:ascii="Verdana" w:eastAsiaTheme="minorHAnsi" w:hAnsi="Verdana" w:cs="Times New Roman (Body CS)"/>
                <w:bCs/>
                <w:color w:val="FFFFFF" w:themeColor="background1"/>
                <w:szCs w:val="24"/>
                <w:lang w:val="en-GB" w:eastAsia="en-GB"/>
                <w14:cntxtAlts/>
              </w:rPr>
              <w:t>Additional comment</w:t>
            </w:r>
          </w:p>
        </w:tc>
        <w:tc>
          <w:tcPr>
            <w:tcW w:w="7218" w:type="dxa"/>
            <w:shd w:val="clear" w:color="auto" w:fill="E1F8F9"/>
          </w:tcPr>
          <w:p w14:paraId="4E720FC8" w14:textId="77777777" w:rsidR="000C3496" w:rsidRPr="00A53FB3" w:rsidRDefault="000C3496" w:rsidP="00632CBD">
            <w:pPr>
              <w:pStyle w:val="TableParagraph"/>
              <w:spacing w:before="52"/>
              <w:ind w:left="110"/>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The above value is fixed and it is same for the entire crediting period</w:t>
            </w:r>
          </w:p>
        </w:tc>
      </w:tr>
      <w:bookmarkEnd w:id="14"/>
    </w:tbl>
    <w:p w14:paraId="01BFE792" w14:textId="77777777" w:rsidR="000C3496" w:rsidRDefault="000C3496"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48A9C035" w14:textId="77777777" w:rsidR="000C3496" w:rsidRDefault="003A6007" w:rsidP="003A6007">
      <w:pPr>
        <w:spacing w:line="276" w:lineRule="auto"/>
        <w:contextualSpacing w:val="0"/>
      </w:pPr>
      <w:r>
        <w:t>&gt;&gt;</w:t>
      </w:r>
    </w:p>
    <w:tbl>
      <w:tblPr>
        <w:tblW w:w="9847"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4052"/>
        <w:gridCol w:w="1236"/>
        <w:gridCol w:w="1260"/>
        <w:gridCol w:w="2291"/>
      </w:tblGrid>
      <w:tr w:rsidR="000C3496" w14:paraId="7FB49A83" w14:textId="77777777" w:rsidTr="00501E9D">
        <w:trPr>
          <w:trHeight w:val="508"/>
        </w:trPr>
        <w:tc>
          <w:tcPr>
            <w:tcW w:w="1008" w:type="dxa"/>
          </w:tcPr>
          <w:p w14:paraId="333F82DA" w14:textId="77777777" w:rsidR="000C3496" w:rsidRPr="00A53FB3" w:rsidRDefault="000C3496" w:rsidP="00632CBD">
            <w:pPr>
              <w:pStyle w:val="TableParagraph"/>
              <w:spacing w:line="264" w:lineRule="exact"/>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SDG</w:t>
            </w:r>
          </w:p>
        </w:tc>
        <w:tc>
          <w:tcPr>
            <w:tcW w:w="4052" w:type="dxa"/>
          </w:tcPr>
          <w:p w14:paraId="268BB79E" w14:textId="77777777" w:rsidR="000C3496" w:rsidRPr="00A53FB3" w:rsidRDefault="000C3496" w:rsidP="00632CBD">
            <w:pPr>
              <w:pStyle w:val="TableParagraph"/>
              <w:spacing w:line="264" w:lineRule="exact"/>
              <w:ind w:left="108"/>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Parameter</w:t>
            </w:r>
          </w:p>
        </w:tc>
        <w:tc>
          <w:tcPr>
            <w:tcW w:w="1236" w:type="dxa"/>
          </w:tcPr>
          <w:p w14:paraId="7D873097" w14:textId="77777777" w:rsidR="000C3496" w:rsidRDefault="000C3496" w:rsidP="00632CBD">
            <w:pPr>
              <w:pStyle w:val="TableParagraph"/>
              <w:spacing w:line="264" w:lineRule="exact"/>
              <w:ind w:left="108"/>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Baseline</w:t>
            </w:r>
          </w:p>
          <w:p w14:paraId="590FFABE" w14:textId="41039825" w:rsidR="00A45B3D" w:rsidRPr="00A53FB3" w:rsidRDefault="00A45B3D" w:rsidP="00632CBD">
            <w:pPr>
              <w:pStyle w:val="TableParagraph"/>
              <w:spacing w:line="264" w:lineRule="exact"/>
              <w:ind w:left="108"/>
              <w:rPr>
                <w:rFonts w:ascii="Verdana" w:eastAsiaTheme="minorHAnsi" w:hAnsi="Verdana" w:cs="Times New Roman (Body CS)"/>
                <w:b/>
                <w:bCs/>
                <w:color w:val="4D4D4C"/>
                <w:szCs w:val="24"/>
                <w14:cntxtAlts/>
              </w:rPr>
            </w:pPr>
            <w:r>
              <w:rPr>
                <w:rFonts w:ascii="Verdana" w:eastAsiaTheme="minorHAnsi" w:hAnsi="Verdana" w:cs="Times New Roman (Body CS)"/>
                <w:b/>
                <w:bCs/>
                <w:color w:val="4D4D4C"/>
                <w:szCs w:val="24"/>
                <w14:cntxtAlts/>
              </w:rPr>
              <w:t>impact</w:t>
            </w:r>
          </w:p>
        </w:tc>
        <w:tc>
          <w:tcPr>
            <w:tcW w:w="1260" w:type="dxa"/>
          </w:tcPr>
          <w:p w14:paraId="51DF9B11" w14:textId="77777777" w:rsidR="000C3496" w:rsidRDefault="000C3496" w:rsidP="00632CBD">
            <w:pPr>
              <w:pStyle w:val="TableParagraph"/>
              <w:spacing w:line="264" w:lineRule="exact"/>
              <w:ind w:left="109"/>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Project</w:t>
            </w:r>
          </w:p>
          <w:p w14:paraId="55133CC3" w14:textId="30EFF216" w:rsidR="00A45B3D" w:rsidRPr="00A53FB3" w:rsidRDefault="00A45B3D" w:rsidP="00632CBD">
            <w:pPr>
              <w:pStyle w:val="TableParagraph"/>
              <w:spacing w:line="264" w:lineRule="exact"/>
              <w:ind w:left="109"/>
              <w:rPr>
                <w:rFonts w:ascii="Verdana" w:eastAsiaTheme="minorHAnsi" w:hAnsi="Verdana" w:cs="Times New Roman (Body CS)"/>
                <w:b/>
                <w:bCs/>
                <w:color w:val="4D4D4C"/>
                <w:szCs w:val="24"/>
                <w14:cntxtAlts/>
              </w:rPr>
            </w:pPr>
            <w:r>
              <w:rPr>
                <w:rFonts w:ascii="Verdana" w:eastAsiaTheme="minorHAnsi" w:hAnsi="Verdana" w:cs="Times New Roman (Body CS)"/>
                <w:b/>
                <w:bCs/>
                <w:color w:val="4D4D4C"/>
                <w:szCs w:val="24"/>
                <w14:cntxtAlts/>
              </w:rPr>
              <w:t>impact</w:t>
            </w:r>
          </w:p>
        </w:tc>
        <w:tc>
          <w:tcPr>
            <w:tcW w:w="2291" w:type="dxa"/>
          </w:tcPr>
          <w:p w14:paraId="5E0EFAB3" w14:textId="77777777" w:rsidR="000C3496" w:rsidRPr="00A53FB3" w:rsidRDefault="000C3496" w:rsidP="00632CBD">
            <w:pPr>
              <w:pStyle w:val="TableParagraph"/>
              <w:spacing w:line="264" w:lineRule="exact"/>
              <w:ind w:left="109"/>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Net impact</w:t>
            </w:r>
          </w:p>
        </w:tc>
      </w:tr>
      <w:tr w:rsidR="000C3496" w14:paraId="21D2BB72" w14:textId="77777777" w:rsidTr="00501E9D">
        <w:trPr>
          <w:trHeight w:val="508"/>
        </w:trPr>
        <w:tc>
          <w:tcPr>
            <w:tcW w:w="1008" w:type="dxa"/>
            <w:tcBorders>
              <w:top w:val="single" w:sz="4" w:space="0" w:color="000000"/>
              <w:left w:val="single" w:sz="4" w:space="0" w:color="000000"/>
              <w:bottom w:val="single" w:sz="4" w:space="0" w:color="000000"/>
              <w:right w:val="single" w:sz="4" w:space="0" w:color="000000"/>
            </w:tcBorders>
          </w:tcPr>
          <w:p w14:paraId="7DE39B25" w14:textId="77777777" w:rsidR="000C3496" w:rsidRPr="00A53FB3" w:rsidRDefault="000C3496" w:rsidP="00632CBD">
            <w:pPr>
              <w:pStyle w:val="TableParagraph"/>
              <w:spacing w:line="264" w:lineRule="exact"/>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SDG 7</w:t>
            </w:r>
          </w:p>
        </w:tc>
        <w:tc>
          <w:tcPr>
            <w:tcW w:w="4052" w:type="dxa"/>
            <w:tcBorders>
              <w:top w:val="single" w:sz="4" w:space="0" w:color="000000"/>
              <w:left w:val="single" w:sz="4" w:space="0" w:color="000000"/>
              <w:bottom w:val="single" w:sz="4" w:space="0" w:color="000000"/>
              <w:right w:val="single" w:sz="4" w:space="0" w:color="000000"/>
            </w:tcBorders>
          </w:tcPr>
          <w:p w14:paraId="1FC3D999"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Amount of Clean electricity supplied (MWh)</w:t>
            </w:r>
          </w:p>
        </w:tc>
        <w:tc>
          <w:tcPr>
            <w:tcW w:w="1236" w:type="dxa"/>
            <w:tcBorders>
              <w:top w:val="single" w:sz="4" w:space="0" w:color="000000"/>
              <w:left w:val="single" w:sz="4" w:space="0" w:color="000000"/>
              <w:bottom w:val="single" w:sz="4" w:space="0" w:color="000000"/>
              <w:right w:val="single" w:sz="4" w:space="0" w:color="000000"/>
            </w:tcBorders>
          </w:tcPr>
          <w:p w14:paraId="377F7F80"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0</w:t>
            </w:r>
          </w:p>
        </w:tc>
        <w:tc>
          <w:tcPr>
            <w:tcW w:w="1260" w:type="dxa"/>
            <w:tcBorders>
              <w:top w:val="single" w:sz="4" w:space="0" w:color="000000"/>
              <w:left w:val="single" w:sz="4" w:space="0" w:color="000000"/>
              <w:bottom w:val="single" w:sz="4" w:space="0" w:color="000000"/>
              <w:right w:val="single" w:sz="4" w:space="0" w:color="000000"/>
            </w:tcBorders>
          </w:tcPr>
          <w:p w14:paraId="314B1ED4" w14:textId="77777777" w:rsidR="000C3496" w:rsidRPr="00A53FB3" w:rsidRDefault="000C3496" w:rsidP="00632CBD">
            <w:pPr>
              <w:pStyle w:val="TableParagraph"/>
              <w:spacing w:line="264" w:lineRule="exact"/>
              <w:ind w:left="109"/>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 xml:space="preserve">296,100 </w:t>
            </w:r>
          </w:p>
        </w:tc>
        <w:tc>
          <w:tcPr>
            <w:tcW w:w="2291" w:type="dxa"/>
            <w:tcBorders>
              <w:top w:val="single" w:sz="4" w:space="0" w:color="000000"/>
              <w:left w:val="single" w:sz="4" w:space="0" w:color="000000"/>
              <w:bottom w:val="single" w:sz="4" w:space="0" w:color="000000"/>
              <w:right w:val="single" w:sz="4" w:space="0" w:color="000000"/>
            </w:tcBorders>
          </w:tcPr>
          <w:p w14:paraId="22D0D8C5" w14:textId="72A27144" w:rsidR="00081EEC" w:rsidRDefault="000C3496" w:rsidP="00632CBD">
            <w:pPr>
              <w:pStyle w:val="TableParagraph"/>
              <w:spacing w:line="264" w:lineRule="exact"/>
              <w:ind w:left="109"/>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296,100</w:t>
            </w:r>
            <w:r w:rsidR="008E2926">
              <w:rPr>
                <w:rFonts w:ascii="Verdana" w:eastAsiaTheme="minorHAnsi" w:hAnsi="Verdana" w:cs="Times New Roman (Body CS)"/>
                <w:color w:val="4D4D4C"/>
                <w:szCs w:val="24"/>
                <w14:cntxtAlts/>
              </w:rPr>
              <w:t>-0</w:t>
            </w:r>
            <w:r w:rsidR="00081EEC">
              <w:rPr>
                <w:rFonts w:ascii="Verdana" w:eastAsiaTheme="minorHAnsi" w:hAnsi="Verdana" w:cs="Times New Roman (Body CS)"/>
                <w:color w:val="4D4D4C"/>
                <w:szCs w:val="24"/>
                <w14:cntxtAlts/>
              </w:rPr>
              <w:t xml:space="preserve"> </w:t>
            </w:r>
            <w:r w:rsidR="008E2926">
              <w:rPr>
                <w:rFonts w:ascii="Verdana" w:eastAsiaTheme="minorHAnsi" w:hAnsi="Verdana" w:cs="Times New Roman (Body CS)"/>
                <w:color w:val="4D4D4C"/>
                <w:szCs w:val="24"/>
                <w14:cntxtAlts/>
              </w:rPr>
              <w:t>=</w:t>
            </w:r>
          </w:p>
          <w:p w14:paraId="29EA6FE0" w14:textId="64F4EA64" w:rsidR="000C3496" w:rsidRPr="00A53FB3" w:rsidRDefault="008E292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296,100</w:t>
            </w:r>
          </w:p>
        </w:tc>
      </w:tr>
      <w:tr w:rsidR="000C3496" w14:paraId="48C4967F" w14:textId="77777777" w:rsidTr="00501E9D">
        <w:trPr>
          <w:trHeight w:val="508"/>
        </w:trPr>
        <w:tc>
          <w:tcPr>
            <w:tcW w:w="1008" w:type="dxa"/>
            <w:tcBorders>
              <w:top w:val="single" w:sz="4" w:space="0" w:color="000000"/>
              <w:left w:val="single" w:sz="4" w:space="0" w:color="000000"/>
              <w:bottom w:val="single" w:sz="4" w:space="0" w:color="000000"/>
              <w:right w:val="single" w:sz="4" w:space="0" w:color="000000"/>
            </w:tcBorders>
          </w:tcPr>
          <w:p w14:paraId="2C6DBA70" w14:textId="77777777" w:rsidR="000C3496" w:rsidRPr="00A53FB3" w:rsidRDefault="000C3496" w:rsidP="00632CBD">
            <w:pPr>
              <w:pStyle w:val="TableParagraph"/>
              <w:spacing w:line="264" w:lineRule="exact"/>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SDG 8</w:t>
            </w:r>
          </w:p>
        </w:tc>
        <w:tc>
          <w:tcPr>
            <w:tcW w:w="4052" w:type="dxa"/>
            <w:tcBorders>
              <w:top w:val="single" w:sz="4" w:space="0" w:color="000000"/>
              <w:left w:val="single" w:sz="4" w:space="0" w:color="000000"/>
              <w:bottom w:val="single" w:sz="4" w:space="0" w:color="000000"/>
              <w:right w:val="single" w:sz="4" w:space="0" w:color="000000"/>
            </w:tcBorders>
          </w:tcPr>
          <w:p w14:paraId="0896331B"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 xml:space="preserve">Number of Jobs created </w:t>
            </w:r>
            <w:proofErr w:type="gramStart"/>
            <w:r w:rsidRPr="00A53FB3">
              <w:rPr>
                <w:rFonts w:ascii="Verdana" w:eastAsiaTheme="minorHAnsi" w:hAnsi="Verdana" w:cs="Times New Roman (Body CS)"/>
                <w:color w:val="4D4D4C"/>
                <w:szCs w:val="24"/>
                <w14:cntxtAlts/>
              </w:rPr>
              <w:t>annually,</w:t>
            </w:r>
            <w:proofErr w:type="gramEnd"/>
            <w:r w:rsidRPr="00A53FB3">
              <w:rPr>
                <w:rFonts w:ascii="Verdana" w:eastAsiaTheme="minorHAnsi" w:hAnsi="Verdana" w:cs="Times New Roman (Body CS)"/>
                <w:color w:val="4D4D4C"/>
                <w:szCs w:val="24"/>
                <w14:cntxtAlts/>
              </w:rPr>
              <w:t xml:space="preserve"> Number of trainings conducted annually</w:t>
            </w:r>
          </w:p>
        </w:tc>
        <w:tc>
          <w:tcPr>
            <w:tcW w:w="1236" w:type="dxa"/>
            <w:tcBorders>
              <w:top w:val="single" w:sz="4" w:space="0" w:color="000000"/>
              <w:left w:val="single" w:sz="4" w:space="0" w:color="000000"/>
              <w:bottom w:val="single" w:sz="4" w:space="0" w:color="000000"/>
              <w:right w:val="single" w:sz="4" w:space="0" w:color="000000"/>
            </w:tcBorders>
          </w:tcPr>
          <w:p w14:paraId="0533532D"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0</w:t>
            </w:r>
          </w:p>
        </w:tc>
        <w:tc>
          <w:tcPr>
            <w:tcW w:w="1260" w:type="dxa"/>
            <w:tcBorders>
              <w:top w:val="single" w:sz="4" w:space="0" w:color="000000"/>
              <w:left w:val="single" w:sz="4" w:space="0" w:color="000000"/>
              <w:bottom w:val="single" w:sz="4" w:space="0" w:color="000000"/>
              <w:right w:val="single" w:sz="4" w:space="0" w:color="000000"/>
            </w:tcBorders>
          </w:tcPr>
          <w:p w14:paraId="1D0A99F3" w14:textId="77777777" w:rsidR="000C3496"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10 Jobs</w:t>
            </w:r>
          </w:p>
          <w:p w14:paraId="3AC0C663" w14:textId="77777777" w:rsidR="000C3496" w:rsidRPr="00A53FB3"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1 training</w:t>
            </w:r>
          </w:p>
        </w:tc>
        <w:tc>
          <w:tcPr>
            <w:tcW w:w="2291" w:type="dxa"/>
            <w:tcBorders>
              <w:top w:val="single" w:sz="4" w:space="0" w:color="000000"/>
              <w:left w:val="single" w:sz="4" w:space="0" w:color="000000"/>
              <w:bottom w:val="single" w:sz="4" w:space="0" w:color="000000"/>
              <w:right w:val="single" w:sz="4" w:space="0" w:color="000000"/>
            </w:tcBorders>
          </w:tcPr>
          <w:p w14:paraId="108785E8" w14:textId="2682D21D" w:rsidR="000C3496"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10</w:t>
            </w:r>
            <w:r w:rsidR="008E2926">
              <w:rPr>
                <w:rFonts w:ascii="Verdana" w:eastAsiaTheme="minorHAnsi" w:hAnsi="Verdana" w:cs="Times New Roman (Body CS)"/>
                <w:color w:val="4D4D4C"/>
                <w:szCs w:val="24"/>
                <w14:cntxtAlts/>
              </w:rPr>
              <w:t>-0=10</w:t>
            </w:r>
            <w:r>
              <w:rPr>
                <w:rFonts w:ascii="Verdana" w:eastAsiaTheme="minorHAnsi" w:hAnsi="Verdana" w:cs="Times New Roman (Body CS)"/>
                <w:color w:val="4D4D4C"/>
                <w:szCs w:val="24"/>
                <w14:cntxtAlts/>
              </w:rPr>
              <w:t xml:space="preserve"> Jobs</w:t>
            </w:r>
          </w:p>
          <w:p w14:paraId="3A28C2C3" w14:textId="440B39E0" w:rsidR="000C3496" w:rsidRPr="00A53FB3"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1</w:t>
            </w:r>
            <w:r w:rsidR="008E2926">
              <w:rPr>
                <w:rFonts w:ascii="Verdana" w:eastAsiaTheme="minorHAnsi" w:hAnsi="Verdana" w:cs="Times New Roman (Body CS)"/>
                <w:color w:val="4D4D4C"/>
                <w:szCs w:val="24"/>
                <w14:cntxtAlts/>
              </w:rPr>
              <w:t>-0=1</w:t>
            </w:r>
            <w:r>
              <w:rPr>
                <w:rFonts w:ascii="Verdana" w:eastAsiaTheme="minorHAnsi" w:hAnsi="Verdana" w:cs="Times New Roman (Body CS)"/>
                <w:color w:val="4D4D4C"/>
                <w:szCs w:val="24"/>
                <w14:cntxtAlts/>
              </w:rPr>
              <w:t xml:space="preserve"> training</w:t>
            </w:r>
          </w:p>
        </w:tc>
      </w:tr>
      <w:tr w:rsidR="000C3496" w14:paraId="7A61A55E" w14:textId="77777777" w:rsidTr="00501E9D">
        <w:trPr>
          <w:trHeight w:val="508"/>
        </w:trPr>
        <w:tc>
          <w:tcPr>
            <w:tcW w:w="1008" w:type="dxa"/>
            <w:tcBorders>
              <w:top w:val="single" w:sz="4" w:space="0" w:color="000000"/>
              <w:left w:val="single" w:sz="4" w:space="0" w:color="000000"/>
              <w:bottom w:val="single" w:sz="4" w:space="0" w:color="000000"/>
              <w:right w:val="single" w:sz="4" w:space="0" w:color="000000"/>
            </w:tcBorders>
          </w:tcPr>
          <w:p w14:paraId="38CE4FF1" w14:textId="77777777" w:rsidR="000C3496" w:rsidRPr="00A53FB3" w:rsidRDefault="000C3496" w:rsidP="00632CBD">
            <w:pPr>
              <w:pStyle w:val="TableParagraph"/>
              <w:spacing w:line="264" w:lineRule="exact"/>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SDG 13</w:t>
            </w:r>
          </w:p>
        </w:tc>
        <w:tc>
          <w:tcPr>
            <w:tcW w:w="4052" w:type="dxa"/>
            <w:tcBorders>
              <w:top w:val="single" w:sz="4" w:space="0" w:color="000000"/>
              <w:left w:val="single" w:sz="4" w:space="0" w:color="000000"/>
              <w:bottom w:val="single" w:sz="4" w:space="0" w:color="000000"/>
              <w:right w:val="single" w:sz="4" w:space="0" w:color="000000"/>
            </w:tcBorders>
          </w:tcPr>
          <w:p w14:paraId="5DDDA72B"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GHG Emission reduction</w:t>
            </w:r>
          </w:p>
          <w:p w14:paraId="1B62F590"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p>
          <w:p w14:paraId="3E736017"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(refer the detail calculation below)</w:t>
            </w:r>
          </w:p>
        </w:tc>
        <w:tc>
          <w:tcPr>
            <w:tcW w:w="1236" w:type="dxa"/>
            <w:tcBorders>
              <w:top w:val="single" w:sz="4" w:space="0" w:color="000000"/>
              <w:left w:val="single" w:sz="4" w:space="0" w:color="000000"/>
              <w:bottom w:val="single" w:sz="4" w:space="0" w:color="000000"/>
              <w:right w:val="single" w:sz="4" w:space="0" w:color="000000"/>
            </w:tcBorders>
          </w:tcPr>
          <w:p w14:paraId="6B3A36D5" w14:textId="5CE03D14" w:rsidR="000C3496" w:rsidRPr="00A53FB3" w:rsidRDefault="00F4462A" w:rsidP="00632CBD">
            <w:pPr>
              <w:pStyle w:val="TableParagraph"/>
              <w:spacing w:line="264" w:lineRule="exact"/>
              <w:ind w:left="108"/>
              <w:rPr>
                <w:rFonts w:ascii="Verdana" w:eastAsiaTheme="minorHAnsi" w:hAnsi="Verdana" w:cs="Times New Roman (Body CS)"/>
                <w:color w:val="4D4D4C"/>
                <w:szCs w:val="24"/>
                <w14:cntxtAlts/>
              </w:rPr>
            </w:pPr>
            <w:r w:rsidRPr="00C409E2">
              <w:rPr>
                <w:rFonts w:ascii="Verdana" w:eastAsiaTheme="minorHAnsi" w:hAnsi="Verdana" w:cs="Times New Roman (Body CS)"/>
                <w:color w:val="4D4D4C"/>
                <w:szCs w:val="24"/>
                <w14:cntxtAlts/>
              </w:rPr>
              <w:t>220,239</w:t>
            </w:r>
          </w:p>
        </w:tc>
        <w:tc>
          <w:tcPr>
            <w:tcW w:w="1260" w:type="dxa"/>
            <w:tcBorders>
              <w:top w:val="single" w:sz="4" w:space="0" w:color="000000"/>
              <w:left w:val="single" w:sz="4" w:space="0" w:color="000000"/>
              <w:bottom w:val="single" w:sz="4" w:space="0" w:color="000000"/>
              <w:right w:val="single" w:sz="4" w:space="0" w:color="000000"/>
            </w:tcBorders>
          </w:tcPr>
          <w:p w14:paraId="33567979" w14:textId="21942061" w:rsidR="000C3496" w:rsidRPr="00A53FB3" w:rsidRDefault="00F4462A"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0</w:t>
            </w:r>
          </w:p>
        </w:tc>
        <w:tc>
          <w:tcPr>
            <w:tcW w:w="2291" w:type="dxa"/>
            <w:tcBorders>
              <w:top w:val="single" w:sz="4" w:space="0" w:color="000000"/>
              <w:left w:val="single" w:sz="4" w:space="0" w:color="000000"/>
              <w:bottom w:val="single" w:sz="4" w:space="0" w:color="000000"/>
              <w:right w:val="single" w:sz="4" w:space="0" w:color="000000"/>
            </w:tcBorders>
          </w:tcPr>
          <w:p w14:paraId="4824E90F" w14:textId="4AAAE33C" w:rsidR="00081EEC" w:rsidRDefault="00C409E2" w:rsidP="00632CBD">
            <w:pPr>
              <w:pStyle w:val="TableParagraph"/>
              <w:spacing w:line="264" w:lineRule="exact"/>
              <w:ind w:left="109"/>
              <w:rPr>
                <w:rFonts w:ascii="Verdana" w:eastAsiaTheme="minorHAnsi" w:hAnsi="Verdana" w:cs="Times New Roman (Body CS)"/>
                <w:color w:val="4D4D4C"/>
                <w:szCs w:val="24"/>
                <w14:cntxtAlts/>
              </w:rPr>
            </w:pPr>
            <w:r w:rsidRPr="00C409E2">
              <w:rPr>
                <w:rFonts w:ascii="Verdana" w:eastAsiaTheme="minorHAnsi" w:hAnsi="Verdana" w:cs="Times New Roman (Body CS)"/>
                <w:color w:val="4D4D4C"/>
                <w:szCs w:val="24"/>
                <w14:cntxtAlts/>
              </w:rPr>
              <w:t>220,239</w:t>
            </w:r>
            <w:r w:rsidR="008E2926">
              <w:rPr>
                <w:rFonts w:ascii="Verdana" w:eastAsiaTheme="minorHAnsi" w:hAnsi="Verdana" w:cs="Times New Roman (Body CS)"/>
                <w:color w:val="4D4D4C"/>
                <w:szCs w:val="24"/>
                <w14:cntxtAlts/>
              </w:rPr>
              <w:t>-0</w:t>
            </w:r>
            <w:r w:rsidR="00081EEC">
              <w:rPr>
                <w:rFonts w:ascii="Verdana" w:eastAsiaTheme="minorHAnsi" w:hAnsi="Verdana" w:cs="Times New Roman (Body CS)"/>
                <w:color w:val="4D4D4C"/>
                <w:szCs w:val="24"/>
                <w14:cntxtAlts/>
              </w:rPr>
              <w:t xml:space="preserve"> </w:t>
            </w:r>
            <w:r w:rsidR="008E2926">
              <w:rPr>
                <w:rFonts w:ascii="Verdana" w:eastAsiaTheme="minorHAnsi" w:hAnsi="Verdana" w:cs="Times New Roman (Body CS)"/>
                <w:color w:val="4D4D4C"/>
                <w:szCs w:val="24"/>
                <w14:cntxtAlts/>
              </w:rPr>
              <w:t>=</w:t>
            </w:r>
          </w:p>
          <w:p w14:paraId="177EE69C" w14:textId="7C28E6A3" w:rsidR="000C3496" w:rsidRPr="00A53FB3" w:rsidRDefault="00C409E2" w:rsidP="00632CBD">
            <w:pPr>
              <w:pStyle w:val="TableParagraph"/>
              <w:spacing w:line="264" w:lineRule="exact"/>
              <w:ind w:left="109"/>
              <w:rPr>
                <w:rFonts w:ascii="Verdana" w:eastAsiaTheme="minorHAnsi" w:hAnsi="Verdana" w:cs="Times New Roman (Body CS)"/>
                <w:color w:val="4D4D4C"/>
                <w:szCs w:val="24"/>
                <w14:cntxtAlts/>
              </w:rPr>
            </w:pPr>
            <w:r w:rsidRPr="00C409E2">
              <w:rPr>
                <w:rFonts w:ascii="Verdana" w:eastAsiaTheme="minorHAnsi" w:hAnsi="Verdana" w:cs="Times New Roman (Body CS)"/>
                <w:color w:val="4D4D4C"/>
                <w:szCs w:val="24"/>
                <w14:cntxtAlts/>
              </w:rPr>
              <w:t>220,239</w:t>
            </w:r>
          </w:p>
        </w:tc>
      </w:tr>
      <w:tr w:rsidR="000C3496" w14:paraId="488772F0" w14:textId="77777777" w:rsidTr="00501E9D">
        <w:trPr>
          <w:trHeight w:val="508"/>
        </w:trPr>
        <w:tc>
          <w:tcPr>
            <w:tcW w:w="1008" w:type="dxa"/>
            <w:tcBorders>
              <w:top w:val="single" w:sz="4" w:space="0" w:color="000000"/>
              <w:left w:val="single" w:sz="4" w:space="0" w:color="000000"/>
              <w:bottom w:val="single" w:sz="4" w:space="0" w:color="000000"/>
              <w:right w:val="single" w:sz="4" w:space="0" w:color="000000"/>
            </w:tcBorders>
          </w:tcPr>
          <w:p w14:paraId="004AED05" w14:textId="77777777" w:rsidR="000C3496" w:rsidRPr="00A53FB3" w:rsidRDefault="000C3496" w:rsidP="00632CBD">
            <w:pPr>
              <w:pStyle w:val="TableParagraph"/>
              <w:spacing w:line="264" w:lineRule="exact"/>
              <w:rPr>
                <w:rFonts w:ascii="Verdana" w:eastAsiaTheme="minorHAnsi" w:hAnsi="Verdana" w:cs="Times New Roman (Body CS)"/>
                <w:b/>
                <w:bCs/>
                <w:color w:val="4D4D4C"/>
                <w:szCs w:val="24"/>
                <w14:cntxtAlts/>
              </w:rPr>
            </w:pPr>
            <w:r w:rsidRPr="00A53FB3">
              <w:rPr>
                <w:rFonts w:ascii="Verdana" w:eastAsiaTheme="minorHAnsi" w:hAnsi="Verdana" w:cs="Times New Roman (Body CS)"/>
                <w:b/>
                <w:bCs/>
                <w:color w:val="4D4D4C"/>
                <w:szCs w:val="24"/>
                <w14:cntxtAlts/>
              </w:rPr>
              <w:t>SDG 5</w:t>
            </w:r>
          </w:p>
        </w:tc>
        <w:tc>
          <w:tcPr>
            <w:tcW w:w="4052" w:type="dxa"/>
            <w:tcBorders>
              <w:top w:val="single" w:sz="4" w:space="0" w:color="000000"/>
              <w:left w:val="single" w:sz="4" w:space="0" w:color="000000"/>
              <w:bottom w:val="single" w:sz="4" w:space="0" w:color="000000"/>
              <w:right w:val="single" w:sz="4" w:space="0" w:color="000000"/>
            </w:tcBorders>
          </w:tcPr>
          <w:p w14:paraId="557377FC" w14:textId="18DC3EE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 xml:space="preserve">Number of Women </w:t>
            </w:r>
            <w:r w:rsidR="00300308">
              <w:rPr>
                <w:rFonts w:ascii="Verdana" w:eastAsiaTheme="minorHAnsi" w:hAnsi="Verdana" w:cs="Times New Roman (Body CS)"/>
                <w:color w:val="4D4D4C"/>
                <w:szCs w:val="24"/>
                <w14:cntxtAlts/>
              </w:rPr>
              <w:t>Employee</w:t>
            </w:r>
          </w:p>
        </w:tc>
        <w:tc>
          <w:tcPr>
            <w:tcW w:w="1236" w:type="dxa"/>
            <w:tcBorders>
              <w:top w:val="single" w:sz="4" w:space="0" w:color="000000"/>
              <w:left w:val="single" w:sz="4" w:space="0" w:color="000000"/>
              <w:bottom w:val="single" w:sz="4" w:space="0" w:color="000000"/>
              <w:right w:val="single" w:sz="4" w:space="0" w:color="000000"/>
            </w:tcBorders>
          </w:tcPr>
          <w:p w14:paraId="49CEEDF7" w14:textId="77777777" w:rsidR="000C3496" w:rsidRPr="00A53FB3" w:rsidRDefault="000C3496" w:rsidP="00632CBD">
            <w:pPr>
              <w:pStyle w:val="TableParagraph"/>
              <w:spacing w:line="264" w:lineRule="exact"/>
              <w:ind w:left="108"/>
              <w:rPr>
                <w:rFonts w:ascii="Verdana" w:eastAsiaTheme="minorHAnsi" w:hAnsi="Verdana" w:cs="Times New Roman (Body CS)"/>
                <w:color w:val="4D4D4C"/>
                <w:szCs w:val="24"/>
                <w14:cntxtAlts/>
              </w:rPr>
            </w:pPr>
            <w:r w:rsidRPr="00A53FB3">
              <w:rPr>
                <w:rFonts w:ascii="Verdana" w:eastAsiaTheme="minorHAnsi" w:hAnsi="Verdana" w:cs="Times New Roman (Body CS)"/>
                <w:color w:val="4D4D4C"/>
                <w:szCs w:val="24"/>
                <w14:cntxtAlts/>
              </w:rPr>
              <w:t>0</w:t>
            </w:r>
          </w:p>
        </w:tc>
        <w:tc>
          <w:tcPr>
            <w:tcW w:w="1260" w:type="dxa"/>
            <w:tcBorders>
              <w:top w:val="single" w:sz="4" w:space="0" w:color="000000"/>
              <w:left w:val="single" w:sz="4" w:space="0" w:color="000000"/>
              <w:bottom w:val="single" w:sz="4" w:space="0" w:color="000000"/>
              <w:right w:val="single" w:sz="4" w:space="0" w:color="000000"/>
            </w:tcBorders>
          </w:tcPr>
          <w:p w14:paraId="228C08C7" w14:textId="77777777" w:rsidR="000C3496" w:rsidRPr="00A53FB3"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2</w:t>
            </w:r>
          </w:p>
        </w:tc>
        <w:tc>
          <w:tcPr>
            <w:tcW w:w="2291" w:type="dxa"/>
            <w:tcBorders>
              <w:top w:val="single" w:sz="4" w:space="0" w:color="000000"/>
              <w:left w:val="single" w:sz="4" w:space="0" w:color="000000"/>
              <w:bottom w:val="single" w:sz="4" w:space="0" w:color="000000"/>
              <w:right w:val="single" w:sz="4" w:space="0" w:color="000000"/>
            </w:tcBorders>
          </w:tcPr>
          <w:p w14:paraId="71399148" w14:textId="25A45353" w:rsidR="000C3496" w:rsidRPr="00A53FB3" w:rsidRDefault="000C3496" w:rsidP="00632CBD">
            <w:pPr>
              <w:pStyle w:val="TableParagraph"/>
              <w:spacing w:line="264" w:lineRule="exact"/>
              <w:ind w:left="109"/>
              <w:rPr>
                <w:rFonts w:ascii="Verdana" w:eastAsiaTheme="minorHAnsi" w:hAnsi="Verdana" w:cs="Times New Roman (Body CS)"/>
                <w:color w:val="4D4D4C"/>
                <w:szCs w:val="24"/>
                <w14:cntxtAlts/>
              </w:rPr>
            </w:pPr>
            <w:r>
              <w:rPr>
                <w:rFonts w:ascii="Verdana" w:eastAsiaTheme="minorHAnsi" w:hAnsi="Verdana" w:cs="Times New Roman (Body CS)"/>
                <w:color w:val="4D4D4C"/>
                <w:szCs w:val="24"/>
                <w14:cntxtAlts/>
              </w:rPr>
              <w:t>2</w:t>
            </w:r>
            <w:r w:rsidR="008E2926">
              <w:rPr>
                <w:rFonts w:ascii="Verdana" w:eastAsiaTheme="minorHAnsi" w:hAnsi="Verdana" w:cs="Times New Roman (Body CS)"/>
                <w:color w:val="4D4D4C"/>
                <w:szCs w:val="24"/>
                <w14:cntxtAlts/>
              </w:rPr>
              <w:t>-0=2</w:t>
            </w:r>
          </w:p>
        </w:tc>
      </w:tr>
    </w:tbl>
    <w:p w14:paraId="6898F984" w14:textId="697BAD06" w:rsidR="003A6007" w:rsidRDefault="003A6007" w:rsidP="003A6007">
      <w:pPr>
        <w:spacing w:line="276" w:lineRule="auto"/>
        <w:contextualSpacing w:val="0"/>
      </w:pPr>
    </w:p>
    <w:p w14:paraId="053F98A1" w14:textId="77777777" w:rsidR="00AD00BC" w:rsidRDefault="00AD00BC" w:rsidP="003A6007">
      <w:pPr>
        <w:spacing w:line="276" w:lineRule="auto"/>
        <w:contextualSpacing w:val="0"/>
      </w:pPr>
    </w:p>
    <w:p w14:paraId="3802B961" w14:textId="386D7D09" w:rsidR="003A6007" w:rsidRDefault="00B46B23" w:rsidP="00B46B23">
      <w:r>
        <w:t xml:space="preserve">B.6.4 </w:t>
      </w:r>
      <w:r w:rsidR="003A6007">
        <w:t xml:space="preserve">Summary of ex ante estimates of each SDG </w:t>
      </w:r>
      <w:r w:rsidR="00A135E3">
        <w:t>Impact</w:t>
      </w:r>
    </w:p>
    <w:p w14:paraId="19AADA4F" w14:textId="77777777" w:rsidR="004C088F" w:rsidRDefault="004C088F" w:rsidP="00B46B23"/>
    <w:p w14:paraId="4A2F7B38" w14:textId="3758EE5F" w:rsidR="004C088F" w:rsidRPr="004C088F" w:rsidRDefault="004C088F" w:rsidP="00B46B23">
      <w:pPr>
        <w:rPr>
          <w:b/>
          <w:bCs/>
        </w:rPr>
      </w:pPr>
      <w:r w:rsidRPr="004C088F">
        <w:rPr>
          <w:b/>
          <w:bCs/>
        </w:rPr>
        <w:t>SDG13</w:t>
      </w:r>
      <w:r w:rsidR="00301D86">
        <w:rPr>
          <w:b/>
          <w:bCs/>
        </w:rPr>
        <w:t xml:space="preserve"> (</w:t>
      </w:r>
      <w:r w:rsidR="00301D86" w:rsidRPr="00301D86">
        <w:rPr>
          <w:b/>
          <w:bCs/>
        </w:rPr>
        <w:t xml:space="preserve">GHG Emission reduction)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0C3496" w:rsidRPr="003A6007" w14:paraId="741A9E46" w14:textId="77777777" w:rsidTr="00632CBD">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80627C3" w14:textId="77777777" w:rsidR="000C3496" w:rsidRPr="003A6007" w:rsidRDefault="000C3496" w:rsidP="00632CBD">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1F3068B1" w14:textId="77777777" w:rsidR="000C3496" w:rsidRPr="003A6007" w:rsidRDefault="000C3496" w:rsidP="00632CBD">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1F2D03BA" w14:textId="77777777" w:rsidR="000C3496" w:rsidRPr="003A6007" w:rsidRDefault="000C3496" w:rsidP="00632CBD">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1CF4BD9B" w14:textId="77777777" w:rsidR="000C3496" w:rsidRPr="003A6007" w:rsidRDefault="000C3496" w:rsidP="00632CBD">
            <w:pPr>
              <w:spacing w:after="200" w:line="240" w:lineRule="auto"/>
              <w:rPr>
                <w:color w:val="FFFFFF" w:themeColor="background1"/>
                <w:lang w:val="en-GB"/>
              </w:rPr>
            </w:pPr>
            <w:r w:rsidRPr="003A6007">
              <w:rPr>
                <w:color w:val="FFFFFF" w:themeColor="background1"/>
                <w:lang w:val="en-GB"/>
              </w:rPr>
              <w:t>Net benefit</w:t>
            </w:r>
          </w:p>
        </w:tc>
      </w:tr>
      <w:tr w:rsidR="008B2DD7" w:rsidRPr="003A6007" w14:paraId="34DDEC23" w14:textId="77777777" w:rsidTr="00632CBD">
        <w:tc>
          <w:tcPr>
            <w:tcW w:w="1456" w:type="pct"/>
            <w:tcBorders>
              <w:top w:val="single" w:sz="4" w:space="0" w:color="DCDCDC"/>
              <w:left w:val="single" w:sz="4" w:space="0" w:color="DCDCDC"/>
              <w:bottom w:val="single" w:sz="4" w:space="0" w:color="DCDCDC"/>
              <w:right w:val="single" w:sz="4" w:space="0" w:color="DCDCDC"/>
            </w:tcBorders>
            <w:vAlign w:val="center"/>
          </w:tcPr>
          <w:p w14:paraId="3C36E1C2" w14:textId="461E5632" w:rsidR="008B2DD7" w:rsidRPr="003A6007" w:rsidRDefault="008B2DD7" w:rsidP="008B2DD7">
            <w:pPr>
              <w:spacing w:after="200" w:line="240" w:lineRule="auto"/>
              <w:rPr>
                <w:lang w:val="en-GB"/>
              </w:rPr>
            </w:pPr>
            <w:r w:rsidRPr="003A6007">
              <w:rPr>
                <w:lang w:val="en-GB"/>
              </w:rPr>
              <w:t>Year 1</w:t>
            </w:r>
            <w:r w:rsidR="004E74AC">
              <w:rPr>
                <w:lang w:val="en-GB"/>
              </w:rPr>
              <w:t xml:space="preserve"> (01/05/2021 – 30/04/2022)</w:t>
            </w:r>
          </w:p>
        </w:tc>
        <w:tc>
          <w:tcPr>
            <w:tcW w:w="1155" w:type="pct"/>
            <w:tcBorders>
              <w:top w:val="single" w:sz="4" w:space="0" w:color="DCDCDC"/>
              <w:left w:val="single" w:sz="4" w:space="0" w:color="DCDCDC"/>
              <w:bottom w:val="single" w:sz="4" w:space="0" w:color="DCDCDC"/>
              <w:right w:val="single" w:sz="4" w:space="0" w:color="DCDCDC"/>
            </w:tcBorders>
          </w:tcPr>
          <w:p w14:paraId="207FB2E9" w14:textId="7695D810" w:rsidR="008B2DD7" w:rsidRPr="00F60C06" w:rsidRDefault="008B2DD7" w:rsidP="008B2DD7">
            <w:pPr>
              <w:spacing w:after="200"/>
            </w:pPr>
            <w:r w:rsidRPr="000576A9">
              <w:t xml:space="preserve">220,239 </w:t>
            </w:r>
          </w:p>
        </w:tc>
        <w:tc>
          <w:tcPr>
            <w:tcW w:w="1045" w:type="pct"/>
            <w:tcBorders>
              <w:top w:val="single" w:sz="4" w:space="0" w:color="DCDCDC"/>
              <w:left w:val="single" w:sz="4" w:space="0" w:color="DCDCDC"/>
              <w:bottom w:val="single" w:sz="4" w:space="0" w:color="DCDCDC"/>
              <w:right w:val="single" w:sz="4" w:space="0" w:color="DCDCDC"/>
            </w:tcBorders>
          </w:tcPr>
          <w:p w14:paraId="5DFF498B" w14:textId="77777777" w:rsidR="008B2DD7" w:rsidRPr="00F60C06" w:rsidRDefault="008B2DD7" w:rsidP="008B2DD7">
            <w:pPr>
              <w:spacing w:after="200"/>
            </w:pPr>
            <w:r w:rsidRPr="00F60C06">
              <w:t>0</w:t>
            </w:r>
          </w:p>
        </w:tc>
        <w:tc>
          <w:tcPr>
            <w:tcW w:w="1344" w:type="pct"/>
            <w:tcBorders>
              <w:top w:val="single" w:sz="4" w:space="0" w:color="DCDCDC"/>
              <w:left w:val="single" w:sz="4" w:space="0" w:color="DCDCDC"/>
              <w:bottom w:val="single" w:sz="4" w:space="0" w:color="DCDCDC"/>
              <w:right w:val="single" w:sz="4" w:space="0" w:color="DCDCDC"/>
            </w:tcBorders>
          </w:tcPr>
          <w:p w14:paraId="25B53C7A" w14:textId="2968CCC1" w:rsidR="008B2DD7" w:rsidRPr="00F60C06" w:rsidRDefault="008B2DD7" w:rsidP="008B2DD7">
            <w:pPr>
              <w:spacing w:after="200"/>
            </w:pPr>
            <w:r w:rsidRPr="00020EA1">
              <w:t xml:space="preserve">220,239 </w:t>
            </w:r>
          </w:p>
        </w:tc>
      </w:tr>
      <w:tr w:rsidR="008B2DD7" w:rsidRPr="003A6007" w14:paraId="6FCC7E7C" w14:textId="77777777" w:rsidTr="00632CBD">
        <w:tc>
          <w:tcPr>
            <w:tcW w:w="1456" w:type="pct"/>
            <w:tcBorders>
              <w:top w:val="single" w:sz="4" w:space="0" w:color="DCDCDC"/>
              <w:left w:val="single" w:sz="4" w:space="0" w:color="DCDCDC"/>
              <w:bottom w:val="single" w:sz="4" w:space="0" w:color="DCDCDC"/>
              <w:right w:val="single" w:sz="4" w:space="0" w:color="DCDCDC"/>
            </w:tcBorders>
            <w:vAlign w:val="center"/>
          </w:tcPr>
          <w:p w14:paraId="40B8D00F" w14:textId="64383282" w:rsidR="008B2DD7" w:rsidRPr="003A6007" w:rsidRDefault="008B2DD7" w:rsidP="008B2DD7">
            <w:pPr>
              <w:spacing w:after="200" w:line="240" w:lineRule="auto"/>
              <w:rPr>
                <w:lang w:val="en-GB"/>
              </w:rPr>
            </w:pPr>
            <w:r w:rsidRPr="003A6007">
              <w:rPr>
                <w:lang w:val="en-GB"/>
              </w:rPr>
              <w:t>Year 2</w:t>
            </w:r>
            <w:r w:rsidR="00D96CE2">
              <w:rPr>
                <w:lang w:val="en-GB"/>
              </w:rPr>
              <w:t xml:space="preserve"> </w:t>
            </w:r>
            <w:r w:rsidR="004E74AC">
              <w:rPr>
                <w:lang w:val="en-GB"/>
              </w:rPr>
              <w:t>(01/05/2022 – 30/04/2023)</w:t>
            </w:r>
          </w:p>
        </w:tc>
        <w:tc>
          <w:tcPr>
            <w:tcW w:w="1155" w:type="pct"/>
            <w:tcBorders>
              <w:top w:val="single" w:sz="4" w:space="0" w:color="DCDCDC"/>
              <w:left w:val="single" w:sz="4" w:space="0" w:color="DCDCDC"/>
              <w:bottom w:val="single" w:sz="4" w:space="0" w:color="DCDCDC"/>
              <w:right w:val="single" w:sz="4" w:space="0" w:color="DCDCDC"/>
            </w:tcBorders>
          </w:tcPr>
          <w:p w14:paraId="0D12A505" w14:textId="1B52C383" w:rsidR="008B2DD7" w:rsidRPr="00F60C06" w:rsidRDefault="008B2DD7" w:rsidP="008B2DD7">
            <w:pPr>
              <w:spacing w:after="200"/>
            </w:pPr>
            <w:r w:rsidRPr="000576A9">
              <w:t xml:space="preserve">220,239 </w:t>
            </w:r>
          </w:p>
        </w:tc>
        <w:tc>
          <w:tcPr>
            <w:tcW w:w="1045" w:type="pct"/>
            <w:tcBorders>
              <w:top w:val="single" w:sz="4" w:space="0" w:color="DCDCDC"/>
              <w:left w:val="single" w:sz="4" w:space="0" w:color="DCDCDC"/>
              <w:bottom w:val="single" w:sz="4" w:space="0" w:color="DCDCDC"/>
              <w:right w:val="single" w:sz="4" w:space="0" w:color="DCDCDC"/>
            </w:tcBorders>
          </w:tcPr>
          <w:p w14:paraId="1F5174EE" w14:textId="77777777" w:rsidR="008B2DD7" w:rsidRPr="00F60C06" w:rsidRDefault="008B2DD7" w:rsidP="008B2DD7">
            <w:pPr>
              <w:spacing w:after="200"/>
            </w:pPr>
            <w:r w:rsidRPr="00F60C06">
              <w:t>0</w:t>
            </w:r>
          </w:p>
        </w:tc>
        <w:tc>
          <w:tcPr>
            <w:tcW w:w="1344" w:type="pct"/>
            <w:tcBorders>
              <w:top w:val="single" w:sz="4" w:space="0" w:color="DCDCDC"/>
              <w:left w:val="single" w:sz="4" w:space="0" w:color="DCDCDC"/>
              <w:bottom w:val="single" w:sz="4" w:space="0" w:color="DCDCDC"/>
              <w:right w:val="single" w:sz="4" w:space="0" w:color="DCDCDC"/>
            </w:tcBorders>
          </w:tcPr>
          <w:p w14:paraId="12FF8636" w14:textId="3FA60029" w:rsidR="008B2DD7" w:rsidRPr="00F60C06" w:rsidRDefault="008B2DD7" w:rsidP="008B2DD7">
            <w:pPr>
              <w:spacing w:after="200"/>
            </w:pPr>
            <w:r w:rsidRPr="00020EA1">
              <w:t xml:space="preserve">220,239 </w:t>
            </w:r>
          </w:p>
        </w:tc>
      </w:tr>
      <w:tr w:rsidR="008B2DD7" w:rsidRPr="003A6007" w14:paraId="504121E4" w14:textId="77777777" w:rsidTr="00632CBD">
        <w:tc>
          <w:tcPr>
            <w:tcW w:w="1456" w:type="pct"/>
            <w:tcBorders>
              <w:top w:val="single" w:sz="4" w:space="0" w:color="DCDCDC"/>
              <w:left w:val="single" w:sz="4" w:space="0" w:color="DCDCDC"/>
              <w:bottom w:val="single" w:sz="4" w:space="0" w:color="DCDCDC"/>
              <w:right w:val="single" w:sz="4" w:space="0" w:color="DCDCDC"/>
            </w:tcBorders>
            <w:vAlign w:val="center"/>
          </w:tcPr>
          <w:p w14:paraId="131D5615" w14:textId="67191FF3" w:rsidR="008B2DD7" w:rsidRPr="003A6007" w:rsidRDefault="008B2DD7" w:rsidP="008B2DD7">
            <w:pPr>
              <w:spacing w:after="200" w:line="240" w:lineRule="auto"/>
              <w:rPr>
                <w:lang w:val="en-GB"/>
              </w:rPr>
            </w:pPr>
            <w:r w:rsidRPr="003A6007">
              <w:rPr>
                <w:lang w:val="en-GB"/>
              </w:rPr>
              <w:t xml:space="preserve">Year </w:t>
            </w:r>
            <w:r w:rsidR="00D96CE2">
              <w:rPr>
                <w:lang w:val="en-GB"/>
              </w:rPr>
              <w:t xml:space="preserve">3 </w:t>
            </w:r>
            <w:r w:rsidR="004E74AC">
              <w:rPr>
                <w:lang w:val="en-GB"/>
              </w:rPr>
              <w:t>(01/05/2023 – 30/04/2024)</w:t>
            </w:r>
          </w:p>
        </w:tc>
        <w:tc>
          <w:tcPr>
            <w:tcW w:w="1155" w:type="pct"/>
            <w:tcBorders>
              <w:top w:val="single" w:sz="4" w:space="0" w:color="DCDCDC"/>
              <w:left w:val="single" w:sz="4" w:space="0" w:color="DCDCDC"/>
              <w:bottom w:val="single" w:sz="4" w:space="0" w:color="DCDCDC"/>
              <w:right w:val="single" w:sz="4" w:space="0" w:color="DCDCDC"/>
            </w:tcBorders>
          </w:tcPr>
          <w:p w14:paraId="677C20FE" w14:textId="503E38BD" w:rsidR="008B2DD7" w:rsidRPr="00F60C06" w:rsidRDefault="008B2DD7" w:rsidP="008B2DD7">
            <w:pPr>
              <w:spacing w:after="200"/>
            </w:pPr>
            <w:r w:rsidRPr="000576A9">
              <w:t xml:space="preserve">220,239 </w:t>
            </w:r>
          </w:p>
        </w:tc>
        <w:tc>
          <w:tcPr>
            <w:tcW w:w="1045" w:type="pct"/>
            <w:tcBorders>
              <w:top w:val="single" w:sz="4" w:space="0" w:color="DCDCDC"/>
              <w:left w:val="single" w:sz="4" w:space="0" w:color="DCDCDC"/>
              <w:bottom w:val="single" w:sz="4" w:space="0" w:color="DCDCDC"/>
              <w:right w:val="single" w:sz="4" w:space="0" w:color="DCDCDC"/>
            </w:tcBorders>
          </w:tcPr>
          <w:p w14:paraId="200AA769" w14:textId="77777777" w:rsidR="008B2DD7" w:rsidRPr="00F60C06" w:rsidRDefault="008B2DD7" w:rsidP="008B2DD7">
            <w:pPr>
              <w:spacing w:after="200"/>
            </w:pPr>
            <w:r w:rsidRPr="00F60C06">
              <w:t>0</w:t>
            </w:r>
          </w:p>
        </w:tc>
        <w:tc>
          <w:tcPr>
            <w:tcW w:w="1344" w:type="pct"/>
            <w:tcBorders>
              <w:top w:val="single" w:sz="4" w:space="0" w:color="DCDCDC"/>
              <w:left w:val="single" w:sz="4" w:space="0" w:color="DCDCDC"/>
              <w:bottom w:val="single" w:sz="4" w:space="0" w:color="DCDCDC"/>
              <w:right w:val="single" w:sz="4" w:space="0" w:color="DCDCDC"/>
            </w:tcBorders>
          </w:tcPr>
          <w:p w14:paraId="53C539A4" w14:textId="4BABB1DD" w:rsidR="008B2DD7" w:rsidRPr="00F60C06" w:rsidRDefault="008B2DD7" w:rsidP="008B2DD7">
            <w:pPr>
              <w:spacing w:after="200"/>
            </w:pPr>
            <w:r w:rsidRPr="00020EA1">
              <w:t xml:space="preserve">220,239 </w:t>
            </w:r>
          </w:p>
        </w:tc>
      </w:tr>
      <w:tr w:rsidR="008B2DD7" w:rsidRPr="003A6007" w14:paraId="706A657F" w14:textId="77777777" w:rsidTr="00632CBD">
        <w:tc>
          <w:tcPr>
            <w:tcW w:w="1456" w:type="pct"/>
            <w:tcBorders>
              <w:top w:val="single" w:sz="4" w:space="0" w:color="DCDCDC"/>
              <w:left w:val="single" w:sz="4" w:space="0" w:color="DCDCDC"/>
              <w:bottom w:val="single" w:sz="4" w:space="0" w:color="DCDCDC"/>
              <w:right w:val="single" w:sz="4" w:space="0" w:color="DCDCDC"/>
            </w:tcBorders>
            <w:vAlign w:val="center"/>
          </w:tcPr>
          <w:p w14:paraId="6DBE1572" w14:textId="09878EF0" w:rsidR="008B2DD7" w:rsidRPr="003A6007" w:rsidRDefault="008B2DD7" w:rsidP="008B2DD7">
            <w:pPr>
              <w:spacing w:after="200" w:line="240" w:lineRule="auto"/>
              <w:rPr>
                <w:lang w:val="en-GB"/>
              </w:rPr>
            </w:pPr>
            <w:r w:rsidRPr="003A6007">
              <w:rPr>
                <w:lang w:val="en-GB"/>
              </w:rPr>
              <w:t>Year 4</w:t>
            </w:r>
            <w:r w:rsidR="00D96CE2">
              <w:rPr>
                <w:lang w:val="en-GB"/>
              </w:rPr>
              <w:t xml:space="preserve"> </w:t>
            </w:r>
            <w:r w:rsidR="004E74AC">
              <w:rPr>
                <w:lang w:val="en-GB"/>
              </w:rPr>
              <w:t>(01/05/2024 – 30/04/2025)</w:t>
            </w:r>
          </w:p>
        </w:tc>
        <w:tc>
          <w:tcPr>
            <w:tcW w:w="1155" w:type="pct"/>
            <w:tcBorders>
              <w:top w:val="single" w:sz="4" w:space="0" w:color="DCDCDC"/>
              <w:left w:val="single" w:sz="4" w:space="0" w:color="DCDCDC"/>
              <w:bottom w:val="single" w:sz="4" w:space="0" w:color="DCDCDC"/>
              <w:right w:val="single" w:sz="4" w:space="0" w:color="DCDCDC"/>
            </w:tcBorders>
          </w:tcPr>
          <w:p w14:paraId="3049ACA7" w14:textId="509D93D7" w:rsidR="008B2DD7" w:rsidRPr="00F60C06" w:rsidRDefault="008B2DD7" w:rsidP="008B2DD7">
            <w:pPr>
              <w:spacing w:after="200"/>
            </w:pPr>
            <w:r w:rsidRPr="000576A9">
              <w:t xml:space="preserve">220,239 </w:t>
            </w:r>
          </w:p>
        </w:tc>
        <w:tc>
          <w:tcPr>
            <w:tcW w:w="1045" w:type="pct"/>
            <w:tcBorders>
              <w:top w:val="single" w:sz="4" w:space="0" w:color="DCDCDC"/>
              <w:left w:val="single" w:sz="4" w:space="0" w:color="DCDCDC"/>
              <w:bottom w:val="single" w:sz="4" w:space="0" w:color="DCDCDC"/>
              <w:right w:val="single" w:sz="4" w:space="0" w:color="DCDCDC"/>
            </w:tcBorders>
          </w:tcPr>
          <w:p w14:paraId="15714E6C" w14:textId="77777777" w:rsidR="008B2DD7" w:rsidRPr="00F60C06" w:rsidRDefault="008B2DD7" w:rsidP="008B2DD7">
            <w:pPr>
              <w:spacing w:after="200"/>
            </w:pPr>
            <w:r w:rsidRPr="00F60C06">
              <w:t>0</w:t>
            </w:r>
          </w:p>
        </w:tc>
        <w:tc>
          <w:tcPr>
            <w:tcW w:w="1344" w:type="pct"/>
            <w:tcBorders>
              <w:top w:val="single" w:sz="4" w:space="0" w:color="DCDCDC"/>
              <w:left w:val="single" w:sz="4" w:space="0" w:color="DCDCDC"/>
              <w:bottom w:val="single" w:sz="4" w:space="0" w:color="DCDCDC"/>
              <w:right w:val="single" w:sz="4" w:space="0" w:color="DCDCDC"/>
            </w:tcBorders>
          </w:tcPr>
          <w:p w14:paraId="36DA5136" w14:textId="07C4F1AA" w:rsidR="008B2DD7" w:rsidRPr="00F60C06" w:rsidRDefault="008B2DD7" w:rsidP="008B2DD7">
            <w:pPr>
              <w:spacing w:after="200"/>
            </w:pPr>
            <w:r w:rsidRPr="00020EA1">
              <w:t xml:space="preserve">220,239 </w:t>
            </w:r>
          </w:p>
        </w:tc>
      </w:tr>
      <w:tr w:rsidR="008B2DD7" w:rsidRPr="003A6007" w14:paraId="0B45E488" w14:textId="77777777" w:rsidTr="00632CBD">
        <w:tc>
          <w:tcPr>
            <w:tcW w:w="1456" w:type="pct"/>
            <w:tcBorders>
              <w:top w:val="single" w:sz="4" w:space="0" w:color="DCDCDC"/>
              <w:left w:val="single" w:sz="4" w:space="0" w:color="DCDCDC"/>
              <w:bottom w:val="single" w:sz="4" w:space="0" w:color="DCDCDC"/>
              <w:right w:val="single" w:sz="4" w:space="0" w:color="DCDCDC"/>
            </w:tcBorders>
            <w:vAlign w:val="center"/>
          </w:tcPr>
          <w:p w14:paraId="3CC4B405" w14:textId="006B20D8" w:rsidR="008B2DD7" w:rsidRPr="003A6007" w:rsidRDefault="008B2DD7" w:rsidP="008B2DD7">
            <w:pPr>
              <w:spacing w:after="200" w:line="240" w:lineRule="auto"/>
              <w:rPr>
                <w:lang w:val="en-GB"/>
              </w:rPr>
            </w:pPr>
            <w:r w:rsidRPr="003A6007">
              <w:rPr>
                <w:lang w:val="en-GB"/>
              </w:rPr>
              <w:lastRenderedPageBreak/>
              <w:t>Year 5</w:t>
            </w:r>
            <w:r w:rsidR="00D96CE2">
              <w:rPr>
                <w:lang w:val="en-GB"/>
              </w:rPr>
              <w:t xml:space="preserve"> </w:t>
            </w:r>
            <w:r w:rsidR="004E74AC">
              <w:rPr>
                <w:lang w:val="en-GB"/>
              </w:rPr>
              <w:t>(01/05/2025 – 30/04/2026)</w:t>
            </w:r>
          </w:p>
        </w:tc>
        <w:tc>
          <w:tcPr>
            <w:tcW w:w="1155" w:type="pct"/>
            <w:tcBorders>
              <w:top w:val="single" w:sz="4" w:space="0" w:color="DCDCDC"/>
              <w:left w:val="single" w:sz="4" w:space="0" w:color="DCDCDC"/>
              <w:bottom w:val="single" w:sz="4" w:space="0" w:color="DCDCDC"/>
              <w:right w:val="single" w:sz="4" w:space="0" w:color="DCDCDC"/>
            </w:tcBorders>
          </w:tcPr>
          <w:p w14:paraId="613AF975" w14:textId="7A1924CA" w:rsidR="008B2DD7" w:rsidRPr="00F60C06" w:rsidRDefault="008B2DD7" w:rsidP="008B2DD7">
            <w:pPr>
              <w:spacing w:after="200"/>
            </w:pPr>
            <w:r w:rsidRPr="000576A9">
              <w:t xml:space="preserve">220,239 </w:t>
            </w:r>
          </w:p>
        </w:tc>
        <w:tc>
          <w:tcPr>
            <w:tcW w:w="1045" w:type="pct"/>
            <w:tcBorders>
              <w:top w:val="single" w:sz="4" w:space="0" w:color="DCDCDC"/>
              <w:left w:val="single" w:sz="4" w:space="0" w:color="DCDCDC"/>
              <w:bottom w:val="single" w:sz="4" w:space="0" w:color="DCDCDC"/>
              <w:right w:val="single" w:sz="4" w:space="0" w:color="DCDCDC"/>
            </w:tcBorders>
          </w:tcPr>
          <w:p w14:paraId="2E80EEF2" w14:textId="77777777" w:rsidR="008B2DD7" w:rsidRPr="00F60C06" w:rsidRDefault="008B2DD7" w:rsidP="008B2DD7">
            <w:pPr>
              <w:spacing w:after="200"/>
            </w:pPr>
            <w:r w:rsidRPr="00F60C06">
              <w:t>0</w:t>
            </w:r>
          </w:p>
        </w:tc>
        <w:tc>
          <w:tcPr>
            <w:tcW w:w="1344" w:type="pct"/>
            <w:tcBorders>
              <w:top w:val="single" w:sz="4" w:space="0" w:color="DCDCDC"/>
              <w:left w:val="single" w:sz="4" w:space="0" w:color="DCDCDC"/>
              <w:bottom w:val="single" w:sz="4" w:space="0" w:color="DCDCDC"/>
              <w:right w:val="single" w:sz="4" w:space="0" w:color="DCDCDC"/>
            </w:tcBorders>
          </w:tcPr>
          <w:p w14:paraId="235B93E8" w14:textId="6FEE6FF3" w:rsidR="008B2DD7" w:rsidRPr="00F60C06" w:rsidRDefault="008B2DD7" w:rsidP="008B2DD7">
            <w:pPr>
              <w:spacing w:after="200"/>
            </w:pPr>
            <w:r w:rsidRPr="00020EA1">
              <w:t xml:space="preserve">220,239 </w:t>
            </w:r>
          </w:p>
        </w:tc>
      </w:tr>
      <w:tr w:rsidR="000C3496" w:rsidRPr="00101D35" w14:paraId="0574540A" w14:textId="77777777" w:rsidTr="00632CBD">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0F19EF9" w14:textId="77777777" w:rsidR="000C3496" w:rsidRPr="00101D35" w:rsidRDefault="000C3496" w:rsidP="00632CBD">
            <w:pPr>
              <w:spacing w:after="200"/>
              <w:rPr>
                <w:b w:val="0"/>
                <w:bCs w:val="0"/>
                <w:lang w:val="en-GB"/>
              </w:rPr>
            </w:pPr>
            <w:r w:rsidRPr="00101D35">
              <w:rPr>
                <w:b w:val="0"/>
                <w:bCs w:val="0"/>
                <w:lang w:val="en-GB"/>
              </w:rPr>
              <w:t>Total</w:t>
            </w:r>
          </w:p>
        </w:tc>
        <w:tc>
          <w:tcPr>
            <w:tcW w:w="1155" w:type="pct"/>
            <w:tcBorders>
              <w:left w:val="single" w:sz="4" w:space="0" w:color="DCDCDC"/>
              <w:bottom w:val="single" w:sz="4" w:space="0" w:color="DCDCDC"/>
              <w:right w:val="single" w:sz="4" w:space="0" w:color="DCDCDC"/>
            </w:tcBorders>
          </w:tcPr>
          <w:p w14:paraId="606CA49A" w14:textId="67B71627" w:rsidR="000C3496" w:rsidRPr="00101D35" w:rsidRDefault="008B2DD7" w:rsidP="00632CBD">
            <w:pPr>
              <w:spacing w:after="200"/>
              <w:rPr>
                <w:b w:val="0"/>
                <w:bCs w:val="0"/>
              </w:rPr>
            </w:pPr>
            <w:r w:rsidRPr="00101D35">
              <w:rPr>
                <w:b w:val="0"/>
                <w:bCs w:val="0"/>
              </w:rPr>
              <w:t>1</w:t>
            </w:r>
            <w:r w:rsidR="00C409E2" w:rsidRPr="00101D35">
              <w:rPr>
                <w:b w:val="0"/>
                <w:bCs w:val="0"/>
              </w:rPr>
              <w:t>,</w:t>
            </w:r>
            <w:r w:rsidRPr="00101D35">
              <w:rPr>
                <w:b w:val="0"/>
                <w:bCs w:val="0"/>
              </w:rPr>
              <w:t>101</w:t>
            </w:r>
            <w:r w:rsidR="00C409E2" w:rsidRPr="00101D35">
              <w:rPr>
                <w:b w:val="0"/>
                <w:bCs w:val="0"/>
              </w:rPr>
              <w:t>,</w:t>
            </w:r>
            <w:r w:rsidRPr="00101D35">
              <w:rPr>
                <w:b w:val="0"/>
                <w:bCs w:val="0"/>
              </w:rPr>
              <w:t>1</w:t>
            </w:r>
            <w:r w:rsidR="000C3496" w:rsidRPr="00101D35">
              <w:rPr>
                <w:b w:val="0"/>
                <w:bCs w:val="0"/>
              </w:rPr>
              <w:t>9</w:t>
            </w:r>
            <w:r w:rsidRPr="00101D35">
              <w:rPr>
                <w:b w:val="0"/>
                <w:bCs w:val="0"/>
              </w:rPr>
              <w:t>5</w:t>
            </w:r>
          </w:p>
        </w:tc>
        <w:tc>
          <w:tcPr>
            <w:tcW w:w="1045" w:type="pct"/>
            <w:tcBorders>
              <w:left w:val="single" w:sz="4" w:space="0" w:color="DCDCDC"/>
              <w:bottom w:val="single" w:sz="4" w:space="0" w:color="DCDCDC"/>
              <w:right w:val="single" w:sz="4" w:space="0" w:color="DCDCDC"/>
            </w:tcBorders>
          </w:tcPr>
          <w:p w14:paraId="42F3823C" w14:textId="77777777" w:rsidR="000C3496" w:rsidRPr="00101D35" w:rsidRDefault="000C3496" w:rsidP="00632CBD">
            <w:pPr>
              <w:spacing w:after="200"/>
              <w:rPr>
                <w:b w:val="0"/>
                <w:bCs w:val="0"/>
              </w:rPr>
            </w:pPr>
            <w:r w:rsidRPr="00101D35">
              <w:rPr>
                <w:b w:val="0"/>
                <w:bCs w:val="0"/>
              </w:rPr>
              <w:t>0</w:t>
            </w:r>
          </w:p>
        </w:tc>
        <w:tc>
          <w:tcPr>
            <w:tcW w:w="1344" w:type="pct"/>
            <w:tcBorders>
              <w:left w:val="single" w:sz="4" w:space="0" w:color="DCDCDC"/>
              <w:bottom w:val="single" w:sz="4" w:space="0" w:color="DCDCDC"/>
              <w:right w:val="single" w:sz="4" w:space="0" w:color="DCDCDC"/>
            </w:tcBorders>
          </w:tcPr>
          <w:p w14:paraId="12D80CEB" w14:textId="65B6C4D0" w:rsidR="000C3496" w:rsidRPr="00101D35" w:rsidRDefault="00300308" w:rsidP="00632CBD">
            <w:pPr>
              <w:spacing w:after="200"/>
              <w:rPr>
                <w:b w:val="0"/>
                <w:bCs w:val="0"/>
              </w:rPr>
            </w:pPr>
            <w:r w:rsidRPr="00101D35">
              <w:rPr>
                <w:b w:val="0"/>
                <w:bCs w:val="0"/>
              </w:rPr>
              <w:t>1,101</w:t>
            </w:r>
            <w:r w:rsidR="00C409E2" w:rsidRPr="00101D35">
              <w:rPr>
                <w:b w:val="0"/>
                <w:bCs w:val="0"/>
              </w:rPr>
              <w:t>,</w:t>
            </w:r>
            <w:r w:rsidRPr="00101D35">
              <w:rPr>
                <w:b w:val="0"/>
                <w:bCs w:val="0"/>
              </w:rPr>
              <w:t>195</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36"/>
        <w:gridCol w:w="2214"/>
        <w:gridCol w:w="2070"/>
        <w:gridCol w:w="2607"/>
      </w:tblGrid>
      <w:tr w:rsidR="000C3496" w:rsidRPr="00101D35" w14:paraId="74624FCB" w14:textId="77777777" w:rsidTr="00101D35">
        <w:trPr>
          <w:gridAfter w:val="2"/>
          <w:wAfter w:w="2429" w:type="pct"/>
          <w:cantSplit/>
          <w:trHeight w:val="602"/>
        </w:trPr>
        <w:tc>
          <w:tcPr>
            <w:tcW w:w="1421" w:type="pct"/>
            <w:shd w:val="clear" w:color="auto" w:fill="auto"/>
            <w:vAlign w:val="center"/>
          </w:tcPr>
          <w:p w14:paraId="4EAA962C" w14:textId="77777777" w:rsidR="000C3496" w:rsidRPr="00101D35" w:rsidRDefault="000C3496" w:rsidP="00632CBD">
            <w:pPr>
              <w:spacing w:line="240" w:lineRule="auto"/>
              <w:rPr>
                <w:lang w:val="en-GB"/>
              </w:rPr>
            </w:pPr>
            <w:r w:rsidRPr="00101D35">
              <w:rPr>
                <w:lang w:val="en-GB"/>
              </w:rPr>
              <w:t>Total number of crediting years</w:t>
            </w:r>
          </w:p>
        </w:tc>
        <w:tc>
          <w:tcPr>
            <w:tcW w:w="1150" w:type="pct"/>
            <w:tcBorders>
              <w:right w:val="nil"/>
            </w:tcBorders>
          </w:tcPr>
          <w:p w14:paraId="014FFB24" w14:textId="77777777" w:rsidR="000C3496" w:rsidRPr="00101D35" w:rsidRDefault="000C3496" w:rsidP="00632CBD">
            <w:pPr>
              <w:spacing w:line="240" w:lineRule="auto"/>
              <w:rPr>
                <w:lang w:val="en-GB"/>
              </w:rPr>
            </w:pPr>
            <w:r w:rsidRPr="00101D35">
              <w:rPr>
                <w:lang w:val="en-GB"/>
              </w:rPr>
              <w:t>5</w:t>
            </w:r>
          </w:p>
        </w:tc>
      </w:tr>
      <w:tr w:rsidR="00301D86" w:rsidRPr="00101D35" w14:paraId="1B4DD522" w14:textId="77777777" w:rsidTr="00301D86">
        <w:trPr>
          <w:cantSplit/>
          <w:trHeight w:val="782"/>
        </w:trPr>
        <w:tc>
          <w:tcPr>
            <w:tcW w:w="1421" w:type="pct"/>
            <w:shd w:val="clear" w:color="auto" w:fill="auto"/>
            <w:vAlign w:val="center"/>
          </w:tcPr>
          <w:p w14:paraId="7A9C1608" w14:textId="77777777" w:rsidR="00301D86" w:rsidRPr="00101D35" w:rsidRDefault="00301D86" w:rsidP="00632CBD">
            <w:pPr>
              <w:spacing w:line="240" w:lineRule="auto"/>
              <w:rPr>
                <w:lang w:val="en-GB"/>
              </w:rPr>
            </w:pPr>
            <w:r w:rsidRPr="00101D35">
              <w:rPr>
                <w:lang w:val="en-GB"/>
              </w:rPr>
              <w:t>Annual average over the crediting period</w:t>
            </w:r>
          </w:p>
        </w:tc>
        <w:tc>
          <w:tcPr>
            <w:tcW w:w="1150" w:type="pct"/>
          </w:tcPr>
          <w:p w14:paraId="51061CE1" w14:textId="2FA95234" w:rsidR="00301D86" w:rsidRPr="00101D35" w:rsidRDefault="00301D86" w:rsidP="00632CBD">
            <w:r w:rsidRPr="00101D35">
              <w:t>220,239</w:t>
            </w:r>
          </w:p>
        </w:tc>
        <w:tc>
          <w:tcPr>
            <w:tcW w:w="1075" w:type="pct"/>
            <w:shd w:val="clear" w:color="auto" w:fill="auto"/>
          </w:tcPr>
          <w:p w14:paraId="728EB3D5" w14:textId="77777777" w:rsidR="00301D86" w:rsidRPr="00101D35" w:rsidRDefault="00301D86" w:rsidP="00632CBD">
            <w:r w:rsidRPr="00101D35">
              <w:t>0</w:t>
            </w:r>
          </w:p>
        </w:tc>
        <w:tc>
          <w:tcPr>
            <w:tcW w:w="1354" w:type="pct"/>
            <w:shd w:val="clear" w:color="auto" w:fill="auto"/>
          </w:tcPr>
          <w:p w14:paraId="7F87E44A" w14:textId="0DC36B49" w:rsidR="00301D86" w:rsidRPr="00101D35" w:rsidRDefault="00301D86" w:rsidP="00632CBD">
            <w:pPr>
              <w:rPr>
                <w:lang w:val="en-GB"/>
              </w:rPr>
            </w:pPr>
            <w:r w:rsidRPr="00101D35">
              <w:t>2</w:t>
            </w:r>
            <w:r w:rsidR="00846268">
              <w:t>2</w:t>
            </w:r>
            <w:r w:rsidRPr="00101D35">
              <w:t>0,239</w:t>
            </w:r>
          </w:p>
        </w:tc>
      </w:tr>
    </w:tbl>
    <w:p w14:paraId="14AEA23A" w14:textId="77777777" w:rsidR="00A45B3D" w:rsidRDefault="00A45B3D" w:rsidP="003A6007">
      <w:pPr>
        <w:rPr>
          <w:b/>
          <w:lang w:val="en-GB"/>
        </w:rPr>
      </w:pPr>
    </w:p>
    <w:p w14:paraId="71BEDD47" w14:textId="1CF7938F" w:rsidR="000C3496" w:rsidRPr="00A45B3D" w:rsidRDefault="000C3496" w:rsidP="00A45B3D">
      <w:pPr>
        <w:pStyle w:val="BodyText"/>
        <w:spacing w:before="7"/>
        <w:jc w:val="both"/>
        <w:rPr>
          <w:szCs w:val="22"/>
        </w:rPr>
      </w:pPr>
      <w:r w:rsidRPr="00A45B3D">
        <w:rPr>
          <w:szCs w:val="22"/>
        </w:rPr>
        <w:t>As described in B.6, the emission reductions of the proposed project are calculated as follows:</w:t>
      </w:r>
    </w:p>
    <w:p w14:paraId="3FE30BFF" w14:textId="77777777" w:rsidR="00A45B3D" w:rsidRPr="00A45B3D" w:rsidRDefault="00A45B3D" w:rsidP="00A45B3D">
      <w:pPr>
        <w:pStyle w:val="BodyText"/>
        <w:spacing w:before="7"/>
        <w:jc w:val="both"/>
        <w:rPr>
          <w:szCs w:val="22"/>
          <w:u w:val="single"/>
        </w:rPr>
      </w:pPr>
    </w:p>
    <w:p w14:paraId="0EEBD0CD" w14:textId="60E485BA" w:rsidR="000C3496" w:rsidRPr="00A45B3D" w:rsidRDefault="000C3496" w:rsidP="00A45B3D">
      <w:pPr>
        <w:pStyle w:val="BodyText"/>
        <w:spacing w:before="7"/>
        <w:jc w:val="both"/>
        <w:rPr>
          <w:szCs w:val="22"/>
        </w:rPr>
      </w:pPr>
      <w:r w:rsidRPr="00A45B3D">
        <w:rPr>
          <w:szCs w:val="22"/>
          <w:u w:val="single"/>
        </w:rPr>
        <w:t>Baseline emissions</w:t>
      </w:r>
      <w:r w:rsidR="00A45B3D" w:rsidRPr="00A45B3D">
        <w:rPr>
          <w:szCs w:val="22"/>
        </w:rPr>
        <w:t>:</w:t>
      </w:r>
    </w:p>
    <w:p w14:paraId="38B4DBBA" w14:textId="26AE6AA5" w:rsidR="00300308" w:rsidRPr="00A45B3D" w:rsidRDefault="00300308" w:rsidP="00A45B3D">
      <w:pPr>
        <w:pStyle w:val="BodyText"/>
        <w:spacing w:before="1"/>
        <w:jc w:val="both"/>
        <w:rPr>
          <w:szCs w:val="22"/>
        </w:rPr>
      </w:pPr>
      <w:r w:rsidRPr="00A45B3D">
        <w:rPr>
          <w:szCs w:val="22"/>
        </w:rPr>
        <w:t>Annual generation of the wind farm is estimated at 296,100 MWh. The calculation equation is as follows</w:t>
      </w:r>
    </w:p>
    <w:p w14:paraId="3C0D03DC" w14:textId="77777777" w:rsidR="00300308" w:rsidRPr="00A45B3D" w:rsidRDefault="00300308" w:rsidP="00A45B3D">
      <w:pPr>
        <w:pStyle w:val="BodyText"/>
        <w:spacing w:line="228" w:lineRule="exact"/>
        <w:jc w:val="both"/>
        <w:rPr>
          <w:szCs w:val="22"/>
        </w:rPr>
      </w:pPr>
      <w:proofErr w:type="spellStart"/>
      <w:r w:rsidRPr="00A45B3D">
        <w:rPr>
          <w:szCs w:val="22"/>
        </w:rPr>
        <w:t>BEy</w:t>
      </w:r>
      <w:proofErr w:type="spellEnd"/>
      <w:r w:rsidRPr="00A45B3D">
        <w:rPr>
          <w:szCs w:val="22"/>
        </w:rPr>
        <w:t xml:space="preserve"> = 296,100 * </w:t>
      </w:r>
      <w:proofErr w:type="gramStart"/>
      <w:r w:rsidRPr="00A45B3D">
        <w:rPr>
          <w:szCs w:val="22"/>
        </w:rPr>
        <w:t>0.7438  =</w:t>
      </w:r>
      <w:proofErr w:type="gramEnd"/>
      <w:r w:rsidRPr="00A45B3D">
        <w:rPr>
          <w:szCs w:val="22"/>
        </w:rPr>
        <w:t xml:space="preserve"> 220,239 tCO2/year</w:t>
      </w:r>
    </w:p>
    <w:p w14:paraId="09191554" w14:textId="77777777" w:rsidR="00300308" w:rsidRDefault="00300308" w:rsidP="000C3496">
      <w:pPr>
        <w:pStyle w:val="BodyText"/>
        <w:spacing w:before="1"/>
      </w:pPr>
    </w:p>
    <w:p w14:paraId="5C7FD3A2" w14:textId="138F3988" w:rsidR="00300308" w:rsidRPr="00A45B3D" w:rsidRDefault="00300308" w:rsidP="00A45B3D">
      <w:pPr>
        <w:pStyle w:val="BodyText"/>
        <w:spacing w:before="7"/>
        <w:jc w:val="both"/>
        <w:rPr>
          <w:szCs w:val="22"/>
        </w:rPr>
      </w:pPr>
      <w:r w:rsidRPr="00A45B3D">
        <w:rPr>
          <w:szCs w:val="22"/>
          <w:u w:val="single"/>
        </w:rPr>
        <w:t>Project emissions</w:t>
      </w:r>
      <w:r w:rsidR="00A45B3D" w:rsidRPr="00A45B3D">
        <w:rPr>
          <w:szCs w:val="22"/>
        </w:rPr>
        <w:t>:</w:t>
      </w:r>
    </w:p>
    <w:p w14:paraId="3A545468" w14:textId="3ECF9B6D" w:rsidR="00300308" w:rsidRPr="00A45B3D" w:rsidRDefault="00300308" w:rsidP="00A45B3D">
      <w:pPr>
        <w:pStyle w:val="BodyText"/>
        <w:spacing w:before="1"/>
        <w:jc w:val="both"/>
        <w:rPr>
          <w:szCs w:val="22"/>
        </w:rPr>
      </w:pPr>
      <w:r w:rsidRPr="00A45B3D">
        <w:rPr>
          <w:szCs w:val="22"/>
        </w:rPr>
        <w:t>As established in section B.6 the project emissions are null. PEy = 0</w:t>
      </w:r>
    </w:p>
    <w:p w14:paraId="4870CC65" w14:textId="77777777" w:rsidR="00300308" w:rsidRPr="00A45B3D" w:rsidRDefault="00300308" w:rsidP="00A45B3D">
      <w:pPr>
        <w:pStyle w:val="BodyText"/>
        <w:spacing w:before="1"/>
        <w:jc w:val="both"/>
        <w:rPr>
          <w:szCs w:val="22"/>
        </w:rPr>
      </w:pPr>
    </w:p>
    <w:p w14:paraId="27CF2234" w14:textId="562776B3" w:rsidR="00300308" w:rsidRPr="00A45B3D" w:rsidRDefault="00300308" w:rsidP="00A45B3D">
      <w:pPr>
        <w:pStyle w:val="BodyText"/>
        <w:spacing w:before="7"/>
        <w:jc w:val="both"/>
        <w:rPr>
          <w:szCs w:val="22"/>
        </w:rPr>
      </w:pPr>
      <w:r w:rsidRPr="00A45B3D">
        <w:rPr>
          <w:szCs w:val="22"/>
          <w:u w:val="single"/>
        </w:rPr>
        <w:t>Leakage emissions</w:t>
      </w:r>
      <w:r w:rsidR="00A45B3D" w:rsidRPr="00A45B3D">
        <w:rPr>
          <w:szCs w:val="22"/>
        </w:rPr>
        <w:t>:</w:t>
      </w:r>
    </w:p>
    <w:p w14:paraId="28AEBFDA" w14:textId="462DBD60" w:rsidR="00300308" w:rsidRPr="00A45B3D" w:rsidRDefault="00300308" w:rsidP="00A45B3D">
      <w:pPr>
        <w:pStyle w:val="BodyText"/>
        <w:spacing w:before="1"/>
        <w:jc w:val="both"/>
        <w:rPr>
          <w:szCs w:val="22"/>
        </w:rPr>
      </w:pPr>
      <w:r w:rsidRPr="00A45B3D">
        <w:rPr>
          <w:szCs w:val="22"/>
        </w:rPr>
        <w:t xml:space="preserve">According to the baseline methodology ACM0002, the leakage of the Project is not considered. </w:t>
      </w:r>
      <w:proofErr w:type="spellStart"/>
      <w:r w:rsidRPr="00A45B3D">
        <w:rPr>
          <w:szCs w:val="22"/>
        </w:rPr>
        <w:t>LPy</w:t>
      </w:r>
      <w:proofErr w:type="spellEnd"/>
      <w:r w:rsidRPr="00A45B3D">
        <w:rPr>
          <w:szCs w:val="22"/>
        </w:rPr>
        <w:t xml:space="preserve"> = 0</w:t>
      </w:r>
    </w:p>
    <w:p w14:paraId="7476F627" w14:textId="77777777" w:rsidR="00300308" w:rsidRPr="00A45B3D" w:rsidRDefault="00300308" w:rsidP="00A45B3D">
      <w:pPr>
        <w:pStyle w:val="BodyText"/>
        <w:spacing w:line="247" w:lineRule="auto"/>
        <w:ind w:right="418"/>
        <w:jc w:val="both"/>
        <w:rPr>
          <w:szCs w:val="22"/>
        </w:rPr>
      </w:pPr>
    </w:p>
    <w:p w14:paraId="5266774F" w14:textId="3A33FFFA" w:rsidR="000C3496" w:rsidRPr="00A45B3D" w:rsidRDefault="000C3496" w:rsidP="00A45B3D">
      <w:pPr>
        <w:pStyle w:val="BodyText"/>
        <w:spacing w:line="247" w:lineRule="auto"/>
        <w:ind w:right="418"/>
        <w:jc w:val="both"/>
        <w:rPr>
          <w:szCs w:val="22"/>
        </w:rPr>
      </w:pPr>
      <w:r w:rsidRPr="00A45B3D">
        <w:rPr>
          <w:szCs w:val="22"/>
        </w:rPr>
        <w:t xml:space="preserve">Net emission reductions of the Project = Total </w:t>
      </w:r>
      <w:r w:rsidR="00300308" w:rsidRPr="00A45B3D">
        <w:rPr>
          <w:szCs w:val="22"/>
        </w:rPr>
        <w:t>B</w:t>
      </w:r>
      <w:r w:rsidRPr="00A45B3D">
        <w:rPr>
          <w:szCs w:val="22"/>
        </w:rPr>
        <w:t xml:space="preserve">aseline </w:t>
      </w:r>
      <w:r w:rsidR="00300308" w:rsidRPr="00A45B3D">
        <w:rPr>
          <w:szCs w:val="22"/>
        </w:rPr>
        <w:t>E</w:t>
      </w:r>
      <w:r w:rsidRPr="00A45B3D">
        <w:rPr>
          <w:szCs w:val="22"/>
        </w:rPr>
        <w:t>missions –</w:t>
      </w:r>
      <w:r w:rsidR="00300308" w:rsidRPr="00A45B3D">
        <w:rPr>
          <w:szCs w:val="22"/>
        </w:rPr>
        <w:t xml:space="preserve"> </w:t>
      </w:r>
      <w:r w:rsidRPr="00A45B3D">
        <w:rPr>
          <w:szCs w:val="22"/>
        </w:rPr>
        <w:t xml:space="preserve">Total Project </w:t>
      </w:r>
      <w:r w:rsidR="00300308" w:rsidRPr="00A45B3D">
        <w:rPr>
          <w:szCs w:val="22"/>
        </w:rPr>
        <w:t>E</w:t>
      </w:r>
      <w:r w:rsidRPr="00A45B3D">
        <w:rPr>
          <w:szCs w:val="22"/>
        </w:rPr>
        <w:t xml:space="preserve">missions </w:t>
      </w:r>
    </w:p>
    <w:p w14:paraId="3FFBF102" w14:textId="77777777" w:rsidR="000C3496" w:rsidRPr="00A45B3D" w:rsidRDefault="000C3496" w:rsidP="00A45B3D">
      <w:pPr>
        <w:pStyle w:val="BodyText"/>
        <w:spacing w:line="247" w:lineRule="auto"/>
        <w:ind w:right="418"/>
        <w:jc w:val="both"/>
        <w:rPr>
          <w:szCs w:val="22"/>
        </w:rPr>
      </w:pPr>
    </w:p>
    <w:p w14:paraId="3F59B55D" w14:textId="4A639793" w:rsidR="000C3496" w:rsidRPr="00A45B3D" w:rsidRDefault="000C3496" w:rsidP="00A45B3D">
      <w:pPr>
        <w:pStyle w:val="BodyText"/>
        <w:spacing w:line="247" w:lineRule="auto"/>
        <w:ind w:right="418"/>
        <w:jc w:val="both"/>
        <w:rPr>
          <w:szCs w:val="22"/>
        </w:rPr>
      </w:pPr>
      <w:r w:rsidRPr="00A45B3D">
        <w:rPr>
          <w:szCs w:val="22"/>
        </w:rPr>
        <w:t xml:space="preserve">The total annual </w:t>
      </w:r>
      <w:r w:rsidR="00965DBD">
        <w:rPr>
          <w:szCs w:val="22"/>
        </w:rPr>
        <w:t>B</w:t>
      </w:r>
      <w:r w:rsidRPr="00A45B3D">
        <w:rPr>
          <w:szCs w:val="22"/>
        </w:rPr>
        <w:t xml:space="preserve">aseline emissions are </w:t>
      </w:r>
      <w:r w:rsidR="00C409E2" w:rsidRPr="00A45B3D">
        <w:rPr>
          <w:szCs w:val="22"/>
        </w:rPr>
        <w:t xml:space="preserve">220,239 </w:t>
      </w:r>
      <w:r w:rsidRPr="00A45B3D">
        <w:rPr>
          <w:szCs w:val="22"/>
        </w:rPr>
        <w:t>tCO</w:t>
      </w:r>
      <w:r w:rsidRPr="00A45B3D">
        <w:rPr>
          <w:szCs w:val="22"/>
          <w:vertAlign w:val="subscript"/>
        </w:rPr>
        <w:t>2</w:t>
      </w:r>
      <w:r w:rsidRPr="00A45B3D">
        <w:rPr>
          <w:szCs w:val="22"/>
        </w:rPr>
        <w:t xml:space="preserve"> </w:t>
      </w:r>
      <w:r w:rsidR="00300308" w:rsidRPr="00A45B3D">
        <w:rPr>
          <w:szCs w:val="22"/>
        </w:rPr>
        <w:t xml:space="preserve">per </w:t>
      </w:r>
      <w:r w:rsidRPr="00A45B3D">
        <w:rPr>
          <w:szCs w:val="22"/>
        </w:rPr>
        <w:t>year.</w:t>
      </w:r>
    </w:p>
    <w:p w14:paraId="55617B67" w14:textId="6F8F903E" w:rsidR="000C3496" w:rsidRPr="00A45B3D" w:rsidRDefault="000C3496" w:rsidP="00A45B3D">
      <w:pPr>
        <w:jc w:val="both"/>
        <w:rPr>
          <w:szCs w:val="22"/>
        </w:rPr>
      </w:pPr>
      <w:r w:rsidRPr="00A45B3D">
        <w:rPr>
          <w:szCs w:val="22"/>
        </w:rPr>
        <w:t>The total annual Project emissions are 0 tCO</w:t>
      </w:r>
      <w:r w:rsidRPr="00A45B3D">
        <w:rPr>
          <w:szCs w:val="22"/>
          <w:vertAlign w:val="subscript"/>
        </w:rPr>
        <w:t>2</w:t>
      </w:r>
      <w:r w:rsidRPr="00A45B3D">
        <w:rPr>
          <w:szCs w:val="22"/>
        </w:rPr>
        <w:t>.</w:t>
      </w:r>
    </w:p>
    <w:p w14:paraId="5DB5E1BD" w14:textId="5A4ACB08" w:rsidR="00300308" w:rsidRPr="00A45B3D" w:rsidRDefault="00300308" w:rsidP="00A45B3D">
      <w:pPr>
        <w:jc w:val="both"/>
        <w:rPr>
          <w:b/>
          <w:szCs w:val="22"/>
          <w:lang w:val="en-GB"/>
        </w:rPr>
      </w:pPr>
      <w:r w:rsidRPr="00A45B3D">
        <w:rPr>
          <w:szCs w:val="22"/>
        </w:rPr>
        <w:t xml:space="preserve">The total annual </w:t>
      </w:r>
      <w:r w:rsidR="00965DBD">
        <w:rPr>
          <w:szCs w:val="22"/>
        </w:rPr>
        <w:t>E</w:t>
      </w:r>
      <w:r w:rsidRPr="00A45B3D">
        <w:rPr>
          <w:szCs w:val="22"/>
        </w:rPr>
        <w:t>mission</w:t>
      </w:r>
      <w:r w:rsidR="00965DBD">
        <w:rPr>
          <w:szCs w:val="22"/>
        </w:rPr>
        <w:t xml:space="preserve"> Reductions</w:t>
      </w:r>
      <w:r w:rsidRPr="00A45B3D">
        <w:rPr>
          <w:szCs w:val="22"/>
        </w:rPr>
        <w:t xml:space="preserve"> are 220,239 tCO</w:t>
      </w:r>
      <w:r w:rsidRPr="00A45B3D">
        <w:rPr>
          <w:szCs w:val="22"/>
          <w:vertAlign w:val="subscript"/>
        </w:rPr>
        <w:t>2</w:t>
      </w:r>
      <w:r w:rsidRPr="00A45B3D">
        <w:rPr>
          <w:szCs w:val="22"/>
        </w:rPr>
        <w:t xml:space="preserve"> per year.</w:t>
      </w:r>
    </w:p>
    <w:p w14:paraId="1688720B" w14:textId="77777777" w:rsidR="00300308" w:rsidRDefault="00300308" w:rsidP="000C3496">
      <w:pPr>
        <w:rPr>
          <w:b/>
          <w:lang w:val="en-GB"/>
        </w:rPr>
      </w:pPr>
    </w:p>
    <w:p w14:paraId="6A33D69F" w14:textId="05C58892" w:rsidR="00301D86" w:rsidRPr="004C088F" w:rsidRDefault="00301D86" w:rsidP="00301D86">
      <w:pPr>
        <w:rPr>
          <w:b/>
          <w:bCs/>
        </w:rPr>
      </w:pPr>
      <w:r w:rsidRPr="004C088F">
        <w:rPr>
          <w:b/>
          <w:bCs/>
        </w:rPr>
        <w:t>SDG</w:t>
      </w:r>
      <w:r>
        <w:rPr>
          <w:b/>
          <w:bCs/>
        </w:rPr>
        <w:t>7 (</w:t>
      </w:r>
      <w:r w:rsidRPr="00301D86">
        <w:rPr>
          <w:b/>
          <w:bCs/>
        </w:rPr>
        <w:t>Clean Electricity supplied to grid)</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301D86" w:rsidRPr="003A6007" w14:paraId="11B20B0A" w14:textId="77777777" w:rsidTr="00956F48">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61BD8F0A"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40256772"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5FE6112"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3ADED584"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Net benefit</w:t>
            </w:r>
          </w:p>
        </w:tc>
      </w:tr>
      <w:tr w:rsidR="00301D86" w:rsidRPr="003A6007" w14:paraId="7466C8AF"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765E2930" w14:textId="39D4942B" w:rsidR="00301D86" w:rsidRPr="003A6007" w:rsidRDefault="00301D86" w:rsidP="00956F48">
            <w:pPr>
              <w:spacing w:after="200" w:line="240" w:lineRule="auto"/>
              <w:rPr>
                <w:lang w:val="en-GB"/>
              </w:rPr>
            </w:pPr>
            <w:r w:rsidRPr="003A6007">
              <w:rPr>
                <w:lang w:val="en-GB"/>
              </w:rPr>
              <w:t>Year 1</w:t>
            </w:r>
            <w:r w:rsidR="00D96CE2">
              <w:rPr>
                <w:lang w:val="en-GB"/>
              </w:rPr>
              <w:t xml:space="preserve"> (01/05/2021 – 30/04/2022)</w:t>
            </w:r>
          </w:p>
        </w:tc>
        <w:tc>
          <w:tcPr>
            <w:tcW w:w="1155" w:type="pct"/>
            <w:tcBorders>
              <w:top w:val="single" w:sz="4" w:space="0" w:color="DCDCDC"/>
              <w:left w:val="single" w:sz="4" w:space="0" w:color="DCDCDC"/>
              <w:bottom w:val="single" w:sz="4" w:space="0" w:color="DCDCDC"/>
              <w:right w:val="single" w:sz="4" w:space="0" w:color="DCDCDC"/>
            </w:tcBorders>
          </w:tcPr>
          <w:p w14:paraId="155F1D3D" w14:textId="4D27D192" w:rsidR="00301D86" w:rsidRPr="00F60C06" w:rsidRDefault="00301D86" w:rsidP="00956F48">
            <w:pPr>
              <w:spacing w:after="200"/>
            </w:pPr>
            <w:r w:rsidRPr="00285B22">
              <w:rPr>
                <w:rFonts w:asciiTheme="minorHAnsi" w:hAnsiTheme="minorHAnsi"/>
                <w:lang w:val="en-GB" w:eastAsia="de-DE"/>
              </w:rPr>
              <w:t>0</w:t>
            </w:r>
            <w:r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7CF157F1" w14:textId="069D6EFD" w:rsidR="00301D86" w:rsidRPr="00F60C06" w:rsidRDefault="00301D86" w:rsidP="00956F48">
            <w:pPr>
              <w:spacing w:after="200"/>
            </w:pPr>
            <w:r w:rsidRPr="00285B22">
              <w:rPr>
                <w:rFonts w:asciiTheme="minorHAnsi" w:hAnsiTheme="minorHAnsi"/>
                <w:lang w:val="en-GB" w:eastAsia="de-DE"/>
              </w:rPr>
              <w:t>296,100</w:t>
            </w:r>
          </w:p>
        </w:tc>
        <w:tc>
          <w:tcPr>
            <w:tcW w:w="1344" w:type="pct"/>
            <w:tcBorders>
              <w:top w:val="single" w:sz="4" w:space="0" w:color="DCDCDC"/>
              <w:left w:val="single" w:sz="4" w:space="0" w:color="DCDCDC"/>
              <w:bottom w:val="single" w:sz="4" w:space="0" w:color="DCDCDC"/>
              <w:right w:val="single" w:sz="4" w:space="0" w:color="DCDCDC"/>
            </w:tcBorders>
          </w:tcPr>
          <w:p w14:paraId="51C7ADE3" w14:textId="132EE8B5" w:rsidR="00301D86" w:rsidRPr="00F60C06" w:rsidRDefault="00301D86" w:rsidP="00956F48">
            <w:pPr>
              <w:spacing w:after="200"/>
            </w:pPr>
            <w:r w:rsidRPr="00285B22">
              <w:rPr>
                <w:rFonts w:asciiTheme="minorHAnsi" w:hAnsiTheme="minorHAnsi"/>
                <w:lang w:val="en-GB" w:eastAsia="de-DE"/>
              </w:rPr>
              <w:t>296,100</w:t>
            </w:r>
            <w:r w:rsidRPr="00020EA1">
              <w:t xml:space="preserve"> </w:t>
            </w:r>
          </w:p>
        </w:tc>
      </w:tr>
      <w:tr w:rsidR="00301D86" w:rsidRPr="003A6007" w14:paraId="175A32EB"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262DDF02" w14:textId="3D678FD9" w:rsidR="00301D86" w:rsidRPr="003A6007" w:rsidRDefault="00301D86" w:rsidP="00956F48">
            <w:pPr>
              <w:spacing w:after="200" w:line="240" w:lineRule="auto"/>
              <w:rPr>
                <w:lang w:val="en-GB"/>
              </w:rPr>
            </w:pPr>
            <w:r w:rsidRPr="003A6007">
              <w:rPr>
                <w:lang w:val="en-GB"/>
              </w:rPr>
              <w:t>Year 2</w:t>
            </w:r>
            <w:r w:rsidR="00D96CE2">
              <w:rPr>
                <w:lang w:val="en-GB"/>
              </w:rPr>
              <w:t xml:space="preserve"> (01/05/2022 – 30/04/2023)</w:t>
            </w:r>
          </w:p>
        </w:tc>
        <w:tc>
          <w:tcPr>
            <w:tcW w:w="1155" w:type="pct"/>
            <w:tcBorders>
              <w:top w:val="single" w:sz="4" w:space="0" w:color="DCDCDC"/>
              <w:left w:val="single" w:sz="4" w:space="0" w:color="DCDCDC"/>
              <w:bottom w:val="single" w:sz="4" w:space="0" w:color="DCDCDC"/>
              <w:right w:val="single" w:sz="4" w:space="0" w:color="DCDCDC"/>
            </w:tcBorders>
          </w:tcPr>
          <w:p w14:paraId="48D105E6" w14:textId="7B1AC7A6" w:rsidR="00301D86" w:rsidRPr="00F60C06" w:rsidRDefault="00301D86" w:rsidP="00956F48">
            <w:pPr>
              <w:spacing w:after="200"/>
            </w:pPr>
            <w:r w:rsidRPr="00285B22">
              <w:rPr>
                <w:rFonts w:asciiTheme="minorHAnsi" w:hAnsiTheme="minorHAnsi"/>
                <w:lang w:val="en-GB" w:eastAsia="de-DE"/>
              </w:rPr>
              <w:t>0</w:t>
            </w:r>
            <w:r w:rsidRPr="000576A9">
              <w:t xml:space="preserve"> </w:t>
            </w:r>
            <w:r>
              <w:t xml:space="preserve"> </w:t>
            </w:r>
          </w:p>
        </w:tc>
        <w:tc>
          <w:tcPr>
            <w:tcW w:w="1045" w:type="pct"/>
            <w:tcBorders>
              <w:top w:val="single" w:sz="4" w:space="0" w:color="DCDCDC"/>
              <w:left w:val="single" w:sz="4" w:space="0" w:color="DCDCDC"/>
              <w:bottom w:val="single" w:sz="4" w:space="0" w:color="DCDCDC"/>
              <w:right w:val="single" w:sz="4" w:space="0" w:color="DCDCDC"/>
            </w:tcBorders>
          </w:tcPr>
          <w:p w14:paraId="15DC2EE9" w14:textId="6FE480EF" w:rsidR="00301D86" w:rsidRPr="00F60C06" w:rsidRDefault="00301D86" w:rsidP="00956F48">
            <w:pPr>
              <w:spacing w:after="200"/>
            </w:pPr>
            <w:r w:rsidRPr="00285B22">
              <w:rPr>
                <w:rFonts w:asciiTheme="minorHAnsi" w:hAnsiTheme="minorHAnsi"/>
                <w:lang w:val="en-GB" w:eastAsia="de-DE"/>
              </w:rPr>
              <w:t>296,100</w:t>
            </w:r>
          </w:p>
        </w:tc>
        <w:tc>
          <w:tcPr>
            <w:tcW w:w="1344" w:type="pct"/>
            <w:tcBorders>
              <w:top w:val="single" w:sz="4" w:space="0" w:color="DCDCDC"/>
              <w:left w:val="single" w:sz="4" w:space="0" w:color="DCDCDC"/>
              <w:bottom w:val="single" w:sz="4" w:space="0" w:color="DCDCDC"/>
              <w:right w:val="single" w:sz="4" w:space="0" w:color="DCDCDC"/>
            </w:tcBorders>
          </w:tcPr>
          <w:p w14:paraId="3B0058C4" w14:textId="613E50B5" w:rsidR="00301D86" w:rsidRPr="00F60C06" w:rsidRDefault="00301D86" w:rsidP="00956F48">
            <w:pPr>
              <w:spacing w:after="200"/>
            </w:pPr>
            <w:r w:rsidRPr="00285B22">
              <w:rPr>
                <w:rFonts w:asciiTheme="minorHAnsi" w:hAnsiTheme="minorHAnsi"/>
                <w:lang w:val="en-GB" w:eastAsia="de-DE"/>
              </w:rPr>
              <w:t>296,100</w:t>
            </w:r>
            <w:r w:rsidRPr="00020EA1">
              <w:t xml:space="preserve"> </w:t>
            </w:r>
          </w:p>
        </w:tc>
      </w:tr>
      <w:tr w:rsidR="00301D86" w:rsidRPr="003A6007" w14:paraId="46E2CCA1"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7A60216E" w14:textId="49EBA756" w:rsidR="00301D86" w:rsidRPr="003A6007" w:rsidRDefault="00301D86" w:rsidP="00956F48">
            <w:pPr>
              <w:spacing w:after="200" w:line="240" w:lineRule="auto"/>
              <w:rPr>
                <w:lang w:val="en-GB"/>
              </w:rPr>
            </w:pPr>
            <w:r w:rsidRPr="003A6007">
              <w:rPr>
                <w:lang w:val="en-GB"/>
              </w:rPr>
              <w:lastRenderedPageBreak/>
              <w:t xml:space="preserve">Year </w:t>
            </w:r>
            <w:r w:rsidR="00D96CE2">
              <w:rPr>
                <w:lang w:val="en-GB"/>
              </w:rPr>
              <w:t>3 (01/05/2023 – 30/04/2024)</w:t>
            </w:r>
          </w:p>
        </w:tc>
        <w:tc>
          <w:tcPr>
            <w:tcW w:w="1155" w:type="pct"/>
            <w:tcBorders>
              <w:top w:val="single" w:sz="4" w:space="0" w:color="DCDCDC"/>
              <w:left w:val="single" w:sz="4" w:space="0" w:color="DCDCDC"/>
              <w:bottom w:val="single" w:sz="4" w:space="0" w:color="DCDCDC"/>
              <w:right w:val="single" w:sz="4" w:space="0" w:color="DCDCDC"/>
            </w:tcBorders>
          </w:tcPr>
          <w:p w14:paraId="54EF84C7" w14:textId="6E74F192" w:rsidR="00301D86" w:rsidRPr="00F60C06" w:rsidRDefault="00301D86" w:rsidP="00956F48">
            <w:pPr>
              <w:spacing w:after="200"/>
            </w:pPr>
            <w:r w:rsidRPr="00285B22">
              <w:rPr>
                <w:rFonts w:asciiTheme="minorHAnsi" w:hAnsiTheme="minorHAnsi"/>
                <w:lang w:val="en-GB" w:eastAsia="de-DE"/>
              </w:rPr>
              <w:t>0</w:t>
            </w:r>
            <w:r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03C59E0A" w14:textId="4E578F2B" w:rsidR="00301D86" w:rsidRPr="00F60C06" w:rsidRDefault="00301D86" w:rsidP="00956F48">
            <w:pPr>
              <w:spacing w:after="200"/>
            </w:pPr>
            <w:r w:rsidRPr="00285B22">
              <w:rPr>
                <w:rFonts w:asciiTheme="minorHAnsi" w:hAnsiTheme="minorHAnsi"/>
                <w:lang w:val="en-GB" w:eastAsia="de-DE"/>
              </w:rPr>
              <w:t>296,100</w:t>
            </w:r>
          </w:p>
        </w:tc>
        <w:tc>
          <w:tcPr>
            <w:tcW w:w="1344" w:type="pct"/>
            <w:tcBorders>
              <w:top w:val="single" w:sz="4" w:space="0" w:color="DCDCDC"/>
              <w:left w:val="single" w:sz="4" w:space="0" w:color="DCDCDC"/>
              <w:bottom w:val="single" w:sz="4" w:space="0" w:color="DCDCDC"/>
              <w:right w:val="single" w:sz="4" w:space="0" w:color="DCDCDC"/>
            </w:tcBorders>
          </w:tcPr>
          <w:p w14:paraId="4F4C8DA5" w14:textId="66EB7437" w:rsidR="00301D86" w:rsidRPr="00F60C06" w:rsidRDefault="00301D86" w:rsidP="00956F48">
            <w:pPr>
              <w:spacing w:after="200"/>
            </w:pPr>
            <w:r w:rsidRPr="00285B22">
              <w:rPr>
                <w:rFonts w:asciiTheme="minorHAnsi" w:hAnsiTheme="minorHAnsi"/>
                <w:lang w:val="en-GB" w:eastAsia="de-DE"/>
              </w:rPr>
              <w:t>296,100</w:t>
            </w:r>
            <w:r w:rsidRPr="00020EA1">
              <w:t xml:space="preserve"> </w:t>
            </w:r>
          </w:p>
        </w:tc>
      </w:tr>
      <w:tr w:rsidR="00301D86" w:rsidRPr="003A6007" w14:paraId="72D9E458"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05D12697" w14:textId="5CA60FF0" w:rsidR="00301D86" w:rsidRPr="003A6007" w:rsidRDefault="00301D86" w:rsidP="00956F48">
            <w:pPr>
              <w:spacing w:after="200" w:line="240" w:lineRule="auto"/>
              <w:rPr>
                <w:lang w:val="en-GB"/>
              </w:rPr>
            </w:pPr>
            <w:r w:rsidRPr="003A6007">
              <w:rPr>
                <w:lang w:val="en-GB"/>
              </w:rPr>
              <w:t>Year 4</w:t>
            </w:r>
            <w:r w:rsidR="00D96CE2">
              <w:rPr>
                <w:lang w:val="en-GB"/>
              </w:rPr>
              <w:t xml:space="preserve"> (01/05/2024 – 30/04/2025)</w:t>
            </w:r>
          </w:p>
        </w:tc>
        <w:tc>
          <w:tcPr>
            <w:tcW w:w="1155" w:type="pct"/>
            <w:tcBorders>
              <w:top w:val="single" w:sz="4" w:space="0" w:color="DCDCDC"/>
              <w:left w:val="single" w:sz="4" w:space="0" w:color="DCDCDC"/>
              <w:bottom w:val="single" w:sz="4" w:space="0" w:color="DCDCDC"/>
              <w:right w:val="single" w:sz="4" w:space="0" w:color="DCDCDC"/>
            </w:tcBorders>
          </w:tcPr>
          <w:p w14:paraId="43C22A20" w14:textId="3FF2022A" w:rsidR="00301D86" w:rsidRPr="00F60C06" w:rsidRDefault="00301D86" w:rsidP="00956F48">
            <w:pPr>
              <w:spacing w:after="200"/>
            </w:pPr>
            <w:r w:rsidRPr="00285B22">
              <w:rPr>
                <w:rFonts w:asciiTheme="minorHAnsi" w:hAnsiTheme="minorHAnsi"/>
                <w:lang w:val="en-GB" w:eastAsia="de-DE"/>
              </w:rPr>
              <w:t>0</w:t>
            </w:r>
            <w:r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0AD6DB1B" w14:textId="77507461" w:rsidR="00301D86" w:rsidRPr="00F60C06" w:rsidRDefault="00301D86" w:rsidP="00956F48">
            <w:pPr>
              <w:spacing w:after="200"/>
            </w:pPr>
            <w:r w:rsidRPr="00285B22">
              <w:rPr>
                <w:rFonts w:asciiTheme="minorHAnsi" w:hAnsiTheme="minorHAnsi"/>
                <w:lang w:val="en-GB" w:eastAsia="de-DE"/>
              </w:rPr>
              <w:t>296,100</w:t>
            </w:r>
          </w:p>
        </w:tc>
        <w:tc>
          <w:tcPr>
            <w:tcW w:w="1344" w:type="pct"/>
            <w:tcBorders>
              <w:top w:val="single" w:sz="4" w:space="0" w:color="DCDCDC"/>
              <w:left w:val="single" w:sz="4" w:space="0" w:color="DCDCDC"/>
              <w:bottom w:val="single" w:sz="4" w:space="0" w:color="DCDCDC"/>
              <w:right w:val="single" w:sz="4" w:space="0" w:color="DCDCDC"/>
            </w:tcBorders>
          </w:tcPr>
          <w:p w14:paraId="6FA0473D" w14:textId="336A5489" w:rsidR="00301D86" w:rsidRPr="00F60C06" w:rsidRDefault="00301D86" w:rsidP="00956F48">
            <w:pPr>
              <w:spacing w:after="200"/>
            </w:pPr>
            <w:r w:rsidRPr="00285B22">
              <w:rPr>
                <w:rFonts w:asciiTheme="minorHAnsi" w:hAnsiTheme="minorHAnsi"/>
                <w:lang w:val="en-GB" w:eastAsia="de-DE"/>
              </w:rPr>
              <w:t>296,100</w:t>
            </w:r>
            <w:r w:rsidRPr="00020EA1">
              <w:t xml:space="preserve"> </w:t>
            </w:r>
          </w:p>
        </w:tc>
      </w:tr>
      <w:tr w:rsidR="00301D86" w:rsidRPr="003A6007" w14:paraId="7BB67ECC"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2C1A0778" w14:textId="4C418727" w:rsidR="00301D86" w:rsidRPr="003A6007" w:rsidRDefault="00301D86" w:rsidP="00956F48">
            <w:pPr>
              <w:spacing w:after="200" w:line="240" w:lineRule="auto"/>
              <w:rPr>
                <w:lang w:val="en-GB"/>
              </w:rPr>
            </w:pPr>
            <w:r w:rsidRPr="003A6007">
              <w:rPr>
                <w:lang w:val="en-GB"/>
              </w:rPr>
              <w:t>Year 5</w:t>
            </w:r>
            <w:r w:rsidR="00D96CE2">
              <w:rPr>
                <w:lang w:val="en-GB"/>
              </w:rPr>
              <w:t xml:space="preserve"> (01/05/2025 – 30/04/2026)</w:t>
            </w:r>
          </w:p>
        </w:tc>
        <w:tc>
          <w:tcPr>
            <w:tcW w:w="1155" w:type="pct"/>
            <w:tcBorders>
              <w:top w:val="single" w:sz="4" w:space="0" w:color="DCDCDC"/>
              <w:left w:val="single" w:sz="4" w:space="0" w:color="DCDCDC"/>
              <w:bottom w:val="single" w:sz="4" w:space="0" w:color="DCDCDC"/>
              <w:right w:val="single" w:sz="4" w:space="0" w:color="DCDCDC"/>
            </w:tcBorders>
          </w:tcPr>
          <w:p w14:paraId="7D9D580A" w14:textId="36774A45" w:rsidR="00301D86" w:rsidRPr="00F60C06" w:rsidRDefault="00301D86" w:rsidP="00956F48">
            <w:pPr>
              <w:spacing w:after="200"/>
            </w:pPr>
            <w:r w:rsidRPr="00285B22">
              <w:rPr>
                <w:rFonts w:asciiTheme="minorHAnsi" w:hAnsiTheme="minorHAnsi"/>
                <w:lang w:val="en-GB" w:eastAsia="de-DE"/>
              </w:rPr>
              <w:t>0</w:t>
            </w:r>
            <w:r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1847627C" w14:textId="1ACF1187" w:rsidR="00301D86" w:rsidRPr="00F60C06" w:rsidRDefault="00301D86" w:rsidP="00956F48">
            <w:pPr>
              <w:spacing w:after="200"/>
            </w:pPr>
            <w:r w:rsidRPr="00285B22">
              <w:rPr>
                <w:rFonts w:asciiTheme="minorHAnsi" w:hAnsiTheme="minorHAnsi"/>
                <w:lang w:val="en-GB" w:eastAsia="de-DE"/>
              </w:rPr>
              <w:t>296,100</w:t>
            </w:r>
          </w:p>
        </w:tc>
        <w:tc>
          <w:tcPr>
            <w:tcW w:w="1344" w:type="pct"/>
            <w:tcBorders>
              <w:top w:val="single" w:sz="4" w:space="0" w:color="DCDCDC"/>
              <w:left w:val="single" w:sz="4" w:space="0" w:color="DCDCDC"/>
              <w:bottom w:val="single" w:sz="4" w:space="0" w:color="DCDCDC"/>
              <w:right w:val="single" w:sz="4" w:space="0" w:color="DCDCDC"/>
            </w:tcBorders>
          </w:tcPr>
          <w:p w14:paraId="0599E36D" w14:textId="256C8E6E" w:rsidR="00301D86" w:rsidRPr="00F60C06" w:rsidRDefault="00301D86" w:rsidP="00956F48">
            <w:pPr>
              <w:spacing w:after="200"/>
            </w:pPr>
            <w:r w:rsidRPr="00285B22">
              <w:rPr>
                <w:rFonts w:asciiTheme="minorHAnsi" w:hAnsiTheme="minorHAnsi"/>
                <w:lang w:val="en-GB" w:eastAsia="de-DE"/>
              </w:rPr>
              <w:t>296,100</w:t>
            </w:r>
            <w:r w:rsidRPr="00020EA1">
              <w:t xml:space="preserve"> </w:t>
            </w:r>
          </w:p>
        </w:tc>
      </w:tr>
      <w:tr w:rsidR="00301D86" w:rsidRPr="00101D35" w14:paraId="77982886" w14:textId="77777777" w:rsidTr="00956F48">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10D40ED9" w14:textId="77777777" w:rsidR="00301D86" w:rsidRPr="00101D35" w:rsidRDefault="00301D86" w:rsidP="00956F48">
            <w:pPr>
              <w:spacing w:after="200"/>
              <w:rPr>
                <w:b w:val="0"/>
                <w:bCs w:val="0"/>
                <w:lang w:val="en-GB"/>
              </w:rPr>
            </w:pPr>
            <w:r w:rsidRPr="00101D35">
              <w:rPr>
                <w:b w:val="0"/>
                <w:bCs w:val="0"/>
                <w:lang w:val="en-GB"/>
              </w:rPr>
              <w:t>Total</w:t>
            </w:r>
          </w:p>
        </w:tc>
        <w:tc>
          <w:tcPr>
            <w:tcW w:w="1155" w:type="pct"/>
            <w:tcBorders>
              <w:left w:val="single" w:sz="4" w:space="0" w:color="DCDCDC"/>
              <w:bottom w:val="single" w:sz="4" w:space="0" w:color="DCDCDC"/>
              <w:right w:val="single" w:sz="4" w:space="0" w:color="DCDCDC"/>
            </w:tcBorders>
          </w:tcPr>
          <w:p w14:paraId="324A5341" w14:textId="3BD23CB3" w:rsidR="00301D86" w:rsidRPr="00101D35" w:rsidRDefault="00301D86" w:rsidP="00956F48">
            <w:pPr>
              <w:spacing w:after="200"/>
              <w:rPr>
                <w:b w:val="0"/>
                <w:bCs w:val="0"/>
              </w:rPr>
            </w:pPr>
            <w:r w:rsidRPr="00101D35">
              <w:rPr>
                <w:b w:val="0"/>
                <w:bCs w:val="0"/>
              </w:rPr>
              <w:t>0</w:t>
            </w:r>
          </w:p>
        </w:tc>
        <w:tc>
          <w:tcPr>
            <w:tcW w:w="1045" w:type="pct"/>
            <w:tcBorders>
              <w:left w:val="single" w:sz="4" w:space="0" w:color="DCDCDC"/>
              <w:bottom w:val="single" w:sz="4" w:space="0" w:color="DCDCDC"/>
              <w:right w:val="single" w:sz="4" w:space="0" w:color="DCDCDC"/>
            </w:tcBorders>
          </w:tcPr>
          <w:p w14:paraId="6868B5D5" w14:textId="2566D840" w:rsidR="00301D86" w:rsidRPr="00101D35" w:rsidRDefault="00301D86" w:rsidP="00956F48">
            <w:pPr>
              <w:spacing w:after="200"/>
              <w:rPr>
                <w:b w:val="0"/>
                <w:bCs w:val="0"/>
              </w:rPr>
            </w:pPr>
            <w:r w:rsidRPr="00101D35">
              <w:rPr>
                <w:b w:val="0"/>
                <w:bCs w:val="0"/>
              </w:rPr>
              <w:t>1,480,500</w:t>
            </w:r>
          </w:p>
        </w:tc>
        <w:tc>
          <w:tcPr>
            <w:tcW w:w="1344" w:type="pct"/>
            <w:tcBorders>
              <w:left w:val="single" w:sz="4" w:space="0" w:color="DCDCDC"/>
              <w:bottom w:val="single" w:sz="4" w:space="0" w:color="DCDCDC"/>
              <w:right w:val="single" w:sz="4" w:space="0" w:color="DCDCDC"/>
            </w:tcBorders>
          </w:tcPr>
          <w:p w14:paraId="1414A8B0" w14:textId="60DB2973" w:rsidR="00301D86" w:rsidRPr="00101D35" w:rsidRDefault="00301D86" w:rsidP="00956F48">
            <w:pPr>
              <w:spacing w:after="200"/>
              <w:rPr>
                <w:b w:val="0"/>
                <w:bCs w:val="0"/>
              </w:rPr>
            </w:pPr>
            <w:r w:rsidRPr="00101D35">
              <w:rPr>
                <w:b w:val="0"/>
                <w:bCs w:val="0"/>
              </w:rPr>
              <w:t>1,480,500</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91"/>
        <w:gridCol w:w="2160"/>
        <w:gridCol w:w="1979"/>
        <w:gridCol w:w="2697"/>
      </w:tblGrid>
      <w:tr w:rsidR="00101D35" w:rsidRPr="00101D35" w14:paraId="531C4806" w14:textId="77777777" w:rsidTr="00101D35">
        <w:trPr>
          <w:gridAfter w:val="2"/>
          <w:wAfter w:w="2429" w:type="pct"/>
          <w:cantSplit/>
          <w:trHeight w:val="602"/>
        </w:trPr>
        <w:tc>
          <w:tcPr>
            <w:tcW w:w="1449" w:type="pct"/>
            <w:shd w:val="clear" w:color="auto" w:fill="auto"/>
            <w:vAlign w:val="center"/>
          </w:tcPr>
          <w:p w14:paraId="23578C8D" w14:textId="77777777" w:rsidR="00301D86" w:rsidRPr="00101D35" w:rsidRDefault="00301D86" w:rsidP="00956F48">
            <w:pPr>
              <w:spacing w:line="240" w:lineRule="auto"/>
              <w:rPr>
                <w:lang w:val="en-GB"/>
              </w:rPr>
            </w:pPr>
            <w:r w:rsidRPr="00101D35">
              <w:rPr>
                <w:lang w:val="en-GB"/>
              </w:rPr>
              <w:t>Total number of crediting years</w:t>
            </w:r>
          </w:p>
        </w:tc>
        <w:tc>
          <w:tcPr>
            <w:tcW w:w="1122" w:type="pct"/>
            <w:tcBorders>
              <w:right w:val="nil"/>
            </w:tcBorders>
          </w:tcPr>
          <w:p w14:paraId="70B7B80A" w14:textId="77777777" w:rsidR="00301D86" w:rsidRPr="00101D35" w:rsidRDefault="00301D86" w:rsidP="00956F48">
            <w:pPr>
              <w:spacing w:line="240" w:lineRule="auto"/>
              <w:rPr>
                <w:lang w:val="en-GB"/>
              </w:rPr>
            </w:pPr>
            <w:r w:rsidRPr="00101D35">
              <w:rPr>
                <w:lang w:val="en-GB"/>
              </w:rPr>
              <w:t>5</w:t>
            </w:r>
          </w:p>
        </w:tc>
      </w:tr>
      <w:tr w:rsidR="00301D86" w:rsidRPr="00101D35" w14:paraId="0FA1BBF6" w14:textId="77777777" w:rsidTr="00101D35">
        <w:trPr>
          <w:cantSplit/>
          <w:trHeight w:val="782"/>
        </w:trPr>
        <w:tc>
          <w:tcPr>
            <w:tcW w:w="1449" w:type="pct"/>
            <w:shd w:val="clear" w:color="auto" w:fill="auto"/>
            <w:vAlign w:val="center"/>
          </w:tcPr>
          <w:p w14:paraId="7F03F9B3" w14:textId="77777777" w:rsidR="00301D86" w:rsidRPr="00101D35" w:rsidRDefault="00301D86" w:rsidP="00956F48">
            <w:pPr>
              <w:spacing w:line="240" w:lineRule="auto"/>
              <w:rPr>
                <w:lang w:val="en-GB"/>
              </w:rPr>
            </w:pPr>
            <w:r w:rsidRPr="00101D35">
              <w:rPr>
                <w:lang w:val="en-GB"/>
              </w:rPr>
              <w:t>Annual average over the crediting period</w:t>
            </w:r>
          </w:p>
        </w:tc>
        <w:tc>
          <w:tcPr>
            <w:tcW w:w="1122" w:type="pct"/>
          </w:tcPr>
          <w:p w14:paraId="568F3AF7" w14:textId="5E83A4DD" w:rsidR="00301D86" w:rsidRPr="00101D35" w:rsidRDefault="00301D86" w:rsidP="00956F48">
            <w:r w:rsidRPr="00101D35">
              <w:rPr>
                <w:rFonts w:asciiTheme="minorHAnsi" w:hAnsiTheme="minorHAnsi"/>
                <w:lang w:val="en-GB" w:eastAsia="de-DE"/>
              </w:rPr>
              <w:t>0</w:t>
            </w:r>
          </w:p>
        </w:tc>
        <w:tc>
          <w:tcPr>
            <w:tcW w:w="1028" w:type="pct"/>
            <w:shd w:val="clear" w:color="auto" w:fill="auto"/>
          </w:tcPr>
          <w:p w14:paraId="4FD60825" w14:textId="6BB075BB" w:rsidR="00301D86" w:rsidRPr="00101D35" w:rsidRDefault="00301D86" w:rsidP="00956F48">
            <w:r w:rsidRPr="00101D35">
              <w:rPr>
                <w:rFonts w:asciiTheme="minorHAnsi" w:hAnsiTheme="minorHAnsi"/>
                <w:lang w:val="en-GB" w:eastAsia="de-DE"/>
              </w:rPr>
              <w:t xml:space="preserve">296,100 </w:t>
            </w:r>
          </w:p>
        </w:tc>
        <w:tc>
          <w:tcPr>
            <w:tcW w:w="1401" w:type="pct"/>
            <w:shd w:val="clear" w:color="auto" w:fill="auto"/>
          </w:tcPr>
          <w:p w14:paraId="58D21CA5" w14:textId="298DE07E" w:rsidR="00301D86" w:rsidRPr="00101D35" w:rsidRDefault="00301D86" w:rsidP="00956F48">
            <w:pPr>
              <w:rPr>
                <w:lang w:val="en-GB"/>
              </w:rPr>
            </w:pPr>
            <w:r w:rsidRPr="00101D35">
              <w:rPr>
                <w:rFonts w:asciiTheme="minorHAnsi" w:hAnsiTheme="minorHAnsi"/>
                <w:lang w:val="en-GB" w:eastAsia="de-DE"/>
              </w:rPr>
              <w:t>296,100</w:t>
            </w:r>
          </w:p>
        </w:tc>
      </w:tr>
    </w:tbl>
    <w:p w14:paraId="0D38E555" w14:textId="77777777" w:rsidR="00301D86" w:rsidRDefault="00301D86" w:rsidP="000C3496">
      <w:pPr>
        <w:rPr>
          <w:b/>
          <w:lang w:val="en-GB"/>
        </w:rPr>
      </w:pPr>
    </w:p>
    <w:p w14:paraId="3C203F57" w14:textId="77777777" w:rsidR="00301D86" w:rsidRDefault="00301D86" w:rsidP="000C3496">
      <w:pPr>
        <w:rPr>
          <w:b/>
          <w:lang w:val="en-GB"/>
        </w:rPr>
      </w:pPr>
    </w:p>
    <w:p w14:paraId="4F5C7CF9" w14:textId="77777777" w:rsidR="00301D86" w:rsidRDefault="00301D86" w:rsidP="000C3496">
      <w:pPr>
        <w:rPr>
          <w:b/>
          <w:lang w:val="en-GB"/>
        </w:rPr>
      </w:pPr>
    </w:p>
    <w:p w14:paraId="36160184" w14:textId="0C18A53A" w:rsidR="00301D86" w:rsidRPr="004C088F" w:rsidRDefault="00301D86" w:rsidP="00301D86">
      <w:pPr>
        <w:rPr>
          <w:b/>
          <w:bCs/>
        </w:rPr>
      </w:pPr>
      <w:r w:rsidRPr="004C088F">
        <w:rPr>
          <w:b/>
          <w:bCs/>
        </w:rPr>
        <w:t>SDG</w:t>
      </w:r>
      <w:r>
        <w:rPr>
          <w:b/>
          <w:bCs/>
        </w:rPr>
        <w:t>8 (</w:t>
      </w:r>
      <w:r w:rsidRPr="00301D86">
        <w:rPr>
          <w:b/>
          <w:bCs/>
        </w:rPr>
        <w:t>Jobs created, Trainings conducted)</w:t>
      </w:r>
    </w:p>
    <w:tbl>
      <w:tblPr>
        <w:tblStyle w:val="GridTable4-Accent1"/>
        <w:tblW w:w="9493" w:type="dxa"/>
        <w:tblCellMar>
          <w:top w:w="28" w:type="dxa"/>
        </w:tblCellMar>
        <w:tblLook w:val="0660" w:firstRow="1" w:lastRow="1" w:firstColumn="0" w:lastColumn="0" w:noHBand="1" w:noVBand="1"/>
      </w:tblPr>
      <w:tblGrid>
        <w:gridCol w:w="2516"/>
        <w:gridCol w:w="1980"/>
        <w:gridCol w:w="2445"/>
        <w:gridCol w:w="2552"/>
      </w:tblGrid>
      <w:tr w:rsidR="00301D86" w:rsidRPr="003A6007" w14:paraId="65D0ED1C" w14:textId="77777777" w:rsidTr="00D96CE2">
        <w:trPr>
          <w:cnfStyle w:val="100000000000" w:firstRow="1" w:lastRow="0" w:firstColumn="0" w:lastColumn="0" w:oddVBand="0" w:evenVBand="0" w:oddHBand="0" w:evenHBand="0" w:firstRowFirstColumn="0" w:firstRowLastColumn="0" w:lastRowFirstColumn="0" w:lastRowLastColumn="0"/>
        </w:trPr>
        <w:tc>
          <w:tcPr>
            <w:tcW w:w="1325" w:type="pct"/>
            <w:tcBorders>
              <w:bottom w:val="single" w:sz="4" w:space="0" w:color="DCDCDC"/>
            </w:tcBorders>
          </w:tcPr>
          <w:p w14:paraId="0545076A"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Year</w:t>
            </w:r>
          </w:p>
        </w:tc>
        <w:tc>
          <w:tcPr>
            <w:tcW w:w="1043" w:type="pct"/>
            <w:tcBorders>
              <w:bottom w:val="single" w:sz="4" w:space="0" w:color="DCDCDC"/>
            </w:tcBorders>
          </w:tcPr>
          <w:p w14:paraId="443A2B8C"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Baseline estimate</w:t>
            </w:r>
          </w:p>
        </w:tc>
        <w:tc>
          <w:tcPr>
            <w:tcW w:w="1288" w:type="pct"/>
            <w:tcBorders>
              <w:bottom w:val="single" w:sz="4" w:space="0" w:color="DCDCDC"/>
            </w:tcBorders>
          </w:tcPr>
          <w:p w14:paraId="06A582FD"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169ED152"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Net benefit</w:t>
            </w:r>
          </w:p>
        </w:tc>
      </w:tr>
      <w:tr w:rsidR="00301D86" w:rsidRPr="003A6007" w14:paraId="493A7425" w14:textId="77777777" w:rsidTr="00D96CE2">
        <w:tc>
          <w:tcPr>
            <w:tcW w:w="1325" w:type="pct"/>
            <w:tcBorders>
              <w:top w:val="single" w:sz="4" w:space="0" w:color="DCDCDC"/>
              <w:left w:val="single" w:sz="4" w:space="0" w:color="DCDCDC"/>
              <w:bottom w:val="single" w:sz="4" w:space="0" w:color="DCDCDC"/>
              <w:right w:val="single" w:sz="4" w:space="0" w:color="DCDCDC"/>
            </w:tcBorders>
            <w:vAlign w:val="center"/>
          </w:tcPr>
          <w:p w14:paraId="1B253F77" w14:textId="7E6F4D21" w:rsidR="00301D86" w:rsidRPr="003A6007" w:rsidRDefault="00301D86" w:rsidP="00956F48">
            <w:pPr>
              <w:spacing w:after="200" w:line="240" w:lineRule="auto"/>
              <w:rPr>
                <w:lang w:val="en-GB"/>
              </w:rPr>
            </w:pPr>
            <w:r w:rsidRPr="003A6007">
              <w:rPr>
                <w:lang w:val="en-GB"/>
              </w:rPr>
              <w:t>Year 1</w:t>
            </w:r>
            <w:r w:rsidR="00D96CE2">
              <w:rPr>
                <w:lang w:val="en-GB"/>
              </w:rPr>
              <w:t xml:space="preserve"> (01/05/2021 – 30/04/2022)</w:t>
            </w:r>
          </w:p>
        </w:tc>
        <w:tc>
          <w:tcPr>
            <w:tcW w:w="1043" w:type="pct"/>
            <w:tcBorders>
              <w:top w:val="single" w:sz="4" w:space="0" w:color="DCDCDC"/>
              <w:left w:val="single" w:sz="4" w:space="0" w:color="DCDCDC"/>
              <w:bottom w:val="single" w:sz="4" w:space="0" w:color="DCDCDC"/>
              <w:right w:val="single" w:sz="4" w:space="0" w:color="DCDCDC"/>
            </w:tcBorders>
          </w:tcPr>
          <w:p w14:paraId="7F00681B" w14:textId="38D40B7F" w:rsidR="00301D86" w:rsidRPr="00F60C06" w:rsidRDefault="00301D86" w:rsidP="00956F48">
            <w:pPr>
              <w:spacing w:after="200"/>
            </w:pPr>
            <w:r w:rsidRPr="000576A9">
              <w:t>0</w:t>
            </w:r>
          </w:p>
        </w:tc>
        <w:tc>
          <w:tcPr>
            <w:tcW w:w="1288" w:type="pct"/>
            <w:tcBorders>
              <w:top w:val="single" w:sz="4" w:space="0" w:color="DCDCDC"/>
              <w:left w:val="single" w:sz="4" w:space="0" w:color="DCDCDC"/>
              <w:bottom w:val="single" w:sz="4" w:space="0" w:color="DCDCDC"/>
              <w:right w:val="single" w:sz="4" w:space="0" w:color="DCDCDC"/>
            </w:tcBorders>
          </w:tcPr>
          <w:p w14:paraId="4DA6D6A2" w14:textId="7B99D50B" w:rsidR="00301D86" w:rsidRPr="00F60C06" w:rsidRDefault="003C7B4B" w:rsidP="00956F48">
            <w:pPr>
              <w:spacing w:after="200"/>
            </w:pPr>
            <w:r>
              <w:rPr>
                <w:rFonts w:asciiTheme="minorHAnsi" w:hAnsiTheme="minorHAnsi"/>
                <w:lang w:val="en-GB" w:eastAsia="de-DE"/>
              </w:rPr>
              <w:t>10 Jobs,1 Training</w:t>
            </w:r>
          </w:p>
        </w:tc>
        <w:tc>
          <w:tcPr>
            <w:tcW w:w="1344" w:type="pct"/>
            <w:tcBorders>
              <w:top w:val="single" w:sz="4" w:space="0" w:color="DCDCDC"/>
              <w:left w:val="single" w:sz="4" w:space="0" w:color="DCDCDC"/>
              <w:bottom w:val="single" w:sz="4" w:space="0" w:color="DCDCDC"/>
              <w:right w:val="single" w:sz="4" w:space="0" w:color="DCDCDC"/>
            </w:tcBorders>
          </w:tcPr>
          <w:p w14:paraId="1484E463" w14:textId="2E0CE397" w:rsidR="00301D86" w:rsidRPr="00F60C06" w:rsidRDefault="00DC15B4" w:rsidP="00956F48">
            <w:pPr>
              <w:spacing w:after="200"/>
            </w:pPr>
            <w:r>
              <w:rPr>
                <w:rFonts w:asciiTheme="minorHAnsi" w:hAnsiTheme="minorHAnsi"/>
                <w:lang w:val="en-GB" w:eastAsia="de-DE"/>
              </w:rPr>
              <w:t>10 Jobs,1 Training</w:t>
            </w:r>
            <w:r w:rsidR="00301D86" w:rsidRPr="00020EA1">
              <w:t xml:space="preserve"> </w:t>
            </w:r>
          </w:p>
        </w:tc>
      </w:tr>
      <w:tr w:rsidR="00301D86" w:rsidRPr="003A6007" w14:paraId="69DAA344" w14:textId="77777777" w:rsidTr="00D96CE2">
        <w:tc>
          <w:tcPr>
            <w:tcW w:w="1325" w:type="pct"/>
            <w:tcBorders>
              <w:top w:val="single" w:sz="4" w:space="0" w:color="DCDCDC"/>
              <w:left w:val="single" w:sz="4" w:space="0" w:color="DCDCDC"/>
              <w:bottom w:val="single" w:sz="4" w:space="0" w:color="DCDCDC"/>
              <w:right w:val="single" w:sz="4" w:space="0" w:color="DCDCDC"/>
            </w:tcBorders>
            <w:vAlign w:val="center"/>
          </w:tcPr>
          <w:p w14:paraId="62868289" w14:textId="008FE016" w:rsidR="00301D86" w:rsidRPr="003A6007" w:rsidRDefault="00301D86" w:rsidP="00956F48">
            <w:pPr>
              <w:spacing w:after="200" w:line="240" w:lineRule="auto"/>
              <w:rPr>
                <w:lang w:val="en-GB"/>
              </w:rPr>
            </w:pPr>
            <w:r w:rsidRPr="003A6007">
              <w:rPr>
                <w:lang w:val="en-GB"/>
              </w:rPr>
              <w:t>Year 2</w:t>
            </w:r>
            <w:r w:rsidR="00D96CE2">
              <w:rPr>
                <w:lang w:val="en-GB"/>
              </w:rPr>
              <w:t xml:space="preserve"> (01/05/2022 – 30/04/2023)</w:t>
            </w:r>
          </w:p>
        </w:tc>
        <w:tc>
          <w:tcPr>
            <w:tcW w:w="1043" w:type="pct"/>
            <w:tcBorders>
              <w:top w:val="single" w:sz="4" w:space="0" w:color="DCDCDC"/>
              <w:left w:val="single" w:sz="4" w:space="0" w:color="DCDCDC"/>
              <w:bottom w:val="single" w:sz="4" w:space="0" w:color="DCDCDC"/>
              <w:right w:val="single" w:sz="4" w:space="0" w:color="DCDCDC"/>
            </w:tcBorders>
          </w:tcPr>
          <w:p w14:paraId="5D4AAC77" w14:textId="143B9599" w:rsidR="00301D86" w:rsidRPr="00F60C06" w:rsidRDefault="003C7B4B" w:rsidP="00956F48">
            <w:pPr>
              <w:spacing w:after="200"/>
            </w:pPr>
            <w:r w:rsidRPr="000576A9">
              <w:t>0</w:t>
            </w:r>
            <w:r w:rsidR="00301D86" w:rsidRPr="000576A9">
              <w:t xml:space="preserve"> </w:t>
            </w:r>
          </w:p>
        </w:tc>
        <w:tc>
          <w:tcPr>
            <w:tcW w:w="1288" w:type="pct"/>
            <w:tcBorders>
              <w:top w:val="single" w:sz="4" w:space="0" w:color="DCDCDC"/>
              <w:left w:val="single" w:sz="4" w:space="0" w:color="DCDCDC"/>
              <w:bottom w:val="single" w:sz="4" w:space="0" w:color="DCDCDC"/>
              <w:right w:val="single" w:sz="4" w:space="0" w:color="DCDCDC"/>
            </w:tcBorders>
          </w:tcPr>
          <w:p w14:paraId="14C74440" w14:textId="313D4167" w:rsidR="00301D86" w:rsidRPr="00F60C06" w:rsidRDefault="003C7B4B" w:rsidP="00956F48">
            <w:pPr>
              <w:spacing w:after="200"/>
            </w:pPr>
            <w:r>
              <w:rPr>
                <w:rFonts w:asciiTheme="minorHAnsi" w:hAnsiTheme="minorHAnsi"/>
                <w:lang w:val="en-GB" w:eastAsia="de-DE"/>
              </w:rPr>
              <w:t>10 Jobs,1 Training</w:t>
            </w:r>
          </w:p>
        </w:tc>
        <w:tc>
          <w:tcPr>
            <w:tcW w:w="1344" w:type="pct"/>
            <w:tcBorders>
              <w:top w:val="single" w:sz="4" w:space="0" w:color="DCDCDC"/>
              <w:left w:val="single" w:sz="4" w:space="0" w:color="DCDCDC"/>
              <w:bottom w:val="single" w:sz="4" w:space="0" w:color="DCDCDC"/>
              <w:right w:val="single" w:sz="4" w:space="0" w:color="DCDCDC"/>
            </w:tcBorders>
          </w:tcPr>
          <w:p w14:paraId="3B91F7C2" w14:textId="19EE6A04" w:rsidR="00301D86" w:rsidRPr="00F60C06" w:rsidRDefault="00DC15B4" w:rsidP="00956F48">
            <w:pPr>
              <w:spacing w:after="200"/>
            </w:pPr>
            <w:r>
              <w:rPr>
                <w:rFonts w:asciiTheme="minorHAnsi" w:hAnsiTheme="minorHAnsi"/>
                <w:lang w:val="en-GB" w:eastAsia="de-DE"/>
              </w:rPr>
              <w:t>10 Jobs,1 Training</w:t>
            </w:r>
            <w:r w:rsidR="00301D86" w:rsidRPr="00020EA1">
              <w:t xml:space="preserve"> </w:t>
            </w:r>
          </w:p>
        </w:tc>
      </w:tr>
      <w:tr w:rsidR="00301D86" w:rsidRPr="003A6007" w14:paraId="74243A0B" w14:textId="77777777" w:rsidTr="00D96CE2">
        <w:tc>
          <w:tcPr>
            <w:tcW w:w="1325" w:type="pct"/>
            <w:tcBorders>
              <w:top w:val="single" w:sz="4" w:space="0" w:color="DCDCDC"/>
              <w:left w:val="single" w:sz="4" w:space="0" w:color="DCDCDC"/>
              <w:bottom w:val="single" w:sz="4" w:space="0" w:color="DCDCDC"/>
              <w:right w:val="single" w:sz="4" w:space="0" w:color="DCDCDC"/>
            </w:tcBorders>
            <w:vAlign w:val="center"/>
          </w:tcPr>
          <w:p w14:paraId="03B66716" w14:textId="707F63F5" w:rsidR="00301D86" w:rsidRPr="003A6007" w:rsidRDefault="00301D86" w:rsidP="00956F48">
            <w:pPr>
              <w:spacing w:after="200" w:line="240" w:lineRule="auto"/>
              <w:rPr>
                <w:lang w:val="en-GB"/>
              </w:rPr>
            </w:pPr>
            <w:r w:rsidRPr="003A6007">
              <w:rPr>
                <w:lang w:val="en-GB"/>
              </w:rPr>
              <w:t xml:space="preserve">Year </w:t>
            </w:r>
            <w:r w:rsidR="00D96CE2">
              <w:rPr>
                <w:lang w:val="en-GB"/>
              </w:rPr>
              <w:t>3 (01/05/2023 – 30/04/2024)</w:t>
            </w:r>
          </w:p>
        </w:tc>
        <w:tc>
          <w:tcPr>
            <w:tcW w:w="1043" w:type="pct"/>
            <w:tcBorders>
              <w:top w:val="single" w:sz="4" w:space="0" w:color="DCDCDC"/>
              <w:left w:val="single" w:sz="4" w:space="0" w:color="DCDCDC"/>
              <w:bottom w:val="single" w:sz="4" w:space="0" w:color="DCDCDC"/>
              <w:right w:val="single" w:sz="4" w:space="0" w:color="DCDCDC"/>
            </w:tcBorders>
          </w:tcPr>
          <w:p w14:paraId="079D6261" w14:textId="75AF7C9D" w:rsidR="00301D86" w:rsidRPr="00F60C06" w:rsidRDefault="003C7B4B" w:rsidP="00956F48">
            <w:pPr>
              <w:spacing w:after="200"/>
            </w:pPr>
            <w:r w:rsidRPr="000576A9">
              <w:t>0</w:t>
            </w:r>
            <w:r w:rsidR="00301D86" w:rsidRPr="000576A9">
              <w:t xml:space="preserve"> </w:t>
            </w:r>
          </w:p>
        </w:tc>
        <w:tc>
          <w:tcPr>
            <w:tcW w:w="1288" w:type="pct"/>
            <w:tcBorders>
              <w:top w:val="single" w:sz="4" w:space="0" w:color="DCDCDC"/>
              <w:left w:val="single" w:sz="4" w:space="0" w:color="DCDCDC"/>
              <w:bottom w:val="single" w:sz="4" w:space="0" w:color="DCDCDC"/>
              <w:right w:val="single" w:sz="4" w:space="0" w:color="DCDCDC"/>
            </w:tcBorders>
          </w:tcPr>
          <w:p w14:paraId="3BD3DD3C" w14:textId="6B0F0B65" w:rsidR="00301D86" w:rsidRPr="00F60C06" w:rsidRDefault="003C7B4B" w:rsidP="00956F48">
            <w:pPr>
              <w:spacing w:after="200"/>
            </w:pPr>
            <w:r>
              <w:rPr>
                <w:rFonts w:asciiTheme="minorHAnsi" w:hAnsiTheme="minorHAnsi"/>
                <w:lang w:val="en-GB" w:eastAsia="de-DE"/>
              </w:rPr>
              <w:t>10 Jobs,1 Training</w:t>
            </w:r>
          </w:p>
        </w:tc>
        <w:tc>
          <w:tcPr>
            <w:tcW w:w="1344" w:type="pct"/>
            <w:tcBorders>
              <w:top w:val="single" w:sz="4" w:space="0" w:color="DCDCDC"/>
              <w:left w:val="single" w:sz="4" w:space="0" w:color="DCDCDC"/>
              <w:bottom w:val="single" w:sz="4" w:space="0" w:color="DCDCDC"/>
              <w:right w:val="single" w:sz="4" w:space="0" w:color="DCDCDC"/>
            </w:tcBorders>
          </w:tcPr>
          <w:p w14:paraId="49DB10E7" w14:textId="76FF01F6" w:rsidR="00301D86" w:rsidRPr="00F60C06" w:rsidRDefault="00DC15B4" w:rsidP="00956F48">
            <w:pPr>
              <w:spacing w:after="200"/>
            </w:pPr>
            <w:r>
              <w:rPr>
                <w:rFonts w:asciiTheme="minorHAnsi" w:hAnsiTheme="minorHAnsi"/>
                <w:lang w:val="en-GB" w:eastAsia="de-DE"/>
              </w:rPr>
              <w:t>10 Jobs,1 Training</w:t>
            </w:r>
            <w:r w:rsidR="00301D86" w:rsidRPr="00020EA1">
              <w:t xml:space="preserve"> </w:t>
            </w:r>
          </w:p>
        </w:tc>
      </w:tr>
      <w:tr w:rsidR="00301D86" w:rsidRPr="003A6007" w14:paraId="51B357EE" w14:textId="77777777" w:rsidTr="00D96CE2">
        <w:tc>
          <w:tcPr>
            <w:tcW w:w="1325" w:type="pct"/>
            <w:tcBorders>
              <w:top w:val="single" w:sz="4" w:space="0" w:color="DCDCDC"/>
              <w:left w:val="single" w:sz="4" w:space="0" w:color="DCDCDC"/>
              <w:bottom w:val="single" w:sz="4" w:space="0" w:color="DCDCDC"/>
              <w:right w:val="single" w:sz="4" w:space="0" w:color="DCDCDC"/>
            </w:tcBorders>
            <w:vAlign w:val="center"/>
          </w:tcPr>
          <w:p w14:paraId="2CD3A6D1" w14:textId="2F077B84" w:rsidR="00301D86" w:rsidRPr="003A6007" w:rsidRDefault="00301D86" w:rsidP="00956F48">
            <w:pPr>
              <w:spacing w:after="200" w:line="240" w:lineRule="auto"/>
              <w:rPr>
                <w:lang w:val="en-GB"/>
              </w:rPr>
            </w:pPr>
            <w:r w:rsidRPr="003A6007">
              <w:rPr>
                <w:lang w:val="en-GB"/>
              </w:rPr>
              <w:t>Year 4</w:t>
            </w:r>
            <w:r w:rsidR="00D96CE2">
              <w:rPr>
                <w:lang w:val="en-GB"/>
              </w:rPr>
              <w:t xml:space="preserve"> (01/05/2024 – 30/04/2025)</w:t>
            </w:r>
          </w:p>
        </w:tc>
        <w:tc>
          <w:tcPr>
            <w:tcW w:w="1043" w:type="pct"/>
            <w:tcBorders>
              <w:top w:val="single" w:sz="4" w:space="0" w:color="DCDCDC"/>
              <w:left w:val="single" w:sz="4" w:space="0" w:color="DCDCDC"/>
              <w:bottom w:val="single" w:sz="4" w:space="0" w:color="DCDCDC"/>
              <w:right w:val="single" w:sz="4" w:space="0" w:color="DCDCDC"/>
            </w:tcBorders>
          </w:tcPr>
          <w:p w14:paraId="4EB36C47" w14:textId="5CDD20E3" w:rsidR="00301D86" w:rsidRPr="00F60C06" w:rsidRDefault="003C7B4B" w:rsidP="00956F48">
            <w:pPr>
              <w:spacing w:after="200"/>
            </w:pPr>
            <w:r w:rsidRPr="000576A9">
              <w:t>0</w:t>
            </w:r>
            <w:r w:rsidR="00301D86" w:rsidRPr="000576A9">
              <w:t xml:space="preserve"> </w:t>
            </w:r>
          </w:p>
        </w:tc>
        <w:tc>
          <w:tcPr>
            <w:tcW w:w="1288" w:type="pct"/>
            <w:tcBorders>
              <w:top w:val="single" w:sz="4" w:space="0" w:color="DCDCDC"/>
              <w:left w:val="single" w:sz="4" w:space="0" w:color="DCDCDC"/>
              <w:bottom w:val="single" w:sz="4" w:space="0" w:color="DCDCDC"/>
              <w:right w:val="single" w:sz="4" w:space="0" w:color="DCDCDC"/>
            </w:tcBorders>
          </w:tcPr>
          <w:p w14:paraId="544DBD27" w14:textId="7F0C6399" w:rsidR="00301D86" w:rsidRPr="00F60C06" w:rsidRDefault="003C7B4B" w:rsidP="00956F48">
            <w:pPr>
              <w:spacing w:after="200"/>
            </w:pPr>
            <w:r>
              <w:rPr>
                <w:rFonts w:asciiTheme="minorHAnsi" w:hAnsiTheme="minorHAnsi"/>
                <w:lang w:val="en-GB" w:eastAsia="de-DE"/>
              </w:rPr>
              <w:t>10 Jobs,1 Training</w:t>
            </w:r>
          </w:p>
        </w:tc>
        <w:tc>
          <w:tcPr>
            <w:tcW w:w="1344" w:type="pct"/>
            <w:tcBorders>
              <w:top w:val="single" w:sz="4" w:space="0" w:color="DCDCDC"/>
              <w:left w:val="single" w:sz="4" w:space="0" w:color="DCDCDC"/>
              <w:bottom w:val="single" w:sz="4" w:space="0" w:color="DCDCDC"/>
              <w:right w:val="single" w:sz="4" w:space="0" w:color="DCDCDC"/>
            </w:tcBorders>
          </w:tcPr>
          <w:p w14:paraId="455E6772" w14:textId="0E667B65" w:rsidR="00301D86" w:rsidRPr="00F60C06" w:rsidRDefault="00DC15B4" w:rsidP="00956F48">
            <w:pPr>
              <w:spacing w:after="200"/>
            </w:pPr>
            <w:r>
              <w:rPr>
                <w:rFonts w:asciiTheme="minorHAnsi" w:hAnsiTheme="minorHAnsi"/>
                <w:lang w:val="en-GB" w:eastAsia="de-DE"/>
              </w:rPr>
              <w:t>10 Jobs,1 Training</w:t>
            </w:r>
            <w:r w:rsidR="00301D86" w:rsidRPr="00020EA1">
              <w:t xml:space="preserve"> </w:t>
            </w:r>
          </w:p>
        </w:tc>
      </w:tr>
      <w:tr w:rsidR="00301D86" w:rsidRPr="003A6007" w14:paraId="4B7A2515" w14:textId="77777777" w:rsidTr="00D96CE2">
        <w:tc>
          <w:tcPr>
            <w:tcW w:w="1325" w:type="pct"/>
            <w:tcBorders>
              <w:top w:val="single" w:sz="4" w:space="0" w:color="DCDCDC"/>
              <w:left w:val="single" w:sz="4" w:space="0" w:color="DCDCDC"/>
              <w:bottom w:val="single" w:sz="4" w:space="0" w:color="DCDCDC"/>
              <w:right w:val="single" w:sz="4" w:space="0" w:color="DCDCDC"/>
            </w:tcBorders>
            <w:vAlign w:val="center"/>
          </w:tcPr>
          <w:p w14:paraId="6841254B" w14:textId="4A93CAD7" w:rsidR="00301D86" w:rsidRPr="003A6007" w:rsidRDefault="00301D86" w:rsidP="00956F48">
            <w:pPr>
              <w:spacing w:after="200" w:line="240" w:lineRule="auto"/>
              <w:rPr>
                <w:lang w:val="en-GB"/>
              </w:rPr>
            </w:pPr>
            <w:r w:rsidRPr="003A6007">
              <w:rPr>
                <w:lang w:val="en-GB"/>
              </w:rPr>
              <w:t>Year 5</w:t>
            </w:r>
            <w:r w:rsidR="00D96CE2">
              <w:rPr>
                <w:lang w:val="en-GB"/>
              </w:rPr>
              <w:t xml:space="preserve"> (01/05/2025 – 30/04/2026)</w:t>
            </w:r>
          </w:p>
        </w:tc>
        <w:tc>
          <w:tcPr>
            <w:tcW w:w="1043" w:type="pct"/>
            <w:tcBorders>
              <w:top w:val="single" w:sz="4" w:space="0" w:color="DCDCDC"/>
              <w:left w:val="single" w:sz="4" w:space="0" w:color="DCDCDC"/>
              <w:bottom w:val="single" w:sz="4" w:space="0" w:color="DCDCDC"/>
              <w:right w:val="single" w:sz="4" w:space="0" w:color="DCDCDC"/>
            </w:tcBorders>
          </w:tcPr>
          <w:p w14:paraId="2640944D" w14:textId="5591C543" w:rsidR="00301D86" w:rsidRPr="00F60C06" w:rsidRDefault="003C7B4B" w:rsidP="00956F48">
            <w:pPr>
              <w:spacing w:after="200"/>
            </w:pPr>
            <w:r w:rsidRPr="000576A9">
              <w:t>0</w:t>
            </w:r>
            <w:r w:rsidR="00301D86" w:rsidRPr="000576A9">
              <w:t xml:space="preserve"> </w:t>
            </w:r>
          </w:p>
        </w:tc>
        <w:tc>
          <w:tcPr>
            <w:tcW w:w="1288" w:type="pct"/>
            <w:tcBorders>
              <w:top w:val="single" w:sz="4" w:space="0" w:color="DCDCDC"/>
              <w:left w:val="single" w:sz="4" w:space="0" w:color="DCDCDC"/>
              <w:bottom w:val="single" w:sz="4" w:space="0" w:color="DCDCDC"/>
              <w:right w:val="single" w:sz="4" w:space="0" w:color="DCDCDC"/>
            </w:tcBorders>
          </w:tcPr>
          <w:p w14:paraId="16861096" w14:textId="2E25F2F9" w:rsidR="00301D86" w:rsidRPr="00F60C06" w:rsidRDefault="003C7B4B" w:rsidP="00956F48">
            <w:pPr>
              <w:spacing w:after="200"/>
            </w:pPr>
            <w:r>
              <w:rPr>
                <w:rFonts w:asciiTheme="minorHAnsi" w:hAnsiTheme="minorHAnsi"/>
                <w:lang w:val="en-GB" w:eastAsia="de-DE"/>
              </w:rPr>
              <w:t>10 Jobs,1 Training</w:t>
            </w:r>
          </w:p>
        </w:tc>
        <w:tc>
          <w:tcPr>
            <w:tcW w:w="1344" w:type="pct"/>
            <w:tcBorders>
              <w:top w:val="single" w:sz="4" w:space="0" w:color="DCDCDC"/>
              <w:left w:val="single" w:sz="4" w:space="0" w:color="DCDCDC"/>
              <w:bottom w:val="single" w:sz="4" w:space="0" w:color="DCDCDC"/>
              <w:right w:val="single" w:sz="4" w:space="0" w:color="DCDCDC"/>
            </w:tcBorders>
          </w:tcPr>
          <w:p w14:paraId="30371054" w14:textId="78A2D764" w:rsidR="00301D86" w:rsidRPr="00F60C06" w:rsidRDefault="00DC15B4" w:rsidP="00956F48">
            <w:pPr>
              <w:spacing w:after="200"/>
            </w:pPr>
            <w:r>
              <w:rPr>
                <w:rFonts w:asciiTheme="minorHAnsi" w:hAnsiTheme="minorHAnsi"/>
                <w:lang w:val="en-GB" w:eastAsia="de-DE"/>
              </w:rPr>
              <w:t>10 Jobs,1 Training</w:t>
            </w:r>
            <w:r w:rsidR="00301D86" w:rsidRPr="00020EA1">
              <w:t xml:space="preserve"> </w:t>
            </w:r>
          </w:p>
        </w:tc>
      </w:tr>
      <w:tr w:rsidR="00301D86" w:rsidRPr="00101D35" w14:paraId="31E2663D" w14:textId="77777777" w:rsidTr="00D96CE2">
        <w:trPr>
          <w:cnfStyle w:val="010000000000" w:firstRow="0" w:lastRow="1" w:firstColumn="0" w:lastColumn="0" w:oddVBand="0" w:evenVBand="0" w:oddHBand="0" w:evenHBand="0" w:firstRowFirstColumn="0" w:firstRowLastColumn="0" w:lastRowFirstColumn="0" w:lastRowLastColumn="0"/>
          <w:trHeight w:val="594"/>
        </w:trPr>
        <w:tc>
          <w:tcPr>
            <w:tcW w:w="1325" w:type="pct"/>
            <w:tcBorders>
              <w:left w:val="single" w:sz="4" w:space="0" w:color="DCDCDC"/>
              <w:bottom w:val="single" w:sz="4" w:space="0" w:color="DCDCDC"/>
              <w:right w:val="single" w:sz="4" w:space="0" w:color="DCDCDC"/>
            </w:tcBorders>
            <w:vAlign w:val="bottom"/>
          </w:tcPr>
          <w:p w14:paraId="50D5E8C8" w14:textId="77777777" w:rsidR="00301D86" w:rsidRPr="00101D35" w:rsidRDefault="00301D86" w:rsidP="00956F48">
            <w:pPr>
              <w:spacing w:after="200"/>
              <w:rPr>
                <w:b w:val="0"/>
                <w:bCs w:val="0"/>
                <w:lang w:val="en-GB"/>
              </w:rPr>
            </w:pPr>
            <w:r w:rsidRPr="00101D35">
              <w:rPr>
                <w:b w:val="0"/>
                <w:bCs w:val="0"/>
                <w:lang w:val="en-GB"/>
              </w:rPr>
              <w:t>Total</w:t>
            </w:r>
          </w:p>
        </w:tc>
        <w:tc>
          <w:tcPr>
            <w:tcW w:w="1043" w:type="pct"/>
            <w:tcBorders>
              <w:left w:val="single" w:sz="4" w:space="0" w:color="DCDCDC"/>
              <w:bottom w:val="single" w:sz="4" w:space="0" w:color="DCDCDC"/>
              <w:right w:val="single" w:sz="4" w:space="0" w:color="DCDCDC"/>
            </w:tcBorders>
          </w:tcPr>
          <w:p w14:paraId="395013E7" w14:textId="315E3E32" w:rsidR="00301D86" w:rsidRPr="00101D35" w:rsidRDefault="00DC15B4" w:rsidP="00956F48">
            <w:pPr>
              <w:spacing w:after="200"/>
              <w:rPr>
                <w:b w:val="0"/>
                <w:bCs w:val="0"/>
              </w:rPr>
            </w:pPr>
            <w:r w:rsidRPr="00101D35">
              <w:rPr>
                <w:b w:val="0"/>
                <w:bCs w:val="0"/>
              </w:rPr>
              <w:t>0</w:t>
            </w:r>
          </w:p>
        </w:tc>
        <w:tc>
          <w:tcPr>
            <w:tcW w:w="1288" w:type="pct"/>
            <w:tcBorders>
              <w:left w:val="single" w:sz="4" w:space="0" w:color="DCDCDC"/>
              <w:bottom w:val="single" w:sz="4" w:space="0" w:color="DCDCDC"/>
              <w:right w:val="single" w:sz="4" w:space="0" w:color="DCDCDC"/>
            </w:tcBorders>
          </w:tcPr>
          <w:p w14:paraId="50185730" w14:textId="742F9780" w:rsidR="00301D86" w:rsidRPr="00101D35" w:rsidRDefault="00DC15B4" w:rsidP="00956F48">
            <w:pPr>
              <w:spacing w:after="200"/>
              <w:rPr>
                <w:b w:val="0"/>
                <w:bCs w:val="0"/>
              </w:rPr>
            </w:pPr>
            <w:r w:rsidRPr="00101D35">
              <w:rPr>
                <w:rFonts w:asciiTheme="minorHAnsi" w:hAnsiTheme="minorHAnsi"/>
                <w:b w:val="0"/>
                <w:bCs w:val="0"/>
                <w:lang w:val="en-GB" w:eastAsia="de-DE"/>
              </w:rPr>
              <w:t>10 Jobs,1 Training</w:t>
            </w:r>
            <w:r w:rsidRPr="00101D35">
              <w:rPr>
                <w:rStyle w:val="FootnoteReference"/>
                <w:rFonts w:asciiTheme="minorHAnsi" w:hAnsiTheme="minorHAnsi"/>
                <w:b w:val="0"/>
                <w:bCs w:val="0"/>
                <w:lang w:val="en-GB" w:eastAsia="de-DE"/>
              </w:rPr>
              <w:footnoteReference w:id="8"/>
            </w:r>
          </w:p>
        </w:tc>
        <w:tc>
          <w:tcPr>
            <w:tcW w:w="1344" w:type="pct"/>
            <w:tcBorders>
              <w:left w:val="single" w:sz="4" w:space="0" w:color="DCDCDC"/>
              <w:bottom w:val="single" w:sz="4" w:space="0" w:color="DCDCDC"/>
              <w:right w:val="single" w:sz="4" w:space="0" w:color="DCDCDC"/>
            </w:tcBorders>
          </w:tcPr>
          <w:p w14:paraId="50D5B736" w14:textId="35F327AF" w:rsidR="00301D86" w:rsidRPr="00101D35" w:rsidRDefault="00DC15B4" w:rsidP="00956F48">
            <w:pPr>
              <w:spacing w:after="200"/>
              <w:rPr>
                <w:b w:val="0"/>
                <w:bCs w:val="0"/>
              </w:rPr>
            </w:pPr>
            <w:r w:rsidRPr="00101D35">
              <w:rPr>
                <w:rFonts w:asciiTheme="minorHAnsi" w:hAnsiTheme="minorHAnsi"/>
                <w:b w:val="0"/>
                <w:bCs w:val="0"/>
                <w:lang w:val="en-GB" w:eastAsia="de-DE"/>
              </w:rPr>
              <w:t>10 Jobs,1 Training</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159"/>
        <w:gridCol w:w="2337"/>
        <w:gridCol w:w="2432"/>
        <w:gridCol w:w="2699"/>
      </w:tblGrid>
      <w:tr w:rsidR="00DC15B4" w:rsidRPr="00101D35" w14:paraId="12D33E66" w14:textId="77777777" w:rsidTr="00101D35">
        <w:trPr>
          <w:gridAfter w:val="2"/>
          <w:wAfter w:w="2665" w:type="pct"/>
          <w:cantSplit/>
          <w:trHeight w:val="602"/>
        </w:trPr>
        <w:tc>
          <w:tcPr>
            <w:tcW w:w="1121" w:type="pct"/>
            <w:shd w:val="clear" w:color="auto" w:fill="auto"/>
            <w:vAlign w:val="center"/>
          </w:tcPr>
          <w:p w14:paraId="557900E9" w14:textId="77777777" w:rsidR="00301D86" w:rsidRPr="00101D35" w:rsidRDefault="00301D86" w:rsidP="00956F48">
            <w:pPr>
              <w:spacing w:line="240" w:lineRule="auto"/>
              <w:rPr>
                <w:lang w:val="en-GB"/>
              </w:rPr>
            </w:pPr>
            <w:r w:rsidRPr="00101D35">
              <w:rPr>
                <w:lang w:val="en-GB"/>
              </w:rPr>
              <w:t>Total number of crediting years</w:t>
            </w:r>
          </w:p>
        </w:tc>
        <w:tc>
          <w:tcPr>
            <w:tcW w:w="1214" w:type="pct"/>
            <w:tcBorders>
              <w:right w:val="nil"/>
            </w:tcBorders>
          </w:tcPr>
          <w:p w14:paraId="1E24C0D1" w14:textId="77777777" w:rsidR="00301D86" w:rsidRPr="00101D35" w:rsidRDefault="00301D86" w:rsidP="00956F48">
            <w:pPr>
              <w:spacing w:line="240" w:lineRule="auto"/>
              <w:rPr>
                <w:lang w:val="en-GB"/>
              </w:rPr>
            </w:pPr>
            <w:r w:rsidRPr="00101D35">
              <w:rPr>
                <w:lang w:val="en-GB"/>
              </w:rPr>
              <w:t>5</w:t>
            </w:r>
          </w:p>
        </w:tc>
      </w:tr>
      <w:tr w:rsidR="00DC15B4" w:rsidRPr="00101D35" w14:paraId="5C1AA4AB" w14:textId="77777777" w:rsidTr="00DC15B4">
        <w:trPr>
          <w:cantSplit/>
          <w:trHeight w:val="782"/>
        </w:trPr>
        <w:tc>
          <w:tcPr>
            <w:tcW w:w="1121" w:type="pct"/>
            <w:shd w:val="clear" w:color="auto" w:fill="auto"/>
            <w:vAlign w:val="center"/>
          </w:tcPr>
          <w:p w14:paraId="0ECC1998" w14:textId="77777777" w:rsidR="00DC15B4" w:rsidRPr="00101D35" w:rsidRDefault="00DC15B4" w:rsidP="00956F48">
            <w:pPr>
              <w:spacing w:line="240" w:lineRule="auto"/>
              <w:rPr>
                <w:lang w:val="en-GB"/>
              </w:rPr>
            </w:pPr>
            <w:r w:rsidRPr="00101D35">
              <w:rPr>
                <w:lang w:val="en-GB"/>
              </w:rPr>
              <w:t>Annual average over the crediting period</w:t>
            </w:r>
          </w:p>
        </w:tc>
        <w:tc>
          <w:tcPr>
            <w:tcW w:w="1214" w:type="pct"/>
          </w:tcPr>
          <w:p w14:paraId="46FE9817" w14:textId="64FC8B0A" w:rsidR="00DC15B4" w:rsidRPr="00101D35" w:rsidRDefault="00DC15B4" w:rsidP="00956F48">
            <w:r w:rsidRPr="00101D35">
              <w:t xml:space="preserve">0 </w:t>
            </w:r>
          </w:p>
        </w:tc>
        <w:tc>
          <w:tcPr>
            <w:tcW w:w="1263" w:type="pct"/>
            <w:shd w:val="clear" w:color="auto" w:fill="auto"/>
          </w:tcPr>
          <w:p w14:paraId="301D79DB" w14:textId="158E707C" w:rsidR="00DC15B4" w:rsidRPr="00101D35" w:rsidRDefault="00DC15B4" w:rsidP="00956F48">
            <w:r w:rsidRPr="00101D35">
              <w:rPr>
                <w:rFonts w:asciiTheme="minorHAnsi" w:hAnsiTheme="minorHAnsi"/>
                <w:lang w:val="en-GB" w:eastAsia="de-DE"/>
              </w:rPr>
              <w:t>10 Jobs,1 Training</w:t>
            </w:r>
          </w:p>
        </w:tc>
        <w:tc>
          <w:tcPr>
            <w:tcW w:w="1402" w:type="pct"/>
            <w:shd w:val="clear" w:color="auto" w:fill="auto"/>
          </w:tcPr>
          <w:p w14:paraId="10F32D39" w14:textId="398BFB9E" w:rsidR="00DC15B4" w:rsidRPr="00101D35" w:rsidRDefault="00DC15B4" w:rsidP="00956F48">
            <w:pPr>
              <w:rPr>
                <w:lang w:val="en-GB"/>
              </w:rPr>
            </w:pPr>
            <w:r w:rsidRPr="00101D35">
              <w:rPr>
                <w:rFonts w:asciiTheme="minorHAnsi" w:hAnsiTheme="minorHAnsi"/>
                <w:lang w:val="en-GB" w:eastAsia="de-DE"/>
              </w:rPr>
              <w:t>10 Jobs,1 Training</w:t>
            </w:r>
          </w:p>
        </w:tc>
      </w:tr>
    </w:tbl>
    <w:p w14:paraId="65171552" w14:textId="77777777" w:rsidR="00301D86" w:rsidRDefault="00301D86" w:rsidP="000C3496">
      <w:pPr>
        <w:rPr>
          <w:b/>
          <w:lang w:val="en-GB"/>
        </w:rPr>
      </w:pPr>
    </w:p>
    <w:p w14:paraId="1CD65AB3" w14:textId="77777777" w:rsidR="00301D86" w:rsidRDefault="00301D86" w:rsidP="000C3496">
      <w:pPr>
        <w:rPr>
          <w:b/>
          <w:lang w:val="en-GB"/>
        </w:rPr>
      </w:pPr>
    </w:p>
    <w:p w14:paraId="7453C95D" w14:textId="77777777" w:rsidR="00301D86" w:rsidRDefault="00301D86" w:rsidP="000C3496">
      <w:pPr>
        <w:rPr>
          <w:b/>
          <w:lang w:val="en-GB"/>
        </w:rPr>
      </w:pPr>
    </w:p>
    <w:p w14:paraId="3780E9A2" w14:textId="6DE16F70" w:rsidR="00301D86" w:rsidRPr="004C088F" w:rsidRDefault="00301D86" w:rsidP="00301D86">
      <w:pPr>
        <w:rPr>
          <w:b/>
          <w:bCs/>
        </w:rPr>
      </w:pPr>
      <w:r w:rsidRPr="004C088F">
        <w:rPr>
          <w:b/>
          <w:bCs/>
        </w:rPr>
        <w:lastRenderedPageBreak/>
        <w:t>SDG</w:t>
      </w:r>
      <w:r>
        <w:rPr>
          <w:b/>
          <w:bCs/>
        </w:rPr>
        <w:t>5 (</w:t>
      </w:r>
      <w:r w:rsidRPr="00DC15B4">
        <w:rPr>
          <w:b/>
          <w:bCs/>
        </w:rPr>
        <w:t>Number of Women Employee)</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301D86" w:rsidRPr="003A6007" w14:paraId="08F788C1" w14:textId="77777777" w:rsidTr="00956F48">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678FB3EE"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0EF6A7A0"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278969C3"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DAB2000" w14:textId="77777777" w:rsidR="00301D86" w:rsidRPr="003A6007" w:rsidRDefault="00301D86" w:rsidP="00956F48">
            <w:pPr>
              <w:spacing w:after="200" w:line="240" w:lineRule="auto"/>
              <w:rPr>
                <w:color w:val="FFFFFF" w:themeColor="background1"/>
                <w:lang w:val="en-GB"/>
              </w:rPr>
            </w:pPr>
            <w:r w:rsidRPr="003A6007">
              <w:rPr>
                <w:color w:val="FFFFFF" w:themeColor="background1"/>
                <w:lang w:val="en-GB"/>
              </w:rPr>
              <w:t>Net benefit</w:t>
            </w:r>
          </w:p>
        </w:tc>
      </w:tr>
      <w:tr w:rsidR="00301D86" w:rsidRPr="003A6007" w14:paraId="1691A76F"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1B46050B" w14:textId="49BA78A1" w:rsidR="00301D86" w:rsidRPr="003A6007" w:rsidRDefault="00301D86" w:rsidP="00956F48">
            <w:pPr>
              <w:spacing w:after="200" w:line="240" w:lineRule="auto"/>
              <w:rPr>
                <w:lang w:val="en-GB"/>
              </w:rPr>
            </w:pPr>
            <w:r w:rsidRPr="003A6007">
              <w:rPr>
                <w:lang w:val="en-GB"/>
              </w:rPr>
              <w:t>Year 1</w:t>
            </w:r>
            <w:r w:rsidR="00D96CE2">
              <w:rPr>
                <w:lang w:val="en-GB"/>
              </w:rPr>
              <w:t xml:space="preserve"> (01/05/2021 – 30/04/2022)</w:t>
            </w:r>
          </w:p>
        </w:tc>
        <w:tc>
          <w:tcPr>
            <w:tcW w:w="1155" w:type="pct"/>
            <w:tcBorders>
              <w:top w:val="single" w:sz="4" w:space="0" w:color="DCDCDC"/>
              <w:left w:val="single" w:sz="4" w:space="0" w:color="DCDCDC"/>
              <w:bottom w:val="single" w:sz="4" w:space="0" w:color="DCDCDC"/>
              <w:right w:val="single" w:sz="4" w:space="0" w:color="DCDCDC"/>
            </w:tcBorders>
          </w:tcPr>
          <w:p w14:paraId="683C41EC" w14:textId="59BBE2E3" w:rsidR="00301D86" w:rsidRPr="00F60C06" w:rsidRDefault="00301D86" w:rsidP="00956F48">
            <w:pPr>
              <w:spacing w:after="200"/>
            </w:pPr>
            <w:r w:rsidRPr="000576A9">
              <w:t xml:space="preserve">0 </w:t>
            </w:r>
          </w:p>
        </w:tc>
        <w:tc>
          <w:tcPr>
            <w:tcW w:w="1045" w:type="pct"/>
            <w:tcBorders>
              <w:top w:val="single" w:sz="4" w:space="0" w:color="DCDCDC"/>
              <w:left w:val="single" w:sz="4" w:space="0" w:color="DCDCDC"/>
              <w:bottom w:val="single" w:sz="4" w:space="0" w:color="DCDCDC"/>
              <w:right w:val="single" w:sz="4" w:space="0" w:color="DCDCDC"/>
            </w:tcBorders>
          </w:tcPr>
          <w:p w14:paraId="6AB9ED26" w14:textId="261C79CD" w:rsidR="00301D86" w:rsidRPr="00F60C06" w:rsidRDefault="00DC15B4" w:rsidP="00956F48">
            <w:pPr>
              <w:spacing w:after="200"/>
            </w:pPr>
            <w:r>
              <w:t>2</w:t>
            </w:r>
          </w:p>
        </w:tc>
        <w:tc>
          <w:tcPr>
            <w:tcW w:w="1344" w:type="pct"/>
            <w:tcBorders>
              <w:top w:val="single" w:sz="4" w:space="0" w:color="DCDCDC"/>
              <w:left w:val="single" w:sz="4" w:space="0" w:color="DCDCDC"/>
              <w:bottom w:val="single" w:sz="4" w:space="0" w:color="DCDCDC"/>
              <w:right w:val="single" w:sz="4" w:space="0" w:color="DCDCDC"/>
            </w:tcBorders>
          </w:tcPr>
          <w:p w14:paraId="79CBB2A7" w14:textId="7A378451" w:rsidR="00301D86" w:rsidRPr="00F60C06" w:rsidRDefault="00DC15B4" w:rsidP="00956F48">
            <w:pPr>
              <w:spacing w:after="200"/>
            </w:pPr>
            <w:r>
              <w:t>2</w:t>
            </w:r>
          </w:p>
        </w:tc>
      </w:tr>
      <w:tr w:rsidR="00301D86" w:rsidRPr="003A6007" w14:paraId="7AFE609C"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6CD0FD0D" w14:textId="07A9D5AA" w:rsidR="00301D86" w:rsidRPr="003A6007" w:rsidRDefault="00301D86" w:rsidP="00956F48">
            <w:pPr>
              <w:spacing w:after="200" w:line="240" w:lineRule="auto"/>
              <w:rPr>
                <w:lang w:val="en-GB"/>
              </w:rPr>
            </w:pPr>
            <w:r w:rsidRPr="003A6007">
              <w:rPr>
                <w:lang w:val="en-GB"/>
              </w:rPr>
              <w:t>Year 2</w:t>
            </w:r>
            <w:r w:rsidR="00D96CE2">
              <w:rPr>
                <w:lang w:val="en-GB"/>
              </w:rPr>
              <w:t xml:space="preserve"> (01/05/2022 – 30/04/2023)</w:t>
            </w:r>
          </w:p>
        </w:tc>
        <w:tc>
          <w:tcPr>
            <w:tcW w:w="1155" w:type="pct"/>
            <w:tcBorders>
              <w:top w:val="single" w:sz="4" w:space="0" w:color="DCDCDC"/>
              <w:left w:val="single" w:sz="4" w:space="0" w:color="DCDCDC"/>
              <w:bottom w:val="single" w:sz="4" w:space="0" w:color="DCDCDC"/>
              <w:right w:val="single" w:sz="4" w:space="0" w:color="DCDCDC"/>
            </w:tcBorders>
          </w:tcPr>
          <w:p w14:paraId="2888D09D" w14:textId="37692B27" w:rsidR="00301D86" w:rsidRPr="00F60C06" w:rsidRDefault="00DC15B4" w:rsidP="00956F48">
            <w:pPr>
              <w:spacing w:after="200"/>
            </w:pPr>
            <w:r w:rsidRPr="000576A9">
              <w:t>0</w:t>
            </w:r>
            <w:r w:rsidR="00301D86"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23B7D84D" w14:textId="36D0E0E8" w:rsidR="00301D86" w:rsidRPr="00F60C06" w:rsidRDefault="00DC15B4" w:rsidP="00956F48">
            <w:pPr>
              <w:spacing w:after="200"/>
            </w:pPr>
            <w:r>
              <w:t>2</w:t>
            </w:r>
          </w:p>
        </w:tc>
        <w:tc>
          <w:tcPr>
            <w:tcW w:w="1344" w:type="pct"/>
            <w:tcBorders>
              <w:top w:val="single" w:sz="4" w:space="0" w:color="DCDCDC"/>
              <w:left w:val="single" w:sz="4" w:space="0" w:color="DCDCDC"/>
              <w:bottom w:val="single" w:sz="4" w:space="0" w:color="DCDCDC"/>
              <w:right w:val="single" w:sz="4" w:space="0" w:color="DCDCDC"/>
            </w:tcBorders>
          </w:tcPr>
          <w:p w14:paraId="5EF1BD77" w14:textId="60B41BDC" w:rsidR="00301D86" w:rsidRPr="00F60C06" w:rsidRDefault="00DC15B4" w:rsidP="00956F48">
            <w:pPr>
              <w:spacing w:after="200"/>
            </w:pPr>
            <w:r>
              <w:t>2</w:t>
            </w:r>
            <w:r w:rsidR="00301D86" w:rsidRPr="00020EA1">
              <w:t xml:space="preserve"> </w:t>
            </w:r>
            <w:r>
              <w:t xml:space="preserve"> </w:t>
            </w:r>
          </w:p>
        </w:tc>
      </w:tr>
      <w:tr w:rsidR="00301D86" w:rsidRPr="003A6007" w14:paraId="2F468101"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0BCD2D79" w14:textId="4210DF70" w:rsidR="00301D86" w:rsidRPr="003A6007" w:rsidRDefault="00301D86" w:rsidP="00956F48">
            <w:pPr>
              <w:spacing w:after="200" w:line="240" w:lineRule="auto"/>
              <w:rPr>
                <w:lang w:val="en-GB"/>
              </w:rPr>
            </w:pPr>
            <w:r w:rsidRPr="003A6007">
              <w:rPr>
                <w:lang w:val="en-GB"/>
              </w:rPr>
              <w:t xml:space="preserve">Year </w:t>
            </w:r>
            <w:r w:rsidR="00D96CE2">
              <w:rPr>
                <w:lang w:val="en-GB"/>
              </w:rPr>
              <w:t>3 (01/05/2023 – 30/04/2024)</w:t>
            </w:r>
          </w:p>
        </w:tc>
        <w:tc>
          <w:tcPr>
            <w:tcW w:w="1155" w:type="pct"/>
            <w:tcBorders>
              <w:top w:val="single" w:sz="4" w:space="0" w:color="DCDCDC"/>
              <w:left w:val="single" w:sz="4" w:space="0" w:color="DCDCDC"/>
              <w:bottom w:val="single" w:sz="4" w:space="0" w:color="DCDCDC"/>
              <w:right w:val="single" w:sz="4" w:space="0" w:color="DCDCDC"/>
            </w:tcBorders>
          </w:tcPr>
          <w:p w14:paraId="5956248B" w14:textId="01F17577" w:rsidR="00301D86" w:rsidRPr="00F60C06" w:rsidRDefault="00DC15B4" w:rsidP="00956F48">
            <w:pPr>
              <w:spacing w:after="200"/>
            </w:pPr>
            <w:r w:rsidRPr="000576A9">
              <w:t>0</w:t>
            </w:r>
            <w:r>
              <w:t xml:space="preserve"> </w:t>
            </w:r>
            <w:r w:rsidR="00301D86"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58C4BB11" w14:textId="626A46E1" w:rsidR="00301D86" w:rsidRPr="00F60C06" w:rsidRDefault="00DC15B4" w:rsidP="00956F48">
            <w:pPr>
              <w:spacing w:after="200"/>
            </w:pPr>
            <w:r>
              <w:t>2</w:t>
            </w:r>
          </w:p>
        </w:tc>
        <w:tc>
          <w:tcPr>
            <w:tcW w:w="1344" w:type="pct"/>
            <w:tcBorders>
              <w:top w:val="single" w:sz="4" w:space="0" w:color="DCDCDC"/>
              <w:left w:val="single" w:sz="4" w:space="0" w:color="DCDCDC"/>
              <w:bottom w:val="single" w:sz="4" w:space="0" w:color="DCDCDC"/>
              <w:right w:val="single" w:sz="4" w:space="0" w:color="DCDCDC"/>
            </w:tcBorders>
          </w:tcPr>
          <w:p w14:paraId="0E495B76" w14:textId="6C2BF31E" w:rsidR="00301D86" w:rsidRPr="00F60C06" w:rsidRDefault="00DC15B4" w:rsidP="00956F48">
            <w:pPr>
              <w:spacing w:after="200"/>
            </w:pPr>
            <w:r>
              <w:t>2</w:t>
            </w:r>
          </w:p>
        </w:tc>
      </w:tr>
      <w:tr w:rsidR="00301D86" w:rsidRPr="003A6007" w14:paraId="5A1C22EB"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3ECFD39D" w14:textId="1B233987" w:rsidR="00301D86" w:rsidRPr="003A6007" w:rsidRDefault="00301D86" w:rsidP="00956F48">
            <w:pPr>
              <w:spacing w:after="200" w:line="240" w:lineRule="auto"/>
              <w:rPr>
                <w:lang w:val="en-GB"/>
              </w:rPr>
            </w:pPr>
            <w:r w:rsidRPr="003A6007">
              <w:rPr>
                <w:lang w:val="en-GB"/>
              </w:rPr>
              <w:t>Year 4</w:t>
            </w:r>
            <w:r w:rsidR="00D96CE2">
              <w:rPr>
                <w:lang w:val="en-GB"/>
              </w:rPr>
              <w:t xml:space="preserve"> (01/05/2024 – 30/04/2025)</w:t>
            </w:r>
          </w:p>
        </w:tc>
        <w:tc>
          <w:tcPr>
            <w:tcW w:w="1155" w:type="pct"/>
            <w:tcBorders>
              <w:top w:val="single" w:sz="4" w:space="0" w:color="DCDCDC"/>
              <w:left w:val="single" w:sz="4" w:space="0" w:color="DCDCDC"/>
              <w:bottom w:val="single" w:sz="4" w:space="0" w:color="DCDCDC"/>
              <w:right w:val="single" w:sz="4" w:space="0" w:color="DCDCDC"/>
            </w:tcBorders>
          </w:tcPr>
          <w:p w14:paraId="45F5F61E" w14:textId="1052071A" w:rsidR="00301D86" w:rsidRPr="00F60C06" w:rsidRDefault="00DC15B4" w:rsidP="00956F48">
            <w:pPr>
              <w:spacing w:after="200"/>
            </w:pPr>
            <w:r w:rsidRPr="000576A9">
              <w:t>0</w:t>
            </w:r>
            <w:r>
              <w:t xml:space="preserve"> </w:t>
            </w:r>
            <w:r w:rsidR="00301D86"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07EFACB3" w14:textId="384B26D4" w:rsidR="00301D86" w:rsidRPr="00F60C06" w:rsidRDefault="00DC15B4" w:rsidP="00956F48">
            <w:pPr>
              <w:spacing w:after="200"/>
            </w:pPr>
            <w:r>
              <w:t>2</w:t>
            </w:r>
          </w:p>
        </w:tc>
        <w:tc>
          <w:tcPr>
            <w:tcW w:w="1344" w:type="pct"/>
            <w:tcBorders>
              <w:top w:val="single" w:sz="4" w:space="0" w:color="DCDCDC"/>
              <w:left w:val="single" w:sz="4" w:space="0" w:color="DCDCDC"/>
              <w:bottom w:val="single" w:sz="4" w:space="0" w:color="DCDCDC"/>
              <w:right w:val="single" w:sz="4" w:space="0" w:color="DCDCDC"/>
            </w:tcBorders>
          </w:tcPr>
          <w:p w14:paraId="10C113AA" w14:textId="219966DB" w:rsidR="00301D86" w:rsidRPr="00F60C06" w:rsidRDefault="00DC15B4" w:rsidP="00956F48">
            <w:pPr>
              <w:spacing w:after="200"/>
            </w:pPr>
            <w:r>
              <w:t xml:space="preserve">2 </w:t>
            </w:r>
            <w:r w:rsidR="00301D86" w:rsidRPr="00020EA1">
              <w:t xml:space="preserve"> </w:t>
            </w:r>
          </w:p>
        </w:tc>
      </w:tr>
      <w:tr w:rsidR="00301D86" w:rsidRPr="003A6007" w14:paraId="5349FA37" w14:textId="77777777" w:rsidTr="00956F48">
        <w:tc>
          <w:tcPr>
            <w:tcW w:w="1456" w:type="pct"/>
            <w:tcBorders>
              <w:top w:val="single" w:sz="4" w:space="0" w:color="DCDCDC"/>
              <w:left w:val="single" w:sz="4" w:space="0" w:color="DCDCDC"/>
              <w:bottom w:val="single" w:sz="4" w:space="0" w:color="DCDCDC"/>
              <w:right w:val="single" w:sz="4" w:space="0" w:color="DCDCDC"/>
            </w:tcBorders>
            <w:vAlign w:val="center"/>
          </w:tcPr>
          <w:p w14:paraId="04747A20" w14:textId="263F5D40" w:rsidR="00301D86" w:rsidRPr="003A6007" w:rsidRDefault="00301D86" w:rsidP="00956F48">
            <w:pPr>
              <w:spacing w:after="200" w:line="240" w:lineRule="auto"/>
              <w:rPr>
                <w:lang w:val="en-GB"/>
              </w:rPr>
            </w:pPr>
            <w:r w:rsidRPr="003A6007">
              <w:rPr>
                <w:lang w:val="en-GB"/>
              </w:rPr>
              <w:t>Year 5</w:t>
            </w:r>
            <w:r w:rsidR="00D96CE2">
              <w:rPr>
                <w:lang w:val="en-GB"/>
              </w:rPr>
              <w:t xml:space="preserve"> (01/05/2025 – 30/04/2026)</w:t>
            </w:r>
          </w:p>
        </w:tc>
        <w:tc>
          <w:tcPr>
            <w:tcW w:w="1155" w:type="pct"/>
            <w:tcBorders>
              <w:top w:val="single" w:sz="4" w:space="0" w:color="DCDCDC"/>
              <w:left w:val="single" w:sz="4" w:space="0" w:color="DCDCDC"/>
              <w:bottom w:val="single" w:sz="4" w:space="0" w:color="DCDCDC"/>
              <w:right w:val="single" w:sz="4" w:space="0" w:color="DCDCDC"/>
            </w:tcBorders>
          </w:tcPr>
          <w:p w14:paraId="037DCE8F" w14:textId="164B319F" w:rsidR="00301D86" w:rsidRPr="00F60C06" w:rsidRDefault="00DC15B4" w:rsidP="00956F48">
            <w:pPr>
              <w:spacing w:after="200"/>
            </w:pPr>
            <w:r w:rsidRPr="000576A9">
              <w:t>0</w:t>
            </w:r>
            <w:r>
              <w:t xml:space="preserve"> </w:t>
            </w:r>
            <w:r w:rsidR="00301D86" w:rsidRPr="000576A9">
              <w:t xml:space="preserve"> </w:t>
            </w:r>
          </w:p>
        </w:tc>
        <w:tc>
          <w:tcPr>
            <w:tcW w:w="1045" w:type="pct"/>
            <w:tcBorders>
              <w:top w:val="single" w:sz="4" w:space="0" w:color="DCDCDC"/>
              <w:left w:val="single" w:sz="4" w:space="0" w:color="DCDCDC"/>
              <w:bottom w:val="single" w:sz="4" w:space="0" w:color="DCDCDC"/>
              <w:right w:val="single" w:sz="4" w:space="0" w:color="DCDCDC"/>
            </w:tcBorders>
          </w:tcPr>
          <w:p w14:paraId="0C69E885" w14:textId="4ABC5E77" w:rsidR="00301D86" w:rsidRPr="00F60C06" w:rsidRDefault="00DC15B4" w:rsidP="00956F48">
            <w:pPr>
              <w:spacing w:after="200"/>
            </w:pPr>
            <w:r>
              <w:t>2</w:t>
            </w:r>
          </w:p>
        </w:tc>
        <w:tc>
          <w:tcPr>
            <w:tcW w:w="1344" w:type="pct"/>
            <w:tcBorders>
              <w:top w:val="single" w:sz="4" w:space="0" w:color="DCDCDC"/>
              <w:left w:val="single" w:sz="4" w:space="0" w:color="DCDCDC"/>
              <w:bottom w:val="single" w:sz="4" w:space="0" w:color="DCDCDC"/>
              <w:right w:val="single" w:sz="4" w:space="0" w:color="DCDCDC"/>
            </w:tcBorders>
          </w:tcPr>
          <w:p w14:paraId="5609DC01" w14:textId="43C5F289" w:rsidR="00301D86" w:rsidRPr="00F60C06" w:rsidRDefault="00301D86" w:rsidP="00956F48">
            <w:pPr>
              <w:spacing w:after="200"/>
            </w:pPr>
            <w:r w:rsidRPr="00020EA1">
              <w:t xml:space="preserve">2 </w:t>
            </w:r>
          </w:p>
        </w:tc>
      </w:tr>
      <w:tr w:rsidR="00301D86" w:rsidRPr="00101D35" w14:paraId="2CD2F635" w14:textId="77777777" w:rsidTr="00956F48">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6D21B634" w14:textId="77777777" w:rsidR="00301D86" w:rsidRPr="00101D35" w:rsidRDefault="00301D86" w:rsidP="00956F48">
            <w:pPr>
              <w:spacing w:after="200"/>
              <w:rPr>
                <w:b w:val="0"/>
                <w:bCs w:val="0"/>
                <w:lang w:val="en-GB"/>
              </w:rPr>
            </w:pPr>
            <w:r w:rsidRPr="00101D35">
              <w:rPr>
                <w:b w:val="0"/>
                <w:bCs w:val="0"/>
                <w:lang w:val="en-GB"/>
              </w:rPr>
              <w:t>Total</w:t>
            </w:r>
          </w:p>
        </w:tc>
        <w:tc>
          <w:tcPr>
            <w:tcW w:w="1155" w:type="pct"/>
            <w:tcBorders>
              <w:left w:val="single" w:sz="4" w:space="0" w:color="DCDCDC"/>
              <w:bottom w:val="single" w:sz="4" w:space="0" w:color="DCDCDC"/>
              <w:right w:val="single" w:sz="4" w:space="0" w:color="DCDCDC"/>
            </w:tcBorders>
          </w:tcPr>
          <w:p w14:paraId="4157EA4B" w14:textId="48A38A41" w:rsidR="00301D86" w:rsidRPr="00101D35" w:rsidRDefault="00DC15B4" w:rsidP="00956F48">
            <w:pPr>
              <w:spacing w:after="200"/>
              <w:rPr>
                <w:b w:val="0"/>
                <w:bCs w:val="0"/>
              </w:rPr>
            </w:pPr>
            <w:r w:rsidRPr="00101D35">
              <w:rPr>
                <w:b w:val="0"/>
                <w:bCs w:val="0"/>
              </w:rPr>
              <w:t>0</w:t>
            </w:r>
          </w:p>
        </w:tc>
        <w:tc>
          <w:tcPr>
            <w:tcW w:w="1045" w:type="pct"/>
            <w:tcBorders>
              <w:left w:val="single" w:sz="4" w:space="0" w:color="DCDCDC"/>
              <w:bottom w:val="single" w:sz="4" w:space="0" w:color="DCDCDC"/>
              <w:right w:val="single" w:sz="4" w:space="0" w:color="DCDCDC"/>
            </w:tcBorders>
          </w:tcPr>
          <w:p w14:paraId="64C40D65" w14:textId="6AC7625B" w:rsidR="00301D86" w:rsidRPr="00101D35" w:rsidRDefault="00ED091C" w:rsidP="00956F48">
            <w:pPr>
              <w:spacing w:after="200"/>
              <w:rPr>
                <w:b w:val="0"/>
                <w:bCs w:val="0"/>
              </w:rPr>
            </w:pPr>
            <w:r>
              <w:rPr>
                <w:b w:val="0"/>
                <w:bCs w:val="0"/>
              </w:rPr>
              <w:t>2</w:t>
            </w:r>
            <w:r>
              <w:rPr>
                <w:rStyle w:val="FootnoteReference"/>
                <w:b w:val="0"/>
                <w:bCs w:val="0"/>
              </w:rPr>
              <w:footnoteReference w:id="9"/>
            </w:r>
          </w:p>
        </w:tc>
        <w:tc>
          <w:tcPr>
            <w:tcW w:w="1344" w:type="pct"/>
            <w:tcBorders>
              <w:left w:val="single" w:sz="4" w:space="0" w:color="DCDCDC"/>
              <w:bottom w:val="single" w:sz="4" w:space="0" w:color="DCDCDC"/>
              <w:right w:val="single" w:sz="4" w:space="0" w:color="DCDCDC"/>
            </w:tcBorders>
          </w:tcPr>
          <w:p w14:paraId="5042C6D7" w14:textId="37243755" w:rsidR="00301D86" w:rsidRPr="00101D35" w:rsidRDefault="00301D86" w:rsidP="00956F48">
            <w:pPr>
              <w:spacing w:after="200"/>
              <w:rPr>
                <w:b w:val="0"/>
                <w:bCs w:val="0"/>
              </w:rPr>
            </w:pPr>
            <w:r w:rsidRPr="00101D35">
              <w:rPr>
                <w:b w:val="0"/>
                <w:bCs w:val="0"/>
              </w:rPr>
              <w:t>1</w:t>
            </w:r>
            <w:r w:rsidR="00DC15B4" w:rsidRPr="00101D35">
              <w:rPr>
                <w:b w:val="0"/>
                <w:bCs w:val="0"/>
              </w:rPr>
              <w:t>0</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35"/>
        <w:gridCol w:w="2213"/>
        <w:gridCol w:w="1978"/>
        <w:gridCol w:w="2701"/>
      </w:tblGrid>
      <w:tr w:rsidR="00301D86" w:rsidRPr="00101D35" w14:paraId="2DF690F8" w14:textId="77777777" w:rsidTr="00101D35">
        <w:trPr>
          <w:gridAfter w:val="2"/>
          <w:wAfter w:w="2430" w:type="pct"/>
          <w:cantSplit/>
          <w:trHeight w:val="602"/>
        </w:trPr>
        <w:tc>
          <w:tcPr>
            <w:tcW w:w="1420" w:type="pct"/>
            <w:shd w:val="clear" w:color="auto" w:fill="auto"/>
            <w:vAlign w:val="center"/>
          </w:tcPr>
          <w:p w14:paraId="343C0966" w14:textId="77777777" w:rsidR="00301D86" w:rsidRPr="00101D35" w:rsidRDefault="00301D86" w:rsidP="00956F48">
            <w:pPr>
              <w:spacing w:line="240" w:lineRule="auto"/>
              <w:rPr>
                <w:lang w:val="en-GB"/>
              </w:rPr>
            </w:pPr>
            <w:r w:rsidRPr="00101D35">
              <w:rPr>
                <w:lang w:val="en-GB"/>
              </w:rPr>
              <w:t>Total number of crediting years</w:t>
            </w:r>
          </w:p>
        </w:tc>
        <w:tc>
          <w:tcPr>
            <w:tcW w:w="1149" w:type="pct"/>
            <w:tcBorders>
              <w:right w:val="nil"/>
            </w:tcBorders>
          </w:tcPr>
          <w:p w14:paraId="7E416618" w14:textId="77777777" w:rsidR="00301D86" w:rsidRPr="00101D35" w:rsidRDefault="00301D86" w:rsidP="00956F48">
            <w:pPr>
              <w:spacing w:line="240" w:lineRule="auto"/>
              <w:rPr>
                <w:lang w:val="en-GB"/>
              </w:rPr>
            </w:pPr>
            <w:r w:rsidRPr="00101D35">
              <w:rPr>
                <w:lang w:val="en-GB"/>
              </w:rPr>
              <w:t>5</w:t>
            </w:r>
          </w:p>
        </w:tc>
      </w:tr>
      <w:tr w:rsidR="00DC15B4" w:rsidRPr="00101D35" w14:paraId="797817BD" w14:textId="77777777" w:rsidTr="00DC15B4">
        <w:trPr>
          <w:cantSplit/>
          <w:trHeight w:val="782"/>
        </w:trPr>
        <w:tc>
          <w:tcPr>
            <w:tcW w:w="1420" w:type="pct"/>
            <w:shd w:val="clear" w:color="auto" w:fill="auto"/>
            <w:vAlign w:val="center"/>
          </w:tcPr>
          <w:p w14:paraId="67244372" w14:textId="77777777" w:rsidR="00DC15B4" w:rsidRPr="00101D35" w:rsidRDefault="00DC15B4" w:rsidP="00956F48">
            <w:pPr>
              <w:spacing w:line="240" w:lineRule="auto"/>
              <w:rPr>
                <w:lang w:val="en-GB"/>
              </w:rPr>
            </w:pPr>
            <w:r w:rsidRPr="00101D35">
              <w:rPr>
                <w:lang w:val="en-GB"/>
              </w:rPr>
              <w:t>Annual average over the crediting period</w:t>
            </w:r>
          </w:p>
        </w:tc>
        <w:tc>
          <w:tcPr>
            <w:tcW w:w="1149" w:type="pct"/>
          </w:tcPr>
          <w:p w14:paraId="753C65F2" w14:textId="60F7DA40" w:rsidR="00DC15B4" w:rsidRPr="00101D35" w:rsidRDefault="00DC15B4" w:rsidP="00956F48">
            <w:r w:rsidRPr="00101D35">
              <w:t>0</w:t>
            </w:r>
          </w:p>
        </w:tc>
        <w:tc>
          <w:tcPr>
            <w:tcW w:w="1027" w:type="pct"/>
            <w:shd w:val="clear" w:color="auto" w:fill="auto"/>
          </w:tcPr>
          <w:p w14:paraId="291FE695" w14:textId="78C93DF9" w:rsidR="00DC15B4" w:rsidRPr="00101D35" w:rsidRDefault="00DC15B4" w:rsidP="00956F48">
            <w:r w:rsidRPr="00101D35">
              <w:t>2</w:t>
            </w:r>
          </w:p>
        </w:tc>
        <w:tc>
          <w:tcPr>
            <w:tcW w:w="1403" w:type="pct"/>
            <w:shd w:val="clear" w:color="auto" w:fill="auto"/>
          </w:tcPr>
          <w:p w14:paraId="1DEBC883" w14:textId="2823B7BB" w:rsidR="00DC15B4" w:rsidRPr="00101D35" w:rsidRDefault="00DC15B4" w:rsidP="00956F48">
            <w:pPr>
              <w:rPr>
                <w:lang w:val="en-GB"/>
              </w:rPr>
            </w:pPr>
            <w:r w:rsidRPr="00101D35">
              <w:t>2</w:t>
            </w:r>
          </w:p>
        </w:tc>
      </w:tr>
    </w:tbl>
    <w:p w14:paraId="36E1F697" w14:textId="77777777" w:rsidR="00301D86" w:rsidRDefault="00301D86" w:rsidP="000C3496">
      <w:pPr>
        <w:rPr>
          <w:b/>
          <w:lang w:val="en-GB"/>
        </w:rPr>
      </w:pPr>
    </w:p>
    <w:p w14:paraId="34CDCA34" w14:textId="77777777" w:rsidR="00301D86" w:rsidRPr="003A6007" w:rsidRDefault="00301D86" w:rsidP="000C3496">
      <w:pPr>
        <w:rPr>
          <w:b/>
          <w:lang w:val="en-GB"/>
        </w:rPr>
      </w:pPr>
    </w:p>
    <w:p w14:paraId="2E80C4BB" w14:textId="60B61CD0" w:rsidR="00A10B8A" w:rsidRPr="00A10B8A" w:rsidRDefault="00B46B23" w:rsidP="00B01408">
      <w:pPr>
        <w:pStyle w:val="Heading5"/>
      </w:pPr>
      <w:r>
        <w:t xml:space="preserve">B.7. </w:t>
      </w:r>
      <w:r w:rsidR="00A10B8A" w:rsidRPr="00A10B8A">
        <w:t>Monitoring plan</w:t>
      </w:r>
    </w:p>
    <w:p w14:paraId="1D07F32E" w14:textId="22C42090" w:rsidR="00A10B8A" w:rsidRPr="00A10B8A" w:rsidRDefault="00B46B23" w:rsidP="00B46B23">
      <w:r>
        <w:t xml:space="preserve">B.7.1 </w:t>
      </w:r>
      <w:r w:rsidR="00A10B8A" w:rsidRPr="00A10B8A">
        <w:t>Data and parameters to be monitored</w:t>
      </w:r>
    </w:p>
    <w:p w14:paraId="304E0644" w14:textId="287460AC"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72C17" w:rsidRPr="00355EF5" w14:paraId="5B754F01"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03D4482"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97A149A"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ERy</w:t>
            </w:r>
          </w:p>
        </w:tc>
      </w:tr>
      <w:tr w:rsidR="00872C17" w:rsidRPr="00355EF5" w14:paraId="178FD580"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E64CB54"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BD939EC"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tCO2</w:t>
            </w:r>
          </w:p>
        </w:tc>
      </w:tr>
      <w:tr w:rsidR="00872C17" w:rsidRPr="00355EF5" w14:paraId="26283405"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3FE3CE9"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B736CF8"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GHG Emission Reduction</w:t>
            </w:r>
          </w:p>
        </w:tc>
      </w:tr>
      <w:tr w:rsidR="00872C17" w:rsidRPr="00355EF5" w14:paraId="6080632D"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607A0E"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3376DE9"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ER sheet</w:t>
            </w:r>
          </w:p>
        </w:tc>
      </w:tr>
      <w:tr w:rsidR="00872C17" w:rsidRPr="00355EF5" w14:paraId="43F872CF"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869A5E4"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80DEEEC"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 xml:space="preserve">ERy = </w:t>
            </w:r>
            <w:proofErr w:type="spellStart"/>
            <w:r w:rsidRPr="007862D1">
              <w:rPr>
                <w:lang w:eastAsia="en-US"/>
              </w:rPr>
              <w:t>BEy</w:t>
            </w:r>
            <w:proofErr w:type="spellEnd"/>
            <w:r w:rsidRPr="007862D1">
              <w:rPr>
                <w:lang w:eastAsia="en-US"/>
              </w:rPr>
              <w:t>-PEy</w:t>
            </w:r>
          </w:p>
          <w:p w14:paraId="5993BE6E" w14:textId="77777777" w:rsidR="00872C17" w:rsidRPr="007862D1" w:rsidRDefault="00872C17" w:rsidP="00632CBD">
            <w:pPr>
              <w:spacing w:before="197"/>
              <w:cnfStyle w:val="000000000000" w:firstRow="0" w:lastRow="0" w:firstColumn="0" w:lastColumn="0" w:oddVBand="0" w:evenVBand="0" w:oddHBand="0" w:evenHBand="0" w:firstRowFirstColumn="0" w:firstRowLastColumn="0" w:lastRowFirstColumn="0" w:lastRowLastColumn="0"/>
              <w:rPr>
                <w:lang w:eastAsia="en-US"/>
              </w:rPr>
            </w:pPr>
            <w:proofErr w:type="spellStart"/>
            <w:r w:rsidRPr="007862D1">
              <w:rPr>
                <w:lang w:eastAsia="en-US"/>
              </w:rPr>
              <w:t>BEy</w:t>
            </w:r>
            <w:proofErr w:type="spellEnd"/>
            <w:r w:rsidRPr="007862D1">
              <w:rPr>
                <w:lang w:eastAsia="en-US"/>
              </w:rPr>
              <w:t xml:space="preserve"> = EGfacility, y * </w:t>
            </w:r>
            <w:proofErr w:type="spellStart"/>
            <w:proofErr w:type="gramStart"/>
            <w:r w:rsidRPr="007862D1">
              <w:rPr>
                <w:lang w:eastAsia="en-US"/>
              </w:rPr>
              <w:t>EFgrid,CM</w:t>
            </w:r>
            <w:proofErr w:type="gramEnd"/>
            <w:r w:rsidRPr="007862D1">
              <w:rPr>
                <w:lang w:eastAsia="en-US"/>
              </w:rPr>
              <w:t>,y</w:t>
            </w:r>
            <w:proofErr w:type="spellEnd"/>
          </w:p>
          <w:p w14:paraId="13FD74FB"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proofErr w:type="spellStart"/>
            <w:r w:rsidRPr="007862D1">
              <w:rPr>
                <w:lang w:eastAsia="en-US"/>
              </w:rPr>
              <w:lastRenderedPageBreak/>
              <w:t>BEy</w:t>
            </w:r>
            <w:proofErr w:type="spellEnd"/>
            <w:r w:rsidRPr="007862D1">
              <w:rPr>
                <w:lang w:eastAsia="en-US"/>
              </w:rPr>
              <w:t xml:space="preserve"> = Baseline Emission</w:t>
            </w:r>
          </w:p>
          <w:p w14:paraId="7D7D6DB0"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EGfacility, y = Net Electricity supplied to the grid</w:t>
            </w:r>
          </w:p>
          <w:p w14:paraId="4FE5F518"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proofErr w:type="spellStart"/>
            <w:proofErr w:type="gramStart"/>
            <w:r w:rsidRPr="007862D1">
              <w:rPr>
                <w:lang w:eastAsia="en-US"/>
              </w:rPr>
              <w:t>EFgrid,CM</w:t>
            </w:r>
            <w:proofErr w:type="gramEnd"/>
            <w:r w:rsidRPr="007862D1">
              <w:rPr>
                <w:lang w:eastAsia="en-US"/>
              </w:rPr>
              <w:t>,y</w:t>
            </w:r>
            <w:proofErr w:type="spellEnd"/>
            <w:r w:rsidRPr="007862D1">
              <w:rPr>
                <w:lang w:eastAsia="en-US"/>
              </w:rPr>
              <w:t>=  Emission Factor</w:t>
            </w:r>
          </w:p>
        </w:tc>
      </w:tr>
      <w:tr w:rsidR="00872C17" w:rsidRPr="00355EF5" w14:paraId="1631135E" w14:textId="77777777" w:rsidTr="00632CBD">
        <w:tc>
          <w:tcPr>
            <w:cnfStyle w:val="001000000000" w:firstRow="0" w:lastRow="0" w:firstColumn="1" w:lastColumn="0" w:oddVBand="0" w:evenVBand="0" w:oddHBand="0" w:evenHBand="0" w:firstRowFirstColumn="0" w:firstRowLastColumn="0" w:lastRowFirstColumn="0" w:lastRowLastColumn="0"/>
            <w:tcW w:w="1521" w:type="pct"/>
          </w:tcPr>
          <w:p w14:paraId="2D5947EA"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479" w:type="pct"/>
          </w:tcPr>
          <w:p w14:paraId="5528B83E"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Calculated</w:t>
            </w:r>
          </w:p>
        </w:tc>
      </w:tr>
      <w:tr w:rsidR="00872C17" w:rsidRPr="00355EF5" w14:paraId="5B75FFAA" w14:textId="77777777" w:rsidTr="00632CB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C0C5C0"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56F5754"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Annual</w:t>
            </w:r>
          </w:p>
        </w:tc>
      </w:tr>
      <w:tr w:rsidR="00872C17" w:rsidRPr="00355EF5" w14:paraId="75DAACBE"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8DE07E7"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8E21F61"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w:t>
            </w:r>
          </w:p>
        </w:tc>
      </w:tr>
      <w:tr w:rsidR="00872C17" w:rsidRPr="00355EF5" w14:paraId="6D38DBE8"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121F36D"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E8486EB" w14:textId="77777777" w:rsidR="00872C17" w:rsidRPr="007862D1" w:rsidRDefault="00872C17" w:rsidP="00632CBD">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Baseline Emission Calculation</w:t>
            </w:r>
          </w:p>
        </w:tc>
      </w:tr>
      <w:tr w:rsidR="00872C17" w:rsidRPr="00355EF5" w14:paraId="3AE8D8F8"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9593AE8"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F35B837" w14:textId="77777777" w:rsidR="00872C17" w:rsidRPr="007862D1" w:rsidRDefault="00872C17" w:rsidP="00632CBD">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7862D1">
              <w:rPr>
                <w:lang w:eastAsia="en-US"/>
              </w:rPr>
              <w:t>-</w:t>
            </w:r>
          </w:p>
        </w:tc>
      </w:tr>
    </w:tbl>
    <w:p w14:paraId="7D64EEFE" w14:textId="571F8C37" w:rsidR="003A6007" w:rsidRDefault="003A6007" w:rsidP="003A6007">
      <w:pPr>
        <w:rPr>
          <w:lang w:val="en-GB"/>
        </w:rPr>
      </w:pPr>
    </w:p>
    <w:p w14:paraId="1BF0DF88" w14:textId="77777777" w:rsidR="00872C17" w:rsidRPr="00A45B3D" w:rsidRDefault="00872C17" w:rsidP="00872C17">
      <w:pPr>
        <w:rPr>
          <w:b/>
          <w:lang w:val="en-GB"/>
        </w:rPr>
      </w:pPr>
      <w:r w:rsidRPr="00A45B3D">
        <w:rPr>
          <w:b/>
          <w:lang w:val="en-GB"/>
        </w:rPr>
        <w:t>SDG 7</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72C17" w:rsidRPr="00355EF5" w14:paraId="3B87A73E"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2BC309D"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8A1A019"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proofErr w:type="gramStart"/>
            <w:r>
              <w:rPr>
                <w:i/>
                <w:w w:val="105"/>
                <w:position w:val="6"/>
                <w:sz w:val="21"/>
              </w:rPr>
              <w:t>EG</w:t>
            </w:r>
            <w:r>
              <w:rPr>
                <w:i/>
                <w:w w:val="105"/>
                <w:sz w:val="12"/>
              </w:rPr>
              <w:t>PJ</w:t>
            </w:r>
            <w:r>
              <w:rPr>
                <w:i/>
                <w:spacing w:val="-2"/>
                <w:w w:val="105"/>
                <w:sz w:val="12"/>
              </w:rPr>
              <w:t xml:space="preserve"> </w:t>
            </w:r>
            <w:r>
              <w:rPr>
                <w:w w:val="105"/>
                <w:sz w:val="12"/>
              </w:rPr>
              <w:t>,</w:t>
            </w:r>
            <w:proofErr w:type="gramEnd"/>
            <w:r>
              <w:rPr>
                <w:spacing w:val="-13"/>
                <w:w w:val="105"/>
                <w:sz w:val="12"/>
              </w:rPr>
              <w:t xml:space="preserve"> </w:t>
            </w:r>
            <w:r>
              <w:rPr>
                <w:i/>
                <w:w w:val="105"/>
                <w:sz w:val="12"/>
              </w:rPr>
              <w:t>y</w:t>
            </w:r>
          </w:p>
        </w:tc>
      </w:tr>
      <w:tr w:rsidR="00872C17" w:rsidRPr="00355EF5" w14:paraId="291D639B"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E27BCEB"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5877843"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MWh</w:t>
            </w:r>
          </w:p>
        </w:tc>
      </w:tr>
      <w:tr w:rsidR="00872C17" w:rsidRPr="00355EF5" w14:paraId="74E7D5FD"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782ECCD"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4C356DB"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Quantity of net electricity generation supplied by the Project activity to the grid</w:t>
            </w:r>
          </w:p>
        </w:tc>
      </w:tr>
      <w:tr w:rsidR="00872C17" w:rsidRPr="00355EF5" w14:paraId="1DEC3606"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094138"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717FA5A"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Joint Meter reading</w:t>
            </w:r>
          </w:p>
        </w:tc>
      </w:tr>
      <w:tr w:rsidR="00872C17" w:rsidRPr="00355EF5" w14:paraId="120872C7"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9E14A2B"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2E6F9C3"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296,100 MWh/year</w:t>
            </w:r>
          </w:p>
        </w:tc>
      </w:tr>
      <w:tr w:rsidR="00872C17" w:rsidRPr="00355EF5" w14:paraId="3E96696D" w14:textId="77777777" w:rsidTr="00632CBD">
        <w:tc>
          <w:tcPr>
            <w:cnfStyle w:val="001000000000" w:firstRow="0" w:lastRow="0" w:firstColumn="1" w:lastColumn="0" w:oddVBand="0" w:evenVBand="0" w:oddHBand="0" w:evenHBand="0" w:firstRowFirstColumn="0" w:firstRowLastColumn="0" w:lastRowFirstColumn="0" w:lastRowLastColumn="0"/>
            <w:tcW w:w="1521" w:type="pct"/>
          </w:tcPr>
          <w:p w14:paraId="6927F3F6"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134CC1A" w14:textId="77777777" w:rsidR="00872C17"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Measured</w:t>
            </w:r>
          </w:p>
          <w:tbl>
            <w:tblPr>
              <w:tblStyle w:val="TableGrid"/>
              <w:tblW w:w="0" w:type="auto"/>
              <w:tblLook w:val="04A0" w:firstRow="1" w:lastRow="0" w:firstColumn="1" w:lastColumn="0" w:noHBand="0" w:noVBand="1"/>
            </w:tblPr>
            <w:tblGrid>
              <w:gridCol w:w="2103"/>
              <w:gridCol w:w="2104"/>
              <w:gridCol w:w="2104"/>
            </w:tblGrid>
            <w:tr w:rsidR="001077E7" w14:paraId="337DA08E" w14:textId="77777777" w:rsidTr="001077E7">
              <w:tc>
                <w:tcPr>
                  <w:tcW w:w="2103" w:type="dxa"/>
                </w:tcPr>
                <w:p w14:paraId="502E2658" w14:textId="44104E5A" w:rsidR="001077E7" w:rsidRDefault="001077E7" w:rsidP="00882A2C">
                  <w:pPr>
                    <w:framePr w:hSpace="180" w:wrap="around" w:vAnchor="text" w:hAnchor="margin" w:y="219"/>
                    <w:spacing w:line="276" w:lineRule="auto"/>
                    <w:contextualSpacing w:val="0"/>
                  </w:pPr>
                  <w:r>
                    <w:t>Meter type</w:t>
                  </w:r>
                </w:p>
              </w:tc>
              <w:tc>
                <w:tcPr>
                  <w:tcW w:w="2104" w:type="dxa"/>
                </w:tcPr>
                <w:p w14:paraId="1581D02B" w14:textId="2F2FC5A6" w:rsidR="001077E7" w:rsidRDefault="001077E7" w:rsidP="00882A2C">
                  <w:pPr>
                    <w:framePr w:hSpace="180" w:wrap="around" w:vAnchor="text" w:hAnchor="margin" w:y="219"/>
                    <w:spacing w:line="276" w:lineRule="auto"/>
                    <w:contextualSpacing w:val="0"/>
                  </w:pPr>
                  <w:r>
                    <w:t>Meter location</w:t>
                  </w:r>
                </w:p>
              </w:tc>
              <w:tc>
                <w:tcPr>
                  <w:tcW w:w="2104" w:type="dxa"/>
                </w:tcPr>
                <w:p w14:paraId="301BBF10" w14:textId="4537E091" w:rsidR="001077E7" w:rsidRDefault="001077E7" w:rsidP="00882A2C">
                  <w:pPr>
                    <w:framePr w:hSpace="180" w:wrap="around" w:vAnchor="text" w:hAnchor="margin" w:y="219"/>
                    <w:spacing w:line="276" w:lineRule="auto"/>
                    <w:contextualSpacing w:val="0"/>
                  </w:pPr>
                  <w:r>
                    <w:t>Meter Serial Number</w:t>
                  </w:r>
                </w:p>
              </w:tc>
            </w:tr>
            <w:tr w:rsidR="001077E7" w14:paraId="4D229B93" w14:textId="77777777" w:rsidTr="001077E7">
              <w:tc>
                <w:tcPr>
                  <w:tcW w:w="2103" w:type="dxa"/>
                </w:tcPr>
                <w:p w14:paraId="758535F5" w14:textId="180D4B29" w:rsidR="001077E7" w:rsidRDefault="001077E7" w:rsidP="00882A2C">
                  <w:pPr>
                    <w:framePr w:hSpace="180" w:wrap="around" w:vAnchor="text" w:hAnchor="margin" w:y="219"/>
                    <w:spacing w:line="276" w:lineRule="auto"/>
                    <w:contextualSpacing w:val="0"/>
                  </w:pPr>
                  <w:r>
                    <w:t>Main meter</w:t>
                  </w:r>
                </w:p>
              </w:tc>
              <w:tc>
                <w:tcPr>
                  <w:tcW w:w="2104" w:type="dxa"/>
                </w:tcPr>
                <w:p w14:paraId="1273F80F" w14:textId="59E0A069" w:rsidR="001077E7" w:rsidRDefault="001077E7" w:rsidP="00882A2C">
                  <w:pPr>
                    <w:framePr w:hSpace="180" w:wrap="around" w:vAnchor="text" w:hAnchor="margin" w:y="219"/>
                    <w:spacing w:line="276" w:lineRule="auto"/>
                    <w:contextualSpacing w:val="0"/>
                  </w:pPr>
                  <w:r>
                    <w:t>Line 1</w:t>
                  </w:r>
                </w:p>
              </w:tc>
              <w:tc>
                <w:tcPr>
                  <w:tcW w:w="2104" w:type="dxa"/>
                </w:tcPr>
                <w:p w14:paraId="06001B43" w14:textId="71713492" w:rsidR="001077E7" w:rsidRDefault="00A37F35" w:rsidP="00882A2C">
                  <w:pPr>
                    <w:framePr w:hSpace="180" w:wrap="around" w:vAnchor="text" w:hAnchor="margin" w:y="219"/>
                    <w:spacing w:line="276" w:lineRule="auto"/>
                    <w:contextualSpacing w:val="0"/>
                  </w:pPr>
                  <w:r>
                    <w:t>0</w:t>
                  </w:r>
                  <w:r w:rsidR="001077E7">
                    <w:t>2826265</w:t>
                  </w:r>
                </w:p>
              </w:tc>
            </w:tr>
            <w:tr w:rsidR="001077E7" w14:paraId="34971805" w14:textId="77777777" w:rsidTr="001077E7">
              <w:tc>
                <w:tcPr>
                  <w:tcW w:w="2103" w:type="dxa"/>
                </w:tcPr>
                <w:p w14:paraId="43B7461F" w14:textId="35D464D0" w:rsidR="001077E7" w:rsidRDefault="001077E7" w:rsidP="00882A2C">
                  <w:pPr>
                    <w:framePr w:hSpace="180" w:wrap="around" w:vAnchor="text" w:hAnchor="margin" w:y="219"/>
                    <w:spacing w:line="276" w:lineRule="auto"/>
                    <w:contextualSpacing w:val="0"/>
                  </w:pPr>
                  <w:r>
                    <w:t>Backup meter</w:t>
                  </w:r>
                </w:p>
              </w:tc>
              <w:tc>
                <w:tcPr>
                  <w:tcW w:w="2104" w:type="dxa"/>
                </w:tcPr>
                <w:p w14:paraId="6909E66E" w14:textId="47195478" w:rsidR="001077E7" w:rsidRDefault="001077E7" w:rsidP="00882A2C">
                  <w:pPr>
                    <w:framePr w:hSpace="180" w:wrap="around" w:vAnchor="text" w:hAnchor="margin" w:y="219"/>
                    <w:spacing w:line="276" w:lineRule="auto"/>
                    <w:contextualSpacing w:val="0"/>
                  </w:pPr>
                  <w:r>
                    <w:t>Line 1</w:t>
                  </w:r>
                </w:p>
              </w:tc>
              <w:tc>
                <w:tcPr>
                  <w:tcW w:w="2104" w:type="dxa"/>
                </w:tcPr>
                <w:p w14:paraId="3BD9FBA1" w14:textId="72609AF9" w:rsidR="001077E7" w:rsidRDefault="00A37F35" w:rsidP="00882A2C">
                  <w:pPr>
                    <w:framePr w:hSpace="180" w:wrap="around" w:vAnchor="text" w:hAnchor="margin" w:y="219"/>
                    <w:spacing w:line="276" w:lineRule="auto"/>
                    <w:contextualSpacing w:val="0"/>
                  </w:pPr>
                  <w:r>
                    <w:t>0</w:t>
                  </w:r>
                  <w:r w:rsidR="001077E7">
                    <w:t>2826266</w:t>
                  </w:r>
                </w:p>
              </w:tc>
            </w:tr>
            <w:tr w:rsidR="001077E7" w14:paraId="1ABB820A" w14:textId="77777777" w:rsidTr="001077E7">
              <w:tc>
                <w:tcPr>
                  <w:tcW w:w="2103" w:type="dxa"/>
                </w:tcPr>
                <w:p w14:paraId="23814B10" w14:textId="2CA4BC7D" w:rsidR="001077E7" w:rsidRDefault="001077E7" w:rsidP="00882A2C">
                  <w:pPr>
                    <w:framePr w:hSpace="180" w:wrap="around" w:vAnchor="text" w:hAnchor="margin" w:y="219"/>
                    <w:spacing w:line="276" w:lineRule="auto"/>
                    <w:contextualSpacing w:val="0"/>
                  </w:pPr>
                  <w:r>
                    <w:t>Main meter</w:t>
                  </w:r>
                </w:p>
              </w:tc>
              <w:tc>
                <w:tcPr>
                  <w:tcW w:w="2104" w:type="dxa"/>
                </w:tcPr>
                <w:p w14:paraId="32297716" w14:textId="158EC09B" w:rsidR="001077E7" w:rsidRDefault="001077E7" w:rsidP="00882A2C">
                  <w:pPr>
                    <w:framePr w:hSpace="180" w:wrap="around" w:vAnchor="text" w:hAnchor="margin" w:y="219"/>
                    <w:spacing w:line="276" w:lineRule="auto"/>
                    <w:contextualSpacing w:val="0"/>
                  </w:pPr>
                  <w:r>
                    <w:t>Line 2</w:t>
                  </w:r>
                </w:p>
              </w:tc>
              <w:tc>
                <w:tcPr>
                  <w:tcW w:w="2104" w:type="dxa"/>
                </w:tcPr>
                <w:p w14:paraId="7BCA4B66" w14:textId="1C33699B" w:rsidR="001077E7" w:rsidRDefault="00A37F35" w:rsidP="00882A2C">
                  <w:pPr>
                    <w:framePr w:hSpace="180" w:wrap="around" w:vAnchor="text" w:hAnchor="margin" w:y="219"/>
                    <w:spacing w:line="276" w:lineRule="auto"/>
                    <w:contextualSpacing w:val="0"/>
                  </w:pPr>
                  <w:r>
                    <w:t>0</w:t>
                  </w:r>
                  <w:r w:rsidR="001077E7">
                    <w:t>2826267</w:t>
                  </w:r>
                </w:p>
              </w:tc>
            </w:tr>
            <w:tr w:rsidR="001077E7" w14:paraId="1A5B4708" w14:textId="77777777" w:rsidTr="001077E7">
              <w:tc>
                <w:tcPr>
                  <w:tcW w:w="2103" w:type="dxa"/>
                </w:tcPr>
                <w:p w14:paraId="26788862" w14:textId="6535DB20" w:rsidR="001077E7" w:rsidRDefault="001077E7" w:rsidP="00882A2C">
                  <w:pPr>
                    <w:framePr w:hSpace="180" w:wrap="around" w:vAnchor="text" w:hAnchor="margin" w:y="219"/>
                    <w:spacing w:line="276" w:lineRule="auto"/>
                    <w:contextualSpacing w:val="0"/>
                  </w:pPr>
                  <w:r>
                    <w:t>Backup meter</w:t>
                  </w:r>
                </w:p>
              </w:tc>
              <w:tc>
                <w:tcPr>
                  <w:tcW w:w="2104" w:type="dxa"/>
                </w:tcPr>
                <w:p w14:paraId="7914EDC4" w14:textId="13C6AC10" w:rsidR="001077E7" w:rsidRDefault="001077E7" w:rsidP="00882A2C">
                  <w:pPr>
                    <w:framePr w:hSpace="180" w:wrap="around" w:vAnchor="text" w:hAnchor="margin" w:y="219"/>
                    <w:spacing w:line="276" w:lineRule="auto"/>
                    <w:contextualSpacing w:val="0"/>
                  </w:pPr>
                  <w:r>
                    <w:t>Line 2</w:t>
                  </w:r>
                </w:p>
              </w:tc>
              <w:tc>
                <w:tcPr>
                  <w:tcW w:w="2104" w:type="dxa"/>
                </w:tcPr>
                <w:p w14:paraId="32F27410" w14:textId="3F84580A" w:rsidR="001077E7" w:rsidRDefault="00A37F35" w:rsidP="00882A2C">
                  <w:pPr>
                    <w:framePr w:hSpace="180" w:wrap="around" w:vAnchor="text" w:hAnchor="margin" w:y="219"/>
                    <w:spacing w:line="276" w:lineRule="auto"/>
                    <w:contextualSpacing w:val="0"/>
                  </w:pPr>
                  <w:r>
                    <w:t>0</w:t>
                  </w:r>
                  <w:r w:rsidR="001077E7">
                    <w:t>2826268</w:t>
                  </w:r>
                </w:p>
              </w:tc>
            </w:tr>
          </w:tbl>
          <w:p w14:paraId="3CC722FF" w14:textId="77777777" w:rsidR="001077E7" w:rsidRPr="007862D1" w:rsidRDefault="001077E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p>
        </w:tc>
      </w:tr>
      <w:tr w:rsidR="00872C17" w:rsidRPr="00355EF5" w14:paraId="5EAE3D25" w14:textId="77777777" w:rsidTr="00632CB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B575DCE"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1B66E31"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Data measured continuously basis and recorded on a daily/monthly basis</w:t>
            </w:r>
          </w:p>
        </w:tc>
      </w:tr>
      <w:tr w:rsidR="00872C17" w:rsidRPr="00355EF5" w14:paraId="4D460BFF"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D6C8B22"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8227743"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It is also cross checked with invoices</w:t>
            </w:r>
          </w:p>
        </w:tc>
      </w:tr>
      <w:tr w:rsidR="00872C17" w:rsidRPr="00355EF5" w14:paraId="2F819397"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3471A7E"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9D019FC"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To monitor the quantity of electricity supplied to the grid and baseline emission calculation</w:t>
            </w:r>
          </w:p>
        </w:tc>
      </w:tr>
      <w:tr w:rsidR="00872C17" w:rsidRPr="00355EF5" w14:paraId="77274C32"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07E6CB"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5F2DB28A"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5D4BFB">
              <w:rPr>
                <w:lang w:eastAsia="en-US"/>
              </w:rPr>
              <w:t>NA</w:t>
            </w:r>
          </w:p>
        </w:tc>
      </w:tr>
    </w:tbl>
    <w:p w14:paraId="39A301DE" w14:textId="77777777" w:rsidR="00872C17" w:rsidRDefault="00872C17" w:rsidP="00872C17">
      <w:pPr>
        <w:rPr>
          <w:lang w:val="en-GB"/>
        </w:rPr>
      </w:pPr>
    </w:p>
    <w:p w14:paraId="3D8B641C" w14:textId="77777777" w:rsidR="00872C17" w:rsidRPr="00876F19" w:rsidRDefault="00872C17" w:rsidP="00872C17">
      <w:pPr>
        <w:rPr>
          <w:b/>
          <w:bCs/>
        </w:rPr>
      </w:pPr>
      <w:r w:rsidRPr="00876F19">
        <w:rPr>
          <w:b/>
          <w:bCs/>
        </w:rPr>
        <w:t>SDG 5: Gender Equality</w:t>
      </w:r>
    </w:p>
    <w:p w14:paraId="278C646F" w14:textId="77777777" w:rsidR="00872C17" w:rsidRPr="00876F19" w:rsidRDefault="00872C17" w:rsidP="00872C17">
      <w:r w:rsidRPr="00876F19">
        <w:rPr>
          <w:b/>
          <w:bCs/>
        </w:rPr>
        <w:t>Target:5.5</w:t>
      </w:r>
      <w:r w:rsidRPr="00876F19">
        <w:t xml:space="preserve"> Ensure women’s full and effective participation and equal opportunities for leadership at all levels of decision-making in political, economic and public life</w:t>
      </w:r>
    </w:p>
    <w:p w14:paraId="4FF5BD21" w14:textId="77777777" w:rsidR="00872C17" w:rsidRPr="00876F19" w:rsidRDefault="00872C17" w:rsidP="00872C17">
      <w:r w:rsidRPr="00876F19">
        <w:rPr>
          <w:b/>
          <w:bCs/>
        </w:rPr>
        <w:t>Indicator: 5.5.2</w:t>
      </w:r>
      <w:r w:rsidRPr="00876F19">
        <w:t xml:space="preserve"> Proportion of women in managerial positions</w:t>
      </w:r>
    </w:p>
    <w:p w14:paraId="21658DC8" w14:textId="77777777" w:rsidR="00872C17" w:rsidRDefault="00872C17" w:rsidP="00872C1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72C17" w:rsidRPr="00355EF5" w14:paraId="456E7743"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FFCEF9F"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58188EB" w14:textId="69BAD15E"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 xml:space="preserve">Number of </w:t>
            </w:r>
            <w:proofErr w:type="gramStart"/>
            <w:r w:rsidRPr="00876F19">
              <w:rPr>
                <w:lang w:eastAsia="en-US"/>
              </w:rPr>
              <w:t xml:space="preserve">women </w:t>
            </w:r>
            <w:r w:rsidR="00101D35">
              <w:rPr>
                <w:lang w:eastAsia="en-US"/>
              </w:rPr>
              <w:t>employee</w:t>
            </w:r>
            <w:proofErr w:type="gramEnd"/>
          </w:p>
        </w:tc>
      </w:tr>
      <w:tr w:rsidR="00872C17" w:rsidRPr="00355EF5" w14:paraId="19C9A463"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9E221A7"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331D51E"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Number</w:t>
            </w:r>
          </w:p>
        </w:tc>
      </w:tr>
      <w:tr w:rsidR="00872C17" w:rsidRPr="00355EF5" w14:paraId="370B3A81"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7B41E30"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3F7086F" w14:textId="3EFF03BA"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Number</w:t>
            </w:r>
            <w:r w:rsidRPr="00876F19">
              <w:rPr>
                <w:lang w:eastAsia="en-US"/>
              </w:rPr>
              <w:t xml:space="preserve"> of </w:t>
            </w:r>
            <w:proofErr w:type="gramStart"/>
            <w:r w:rsidRPr="00876F19">
              <w:rPr>
                <w:lang w:eastAsia="en-US"/>
              </w:rPr>
              <w:t xml:space="preserve">women </w:t>
            </w:r>
            <w:r w:rsidR="00101D35">
              <w:rPr>
                <w:lang w:eastAsia="en-US"/>
              </w:rPr>
              <w:t>employee</w:t>
            </w:r>
            <w:proofErr w:type="gramEnd"/>
          </w:p>
        </w:tc>
      </w:tr>
      <w:tr w:rsidR="00872C17" w:rsidRPr="00355EF5" w14:paraId="2C86CFAF"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4D038D6"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32138A5"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Payroll System, APK sheet, Attendance Register</w:t>
            </w:r>
          </w:p>
        </w:tc>
      </w:tr>
      <w:tr w:rsidR="00872C17" w:rsidRPr="00355EF5" w14:paraId="018512C5"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DA39D4"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0E94EE9"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2</w:t>
            </w:r>
          </w:p>
        </w:tc>
      </w:tr>
      <w:tr w:rsidR="00872C17" w:rsidRPr="00355EF5" w14:paraId="2AF7669A" w14:textId="77777777" w:rsidTr="00632CBD">
        <w:tc>
          <w:tcPr>
            <w:cnfStyle w:val="001000000000" w:firstRow="0" w:lastRow="0" w:firstColumn="1" w:lastColumn="0" w:oddVBand="0" w:evenVBand="0" w:oddHBand="0" w:evenHBand="0" w:firstRowFirstColumn="0" w:firstRowLastColumn="0" w:lastRowFirstColumn="0" w:lastRowLastColumn="0"/>
            <w:tcW w:w="1521" w:type="pct"/>
          </w:tcPr>
          <w:p w14:paraId="692DC609"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C134980"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Maintaining HR Records</w:t>
            </w:r>
          </w:p>
        </w:tc>
      </w:tr>
      <w:tr w:rsidR="00872C17" w:rsidRPr="00355EF5" w14:paraId="7D05FD77" w14:textId="77777777" w:rsidTr="00632CB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027F723"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840E7B6"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Annual</w:t>
            </w:r>
          </w:p>
        </w:tc>
      </w:tr>
      <w:tr w:rsidR="00872C17" w:rsidRPr="00355EF5" w14:paraId="322735A1"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9D9C1F4"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1F29411"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w:t>
            </w:r>
          </w:p>
        </w:tc>
      </w:tr>
      <w:tr w:rsidR="00872C17" w:rsidRPr="00355EF5" w14:paraId="3A44BD1C"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413915"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2379B11"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To maintain gender equality</w:t>
            </w:r>
          </w:p>
        </w:tc>
      </w:tr>
      <w:tr w:rsidR="00872C17" w:rsidRPr="00355EF5" w14:paraId="6D6DBAA6"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179E28"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71B4D34"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NA</w:t>
            </w:r>
          </w:p>
        </w:tc>
      </w:tr>
    </w:tbl>
    <w:p w14:paraId="259E6EC3" w14:textId="77777777" w:rsidR="00872C17" w:rsidRDefault="00872C17" w:rsidP="00872C17">
      <w:pPr>
        <w:rPr>
          <w:lang w:val="en-GB"/>
        </w:rPr>
      </w:pPr>
    </w:p>
    <w:p w14:paraId="5A39E1BD" w14:textId="77777777" w:rsidR="00872C17" w:rsidRDefault="00872C17" w:rsidP="00872C17">
      <w:pPr>
        <w:rPr>
          <w:lang w:val="en-GB"/>
        </w:rPr>
      </w:pPr>
    </w:p>
    <w:p w14:paraId="7995EB25" w14:textId="77777777" w:rsidR="00872C17" w:rsidRPr="00876F19" w:rsidRDefault="00872C17" w:rsidP="00872C17">
      <w:pPr>
        <w:rPr>
          <w:b/>
          <w:bCs/>
        </w:rPr>
      </w:pPr>
      <w:r w:rsidRPr="00876F19">
        <w:rPr>
          <w:b/>
          <w:bCs/>
        </w:rPr>
        <w:t>SDG 8: Promote sustained, inclusive and sustainable economic growth, full and productive employment and decent work for all</w:t>
      </w:r>
    </w:p>
    <w:p w14:paraId="076AE255" w14:textId="77777777" w:rsidR="00872C17" w:rsidRPr="00876F19" w:rsidRDefault="00872C17" w:rsidP="00872C17">
      <w:r w:rsidRPr="0022537B">
        <w:rPr>
          <w:b/>
          <w:bCs/>
        </w:rPr>
        <w:t>Targets: 8.5:</w:t>
      </w:r>
      <w:r w:rsidRPr="00876F19">
        <w:t xml:space="preserve"> By 2030, achieve full and productive employment and decent work for all women and men, including for young people and persons with disabilities, and equal pay for work of equal value</w:t>
      </w:r>
    </w:p>
    <w:p w14:paraId="2A797BF8" w14:textId="77777777" w:rsidR="00872C17" w:rsidRPr="00876F19" w:rsidRDefault="00872C17" w:rsidP="00872C17">
      <w:r w:rsidRPr="0022537B">
        <w:rPr>
          <w:b/>
          <w:bCs/>
        </w:rPr>
        <w:t>Indicators:8.5.2</w:t>
      </w:r>
      <w:r w:rsidRPr="00876F19">
        <w:t xml:space="preserve"> Unemployment rate, by sex, age and persons with disabilities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72C17" w:rsidRPr="00355EF5" w14:paraId="7268E072"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195AF90"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67CF251" w14:textId="52437618" w:rsidR="00872C17" w:rsidRPr="007862D1" w:rsidRDefault="00252EB6"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285B22">
              <w:rPr>
                <w:rFonts w:asciiTheme="minorHAnsi" w:hAnsiTheme="minorHAnsi"/>
                <w:lang w:val="en-GB" w:eastAsia="de-DE"/>
              </w:rPr>
              <w:t xml:space="preserve">Jobs </w:t>
            </w:r>
            <w:proofErr w:type="gramStart"/>
            <w:r w:rsidRPr="00285B22">
              <w:rPr>
                <w:rFonts w:asciiTheme="minorHAnsi" w:hAnsiTheme="minorHAnsi"/>
                <w:lang w:val="en-GB" w:eastAsia="de-DE"/>
              </w:rPr>
              <w:t>created,</w:t>
            </w:r>
            <w:proofErr w:type="gramEnd"/>
            <w:r w:rsidRPr="00285B22">
              <w:rPr>
                <w:rFonts w:asciiTheme="minorHAnsi" w:hAnsiTheme="minorHAnsi"/>
                <w:lang w:val="en-GB" w:eastAsia="de-DE"/>
              </w:rPr>
              <w:t xml:space="preserve"> Trainings conducted</w:t>
            </w:r>
          </w:p>
        </w:tc>
      </w:tr>
      <w:tr w:rsidR="00872C17" w:rsidRPr="00355EF5" w14:paraId="27D53D59"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775925"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9A3B14A"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22537B">
              <w:rPr>
                <w:lang w:eastAsia="en-US"/>
              </w:rPr>
              <w:t>Number</w:t>
            </w:r>
          </w:p>
        </w:tc>
      </w:tr>
      <w:tr w:rsidR="00872C17" w:rsidRPr="00355EF5" w14:paraId="308D6733" w14:textId="77777777" w:rsidTr="00632CB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A9F5487"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D7A86AE" w14:textId="011655BB" w:rsidR="00872C17" w:rsidRPr="007862D1" w:rsidRDefault="00252EB6"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285B22">
              <w:rPr>
                <w:rFonts w:asciiTheme="minorHAnsi" w:hAnsiTheme="minorHAnsi"/>
                <w:lang w:val="en-GB" w:eastAsia="de-DE"/>
              </w:rPr>
              <w:t xml:space="preserve">Jobs </w:t>
            </w:r>
            <w:proofErr w:type="gramStart"/>
            <w:r w:rsidRPr="00285B22">
              <w:rPr>
                <w:rFonts w:asciiTheme="minorHAnsi" w:hAnsiTheme="minorHAnsi"/>
                <w:lang w:val="en-GB" w:eastAsia="de-DE"/>
              </w:rPr>
              <w:t>created,</w:t>
            </w:r>
            <w:proofErr w:type="gramEnd"/>
            <w:r w:rsidRPr="00285B22">
              <w:rPr>
                <w:rFonts w:asciiTheme="minorHAnsi" w:hAnsiTheme="minorHAnsi"/>
                <w:lang w:val="en-GB" w:eastAsia="de-DE"/>
              </w:rPr>
              <w:t xml:space="preserve"> Trainings conducted</w:t>
            </w:r>
          </w:p>
        </w:tc>
      </w:tr>
      <w:tr w:rsidR="00872C17" w:rsidRPr="00355EF5" w14:paraId="67819E8A"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BBCECE3"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59D8A6BE"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22537B">
              <w:rPr>
                <w:lang w:eastAsia="en-US"/>
              </w:rPr>
              <w:t>List of personnel by APK, Training Certificate &amp; Attendance Sheet</w:t>
            </w:r>
          </w:p>
        </w:tc>
      </w:tr>
      <w:tr w:rsidR="00872C17" w:rsidRPr="00355EF5" w14:paraId="2D4B51C8" w14:textId="77777777" w:rsidTr="00632CB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2ABF3F7"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9BB30C8"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10 Jobs and 1 Training</w:t>
            </w:r>
          </w:p>
        </w:tc>
      </w:tr>
      <w:tr w:rsidR="00872C17" w:rsidRPr="00355EF5" w14:paraId="6815A971" w14:textId="77777777" w:rsidTr="00632CBD">
        <w:tc>
          <w:tcPr>
            <w:cnfStyle w:val="001000000000" w:firstRow="0" w:lastRow="0" w:firstColumn="1" w:lastColumn="0" w:oddVBand="0" w:evenVBand="0" w:oddHBand="0" w:evenHBand="0" w:firstRowFirstColumn="0" w:firstRowLastColumn="0" w:lastRowFirstColumn="0" w:lastRowLastColumn="0"/>
            <w:tcW w:w="1521" w:type="pct"/>
          </w:tcPr>
          <w:p w14:paraId="3D8D396D" w14:textId="77777777" w:rsidR="00872C17" w:rsidRPr="00A10B8A" w:rsidRDefault="00872C17" w:rsidP="00632CBD">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DE0E748"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Pr>
                <w:lang w:eastAsia="en-US"/>
              </w:rPr>
              <w:t>Maintaining the Payroll system</w:t>
            </w:r>
          </w:p>
        </w:tc>
      </w:tr>
      <w:tr w:rsidR="00872C17" w:rsidRPr="00355EF5" w14:paraId="12B7D629" w14:textId="77777777" w:rsidTr="00632CB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21250A9" w14:textId="77777777" w:rsidR="00872C17" w:rsidRPr="003E645F" w:rsidRDefault="00872C17" w:rsidP="00632CBD">
            <w:pPr>
              <w:spacing w:line="276" w:lineRule="auto"/>
              <w:contextualSpacing w:val="0"/>
              <w:rPr>
                <w:rFonts w:asciiTheme="minorHAnsi" w:hAnsiTheme="minorHAnsi"/>
                <w:color w:val="FFFFFF" w:themeColor="background1"/>
              </w:rPr>
            </w:pPr>
            <w:r w:rsidRPr="003E645F">
              <w:rPr>
                <w:rFonts w:asciiTheme="minorHAnsi" w:hAnsiTheme="minorHAnsi"/>
                <w:color w:val="FFFFFF" w:themeColor="background1"/>
              </w:rPr>
              <w:t>Monitoring frequency</w:t>
            </w:r>
          </w:p>
        </w:tc>
        <w:tc>
          <w:tcPr>
            <w:tcW w:w="3479" w:type="pct"/>
          </w:tcPr>
          <w:p w14:paraId="33AD197E"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Annual</w:t>
            </w:r>
          </w:p>
        </w:tc>
      </w:tr>
      <w:tr w:rsidR="00872C17" w:rsidRPr="00355EF5" w14:paraId="103525AD"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19F9F23" w14:textId="77777777" w:rsidR="00872C17" w:rsidRPr="003E645F" w:rsidRDefault="00872C17" w:rsidP="00632CBD">
            <w:pPr>
              <w:spacing w:line="276" w:lineRule="auto"/>
              <w:contextualSpacing w:val="0"/>
              <w:rPr>
                <w:rFonts w:asciiTheme="minorHAnsi" w:hAnsiTheme="minorHAnsi"/>
                <w:color w:val="FFFFFF" w:themeColor="background1"/>
              </w:rPr>
            </w:pPr>
            <w:r w:rsidRPr="003E645F">
              <w:rPr>
                <w:rFonts w:asciiTheme="minorHAnsi" w:hAnsiTheme="minorHAnsi"/>
                <w:color w:val="FFFFFF" w:themeColor="background1"/>
              </w:rPr>
              <w:t>QA/QC procedures</w:t>
            </w:r>
          </w:p>
        </w:tc>
        <w:tc>
          <w:tcPr>
            <w:tcW w:w="3479" w:type="pct"/>
          </w:tcPr>
          <w:p w14:paraId="53A8DD0D"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N/A</w:t>
            </w:r>
          </w:p>
        </w:tc>
      </w:tr>
      <w:tr w:rsidR="00872C17" w:rsidRPr="00355EF5" w14:paraId="6AD68301"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1F30B2D" w14:textId="77777777" w:rsidR="00872C17" w:rsidRPr="003E645F" w:rsidRDefault="00872C17" w:rsidP="00632CBD">
            <w:pPr>
              <w:spacing w:line="276" w:lineRule="auto"/>
              <w:contextualSpacing w:val="0"/>
              <w:rPr>
                <w:rFonts w:asciiTheme="minorHAnsi" w:hAnsiTheme="minorHAnsi"/>
                <w:color w:val="FFFFFF" w:themeColor="background1"/>
              </w:rPr>
            </w:pPr>
            <w:r w:rsidRPr="003E645F">
              <w:rPr>
                <w:rFonts w:asciiTheme="minorHAnsi" w:hAnsiTheme="minorHAnsi"/>
                <w:color w:val="FFFFFF" w:themeColor="background1"/>
              </w:rPr>
              <w:t>Purpose of data</w:t>
            </w:r>
          </w:p>
        </w:tc>
        <w:tc>
          <w:tcPr>
            <w:tcW w:w="3479" w:type="pct"/>
          </w:tcPr>
          <w:p w14:paraId="4400B96E"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22537B">
              <w:rPr>
                <w:lang w:eastAsia="en-US"/>
              </w:rPr>
              <w:t>Economic Growth</w:t>
            </w:r>
          </w:p>
        </w:tc>
      </w:tr>
      <w:tr w:rsidR="00872C17" w:rsidRPr="00355EF5" w14:paraId="34CA4442" w14:textId="77777777" w:rsidTr="00632CB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26CB998" w14:textId="77777777" w:rsidR="00872C17" w:rsidRPr="003E645F" w:rsidRDefault="00872C17" w:rsidP="00632CBD">
            <w:pPr>
              <w:spacing w:line="276" w:lineRule="auto"/>
              <w:contextualSpacing w:val="0"/>
              <w:rPr>
                <w:rFonts w:asciiTheme="minorHAnsi" w:hAnsiTheme="minorHAnsi"/>
                <w:color w:val="FFFFFF" w:themeColor="background1"/>
              </w:rPr>
            </w:pPr>
            <w:r w:rsidRPr="003E645F">
              <w:rPr>
                <w:rFonts w:asciiTheme="minorHAnsi" w:hAnsiTheme="minorHAnsi"/>
                <w:color w:val="FFFFFF" w:themeColor="background1"/>
              </w:rPr>
              <w:t>Additional comment</w:t>
            </w:r>
          </w:p>
        </w:tc>
        <w:tc>
          <w:tcPr>
            <w:tcW w:w="3479" w:type="pct"/>
          </w:tcPr>
          <w:p w14:paraId="6018DC5A" w14:textId="77777777" w:rsidR="00872C17" w:rsidRPr="007862D1" w:rsidRDefault="00872C17" w:rsidP="00632C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876F19">
              <w:rPr>
                <w:lang w:eastAsia="en-US"/>
              </w:rPr>
              <w:t>NA</w:t>
            </w:r>
          </w:p>
        </w:tc>
      </w:tr>
    </w:tbl>
    <w:p w14:paraId="4EA97077" w14:textId="77777777" w:rsidR="00872C17" w:rsidRPr="0022537B" w:rsidRDefault="00872C17" w:rsidP="00872C17"/>
    <w:p w14:paraId="2A8A2F7C" w14:textId="50E3A6B2" w:rsidR="003A6007" w:rsidRPr="00B46B23" w:rsidRDefault="003A6007" w:rsidP="00A10B8A">
      <w:pPr>
        <w:rPr>
          <w:b/>
          <w:bCs/>
          <w:lang w:eastAsia="en-GB"/>
        </w:rPr>
      </w:pPr>
    </w:p>
    <w:p w14:paraId="1EB230D9" w14:textId="38E3B3E7" w:rsidR="00A10B8A" w:rsidRDefault="00B46B23" w:rsidP="00B46B23">
      <w:r>
        <w:t xml:space="preserve">B.7.2 </w:t>
      </w:r>
      <w:r w:rsidR="00A10B8A">
        <w:t>Sampling plan</w:t>
      </w:r>
    </w:p>
    <w:p w14:paraId="3508C1C9" w14:textId="2993474F" w:rsidR="00A10B8A" w:rsidRDefault="00A10B8A" w:rsidP="00A10B8A">
      <w:pPr>
        <w:rPr>
          <w:lang w:eastAsia="en-GB"/>
        </w:rPr>
      </w:pPr>
      <w:r>
        <w:rPr>
          <w:lang w:eastAsia="en-GB"/>
        </w:rPr>
        <w:t>&gt;&gt;</w:t>
      </w:r>
      <w:r w:rsidR="00872C17" w:rsidRPr="00872C17">
        <w:t xml:space="preserve"> </w:t>
      </w:r>
      <w:r w:rsidR="00872C17" w:rsidRPr="00A71620">
        <w:t>No sampling is required</w:t>
      </w:r>
    </w:p>
    <w:p w14:paraId="2BFF0467" w14:textId="683F2652" w:rsidR="00A10B8A" w:rsidRDefault="00B46B23" w:rsidP="00B46B23">
      <w:r>
        <w:t xml:space="preserve">B.7.3 </w:t>
      </w:r>
      <w:r w:rsidR="00A10B8A">
        <w:t>Other elements of monitoring plan</w:t>
      </w:r>
    </w:p>
    <w:p w14:paraId="36C9F051" w14:textId="7920DFAA" w:rsidR="00872C17" w:rsidRPr="005C7CC3" w:rsidRDefault="00A10B8A" w:rsidP="00872C17">
      <w:r>
        <w:rPr>
          <w:lang w:eastAsia="en-GB"/>
        </w:rPr>
        <w:t>&gt;&gt;</w:t>
      </w:r>
      <w:r w:rsidR="00872C17" w:rsidRPr="00872C17">
        <w:t xml:space="preserve"> </w:t>
      </w:r>
      <w:r w:rsidR="00872C17" w:rsidRPr="005C7CC3">
        <w:t>The aim of the monitoring plan</w:t>
      </w:r>
    </w:p>
    <w:p w14:paraId="54FA69EA" w14:textId="77777777" w:rsidR="00872C17" w:rsidRPr="005C7CC3" w:rsidRDefault="00872C17" w:rsidP="005D2EA8">
      <w:pPr>
        <w:pStyle w:val="BodyText"/>
        <w:spacing w:before="1" w:line="249" w:lineRule="auto"/>
        <w:ind w:right="532"/>
        <w:jc w:val="both"/>
      </w:pPr>
      <w:r w:rsidRPr="005C7CC3">
        <w:t>Monitoring is a key procedure to verify the real and measurable emission reductions from the project activity. To guarantee the project’s real, measurable and long-term GHG emission reductions, the monitoring plan is established.</w:t>
      </w:r>
    </w:p>
    <w:p w14:paraId="25BE2295" w14:textId="77777777" w:rsidR="00872C17" w:rsidRPr="005C7CC3" w:rsidRDefault="00872C17" w:rsidP="00872C17">
      <w:pPr>
        <w:pStyle w:val="BodyText"/>
        <w:spacing w:before="1" w:line="249" w:lineRule="auto"/>
        <w:ind w:right="532"/>
        <w:jc w:val="both"/>
      </w:pPr>
    </w:p>
    <w:p w14:paraId="0A41692D" w14:textId="77777777" w:rsidR="00872C17" w:rsidRPr="005C7CC3" w:rsidRDefault="00872C17" w:rsidP="00872C17">
      <w:pPr>
        <w:pStyle w:val="BodyText"/>
        <w:spacing w:before="1" w:line="249" w:lineRule="auto"/>
        <w:ind w:right="532"/>
        <w:jc w:val="both"/>
      </w:pPr>
      <w:r w:rsidRPr="005C7CC3">
        <w:t>Data to be monitored</w:t>
      </w:r>
    </w:p>
    <w:p w14:paraId="0A6C9BEC" w14:textId="77777777" w:rsidR="00872C17" w:rsidRPr="005C7CC3" w:rsidRDefault="00872C17" w:rsidP="00872C17">
      <w:pPr>
        <w:pStyle w:val="BodyText"/>
        <w:spacing w:before="10"/>
      </w:pPr>
    </w:p>
    <w:p w14:paraId="03A66589" w14:textId="77777777" w:rsidR="00872C17" w:rsidRPr="005C7CC3" w:rsidRDefault="00872C17" w:rsidP="005D2EA8">
      <w:pPr>
        <w:pStyle w:val="BodyText"/>
        <w:spacing w:line="247" w:lineRule="auto"/>
        <w:ind w:right="532"/>
        <w:jc w:val="both"/>
      </w:pPr>
      <w:r w:rsidRPr="005C7CC3">
        <w:t>One main parameter will be subject to an ex-post monitoring which is the net electricity supplied to the power grid.</w:t>
      </w:r>
    </w:p>
    <w:p w14:paraId="2191E01C" w14:textId="77777777" w:rsidR="00872C17" w:rsidRPr="005C7CC3" w:rsidRDefault="00872C17" w:rsidP="00872C17">
      <w:pPr>
        <w:pStyle w:val="BodyText"/>
        <w:spacing w:before="9"/>
      </w:pPr>
    </w:p>
    <w:p w14:paraId="744F5382" w14:textId="77777777" w:rsidR="00872C17" w:rsidRPr="005C7CC3" w:rsidRDefault="00872C17" w:rsidP="005D2EA8">
      <w:pPr>
        <w:pStyle w:val="BodyText"/>
        <w:spacing w:line="249" w:lineRule="auto"/>
        <w:ind w:right="530"/>
        <w:jc w:val="both"/>
      </w:pPr>
      <w:r w:rsidRPr="005C7CC3">
        <w:t>The baseline emission factor is fixed on ex-ante calculation and thus doesn’t need to be monitored every year as per the latest version of the “Tool to calculate the emission factor for an electricity system” (Version 2.2.1).</w:t>
      </w:r>
    </w:p>
    <w:p w14:paraId="22438B0E" w14:textId="77777777" w:rsidR="00872C17" w:rsidRPr="005C7CC3" w:rsidRDefault="00872C17" w:rsidP="00872C17">
      <w:pPr>
        <w:pStyle w:val="BodyText"/>
        <w:spacing w:before="5"/>
      </w:pPr>
    </w:p>
    <w:p w14:paraId="143A500F" w14:textId="77777777" w:rsidR="00872C17" w:rsidRPr="005C7CC3" w:rsidRDefault="00872C17" w:rsidP="005D2EA8">
      <w:pPr>
        <w:pStyle w:val="BodyText"/>
        <w:spacing w:line="247" w:lineRule="auto"/>
        <w:ind w:right="530"/>
        <w:jc w:val="both"/>
      </w:pPr>
      <w:r w:rsidRPr="005C7CC3">
        <w:t>According to the baseline study, the key parameter of the emissions’ reductions evaluation is the net electricity supplied to the grid by the wind farm. The recommended monitoring methodology is based on a specific and continuous measure of the net electricity supplied to the grid that will be derived from the following equation:</w:t>
      </w:r>
    </w:p>
    <w:p w14:paraId="1C1E1D3A" w14:textId="77777777" w:rsidR="00872C17" w:rsidRPr="005C7CC3" w:rsidRDefault="00872C17" w:rsidP="00872C17">
      <w:pPr>
        <w:pStyle w:val="BodyText"/>
        <w:spacing w:before="11"/>
      </w:pPr>
    </w:p>
    <w:p w14:paraId="4A540260" w14:textId="77777777" w:rsidR="00872C17" w:rsidRDefault="00872C17" w:rsidP="005D2EA8">
      <w:pPr>
        <w:pStyle w:val="BodyText"/>
        <w:jc w:val="both"/>
      </w:pPr>
      <w:r w:rsidRPr="005C7CC3">
        <w:t>EG = E1+E2</w:t>
      </w:r>
    </w:p>
    <w:p w14:paraId="0C4F1A80" w14:textId="2981282A" w:rsidR="005D2EA8" w:rsidRDefault="005D2EA8" w:rsidP="005D2EA8">
      <w:pPr>
        <w:pStyle w:val="BodyText"/>
        <w:jc w:val="both"/>
      </w:pPr>
      <w:proofErr w:type="gramStart"/>
      <w:r>
        <w:t>where</w:t>
      </w:r>
      <w:proofErr w:type="gramEnd"/>
    </w:p>
    <w:p w14:paraId="0DE74D9D" w14:textId="40806AD9" w:rsidR="005D2EA8" w:rsidRDefault="005D2EA8" w:rsidP="005D2EA8">
      <w:pPr>
        <w:pStyle w:val="BodyText"/>
        <w:jc w:val="both"/>
      </w:pPr>
      <w:r>
        <w:t xml:space="preserve">EG: </w:t>
      </w:r>
      <w:r w:rsidRPr="005C7CC3">
        <w:t>Total net generated electricity exported to</w:t>
      </w:r>
      <w:r>
        <w:t xml:space="preserve"> the grid</w:t>
      </w:r>
    </w:p>
    <w:p w14:paraId="4AE731C2" w14:textId="6BCA32D6" w:rsidR="005D2EA8" w:rsidRDefault="005D2EA8" w:rsidP="005D2EA8">
      <w:pPr>
        <w:pStyle w:val="BodyText"/>
        <w:jc w:val="both"/>
      </w:pPr>
      <w:r>
        <w:lastRenderedPageBreak/>
        <w:t>E1: Net electricity supplied to the national grid through line 1</w:t>
      </w:r>
    </w:p>
    <w:p w14:paraId="65F024E6" w14:textId="4B75EE09" w:rsidR="005D2EA8" w:rsidRDefault="005D2EA8" w:rsidP="005D2EA8">
      <w:pPr>
        <w:pStyle w:val="BodyText"/>
        <w:jc w:val="both"/>
      </w:pPr>
      <w:r>
        <w:t>E2: Net electricity supplied to the national grid through line 2</w:t>
      </w:r>
    </w:p>
    <w:p w14:paraId="3AA3700C" w14:textId="77777777" w:rsidR="005D2EA8" w:rsidRPr="005C7CC3" w:rsidRDefault="005D2EA8" w:rsidP="005D2EA8">
      <w:pPr>
        <w:pStyle w:val="BodyText"/>
        <w:jc w:val="both"/>
      </w:pPr>
    </w:p>
    <w:p w14:paraId="4690A34A" w14:textId="77777777" w:rsidR="00872C17" w:rsidRPr="005C7CC3" w:rsidRDefault="00872C17" w:rsidP="00872C17">
      <w:pPr>
        <w:rPr>
          <w:b/>
          <w:bCs/>
        </w:rPr>
      </w:pPr>
      <w:r w:rsidRPr="005C7CC3">
        <w:rPr>
          <w:b/>
          <w:bCs/>
        </w:rPr>
        <w:t>Monitoring management organization</w:t>
      </w:r>
    </w:p>
    <w:p w14:paraId="47E18FBF" w14:textId="47FB2FD9" w:rsidR="00872C17" w:rsidRPr="005C7CC3" w:rsidRDefault="00872C17" w:rsidP="00872C17">
      <w:r w:rsidRPr="005C7CC3">
        <w:t>The monitoring structure consists in a staff familiar with computers and data processing. Staff members will be designated for data collection and management and monthly monitoring reports will be established.</w:t>
      </w:r>
    </w:p>
    <w:p w14:paraId="46AFDF69" w14:textId="3E04DF35" w:rsidR="00872C17" w:rsidRPr="005C7CC3" w:rsidRDefault="00872C17" w:rsidP="00872C17">
      <w:r w:rsidRPr="005C7CC3">
        <w:t>The responsible entity for monitoring is the “Khalladi” wind plant manager.</w:t>
      </w:r>
    </w:p>
    <w:p w14:paraId="641A9BC1" w14:textId="337B3D4A" w:rsidR="00872C17" w:rsidRPr="005C7CC3" w:rsidRDefault="00872C17" w:rsidP="00872C17">
      <w:r w:rsidRPr="005C7CC3">
        <w:t>The monitoring team to be implemented by the project participant will be structured as follows:</w:t>
      </w:r>
    </w:p>
    <w:p w14:paraId="6BD6286E" w14:textId="77777777" w:rsidR="00872C17" w:rsidRPr="005C7CC3" w:rsidRDefault="00872C17" w:rsidP="00872C17">
      <w:r w:rsidRPr="00C0676D">
        <w:rPr>
          <w:rFonts w:ascii="Calibri" w:hAnsi="Calibri" w:cs="Calibri"/>
          <w:noProof/>
        </w:rPr>
        <mc:AlternateContent>
          <mc:Choice Requires="wpg">
            <w:drawing>
              <wp:anchor distT="0" distB="0" distL="0" distR="0" simplePos="0" relativeHeight="251663360" behindDoc="1" locked="0" layoutInCell="1" allowOverlap="1" wp14:anchorId="0E491E5F" wp14:editId="261ED278">
                <wp:simplePos x="0" y="0"/>
                <wp:positionH relativeFrom="page">
                  <wp:posOffset>1224280</wp:posOffset>
                </wp:positionH>
                <wp:positionV relativeFrom="paragraph">
                  <wp:posOffset>301625</wp:posOffset>
                </wp:positionV>
                <wp:extent cx="5026660" cy="1249680"/>
                <wp:effectExtent l="0" t="0" r="0" b="0"/>
                <wp:wrapTopAndBottom/>
                <wp:docPr id="121"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1249680"/>
                          <a:chOff x="2630" y="151"/>
                          <a:chExt cx="7916" cy="1968"/>
                        </a:xfrm>
                      </wpg:grpSpPr>
                      <wps:wsp>
                        <wps:cNvPr id="122" name="docshape167"/>
                        <wps:cNvSpPr>
                          <a:spLocks/>
                        </wps:cNvSpPr>
                        <wps:spPr bwMode="auto">
                          <a:xfrm>
                            <a:off x="2630" y="151"/>
                            <a:ext cx="7916" cy="1968"/>
                          </a:xfrm>
                          <a:custGeom>
                            <a:avLst/>
                            <a:gdLst>
                              <a:gd name="T0" fmla="+- 0 2928 2630"/>
                              <a:gd name="T1" fmla="*/ T0 w 7916"/>
                              <a:gd name="T2" fmla="+- 0 151 151"/>
                              <a:gd name="T3" fmla="*/ 151 h 1968"/>
                              <a:gd name="T4" fmla="+- 0 2832 2630"/>
                              <a:gd name="T5" fmla="*/ T4 w 7916"/>
                              <a:gd name="T6" fmla="+- 0 175 151"/>
                              <a:gd name="T7" fmla="*/ 175 h 1968"/>
                              <a:gd name="T8" fmla="+- 0 2777 2630"/>
                              <a:gd name="T9" fmla="*/ T8 w 7916"/>
                              <a:gd name="T10" fmla="+- 0 207 151"/>
                              <a:gd name="T11" fmla="*/ 207 h 1968"/>
                              <a:gd name="T12" fmla="+- 0 2729 2630"/>
                              <a:gd name="T13" fmla="*/ T12 w 7916"/>
                              <a:gd name="T14" fmla="+- 0 247 151"/>
                              <a:gd name="T15" fmla="*/ 247 h 1968"/>
                              <a:gd name="T16" fmla="+- 0 2688 2630"/>
                              <a:gd name="T17" fmla="*/ T16 w 7916"/>
                              <a:gd name="T18" fmla="+- 0 295 151"/>
                              <a:gd name="T19" fmla="*/ 295 h 1968"/>
                              <a:gd name="T20" fmla="+- 0 2657 2630"/>
                              <a:gd name="T21" fmla="*/ T20 w 7916"/>
                              <a:gd name="T22" fmla="+- 0 353 151"/>
                              <a:gd name="T23" fmla="*/ 353 h 1968"/>
                              <a:gd name="T24" fmla="+- 0 2638 2630"/>
                              <a:gd name="T25" fmla="*/ T24 w 7916"/>
                              <a:gd name="T26" fmla="+- 0 413 151"/>
                              <a:gd name="T27" fmla="*/ 413 h 1968"/>
                              <a:gd name="T28" fmla="+- 0 2633 2630"/>
                              <a:gd name="T29" fmla="*/ T28 w 7916"/>
                              <a:gd name="T30" fmla="+- 0 463 151"/>
                              <a:gd name="T31" fmla="*/ 463 h 1968"/>
                              <a:gd name="T32" fmla="+- 0 2630 2630"/>
                              <a:gd name="T33" fmla="*/ T32 w 7916"/>
                              <a:gd name="T34" fmla="+- 0 1788 151"/>
                              <a:gd name="T35" fmla="*/ 1788 h 1968"/>
                              <a:gd name="T36" fmla="+- 0 2633 2630"/>
                              <a:gd name="T37" fmla="*/ T36 w 7916"/>
                              <a:gd name="T38" fmla="+- 0 1822 151"/>
                              <a:gd name="T39" fmla="*/ 1822 h 1968"/>
                              <a:gd name="T40" fmla="+- 0 2657 2630"/>
                              <a:gd name="T41" fmla="*/ T40 w 7916"/>
                              <a:gd name="T42" fmla="+- 0 1918 151"/>
                              <a:gd name="T43" fmla="*/ 1918 h 1968"/>
                              <a:gd name="T44" fmla="+- 0 2688 2630"/>
                              <a:gd name="T45" fmla="*/ T44 w 7916"/>
                              <a:gd name="T46" fmla="+- 0 1973 151"/>
                              <a:gd name="T47" fmla="*/ 1973 h 1968"/>
                              <a:gd name="T48" fmla="+- 0 2729 2630"/>
                              <a:gd name="T49" fmla="*/ T48 w 7916"/>
                              <a:gd name="T50" fmla="+- 0 2023 151"/>
                              <a:gd name="T51" fmla="*/ 2023 h 1968"/>
                              <a:gd name="T52" fmla="+- 0 2777 2630"/>
                              <a:gd name="T53" fmla="*/ T52 w 7916"/>
                              <a:gd name="T54" fmla="+- 0 2062 151"/>
                              <a:gd name="T55" fmla="*/ 2062 h 1968"/>
                              <a:gd name="T56" fmla="+- 0 2832 2630"/>
                              <a:gd name="T57" fmla="*/ T56 w 7916"/>
                              <a:gd name="T58" fmla="+- 0 2093 151"/>
                              <a:gd name="T59" fmla="*/ 2093 h 1968"/>
                              <a:gd name="T60" fmla="+- 0 2894 2630"/>
                              <a:gd name="T61" fmla="*/ T60 w 7916"/>
                              <a:gd name="T62" fmla="+- 0 2112 151"/>
                              <a:gd name="T63" fmla="*/ 2112 h 1968"/>
                              <a:gd name="T64" fmla="+- 0 10234 2630"/>
                              <a:gd name="T65" fmla="*/ T64 w 7916"/>
                              <a:gd name="T66" fmla="+- 0 2119 151"/>
                              <a:gd name="T67" fmla="*/ 2119 h 1968"/>
                              <a:gd name="T68" fmla="+- 0 10266 2630"/>
                              <a:gd name="T69" fmla="*/ T68 w 7916"/>
                              <a:gd name="T70" fmla="+- 0 2115 151"/>
                              <a:gd name="T71" fmla="*/ 2115 h 1968"/>
                              <a:gd name="T72" fmla="+- 0 2894 2630"/>
                              <a:gd name="T73" fmla="*/ T72 w 7916"/>
                              <a:gd name="T74" fmla="+- 0 2107 151"/>
                              <a:gd name="T75" fmla="*/ 2107 h 1968"/>
                              <a:gd name="T76" fmla="+- 0 2834 2630"/>
                              <a:gd name="T77" fmla="*/ T76 w 7916"/>
                              <a:gd name="T78" fmla="+- 0 2088 151"/>
                              <a:gd name="T79" fmla="*/ 2088 h 1968"/>
                              <a:gd name="T80" fmla="+- 0 2779 2630"/>
                              <a:gd name="T81" fmla="*/ T80 w 7916"/>
                              <a:gd name="T82" fmla="+- 0 2059 151"/>
                              <a:gd name="T83" fmla="*/ 2059 h 1968"/>
                              <a:gd name="T84" fmla="+- 0 2731 2630"/>
                              <a:gd name="T85" fmla="*/ T84 w 7916"/>
                              <a:gd name="T86" fmla="+- 0 2019 151"/>
                              <a:gd name="T87" fmla="*/ 2019 h 1968"/>
                              <a:gd name="T88" fmla="+- 0 2690 2630"/>
                              <a:gd name="T89" fmla="*/ T88 w 7916"/>
                              <a:gd name="T90" fmla="+- 0 1971 151"/>
                              <a:gd name="T91" fmla="*/ 1971 h 1968"/>
                              <a:gd name="T92" fmla="+- 0 2662 2630"/>
                              <a:gd name="T93" fmla="*/ T92 w 7916"/>
                              <a:gd name="T94" fmla="+- 0 1915 151"/>
                              <a:gd name="T95" fmla="*/ 1915 h 1968"/>
                              <a:gd name="T96" fmla="+- 0 2642 2630"/>
                              <a:gd name="T97" fmla="*/ T96 w 7916"/>
                              <a:gd name="T98" fmla="+- 0 1855 151"/>
                              <a:gd name="T99" fmla="*/ 1855 h 1968"/>
                              <a:gd name="T100" fmla="+- 0 2635 2630"/>
                              <a:gd name="T101" fmla="*/ T100 w 7916"/>
                              <a:gd name="T102" fmla="+- 0 463 151"/>
                              <a:gd name="T103" fmla="*/ 463 h 1968"/>
                              <a:gd name="T104" fmla="+- 0 2642 2630"/>
                              <a:gd name="T105" fmla="*/ T104 w 7916"/>
                              <a:gd name="T106" fmla="+- 0 415 151"/>
                              <a:gd name="T107" fmla="*/ 415 h 1968"/>
                              <a:gd name="T108" fmla="+- 0 2662 2630"/>
                              <a:gd name="T109" fmla="*/ T108 w 7916"/>
                              <a:gd name="T110" fmla="+- 0 353 151"/>
                              <a:gd name="T111" fmla="*/ 353 h 1968"/>
                              <a:gd name="T112" fmla="+- 0 2690 2630"/>
                              <a:gd name="T113" fmla="*/ T112 w 7916"/>
                              <a:gd name="T114" fmla="+- 0 298 151"/>
                              <a:gd name="T115" fmla="*/ 298 h 1968"/>
                              <a:gd name="T116" fmla="+- 0 2731 2630"/>
                              <a:gd name="T117" fmla="*/ T116 w 7916"/>
                              <a:gd name="T118" fmla="+- 0 250 151"/>
                              <a:gd name="T119" fmla="*/ 250 h 1968"/>
                              <a:gd name="T120" fmla="+- 0 2806 2630"/>
                              <a:gd name="T121" fmla="*/ T120 w 7916"/>
                              <a:gd name="T122" fmla="+- 0 195 151"/>
                              <a:gd name="T123" fmla="*/ 195 h 1968"/>
                              <a:gd name="T124" fmla="+- 0 2863 2630"/>
                              <a:gd name="T125" fmla="*/ T124 w 7916"/>
                              <a:gd name="T126" fmla="+- 0 171 151"/>
                              <a:gd name="T127" fmla="*/ 171 h 1968"/>
                              <a:gd name="T128" fmla="+- 0 2928 2630"/>
                              <a:gd name="T129" fmla="*/ T128 w 7916"/>
                              <a:gd name="T130" fmla="+- 0 156 151"/>
                              <a:gd name="T131" fmla="*/ 156 h 1968"/>
                              <a:gd name="T132" fmla="+- 0 10250 2630"/>
                              <a:gd name="T133" fmla="*/ T132 w 7916"/>
                              <a:gd name="T134" fmla="+- 0 151 151"/>
                              <a:gd name="T135" fmla="*/ 151 h 1968"/>
                              <a:gd name="T136" fmla="+- 0 10248 2630"/>
                              <a:gd name="T137" fmla="*/ T136 w 7916"/>
                              <a:gd name="T138" fmla="+- 0 156 151"/>
                              <a:gd name="T139" fmla="*/ 156 h 1968"/>
                              <a:gd name="T140" fmla="+- 0 10313 2630"/>
                              <a:gd name="T141" fmla="*/ T140 w 7916"/>
                              <a:gd name="T142" fmla="+- 0 171 151"/>
                              <a:gd name="T143" fmla="*/ 171 h 1968"/>
                              <a:gd name="T144" fmla="+- 0 10370 2630"/>
                              <a:gd name="T145" fmla="*/ T144 w 7916"/>
                              <a:gd name="T146" fmla="+- 0 195 151"/>
                              <a:gd name="T147" fmla="*/ 195 h 1968"/>
                              <a:gd name="T148" fmla="+- 0 10423 2630"/>
                              <a:gd name="T149" fmla="*/ T148 w 7916"/>
                              <a:gd name="T150" fmla="+- 0 231 151"/>
                              <a:gd name="T151" fmla="*/ 231 h 1968"/>
                              <a:gd name="T152" fmla="+- 0 10466 2630"/>
                              <a:gd name="T153" fmla="*/ T152 w 7916"/>
                              <a:gd name="T154" fmla="+- 0 274 151"/>
                              <a:gd name="T155" fmla="*/ 274 h 1968"/>
                              <a:gd name="T156" fmla="+- 0 10502 2630"/>
                              <a:gd name="T157" fmla="*/ T156 w 7916"/>
                              <a:gd name="T158" fmla="+- 0 327 151"/>
                              <a:gd name="T159" fmla="*/ 327 h 1968"/>
                              <a:gd name="T160" fmla="+- 0 10526 2630"/>
                              <a:gd name="T161" fmla="*/ T160 w 7916"/>
                              <a:gd name="T162" fmla="+- 0 384 151"/>
                              <a:gd name="T163" fmla="*/ 384 h 1968"/>
                              <a:gd name="T164" fmla="+- 0 10538 2630"/>
                              <a:gd name="T165" fmla="*/ T164 w 7916"/>
                              <a:gd name="T166" fmla="+- 0 447 151"/>
                              <a:gd name="T167" fmla="*/ 447 h 1968"/>
                              <a:gd name="T168" fmla="+- 0 10541 2630"/>
                              <a:gd name="T169" fmla="*/ T168 w 7916"/>
                              <a:gd name="T170" fmla="+- 0 1805 151"/>
                              <a:gd name="T171" fmla="*/ 1805 h 1968"/>
                              <a:gd name="T172" fmla="+- 0 10526 2630"/>
                              <a:gd name="T173" fmla="*/ T172 w 7916"/>
                              <a:gd name="T174" fmla="+- 0 1887 151"/>
                              <a:gd name="T175" fmla="*/ 1887 h 1968"/>
                              <a:gd name="T176" fmla="+- 0 10486 2630"/>
                              <a:gd name="T177" fmla="*/ T176 w 7916"/>
                              <a:gd name="T178" fmla="+- 0 1971 151"/>
                              <a:gd name="T179" fmla="*/ 1971 h 1968"/>
                              <a:gd name="T180" fmla="+- 0 10423 2630"/>
                              <a:gd name="T181" fmla="*/ T180 w 7916"/>
                              <a:gd name="T182" fmla="+- 0 2040 151"/>
                              <a:gd name="T183" fmla="*/ 2040 h 1968"/>
                              <a:gd name="T184" fmla="+- 0 10370 2630"/>
                              <a:gd name="T185" fmla="*/ T184 w 7916"/>
                              <a:gd name="T186" fmla="+- 0 2076 151"/>
                              <a:gd name="T187" fmla="*/ 2076 h 1968"/>
                              <a:gd name="T188" fmla="+- 0 10282 2630"/>
                              <a:gd name="T189" fmla="*/ T188 w 7916"/>
                              <a:gd name="T190" fmla="+- 0 2107 151"/>
                              <a:gd name="T191" fmla="*/ 2107 h 1968"/>
                              <a:gd name="T192" fmla="+- 0 10234 2630"/>
                              <a:gd name="T193" fmla="*/ T192 w 7916"/>
                              <a:gd name="T194" fmla="+- 0 2115 151"/>
                              <a:gd name="T195" fmla="*/ 2115 h 1968"/>
                              <a:gd name="T196" fmla="+- 0 10282 2630"/>
                              <a:gd name="T197" fmla="*/ T196 w 7916"/>
                              <a:gd name="T198" fmla="+- 0 2112 151"/>
                              <a:gd name="T199" fmla="*/ 2112 h 1968"/>
                              <a:gd name="T200" fmla="+- 0 10344 2630"/>
                              <a:gd name="T201" fmla="*/ T200 w 7916"/>
                              <a:gd name="T202" fmla="+- 0 2093 151"/>
                              <a:gd name="T203" fmla="*/ 2093 h 1968"/>
                              <a:gd name="T204" fmla="+- 0 10399 2630"/>
                              <a:gd name="T205" fmla="*/ T204 w 7916"/>
                              <a:gd name="T206" fmla="+- 0 2062 151"/>
                              <a:gd name="T207" fmla="*/ 2062 h 1968"/>
                              <a:gd name="T208" fmla="+- 0 10450 2630"/>
                              <a:gd name="T209" fmla="*/ T208 w 7916"/>
                              <a:gd name="T210" fmla="+- 0 2023 151"/>
                              <a:gd name="T211" fmla="*/ 2023 h 1968"/>
                              <a:gd name="T212" fmla="+- 0 10490 2630"/>
                              <a:gd name="T213" fmla="*/ T212 w 7916"/>
                              <a:gd name="T214" fmla="+- 0 1973 151"/>
                              <a:gd name="T215" fmla="*/ 1973 h 1968"/>
                              <a:gd name="T216" fmla="+- 0 10519 2630"/>
                              <a:gd name="T217" fmla="*/ T216 w 7916"/>
                              <a:gd name="T218" fmla="+- 0 1918 151"/>
                              <a:gd name="T219" fmla="*/ 1918 h 1968"/>
                              <a:gd name="T220" fmla="+- 0 10538 2630"/>
                              <a:gd name="T221" fmla="*/ T220 w 7916"/>
                              <a:gd name="T222" fmla="+- 0 1855 151"/>
                              <a:gd name="T223" fmla="*/ 1855 h 1968"/>
                              <a:gd name="T224" fmla="+- 0 10546 2630"/>
                              <a:gd name="T225" fmla="*/ T224 w 7916"/>
                              <a:gd name="T226" fmla="+- 0 463 151"/>
                              <a:gd name="T227" fmla="*/ 463 h 1968"/>
                              <a:gd name="T228" fmla="+- 0 10531 2630"/>
                              <a:gd name="T229" fmla="*/ T228 w 7916"/>
                              <a:gd name="T230" fmla="+- 0 382 151"/>
                              <a:gd name="T231" fmla="*/ 382 h 1968"/>
                              <a:gd name="T232" fmla="+- 0 10505 2630"/>
                              <a:gd name="T233" fmla="*/ T232 w 7916"/>
                              <a:gd name="T234" fmla="+- 0 324 151"/>
                              <a:gd name="T235" fmla="*/ 324 h 1968"/>
                              <a:gd name="T236" fmla="+- 0 10471 2630"/>
                              <a:gd name="T237" fmla="*/ T236 w 7916"/>
                              <a:gd name="T238" fmla="+- 0 271 151"/>
                              <a:gd name="T239" fmla="*/ 271 h 1968"/>
                              <a:gd name="T240" fmla="+- 0 10426 2630"/>
                              <a:gd name="T241" fmla="*/ T240 w 7916"/>
                              <a:gd name="T242" fmla="+- 0 226 151"/>
                              <a:gd name="T243" fmla="*/ 226 h 1968"/>
                              <a:gd name="T244" fmla="+- 0 10373 2630"/>
                              <a:gd name="T245" fmla="*/ T244 w 7916"/>
                              <a:gd name="T246" fmla="+- 0 190 151"/>
                              <a:gd name="T247" fmla="*/ 190 h 1968"/>
                              <a:gd name="T248" fmla="+- 0 10282 2630"/>
                              <a:gd name="T249" fmla="*/ T248 w 7916"/>
                              <a:gd name="T250" fmla="+- 0 156 151"/>
                              <a:gd name="T251" fmla="*/ 156 h 19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916" h="1968">
                                <a:moveTo>
                                  <a:pt x="7620" y="0"/>
                                </a:moveTo>
                                <a:lnTo>
                                  <a:pt x="298" y="0"/>
                                </a:lnTo>
                                <a:lnTo>
                                  <a:pt x="264" y="5"/>
                                </a:lnTo>
                                <a:lnTo>
                                  <a:pt x="202" y="24"/>
                                </a:lnTo>
                                <a:lnTo>
                                  <a:pt x="173" y="39"/>
                                </a:lnTo>
                                <a:lnTo>
                                  <a:pt x="147" y="56"/>
                                </a:lnTo>
                                <a:lnTo>
                                  <a:pt x="120" y="75"/>
                                </a:lnTo>
                                <a:lnTo>
                                  <a:pt x="99" y="96"/>
                                </a:lnTo>
                                <a:lnTo>
                                  <a:pt x="77" y="120"/>
                                </a:lnTo>
                                <a:lnTo>
                                  <a:pt x="58" y="144"/>
                                </a:lnTo>
                                <a:lnTo>
                                  <a:pt x="41" y="173"/>
                                </a:lnTo>
                                <a:lnTo>
                                  <a:pt x="27" y="202"/>
                                </a:lnTo>
                                <a:lnTo>
                                  <a:pt x="15" y="231"/>
                                </a:lnTo>
                                <a:lnTo>
                                  <a:pt x="8" y="262"/>
                                </a:lnTo>
                                <a:lnTo>
                                  <a:pt x="3" y="296"/>
                                </a:lnTo>
                                <a:lnTo>
                                  <a:pt x="3" y="312"/>
                                </a:lnTo>
                                <a:lnTo>
                                  <a:pt x="0" y="329"/>
                                </a:lnTo>
                                <a:lnTo>
                                  <a:pt x="0" y="1637"/>
                                </a:lnTo>
                                <a:lnTo>
                                  <a:pt x="3" y="1654"/>
                                </a:lnTo>
                                <a:lnTo>
                                  <a:pt x="3" y="1671"/>
                                </a:lnTo>
                                <a:lnTo>
                                  <a:pt x="8" y="1704"/>
                                </a:lnTo>
                                <a:lnTo>
                                  <a:pt x="27" y="1767"/>
                                </a:lnTo>
                                <a:lnTo>
                                  <a:pt x="41" y="1796"/>
                                </a:lnTo>
                                <a:lnTo>
                                  <a:pt x="58" y="1822"/>
                                </a:lnTo>
                                <a:lnTo>
                                  <a:pt x="77" y="1848"/>
                                </a:lnTo>
                                <a:lnTo>
                                  <a:pt x="99" y="1872"/>
                                </a:lnTo>
                                <a:lnTo>
                                  <a:pt x="120" y="1892"/>
                                </a:lnTo>
                                <a:lnTo>
                                  <a:pt x="147" y="1911"/>
                                </a:lnTo>
                                <a:lnTo>
                                  <a:pt x="173" y="1928"/>
                                </a:lnTo>
                                <a:lnTo>
                                  <a:pt x="202" y="1942"/>
                                </a:lnTo>
                                <a:lnTo>
                                  <a:pt x="233" y="1954"/>
                                </a:lnTo>
                                <a:lnTo>
                                  <a:pt x="264" y="1961"/>
                                </a:lnTo>
                                <a:lnTo>
                                  <a:pt x="315" y="1968"/>
                                </a:lnTo>
                                <a:lnTo>
                                  <a:pt x="7604" y="1968"/>
                                </a:lnTo>
                                <a:lnTo>
                                  <a:pt x="7620" y="1966"/>
                                </a:lnTo>
                                <a:lnTo>
                                  <a:pt x="7636" y="1964"/>
                                </a:lnTo>
                                <a:lnTo>
                                  <a:pt x="315" y="1964"/>
                                </a:lnTo>
                                <a:lnTo>
                                  <a:pt x="264" y="1956"/>
                                </a:lnTo>
                                <a:lnTo>
                                  <a:pt x="233" y="1949"/>
                                </a:lnTo>
                                <a:lnTo>
                                  <a:pt x="204" y="1937"/>
                                </a:lnTo>
                                <a:lnTo>
                                  <a:pt x="176" y="1923"/>
                                </a:lnTo>
                                <a:lnTo>
                                  <a:pt x="149" y="1908"/>
                                </a:lnTo>
                                <a:lnTo>
                                  <a:pt x="125" y="1889"/>
                                </a:lnTo>
                                <a:lnTo>
                                  <a:pt x="101" y="1868"/>
                                </a:lnTo>
                                <a:lnTo>
                                  <a:pt x="80" y="1846"/>
                                </a:lnTo>
                                <a:lnTo>
                                  <a:pt x="60" y="1820"/>
                                </a:lnTo>
                                <a:lnTo>
                                  <a:pt x="46" y="1793"/>
                                </a:lnTo>
                                <a:lnTo>
                                  <a:pt x="32" y="1764"/>
                                </a:lnTo>
                                <a:lnTo>
                                  <a:pt x="20" y="1736"/>
                                </a:lnTo>
                                <a:lnTo>
                                  <a:pt x="12" y="1704"/>
                                </a:lnTo>
                                <a:lnTo>
                                  <a:pt x="5" y="1654"/>
                                </a:lnTo>
                                <a:lnTo>
                                  <a:pt x="5" y="312"/>
                                </a:lnTo>
                                <a:lnTo>
                                  <a:pt x="8" y="296"/>
                                </a:lnTo>
                                <a:lnTo>
                                  <a:pt x="12" y="264"/>
                                </a:lnTo>
                                <a:lnTo>
                                  <a:pt x="20" y="233"/>
                                </a:lnTo>
                                <a:lnTo>
                                  <a:pt x="32" y="202"/>
                                </a:lnTo>
                                <a:lnTo>
                                  <a:pt x="46" y="173"/>
                                </a:lnTo>
                                <a:lnTo>
                                  <a:pt x="60" y="147"/>
                                </a:lnTo>
                                <a:lnTo>
                                  <a:pt x="80" y="123"/>
                                </a:lnTo>
                                <a:lnTo>
                                  <a:pt x="101" y="99"/>
                                </a:lnTo>
                                <a:lnTo>
                                  <a:pt x="149" y="60"/>
                                </a:lnTo>
                                <a:lnTo>
                                  <a:pt x="176" y="44"/>
                                </a:lnTo>
                                <a:lnTo>
                                  <a:pt x="204" y="29"/>
                                </a:lnTo>
                                <a:lnTo>
                                  <a:pt x="233" y="20"/>
                                </a:lnTo>
                                <a:lnTo>
                                  <a:pt x="264" y="10"/>
                                </a:lnTo>
                                <a:lnTo>
                                  <a:pt x="298" y="5"/>
                                </a:lnTo>
                                <a:lnTo>
                                  <a:pt x="7652" y="5"/>
                                </a:lnTo>
                                <a:lnTo>
                                  <a:pt x="7620" y="0"/>
                                </a:lnTo>
                                <a:close/>
                                <a:moveTo>
                                  <a:pt x="7652" y="5"/>
                                </a:moveTo>
                                <a:lnTo>
                                  <a:pt x="7618" y="5"/>
                                </a:lnTo>
                                <a:lnTo>
                                  <a:pt x="7652" y="10"/>
                                </a:lnTo>
                                <a:lnTo>
                                  <a:pt x="7683" y="20"/>
                                </a:lnTo>
                                <a:lnTo>
                                  <a:pt x="7712" y="29"/>
                                </a:lnTo>
                                <a:lnTo>
                                  <a:pt x="7740" y="44"/>
                                </a:lnTo>
                                <a:lnTo>
                                  <a:pt x="7767" y="60"/>
                                </a:lnTo>
                                <a:lnTo>
                                  <a:pt x="7793" y="80"/>
                                </a:lnTo>
                                <a:lnTo>
                                  <a:pt x="7815" y="99"/>
                                </a:lnTo>
                                <a:lnTo>
                                  <a:pt x="7836" y="123"/>
                                </a:lnTo>
                                <a:lnTo>
                                  <a:pt x="7856" y="147"/>
                                </a:lnTo>
                                <a:lnTo>
                                  <a:pt x="7872" y="176"/>
                                </a:lnTo>
                                <a:lnTo>
                                  <a:pt x="7884" y="202"/>
                                </a:lnTo>
                                <a:lnTo>
                                  <a:pt x="7896" y="233"/>
                                </a:lnTo>
                                <a:lnTo>
                                  <a:pt x="7904" y="264"/>
                                </a:lnTo>
                                <a:lnTo>
                                  <a:pt x="7908" y="296"/>
                                </a:lnTo>
                                <a:lnTo>
                                  <a:pt x="7911" y="312"/>
                                </a:lnTo>
                                <a:lnTo>
                                  <a:pt x="7911" y="1654"/>
                                </a:lnTo>
                                <a:lnTo>
                                  <a:pt x="7904" y="1704"/>
                                </a:lnTo>
                                <a:lnTo>
                                  <a:pt x="7896" y="1736"/>
                                </a:lnTo>
                                <a:lnTo>
                                  <a:pt x="7872" y="1793"/>
                                </a:lnTo>
                                <a:lnTo>
                                  <a:pt x="7856" y="1820"/>
                                </a:lnTo>
                                <a:lnTo>
                                  <a:pt x="7836" y="1846"/>
                                </a:lnTo>
                                <a:lnTo>
                                  <a:pt x="7793" y="1889"/>
                                </a:lnTo>
                                <a:lnTo>
                                  <a:pt x="7767" y="1908"/>
                                </a:lnTo>
                                <a:lnTo>
                                  <a:pt x="7740" y="1925"/>
                                </a:lnTo>
                                <a:lnTo>
                                  <a:pt x="7683" y="1949"/>
                                </a:lnTo>
                                <a:lnTo>
                                  <a:pt x="7652" y="1956"/>
                                </a:lnTo>
                                <a:lnTo>
                                  <a:pt x="7618" y="1961"/>
                                </a:lnTo>
                                <a:lnTo>
                                  <a:pt x="7604" y="1964"/>
                                </a:lnTo>
                                <a:lnTo>
                                  <a:pt x="7636" y="1964"/>
                                </a:lnTo>
                                <a:lnTo>
                                  <a:pt x="7652" y="1961"/>
                                </a:lnTo>
                                <a:lnTo>
                                  <a:pt x="7685" y="1954"/>
                                </a:lnTo>
                                <a:lnTo>
                                  <a:pt x="7714" y="1942"/>
                                </a:lnTo>
                                <a:lnTo>
                                  <a:pt x="7743" y="1928"/>
                                </a:lnTo>
                                <a:lnTo>
                                  <a:pt x="7769" y="1911"/>
                                </a:lnTo>
                                <a:lnTo>
                                  <a:pt x="7796" y="1892"/>
                                </a:lnTo>
                                <a:lnTo>
                                  <a:pt x="7820" y="1872"/>
                                </a:lnTo>
                                <a:lnTo>
                                  <a:pt x="7841" y="1848"/>
                                </a:lnTo>
                                <a:lnTo>
                                  <a:pt x="7860" y="1822"/>
                                </a:lnTo>
                                <a:lnTo>
                                  <a:pt x="7875" y="1796"/>
                                </a:lnTo>
                                <a:lnTo>
                                  <a:pt x="7889" y="1767"/>
                                </a:lnTo>
                                <a:lnTo>
                                  <a:pt x="7901" y="1736"/>
                                </a:lnTo>
                                <a:lnTo>
                                  <a:pt x="7908" y="1704"/>
                                </a:lnTo>
                                <a:lnTo>
                                  <a:pt x="7916" y="1654"/>
                                </a:lnTo>
                                <a:lnTo>
                                  <a:pt x="7916" y="312"/>
                                </a:lnTo>
                                <a:lnTo>
                                  <a:pt x="7908" y="262"/>
                                </a:lnTo>
                                <a:lnTo>
                                  <a:pt x="7901" y="231"/>
                                </a:lnTo>
                                <a:lnTo>
                                  <a:pt x="7889" y="200"/>
                                </a:lnTo>
                                <a:lnTo>
                                  <a:pt x="7875" y="173"/>
                                </a:lnTo>
                                <a:lnTo>
                                  <a:pt x="7858" y="144"/>
                                </a:lnTo>
                                <a:lnTo>
                                  <a:pt x="7841" y="120"/>
                                </a:lnTo>
                                <a:lnTo>
                                  <a:pt x="7820" y="96"/>
                                </a:lnTo>
                                <a:lnTo>
                                  <a:pt x="7796" y="75"/>
                                </a:lnTo>
                                <a:lnTo>
                                  <a:pt x="7769" y="56"/>
                                </a:lnTo>
                                <a:lnTo>
                                  <a:pt x="7743" y="39"/>
                                </a:lnTo>
                                <a:lnTo>
                                  <a:pt x="7714" y="24"/>
                                </a:lnTo>
                                <a:lnTo>
                                  <a:pt x="765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docshape168"/>
                        <wps:cNvSpPr>
                          <a:spLocks noChangeArrowheads="1"/>
                        </wps:cNvSpPr>
                        <wps:spPr bwMode="auto">
                          <a:xfrm>
                            <a:off x="5052" y="312"/>
                            <a:ext cx="3166"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docshape169"/>
                        <wps:cNvSpPr>
                          <a:spLocks/>
                        </wps:cNvSpPr>
                        <wps:spPr bwMode="auto">
                          <a:xfrm>
                            <a:off x="5044" y="305"/>
                            <a:ext cx="3180" cy="449"/>
                          </a:xfrm>
                          <a:custGeom>
                            <a:avLst/>
                            <a:gdLst>
                              <a:gd name="T0" fmla="+- 0 8225 5045"/>
                              <a:gd name="T1" fmla="*/ T0 w 3180"/>
                              <a:gd name="T2" fmla="+- 0 305 305"/>
                              <a:gd name="T3" fmla="*/ 305 h 449"/>
                              <a:gd name="T4" fmla="+- 0 5045 5045"/>
                              <a:gd name="T5" fmla="*/ T4 w 3180"/>
                              <a:gd name="T6" fmla="+- 0 305 305"/>
                              <a:gd name="T7" fmla="*/ 305 h 449"/>
                              <a:gd name="T8" fmla="+- 0 5045 5045"/>
                              <a:gd name="T9" fmla="*/ T8 w 3180"/>
                              <a:gd name="T10" fmla="+- 0 754 305"/>
                              <a:gd name="T11" fmla="*/ 754 h 449"/>
                              <a:gd name="T12" fmla="+- 0 8225 5045"/>
                              <a:gd name="T13" fmla="*/ T12 w 3180"/>
                              <a:gd name="T14" fmla="+- 0 754 305"/>
                              <a:gd name="T15" fmla="*/ 754 h 449"/>
                              <a:gd name="T16" fmla="+- 0 8225 5045"/>
                              <a:gd name="T17" fmla="*/ T16 w 3180"/>
                              <a:gd name="T18" fmla="+- 0 747 305"/>
                              <a:gd name="T19" fmla="*/ 747 h 449"/>
                              <a:gd name="T20" fmla="+- 0 5059 5045"/>
                              <a:gd name="T21" fmla="*/ T20 w 3180"/>
                              <a:gd name="T22" fmla="+- 0 747 305"/>
                              <a:gd name="T23" fmla="*/ 747 h 449"/>
                              <a:gd name="T24" fmla="+- 0 5052 5045"/>
                              <a:gd name="T25" fmla="*/ T24 w 3180"/>
                              <a:gd name="T26" fmla="+- 0 739 305"/>
                              <a:gd name="T27" fmla="*/ 739 h 449"/>
                              <a:gd name="T28" fmla="+- 0 5059 5045"/>
                              <a:gd name="T29" fmla="*/ T28 w 3180"/>
                              <a:gd name="T30" fmla="+- 0 739 305"/>
                              <a:gd name="T31" fmla="*/ 739 h 449"/>
                              <a:gd name="T32" fmla="+- 0 5059 5045"/>
                              <a:gd name="T33" fmla="*/ T32 w 3180"/>
                              <a:gd name="T34" fmla="+- 0 319 305"/>
                              <a:gd name="T35" fmla="*/ 319 h 449"/>
                              <a:gd name="T36" fmla="+- 0 5052 5045"/>
                              <a:gd name="T37" fmla="*/ T36 w 3180"/>
                              <a:gd name="T38" fmla="+- 0 319 305"/>
                              <a:gd name="T39" fmla="*/ 319 h 449"/>
                              <a:gd name="T40" fmla="+- 0 5059 5045"/>
                              <a:gd name="T41" fmla="*/ T40 w 3180"/>
                              <a:gd name="T42" fmla="+- 0 312 305"/>
                              <a:gd name="T43" fmla="*/ 312 h 449"/>
                              <a:gd name="T44" fmla="+- 0 8225 5045"/>
                              <a:gd name="T45" fmla="*/ T44 w 3180"/>
                              <a:gd name="T46" fmla="+- 0 312 305"/>
                              <a:gd name="T47" fmla="*/ 312 h 449"/>
                              <a:gd name="T48" fmla="+- 0 8225 5045"/>
                              <a:gd name="T49" fmla="*/ T48 w 3180"/>
                              <a:gd name="T50" fmla="+- 0 305 305"/>
                              <a:gd name="T51" fmla="*/ 305 h 449"/>
                              <a:gd name="T52" fmla="+- 0 5059 5045"/>
                              <a:gd name="T53" fmla="*/ T52 w 3180"/>
                              <a:gd name="T54" fmla="+- 0 739 305"/>
                              <a:gd name="T55" fmla="*/ 739 h 449"/>
                              <a:gd name="T56" fmla="+- 0 5052 5045"/>
                              <a:gd name="T57" fmla="*/ T56 w 3180"/>
                              <a:gd name="T58" fmla="+- 0 739 305"/>
                              <a:gd name="T59" fmla="*/ 739 h 449"/>
                              <a:gd name="T60" fmla="+- 0 5059 5045"/>
                              <a:gd name="T61" fmla="*/ T60 w 3180"/>
                              <a:gd name="T62" fmla="+- 0 747 305"/>
                              <a:gd name="T63" fmla="*/ 747 h 449"/>
                              <a:gd name="T64" fmla="+- 0 5059 5045"/>
                              <a:gd name="T65" fmla="*/ T64 w 3180"/>
                              <a:gd name="T66" fmla="+- 0 739 305"/>
                              <a:gd name="T67" fmla="*/ 739 h 449"/>
                              <a:gd name="T68" fmla="+- 0 8210 5045"/>
                              <a:gd name="T69" fmla="*/ T68 w 3180"/>
                              <a:gd name="T70" fmla="+- 0 739 305"/>
                              <a:gd name="T71" fmla="*/ 739 h 449"/>
                              <a:gd name="T72" fmla="+- 0 5059 5045"/>
                              <a:gd name="T73" fmla="*/ T72 w 3180"/>
                              <a:gd name="T74" fmla="+- 0 739 305"/>
                              <a:gd name="T75" fmla="*/ 739 h 449"/>
                              <a:gd name="T76" fmla="+- 0 5059 5045"/>
                              <a:gd name="T77" fmla="*/ T76 w 3180"/>
                              <a:gd name="T78" fmla="+- 0 747 305"/>
                              <a:gd name="T79" fmla="*/ 747 h 449"/>
                              <a:gd name="T80" fmla="+- 0 8210 5045"/>
                              <a:gd name="T81" fmla="*/ T80 w 3180"/>
                              <a:gd name="T82" fmla="+- 0 747 305"/>
                              <a:gd name="T83" fmla="*/ 747 h 449"/>
                              <a:gd name="T84" fmla="+- 0 8210 5045"/>
                              <a:gd name="T85" fmla="*/ T84 w 3180"/>
                              <a:gd name="T86" fmla="+- 0 739 305"/>
                              <a:gd name="T87" fmla="*/ 739 h 449"/>
                              <a:gd name="T88" fmla="+- 0 8210 5045"/>
                              <a:gd name="T89" fmla="*/ T88 w 3180"/>
                              <a:gd name="T90" fmla="+- 0 312 305"/>
                              <a:gd name="T91" fmla="*/ 312 h 449"/>
                              <a:gd name="T92" fmla="+- 0 8210 5045"/>
                              <a:gd name="T93" fmla="*/ T92 w 3180"/>
                              <a:gd name="T94" fmla="+- 0 747 305"/>
                              <a:gd name="T95" fmla="*/ 747 h 449"/>
                              <a:gd name="T96" fmla="+- 0 8218 5045"/>
                              <a:gd name="T97" fmla="*/ T96 w 3180"/>
                              <a:gd name="T98" fmla="+- 0 739 305"/>
                              <a:gd name="T99" fmla="*/ 739 h 449"/>
                              <a:gd name="T100" fmla="+- 0 8225 5045"/>
                              <a:gd name="T101" fmla="*/ T100 w 3180"/>
                              <a:gd name="T102" fmla="+- 0 739 305"/>
                              <a:gd name="T103" fmla="*/ 739 h 449"/>
                              <a:gd name="T104" fmla="+- 0 8225 5045"/>
                              <a:gd name="T105" fmla="*/ T104 w 3180"/>
                              <a:gd name="T106" fmla="+- 0 319 305"/>
                              <a:gd name="T107" fmla="*/ 319 h 449"/>
                              <a:gd name="T108" fmla="+- 0 8218 5045"/>
                              <a:gd name="T109" fmla="*/ T108 w 3180"/>
                              <a:gd name="T110" fmla="+- 0 319 305"/>
                              <a:gd name="T111" fmla="*/ 319 h 449"/>
                              <a:gd name="T112" fmla="+- 0 8210 5045"/>
                              <a:gd name="T113" fmla="*/ T112 w 3180"/>
                              <a:gd name="T114" fmla="+- 0 312 305"/>
                              <a:gd name="T115" fmla="*/ 312 h 449"/>
                              <a:gd name="T116" fmla="+- 0 8225 5045"/>
                              <a:gd name="T117" fmla="*/ T116 w 3180"/>
                              <a:gd name="T118" fmla="+- 0 739 305"/>
                              <a:gd name="T119" fmla="*/ 739 h 449"/>
                              <a:gd name="T120" fmla="+- 0 8218 5045"/>
                              <a:gd name="T121" fmla="*/ T120 w 3180"/>
                              <a:gd name="T122" fmla="+- 0 739 305"/>
                              <a:gd name="T123" fmla="*/ 739 h 449"/>
                              <a:gd name="T124" fmla="+- 0 8210 5045"/>
                              <a:gd name="T125" fmla="*/ T124 w 3180"/>
                              <a:gd name="T126" fmla="+- 0 747 305"/>
                              <a:gd name="T127" fmla="*/ 747 h 449"/>
                              <a:gd name="T128" fmla="+- 0 8225 5045"/>
                              <a:gd name="T129" fmla="*/ T128 w 3180"/>
                              <a:gd name="T130" fmla="+- 0 747 305"/>
                              <a:gd name="T131" fmla="*/ 747 h 449"/>
                              <a:gd name="T132" fmla="+- 0 8225 5045"/>
                              <a:gd name="T133" fmla="*/ T132 w 3180"/>
                              <a:gd name="T134" fmla="+- 0 739 305"/>
                              <a:gd name="T135" fmla="*/ 739 h 449"/>
                              <a:gd name="T136" fmla="+- 0 5059 5045"/>
                              <a:gd name="T137" fmla="*/ T136 w 3180"/>
                              <a:gd name="T138" fmla="+- 0 312 305"/>
                              <a:gd name="T139" fmla="*/ 312 h 449"/>
                              <a:gd name="T140" fmla="+- 0 5052 5045"/>
                              <a:gd name="T141" fmla="*/ T140 w 3180"/>
                              <a:gd name="T142" fmla="+- 0 319 305"/>
                              <a:gd name="T143" fmla="*/ 319 h 449"/>
                              <a:gd name="T144" fmla="+- 0 5059 5045"/>
                              <a:gd name="T145" fmla="*/ T144 w 3180"/>
                              <a:gd name="T146" fmla="+- 0 319 305"/>
                              <a:gd name="T147" fmla="*/ 319 h 449"/>
                              <a:gd name="T148" fmla="+- 0 5059 5045"/>
                              <a:gd name="T149" fmla="*/ T148 w 3180"/>
                              <a:gd name="T150" fmla="+- 0 312 305"/>
                              <a:gd name="T151" fmla="*/ 312 h 449"/>
                              <a:gd name="T152" fmla="+- 0 8210 5045"/>
                              <a:gd name="T153" fmla="*/ T152 w 3180"/>
                              <a:gd name="T154" fmla="+- 0 312 305"/>
                              <a:gd name="T155" fmla="*/ 312 h 449"/>
                              <a:gd name="T156" fmla="+- 0 5059 5045"/>
                              <a:gd name="T157" fmla="*/ T156 w 3180"/>
                              <a:gd name="T158" fmla="+- 0 312 305"/>
                              <a:gd name="T159" fmla="*/ 312 h 449"/>
                              <a:gd name="T160" fmla="+- 0 5059 5045"/>
                              <a:gd name="T161" fmla="*/ T160 w 3180"/>
                              <a:gd name="T162" fmla="+- 0 319 305"/>
                              <a:gd name="T163" fmla="*/ 319 h 449"/>
                              <a:gd name="T164" fmla="+- 0 8210 5045"/>
                              <a:gd name="T165" fmla="*/ T164 w 3180"/>
                              <a:gd name="T166" fmla="+- 0 319 305"/>
                              <a:gd name="T167" fmla="*/ 319 h 449"/>
                              <a:gd name="T168" fmla="+- 0 8210 5045"/>
                              <a:gd name="T169" fmla="*/ T168 w 3180"/>
                              <a:gd name="T170" fmla="+- 0 312 305"/>
                              <a:gd name="T171" fmla="*/ 312 h 449"/>
                              <a:gd name="T172" fmla="+- 0 8225 5045"/>
                              <a:gd name="T173" fmla="*/ T172 w 3180"/>
                              <a:gd name="T174" fmla="+- 0 312 305"/>
                              <a:gd name="T175" fmla="*/ 312 h 449"/>
                              <a:gd name="T176" fmla="+- 0 8210 5045"/>
                              <a:gd name="T177" fmla="*/ T176 w 3180"/>
                              <a:gd name="T178" fmla="+- 0 312 305"/>
                              <a:gd name="T179" fmla="*/ 312 h 449"/>
                              <a:gd name="T180" fmla="+- 0 8218 5045"/>
                              <a:gd name="T181" fmla="*/ T180 w 3180"/>
                              <a:gd name="T182" fmla="+- 0 319 305"/>
                              <a:gd name="T183" fmla="*/ 319 h 449"/>
                              <a:gd name="T184" fmla="+- 0 8225 5045"/>
                              <a:gd name="T185" fmla="*/ T184 w 3180"/>
                              <a:gd name="T186" fmla="+- 0 319 305"/>
                              <a:gd name="T187" fmla="*/ 319 h 449"/>
                              <a:gd name="T188" fmla="+- 0 8225 5045"/>
                              <a:gd name="T189" fmla="*/ T188 w 3180"/>
                              <a:gd name="T190" fmla="+- 0 312 305"/>
                              <a:gd name="T191" fmla="*/ 312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180" h="449">
                                <a:moveTo>
                                  <a:pt x="3180" y="0"/>
                                </a:moveTo>
                                <a:lnTo>
                                  <a:pt x="0" y="0"/>
                                </a:lnTo>
                                <a:lnTo>
                                  <a:pt x="0" y="449"/>
                                </a:lnTo>
                                <a:lnTo>
                                  <a:pt x="3180" y="449"/>
                                </a:lnTo>
                                <a:lnTo>
                                  <a:pt x="3180" y="442"/>
                                </a:lnTo>
                                <a:lnTo>
                                  <a:pt x="14" y="442"/>
                                </a:lnTo>
                                <a:lnTo>
                                  <a:pt x="7" y="434"/>
                                </a:lnTo>
                                <a:lnTo>
                                  <a:pt x="14" y="434"/>
                                </a:lnTo>
                                <a:lnTo>
                                  <a:pt x="14" y="14"/>
                                </a:lnTo>
                                <a:lnTo>
                                  <a:pt x="7" y="14"/>
                                </a:lnTo>
                                <a:lnTo>
                                  <a:pt x="14" y="7"/>
                                </a:lnTo>
                                <a:lnTo>
                                  <a:pt x="3180" y="7"/>
                                </a:lnTo>
                                <a:lnTo>
                                  <a:pt x="3180" y="0"/>
                                </a:lnTo>
                                <a:close/>
                                <a:moveTo>
                                  <a:pt x="14" y="434"/>
                                </a:moveTo>
                                <a:lnTo>
                                  <a:pt x="7" y="434"/>
                                </a:lnTo>
                                <a:lnTo>
                                  <a:pt x="14" y="442"/>
                                </a:lnTo>
                                <a:lnTo>
                                  <a:pt x="14" y="434"/>
                                </a:lnTo>
                                <a:close/>
                                <a:moveTo>
                                  <a:pt x="3165" y="434"/>
                                </a:moveTo>
                                <a:lnTo>
                                  <a:pt x="14" y="434"/>
                                </a:lnTo>
                                <a:lnTo>
                                  <a:pt x="14" y="442"/>
                                </a:lnTo>
                                <a:lnTo>
                                  <a:pt x="3165" y="442"/>
                                </a:lnTo>
                                <a:lnTo>
                                  <a:pt x="3165" y="434"/>
                                </a:lnTo>
                                <a:close/>
                                <a:moveTo>
                                  <a:pt x="3165" y="7"/>
                                </a:moveTo>
                                <a:lnTo>
                                  <a:pt x="3165" y="442"/>
                                </a:lnTo>
                                <a:lnTo>
                                  <a:pt x="3173" y="434"/>
                                </a:lnTo>
                                <a:lnTo>
                                  <a:pt x="3180" y="434"/>
                                </a:lnTo>
                                <a:lnTo>
                                  <a:pt x="3180" y="14"/>
                                </a:lnTo>
                                <a:lnTo>
                                  <a:pt x="3173" y="14"/>
                                </a:lnTo>
                                <a:lnTo>
                                  <a:pt x="3165" y="7"/>
                                </a:lnTo>
                                <a:close/>
                                <a:moveTo>
                                  <a:pt x="3180" y="434"/>
                                </a:moveTo>
                                <a:lnTo>
                                  <a:pt x="3173" y="434"/>
                                </a:lnTo>
                                <a:lnTo>
                                  <a:pt x="3165" y="442"/>
                                </a:lnTo>
                                <a:lnTo>
                                  <a:pt x="3180" y="442"/>
                                </a:lnTo>
                                <a:lnTo>
                                  <a:pt x="3180" y="434"/>
                                </a:lnTo>
                                <a:close/>
                                <a:moveTo>
                                  <a:pt x="14" y="7"/>
                                </a:moveTo>
                                <a:lnTo>
                                  <a:pt x="7" y="14"/>
                                </a:lnTo>
                                <a:lnTo>
                                  <a:pt x="14" y="14"/>
                                </a:lnTo>
                                <a:lnTo>
                                  <a:pt x="14" y="7"/>
                                </a:lnTo>
                                <a:close/>
                                <a:moveTo>
                                  <a:pt x="3165" y="7"/>
                                </a:moveTo>
                                <a:lnTo>
                                  <a:pt x="14" y="7"/>
                                </a:lnTo>
                                <a:lnTo>
                                  <a:pt x="14" y="14"/>
                                </a:lnTo>
                                <a:lnTo>
                                  <a:pt x="3165" y="14"/>
                                </a:lnTo>
                                <a:lnTo>
                                  <a:pt x="3165" y="7"/>
                                </a:lnTo>
                                <a:close/>
                                <a:moveTo>
                                  <a:pt x="3180" y="7"/>
                                </a:moveTo>
                                <a:lnTo>
                                  <a:pt x="3165" y="7"/>
                                </a:lnTo>
                                <a:lnTo>
                                  <a:pt x="3173" y="14"/>
                                </a:lnTo>
                                <a:lnTo>
                                  <a:pt x="3180" y="14"/>
                                </a:lnTo>
                                <a:lnTo>
                                  <a:pt x="31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docshape170"/>
                        <wps:cNvSpPr>
                          <a:spLocks noChangeArrowheads="1"/>
                        </wps:cNvSpPr>
                        <wps:spPr bwMode="auto">
                          <a:xfrm>
                            <a:off x="2908" y="1190"/>
                            <a:ext cx="3166" cy="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docshape171"/>
                        <wps:cNvSpPr>
                          <a:spLocks/>
                        </wps:cNvSpPr>
                        <wps:spPr bwMode="auto">
                          <a:xfrm>
                            <a:off x="2901" y="1183"/>
                            <a:ext cx="3180" cy="658"/>
                          </a:xfrm>
                          <a:custGeom>
                            <a:avLst/>
                            <a:gdLst>
                              <a:gd name="T0" fmla="+- 0 6082 2902"/>
                              <a:gd name="T1" fmla="*/ T0 w 3180"/>
                              <a:gd name="T2" fmla="+- 0 1183 1183"/>
                              <a:gd name="T3" fmla="*/ 1183 h 658"/>
                              <a:gd name="T4" fmla="+- 0 2902 2902"/>
                              <a:gd name="T5" fmla="*/ T4 w 3180"/>
                              <a:gd name="T6" fmla="+- 0 1183 1183"/>
                              <a:gd name="T7" fmla="*/ 1183 h 658"/>
                              <a:gd name="T8" fmla="+- 0 2902 2902"/>
                              <a:gd name="T9" fmla="*/ T8 w 3180"/>
                              <a:gd name="T10" fmla="+- 0 1841 1183"/>
                              <a:gd name="T11" fmla="*/ 1841 h 658"/>
                              <a:gd name="T12" fmla="+- 0 6082 2902"/>
                              <a:gd name="T13" fmla="*/ T12 w 3180"/>
                              <a:gd name="T14" fmla="+- 0 1841 1183"/>
                              <a:gd name="T15" fmla="*/ 1841 h 658"/>
                              <a:gd name="T16" fmla="+- 0 6082 2902"/>
                              <a:gd name="T17" fmla="*/ T16 w 3180"/>
                              <a:gd name="T18" fmla="+- 0 1834 1183"/>
                              <a:gd name="T19" fmla="*/ 1834 h 658"/>
                              <a:gd name="T20" fmla="+- 0 2916 2902"/>
                              <a:gd name="T21" fmla="*/ T20 w 3180"/>
                              <a:gd name="T22" fmla="+- 0 1834 1183"/>
                              <a:gd name="T23" fmla="*/ 1834 h 658"/>
                              <a:gd name="T24" fmla="+- 0 2909 2902"/>
                              <a:gd name="T25" fmla="*/ T24 w 3180"/>
                              <a:gd name="T26" fmla="+- 0 1827 1183"/>
                              <a:gd name="T27" fmla="*/ 1827 h 658"/>
                              <a:gd name="T28" fmla="+- 0 2916 2902"/>
                              <a:gd name="T29" fmla="*/ T28 w 3180"/>
                              <a:gd name="T30" fmla="+- 0 1827 1183"/>
                              <a:gd name="T31" fmla="*/ 1827 h 658"/>
                              <a:gd name="T32" fmla="+- 0 2916 2902"/>
                              <a:gd name="T33" fmla="*/ T32 w 3180"/>
                              <a:gd name="T34" fmla="+- 0 1198 1183"/>
                              <a:gd name="T35" fmla="*/ 1198 h 658"/>
                              <a:gd name="T36" fmla="+- 0 2909 2902"/>
                              <a:gd name="T37" fmla="*/ T36 w 3180"/>
                              <a:gd name="T38" fmla="+- 0 1198 1183"/>
                              <a:gd name="T39" fmla="*/ 1198 h 658"/>
                              <a:gd name="T40" fmla="+- 0 2916 2902"/>
                              <a:gd name="T41" fmla="*/ T40 w 3180"/>
                              <a:gd name="T42" fmla="+- 0 1191 1183"/>
                              <a:gd name="T43" fmla="*/ 1191 h 658"/>
                              <a:gd name="T44" fmla="+- 0 6082 2902"/>
                              <a:gd name="T45" fmla="*/ T44 w 3180"/>
                              <a:gd name="T46" fmla="+- 0 1191 1183"/>
                              <a:gd name="T47" fmla="*/ 1191 h 658"/>
                              <a:gd name="T48" fmla="+- 0 6082 2902"/>
                              <a:gd name="T49" fmla="*/ T48 w 3180"/>
                              <a:gd name="T50" fmla="+- 0 1183 1183"/>
                              <a:gd name="T51" fmla="*/ 1183 h 658"/>
                              <a:gd name="T52" fmla="+- 0 2916 2902"/>
                              <a:gd name="T53" fmla="*/ T52 w 3180"/>
                              <a:gd name="T54" fmla="+- 0 1827 1183"/>
                              <a:gd name="T55" fmla="*/ 1827 h 658"/>
                              <a:gd name="T56" fmla="+- 0 2909 2902"/>
                              <a:gd name="T57" fmla="*/ T56 w 3180"/>
                              <a:gd name="T58" fmla="+- 0 1827 1183"/>
                              <a:gd name="T59" fmla="*/ 1827 h 658"/>
                              <a:gd name="T60" fmla="+- 0 2916 2902"/>
                              <a:gd name="T61" fmla="*/ T60 w 3180"/>
                              <a:gd name="T62" fmla="+- 0 1834 1183"/>
                              <a:gd name="T63" fmla="*/ 1834 h 658"/>
                              <a:gd name="T64" fmla="+- 0 2916 2902"/>
                              <a:gd name="T65" fmla="*/ T64 w 3180"/>
                              <a:gd name="T66" fmla="+- 0 1827 1183"/>
                              <a:gd name="T67" fmla="*/ 1827 h 658"/>
                              <a:gd name="T68" fmla="+- 0 6067 2902"/>
                              <a:gd name="T69" fmla="*/ T68 w 3180"/>
                              <a:gd name="T70" fmla="+- 0 1827 1183"/>
                              <a:gd name="T71" fmla="*/ 1827 h 658"/>
                              <a:gd name="T72" fmla="+- 0 2916 2902"/>
                              <a:gd name="T73" fmla="*/ T72 w 3180"/>
                              <a:gd name="T74" fmla="+- 0 1827 1183"/>
                              <a:gd name="T75" fmla="*/ 1827 h 658"/>
                              <a:gd name="T76" fmla="+- 0 2916 2902"/>
                              <a:gd name="T77" fmla="*/ T76 w 3180"/>
                              <a:gd name="T78" fmla="+- 0 1834 1183"/>
                              <a:gd name="T79" fmla="*/ 1834 h 658"/>
                              <a:gd name="T80" fmla="+- 0 6067 2902"/>
                              <a:gd name="T81" fmla="*/ T80 w 3180"/>
                              <a:gd name="T82" fmla="+- 0 1834 1183"/>
                              <a:gd name="T83" fmla="*/ 1834 h 658"/>
                              <a:gd name="T84" fmla="+- 0 6067 2902"/>
                              <a:gd name="T85" fmla="*/ T84 w 3180"/>
                              <a:gd name="T86" fmla="+- 0 1827 1183"/>
                              <a:gd name="T87" fmla="*/ 1827 h 658"/>
                              <a:gd name="T88" fmla="+- 0 6067 2902"/>
                              <a:gd name="T89" fmla="*/ T88 w 3180"/>
                              <a:gd name="T90" fmla="+- 0 1191 1183"/>
                              <a:gd name="T91" fmla="*/ 1191 h 658"/>
                              <a:gd name="T92" fmla="+- 0 6067 2902"/>
                              <a:gd name="T93" fmla="*/ T92 w 3180"/>
                              <a:gd name="T94" fmla="+- 0 1834 1183"/>
                              <a:gd name="T95" fmla="*/ 1834 h 658"/>
                              <a:gd name="T96" fmla="+- 0 6074 2902"/>
                              <a:gd name="T97" fmla="*/ T96 w 3180"/>
                              <a:gd name="T98" fmla="+- 0 1827 1183"/>
                              <a:gd name="T99" fmla="*/ 1827 h 658"/>
                              <a:gd name="T100" fmla="+- 0 6082 2902"/>
                              <a:gd name="T101" fmla="*/ T100 w 3180"/>
                              <a:gd name="T102" fmla="+- 0 1827 1183"/>
                              <a:gd name="T103" fmla="*/ 1827 h 658"/>
                              <a:gd name="T104" fmla="+- 0 6082 2902"/>
                              <a:gd name="T105" fmla="*/ T104 w 3180"/>
                              <a:gd name="T106" fmla="+- 0 1198 1183"/>
                              <a:gd name="T107" fmla="*/ 1198 h 658"/>
                              <a:gd name="T108" fmla="+- 0 6074 2902"/>
                              <a:gd name="T109" fmla="*/ T108 w 3180"/>
                              <a:gd name="T110" fmla="+- 0 1198 1183"/>
                              <a:gd name="T111" fmla="*/ 1198 h 658"/>
                              <a:gd name="T112" fmla="+- 0 6067 2902"/>
                              <a:gd name="T113" fmla="*/ T112 w 3180"/>
                              <a:gd name="T114" fmla="+- 0 1191 1183"/>
                              <a:gd name="T115" fmla="*/ 1191 h 658"/>
                              <a:gd name="T116" fmla="+- 0 6082 2902"/>
                              <a:gd name="T117" fmla="*/ T116 w 3180"/>
                              <a:gd name="T118" fmla="+- 0 1827 1183"/>
                              <a:gd name="T119" fmla="*/ 1827 h 658"/>
                              <a:gd name="T120" fmla="+- 0 6074 2902"/>
                              <a:gd name="T121" fmla="*/ T120 w 3180"/>
                              <a:gd name="T122" fmla="+- 0 1827 1183"/>
                              <a:gd name="T123" fmla="*/ 1827 h 658"/>
                              <a:gd name="T124" fmla="+- 0 6067 2902"/>
                              <a:gd name="T125" fmla="*/ T124 w 3180"/>
                              <a:gd name="T126" fmla="+- 0 1834 1183"/>
                              <a:gd name="T127" fmla="*/ 1834 h 658"/>
                              <a:gd name="T128" fmla="+- 0 6082 2902"/>
                              <a:gd name="T129" fmla="*/ T128 w 3180"/>
                              <a:gd name="T130" fmla="+- 0 1834 1183"/>
                              <a:gd name="T131" fmla="*/ 1834 h 658"/>
                              <a:gd name="T132" fmla="+- 0 6082 2902"/>
                              <a:gd name="T133" fmla="*/ T132 w 3180"/>
                              <a:gd name="T134" fmla="+- 0 1827 1183"/>
                              <a:gd name="T135" fmla="*/ 1827 h 658"/>
                              <a:gd name="T136" fmla="+- 0 2916 2902"/>
                              <a:gd name="T137" fmla="*/ T136 w 3180"/>
                              <a:gd name="T138" fmla="+- 0 1191 1183"/>
                              <a:gd name="T139" fmla="*/ 1191 h 658"/>
                              <a:gd name="T140" fmla="+- 0 2909 2902"/>
                              <a:gd name="T141" fmla="*/ T140 w 3180"/>
                              <a:gd name="T142" fmla="+- 0 1198 1183"/>
                              <a:gd name="T143" fmla="*/ 1198 h 658"/>
                              <a:gd name="T144" fmla="+- 0 2916 2902"/>
                              <a:gd name="T145" fmla="*/ T144 w 3180"/>
                              <a:gd name="T146" fmla="+- 0 1198 1183"/>
                              <a:gd name="T147" fmla="*/ 1198 h 658"/>
                              <a:gd name="T148" fmla="+- 0 2916 2902"/>
                              <a:gd name="T149" fmla="*/ T148 w 3180"/>
                              <a:gd name="T150" fmla="+- 0 1191 1183"/>
                              <a:gd name="T151" fmla="*/ 1191 h 658"/>
                              <a:gd name="T152" fmla="+- 0 6067 2902"/>
                              <a:gd name="T153" fmla="*/ T152 w 3180"/>
                              <a:gd name="T154" fmla="+- 0 1191 1183"/>
                              <a:gd name="T155" fmla="*/ 1191 h 658"/>
                              <a:gd name="T156" fmla="+- 0 2916 2902"/>
                              <a:gd name="T157" fmla="*/ T156 w 3180"/>
                              <a:gd name="T158" fmla="+- 0 1191 1183"/>
                              <a:gd name="T159" fmla="*/ 1191 h 658"/>
                              <a:gd name="T160" fmla="+- 0 2916 2902"/>
                              <a:gd name="T161" fmla="*/ T160 w 3180"/>
                              <a:gd name="T162" fmla="+- 0 1198 1183"/>
                              <a:gd name="T163" fmla="*/ 1198 h 658"/>
                              <a:gd name="T164" fmla="+- 0 6067 2902"/>
                              <a:gd name="T165" fmla="*/ T164 w 3180"/>
                              <a:gd name="T166" fmla="+- 0 1198 1183"/>
                              <a:gd name="T167" fmla="*/ 1198 h 658"/>
                              <a:gd name="T168" fmla="+- 0 6067 2902"/>
                              <a:gd name="T169" fmla="*/ T168 w 3180"/>
                              <a:gd name="T170" fmla="+- 0 1191 1183"/>
                              <a:gd name="T171" fmla="*/ 1191 h 658"/>
                              <a:gd name="T172" fmla="+- 0 6082 2902"/>
                              <a:gd name="T173" fmla="*/ T172 w 3180"/>
                              <a:gd name="T174" fmla="+- 0 1191 1183"/>
                              <a:gd name="T175" fmla="*/ 1191 h 658"/>
                              <a:gd name="T176" fmla="+- 0 6067 2902"/>
                              <a:gd name="T177" fmla="*/ T176 w 3180"/>
                              <a:gd name="T178" fmla="+- 0 1191 1183"/>
                              <a:gd name="T179" fmla="*/ 1191 h 658"/>
                              <a:gd name="T180" fmla="+- 0 6074 2902"/>
                              <a:gd name="T181" fmla="*/ T180 w 3180"/>
                              <a:gd name="T182" fmla="+- 0 1198 1183"/>
                              <a:gd name="T183" fmla="*/ 1198 h 658"/>
                              <a:gd name="T184" fmla="+- 0 6082 2902"/>
                              <a:gd name="T185" fmla="*/ T184 w 3180"/>
                              <a:gd name="T186" fmla="+- 0 1198 1183"/>
                              <a:gd name="T187" fmla="*/ 1198 h 658"/>
                              <a:gd name="T188" fmla="+- 0 6082 2902"/>
                              <a:gd name="T189" fmla="*/ T188 w 3180"/>
                              <a:gd name="T190" fmla="+- 0 1191 1183"/>
                              <a:gd name="T191" fmla="*/ 1191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180" h="658">
                                <a:moveTo>
                                  <a:pt x="3180" y="0"/>
                                </a:moveTo>
                                <a:lnTo>
                                  <a:pt x="0" y="0"/>
                                </a:lnTo>
                                <a:lnTo>
                                  <a:pt x="0" y="658"/>
                                </a:lnTo>
                                <a:lnTo>
                                  <a:pt x="3180" y="658"/>
                                </a:lnTo>
                                <a:lnTo>
                                  <a:pt x="3180" y="651"/>
                                </a:lnTo>
                                <a:lnTo>
                                  <a:pt x="14" y="651"/>
                                </a:lnTo>
                                <a:lnTo>
                                  <a:pt x="7" y="644"/>
                                </a:lnTo>
                                <a:lnTo>
                                  <a:pt x="14" y="644"/>
                                </a:lnTo>
                                <a:lnTo>
                                  <a:pt x="14" y="15"/>
                                </a:lnTo>
                                <a:lnTo>
                                  <a:pt x="7" y="15"/>
                                </a:lnTo>
                                <a:lnTo>
                                  <a:pt x="14" y="8"/>
                                </a:lnTo>
                                <a:lnTo>
                                  <a:pt x="3180" y="8"/>
                                </a:lnTo>
                                <a:lnTo>
                                  <a:pt x="3180" y="0"/>
                                </a:lnTo>
                                <a:close/>
                                <a:moveTo>
                                  <a:pt x="14" y="644"/>
                                </a:moveTo>
                                <a:lnTo>
                                  <a:pt x="7" y="644"/>
                                </a:lnTo>
                                <a:lnTo>
                                  <a:pt x="14" y="651"/>
                                </a:lnTo>
                                <a:lnTo>
                                  <a:pt x="14" y="644"/>
                                </a:lnTo>
                                <a:close/>
                                <a:moveTo>
                                  <a:pt x="3165" y="644"/>
                                </a:moveTo>
                                <a:lnTo>
                                  <a:pt x="14" y="644"/>
                                </a:lnTo>
                                <a:lnTo>
                                  <a:pt x="14" y="651"/>
                                </a:lnTo>
                                <a:lnTo>
                                  <a:pt x="3165" y="651"/>
                                </a:lnTo>
                                <a:lnTo>
                                  <a:pt x="3165" y="644"/>
                                </a:lnTo>
                                <a:close/>
                                <a:moveTo>
                                  <a:pt x="3165" y="8"/>
                                </a:moveTo>
                                <a:lnTo>
                                  <a:pt x="3165" y="651"/>
                                </a:lnTo>
                                <a:lnTo>
                                  <a:pt x="3172" y="644"/>
                                </a:lnTo>
                                <a:lnTo>
                                  <a:pt x="3180" y="644"/>
                                </a:lnTo>
                                <a:lnTo>
                                  <a:pt x="3180" y="15"/>
                                </a:lnTo>
                                <a:lnTo>
                                  <a:pt x="3172" y="15"/>
                                </a:lnTo>
                                <a:lnTo>
                                  <a:pt x="3165" y="8"/>
                                </a:lnTo>
                                <a:close/>
                                <a:moveTo>
                                  <a:pt x="3180" y="644"/>
                                </a:moveTo>
                                <a:lnTo>
                                  <a:pt x="3172" y="644"/>
                                </a:lnTo>
                                <a:lnTo>
                                  <a:pt x="3165" y="651"/>
                                </a:lnTo>
                                <a:lnTo>
                                  <a:pt x="3180" y="651"/>
                                </a:lnTo>
                                <a:lnTo>
                                  <a:pt x="3180" y="644"/>
                                </a:lnTo>
                                <a:close/>
                                <a:moveTo>
                                  <a:pt x="14" y="8"/>
                                </a:moveTo>
                                <a:lnTo>
                                  <a:pt x="7" y="15"/>
                                </a:lnTo>
                                <a:lnTo>
                                  <a:pt x="14" y="15"/>
                                </a:lnTo>
                                <a:lnTo>
                                  <a:pt x="14" y="8"/>
                                </a:lnTo>
                                <a:close/>
                                <a:moveTo>
                                  <a:pt x="3165" y="8"/>
                                </a:moveTo>
                                <a:lnTo>
                                  <a:pt x="14" y="8"/>
                                </a:lnTo>
                                <a:lnTo>
                                  <a:pt x="14" y="15"/>
                                </a:lnTo>
                                <a:lnTo>
                                  <a:pt x="3165" y="15"/>
                                </a:lnTo>
                                <a:lnTo>
                                  <a:pt x="3165" y="8"/>
                                </a:lnTo>
                                <a:close/>
                                <a:moveTo>
                                  <a:pt x="3180" y="8"/>
                                </a:moveTo>
                                <a:lnTo>
                                  <a:pt x="3165" y="8"/>
                                </a:lnTo>
                                <a:lnTo>
                                  <a:pt x="3172" y="15"/>
                                </a:lnTo>
                                <a:lnTo>
                                  <a:pt x="3180" y="15"/>
                                </a:lnTo>
                                <a:lnTo>
                                  <a:pt x="318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docshape172"/>
                        <wps:cNvSpPr>
                          <a:spLocks noChangeArrowheads="1"/>
                        </wps:cNvSpPr>
                        <wps:spPr bwMode="auto">
                          <a:xfrm>
                            <a:off x="6996" y="1161"/>
                            <a:ext cx="3166" cy="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docshape173"/>
                        <wps:cNvSpPr>
                          <a:spLocks/>
                        </wps:cNvSpPr>
                        <wps:spPr bwMode="auto">
                          <a:xfrm>
                            <a:off x="4600" y="734"/>
                            <a:ext cx="5568" cy="1107"/>
                          </a:xfrm>
                          <a:custGeom>
                            <a:avLst/>
                            <a:gdLst>
                              <a:gd name="T0" fmla="+- 0 6588 4601"/>
                              <a:gd name="T1" fmla="*/ T0 w 5568"/>
                              <a:gd name="T2" fmla="+- 0 735 735"/>
                              <a:gd name="T3" fmla="*/ 735 h 1107"/>
                              <a:gd name="T4" fmla="+- 0 6574 4601"/>
                              <a:gd name="T5" fmla="*/ T4 w 5568"/>
                              <a:gd name="T6" fmla="+- 0 735 735"/>
                              <a:gd name="T7" fmla="*/ 735 h 1107"/>
                              <a:gd name="T8" fmla="+- 0 6574 4601"/>
                              <a:gd name="T9" fmla="*/ T8 w 5568"/>
                              <a:gd name="T10" fmla="+- 0 1001 735"/>
                              <a:gd name="T11" fmla="*/ 1001 h 1107"/>
                              <a:gd name="T12" fmla="+- 0 6588 4601"/>
                              <a:gd name="T13" fmla="*/ T12 w 5568"/>
                              <a:gd name="T14" fmla="+- 0 1001 735"/>
                              <a:gd name="T15" fmla="*/ 1001 h 1107"/>
                              <a:gd name="T16" fmla="+- 0 6588 4601"/>
                              <a:gd name="T17" fmla="*/ T16 w 5568"/>
                              <a:gd name="T18" fmla="+- 0 735 735"/>
                              <a:gd name="T19" fmla="*/ 735 h 1107"/>
                              <a:gd name="T20" fmla="+- 0 10169 4601"/>
                              <a:gd name="T21" fmla="*/ T20 w 5568"/>
                              <a:gd name="T22" fmla="+- 0 1155 735"/>
                              <a:gd name="T23" fmla="*/ 1155 h 1107"/>
                              <a:gd name="T24" fmla="+- 0 10154 4601"/>
                              <a:gd name="T25" fmla="*/ T24 w 5568"/>
                              <a:gd name="T26" fmla="+- 0 1155 735"/>
                              <a:gd name="T27" fmla="*/ 1155 h 1107"/>
                              <a:gd name="T28" fmla="+- 0 10154 4601"/>
                              <a:gd name="T29" fmla="*/ T28 w 5568"/>
                              <a:gd name="T30" fmla="+- 0 1169 735"/>
                              <a:gd name="T31" fmla="*/ 1169 h 1107"/>
                              <a:gd name="T32" fmla="+- 0 10154 4601"/>
                              <a:gd name="T33" fmla="*/ T32 w 5568"/>
                              <a:gd name="T34" fmla="+- 0 1827 735"/>
                              <a:gd name="T35" fmla="*/ 1827 h 1107"/>
                              <a:gd name="T36" fmla="+- 0 7003 4601"/>
                              <a:gd name="T37" fmla="*/ T36 w 5568"/>
                              <a:gd name="T38" fmla="+- 0 1827 735"/>
                              <a:gd name="T39" fmla="*/ 1827 h 1107"/>
                              <a:gd name="T40" fmla="+- 0 7003 4601"/>
                              <a:gd name="T41" fmla="*/ T40 w 5568"/>
                              <a:gd name="T42" fmla="+- 0 1169 735"/>
                              <a:gd name="T43" fmla="*/ 1169 h 1107"/>
                              <a:gd name="T44" fmla="+- 0 10154 4601"/>
                              <a:gd name="T45" fmla="*/ T44 w 5568"/>
                              <a:gd name="T46" fmla="+- 0 1169 735"/>
                              <a:gd name="T47" fmla="*/ 1169 h 1107"/>
                              <a:gd name="T48" fmla="+- 0 10154 4601"/>
                              <a:gd name="T49" fmla="*/ T48 w 5568"/>
                              <a:gd name="T50" fmla="+- 0 1155 735"/>
                              <a:gd name="T51" fmla="*/ 1155 h 1107"/>
                              <a:gd name="T52" fmla="+- 0 8590 4601"/>
                              <a:gd name="T53" fmla="*/ T52 w 5568"/>
                              <a:gd name="T54" fmla="+- 0 1155 735"/>
                              <a:gd name="T55" fmla="*/ 1155 h 1107"/>
                              <a:gd name="T56" fmla="+- 0 8590 4601"/>
                              <a:gd name="T57" fmla="*/ T56 w 5568"/>
                              <a:gd name="T58" fmla="+- 0 1032 735"/>
                              <a:gd name="T59" fmla="*/ 1032 h 1107"/>
                              <a:gd name="T60" fmla="+- 0 8604 4601"/>
                              <a:gd name="T61" fmla="*/ T60 w 5568"/>
                              <a:gd name="T62" fmla="+- 0 1032 735"/>
                              <a:gd name="T63" fmla="*/ 1032 h 1107"/>
                              <a:gd name="T64" fmla="+- 0 8604 4601"/>
                              <a:gd name="T65" fmla="*/ T64 w 5568"/>
                              <a:gd name="T66" fmla="+- 0 1018 735"/>
                              <a:gd name="T67" fmla="*/ 1018 h 1107"/>
                              <a:gd name="T68" fmla="+- 0 8590 4601"/>
                              <a:gd name="T69" fmla="*/ T68 w 5568"/>
                              <a:gd name="T70" fmla="+- 0 1018 735"/>
                              <a:gd name="T71" fmla="*/ 1018 h 1107"/>
                              <a:gd name="T72" fmla="+- 0 8590 4601"/>
                              <a:gd name="T73" fmla="*/ T72 w 5568"/>
                              <a:gd name="T74" fmla="+- 0 999 735"/>
                              <a:gd name="T75" fmla="*/ 999 h 1107"/>
                              <a:gd name="T76" fmla="+- 0 8575 4601"/>
                              <a:gd name="T77" fmla="*/ T76 w 5568"/>
                              <a:gd name="T78" fmla="+- 0 999 735"/>
                              <a:gd name="T79" fmla="*/ 999 h 1107"/>
                              <a:gd name="T80" fmla="+- 0 8575 4601"/>
                              <a:gd name="T81" fmla="*/ T80 w 5568"/>
                              <a:gd name="T82" fmla="+- 0 1018 735"/>
                              <a:gd name="T83" fmla="*/ 1018 h 1107"/>
                              <a:gd name="T84" fmla="+- 0 4608 4601"/>
                              <a:gd name="T85" fmla="*/ T84 w 5568"/>
                              <a:gd name="T86" fmla="+- 0 1018 735"/>
                              <a:gd name="T87" fmla="*/ 1018 h 1107"/>
                              <a:gd name="T88" fmla="+- 0 4608 4601"/>
                              <a:gd name="T89" fmla="*/ T88 w 5568"/>
                              <a:gd name="T90" fmla="+- 0 1025 735"/>
                              <a:gd name="T91" fmla="*/ 1025 h 1107"/>
                              <a:gd name="T92" fmla="+- 0 4601 4601"/>
                              <a:gd name="T93" fmla="*/ T92 w 5568"/>
                              <a:gd name="T94" fmla="+- 0 1025 735"/>
                              <a:gd name="T95" fmla="*/ 1025 h 1107"/>
                              <a:gd name="T96" fmla="+- 0 4601 4601"/>
                              <a:gd name="T97" fmla="*/ T96 w 5568"/>
                              <a:gd name="T98" fmla="+- 0 1186 735"/>
                              <a:gd name="T99" fmla="*/ 1186 h 1107"/>
                              <a:gd name="T100" fmla="+- 0 4615 4601"/>
                              <a:gd name="T101" fmla="*/ T100 w 5568"/>
                              <a:gd name="T102" fmla="+- 0 1186 735"/>
                              <a:gd name="T103" fmla="*/ 1186 h 1107"/>
                              <a:gd name="T104" fmla="+- 0 4615 4601"/>
                              <a:gd name="T105" fmla="*/ T104 w 5568"/>
                              <a:gd name="T106" fmla="+- 0 1032 735"/>
                              <a:gd name="T107" fmla="*/ 1032 h 1107"/>
                              <a:gd name="T108" fmla="+- 0 8575 4601"/>
                              <a:gd name="T109" fmla="*/ T108 w 5568"/>
                              <a:gd name="T110" fmla="+- 0 1032 735"/>
                              <a:gd name="T111" fmla="*/ 1032 h 1107"/>
                              <a:gd name="T112" fmla="+- 0 8575 4601"/>
                              <a:gd name="T113" fmla="*/ T112 w 5568"/>
                              <a:gd name="T114" fmla="+- 0 1155 735"/>
                              <a:gd name="T115" fmla="*/ 1155 h 1107"/>
                              <a:gd name="T116" fmla="+- 0 6989 4601"/>
                              <a:gd name="T117" fmla="*/ T116 w 5568"/>
                              <a:gd name="T118" fmla="+- 0 1155 735"/>
                              <a:gd name="T119" fmla="*/ 1155 h 1107"/>
                              <a:gd name="T120" fmla="+- 0 6989 4601"/>
                              <a:gd name="T121" fmla="*/ T120 w 5568"/>
                              <a:gd name="T122" fmla="+- 0 1841 735"/>
                              <a:gd name="T123" fmla="*/ 1841 h 1107"/>
                              <a:gd name="T124" fmla="+- 0 10169 4601"/>
                              <a:gd name="T125" fmla="*/ T124 w 5568"/>
                              <a:gd name="T126" fmla="+- 0 1841 735"/>
                              <a:gd name="T127" fmla="*/ 1841 h 1107"/>
                              <a:gd name="T128" fmla="+- 0 10169 4601"/>
                              <a:gd name="T129" fmla="*/ T128 w 5568"/>
                              <a:gd name="T130" fmla="+- 0 1834 735"/>
                              <a:gd name="T131" fmla="*/ 1834 h 1107"/>
                              <a:gd name="T132" fmla="+- 0 10169 4601"/>
                              <a:gd name="T133" fmla="*/ T132 w 5568"/>
                              <a:gd name="T134" fmla="+- 0 1827 735"/>
                              <a:gd name="T135" fmla="*/ 1827 h 1107"/>
                              <a:gd name="T136" fmla="+- 0 10169 4601"/>
                              <a:gd name="T137" fmla="*/ T136 w 5568"/>
                              <a:gd name="T138" fmla="+- 0 1169 735"/>
                              <a:gd name="T139" fmla="*/ 1169 h 1107"/>
                              <a:gd name="T140" fmla="+- 0 10169 4601"/>
                              <a:gd name="T141" fmla="*/ T140 w 5568"/>
                              <a:gd name="T142" fmla="+- 0 1162 735"/>
                              <a:gd name="T143" fmla="*/ 1162 h 1107"/>
                              <a:gd name="T144" fmla="+- 0 10169 4601"/>
                              <a:gd name="T145" fmla="*/ T144 w 5568"/>
                              <a:gd name="T146" fmla="+- 0 1155 735"/>
                              <a:gd name="T147" fmla="*/ 1155 h 1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568" h="1107">
                                <a:moveTo>
                                  <a:pt x="1987" y="0"/>
                                </a:moveTo>
                                <a:lnTo>
                                  <a:pt x="1973" y="0"/>
                                </a:lnTo>
                                <a:lnTo>
                                  <a:pt x="1973" y="266"/>
                                </a:lnTo>
                                <a:lnTo>
                                  <a:pt x="1987" y="266"/>
                                </a:lnTo>
                                <a:lnTo>
                                  <a:pt x="1987" y="0"/>
                                </a:lnTo>
                                <a:close/>
                                <a:moveTo>
                                  <a:pt x="5568" y="420"/>
                                </a:moveTo>
                                <a:lnTo>
                                  <a:pt x="5553" y="420"/>
                                </a:lnTo>
                                <a:lnTo>
                                  <a:pt x="5553" y="434"/>
                                </a:lnTo>
                                <a:lnTo>
                                  <a:pt x="5553" y="1092"/>
                                </a:lnTo>
                                <a:lnTo>
                                  <a:pt x="2402" y="1092"/>
                                </a:lnTo>
                                <a:lnTo>
                                  <a:pt x="2402" y="434"/>
                                </a:lnTo>
                                <a:lnTo>
                                  <a:pt x="5553" y="434"/>
                                </a:lnTo>
                                <a:lnTo>
                                  <a:pt x="5553" y="420"/>
                                </a:lnTo>
                                <a:lnTo>
                                  <a:pt x="3989" y="420"/>
                                </a:lnTo>
                                <a:lnTo>
                                  <a:pt x="3989" y="297"/>
                                </a:lnTo>
                                <a:lnTo>
                                  <a:pt x="4003" y="297"/>
                                </a:lnTo>
                                <a:lnTo>
                                  <a:pt x="4003" y="283"/>
                                </a:lnTo>
                                <a:lnTo>
                                  <a:pt x="3989" y="283"/>
                                </a:lnTo>
                                <a:lnTo>
                                  <a:pt x="3989" y="264"/>
                                </a:lnTo>
                                <a:lnTo>
                                  <a:pt x="3974" y="264"/>
                                </a:lnTo>
                                <a:lnTo>
                                  <a:pt x="3974" y="283"/>
                                </a:lnTo>
                                <a:lnTo>
                                  <a:pt x="7" y="283"/>
                                </a:lnTo>
                                <a:lnTo>
                                  <a:pt x="7" y="290"/>
                                </a:lnTo>
                                <a:lnTo>
                                  <a:pt x="0" y="290"/>
                                </a:lnTo>
                                <a:lnTo>
                                  <a:pt x="0" y="451"/>
                                </a:lnTo>
                                <a:lnTo>
                                  <a:pt x="14" y="451"/>
                                </a:lnTo>
                                <a:lnTo>
                                  <a:pt x="14" y="297"/>
                                </a:lnTo>
                                <a:lnTo>
                                  <a:pt x="3974" y="297"/>
                                </a:lnTo>
                                <a:lnTo>
                                  <a:pt x="3974" y="420"/>
                                </a:lnTo>
                                <a:lnTo>
                                  <a:pt x="2388" y="420"/>
                                </a:lnTo>
                                <a:lnTo>
                                  <a:pt x="2388" y="1106"/>
                                </a:lnTo>
                                <a:lnTo>
                                  <a:pt x="5568" y="1106"/>
                                </a:lnTo>
                                <a:lnTo>
                                  <a:pt x="5568" y="1099"/>
                                </a:lnTo>
                                <a:lnTo>
                                  <a:pt x="5568" y="1092"/>
                                </a:lnTo>
                                <a:lnTo>
                                  <a:pt x="5568" y="434"/>
                                </a:lnTo>
                                <a:lnTo>
                                  <a:pt x="5568" y="427"/>
                                </a:lnTo>
                                <a:lnTo>
                                  <a:pt x="5568"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174"/>
                        <wps:cNvSpPr txBox="1">
                          <a:spLocks noChangeArrowheads="1"/>
                        </wps:cNvSpPr>
                        <wps:spPr bwMode="auto">
                          <a:xfrm>
                            <a:off x="6996" y="1176"/>
                            <a:ext cx="316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E7747" w14:textId="77777777" w:rsidR="00872C17" w:rsidRPr="005C7CC3" w:rsidRDefault="00872C17" w:rsidP="00872C17">
                              <w:pPr>
                                <w:ind w:left="964"/>
                                <w:rPr>
                                  <w:rFonts w:asciiTheme="majorHAnsi" w:hAnsiTheme="majorHAnsi"/>
                                  <w:sz w:val="20"/>
                                </w:rPr>
                              </w:pPr>
                              <w:r w:rsidRPr="005C7CC3">
                                <w:rPr>
                                  <w:rFonts w:asciiTheme="majorHAnsi" w:hAnsiTheme="majorHAnsi"/>
                                  <w:w w:val="105"/>
                                  <w:sz w:val="20"/>
                                </w:rPr>
                                <w:t>Audit</w:t>
                              </w:r>
                              <w:r w:rsidRPr="005C7CC3">
                                <w:rPr>
                                  <w:rFonts w:asciiTheme="majorHAnsi" w:hAnsiTheme="majorHAnsi"/>
                                  <w:spacing w:val="-10"/>
                                  <w:w w:val="105"/>
                                  <w:sz w:val="20"/>
                                </w:rPr>
                                <w:t xml:space="preserve"> </w:t>
                              </w:r>
                              <w:r w:rsidRPr="005C7CC3">
                                <w:rPr>
                                  <w:rFonts w:asciiTheme="majorHAnsi" w:hAnsiTheme="majorHAnsi"/>
                                  <w:spacing w:val="-2"/>
                                  <w:w w:val="105"/>
                                  <w:sz w:val="20"/>
                                </w:rPr>
                                <w:t>manager</w:t>
                              </w:r>
                            </w:p>
                          </w:txbxContent>
                        </wps:txbx>
                        <wps:bodyPr rot="0" vert="horz" wrap="square" lIns="0" tIns="0" rIns="0" bIns="0" anchor="t" anchorCtr="0" upright="1">
                          <a:noAutofit/>
                        </wps:bodyPr>
                      </wps:wsp>
                      <wps:wsp>
                        <wps:cNvPr id="130" name="docshape175"/>
                        <wps:cNvSpPr txBox="1">
                          <a:spLocks noChangeArrowheads="1"/>
                        </wps:cNvSpPr>
                        <wps:spPr bwMode="auto">
                          <a:xfrm>
                            <a:off x="2908" y="1176"/>
                            <a:ext cx="316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2FFFD" w14:textId="77777777" w:rsidR="00872C17" w:rsidRPr="005C7CC3" w:rsidRDefault="00872C17" w:rsidP="00872C17">
                              <w:pPr>
                                <w:ind w:left="729"/>
                                <w:rPr>
                                  <w:rFonts w:asciiTheme="majorHAnsi" w:hAnsiTheme="majorHAnsi"/>
                                  <w:sz w:val="20"/>
                                </w:rPr>
                              </w:pPr>
                              <w:r w:rsidRPr="005C7CC3">
                                <w:rPr>
                                  <w:rFonts w:asciiTheme="majorHAnsi" w:hAnsiTheme="majorHAnsi"/>
                                  <w:sz w:val="20"/>
                                </w:rPr>
                                <w:t>Monitoring</w:t>
                              </w:r>
                              <w:r w:rsidRPr="005C7CC3">
                                <w:rPr>
                                  <w:rFonts w:asciiTheme="majorHAnsi" w:hAnsiTheme="majorHAnsi"/>
                                  <w:spacing w:val="23"/>
                                  <w:w w:val="105"/>
                                  <w:sz w:val="20"/>
                                </w:rPr>
                                <w:t xml:space="preserve"> </w:t>
                              </w:r>
                              <w:r w:rsidRPr="005C7CC3">
                                <w:rPr>
                                  <w:rFonts w:asciiTheme="majorHAnsi" w:hAnsiTheme="majorHAnsi"/>
                                  <w:spacing w:val="-2"/>
                                  <w:w w:val="105"/>
                                  <w:sz w:val="20"/>
                                </w:rPr>
                                <w:t>manager</w:t>
                              </w:r>
                            </w:p>
                          </w:txbxContent>
                        </wps:txbx>
                        <wps:bodyPr rot="0" vert="horz" wrap="square" lIns="0" tIns="0" rIns="0" bIns="0" anchor="t" anchorCtr="0" upright="1">
                          <a:noAutofit/>
                        </wps:bodyPr>
                      </wps:wsp>
                      <wps:wsp>
                        <wps:cNvPr id="131" name="docshape176"/>
                        <wps:cNvSpPr txBox="1">
                          <a:spLocks noChangeArrowheads="1"/>
                        </wps:cNvSpPr>
                        <wps:spPr bwMode="auto">
                          <a:xfrm>
                            <a:off x="5052" y="312"/>
                            <a:ext cx="3166"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6C5A" w14:textId="77777777" w:rsidR="00872C17" w:rsidRPr="005C7CC3" w:rsidRDefault="00872C17" w:rsidP="00872C17">
                              <w:pPr>
                                <w:spacing w:before="82"/>
                                <w:ind w:left="287"/>
                                <w:rPr>
                                  <w:rFonts w:asciiTheme="majorHAnsi" w:hAnsiTheme="majorHAnsi"/>
                                  <w:sz w:val="20"/>
                                </w:rPr>
                              </w:pPr>
                              <w:r w:rsidRPr="005C7CC3">
                                <w:rPr>
                                  <w:rFonts w:asciiTheme="majorHAnsi" w:hAnsiTheme="majorHAnsi"/>
                                  <w:spacing w:val="-2"/>
                                  <w:w w:val="105"/>
                                  <w:sz w:val="20"/>
                                </w:rPr>
                                <w:t>“</w:t>
                              </w:r>
                              <w:r w:rsidRPr="005C7CC3">
                                <w:rPr>
                                  <w:rFonts w:asciiTheme="majorHAnsi" w:hAnsiTheme="majorHAnsi"/>
                                  <w:spacing w:val="-2"/>
                                  <w:w w:val="105"/>
                                  <w:sz w:val="20"/>
                                </w:rPr>
                                <w:t>Khalladi” wind</w:t>
                              </w:r>
                              <w:r w:rsidRPr="005C7CC3">
                                <w:rPr>
                                  <w:rFonts w:asciiTheme="majorHAnsi" w:hAnsiTheme="majorHAnsi"/>
                                  <w:spacing w:val="-1"/>
                                  <w:w w:val="105"/>
                                  <w:sz w:val="20"/>
                                </w:rPr>
                                <w:t xml:space="preserve"> </w:t>
                              </w:r>
                              <w:r w:rsidRPr="005C7CC3">
                                <w:rPr>
                                  <w:rFonts w:asciiTheme="majorHAnsi" w:hAnsiTheme="majorHAnsi"/>
                                  <w:spacing w:val="-2"/>
                                  <w:w w:val="105"/>
                                  <w:sz w:val="20"/>
                                </w:rPr>
                                <w:t>plant</w:t>
                              </w:r>
                              <w:r w:rsidRPr="005C7CC3">
                                <w:rPr>
                                  <w:rFonts w:asciiTheme="majorHAnsi" w:hAnsiTheme="majorHAnsi"/>
                                  <w:spacing w:val="-3"/>
                                  <w:w w:val="105"/>
                                  <w:sz w:val="20"/>
                                </w:rPr>
                                <w:t xml:space="preserve"> </w:t>
                              </w:r>
                              <w:r w:rsidRPr="005C7CC3">
                                <w:rPr>
                                  <w:rFonts w:asciiTheme="majorHAnsi" w:hAnsiTheme="majorHAnsi"/>
                                  <w:spacing w:val="-2"/>
                                  <w:w w:val="105"/>
                                  <w:sz w:val="20"/>
                                </w:rPr>
                                <w:t>manager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91E5F" id="docshapegroup166" o:spid="_x0000_s1026" style="position:absolute;margin-left:96.4pt;margin-top:23.75pt;width:395.8pt;height:98.4pt;z-index:-251653120;mso-wrap-distance-left:0;mso-wrap-distance-right:0;mso-position-horizontal-relative:page" coordorigin="2630,151" coordsize="791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">
                <v:shape id="docshape167" o:spid="_x0000_s1027" style="position:absolute;left:2630;top:151;width:7916;height:1968;visibility:visible;mso-wrap-style:square;v-text-anchor:top" coordsize="7916,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" path="m7620,l298,,264,5,202,24,173,39,147,56,120,75,99,96,77,120,58,144,41,173,27,202,15,231,8,262,3,296r,16l,329,,1637r3,17l3,1671r5,33l27,1767r14,29l58,1822r19,26l99,1872r21,20l147,1911r26,17l202,1942r31,12l264,1961r51,7l7604,1968r16,-2l7636,1964r-7321,l264,1956r-31,-7l204,1937r-28,-14l149,1908r-24,-19l101,1868,80,1846,60,1820,46,1793,32,1764,20,1736r-8,-32l5,1654,5,312,8,296r4,-32l20,233,32,202,46,173,60,147,80,123,101,99,149,60,176,44,204,29r29,-9l264,10,298,5r7354,l7620,xm7652,5r-34,l7652,10r31,10l7712,29r28,15l7767,60r26,20l7815,99r21,24l7856,147r16,29l7884,202r12,31l7904,264r4,32l7911,312r,1342l7904,1704r-8,32l7872,1793r-16,27l7836,1846r-43,43l7767,1908r-27,17l7683,1949r-31,7l7618,1961r-14,3l7636,1964r16,-3l7685,1954r29,-12l7743,1928r26,-17l7796,1892r24,-20l7841,1848r19,-26l7875,1796r14,-29l7901,1736r7,-32l7916,1654r,-1342l7908,262r-7,-31l7889,200r-14,-27l7858,144r-17,-24l7820,96,7796,75,7769,56,7743,39,7714,24,7652,5xe" fillcolor="black" stroked="f">
                  <v:path arrowok="t" o:connecttype="custom" o:connectlocs="298,151;202,175;147,207;99,247;58,295;27,353;8,413;3,463;0,1788;3,1822;27,1918;58,1973;99,2023;147,2062;202,2093;264,2112;7604,2119;7636,2115;264,2107;204,2088;149,2059;101,2019;60,1971;32,1915;12,1855;5,463;12,415;32,353;60,298;101,250;176,195;233,171;298,156;7620,151;7618,156;7683,171;7740,195;7793,231;7836,274;7872,327;7896,384;7908,447;7911,1805;7896,1887;7856,1971;7793,2040;7740,2076;7652,2107;7604,2115;7652,2112;7714,2093;7769,2062;7820,2023;7860,1973;7889,1918;7908,1855;7916,463;7901,382;7875,324;7841,271;7796,226;7743,190;7652,156" o:connectangles="0,0,0,0,0,0,0,0,0,0,0,0,0,0,0,0,0,0,0,0,0,0,0,0,0,0,0,0,0,0,0,0,0,0,0,0,0,0,0,0,0,0,0,0,0,0,0,0,0,0,0,0,0,0,0,0,0,0,0,0,0,0,0"/>
                </v:shape>
                <v:rect id="docshape168" o:spid="_x0000_s1028" style="position:absolute;left:5052;top:312;width:316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shape id="docshape169" o:spid="_x0000_s1029" style="position:absolute;left:5044;top:305;width:3180;height:449;visibility:visible;mso-wrap-style:square;v-text-anchor:top" coordsize="318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" path="m3180,l,,,449r3180,l3180,442,14,442,7,434r7,l14,14r-7,l14,7r3166,l3180,xm14,434r-7,l14,442r,-8xm3165,434l14,434r,8l3165,442r,-8xm3165,7r,435l3173,434r7,l3180,14r-7,l3165,7xm3180,434r-7,l3165,442r15,l3180,434xm14,7l7,14r7,l14,7xm3165,7l14,7r,7l3165,14r,-7xm3180,7r-15,l3173,14r7,l3180,7xe" fillcolor="black" stroked="f">
                  <v:path arrowok="t" o:connecttype="custom" o:connectlocs="3180,305;0,305;0,754;3180,754;3180,747;14,747;7,739;14,739;14,319;7,319;14,312;3180,312;3180,305;14,739;7,739;14,747;14,739;3165,739;14,739;14,747;3165,747;3165,739;3165,312;3165,747;3173,739;3180,739;3180,319;3173,319;3165,312;3180,739;3173,739;3165,747;3180,747;3180,739;14,312;7,319;14,319;14,312;3165,312;14,312;14,319;3165,319;3165,312;3180,312;3165,312;3173,319;3180,319;3180,312" o:connectangles="0,0,0,0,0,0,0,0,0,0,0,0,0,0,0,0,0,0,0,0,0,0,0,0,0,0,0,0,0,0,0,0,0,0,0,0,0,0,0,0,0,0,0,0,0,0,0,0"/>
                </v:shape>
                <v:rect id="docshape170" o:spid="_x0000_s1030" style="position:absolute;left:2908;top:1190;width:3166;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shape id="docshape171" o:spid="_x0000_s1031" style="position:absolute;left:2901;top:1183;width:3180;height:658;visibility:visible;mso-wrap-style:square;v-text-anchor:top" coordsize="318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" path="m3180,l,,,658r3180,l3180,651,14,651,7,644r7,l14,15r-7,l14,8r3166,l3180,xm14,644r-7,l14,651r,-7xm3165,644l14,644r,7l3165,651r,-7xm3165,8r,643l3172,644r8,l3180,15r-8,l3165,8xm3180,644r-8,l3165,651r15,l3180,644xm14,8l7,15r7,l14,8xm3165,8l14,8r,7l3165,15r,-7xm3180,8r-15,l3172,15r8,l3180,8xe" fillcolor="black" stroked="f">
                  <v:path arrowok="t" o:connecttype="custom" o:connectlocs="3180,1183;0,1183;0,1841;3180,1841;3180,1834;14,1834;7,1827;14,1827;14,1198;7,1198;14,1191;3180,1191;3180,1183;14,1827;7,1827;14,1834;14,1827;3165,1827;14,1827;14,1834;3165,1834;3165,1827;3165,1191;3165,1834;3172,1827;3180,1827;3180,1198;3172,1198;3165,1191;3180,1827;3172,1827;3165,1834;3180,1834;3180,1827;14,1191;7,1198;14,1198;14,1191;3165,1191;14,1191;14,1198;3165,1198;3165,1191;3180,1191;3165,1191;3172,1198;3180,1198;3180,1191" o:connectangles="0,0,0,0,0,0,0,0,0,0,0,0,0,0,0,0,0,0,0,0,0,0,0,0,0,0,0,0,0,0,0,0,0,0,0,0,0,0,0,0,0,0,0,0,0,0,0,0"/>
                </v:shape>
                <v:rect id="docshape172" o:spid="_x0000_s1032" style="position:absolute;left:6996;top:1161;width:3166;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" stroked="f"/>
                <v:shape id="docshape173" o:spid="_x0000_s1033" style="position:absolute;left:4600;top:734;width:5568;height:1107;visibility:visible;mso-wrap-style:square;v-text-anchor:top" coordsize="5568,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" path="m1987,r-14,l1973,266r14,l1987,xm5568,420r-15,l5553,434r,658l2402,1092r,-658l5553,434r,-14l3989,420r,-123l4003,297r,-14l3989,283r,-19l3974,264r,19l7,283r,7l,290,,451r14,l14,297r3960,l3974,420r-1586,l2388,1106r3180,l5568,1099r,-7l5568,434r,-7l5568,420xe" fillcolor="black" stroked="f">
                  <v:path arrowok="t" o:connecttype="custom" o:connectlocs="1987,735;1973,735;1973,1001;1987,1001;1987,735;5568,1155;5553,1155;5553,1169;5553,1827;2402,1827;2402,1169;5553,1169;5553,1155;3989,1155;3989,1032;4003,1032;4003,1018;3989,1018;3989,999;3974,999;3974,1018;7,1018;7,1025;0,1025;0,1186;14,1186;14,1032;3974,1032;3974,1155;2388,1155;2388,1841;5568,1841;5568,1834;5568,1827;5568,1169;5568,1162;5568,1155" o:connectangles="0,0,0,0,0,0,0,0,0,0,0,0,0,0,0,0,0,0,0,0,0,0,0,0,0,0,0,0,0,0,0,0,0,0,0,0,0"/>
                </v:shape>
                <v:shapetype id="_x0000_t202" coordsize="21600,21600" o:spt="202" path="m,l,21600r21600,l21600,xe">
                  <v:stroke joinstyle="miter"/>
                  <v:path gradientshapeok="t" o:connecttype="rect"/>
                </v:shapetype>
                <v:shape id="docshape174" o:spid="_x0000_s1034" type="#_x0000_t202" style="position:absolute;left:6996;top:1176;width:316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0C5E7747" w14:textId="77777777" w:rsidR="00872C17" w:rsidRPr="005C7CC3" w:rsidRDefault="00872C17" w:rsidP="00872C17">
                        <w:pPr>
                          <w:ind w:left="964"/>
                          <w:rPr>
                            <w:rFonts w:asciiTheme="majorHAnsi" w:hAnsiTheme="majorHAnsi"/>
                            <w:sz w:val="20"/>
                          </w:rPr>
                        </w:pPr>
                        <w:r w:rsidRPr="005C7CC3">
                          <w:rPr>
                            <w:rFonts w:asciiTheme="majorHAnsi" w:hAnsiTheme="majorHAnsi"/>
                            <w:w w:val="105"/>
                            <w:sz w:val="20"/>
                          </w:rPr>
                          <w:t>Audit</w:t>
                        </w:r>
                        <w:r w:rsidRPr="005C7CC3">
                          <w:rPr>
                            <w:rFonts w:asciiTheme="majorHAnsi" w:hAnsiTheme="majorHAnsi"/>
                            <w:spacing w:val="-10"/>
                            <w:w w:val="105"/>
                            <w:sz w:val="20"/>
                          </w:rPr>
                          <w:t xml:space="preserve"> </w:t>
                        </w:r>
                        <w:r w:rsidRPr="005C7CC3">
                          <w:rPr>
                            <w:rFonts w:asciiTheme="majorHAnsi" w:hAnsiTheme="majorHAnsi"/>
                            <w:spacing w:val="-2"/>
                            <w:w w:val="105"/>
                            <w:sz w:val="20"/>
                          </w:rPr>
                          <w:t>manager</w:t>
                        </w:r>
                      </w:p>
                    </w:txbxContent>
                  </v:textbox>
                </v:shape>
                <v:shape id="docshape175" o:spid="_x0000_s1035" type="#_x0000_t202" style="position:absolute;left:2908;top:1176;width:316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2822FFFD" w14:textId="77777777" w:rsidR="00872C17" w:rsidRPr="005C7CC3" w:rsidRDefault="00872C17" w:rsidP="00872C17">
                        <w:pPr>
                          <w:ind w:left="729"/>
                          <w:rPr>
                            <w:rFonts w:asciiTheme="majorHAnsi" w:hAnsiTheme="majorHAnsi"/>
                            <w:sz w:val="20"/>
                          </w:rPr>
                        </w:pPr>
                        <w:r w:rsidRPr="005C7CC3">
                          <w:rPr>
                            <w:rFonts w:asciiTheme="majorHAnsi" w:hAnsiTheme="majorHAnsi"/>
                            <w:sz w:val="20"/>
                          </w:rPr>
                          <w:t>Monitoring</w:t>
                        </w:r>
                        <w:r w:rsidRPr="005C7CC3">
                          <w:rPr>
                            <w:rFonts w:asciiTheme="majorHAnsi" w:hAnsiTheme="majorHAnsi"/>
                            <w:spacing w:val="23"/>
                            <w:w w:val="105"/>
                            <w:sz w:val="20"/>
                          </w:rPr>
                          <w:t xml:space="preserve"> </w:t>
                        </w:r>
                        <w:r w:rsidRPr="005C7CC3">
                          <w:rPr>
                            <w:rFonts w:asciiTheme="majorHAnsi" w:hAnsiTheme="majorHAnsi"/>
                            <w:spacing w:val="-2"/>
                            <w:w w:val="105"/>
                            <w:sz w:val="20"/>
                          </w:rPr>
                          <w:t>manager</w:t>
                        </w:r>
                      </w:p>
                    </w:txbxContent>
                  </v:textbox>
                </v:shape>
                <v:shape id="docshape176" o:spid="_x0000_s1036" type="#_x0000_t202" style="position:absolute;left:5052;top:312;width:316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CE86C5A" w14:textId="77777777" w:rsidR="00872C17" w:rsidRPr="005C7CC3" w:rsidRDefault="00872C17" w:rsidP="00872C17">
                        <w:pPr>
                          <w:spacing w:before="82"/>
                          <w:ind w:left="287"/>
                          <w:rPr>
                            <w:rFonts w:asciiTheme="majorHAnsi" w:hAnsiTheme="majorHAnsi"/>
                            <w:sz w:val="20"/>
                          </w:rPr>
                        </w:pPr>
                        <w:r w:rsidRPr="005C7CC3">
                          <w:rPr>
                            <w:rFonts w:asciiTheme="majorHAnsi" w:hAnsiTheme="majorHAnsi"/>
                            <w:spacing w:val="-2"/>
                            <w:w w:val="105"/>
                            <w:sz w:val="20"/>
                          </w:rPr>
                          <w:t>“</w:t>
                        </w:r>
                        <w:proofErr w:type="spellStart"/>
                        <w:r w:rsidRPr="005C7CC3">
                          <w:rPr>
                            <w:rFonts w:asciiTheme="majorHAnsi" w:hAnsiTheme="majorHAnsi"/>
                            <w:spacing w:val="-2"/>
                            <w:w w:val="105"/>
                            <w:sz w:val="20"/>
                          </w:rPr>
                          <w:t>Khalladi</w:t>
                        </w:r>
                        <w:proofErr w:type="spellEnd"/>
                        <w:r w:rsidRPr="005C7CC3">
                          <w:rPr>
                            <w:rFonts w:asciiTheme="majorHAnsi" w:hAnsiTheme="majorHAnsi"/>
                            <w:spacing w:val="-2"/>
                            <w:w w:val="105"/>
                            <w:sz w:val="20"/>
                          </w:rPr>
                          <w:t>” wind</w:t>
                        </w:r>
                        <w:r w:rsidRPr="005C7CC3">
                          <w:rPr>
                            <w:rFonts w:asciiTheme="majorHAnsi" w:hAnsiTheme="majorHAnsi"/>
                            <w:spacing w:val="-1"/>
                            <w:w w:val="105"/>
                            <w:sz w:val="20"/>
                          </w:rPr>
                          <w:t xml:space="preserve"> </w:t>
                        </w:r>
                        <w:r w:rsidRPr="005C7CC3">
                          <w:rPr>
                            <w:rFonts w:asciiTheme="majorHAnsi" w:hAnsiTheme="majorHAnsi"/>
                            <w:spacing w:val="-2"/>
                            <w:w w:val="105"/>
                            <w:sz w:val="20"/>
                          </w:rPr>
                          <w:t>plant</w:t>
                        </w:r>
                        <w:r w:rsidRPr="005C7CC3">
                          <w:rPr>
                            <w:rFonts w:asciiTheme="majorHAnsi" w:hAnsiTheme="majorHAnsi"/>
                            <w:spacing w:val="-3"/>
                            <w:w w:val="105"/>
                            <w:sz w:val="20"/>
                          </w:rPr>
                          <w:t xml:space="preserve"> </w:t>
                        </w:r>
                        <w:r w:rsidRPr="005C7CC3">
                          <w:rPr>
                            <w:rFonts w:asciiTheme="majorHAnsi" w:hAnsiTheme="majorHAnsi"/>
                            <w:spacing w:val="-2"/>
                            <w:w w:val="105"/>
                            <w:sz w:val="20"/>
                          </w:rPr>
                          <w:t>manager</w:t>
                        </w:r>
                      </w:p>
                    </w:txbxContent>
                  </v:textbox>
                </v:shape>
                <w10:wrap type="topAndBottom" anchorx="page"/>
              </v:group>
            </w:pict>
          </mc:Fallback>
        </mc:AlternateContent>
      </w:r>
    </w:p>
    <w:p w14:paraId="11DA04B1" w14:textId="19EB0319" w:rsidR="00872C17" w:rsidRPr="00C0676D" w:rsidRDefault="00872C17" w:rsidP="00872C17">
      <w:pPr>
        <w:spacing w:before="73"/>
        <w:ind w:left="1272" w:right="1299"/>
        <w:jc w:val="center"/>
        <w:rPr>
          <w:rFonts w:ascii="Calibri" w:hAnsi="Calibri" w:cs="Calibri"/>
          <w:b/>
          <w:sz w:val="20"/>
        </w:rPr>
      </w:pPr>
      <w:r w:rsidRPr="00C0676D">
        <w:rPr>
          <w:rFonts w:ascii="Calibri" w:hAnsi="Calibri" w:cs="Calibri"/>
          <w:b/>
          <w:spacing w:val="20"/>
          <w:sz w:val="20"/>
          <w:u w:val="thick"/>
        </w:rPr>
        <w:t xml:space="preserve"> </w:t>
      </w:r>
      <w:r w:rsidRPr="00C0676D">
        <w:rPr>
          <w:rFonts w:ascii="Calibri" w:hAnsi="Calibri" w:cs="Calibri"/>
          <w:b/>
          <w:sz w:val="20"/>
          <w:u w:val="thick"/>
        </w:rPr>
        <w:t>Monitoring</w:t>
      </w:r>
      <w:r w:rsidRPr="00C0676D">
        <w:rPr>
          <w:rFonts w:ascii="Calibri" w:hAnsi="Calibri" w:cs="Calibri"/>
          <w:b/>
          <w:spacing w:val="21"/>
          <w:sz w:val="20"/>
          <w:u w:val="thick"/>
        </w:rPr>
        <w:t xml:space="preserve"> </w:t>
      </w:r>
      <w:r w:rsidRPr="00C0676D">
        <w:rPr>
          <w:rFonts w:ascii="Calibri" w:hAnsi="Calibri" w:cs="Calibri"/>
          <w:b/>
          <w:spacing w:val="-4"/>
          <w:sz w:val="20"/>
          <w:u w:val="thick"/>
        </w:rPr>
        <w:t>team</w:t>
      </w:r>
    </w:p>
    <w:p w14:paraId="73F2B02C" w14:textId="77777777" w:rsidR="00872C17" w:rsidRPr="005C7CC3" w:rsidRDefault="00872C17" w:rsidP="00872C17"/>
    <w:p w14:paraId="405D78D4" w14:textId="77777777" w:rsidR="00872C17" w:rsidRPr="005C7CC3" w:rsidRDefault="00872C17" w:rsidP="00872C17">
      <w:pPr>
        <w:pStyle w:val="BodyText"/>
        <w:spacing w:before="1"/>
      </w:pPr>
    </w:p>
    <w:p w14:paraId="2447F7A6" w14:textId="67E286EF" w:rsidR="00872C17" w:rsidRPr="005C7CC3" w:rsidRDefault="00872C17" w:rsidP="00775D52">
      <w:pPr>
        <w:pStyle w:val="BodyText"/>
        <w:spacing w:before="71"/>
      </w:pPr>
      <w:r w:rsidRPr="005C7CC3">
        <w:t xml:space="preserve">The responsibilities of </w:t>
      </w:r>
      <w:proofErr w:type="gramStart"/>
      <w:r w:rsidRPr="005C7CC3">
        <w:t>the  Monitoring</w:t>
      </w:r>
      <w:proofErr w:type="gramEnd"/>
      <w:r w:rsidRPr="005C7CC3">
        <w:t xml:space="preserve"> team members are the following:</w:t>
      </w:r>
    </w:p>
    <w:p w14:paraId="77F4645B" w14:textId="77777777" w:rsidR="00872C17" w:rsidRPr="00C74F43" w:rsidRDefault="00872C17">
      <w:pPr>
        <w:pStyle w:val="ListParagraph"/>
        <w:widowControl w:val="0"/>
        <w:numPr>
          <w:ilvl w:val="0"/>
          <w:numId w:val="30"/>
        </w:numPr>
        <w:tabs>
          <w:tab w:val="left" w:pos="877"/>
          <w:tab w:val="left" w:pos="878"/>
        </w:tabs>
        <w:autoSpaceDE w:val="0"/>
        <w:autoSpaceDN w:val="0"/>
        <w:spacing w:before="10" w:after="0" w:line="247" w:lineRule="auto"/>
        <w:ind w:right="535"/>
        <w:contextualSpacing w:val="0"/>
      </w:pPr>
      <w:r w:rsidRPr="005C7CC3">
        <w:t xml:space="preserve">Wind plant </w:t>
      </w:r>
      <w:proofErr w:type="gramStart"/>
      <w:r w:rsidRPr="005C7CC3">
        <w:t>manager :</w:t>
      </w:r>
      <w:proofErr w:type="gramEnd"/>
      <w:r w:rsidRPr="005C7CC3">
        <w:t xml:space="preserve"> manage the work of CDM Monitoring team and take charge of all</w:t>
      </w:r>
      <w:r w:rsidRPr="00C74F43">
        <w:t xml:space="preserve"> relevant matters with the monitoring activity</w:t>
      </w:r>
    </w:p>
    <w:p w14:paraId="75BAFB14" w14:textId="77777777" w:rsidR="00872C17" w:rsidRPr="00C74F43" w:rsidRDefault="00872C17">
      <w:pPr>
        <w:pStyle w:val="ListParagraph"/>
        <w:widowControl w:val="0"/>
        <w:numPr>
          <w:ilvl w:val="0"/>
          <w:numId w:val="30"/>
        </w:numPr>
        <w:tabs>
          <w:tab w:val="left" w:pos="877"/>
          <w:tab w:val="left" w:pos="878"/>
        </w:tabs>
        <w:autoSpaceDE w:val="0"/>
        <w:autoSpaceDN w:val="0"/>
        <w:spacing w:before="1" w:after="0" w:line="240" w:lineRule="auto"/>
        <w:contextualSpacing w:val="0"/>
      </w:pPr>
      <w:r w:rsidRPr="00C74F43">
        <w:t xml:space="preserve">Monitoring </w:t>
      </w:r>
      <w:proofErr w:type="gramStart"/>
      <w:r w:rsidRPr="00C74F43">
        <w:t>manager :</w:t>
      </w:r>
      <w:proofErr w:type="gramEnd"/>
      <w:r w:rsidRPr="00C74F43">
        <w:t xml:space="preserve"> monitor, collect and archive the data according to the monitoring plan</w:t>
      </w:r>
    </w:p>
    <w:p w14:paraId="213F3091" w14:textId="77777777" w:rsidR="00872C17" w:rsidRPr="00C74F43" w:rsidRDefault="00872C17">
      <w:pPr>
        <w:pStyle w:val="ListParagraph"/>
        <w:widowControl w:val="0"/>
        <w:numPr>
          <w:ilvl w:val="0"/>
          <w:numId w:val="30"/>
        </w:numPr>
        <w:tabs>
          <w:tab w:val="left" w:pos="877"/>
          <w:tab w:val="left" w:pos="878"/>
        </w:tabs>
        <w:autoSpaceDE w:val="0"/>
        <w:autoSpaceDN w:val="0"/>
        <w:spacing w:before="7" w:after="0" w:line="249" w:lineRule="auto"/>
        <w:ind w:right="529"/>
        <w:contextualSpacing w:val="0"/>
      </w:pPr>
      <w:r w:rsidRPr="00C74F43">
        <w:t>Audit manager: audit the work of Monitoring manager and execute the QC/QA (Quality Control/Quality Assurance) procedures according to the monitoring plan</w:t>
      </w:r>
    </w:p>
    <w:p w14:paraId="1036FFB9" w14:textId="77777777" w:rsidR="00872C17" w:rsidRDefault="00872C17" w:rsidP="00872C17">
      <w:pPr>
        <w:widowControl w:val="0"/>
        <w:tabs>
          <w:tab w:val="left" w:pos="877"/>
          <w:tab w:val="left" w:pos="878"/>
        </w:tabs>
        <w:autoSpaceDE w:val="0"/>
        <w:autoSpaceDN w:val="0"/>
        <w:spacing w:before="7" w:after="0" w:line="249" w:lineRule="auto"/>
        <w:ind w:left="538" w:right="529"/>
        <w:contextualSpacing w:val="0"/>
        <w:rPr>
          <w:rFonts w:ascii="Calibri" w:hAnsi="Calibri" w:cs="Calibri"/>
        </w:rPr>
      </w:pPr>
    </w:p>
    <w:p w14:paraId="28FD15E7" w14:textId="77777777" w:rsidR="00872C17" w:rsidRDefault="00872C17" w:rsidP="00872C17">
      <w:pPr>
        <w:widowControl w:val="0"/>
        <w:tabs>
          <w:tab w:val="left" w:pos="877"/>
          <w:tab w:val="left" w:pos="878"/>
        </w:tabs>
        <w:autoSpaceDE w:val="0"/>
        <w:autoSpaceDN w:val="0"/>
        <w:spacing w:before="7" w:after="0" w:line="249" w:lineRule="auto"/>
        <w:ind w:left="538" w:right="529"/>
        <w:contextualSpacing w:val="0"/>
        <w:rPr>
          <w:rFonts w:ascii="Calibri" w:hAnsi="Calibri" w:cs="Calibri"/>
        </w:rPr>
      </w:pPr>
    </w:p>
    <w:p w14:paraId="387F6534" w14:textId="785F6925" w:rsidR="00872C17" w:rsidRPr="00C74F43" w:rsidRDefault="00872C17" w:rsidP="00775D52">
      <w:pPr>
        <w:widowControl w:val="0"/>
        <w:tabs>
          <w:tab w:val="left" w:pos="877"/>
          <w:tab w:val="left" w:pos="878"/>
        </w:tabs>
        <w:autoSpaceDE w:val="0"/>
        <w:autoSpaceDN w:val="0"/>
        <w:spacing w:before="7" w:after="0" w:line="249" w:lineRule="auto"/>
        <w:ind w:right="529"/>
        <w:contextualSpacing w:val="0"/>
      </w:pPr>
      <w:r w:rsidRPr="00C74F43">
        <w:rPr>
          <w:b/>
          <w:bCs/>
        </w:rPr>
        <w:t>Monitoring equipment, installation and calibration</w:t>
      </w:r>
    </w:p>
    <w:p w14:paraId="0A5A42DA" w14:textId="77777777" w:rsidR="00872C17" w:rsidRPr="00C74F43" w:rsidRDefault="00872C17" w:rsidP="00775D52">
      <w:pPr>
        <w:pStyle w:val="BodyText"/>
        <w:spacing w:line="247" w:lineRule="auto"/>
        <w:ind w:right="528"/>
        <w:jc w:val="both"/>
      </w:pPr>
      <w:r w:rsidRPr="00C74F43">
        <w:t xml:space="preserve">“Khalladi” wind farm uses electrical transformers located at the turbines’ base to boost the electricity generated at low voltage 690V to medium voltage of 33 kV. All transformers are linked by 33 kV underground lines to the two 33/225 kV step-up transformers located in the project substation. The energy produced is then transferred over two aerial 225 kV lines around 23 km to two ONEE substations located in the west of </w:t>
      </w:r>
      <w:proofErr w:type="spellStart"/>
      <w:r w:rsidRPr="00C74F43">
        <w:t>Tetouan</w:t>
      </w:r>
      <w:proofErr w:type="spellEnd"/>
      <w:r w:rsidRPr="00C74F43">
        <w:t xml:space="preserve"> city and in </w:t>
      </w:r>
      <w:proofErr w:type="spellStart"/>
      <w:r w:rsidRPr="00C74F43">
        <w:t>Melloussa</w:t>
      </w:r>
      <w:proofErr w:type="spellEnd"/>
      <w:r w:rsidRPr="00C74F43">
        <w:t>.</w:t>
      </w:r>
    </w:p>
    <w:p w14:paraId="43C35932" w14:textId="77777777" w:rsidR="00872C17" w:rsidRPr="00C74F43" w:rsidRDefault="00872C17" w:rsidP="00872C17">
      <w:pPr>
        <w:pStyle w:val="BodyText"/>
      </w:pPr>
    </w:p>
    <w:p w14:paraId="1E893470" w14:textId="7A7FAC71" w:rsidR="00775D52" w:rsidRPr="00C74F43" w:rsidRDefault="00872C17" w:rsidP="00775D52">
      <w:pPr>
        <w:pStyle w:val="BodyText"/>
        <w:spacing w:line="249" w:lineRule="auto"/>
        <w:ind w:right="530"/>
        <w:jc w:val="both"/>
      </w:pPr>
      <w:r w:rsidRPr="00C74F43">
        <w:lastRenderedPageBreak/>
        <w:t>Two highly accurate bidirectional electricity meters for each step-up transformer are used: a main meter and a back-up meter will be installed at each of the 33/225 kV step up transformer allowing to monitor the net electricity supplied to the grid.</w:t>
      </w:r>
    </w:p>
    <w:p w14:paraId="15B6F117" w14:textId="77777777" w:rsidR="00775D52" w:rsidRPr="00C74F43" w:rsidRDefault="00775D52" w:rsidP="00872C17">
      <w:pPr>
        <w:pStyle w:val="BodyText"/>
        <w:spacing w:before="9"/>
      </w:pPr>
    </w:p>
    <w:p w14:paraId="4562CAB4" w14:textId="77777777" w:rsidR="00872C17" w:rsidRPr="00C74F43" w:rsidRDefault="00872C17" w:rsidP="00775D52">
      <w:pPr>
        <w:pStyle w:val="BodyText"/>
        <w:spacing w:before="1" w:line="249" w:lineRule="auto"/>
        <w:ind w:right="530"/>
        <w:jc w:val="both"/>
      </w:pPr>
      <w:r w:rsidRPr="00C74F43">
        <w:t xml:space="preserve">The accuracy of the </w:t>
      </w:r>
      <w:proofErr w:type="gramStart"/>
      <w:r w:rsidRPr="00C74F43">
        <w:t>above mentioned</w:t>
      </w:r>
      <w:proofErr w:type="gramEnd"/>
      <w:r w:rsidRPr="00C74F43">
        <w:t xml:space="preserve"> electric meters is 0.2s. The installation and metering will be in accordance with to the International Electro technical Commission (IEC) and ONEE standard.</w:t>
      </w:r>
    </w:p>
    <w:p w14:paraId="6F91D9F9" w14:textId="77777777" w:rsidR="00775D52" w:rsidRPr="00C74F43" w:rsidRDefault="00775D52" w:rsidP="00872C17">
      <w:pPr>
        <w:pStyle w:val="BodyText"/>
        <w:spacing w:before="6"/>
      </w:pPr>
    </w:p>
    <w:p w14:paraId="00DFC921" w14:textId="77777777" w:rsidR="00872C17" w:rsidRPr="00C74F43" w:rsidRDefault="00872C17" w:rsidP="00775D52">
      <w:pPr>
        <w:pStyle w:val="BodyText"/>
        <w:spacing w:before="1" w:line="247" w:lineRule="auto"/>
        <w:ind w:right="528"/>
        <w:jc w:val="both"/>
      </w:pPr>
      <w:r w:rsidRPr="00C74F43">
        <w:t>The following diagram shows the positions of the meters that will be used to monitor the electricity generated and the net electricity exported to the national grid. On each of the 225KV side of the two transformers on the Project site there are two main electricity UPC meters (M1 and M3, class 0.2s) and two additional ONEE meters are also placed on the two electricity lines (M2 and M4, class 0.2s).</w:t>
      </w:r>
    </w:p>
    <w:p w14:paraId="2433BA5A" w14:textId="77777777" w:rsidR="00872C17" w:rsidRPr="00C74F43" w:rsidRDefault="00872C17" w:rsidP="00872C17">
      <w:pPr>
        <w:pStyle w:val="BodyText"/>
        <w:spacing w:before="1"/>
      </w:pPr>
      <w:r w:rsidRPr="00C0676D">
        <w:rPr>
          <w:rFonts w:ascii="Calibri" w:hAnsi="Calibri" w:cs="Calibri"/>
          <w:noProof/>
        </w:rPr>
        <w:drawing>
          <wp:anchor distT="0" distB="0" distL="0" distR="0" simplePos="0" relativeHeight="251664384" behindDoc="0" locked="0" layoutInCell="1" allowOverlap="1" wp14:anchorId="077D02AA" wp14:editId="61DBE8A8">
            <wp:simplePos x="0" y="0"/>
            <wp:positionH relativeFrom="page">
              <wp:posOffset>1479610</wp:posOffset>
            </wp:positionH>
            <wp:positionV relativeFrom="paragraph">
              <wp:posOffset>59956</wp:posOffset>
            </wp:positionV>
            <wp:extent cx="5411587" cy="2448305"/>
            <wp:effectExtent l="0" t="0" r="0" b="0"/>
            <wp:wrapTopAndBottom/>
            <wp:docPr id="5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jpeg"/>
                    <pic:cNvPicPr/>
                  </pic:nvPicPr>
                  <pic:blipFill>
                    <a:blip r:embed="rId20" cstate="print"/>
                    <a:stretch>
                      <a:fillRect/>
                    </a:stretch>
                  </pic:blipFill>
                  <pic:spPr>
                    <a:xfrm>
                      <a:off x="0" y="0"/>
                      <a:ext cx="5411587" cy="2448305"/>
                    </a:xfrm>
                    <a:prstGeom prst="rect">
                      <a:avLst/>
                    </a:prstGeom>
                  </pic:spPr>
                </pic:pic>
              </a:graphicData>
            </a:graphic>
          </wp:anchor>
        </w:drawing>
      </w:r>
    </w:p>
    <w:p w14:paraId="3B57FBA1" w14:textId="0F077359" w:rsidR="00872C17" w:rsidRPr="00C74F43" w:rsidRDefault="00872C17" w:rsidP="00E42A4B">
      <w:pPr>
        <w:pStyle w:val="BodyText"/>
        <w:spacing w:before="1"/>
      </w:pPr>
      <w:r w:rsidRPr="00C74F43">
        <w:rPr>
          <w:b/>
          <w:bCs/>
        </w:rPr>
        <w:t>Location of the monitoring equipment</w:t>
      </w:r>
    </w:p>
    <w:p w14:paraId="395D2F2C" w14:textId="77777777" w:rsidR="00872C17" w:rsidRPr="00C74F43" w:rsidRDefault="00872C17" w:rsidP="00E42A4B">
      <w:pPr>
        <w:pStyle w:val="BodyText"/>
        <w:spacing w:line="249" w:lineRule="auto"/>
        <w:ind w:right="531"/>
        <w:jc w:val="both"/>
      </w:pPr>
      <w:r w:rsidRPr="00C74F43">
        <w:t>The four electricity meters are bidirectional measuring the net electricity export to the national grid (gross electricity export to the grid minus the electricity imports for the use of the wind farm auxiliaries)</w:t>
      </w:r>
    </w:p>
    <w:p w14:paraId="46E7831A" w14:textId="77777777" w:rsidR="00872C17" w:rsidRPr="00C74F43" w:rsidRDefault="00872C17" w:rsidP="00872C17">
      <w:pPr>
        <w:pStyle w:val="BodyText"/>
        <w:spacing w:before="4"/>
      </w:pPr>
    </w:p>
    <w:p w14:paraId="3A9D474D" w14:textId="77777777" w:rsidR="00872C17" w:rsidRPr="00C74F43" w:rsidRDefault="00872C17" w:rsidP="00E42A4B">
      <w:pPr>
        <w:pStyle w:val="BodyText"/>
        <w:spacing w:line="249" w:lineRule="auto"/>
        <w:ind w:right="418"/>
        <w:jc w:val="both"/>
      </w:pPr>
      <w:r w:rsidRPr="00C74F43">
        <w:t xml:space="preserve">The electricity meters will be installed and sealed by the Office National </w:t>
      </w:r>
      <w:proofErr w:type="spellStart"/>
      <w:r w:rsidRPr="00C74F43">
        <w:t>d’Electricité</w:t>
      </w:r>
      <w:proofErr w:type="spellEnd"/>
      <w:r w:rsidRPr="00C74F43">
        <w:t xml:space="preserve"> et de </w:t>
      </w:r>
      <w:proofErr w:type="spellStart"/>
      <w:r w:rsidRPr="00C74F43">
        <w:t>l’Eau</w:t>
      </w:r>
      <w:proofErr w:type="spellEnd"/>
      <w:r w:rsidRPr="00C74F43">
        <w:t xml:space="preserve"> Potable (ONEE), which is the public utility that has the monopoly of the national electricity grid development and management. It will serve as the basis of the electricity supply and electricity imports accounting. The bi- directional ONEE electricity meters will be regularly checked and calibrated by ONEE according to its official maintenance and calibration procedures. The electricity meters are property of ONEE.</w:t>
      </w:r>
    </w:p>
    <w:p w14:paraId="3EC51A0F" w14:textId="77777777" w:rsidR="00872C17" w:rsidRPr="00C74F43" w:rsidRDefault="00872C17" w:rsidP="00872C17">
      <w:pPr>
        <w:pStyle w:val="BodyText"/>
        <w:spacing w:before="2"/>
      </w:pPr>
    </w:p>
    <w:p w14:paraId="5D354A79" w14:textId="2BE0E065" w:rsidR="00872C17" w:rsidRPr="00C74F43" w:rsidRDefault="00872C17" w:rsidP="00E42A4B">
      <w:pPr>
        <w:pStyle w:val="BodyText"/>
        <w:spacing w:before="1"/>
        <w:ind w:right="418"/>
        <w:jc w:val="both"/>
      </w:pPr>
      <w:r w:rsidRPr="00C74F43">
        <w:t>The meters shall undergo testing and calibration carried out by ONEE at least once a year.</w:t>
      </w:r>
    </w:p>
    <w:p w14:paraId="6076DD7F" w14:textId="77777777" w:rsidR="00872C17" w:rsidRPr="00C74F43" w:rsidRDefault="00872C17" w:rsidP="00E42A4B">
      <w:pPr>
        <w:pStyle w:val="BodyText"/>
        <w:spacing w:line="247" w:lineRule="auto"/>
        <w:ind w:right="418"/>
        <w:jc w:val="both"/>
      </w:pPr>
      <w:r w:rsidRPr="00C74F43">
        <w:t xml:space="preserve">The UPC meters may be inspected at any reasonable time by ONEE on the project participant’s request. If, during any test, the accuracy of the meters fails to meet </w:t>
      </w:r>
      <w:r w:rsidRPr="00C74F43">
        <w:lastRenderedPageBreak/>
        <w:t>the standards specified by the International Electrotechnical Commission, ONEE shall repair or recalibrate the meters and if it is necessary to replace a meter.</w:t>
      </w:r>
    </w:p>
    <w:p w14:paraId="4B1C2D4C" w14:textId="77777777" w:rsidR="00872C17" w:rsidRPr="00C74F43" w:rsidRDefault="00872C17" w:rsidP="00872C17">
      <w:pPr>
        <w:pStyle w:val="BodyText"/>
        <w:spacing w:before="10"/>
        <w:jc w:val="both"/>
      </w:pPr>
    </w:p>
    <w:p w14:paraId="3AB2ADB4" w14:textId="6D0D4BF8" w:rsidR="00E42A4B" w:rsidRDefault="00872C17" w:rsidP="00E42A4B">
      <w:pPr>
        <w:pStyle w:val="BodyText"/>
        <w:spacing w:line="247" w:lineRule="auto"/>
        <w:ind w:right="530"/>
        <w:jc w:val="both"/>
      </w:pPr>
      <w:r w:rsidRPr="00C74F43">
        <w:t xml:space="preserve">If the error of the main meter is out of the permissible limits or if the main meter </w:t>
      </w:r>
      <w:proofErr w:type="gramStart"/>
      <w:r w:rsidRPr="00C74F43">
        <w:t>have</w:t>
      </w:r>
      <w:proofErr w:type="gramEnd"/>
      <w:r w:rsidRPr="00C74F43">
        <w:t xml:space="preserve"> malfunction, the data of the backup meter will be referenced.</w:t>
      </w:r>
    </w:p>
    <w:p w14:paraId="2F385780" w14:textId="77777777" w:rsidR="00E42A4B" w:rsidRPr="00C74F43" w:rsidRDefault="00E42A4B" w:rsidP="00E42A4B">
      <w:pPr>
        <w:pStyle w:val="BodyText"/>
        <w:spacing w:line="247" w:lineRule="auto"/>
        <w:ind w:right="530"/>
        <w:jc w:val="both"/>
      </w:pPr>
    </w:p>
    <w:p w14:paraId="599918C4" w14:textId="32285BA9" w:rsidR="00872C17" w:rsidRPr="00C74F43" w:rsidRDefault="00872C17" w:rsidP="00E42A4B">
      <w:pPr>
        <w:pStyle w:val="BodyText"/>
        <w:spacing w:line="247" w:lineRule="auto"/>
        <w:ind w:right="530"/>
        <w:jc w:val="both"/>
      </w:pPr>
      <w:r w:rsidRPr="00C74F43">
        <w:t xml:space="preserve">Meters will be jointly inspected, sealed or calibrated on behalf of the parties concerned and shall not be interfered with by either party (such removing, replacing, disassembling, sealing, seal-breaking, accident treatment and </w:t>
      </w:r>
      <w:proofErr w:type="spellStart"/>
      <w:r w:rsidRPr="00C74F43">
        <w:t>etc</w:t>
      </w:r>
      <w:proofErr w:type="spellEnd"/>
      <w:r w:rsidRPr="00C74F43">
        <w:t>), except in the presence of the other party or its accredited representatives.</w:t>
      </w:r>
    </w:p>
    <w:p w14:paraId="61580F3D" w14:textId="77777777" w:rsidR="00872C17" w:rsidRDefault="00872C17" w:rsidP="00872C17">
      <w:pPr>
        <w:spacing w:line="217" w:lineRule="exact"/>
      </w:pPr>
    </w:p>
    <w:p w14:paraId="014A3868" w14:textId="77777777" w:rsidR="005C7449" w:rsidRDefault="005C7449" w:rsidP="00872C17">
      <w:pPr>
        <w:spacing w:line="217" w:lineRule="exact"/>
      </w:pPr>
    </w:p>
    <w:p w14:paraId="3AA1EA56" w14:textId="77777777" w:rsidR="005C7449" w:rsidRDefault="005C7449" w:rsidP="00872C17">
      <w:pPr>
        <w:spacing w:line="217" w:lineRule="exact"/>
      </w:pPr>
    </w:p>
    <w:p w14:paraId="331519B2" w14:textId="77777777" w:rsidR="005C7449" w:rsidRPr="00C74F43" w:rsidRDefault="005C7449" w:rsidP="00872C17">
      <w:pPr>
        <w:spacing w:line="217" w:lineRule="exact"/>
      </w:pPr>
    </w:p>
    <w:p w14:paraId="0A4D708E" w14:textId="77777777" w:rsidR="00872C17" w:rsidRPr="00C74F43" w:rsidRDefault="00872C17" w:rsidP="00872C17">
      <w:pPr>
        <w:spacing w:line="217" w:lineRule="exact"/>
      </w:pPr>
    </w:p>
    <w:p w14:paraId="57E39F72" w14:textId="77777777" w:rsidR="00872C17" w:rsidRPr="00C74F43" w:rsidRDefault="00872C17" w:rsidP="00872C17">
      <w:pPr>
        <w:spacing w:line="217" w:lineRule="exact"/>
        <w:rPr>
          <w:b/>
          <w:bCs/>
        </w:rPr>
      </w:pPr>
      <w:r w:rsidRPr="00C74F43">
        <w:rPr>
          <w:b/>
          <w:bCs/>
        </w:rPr>
        <w:t>Data collection and management</w:t>
      </w:r>
    </w:p>
    <w:p w14:paraId="192E8F63" w14:textId="77777777" w:rsidR="00872C17" w:rsidRPr="00C74F43" w:rsidRDefault="00872C17" w:rsidP="00E42A4B">
      <w:pPr>
        <w:pStyle w:val="BodyText"/>
        <w:spacing w:line="247" w:lineRule="auto"/>
        <w:ind w:right="530"/>
        <w:jc w:val="both"/>
      </w:pPr>
      <w:r w:rsidRPr="00C74F43">
        <w:t>The double meter readings of the net supplied electricity to the grid will be transmitted electronically to UPC’s monitoring computer and recorded every 24h. The daily meter readings data will be processed and stored electronically in a computer system with regular backup copy on a digital basis complemented by printed versions of the monthly electricity exports.</w:t>
      </w:r>
    </w:p>
    <w:p w14:paraId="2A3F837C" w14:textId="77777777" w:rsidR="00872C17" w:rsidRPr="00C74F43" w:rsidRDefault="00872C17" w:rsidP="00872C17">
      <w:pPr>
        <w:pStyle w:val="BodyText"/>
        <w:spacing w:before="10"/>
      </w:pPr>
    </w:p>
    <w:p w14:paraId="61A40090" w14:textId="77777777" w:rsidR="00872C17" w:rsidRPr="00C74F43" w:rsidRDefault="00872C17" w:rsidP="00E42A4B">
      <w:pPr>
        <w:pStyle w:val="BodyText"/>
        <w:spacing w:line="247" w:lineRule="auto"/>
        <w:ind w:right="530"/>
        <w:jc w:val="both"/>
      </w:pPr>
      <w:r w:rsidRPr="00C74F43">
        <w:t>An internal monitoring audit will be undertaken at the crediting period start up and routinely afterward as needed. Following the internal audit, the electronic data would be used in a spreadsheet procedure in order to calculate emissions reductions. The original data, the calculation procedures and the resulting emission reductions will be verified internally before the establishment of the monitoring report and the DOE verification</w:t>
      </w:r>
    </w:p>
    <w:p w14:paraId="6BB69051" w14:textId="77777777" w:rsidR="00872C17" w:rsidRPr="00C74F43" w:rsidRDefault="00872C17" w:rsidP="00872C17">
      <w:pPr>
        <w:pStyle w:val="BodyText"/>
        <w:spacing w:line="247" w:lineRule="auto"/>
        <w:ind w:left="539" w:right="530"/>
        <w:jc w:val="both"/>
      </w:pPr>
    </w:p>
    <w:p w14:paraId="55CB64DE" w14:textId="77777777" w:rsidR="00872C17" w:rsidRPr="00C74F43" w:rsidRDefault="00872C17" w:rsidP="00E42A4B">
      <w:pPr>
        <w:pStyle w:val="BodyText"/>
        <w:spacing w:line="247" w:lineRule="auto"/>
        <w:ind w:right="530"/>
        <w:jc w:val="both"/>
        <w:rPr>
          <w:b/>
          <w:bCs/>
        </w:rPr>
      </w:pPr>
      <w:r w:rsidRPr="00C74F43">
        <w:rPr>
          <w:b/>
          <w:bCs/>
        </w:rPr>
        <w:t>Training and monitoring procedures</w:t>
      </w:r>
    </w:p>
    <w:p w14:paraId="76E972C9" w14:textId="77777777" w:rsidR="00872C17" w:rsidRPr="00C74F43" w:rsidRDefault="00872C17" w:rsidP="00872C17">
      <w:pPr>
        <w:pStyle w:val="BodyText"/>
        <w:spacing w:before="1"/>
      </w:pPr>
    </w:p>
    <w:p w14:paraId="74E57690" w14:textId="77777777" w:rsidR="00872C17" w:rsidRPr="00C74F43" w:rsidRDefault="00872C17" w:rsidP="00E42A4B">
      <w:pPr>
        <w:pStyle w:val="BodyText"/>
        <w:spacing w:line="247" w:lineRule="auto"/>
        <w:ind w:right="530"/>
        <w:jc w:val="both"/>
      </w:pPr>
      <w:r w:rsidRPr="00C74F43">
        <w:t>The project participant will entrust the professional engineers and experts to train all the relative staff. The training contains CDM knowledge, operational regulations, quality control (QC) standard flow, data monitoring requirements and data management regulations etc.</w:t>
      </w:r>
    </w:p>
    <w:p w14:paraId="220261BC" w14:textId="77777777" w:rsidR="00872C17" w:rsidRPr="00C74F43" w:rsidRDefault="00872C17" w:rsidP="00872C17">
      <w:pPr>
        <w:pStyle w:val="BodyText"/>
        <w:spacing w:before="7"/>
      </w:pPr>
    </w:p>
    <w:p w14:paraId="506C20AB" w14:textId="77777777" w:rsidR="00872C17" w:rsidRPr="00C74F43" w:rsidRDefault="00872C17" w:rsidP="00E42A4B">
      <w:pPr>
        <w:pStyle w:val="BodyText"/>
        <w:spacing w:before="1" w:line="249" w:lineRule="auto"/>
        <w:ind w:right="530"/>
        <w:jc w:val="both"/>
      </w:pPr>
      <w:r w:rsidRPr="00C74F43">
        <w:t>The monitoring procedure will be defined in a monitoring manual that include, in particular: (</w:t>
      </w:r>
      <w:proofErr w:type="spellStart"/>
      <w:r w:rsidRPr="00C74F43">
        <w:t>i</w:t>
      </w:r>
      <w:proofErr w:type="spellEnd"/>
      <w:r w:rsidRPr="00C74F43">
        <w:t>) staff organization with job descriptions, (ii) instructions for data transfer and record handling protocols, and (iii) calibration checking procedures for the measuring equipment. This manual will be updated regularly according to the latest applicable EB monitoring recommendations and the recurrent corrective actions undertaken.</w:t>
      </w:r>
    </w:p>
    <w:p w14:paraId="5F2E22E0" w14:textId="77777777" w:rsidR="00872C17" w:rsidRPr="00C74F43" w:rsidRDefault="00872C17" w:rsidP="00872C17">
      <w:pPr>
        <w:pStyle w:val="BodyText"/>
        <w:spacing w:before="2"/>
      </w:pPr>
    </w:p>
    <w:p w14:paraId="07FCD4A7" w14:textId="77777777" w:rsidR="00872C17" w:rsidRPr="00C74F43" w:rsidRDefault="00872C17" w:rsidP="00E42A4B">
      <w:pPr>
        <w:pStyle w:val="BodyText"/>
        <w:spacing w:line="249" w:lineRule="auto"/>
        <w:ind w:right="529"/>
        <w:jc w:val="both"/>
      </w:pPr>
      <w:r w:rsidRPr="00C74F43">
        <w:t xml:space="preserve">An internal audit procedure will ensure the quality control and will check the reliability and security of the monitoring. Following these audits, corrective actions will be decided, if necessary. In addition to periodic meetings, additional technical meetings among the technical team of the wind farm will be held, if necessary, in order to define the monitoring corrective actions to be carried out. Any corrective </w:t>
      </w:r>
      <w:r w:rsidRPr="00C74F43">
        <w:lastRenderedPageBreak/>
        <w:t>actions taken will be documented in case of equipment or system malfunction or breakdown.</w:t>
      </w:r>
    </w:p>
    <w:p w14:paraId="0976C604" w14:textId="77777777" w:rsidR="00872C17" w:rsidRPr="00C74F43" w:rsidRDefault="00872C17" w:rsidP="00872C17">
      <w:pPr>
        <w:pStyle w:val="BodyText"/>
        <w:spacing w:before="11"/>
      </w:pPr>
    </w:p>
    <w:p w14:paraId="2C973589" w14:textId="77777777" w:rsidR="00872C17" w:rsidRPr="00C74F43" w:rsidRDefault="00872C17" w:rsidP="00E42A4B">
      <w:pPr>
        <w:pStyle w:val="BodyText"/>
        <w:spacing w:line="249" w:lineRule="auto"/>
        <w:ind w:right="530"/>
        <w:jc w:val="both"/>
      </w:pPr>
      <w:r w:rsidRPr="00C74F43">
        <w:t>Regular site audits will be made to ensure that monitoring and operational procedures are being observed in accordance with the monitoring plan.</w:t>
      </w:r>
    </w:p>
    <w:p w14:paraId="3FED9772" w14:textId="77777777" w:rsidR="00872C17" w:rsidRPr="00C74F43" w:rsidRDefault="00872C17" w:rsidP="00872C17">
      <w:pPr>
        <w:pStyle w:val="BodyText"/>
        <w:spacing w:before="7"/>
      </w:pPr>
    </w:p>
    <w:p w14:paraId="28049A70" w14:textId="32F3ED51" w:rsidR="00872C17" w:rsidRPr="00C0676D" w:rsidRDefault="00872C17" w:rsidP="00CA7380">
      <w:pPr>
        <w:pStyle w:val="BodyText"/>
        <w:spacing w:line="247" w:lineRule="auto"/>
        <w:ind w:right="533"/>
        <w:jc w:val="both"/>
        <w:rPr>
          <w:rFonts w:ascii="Calibri" w:hAnsi="Calibri" w:cs="Calibri"/>
        </w:rPr>
      </w:pPr>
      <w:r w:rsidRPr="00C74F43">
        <w:t>All the data will be archived until two years after the end of the crediting period or the last issuance of CERs, whichever is later.</w:t>
      </w:r>
    </w:p>
    <w:p w14:paraId="1B4DDC94" w14:textId="53A57A13" w:rsidR="003A6007" w:rsidRDefault="003A6007" w:rsidP="00A10B8A">
      <w:pPr>
        <w:rPr>
          <w:lang w:eastAsia="en-GB"/>
        </w:rPr>
      </w:pPr>
    </w:p>
    <w:p w14:paraId="529626C5" w14:textId="34958141" w:rsidR="00391F1F" w:rsidRPr="007C1D64" w:rsidRDefault="00B46B23" w:rsidP="00B01408">
      <w:pPr>
        <w:pStyle w:val="Heading4"/>
      </w:pPr>
      <w:bookmarkStart w:id="15" w:name="_Ref49515970"/>
      <w:r>
        <w:t xml:space="preserve">SECTION C. </w:t>
      </w:r>
      <w:r w:rsidR="00391F1F" w:rsidRPr="007C1D64">
        <w:t>DURATION AND CREDITING PERIOD</w:t>
      </w:r>
      <w:bookmarkEnd w:id="15"/>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B46B23">
      <w:r>
        <w:t xml:space="preserve">C.1.1 </w:t>
      </w:r>
      <w:r w:rsidR="00391F1F" w:rsidRPr="007C1D64">
        <w:t xml:space="preserve">Start date of project </w:t>
      </w:r>
    </w:p>
    <w:p w14:paraId="22DF5F77" w14:textId="5F07404C" w:rsidR="00391F1F" w:rsidRDefault="00391F1F" w:rsidP="00391F1F">
      <w:r>
        <w:t>&gt;&gt;</w:t>
      </w:r>
      <w:r w:rsidR="00872C17" w:rsidRPr="00C74F43">
        <w:t>01/0</w:t>
      </w:r>
      <w:r w:rsidR="00CD5867">
        <w:t>7</w:t>
      </w:r>
      <w:r w:rsidR="00872C17" w:rsidRPr="00C74F43">
        <w:t>/201</w:t>
      </w:r>
      <w:r w:rsidR="00CD5867">
        <w:t>6</w:t>
      </w:r>
    </w:p>
    <w:p w14:paraId="6E5E0C3A" w14:textId="02E89E04" w:rsidR="00391F1F" w:rsidRPr="007C1D64" w:rsidRDefault="00B46B23" w:rsidP="00B46B23">
      <w:r>
        <w:t xml:space="preserve">C.1.2 </w:t>
      </w:r>
      <w:r w:rsidR="00391F1F" w:rsidRPr="007C1D64">
        <w:t xml:space="preserve">Expected operational lifetime of project </w:t>
      </w:r>
    </w:p>
    <w:p w14:paraId="29080F86" w14:textId="597E1391" w:rsidR="00391F1F" w:rsidRDefault="00391F1F" w:rsidP="00391F1F">
      <w:r>
        <w:t>&gt;&gt;</w:t>
      </w:r>
      <w:r w:rsidR="00872C17" w:rsidRPr="00C74F43">
        <w:t>20 years and 0 months</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C1D64" w:rsidRDefault="00B46B23" w:rsidP="00B46B23">
      <w:r>
        <w:t xml:space="preserve">C.2.1 </w:t>
      </w:r>
      <w:r w:rsidR="00391F1F" w:rsidRPr="007C1D64">
        <w:t>Start date of crediting period</w:t>
      </w:r>
    </w:p>
    <w:p w14:paraId="0323DC1F" w14:textId="7B8E1DD2" w:rsidR="00391F1F" w:rsidRDefault="00391F1F" w:rsidP="00391F1F">
      <w:r>
        <w:t>&gt;&gt;</w:t>
      </w:r>
      <w:r w:rsidR="00872C17" w:rsidRPr="00C74F43">
        <w:t>01/05/2014</w:t>
      </w:r>
    </w:p>
    <w:p w14:paraId="7DB03288" w14:textId="77777777" w:rsidR="008E2926" w:rsidRDefault="008E2926" w:rsidP="00391F1F"/>
    <w:p w14:paraId="7D41ED89" w14:textId="40E7499F" w:rsidR="008E2926" w:rsidRDefault="008E2926" w:rsidP="00391F1F">
      <w:r>
        <w:t>First Crediting Period: 01/05/2014 to 30/04/2021</w:t>
      </w:r>
    </w:p>
    <w:p w14:paraId="1737945C" w14:textId="3F6B7A28" w:rsidR="008E2926" w:rsidRDefault="008E2926" w:rsidP="00391F1F">
      <w:r>
        <w:t>Second Crediting Period: 01/05/2021 to 30/04/2026</w:t>
      </w:r>
    </w:p>
    <w:p w14:paraId="65368A2D" w14:textId="77777777" w:rsidR="008E2926" w:rsidRDefault="008E2926" w:rsidP="00391F1F"/>
    <w:p w14:paraId="11C05586" w14:textId="19E0CA2F" w:rsidR="00391F1F" w:rsidRPr="007C1D64" w:rsidRDefault="00B46B23" w:rsidP="00B46B23">
      <w:r>
        <w:t xml:space="preserve">C.2.2 </w:t>
      </w:r>
      <w:r w:rsidR="00391F1F" w:rsidRPr="007C1D64">
        <w:t>Total length of crediting period</w:t>
      </w:r>
    </w:p>
    <w:p w14:paraId="1A9DBB5E" w14:textId="76711A6D" w:rsidR="00391F1F" w:rsidRPr="00B92357" w:rsidRDefault="00391F1F" w:rsidP="00391F1F">
      <w:r>
        <w:t>&gt;&gt;</w:t>
      </w:r>
      <w:r w:rsidR="00872C17">
        <w:t>5 years</w:t>
      </w:r>
    </w:p>
    <w:p w14:paraId="474EB04B" w14:textId="77777777" w:rsidR="00B46B23" w:rsidRPr="00B4102E" w:rsidRDefault="00B46B23" w:rsidP="00B4102E">
      <w:bookmarkStart w:id="16" w:name="check1"/>
      <w:bookmarkStart w:id="17" w:name="_Ref49515984"/>
      <w:bookmarkStart w:id="18" w:name="_Ref49848946"/>
      <w:bookmarkEnd w:id="16"/>
    </w:p>
    <w:p w14:paraId="02F39EEE" w14:textId="761CBB69" w:rsidR="00391F1F" w:rsidRPr="004E3096" w:rsidRDefault="00B46B23" w:rsidP="00B01408">
      <w:pPr>
        <w:pStyle w:val="Heading4"/>
      </w:pPr>
      <w:bookmarkStart w:id="19" w:name="_Ref128431741"/>
      <w:r>
        <w:t xml:space="preserve">SECTION D. </w:t>
      </w:r>
      <w:r w:rsidR="00391F1F" w:rsidRPr="00CF3E1B">
        <w:t>SUMMARY OF SAFEGUARDING PRINCIPLES AND GENDER SENSITIVE ASSESSMENT</w:t>
      </w:r>
      <w:bookmarkEnd w:id="17"/>
      <w:bookmarkEnd w:id="19"/>
      <w:r w:rsidR="00391F1F">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p w14:paraId="158FA4F2" w14:textId="77777777" w:rsidR="00872C17" w:rsidRDefault="00872C17" w:rsidP="00391F1F"/>
    <w:p w14:paraId="5C3339E2" w14:textId="77777777" w:rsidR="00872C17" w:rsidRDefault="00872C17" w:rsidP="00872C17">
      <w:r>
        <w:t>A</w:t>
      </w:r>
      <w:r w:rsidRPr="00C162D7">
        <w:t xml:space="preserve"> </w:t>
      </w:r>
      <w:r>
        <w:t>completed</w:t>
      </w:r>
      <w:r w:rsidRPr="00C162D7">
        <w:t xml:space="preserve"> Safeguarding Principles </w:t>
      </w:r>
      <w:r w:rsidRPr="006E5161">
        <w:t>Assessment is in</w:t>
      </w:r>
      <w:r>
        <w:t xml:space="preserve"> </w:t>
      </w:r>
      <w:hyperlink w:anchor="_APPENDIX_1_–" w:history="1">
        <w:r w:rsidRPr="00A61CC2">
          <w:rPr>
            <w:rStyle w:val="Hyperlink"/>
          </w:rPr>
          <w:t>Appendix 1</w:t>
        </w:r>
      </w:hyperlink>
      <w:r>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tblCellMar>
        <w:tblLook w:val="0620" w:firstRow="1" w:lastRow="0" w:firstColumn="0" w:lastColumn="0" w:noHBand="1" w:noVBand="1"/>
      </w:tblPr>
      <w:tblGrid>
        <w:gridCol w:w="1607"/>
        <w:gridCol w:w="9020"/>
      </w:tblGrid>
      <w:tr w:rsidR="00872C17" w:rsidRPr="00717A50" w14:paraId="75105B7A" w14:textId="77777777" w:rsidTr="00632CBD">
        <w:trPr>
          <w:cnfStyle w:val="100000000000" w:firstRow="1" w:lastRow="0" w:firstColumn="0" w:lastColumn="0" w:oddVBand="0" w:evenVBand="0" w:oddHBand="0" w:evenHBand="0" w:firstRowFirstColumn="0" w:firstRowLastColumn="0" w:lastRowFirstColumn="0" w:lastRowLastColumn="0"/>
          <w:trHeight w:val="315"/>
        </w:trPr>
        <w:tc>
          <w:tcPr>
            <w:tcW w:w="756" w:type="pct"/>
          </w:tcPr>
          <w:p w14:paraId="34407D20" w14:textId="77777777" w:rsidR="00872C17" w:rsidRPr="00391F1F" w:rsidRDefault="00872C17" w:rsidP="00632CBD">
            <w:pPr>
              <w:rPr>
                <w:color w:val="FFFFFF" w:themeColor="background1"/>
              </w:rPr>
            </w:pPr>
            <w:r w:rsidRPr="00391F1F">
              <w:rPr>
                <w:color w:val="FFFFFF" w:themeColor="background1"/>
              </w:rPr>
              <w:lastRenderedPageBreak/>
              <w:t>Principles</w:t>
            </w:r>
          </w:p>
        </w:tc>
        <w:tc>
          <w:tcPr>
            <w:tcW w:w="4244" w:type="pct"/>
          </w:tcPr>
          <w:p w14:paraId="290D0F4A" w14:textId="77777777" w:rsidR="00872C17" w:rsidRPr="00391F1F" w:rsidRDefault="00872C17" w:rsidP="00632CBD">
            <w:pPr>
              <w:rPr>
                <w:color w:val="FFFFFF" w:themeColor="background1"/>
              </w:rPr>
            </w:pPr>
            <w:r w:rsidRPr="00391F1F">
              <w:rPr>
                <w:color w:val="FFFFFF" w:themeColor="background1"/>
              </w:rPr>
              <w:t>Mitigation Measures added to the Monitoring Plan</w:t>
            </w:r>
          </w:p>
        </w:tc>
      </w:tr>
      <w:tr w:rsidR="00872C17" w:rsidRPr="00717A50" w14:paraId="16080B7F" w14:textId="77777777" w:rsidTr="00632CBD">
        <w:trPr>
          <w:trHeight w:val="315"/>
        </w:trPr>
        <w:tc>
          <w:tcPr>
            <w:tcW w:w="756" w:type="pct"/>
            <w:hideMark/>
          </w:tcPr>
          <w:p w14:paraId="20FBB531" w14:textId="77777777" w:rsidR="00872C17" w:rsidRPr="00987C7D" w:rsidRDefault="00872C17" w:rsidP="00AA2936">
            <w:pPr>
              <w:rPr>
                <w:rFonts w:asciiTheme="majorHAnsi" w:hAnsiTheme="majorHAnsi"/>
              </w:rPr>
            </w:pPr>
          </w:p>
        </w:tc>
        <w:tc>
          <w:tcPr>
            <w:tcW w:w="4244" w:type="pct"/>
          </w:tcPr>
          <w:p w14:paraId="141D3954" w14:textId="2DF8A212" w:rsidR="00872C17" w:rsidRPr="00987C7D" w:rsidRDefault="00AA2936" w:rsidP="00632CBD">
            <w:pPr>
              <w:jc w:val="both"/>
            </w:pPr>
            <w:r>
              <w:t>Not Applicable</w:t>
            </w:r>
          </w:p>
          <w:p w14:paraId="3A3172A6" w14:textId="3E166354" w:rsidR="00872C17" w:rsidRPr="00717A50" w:rsidRDefault="00872C17" w:rsidP="00AA2936"/>
        </w:tc>
      </w:tr>
    </w:tbl>
    <w:p w14:paraId="4DADBBA9" w14:textId="77777777" w:rsidR="00872C17" w:rsidRPr="007C1D64" w:rsidRDefault="00872C17" w:rsidP="00872C17">
      <w:pPr>
        <w:pStyle w:val="Heading5"/>
      </w:pPr>
      <w:r>
        <w:t>D.2. 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872C17" w:rsidRPr="00987C7D" w14:paraId="6DEFEB81" w14:textId="77777777" w:rsidTr="00632CBD">
        <w:trPr>
          <w:trHeight w:val="1446"/>
        </w:trPr>
        <w:tc>
          <w:tcPr>
            <w:tcW w:w="4814" w:type="dxa"/>
            <w:tcBorders>
              <w:top w:val="single" w:sz="4" w:space="0" w:color="DCDCDC"/>
            </w:tcBorders>
            <w:shd w:val="clear" w:color="auto" w:fill="auto"/>
          </w:tcPr>
          <w:p w14:paraId="1D0528E6" w14:textId="3E5032BF" w:rsidR="00872C17" w:rsidRPr="00391F1F" w:rsidRDefault="00872C17" w:rsidP="00632CBD">
            <w:pPr>
              <w:spacing w:line="240" w:lineRule="auto"/>
              <w:rPr>
                <w:lang w:val="en-GB"/>
              </w:rPr>
            </w:pPr>
            <w:r w:rsidRPr="00391F1F">
              <w:rPr>
                <w:lang w:val="en-GB"/>
              </w:rPr>
              <w:t xml:space="preserve">Question 1 - Explain how the project </w:t>
            </w:r>
            <w:r>
              <w:rPr>
                <w:lang w:val="en-GB"/>
              </w:rPr>
              <w:t>`</w:t>
            </w:r>
            <w:r w:rsidRPr="00391F1F">
              <w:rPr>
                <w:lang w:val="en-GB"/>
              </w:rPr>
              <w:t xml:space="preserve">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69FEC59C" w14:textId="77777777" w:rsidR="00872C17" w:rsidRPr="00391F1F" w:rsidRDefault="00872C17" w:rsidP="00632CBD">
            <w:pPr>
              <w:rPr>
                <w:lang w:val="en-GB"/>
              </w:rPr>
            </w:pPr>
            <w:r w:rsidRPr="00987C7D">
              <w:rPr>
                <w:lang w:val="en-GB"/>
              </w:rPr>
              <w:t>Yes, from the pre-feasibility study stage to the operation time, from the stakeholder investigation to the employment, fair chance and gender equality to access the source, information and to reflect their opinions as a main consideration is taken by the project owner. Further, even if the customers both including suppliers and power buyer are also investigated by the project owner for gender equality issues.</w:t>
            </w:r>
          </w:p>
        </w:tc>
      </w:tr>
      <w:tr w:rsidR="00872C17" w:rsidRPr="00987C7D" w14:paraId="3420339D" w14:textId="77777777" w:rsidTr="00632CBD">
        <w:trPr>
          <w:trHeight w:val="1043"/>
        </w:trPr>
        <w:tc>
          <w:tcPr>
            <w:tcW w:w="4814" w:type="dxa"/>
            <w:shd w:val="clear" w:color="auto" w:fill="auto"/>
          </w:tcPr>
          <w:p w14:paraId="282A9B0B" w14:textId="77777777" w:rsidR="00872C17" w:rsidRPr="00391F1F" w:rsidRDefault="00872C17" w:rsidP="00632CBD">
            <w:pPr>
              <w:spacing w:line="240" w:lineRule="auto"/>
              <w:rPr>
                <w:lang w:val="en-GB"/>
              </w:rPr>
            </w:pPr>
            <w:r w:rsidRPr="00391F1F">
              <w:rPr>
                <w:lang w:val="en-GB"/>
              </w:rPr>
              <w:t>Question 2 - Explain how the project aligns with existing country policies, strategies and best practices</w:t>
            </w:r>
          </w:p>
        </w:tc>
        <w:tc>
          <w:tcPr>
            <w:tcW w:w="4815" w:type="dxa"/>
            <w:shd w:val="clear" w:color="auto" w:fill="auto"/>
          </w:tcPr>
          <w:p w14:paraId="058AAD1F" w14:textId="77777777" w:rsidR="00872C17" w:rsidRPr="00391F1F" w:rsidRDefault="00872C17" w:rsidP="00632CBD">
            <w:pPr>
              <w:rPr>
                <w:lang w:val="en-GB"/>
              </w:rPr>
            </w:pPr>
            <w:r w:rsidRPr="00987C7D">
              <w:rPr>
                <w:lang w:val="en-GB"/>
              </w:rPr>
              <w:t>In 2004 the government of Morocco introduced a new “family code” known as the </w:t>
            </w:r>
            <w:proofErr w:type="spellStart"/>
            <w:r>
              <w:fldChar w:fldCharType="begin"/>
            </w:r>
            <w:r>
              <w:instrText>HYPERLINK "https://en.wikipedia.org/wiki/Moudawana" \o "Moudawana"</w:instrText>
            </w:r>
            <w:r>
              <w:fldChar w:fldCharType="separate"/>
            </w:r>
            <w:r w:rsidRPr="00987C7D">
              <w:rPr>
                <w:lang w:val="en-GB"/>
              </w:rPr>
              <w:t>Moudawana</w:t>
            </w:r>
            <w:proofErr w:type="spellEnd"/>
            <w:r>
              <w:fldChar w:fldCharType="end"/>
            </w:r>
            <w:r w:rsidRPr="00987C7D">
              <w:rPr>
                <w:lang w:val="en-GB"/>
              </w:rPr>
              <w:t>. This code in general covers issues of marriage contracts, ownership of assets, responsibilities for financial maintenance for the family and minimum age of marriage. This new enforcement enhances women's rights within the family and household, giving women more equality.</w:t>
            </w:r>
          </w:p>
        </w:tc>
      </w:tr>
      <w:tr w:rsidR="00872C17" w:rsidRPr="00987C7D" w14:paraId="2EE4B15D" w14:textId="77777777" w:rsidTr="00632CBD">
        <w:trPr>
          <w:trHeight w:val="988"/>
        </w:trPr>
        <w:tc>
          <w:tcPr>
            <w:tcW w:w="4814" w:type="dxa"/>
            <w:shd w:val="clear" w:color="auto" w:fill="auto"/>
          </w:tcPr>
          <w:p w14:paraId="5268CE19" w14:textId="77777777" w:rsidR="00872C17" w:rsidRPr="00391F1F" w:rsidRDefault="00872C17" w:rsidP="00632CBD">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19B77A8A" w14:textId="77777777" w:rsidR="00872C17" w:rsidRPr="00391F1F" w:rsidRDefault="00872C17" w:rsidP="00632CBD">
            <w:pPr>
              <w:rPr>
                <w:lang w:val="en-GB"/>
              </w:rPr>
            </w:pPr>
            <w:r w:rsidRPr="00987C7D">
              <w:rPr>
                <w:lang w:val="en-GB"/>
              </w:rPr>
              <w:t xml:space="preserve">The relevant questions raised in the Gold Standard Safeguarding Principles &amp; Requirements assessment are provided in Principle 2 of Appendix 1. As per the GS preliminary review report, Gold Standard did not mention any requirement for an expert stakeholder </w:t>
            </w:r>
            <w:r w:rsidRPr="00987C7D">
              <w:rPr>
                <w:lang w:val="en-GB"/>
              </w:rPr>
              <w:lastRenderedPageBreak/>
              <w:t>opinion (with a specific emphasis on gender and environment expertise) to support the gender safeguards assessment process.</w:t>
            </w:r>
          </w:p>
        </w:tc>
      </w:tr>
      <w:tr w:rsidR="00872C17" w:rsidRPr="00987C7D" w14:paraId="63993790" w14:textId="77777777" w:rsidTr="00632CBD">
        <w:trPr>
          <w:trHeight w:val="1044"/>
        </w:trPr>
        <w:tc>
          <w:tcPr>
            <w:tcW w:w="4814" w:type="dxa"/>
            <w:shd w:val="clear" w:color="auto" w:fill="auto"/>
          </w:tcPr>
          <w:p w14:paraId="1674FD3A" w14:textId="77777777" w:rsidR="00872C17" w:rsidRPr="00391F1F" w:rsidRDefault="00872C17" w:rsidP="00632CBD">
            <w:pPr>
              <w:spacing w:line="240" w:lineRule="auto"/>
              <w:rPr>
                <w:lang w:val="en-GB"/>
              </w:rPr>
            </w:pPr>
            <w:r w:rsidRPr="00391F1F">
              <w:rPr>
                <w:lang w:val="en-GB"/>
              </w:rPr>
              <w:lastRenderedPageBreak/>
              <w:t>Question 4 - Is an Expert required to assist with Gender issues at the Stakeholder Consultation?</w:t>
            </w:r>
          </w:p>
        </w:tc>
        <w:tc>
          <w:tcPr>
            <w:tcW w:w="4815" w:type="dxa"/>
            <w:shd w:val="clear" w:color="auto" w:fill="auto"/>
          </w:tcPr>
          <w:p w14:paraId="212355A4" w14:textId="77777777" w:rsidR="00872C17" w:rsidRPr="00391F1F" w:rsidRDefault="00872C17" w:rsidP="00632CBD">
            <w:pPr>
              <w:rPr>
                <w:lang w:val="en-GB"/>
              </w:rPr>
            </w:pPr>
            <w:r w:rsidRPr="00987C7D">
              <w:rPr>
                <w:lang w:val="en-GB"/>
              </w:rPr>
              <w:t>The project applies Gold Standard Stakeholder Consultation &amp; Engagement Procedure, Requirements &amp; Guidelines. Please refer section E and stakeholder consultation report. As per the GS preliminary review report, Gold Standard did not mention any requirement for an expert stakeholder opinion (with a specific emphasis on gender and environment expertise) to support the gender safeguards assessment process.</w:t>
            </w:r>
          </w:p>
        </w:tc>
      </w:tr>
    </w:tbl>
    <w:p w14:paraId="07F577FE" w14:textId="77777777" w:rsidR="00872C17" w:rsidRPr="00B4102E" w:rsidRDefault="00872C17" w:rsidP="00872C17"/>
    <w:p w14:paraId="13692E85" w14:textId="77777777" w:rsidR="00391F1F" w:rsidRPr="00B4102E" w:rsidRDefault="00391F1F" w:rsidP="00B4102E"/>
    <w:p w14:paraId="340D6698" w14:textId="414ADD4A" w:rsidR="00391F1F" w:rsidRPr="00391F1F" w:rsidRDefault="000B4978" w:rsidP="00B01408">
      <w:pPr>
        <w:pStyle w:val="Heading4"/>
      </w:pPr>
      <w:bookmarkStart w:id="20" w:name="_Ref49515999"/>
      <w:bookmarkEnd w:id="18"/>
      <w:r>
        <w:t xml:space="preserve">SECTION E. </w:t>
      </w:r>
      <w:r w:rsidR="00794454" w:rsidRPr="00391F1F">
        <w:t>SUMMARY OF LOCAL STAKEHOLDER CONSULTATION</w:t>
      </w:r>
      <w:bookmarkEnd w:id="20"/>
      <w:r w:rsidR="00794454" w:rsidRPr="00391F1F">
        <w:t xml:space="preserve"> </w:t>
      </w:r>
    </w:p>
    <w:p w14:paraId="51490858" w14:textId="77777777" w:rsidR="00794454" w:rsidRPr="00D93204" w:rsidRDefault="00794454" w:rsidP="00794454">
      <w:bookmarkStart w:id="21"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4696F5B6" w14:textId="77777777" w:rsidR="00BE44EE" w:rsidRPr="00CA125D" w:rsidRDefault="00794454" w:rsidP="00AA2936">
      <w:pPr>
        <w:pStyle w:val="BodyText"/>
        <w:spacing w:before="8" w:line="247" w:lineRule="auto"/>
        <w:ind w:right="533"/>
        <w:jc w:val="both"/>
        <w:rPr>
          <w:lang w:val="en-GB"/>
        </w:rPr>
      </w:pPr>
      <w:r>
        <w:t>&gt;&gt;</w:t>
      </w:r>
      <w:r w:rsidR="00BE44EE" w:rsidRPr="00CA125D">
        <w:rPr>
          <w:lang w:val="en-GB"/>
        </w:rPr>
        <w:t>UPC Renewables organized a workshop on February 2nd 2012 on the project activities with concerned stakeholders including local authorities, population elected bodies, experts, local associations, etc. In total over 30 stakeholders attended this workshop.</w:t>
      </w:r>
    </w:p>
    <w:p w14:paraId="285D2587" w14:textId="77777777" w:rsidR="00BE44EE" w:rsidRPr="00CA125D" w:rsidRDefault="00BE44EE" w:rsidP="00BE44EE">
      <w:pPr>
        <w:pStyle w:val="BodyText"/>
        <w:rPr>
          <w:lang w:val="en-GB"/>
        </w:rPr>
      </w:pPr>
    </w:p>
    <w:p w14:paraId="187580CA" w14:textId="77777777" w:rsidR="00BE44EE" w:rsidRPr="00CA125D" w:rsidRDefault="00BE44EE" w:rsidP="00AA2936">
      <w:pPr>
        <w:pStyle w:val="BodyText"/>
        <w:spacing w:line="247" w:lineRule="auto"/>
        <w:ind w:right="530"/>
        <w:jc w:val="both"/>
        <w:rPr>
          <w:lang w:val="en-GB"/>
        </w:rPr>
      </w:pPr>
      <w:r w:rsidRPr="00CA125D">
        <w:rPr>
          <w:lang w:val="en-GB"/>
        </w:rPr>
        <w:t>The stakeholders were invited by means of an official letter to participate in this consultation workshop. A press release was also published on a nationwide daily newspaper17.</w:t>
      </w:r>
    </w:p>
    <w:p w14:paraId="6EDA8991" w14:textId="77777777" w:rsidR="00BE44EE" w:rsidRPr="00CA125D" w:rsidRDefault="00BE44EE" w:rsidP="00BE44EE">
      <w:pPr>
        <w:pStyle w:val="BodyText"/>
        <w:rPr>
          <w:lang w:val="en-GB"/>
        </w:rPr>
      </w:pPr>
    </w:p>
    <w:p w14:paraId="50DC64C1" w14:textId="77777777" w:rsidR="00BE44EE" w:rsidRPr="00CA125D" w:rsidRDefault="00BE44EE" w:rsidP="00AA2936">
      <w:pPr>
        <w:pStyle w:val="BodyText"/>
        <w:spacing w:before="10" w:line="247" w:lineRule="auto"/>
        <w:ind w:right="531"/>
        <w:jc w:val="both"/>
        <w:rPr>
          <w:lang w:val="en-GB"/>
        </w:rPr>
      </w:pPr>
      <w:r w:rsidRPr="00CA125D">
        <w:rPr>
          <w:lang w:val="en-GB"/>
        </w:rPr>
        <w:t>The workshop started with presentations focused on the achievements and prospects of the CDM in Morocco and on the project technical characteristics, operational activities, implementation phases and its CDM development. The results of the project’s environmental impacts were also presented during the</w:t>
      </w:r>
    </w:p>
    <w:p w14:paraId="32121B4D" w14:textId="77777777" w:rsidR="00BE44EE" w:rsidRPr="00CA125D" w:rsidRDefault="00BE44EE" w:rsidP="00AA2936">
      <w:pPr>
        <w:pStyle w:val="BodyText"/>
        <w:spacing w:before="1" w:line="249" w:lineRule="auto"/>
        <w:ind w:right="530"/>
        <w:jc w:val="both"/>
        <w:rPr>
          <w:lang w:val="en-GB"/>
        </w:rPr>
      </w:pPr>
      <w:r w:rsidRPr="00CA125D">
        <w:rPr>
          <w:lang w:val="en-GB"/>
        </w:rPr>
        <w:lastRenderedPageBreak/>
        <w:t>workshop. Participants were invited to express their views and ask questions or to request clarifications to the workshop presenters and a debate and discussion followed</w:t>
      </w:r>
    </w:p>
    <w:p w14:paraId="7BAE34FB" w14:textId="77777777" w:rsidR="00BE44EE" w:rsidRPr="00CA125D" w:rsidRDefault="00BE44EE" w:rsidP="00BE44EE">
      <w:pPr>
        <w:pStyle w:val="BodyText"/>
        <w:spacing w:before="6"/>
        <w:rPr>
          <w:lang w:val="en-GB"/>
        </w:rPr>
      </w:pPr>
    </w:p>
    <w:p w14:paraId="6533837B" w14:textId="77777777" w:rsidR="00BE44EE" w:rsidRPr="00CA125D" w:rsidRDefault="00BE44EE" w:rsidP="00AA2936">
      <w:pPr>
        <w:pStyle w:val="BodyText"/>
        <w:spacing w:before="1" w:line="247" w:lineRule="auto"/>
        <w:ind w:right="531"/>
        <w:jc w:val="both"/>
        <w:rPr>
          <w:lang w:val="en-GB"/>
        </w:rPr>
      </w:pPr>
      <w:r w:rsidRPr="00CA125D">
        <w:rPr>
          <w:lang w:val="en-GB"/>
        </w:rPr>
        <w:t xml:space="preserve">One of the key aspects was the speech made by the President of the Commune elected body of </w:t>
      </w:r>
      <w:proofErr w:type="spellStart"/>
      <w:r w:rsidRPr="00CA125D">
        <w:rPr>
          <w:lang w:val="en-GB"/>
        </w:rPr>
        <w:t>Khmis</w:t>
      </w:r>
      <w:proofErr w:type="spellEnd"/>
      <w:r w:rsidRPr="00CA125D">
        <w:rPr>
          <w:lang w:val="en-GB"/>
        </w:rPr>
        <w:t xml:space="preserve"> </w:t>
      </w:r>
      <w:proofErr w:type="spellStart"/>
      <w:r w:rsidRPr="00CA125D">
        <w:rPr>
          <w:lang w:val="en-GB"/>
        </w:rPr>
        <w:t>Anjra</w:t>
      </w:r>
      <w:proofErr w:type="spellEnd"/>
      <w:r w:rsidRPr="00CA125D">
        <w:rPr>
          <w:lang w:val="en-GB"/>
        </w:rPr>
        <w:t>, representing the local population, who praised UPC Renewables for its investment project, for the creation of job opportunities for the community and for its sponsoring and contribution to various local social activities.</w:t>
      </w:r>
    </w:p>
    <w:p w14:paraId="04480118" w14:textId="77777777" w:rsidR="00BE44EE" w:rsidRPr="00CA125D" w:rsidRDefault="00BE44EE" w:rsidP="00BE44EE">
      <w:pPr>
        <w:pStyle w:val="BodyText"/>
        <w:spacing w:before="10"/>
        <w:rPr>
          <w:lang w:val="en-GB"/>
        </w:rPr>
      </w:pPr>
    </w:p>
    <w:p w14:paraId="207C4A1B" w14:textId="64F20B24" w:rsidR="00BE44EE" w:rsidRPr="00CA125D" w:rsidRDefault="00BE44EE" w:rsidP="00AA2936">
      <w:pPr>
        <w:pStyle w:val="BodyText"/>
        <w:jc w:val="both"/>
        <w:rPr>
          <w:lang w:val="en-GB"/>
        </w:rPr>
      </w:pPr>
      <w:r w:rsidRPr="00CA125D">
        <w:rPr>
          <w:lang w:val="en-GB"/>
        </w:rPr>
        <w:t>The main elements discussed and the questions raised during the workshop are summarized below:</w:t>
      </w:r>
    </w:p>
    <w:p w14:paraId="5B33A40E" w14:textId="77777777" w:rsidR="00BE44EE" w:rsidRPr="00CA125D" w:rsidRDefault="00BE44EE">
      <w:pPr>
        <w:pStyle w:val="ListParagraph"/>
        <w:widowControl w:val="0"/>
        <w:numPr>
          <w:ilvl w:val="0"/>
          <w:numId w:val="31"/>
        </w:numPr>
        <w:tabs>
          <w:tab w:val="left" w:pos="878"/>
        </w:tabs>
        <w:autoSpaceDE w:val="0"/>
        <w:autoSpaceDN w:val="0"/>
        <w:spacing w:after="0" w:line="249" w:lineRule="auto"/>
        <w:ind w:right="530"/>
        <w:contextualSpacing w:val="0"/>
        <w:jc w:val="both"/>
        <w:rPr>
          <w:lang w:val="en-GB"/>
        </w:rPr>
      </w:pPr>
      <w:r w:rsidRPr="00CA125D">
        <w:rPr>
          <w:lang w:val="en-GB"/>
        </w:rPr>
        <w:t>Mr. Abderraouf BRITEL from the Department of Forestry requested more information on the project’s EIA study, specifically on the measures to be taken in case of forest fire. He also noted that many similar projects were located in the region. In a second intervention he emphasized that there was little public information on the CDM, and a lack of support for the development of CDM projects.</w:t>
      </w:r>
    </w:p>
    <w:p w14:paraId="67299A67" w14:textId="77777777" w:rsidR="00BE44EE" w:rsidRPr="00CA125D" w:rsidRDefault="00BE44EE" w:rsidP="00BE44EE">
      <w:pPr>
        <w:pStyle w:val="BodyText"/>
        <w:spacing w:before="1"/>
        <w:rPr>
          <w:lang w:val="en-GB"/>
        </w:rPr>
      </w:pPr>
    </w:p>
    <w:p w14:paraId="42156225" w14:textId="77777777" w:rsidR="00BE44EE" w:rsidRPr="00CA125D" w:rsidRDefault="00BE44EE">
      <w:pPr>
        <w:pStyle w:val="ListParagraph"/>
        <w:widowControl w:val="0"/>
        <w:numPr>
          <w:ilvl w:val="0"/>
          <w:numId w:val="31"/>
        </w:numPr>
        <w:tabs>
          <w:tab w:val="left" w:pos="878"/>
        </w:tabs>
        <w:autoSpaceDE w:val="0"/>
        <w:autoSpaceDN w:val="0"/>
        <w:spacing w:after="0" w:line="249" w:lineRule="auto"/>
        <w:ind w:right="530"/>
        <w:contextualSpacing w:val="0"/>
        <w:jc w:val="both"/>
        <w:rPr>
          <w:lang w:val="en-GB"/>
        </w:rPr>
      </w:pPr>
      <w:r w:rsidRPr="00CA125D">
        <w:rPr>
          <w:lang w:val="en-GB"/>
        </w:rPr>
        <w:t>Mr. Abdellah EL MOUATANI, representative of the Ministry of Energy and Mines, expressed concerns over the use of explosives during the construction phase of the wind farm tracks and the impact on surrounding homes. He also requested further clarification on the carbon emissions reduction and about the development of energy efficiency projects under the CDM.</w:t>
      </w:r>
    </w:p>
    <w:p w14:paraId="49630187" w14:textId="77777777" w:rsidR="00BE44EE" w:rsidRPr="00CA125D" w:rsidRDefault="00BE44EE" w:rsidP="00BE44EE">
      <w:pPr>
        <w:pStyle w:val="BodyText"/>
        <w:spacing w:before="1"/>
        <w:rPr>
          <w:lang w:val="en-GB"/>
        </w:rPr>
      </w:pPr>
    </w:p>
    <w:p w14:paraId="763E7AF2" w14:textId="77777777" w:rsidR="00BE44EE" w:rsidRPr="00CA125D" w:rsidRDefault="00BE44EE">
      <w:pPr>
        <w:pStyle w:val="ListParagraph"/>
        <w:widowControl w:val="0"/>
        <w:numPr>
          <w:ilvl w:val="0"/>
          <w:numId w:val="31"/>
        </w:numPr>
        <w:tabs>
          <w:tab w:val="left" w:pos="878"/>
        </w:tabs>
        <w:autoSpaceDE w:val="0"/>
        <w:autoSpaceDN w:val="0"/>
        <w:spacing w:after="0" w:line="249" w:lineRule="auto"/>
        <w:ind w:right="528"/>
        <w:contextualSpacing w:val="0"/>
        <w:jc w:val="both"/>
        <w:rPr>
          <w:lang w:val="en-GB"/>
        </w:rPr>
      </w:pPr>
      <w:r w:rsidRPr="00CA125D">
        <w:rPr>
          <w:lang w:val="en-GB"/>
        </w:rPr>
        <w:t>Mr. Saidi Abdeslam DAHMAN from the TARGA Association, asked for more clarification regarding the financial aspect of carbon credits. He also asked for more information on the impacts of tracks construction on the local population.</w:t>
      </w:r>
    </w:p>
    <w:p w14:paraId="55FF8D20" w14:textId="77777777" w:rsidR="00BE44EE" w:rsidRPr="00CA125D" w:rsidRDefault="00BE44EE" w:rsidP="00BE44EE">
      <w:pPr>
        <w:pStyle w:val="BodyText"/>
        <w:spacing w:before="5"/>
        <w:rPr>
          <w:lang w:val="en-GB"/>
        </w:rPr>
      </w:pPr>
    </w:p>
    <w:p w14:paraId="47D5DE2A" w14:textId="77777777" w:rsidR="00BE44EE" w:rsidRPr="00CA125D" w:rsidRDefault="00BE44EE">
      <w:pPr>
        <w:pStyle w:val="ListParagraph"/>
        <w:widowControl w:val="0"/>
        <w:numPr>
          <w:ilvl w:val="0"/>
          <w:numId w:val="31"/>
        </w:numPr>
        <w:tabs>
          <w:tab w:val="left" w:pos="878"/>
        </w:tabs>
        <w:autoSpaceDE w:val="0"/>
        <w:autoSpaceDN w:val="0"/>
        <w:spacing w:before="1" w:after="0" w:line="247" w:lineRule="auto"/>
        <w:ind w:right="532"/>
        <w:contextualSpacing w:val="0"/>
        <w:jc w:val="both"/>
        <w:rPr>
          <w:lang w:val="en-GB"/>
        </w:rPr>
      </w:pPr>
      <w:r w:rsidRPr="00CA125D">
        <w:rPr>
          <w:lang w:val="en-GB"/>
        </w:rPr>
        <w:t xml:space="preserve">Yasser FTOUH, representative of the Province </w:t>
      </w:r>
      <w:proofErr w:type="spellStart"/>
      <w:r w:rsidRPr="00CA125D">
        <w:rPr>
          <w:lang w:val="en-GB"/>
        </w:rPr>
        <w:t>Anjra</w:t>
      </w:r>
      <w:proofErr w:type="spellEnd"/>
      <w:r w:rsidRPr="00CA125D">
        <w:rPr>
          <w:lang w:val="en-GB"/>
        </w:rPr>
        <w:t xml:space="preserve"> Fahs, first extended congratulations to the project proponent and requested clarifications on the number of local jobs that will be created as well as the existence or not of an emergency plan in case of fire.</w:t>
      </w:r>
    </w:p>
    <w:p w14:paraId="72B8CD6B" w14:textId="77777777" w:rsidR="00BE44EE" w:rsidRPr="00CA125D" w:rsidRDefault="00BE44EE" w:rsidP="00BE44EE">
      <w:pPr>
        <w:pStyle w:val="BodyText"/>
        <w:rPr>
          <w:lang w:val="en-GB"/>
        </w:rPr>
      </w:pPr>
    </w:p>
    <w:p w14:paraId="36AD6BBF" w14:textId="77777777" w:rsidR="00BE44EE" w:rsidRDefault="00BE44EE" w:rsidP="00BE44EE">
      <w:pPr>
        <w:rPr>
          <w:lang w:val="en-GB"/>
        </w:rPr>
      </w:pPr>
      <w:r w:rsidRPr="00CA125D">
        <w:rPr>
          <w:lang w:val="en-GB"/>
        </w:rPr>
        <w:t>Mr. Driss NASSOU, from the newspaper la Depeche and Professor at the National School of Communication and Management hailed the project benefits and asked for more information on the technical aspects having missed the start of the presentations.</w:t>
      </w:r>
    </w:p>
    <w:p w14:paraId="360B4B30" w14:textId="77777777" w:rsidR="00BE44EE" w:rsidRDefault="00BE44EE" w:rsidP="00BE44EE">
      <w:pPr>
        <w:rPr>
          <w:lang w:val="en-GB"/>
        </w:rPr>
      </w:pPr>
    </w:p>
    <w:p w14:paraId="2649AB70" w14:textId="34A23FDE" w:rsidR="00BE44EE" w:rsidRPr="002675D9" w:rsidRDefault="00BE44EE" w:rsidP="00AA2936">
      <w:pPr>
        <w:pStyle w:val="BodyText"/>
        <w:spacing w:before="10" w:line="247" w:lineRule="auto"/>
        <w:ind w:right="194"/>
        <w:rPr>
          <w:lang w:val="en-GB"/>
        </w:rPr>
      </w:pPr>
      <w:r w:rsidRPr="002675D9">
        <w:rPr>
          <w:lang w:val="en-GB"/>
        </w:rPr>
        <w:lastRenderedPageBreak/>
        <w:t>At the end of the comments and questions session, the UPC Renewables representatives thanked the participants for their remarks and comments and provided the following answers to the questions raised:</w:t>
      </w:r>
    </w:p>
    <w:p w14:paraId="7342C173" w14:textId="77777777" w:rsidR="00BE44EE" w:rsidRPr="002675D9" w:rsidRDefault="00BE44EE">
      <w:pPr>
        <w:pStyle w:val="ListParagraph"/>
        <w:widowControl w:val="0"/>
        <w:numPr>
          <w:ilvl w:val="0"/>
          <w:numId w:val="32"/>
        </w:numPr>
        <w:tabs>
          <w:tab w:val="left" w:pos="878"/>
        </w:tabs>
        <w:autoSpaceDE w:val="0"/>
        <w:autoSpaceDN w:val="0"/>
        <w:spacing w:after="0" w:line="247" w:lineRule="auto"/>
        <w:ind w:right="530"/>
        <w:contextualSpacing w:val="0"/>
        <w:jc w:val="both"/>
        <w:rPr>
          <w:lang w:val="en-GB"/>
        </w:rPr>
      </w:pPr>
      <w:r w:rsidRPr="002675D9">
        <w:rPr>
          <w:lang w:val="en-GB"/>
        </w:rPr>
        <w:t>In response to comments from Mr. BRITEL, it was reminded that the EIA took into account all environmental impacts of the project and with regard to forest fires, it was recalled that a fire warning system consisting of guards and surveillance cameras will be installed in the site. UPC Renewables representative confirmed that UPC will submit soon all required information on the project to the Forestry Commission. It was recalled that UPC Renewables has followed all legal procedures for the land occupation and a land lease has been signed with the Ministry of the Interior.</w:t>
      </w:r>
    </w:p>
    <w:p w14:paraId="630449D8" w14:textId="77777777" w:rsidR="00BE44EE" w:rsidRPr="002675D9" w:rsidRDefault="00BE44EE" w:rsidP="00BE44EE">
      <w:pPr>
        <w:pStyle w:val="BodyText"/>
        <w:spacing w:before="3"/>
        <w:rPr>
          <w:lang w:val="en-GB"/>
        </w:rPr>
      </w:pPr>
    </w:p>
    <w:p w14:paraId="3691C10E" w14:textId="77777777" w:rsidR="00BE44EE" w:rsidRPr="002675D9" w:rsidRDefault="00BE44EE" w:rsidP="00BE44EE">
      <w:pPr>
        <w:pStyle w:val="BodyText"/>
        <w:spacing w:line="247" w:lineRule="auto"/>
        <w:ind w:left="877" w:right="530"/>
        <w:jc w:val="both"/>
        <w:rPr>
          <w:lang w:val="en-GB"/>
        </w:rPr>
      </w:pPr>
      <w:r w:rsidRPr="002675D9">
        <w:rPr>
          <w:lang w:val="en-GB"/>
        </w:rPr>
        <w:t>In response to his second intervention, the representative of the Department of Environment informed participants on the CDM awareness and capacity development activities carried out by the Department of Environment. Initially, the outreach efforts in the CDM have been focused on potential public.</w:t>
      </w:r>
    </w:p>
    <w:p w14:paraId="10A80AE8" w14:textId="77777777" w:rsidR="00BE44EE" w:rsidRPr="002675D9" w:rsidRDefault="00BE44EE" w:rsidP="00BE44EE">
      <w:pPr>
        <w:pStyle w:val="BodyText"/>
        <w:spacing w:line="247" w:lineRule="auto"/>
        <w:ind w:left="877" w:right="530"/>
        <w:jc w:val="both"/>
        <w:rPr>
          <w:lang w:val="en-GB"/>
        </w:rPr>
      </w:pPr>
    </w:p>
    <w:p w14:paraId="19B73170" w14:textId="77777777" w:rsidR="00BE44EE" w:rsidRPr="002675D9" w:rsidRDefault="00BE44EE" w:rsidP="00BE44EE">
      <w:pPr>
        <w:pStyle w:val="BodyText"/>
        <w:spacing w:line="247" w:lineRule="auto"/>
        <w:ind w:left="877" w:right="530"/>
        <w:jc w:val="both"/>
        <w:rPr>
          <w:lang w:val="en-GB"/>
        </w:rPr>
      </w:pPr>
    </w:p>
    <w:p w14:paraId="23F05049" w14:textId="77777777" w:rsidR="00BE44EE" w:rsidRPr="002675D9" w:rsidRDefault="00BE44EE" w:rsidP="00BE44EE">
      <w:pPr>
        <w:pStyle w:val="BodyText"/>
        <w:spacing w:before="1" w:line="247" w:lineRule="auto"/>
        <w:ind w:left="877" w:right="532"/>
        <w:jc w:val="both"/>
        <w:rPr>
          <w:lang w:val="en-GB"/>
        </w:rPr>
      </w:pPr>
      <w:r w:rsidRPr="002675D9">
        <w:rPr>
          <w:lang w:val="en-GB"/>
        </w:rPr>
        <w:t>institutions that could develop CDM projects. However, things changed since the promulgation of Law 13-09 on renewable energy, private operators are more interested on the CDM and increasingly seek the assistance of the Department of Environment.</w:t>
      </w:r>
    </w:p>
    <w:p w14:paraId="5544B5A5" w14:textId="77777777" w:rsidR="00BE44EE" w:rsidRPr="002675D9" w:rsidRDefault="00BE44EE" w:rsidP="00BE44EE">
      <w:pPr>
        <w:pStyle w:val="BodyText"/>
        <w:rPr>
          <w:lang w:val="en-GB"/>
        </w:rPr>
      </w:pPr>
    </w:p>
    <w:p w14:paraId="47F94C77" w14:textId="77777777" w:rsidR="00BE44EE" w:rsidRPr="002675D9" w:rsidRDefault="00BE44EE">
      <w:pPr>
        <w:pStyle w:val="ListParagraph"/>
        <w:widowControl w:val="0"/>
        <w:numPr>
          <w:ilvl w:val="0"/>
          <w:numId w:val="32"/>
        </w:numPr>
        <w:tabs>
          <w:tab w:val="left" w:pos="878"/>
        </w:tabs>
        <w:autoSpaceDE w:val="0"/>
        <w:autoSpaceDN w:val="0"/>
        <w:spacing w:after="0" w:line="247" w:lineRule="auto"/>
        <w:ind w:right="529"/>
        <w:contextualSpacing w:val="0"/>
        <w:jc w:val="both"/>
        <w:rPr>
          <w:lang w:val="en-GB"/>
        </w:rPr>
      </w:pPr>
      <w:r w:rsidRPr="002675D9">
        <w:rPr>
          <w:lang w:val="en-GB"/>
        </w:rPr>
        <w:t>In response to Mr. EL MOUATANI, it was said that the use of explosives for the construction of tracks will be very limited and that it will away from the homes. Thus, there will be no impacts on homes. The approach for calculating the emissions reduction was explained and it was indicated that it is the CDM Executive Board which sets out the rules for CDM projects eligibility and approves the procedures and methodologies for CDM projects development.</w:t>
      </w:r>
    </w:p>
    <w:p w14:paraId="41F73CAF" w14:textId="77777777" w:rsidR="00BE44EE" w:rsidRPr="002675D9" w:rsidRDefault="00BE44EE" w:rsidP="00BE44EE">
      <w:pPr>
        <w:pStyle w:val="BodyText"/>
        <w:rPr>
          <w:lang w:val="en-GB"/>
        </w:rPr>
      </w:pPr>
    </w:p>
    <w:p w14:paraId="44DFDC0B" w14:textId="77777777" w:rsidR="00BE44EE" w:rsidRPr="002675D9" w:rsidRDefault="00BE44EE">
      <w:pPr>
        <w:pStyle w:val="ListParagraph"/>
        <w:widowControl w:val="0"/>
        <w:numPr>
          <w:ilvl w:val="0"/>
          <w:numId w:val="32"/>
        </w:numPr>
        <w:tabs>
          <w:tab w:val="left" w:pos="878"/>
        </w:tabs>
        <w:autoSpaceDE w:val="0"/>
        <w:autoSpaceDN w:val="0"/>
        <w:spacing w:after="0" w:line="247" w:lineRule="auto"/>
        <w:ind w:right="530"/>
        <w:contextualSpacing w:val="0"/>
        <w:jc w:val="both"/>
        <w:rPr>
          <w:lang w:val="en-GB"/>
        </w:rPr>
      </w:pPr>
      <w:r w:rsidRPr="002675D9">
        <w:rPr>
          <w:lang w:val="en-GB"/>
        </w:rPr>
        <w:t xml:space="preserve">In response to Mr. DAHMAN, it was explained briefly how the additionality of a project must be justified and information was provided on the current CERs prices. In </w:t>
      </w:r>
      <w:proofErr w:type="gramStart"/>
      <w:r w:rsidRPr="002675D9">
        <w:rPr>
          <w:lang w:val="en-GB"/>
        </w:rPr>
        <w:t>this regards</w:t>
      </w:r>
      <w:proofErr w:type="gramEnd"/>
      <w:r w:rsidRPr="002675D9">
        <w:rPr>
          <w:lang w:val="en-GB"/>
        </w:rPr>
        <w:t>, it was noted that the current prices are very low but they should increase in the future as the second commitment period of the Kyoto Protocol is engaged. It was also recalled that the tracks construction meets very strict standards and that during the operation phase of the project there will be an important maintenance work of these tracks.</w:t>
      </w:r>
    </w:p>
    <w:p w14:paraId="5B095CFF" w14:textId="77777777" w:rsidR="00BE44EE" w:rsidRPr="002675D9" w:rsidRDefault="00BE44EE" w:rsidP="00BE44EE">
      <w:pPr>
        <w:pStyle w:val="BodyText"/>
        <w:spacing w:before="1"/>
        <w:rPr>
          <w:lang w:val="en-GB"/>
        </w:rPr>
      </w:pPr>
    </w:p>
    <w:p w14:paraId="09CE3A7E" w14:textId="11419C06" w:rsidR="00794454" w:rsidRPr="00D93204" w:rsidRDefault="00BE44EE" w:rsidP="00BE44EE">
      <w:r w:rsidRPr="002675D9">
        <w:rPr>
          <w:lang w:val="en-GB"/>
        </w:rPr>
        <w:t xml:space="preserve">In response to Mr. FTOUH, the UPC Renewables approach for project’s implementation was recalled. It was explained how the UPC Renewables worked closely with the population representatives on the local benefits of the project’s activities. UPC </w:t>
      </w:r>
      <w:r w:rsidRPr="002675D9">
        <w:rPr>
          <w:lang w:val="en-GB"/>
        </w:rPr>
        <w:lastRenderedPageBreak/>
        <w:t>informed the participants that it has required the suppliers to provide locally manufactured towers after international certification in order to maximize the impacts of the project on the local economy. Finally, it was estimated that about 10,000 workdays will be created during the construction phase of the project. It was also recalled that there will be a prevention plan to limit forest fires risks</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Simple"/>
        <w:tblW w:w="5000" w:type="pct"/>
        <w:tblLook w:val="0620" w:firstRow="1" w:lastRow="0" w:firstColumn="0" w:lastColumn="0" w:noHBand="1" w:noVBand="1"/>
      </w:tblPr>
      <w:tblGrid>
        <w:gridCol w:w="3291"/>
        <w:gridCol w:w="6341"/>
      </w:tblGrid>
      <w:tr w:rsidR="009E68CE" w:rsidRPr="009E68CE" w14:paraId="49BA9DBD" w14:textId="77777777" w:rsidTr="009E68CE">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4F2221B7" w:rsidR="00794454" w:rsidRPr="009E68CE" w:rsidRDefault="009E68CE" w:rsidP="009E68CE">
            <w:pPr>
              <w:spacing w:after="200" w:line="240" w:lineRule="auto"/>
              <w:jc w:val="center"/>
              <w:rPr>
                <w:color w:val="00BABE"/>
                <w:lang w:val="en-GB"/>
              </w:rPr>
            </w:pPr>
            <w:r w:rsidRPr="009E68CE">
              <w:rPr>
                <w:color w:val="00BABE"/>
                <w:lang w:val="en-GB"/>
              </w:rPr>
              <w:t>METHOD</w:t>
            </w:r>
          </w:p>
        </w:tc>
        <w:tc>
          <w:tcPr>
            <w:tcW w:w="3457" w:type="pct"/>
          </w:tcPr>
          <w:p w14:paraId="273C2741" w14:textId="667E1000" w:rsidR="00794454" w:rsidRPr="009E68CE" w:rsidRDefault="009E68CE" w:rsidP="009E68CE">
            <w:pPr>
              <w:spacing w:after="200" w:line="240" w:lineRule="auto"/>
              <w:jc w:val="center"/>
              <w:rPr>
                <w:color w:val="00BABE"/>
                <w:lang w:val="en-GB"/>
              </w:rPr>
            </w:pPr>
            <w:r w:rsidRPr="009E68CE">
              <w:rPr>
                <w:color w:val="00BABE"/>
                <w:lang w:val="en-GB"/>
              </w:rPr>
              <w:t>INCLUDE ALL DETAILS OF CHOSEN METHOD (S) SO THAT THEY MAY BE UNDERSTOOD AND, WHERE RELEVANT, USED BY READERS.</w:t>
            </w:r>
          </w:p>
        </w:tc>
      </w:tr>
      <w:tr w:rsidR="00794454" w:rsidRPr="00794454" w14:paraId="14482483" w14:textId="77777777" w:rsidTr="009E68CE">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14833B18" w:rsidR="00794454" w:rsidRPr="00794454" w:rsidRDefault="00BE44EE" w:rsidP="00794454">
            <w:pPr>
              <w:spacing w:after="200"/>
              <w:rPr>
                <w:lang w:val="en-GB"/>
              </w:rPr>
            </w:pPr>
            <w:r w:rsidRPr="002675D9">
              <w:rPr>
                <w:lang w:val="en-GB"/>
              </w:rPr>
              <w:t>Grievance Register to be maintained at office of PP and O&amp;M site office at Project location.</w:t>
            </w:r>
          </w:p>
        </w:tc>
      </w:tr>
      <w:tr w:rsidR="00794454" w:rsidRPr="00794454" w14:paraId="7D9A79E3" w14:textId="77777777" w:rsidTr="009E68CE">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794454" w:rsidP="00794454">
            <w:pPr>
              <w:spacing w:after="200"/>
              <w:rPr>
                <w:u w:val="single"/>
                <w:lang w:val="en-GB"/>
              </w:rPr>
            </w:pPr>
            <w:hyperlink r:id="rId21" w:history="1">
              <w:r w:rsidRPr="00794454">
                <w:rPr>
                  <w:rStyle w:val="Hyperlink"/>
                  <w:rFonts w:ascii="Verdana" w:hAnsi="Verdana"/>
                  <w:lang w:val="en-GB"/>
                </w:rPr>
                <w:t>help@goldstandard.org</w:t>
              </w:r>
            </w:hyperlink>
            <w:r w:rsidRPr="00794454">
              <w:rPr>
                <w:u w:val="single"/>
                <w:lang w:val="en-GB"/>
              </w:rPr>
              <w:t xml:space="preserve"> </w:t>
            </w:r>
          </w:p>
        </w:tc>
      </w:tr>
      <w:tr w:rsidR="00794454" w:rsidRPr="00794454" w14:paraId="7510861B" w14:textId="77777777" w:rsidTr="009E68CE">
        <w:trPr>
          <w:trHeight w:val="471"/>
        </w:trPr>
        <w:tc>
          <w:tcPr>
            <w:tcW w:w="1543" w:type="pct"/>
          </w:tcPr>
          <w:p w14:paraId="2A42F09A" w14:textId="77777777" w:rsidR="00794454" w:rsidRPr="00794454" w:rsidRDefault="00794454" w:rsidP="00794454">
            <w:pPr>
              <w:spacing w:after="200"/>
              <w:rPr>
                <w:lang w:val="en-GB"/>
              </w:rPr>
            </w:pPr>
            <w:r w:rsidRPr="00794454">
              <w:rPr>
                <w:lang w:val="en-GB"/>
              </w:rPr>
              <w:t>Other</w:t>
            </w:r>
          </w:p>
        </w:tc>
        <w:tc>
          <w:tcPr>
            <w:tcW w:w="3457" w:type="pct"/>
          </w:tcPr>
          <w:p w14:paraId="65151697" w14:textId="77777777" w:rsidR="00794454" w:rsidRPr="00794454" w:rsidRDefault="00794454" w:rsidP="00794454">
            <w:pPr>
              <w:spacing w:after="200"/>
              <w:rPr>
                <w:lang w:val="en-GB"/>
              </w:rPr>
            </w:pPr>
          </w:p>
        </w:tc>
      </w:tr>
      <w:tr w:rsidR="00F86D8B" w:rsidRPr="00794454" w14:paraId="448CD93E" w14:textId="77777777" w:rsidTr="009E68CE">
        <w:trPr>
          <w:trHeight w:val="471"/>
        </w:trPr>
        <w:tc>
          <w:tcPr>
            <w:tcW w:w="1543" w:type="pct"/>
          </w:tcPr>
          <w:p w14:paraId="368DA7DB" w14:textId="77777777" w:rsidR="00F86D8B" w:rsidRPr="00794454" w:rsidRDefault="00F86D8B" w:rsidP="00794454">
            <w:pPr>
              <w:rPr>
                <w:lang w:val="en-GB"/>
              </w:rPr>
            </w:pPr>
          </w:p>
        </w:tc>
        <w:tc>
          <w:tcPr>
            <w:tcW w:w="3457" w:type="pct"/>
          </w:tcPr>
          <w:p w14:paraId="736D5618" w14:textId="77777777" w:rsidR="00F86D8B" w:rsidRPr="00794454" w:rsidRDefault="00F86D8B" w:rsidP="00794454">
            <w:pPr>
              <w:rPr>
                <w:lang w:val="en-GB"/>
              </w:rPr>
            </w:pPr>
          </w:p>
        </w:tc>
      </w:tr>
    </w:tbl>
    <w:p w14:paraId="1012A7C3" w14:textId="77777777" w:rsidR="00794454" w:rsidRDefault="00794454" w:rsidP="00794454"/>
    <w:p w14:paraId="6E424ADA" w14:textId="77777777" w:rsidR="008144AA" w:rsidRDefault="008144AA" w:rsidP="006D53FE">
      <w:pPr>
        <w:sectPr w:rsidR="008144AA" w:rsidSect="005D6788">
          <w:headerReference w:type="even" r:id="rId22"/>
          <w:headerReference w:type="default" r:id="rId23"/>
          <w:footerReference w:type="even" r:id="rId24"/>
          <w:footerReference w:type="default" r:id="rId25"/>
          <w:headerReference w:type="first" r:id="rId26"/>
          <w:footerReference w:type="first" r:id="rId27"/>
          <w:pgSz w:w="11900" w:h="16840"/>
          <w:pgMar w:top="1381" w:right="1134" w:bottom="1021" w:left="1134" w:header="283" w:footer="0" w:gutter="0"/>
          <w:cols w:space="720"/>
          <w:titlePg/>
          <w:docGrid w:linePitch="360"/>
        </w:sectPr>
      </w:pPr>
      <w:bookmarkStart w:id="22" w:name="_APPENDIX_1_–"/>
      <w:bookmarkEnd w:id="21"/>
      <w:bookmarkEnd w:id="22"/>
    </w:p>
    <w:p w14:paraId="23EB1E4C" w14:textId="31B23544" w:rsidR="008144AA" w:rsidRPr="003C54A1" w:rsidRDefault="008144AA" w:rsidP="008144AA">
      <w:pPr>
        <w:pStyle w:val="Heading3"/>
      </w:pPr>
      <w:bookmarkStart w:id="23" w:name="_Appendix_1_-"/>
      <w:bookmarkStart w:id="24" w:name="_Ref128431792"/>
      <w:bookmarkEnd w:id="23"/>
      <w:r>
        <w:lastRenderedPageBreak/>
        <w:t>Appendix 1 - Safeguarding Principles Assessment</w:t>
      </w:r>
      <w:bookmarkEnd w:id="24"/>
      <w:r>
        <w:t xml:space="preserve"> </w:t>
      </w:r>
    </w:p>
    <w:p w14:paraId="0DF614B1" w14:textId="0E09616B"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28" w:history="1">
        <w:r w:rsidRPr="00576FC7">
          <w:rPr>
            <w:rStyle w:val="Hyperlink"/>
            <w:rFonts w:ascii="Verdana" w:hAnsi="Verdana"/>
          </w:rPr>
          <w:t>Guide to Completing</w:t>
        </w:r>
      </w:hyperlink>
      <w:r w:rsidRPr="00EE2781">
        <w:t xml:space="preserve"> this Form</w:t>
      </w:r>
      <w:r>
        <w:t>.</w:t>
      </w:r>
    </w:p>
    <w:p w14:paraId="1B974581" w14:textId="4439FFA2" w:rsidR="009B77FD" w:rsidRDefault="009B77FD" w:rsidP="006D53FE"/>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A37B3" w:rsidRPr="005E36C8" w14:paraId="5B5BAD02"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D2F51A3" w14:textId="77777777" w:rsidR="007A37B3" w:rsidRPr="005E36C8"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5E36C8">
              <w:rPr>
                <w:b/>
                <w:bCs/>
                <w:caps w:val="0"/>
                <w:color w:val="171717" w:themeColor="background2" w:themeShade="1A"/>
              </w:rPr>
              <w:t>SOCIAL SAFEGUARDING PRINCIPLES</w:t>
            </w:r>
          </w:p>
        </w:tc>
      </w:tr>
      <w:tr w:rsidR="007A37B3" w:rsidRPr="005E36C8" w14:paraId="0554DB72" w14:textId="77777777" w:rsidTr="001E6F9D">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67091AEA"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635A6024"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1D273CD1"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7A37B3" w:rsidRPr="005E36C8" w14:paraId="1BBA6F19"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23735CC3" w14:textId="06970BBA" w:rsidR="007A37B3" w:rsidRPr="00D4550E" w:rsidRDefault="001E6F9D" w:rsidP="001E6F9D">
            <w:pPr>
              <w:rPr>
                <w:rStyle w:val="SmartLink1"/>
                <w:b/>
                <w:bCs/>
              </w:rPr>
            </w:pPr>
            <w:r w:rsidRPr="001E6F9D">
              <w:rPr>
                <w:rStyle w:val="SmartLink1"/>
                <w:b/>
                <w:bCs/>
              </w:rPr>
              <w:t>P.1 |Human Rights</w:t>
            </w:r>
          </w:p>
        </w:tc>
      </w:tr>
      <w:tr w:rsidR="001E6F9D" w:rsidRPr="005E36C8" w14:paraId="7338A79F"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A44C5C8" w14:textId="426EF01F" w:rsidR="001E6F9D" w:rsidRPr="00CA75C7" w:rsidRDefault="001E6F9D" w:rsidP="001E6F9D">
            <w:pPr>
              <w:rPr>
                <w:rStyle w:val="SmartLink1"/>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1B64703C"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77327AD2" w14:textId="7F320F7A"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669EC000" w14:textId="42B48C75" w:rsidR="001E6F9D" w:rsidRPr="00FB5EFC" w:rsidRDefault="00BE44EE" w:rsidP="001E6F9D">
            <w:r>
              <w:rPr>
                <w:rFonts w:ascii="Segoe UI Symbol" w:hAnsi="Segoe UI Symbol" w:cs="Segoe UI Symbol"/>
                <w:sz w:val="20"/>
                <w:szCs w:val="20"/>
              </w:rPr>
              <w:sym w:font="Wingdings" w:char="F078"/>
            </w:r>
            <w:r w:rsidR="001E6F9D" w:rsidRPr="003B0E79">
              <w:rPr>
                <w:sz w:val="20"/>
                <w:szCs w:val="20"/>
              </w:rPr>
              <w:t xml:space="preserve"> NO</w:t>
            </w:r>
          </w:p>
        </w:tc>
      </w:tr>
      <w:tr w:rsidR="001E6F9D" w:rsidRPr="005E36C8" w14:paraId="4A5E5BD5"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F8386FB" w14:textId="3EEA1A0D" w:rsidR="001E6F9D" w:rsidRPr="00CA75C7" w:rsidRDefault="001E6F9D" w:rsidP="001E6F9D">
            <w:pPr>
              <w:rPr>
                <w:rStyle w:val="SmartLink1"/>
                <w:sz w:val="20"/>
                <w:szCs w:val="22"/>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53DE2D90" w14:textId="77777777" w:rsidR="001E6F9D" w:rsidRPr="003B0E79" w:rsidRDefault="001E6F9D" w:rsidP="001E6F9D">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0D86DA1D" w14:textId="5D6FA990"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096A3420" w14:textId="4599B2CF" w:rsidR="001E6F9D" w:rsidRDefault="00DF6E9F" w:rsidP="001E6F9D">
            <w:pPr>
              <w:pStyle w:val="TablesHeadingGSCyan"/>
              <w:framePr w:hSpace="0" w:wrap="auto" w:vAnchor="margin" w:hAnchor="text" w:yAlign="inline"/>
              <w:spacing w:line="276" w:lineRule="auto"/>
              <w:rPr>
                <w:caps w:val="0"/>
                <w:color w:val="4D4D4C"/>
                <w:sz w:val="20"/>
                <w:szCs w:val="20"/>
              </w:rPr>
            </w:pPr>
            <w:r w:rsidRPr="00DF6E9F">
              <w:rPr>
                <w:rFonts w:ascii="Segoe UI Symbol" w:hAnsi="Segoe UI Symbol" w:cs="Segoe UI Symbol"/>
                <w:color w:val="auto"/>
                <w:sz w:val="20"/>
                <w:szCs w:val="20"/>
              </w:rPr>
              <w:sym w:font="Wingdings" w:char="F078"/>
            </w:r>
            <w:r w:rsidR="001E6F9D" w:rsidRPr="003B0E79">
              <w:rPr>
                <w:caps w:val="0"/>
                <w:color w:val="4D4D4C"/>
                <w:sz w:val="20"/>
                <w:szCs w:val="20"/>
              </w:rPr>
              <w:t xml:space="preserve"> NO</w:t>
            </w:r>
          </w:p>
        </w:tc>
      </w:tr>
      <w:tr w:rsidR="001E6F9D" w:rsidRPr="005E36C8" w14:paraId="0E717227"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0F5DAAA" w14:textId="12BC2E15" w:rsidR="001E6F9D" w:rsidRPr="00CA75C7" w:rsidRDefault="001E6F9D" w:rsidP="001E6F9D">
            <w:pPr>
              <w:rPr>
                <w:rStyle w:val="SmartLink1"/>
                <w:sz w:val="20"/>
                <w:szCs w:val="22"/>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12D26EE6"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2DF51771" w14:textId="4D7C2967"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eastAsia="MS Gothic" w:hAnsi="Segoe UI Symbol" w:cs="Segoe UI Symbol"/>
                <w:caps w:val="0"/>
                <w:color w:val="4D4D4C"/>
                <w:sz w:val="20"/>
                <w:szCs w:val="20"/>
              </w:rPr>
              <w:t>☐</w:t>
            </w:r>
            <w:r w:rsidRPr="005E36C8" w:rsidDel="00A63097">
              <w:rPr>
                <w:caps w:val="0"/>
                <w:color w:val="4D4D4C"/>
                <w:sz w:val="20"/>
                <w:szCs w:val="20"/>
              </w:rPr>
              <w:t xml:space="preserve"> YES</w:t>
            </w:r>
          </w:p>
          <w:p w14:paraId="2E911222" w14:textId="3788C4D1" w:rsidR="001E6F9D" w:rsidRPr="005E36C8" w:rsidRDefault="00DF6E9F" w:rsidP="001E6F9D">
            <w:pPr>
              <w:rPr>
                <w:sz w:val="20"/>
                <w:szCs w:val="20"/>
              </w:rPr>
            </w:pPr>
            <w:r>
              <w:rPr>
                <w:rFonts w:ascii="Segoe UI Symbol" w:hAnsi="Segoe UI Symbol" w:cs="Segoe UI Symbol"/>
                <w:sz w:val="20"/>
                <w:szCs w:val="20"/>
              </w:rPr>
              <w:sym w:font="Wingdings" w:char="F078"/>
            </w:r>
            <w:r w:rsidR="001E6F9D" w:rsidRPr="005E36C8" w:rsidDel="00A63097">
              <w:rPr>
                <w:caps/>
                <w:sz w:val="20"/>
                <w:szCs w:val="20"/>
              </w:rPr>
              <w:t xml:space="preserve"> NO</w:t>
            </w:r>
          </w:p>
        </w:tc>
      </w:tr>
      <w:tr w:rsidR="001E6F9D" w:rsidRPr="005E36C8" w14:paraId="0866E4E9"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313506CE" w14:textId="54DEE3FD"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5A52CEFF"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35DBF563" w14:textId="4DEB4C31"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Pr>
                <w:rFonts w:ascii="Segoe UI Symbol" w:hAnsi="Segoe UI Symbol" w:cs="Segoe UI Symbol"/>
                <w:caps w:val="0"/>
                <w:color w:val="4D4D4C"/>
                <w:sz w:val="20"/>
                <w:szCs w:val="20"/>
              </w:rPr>
              <w:t>☐</w:t>
            </w:r>
            <w:r w:rsidRPr="005E36C8">
              <w:rPr>
                <w:caps w:val="0"/>
                <w:color w:val="4D4D4C"/>
                <w:sz w:val="20"/>
                <w:szCs w:val="20"/>
              </w:rPr>
              <w:t xml:space="preserve"> YES</w:t>
            </w:r>
          </w:p>
          <w:p w14:paraId="5261AE41" w14:textId="5806CFDD" w:rsidR="001E6F9D" w:rsidRPr="005E36C8" w:rsidRDefault="00DF6E9F" w:rsidP="001E6F9D">
            <w:pPr>
              <w:pStyle w:val="TablesHeadingGSCyan"/>
              <w:framePr w:hSpace="0" w:wrap="auto" w:vAnchor="margin" w:hAnchor="text" w:yAlign="inline"/>
              <w:spacing w:line="276" w:lineRule="auto"/>
              <w:rPr>
                <w:caps w:val="0"/>
                <w:color w:val="4D4D4C"/>
                <w:sz w:val="20"/>
                <w:szCs w:val="20"/>
              </w:rPr>
            </w:pPr>
            <w:r>
              <w:rPr>
                <w:rFonts w:ascii="Segoe UI Symbol" w:hAnsi="Segoe UI Symbol" w:cs="Segoe UI Symbol"/>
                <w:sz w:val="20"/>
                <w:szCs w:val="20"/>
              </w:rPr>
              <w:sym w:font="Wingdings" w:char="F078"/>
            </w:r>
            <w:r w:rsidR="001E6F9D" w:rsidRPr="005E36C8" w:rsidDel="00A63097">
              <w:rPr>
                <w:caps w:val="0"/>
                <w:color w:val="4D4D4C"/>
                <w:sz w:val="20"/>
                <w:szCs w:val="20"/>
              </w:rPr>
              <w:t xml:space="preserve"> NO</w:t>
            </w:r>
          </w:p>
        </w:tc>
      </w:tr>
      <w:tr w:rsidR="001E6F9D" w:rsidRPr="005E36C8" w14:paraId="4149271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6E686455" w14:textId="4E6AAAAB"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35DDF8BB"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 xml:space="preserve">Does this project undermine national or regional measures for the </w:t>
            </w:r>
            <w:proofErr w:type="spellStart"/>
            <w:r w:rsidRPr="00BA00C2">
              <w:rPr>
                <w:caps w:val="0"/>
                <w:color w:val="4D4D4C"/>
                <w:sz w:val="20"/>
                <w:szCs w:val="20"/>
              </w:rPr>
              <w:t>reali</w:t>
            </w:r>
            <w:r>
              <w:rPr>
                <w:caps w:val="0"/>
                <w:color w:val="4D4D4C"/>
                <w:sz w:val="20"/>
                <w:szCs w:val="20"/>
              </w:rPr>
              <w:t>s</w:t>
            </w:r>
            <w:r w:rsidRPr="00BA00C2">
              <w:rPr>
                <w:caps w:val="0"/>
                <w:color w:val="4D4D4C"/>
                <w:sz w:val="20"/>
                <w:szCs w:val="20"/>
              </w:rPr>
              <w:t>ation</w:t>
            </w:r>
            <w:proofErr w:type="spellEnd"/>
            <w:r w:rsidRPr="00BA00C2">
              <w:rPr>
                <w:caps w:val="0"/>
                <w:color w:val="4D4D4C"/>
                <w:sz w:val="20"/>
                <w:szCs w:val="20"/>
              </w:rPr>
              <w:t xml:space="preserve"> of the right to development?</w:t>
            </w:r>
          </w:p>
        </w:tc>
        <w:tc>
          <w:tcPr>
            <w:tcW w:w="953" w:type="pct"/>
            <w:tcBorders>
              <w:top w:val="single" w:sz="4" w:space="0" w:color="auto"/>
              <w:left w:val="single" w:sz="4" w:space="0" w:color="auto"/>
              <w:bottom w:val="single" w:sz="4" w:space="0" w:color="auto"/>
              <w:right w:val="nil"/>
            </w:tcBorders>
          </w:tcPr>
          <w:p w14:paraId="1F9BEE55" w14:textId="683E5488"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hAnsi="Segoe UI Symbol" w:cs="Segoe UI Symbol"/>
                <w:caps w:val="0"/>
                <w:color w:val="4D4D4C"/>
                <w:sz w:val="20"/>
                <w:szCs w:val="20"/>
              </w:rPr>
              <w:t>☐</w:t>
            </w:r>
            <w:r w:rsidRPr="005E36C8" w:rsidDel="00A63097">
              <w:rPr>
                <w:caps w:val="0"/>
                <w:color w:val="4D4D4C"/>
                <w:sz w:val="20"/>
                <w:szCs w:val="20"/>
              </w:rPr>
              <w:t xml:space="preserve"> YES</w:t>
            </w:r>
          </w:p>
          <w:p w14:paraId="3C1308E6" w14:textId="6688F0B6" w:rsidR="001E6F9D" w:rsidRDefault="00DF6E9F" w:rsidP="001E6F9D">
            <w:pPr>
              <w:pStyle w:val="TablesHeadingGSCyan"/>
              <w:framePr w:hSpace="0" w:wrap="auto" w:vAnchor="margin" w:hAnchor="text" w:yAlign="inline"/>
              <w:spacing w:line="276" w:lineRule="auto"/>
              <w:rPr>
                <w:caps w:val="0"/>
                <w:color w:val="4D4D4C"/>
                <w:sz w:val="20"/>
                <w:szCs w:val="20"/>
              </w:rPr>
            </w:pPr>
            <w:r>
              <w:rPr>
                <w:rFonts w:ascii="Segoe UI Symbol" w:hAnsi="Segoe UI Symbol" w:cs="Segoe UI Symbol"/>
                <w:sz w:val="20"/>
                <w:szCs w:val="20"/>
              </w:rPr>
              <w:sym w:font="Wingdings" w:char="F078"/>
            </w:r>
            <w:r w:rsidR="001E6F9D" w:rsidRPr="005E36C8" w:rsidDel="00A63097">
              <w:rPr>
                <w:caps w:val="0"/>
                <w:color w:val="4D4D4C"/>
                <w:sz w:val="20"/>
                <w:szCs w:val="20"/>
              </w:rPr>
              <w:t xml:space="preserve"> NO</w:t>
            </w:r>
          </w:p>
        </w:tc>
      </w:tr>
      <w:tr w:rsidR="007A37B3" w:rsidRPr="005E36C8" w14:paraId="57F040D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E6E48EC" w14:textId="77777777" w:rsidR="007A37B3" w:rsidRPr="005E36C8" w:rsidRDefault="007A37B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BF2666" w14:paraId="6906871E"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6F4D119" w14:textId="45B17681" w:rsidR="003143A7" w:rsidRPr="003143A7" w:rsidRDefault="003143A7" w:rsidP="003143A7">
            <w:pPr>
              <w:rPr>
                <w:sz w:val="20"/>
                <w:szCs w:val="20"/>
              </w:rPr>
            </w:pPr>
            <w:r>
              <w:rPr>
                <w:sz w:val="20"/>
                <w:szCs w:val="20"/>
              </w:rPr>
              <w:t>N/A</w:t>
            </w:r>
          </w:p>
        </w:tc>
      </w:tr>
      <w:tr w:rsidR="007A37B3" w:rsidRPr="005E36C8" w14:paraId="084D8D6D"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A7A7E56" w14:textId="77777777" w:rsidR="007A37B3" w:rsidRPr="004241FB" w:rsidRDefault="007A37B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A37B3" w:rsidRPr="005E36C8" w14:paraId="24FE7A9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2373C75" w14:textId="186C744B"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3C170E4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adverse impacts on enjoyment of the human rights (civil, political, economic, social or cultural) of the affected population and particularly of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groups?</w:t>
            </w:r>
          </w:p>
        </w:tc>
        <w:tc>
          <w:tcPr>
            <w:tcW w:w="953" w:type="pct"/>
            <w:tcBorders>
              <w:top w:val="single" w:sz="4" w:space="0" w:color="auto"/>
              <w:left w:val="single" w:sz="4" w:space="0" w:color="auto"/>
              <w:bottom w:val="single" w:sz="4" w:space="0" w:color="auto"/>
              <w:right w:val="nil"/>
            </w:tcBorders>
          </w:tcPr>
          <w:p w14:paraId="5B8B6EF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3514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F2DDEC4" w14:textId="77777777" w:rsidR="007A37B3" w:rsidRPr="005E36C8" w:rsidDel="00A63097" w:rsidRDefault="00000000" w:rsidP="004E6F75">
            <w:sdt>
              <w:sdtPr>
                <w:rPr>
                  <w:caps/>
                  <w:sz w:val="20"/>
                  <w:szCs w:val="20"/>
                </w:rPr>
                <w:id w:val="-183405970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DC7CC88" w14:textId="1C99A78F" w:rsidR="007A37B3" w:rsidRPr="005E36C8" w:rsidRDefault="00000000" w:rsidP="004E6F75">
            <w:pPr>
              <w:rPr>
                <w:sz w:val="20"/>
                <w:szCs w:val="20"/>
              </w:rPr>
            </w:pPr>
            <w:sdt>
              <w:sdtPr>
                <w:rPr>
                  <w:caps/>
                  <w:sz w:val="20"/>
                  <w:szCs w:val="20"/>
                </w:rPr>
                <w:id w:val="753627602"/>
                <w14:checkbox>
                  <w14:checked w14:val="1"/>
                  <w14:checkedState w14:val="2612" w14:font="MS Gothic"/>
                  <w14:uncheckedState w14:val="2610" w14:font="MS Gothic"/>
                </w14:checkbox>
              </w:sdtPr>
              <w:sdtContent>
                <w:r w:rsidR="00DF6E9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2DF04936"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1B2A097" w14:textId="5B0F7902"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4CC7AC9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 xml:space="preserve">nequitable or discriminatory impacts on affected populations, particularly people living in poverty or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33571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250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44D4880" w14:textId="77777777" w:rsidR="007A37B3" w:rsidRPr="005E36C8" w:rsidDel="00A63097" w:rsidRDefault="00000000" w:rsidP="004E6F75">
            <w:sdt>
              <w:sdtPr>
                <w:rPr>
                  <w:caps/>
                  <w:sz w:val="20"/>
                  <w:szCs w:val="20"/>
                </w:rPr>
                <w:id w:val="-155214406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3E3318A" w14:textId="5C5E675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417134"/>
                <w14:checkbox>
                  <w14:checked w14:val="1"/>
                  <w14:checkedState w14:val="2612" w14:font="MS Gothic"/>
                  <w14:uncheckedState w14:val="2610" w14:font="MS Gothic"/>
                </w14:checkbox>
              </w:sdtPr>
              <w:sdtContent>
                <w:r w:rsidR="00DF6E9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13F3633"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76355A6E" w14:textId="3DB47C24"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77DB288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 xml:space="preserve">estrictions in availability, quality of and/or access to resources or basic services, in particular to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DAF3CA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907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6B5C820" w14:textId="77777777" w:rsidR="007A37B3" w:rsidRPr="005E36C8" w:rsidDel="00A63097" w:rsidRDefault="00000000" w:rsidP="004E6F75">
            <w:sdt>
              <w:sdtPr>
                <w:rPr>
                  <w:caps/>
                  <w:sz w:val="20"/>
                  <w:szCs w:val="20"/>
                </w:rPr>
                <w:id w:val="6551959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CB5315" w14:textId="6271774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7719051"/>
                <w14:checkbox>
                  <w14:checked w14:val="1"/>
                  <w14:checkedState w14:val="2612" w14:font="MS Gothic"/>
                  <w14:uncheckedState w14:val="2610" w14:font="MS Gothic"/>
                </w14:checkbox>
              </w:sdtPr>
              <w:sdtContent>
                <w:r w:rsidR="00DF6E9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CA404AC" w14:textId="77777777" w:rsidTr="001E6F9D">
        <w:trPr>
          <w:trHeight w:val="364"/>
        </w:trPr>
        <w:tc>
          <w:tcPr>
            <w:tcW w:w="762" w:type="pct"/>
            <w:tcBorders>
              <w:top w:val="single" w:sz="4" w:space="0" w:color="auto"/>
              <w:left w:val="nil"/>
              <w:bottom w:val="nil"/>
              <w:right w:val="single" w:sz="4" w:space="0" w:color="auto"/>
            </w:tcBorders>
            <w:noWrap/>
            <w:vAlign w:val="top"/>
          </w:tcPr>
          <w:p w14:paraId="210F402F" w14:textId="00B6A6BA"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lastRenderedPageBreak/>
              <w:t>P.1.1.3 |</w:t>
            </w:r>
          </w:p>
        </w:tc>
        <w:tc>
          <w:tcPr>
            <w:tcW w:w="3285" w:type="pct"/>
            <w:tcBorders>
              <w:top w:val="single" w:sz="4" w:space="0" w:color="auto"/>
              <w:left w:val="single" w:sz="4" w:space="0" w:color="auto"/>
              <w:bottom w:val="nil"/>
              <w:right w:val="single" w:sz="4" w:space="0" w:color="auto"/>
            </w:tcBorders>
          </w:tcPr>
          <w:p w14:paraId="611E16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5A41D04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376927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E06440" w14:textId="77777777" w:rsidR="007A37B3" w:rsidRPr="005E36C8" w:rsidDel="00A63097" w:rsidRDefault="00000000" w:rsidP="004E6F75">
            <w:sdt>
              <w:sdtPr>
                <w:rPr>
                  <w:caps/>
                  <w:sz w:val="20"/>
                  <w:szCs w:val="20"/>
                </w:rPr>
                <w:id w:val="-204180669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072BC06" w14:textId="1FD2015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3127675"/>
                <w14:checkbox>
                  <w14:checked w14:val="1"/>
                  <w14:checkedState w14:val="2612" w14:font="MS Gothic"/>
                  <w14:uncheckedState w14:val="2610" w14:font="MS Gothic"/>
                </w14:checkbox>
              </w:sdtPr>
              <w:sdtContent>
                <w:r w:rsidR="00DF6E9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3B59B8" w14:textId="77777777" w:rsidTr="004E6F75">
        <w:trPr>
          <w:trHeight w:val="364"/>
        </w:trPr>
        <w:tc>
          <w:tcPr>
            <w:tcW w:w="5000" w:type="pct"/>
            <w:gridSpan w:val="3"/>
            <w:tcBorders>
              <w:top w:val="nil"/>
              <w:bottom w:val="single" w:sz="4" w:space="0" w:color="auto"/>
            </w:tcBorders>
            <w:noWrap/>
            <w:vAlign w:val="top"/>
          </w:tcPr>
          <w:p w14:paraId="6B543A29" w14:textId="77777777" w:rsidR="007A37B3" w:rsidRPr="005818F2"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19482484" w14:textId="77777777" w:rsidR="007A37B3" w:rsidRPr="005E36C8" w:rsidRDefault="007A37B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7FADABE6"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44A88F7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w:t>
            </w:r>
            <w:proofErr w:type="spellStart"/>
            <w:r w:rsidRPr="005E36C8">
              <w:rPr>
                <w:caps w:val="0"/>
                <w:color w:val="4D4D4C"/>
                <w:sz w:val="20"/>
                <w:szCs w:val="20"/>
              </w:rPr>
              <w:t>realise</w:t>
            </w:r>
            <w:proofErr w:type="spellEnd"/>
            <w:r w:rsidRPr="005E36C8">
              <w:rPr>
                <w:caps w:val="0"/>
                <w:color w:val="4D4D4C"/>
                <w:sz w:val="20"/>
                <w:szCs w:val="20"/>
              </w:rPr>
              <w:t xml:space="preserve"> (respect, protect and fulfil) human rights under international law and to implement human rights-related standards in national law (whichever is higher) </w:t>
            </w:r>
          </w:p>
          <w:p w14:paraId="11958EB2"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enhances the availability, accessibility and quality of benefits and services for potentially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and groups, and to increase their inclusion in decision-making processes that may impact them (consistent with the non-discrimination and equality human rights principle)</w:t>
            </w:r>
          </w:p>
          <w:p w14:paraId="319005C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A37B3" w:rsidRPr="005E36C8" w14:paraId="0459E3C8"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5D4CBD1D" w14:textId="77777777" w:rsidR="00DF6E9F" w:rsidRPr="00DF6E9F" w:rsidRDefault="00DF6E9F" w:rsidP="00DF6E9F">
            <w:pPr>
              <w:spacing w:line="276" w:lineRule="auto"/>
              <w:rPr>
                <w:sz w:val="20"/>
                <w:szCs w:val="20"/>
                <w:lang w:val="en-GB"/>
              </w:rPr>
            </w:pPr>
            <w:r w:rsidRPr="00DF6E9F">
              <w:rPr>
                <w:sz w:val="20"/>
                <w:szCs w:val="20"/>
                <w:lang w:val="en-GB"/>
              </w:rPr>
              <w:t>The Project is not in conflict with the economic livelihood of the local community. The Project does not cause any human rights abuse and respects internationally proclaimed human rights issue.</w:t>
            </w:r>
          </w:p>
          <w:p w14:paraId="63FFDE85" w14:textId="77777777" w:rsidR="00DF6E9F" w:rsidRPr="00DF6E9F" w:rsidRDefault="00DF6E9F" w:rsidP="00DF6E9F">
            <w:pPr>
              <w:spacing w:line="276" w:lineRule="auto"/>
              <w:rPr>
                <w:sz w:val="20"/>
                <w:szCs w:val="20"/>
                <w:lang w:val="en-GB"/>
              </w:rPr>
            </w:pPr>
          </w:p>
          <w:p w14:paraId="6A087E1D" w14:textId="77777777" w:rsidR="00DF6E9F" w:rsidRPr="00DF6E9F" w:rsidRDefault="00DF6E9F" w:rsidP="00DF6E9F">
            <w:pPr>
              <w:spacing w:line="276" w:lineRule="auto"/>
              <w:rPr>
                <w:sz w:val="20"/>
                <w:szCs w:val="20"/>
                <w:lang w:val="en-GB"/>
              </w:rPr>
            </w:pPr>
            <w:r w:rsidRPr="00DF6E9F">
              <w:rPr>
                <w:sz w:val="20"/>
                <w:szCs w:val="20"/>
                <w:lang w:val="en-GB"/>
              </w:rPr>
              <w:t>The host country prohibits discrimination on the basis of a person's race, sex, religion, place of birth, or social status.</w:t>
            </w:r>
          </w:p>
          <w:p w14:paraId="62DB0AA8" w14:textId="77777777" w:rsidR="00DF6E9F" w:rsidRPr="00DF6E9F" w:rsidRDefault="00DF6E9F" w:rsidP="00DF6E9F">
            <w:pPr>
              <w:spacing w:line="276" w:lineRule="auto"/>
              <w:rPr>
                <w:sz w:val="20"/>
                <w:szCs w:val="20"/>
                <w:lang w:val="en-GB"/>
              </w:rPr>
            </w:pPr>
          </w:p>
          <w:p w14:paraId="0742A4AF" w14:textId="656428BF" w:rsidR="007A37B3" w:rsidRPr="00DF6E9F" w:rsidRDefault="00DF6E9F" w:rsidP="00DF6E9F">
            <w:pPr>
              <w:rPr>
                <w:sz w:val="20"/>
                <w:szCs w:val="20"/>
              </w:rPr>
            </w:pPr>
            <w:r w:rsidRPr="00DF6E9F">
              <w:rPr>
                <w:sz w:val="20"/>
                <w:szCs w:val="20"/>
                <w:lang w:val="en-GB"/>
              </w:rPr>
              <w:t>The Moroccan Government has signed Universal Declaration of Human Rights- United Nations 10 Dec 1948 &amp; Dahir n°1-11-91 of 29 July 2011 promulgating the Moroccan Constitution.</w:t>
            </w:r>
          </w:p>
          <w:p w14:paraId="22B49236" w14:textId="3D9B0FF6" w:rsidR="007A37B3" w:rsidRPr="00BF2666" w:rsidRDefault="007A37B3" w:rsidP="00EB7165">
            <w:pPr>
              <w:jc w:val="both"/>
            </w:pPr>
          </w:p>
        </w:tc>
      </w:tr>
      <w:tr w:rsidR="007A37B3" w:rsidRPr="005E36C8" w14:paraId="7580A749" w14:textId="77777777" w:rsidTr="004E6F75">
        <w:trPr>
          <w:trHeight w:val="364"/>
        </w:trPr>
        <w:tc>
          <w:tcPr>
            <w:tcW w:w="5000" w:type="pct"/>
            <w:gridSpan w:val="3"/>
            <w:tcBorders>
              <w:top w:val="single" w:sz="4" w:space="0" w:color="auto"/>
              <w:bottom w:val="single" w:sz="4" w:space="0" w:color="auto"/>
            </w:tcBorders>
            <w:noWrap/>
            <w:vAlign w:val="top"/>
          </w:tcPr>
          <w:p w14:paraId="0784320C" w14:textId="647573EA" w:rsidR="007A37B3" w:rsidRPr="00DC08BD"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t>P.2 |Gender Equality and Women’s Empowerment</w:t>
            </w:r>
          </w:p>
        </w:tc>
      </w:tr>
      <w:tr w:rsidR="007A37B3" w:rsidRPr="005E36C8" w14:paraId="1ACDF8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9E8CCF" w14:textId="4A8F44E5" w:rsidR="007A37B3" w:rsidRPr="005E36C8" w:rsidRDefault="007A37B3" w:rsidP="004E6F75">
            <w:pPr>
              <w:pStyle w:val="TablesHeadingGSCyan"/>
              <w:framePr w:hSpace="0" w:wrap="auto" w:vAnchor="margin" w:hAnchor="text" w:yAlign="inline"/>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548CD39D" w14:textId="77777777" w:rsidR="007A37B3" w:rsidRPr="005E36C8" w:rsidRDefault="007A37B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99F15E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094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1775DD" w14:textId="067B9D6B"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5236158"/>
                <w14:checkbox>
                  <w14:checked w14:val="1"/>
                  <w14:checkedState w14:val="2612" w14:font="MS Gothic"/>
                  <w14:uncheckedState w14:val="2610" w14:font="MS Gothic"/>
                </w14:checkbox>
              </w:sdtPr>
              <w:sdtContent>
                <w:r w:rsidR="00DF6E9F">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4A11754D" w14:textId="77777777" w:rsidR="007A37B3" w:rsidRPr="005E36C8" w:rsidRDefault="007A37B3" w:rsidP="004E6F75"/>
        </w:tc>
      </w:tr>
      <w:tr w:rsidR="007A37B3" w:rsidRPr="005E36C8" w14:paraId="10ECF12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D22E93" w14:textId="503C807C" w:rsidR="007A37B3" w:rsidRPr="005E36C8" w:rsidRDefault="007A37B3" w:rsidP="004E6F75">
            <w:pPr>
              <w:pStyle w:val="TablesHeadingGSCyan"/>
              <w:framePr w:hSpace="0" w:wrap="auto" w:vAnchor="margin" w:hAnchor="text" w:yAlign="inline"/>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1C519EE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02492A1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9158604"/>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E02345" w14:textId="02AD20C5"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1975196"/>
                <w14:checkbox>
                  <w14:checked w14:val="1"/>
                  <w14:checkedState w14:val="2612" w14:font="MS Gothic"/>
                  <w14:uncheckedState w14:val="2610" w14:font="MS Gothic"/>
                </w14:checkbox>
              </w:sdtPr>
              <w:sdtContent>
                <w:r w:rsidR="00DD5B93">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0B5FE6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301422B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EC7999" w14:textId="4B9B8D30"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4701DC4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2D6BF5F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5792315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1C70534" w14:textId="0A96F396"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37991612"/>
                <w14:checkbox>
                  <w14:checked w14:val="1"/>
                  <w14:checkedState w14:val="2612" w14:font="MS Gothic"/>
                  <w14:uncheckedState w14:val="2610" w14:font="MS Gothic"/>
                </w14:checkbox>
              </w:sdtPr>
              <w:sdtContent>
                <w:r w:rsidR="00DD5B93">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B1F6FE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5F61EB7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83C83B" w14:textId="26873031"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4DA53070" w14:textId="77777777" w:rsidR="007A37B3" w:rsidRPr="00BC6E4E" w:rsidRDefault="007A37B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55400A9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1751547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4E2E46D" w14:textId="3D205073"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4043531"/>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BEBC1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A92DABE" w14:textId="03630E8A" w:rsidR="007A37B3" w:rsidRPr="00A42C21" w:rsidRDefault="007A37B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EDE92CC" w14:textId="77777777" w:rsidR="007A37B3" w:rsidRPr="00860063" w:rsidRDefault="007A37B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BB28BE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64287936"/>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ADF70E" w14:textId="74BBDA49"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9462279"/>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2B712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E702CC2" w14:textId="1DC5934F" w:rsidR="007A37B3" w:rsidRPr="00A42C21"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lastRenderedPageBreak/>
              <w:t>P.2.1.3 |</w:t>
            </w:r>
          </w:p>
        </w:tc>
        <w:tc>
          <w:tcPr>
            <w:tcW w:w="3285" w:type="pct"/>
            <w:tcBorders>
              <w:top w:val="single" w:sz="4" w:space="0" w:color="auto"/>
              <w:left w:val="single" w:sz="4" w:space="0" w:color="auto"/>
              <w:bottom w:val="single" w:sz="4" w:space="0" w:color="auto"/>
              <w:right w:val="single" w:sz="4" w:space="0" w:color="auto"/>
            </w:tcBorders>
          </w:tcPr>
          <w:p w14:paraId="4071DE47" w14:textId="77777777" w:rsidR="007A37B3" w:rsidRPr="00755053" w:rsidRDefault="007A37B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6B690E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3944050"/>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5B5420" w14:textId="7AE5A7D0"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8132460"/>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CA1315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3DB440" w14:textId="4BD9FC4F"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P.2.1.4 |</w:t>
            </w:r>
          </w:p>
        </w:tc>
        <w:tc>
          <w:tcPr>
            <w:tcW w:w="3285" w:type="pct"/>
            <w:tcBorders>
              <w:top w:val="single" w:sz="4" w:space="0" w:color="auto"/>
              <w:left w:val="single" w:sz="4" w:space="0" w:color="auto"/>
              <w:bottom w:val="single" w:sz="4" w:space="0" w:color="auto"/>
              <w:right w:val="single" w:sz="4" w:space="0" w:color="auto"/>
            </w:tcBorders>
          </w:tcPr>
          <w:p w14:paraId="2E38E86C" w14:textId="77777777" w:rsidR="007A37B3" w:rsidRPr="00A95ABD" w:rsidRDefault="007A37B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83943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65820903"/>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E58EBA" w14:textId="2D9FFE9A"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682675"/>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8278D2A" w14:textId="77777777" w:rsidTr="004E6F75">
        <w:trPr>
          <w:trHeight w:val="364"/>
        </w:trPr>
        <w:tc>
          <w:tcPr>
            <w:tcW w:w="5000" w:type="pct"/>
            <w:gridSpan w:val="3"/>
            <w:tcBorders>
              <w:top w:val="single" w:sz="4" w:space="0" w:color="auto"/>
              <w:bottom w:val="single" w:sz="4" w:space="0" w:color="auto"/>
            </w:tcBorders>
            <w:noWrap/>
            <w:vAlign w:val="top"/>
          </w:tcPr>
          <w:p w14:paraId="3EEF94AD" w14:textId="77777777" w:rsidR="007A37B3" w:rsidRPr="00855FF5"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5E36C8" w14:paraId="5F32C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A80775" w14:textId="7A9ADFDB" w:rsidR="003143A7" w:rsidRPr="003143A7" w:rsidRDefault="003143A7" w:rsidP="003143A7">
            <w:r>
              <w:rPr>
                <w:sz w:val="20"/>
                <w:szCs w:val="20"/>
              </w:rPr>
              <w:t>N/A</w:t>
            </w:r>
          </w:p>
        </w:tc>
      </w:tr>
      <w:tr w:rsidR="007A37B3" w:rsidRPr="005E36C8" w14:paraId="437B5888" w14:textId="77777777" w:rsidTr="001E6F9D">
        <w:trPr>
          <w:trHeight w:val="364"/>
        </w:trPr>
        <w:tc>
          <w:tcPr>
            <w:tcW w:w="4047" w:type="pct"/>
            <w:gridSpan w:val="2"/>
            <w:tcBorders>
              <w:top w:val="single" w:sz="4" w:space="0" w:color="auto"/>
              <w:bottom w:val="single" w:sz="4" w:space="0" w:color="auto"/>
              <w:right w:val="single" w:sz="4" w:space="0" w:color="auto"/>
            </w:tcBorders>
            <w:noWrap/>
            <w:vAlign w:val="top"/>
          </w:tcPr>
          <w:p w14:paraId="3A251B90" w14:textId="77777777" w:rsidR="007A37B3" w:rsidRPr="005E6515" w:rsidRDefault="007A37B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3C9F39D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62AD821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E00284E" w14:textId="234A9944" w:rsidR="007A37B3" w:rsidRPr="005E36C8" w:rsidRDefault="007A37B3" w:rsidP="004E6F75">
            <w:pPr>
              <w:pStyle w:val="TablesHeadingGSCyan"/>
              <w:framePr w:hSpace="0" w:wrap="auto" w:vAnchor="margin" w:hAnchor="text" w:yAlign="inline"/>
              <w:spacing w:line="276" w:lineRule="auto"/>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vAlign w:val="top"/>
          </w:tcPr>
          <w:p w14:paraId="17171C7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6CAAE84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83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39EB639" w14:textId="77777777" w:rsidR="007A37B3" w:rsidRPr="005E36C8" w:rsidDel="00A63097" w:rsidRDefault="00000000" w:rsidP="004E6F75">
            <w:sdt>
              <w:sdtPr>
                <w:rPr>
                  <w:caps/>
                  <w:sz w:val="20"/>
                  <w:szCs w:val="20"/>
                </w:rPr>
                <w:id w:val="120459466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AC1AA42" w14:textId="3DDE2AF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4817026"/>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6A1D84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6382B8" w14:textId="1918E980" w:rsidR="007A37B3" w:rsidRPr="00DB649E" w:rsidRDefault="007A37B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459A9DB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57A068C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63616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FDFFC66" w14:textId="77777777" w:rsidR="007A37B3" w:rsidRPr="005E36C8" w:rsidDel="00A63097" w:rsidRDefault="00000000" w:rsidP="004E6F75">
            <w:sdt>
              <w:sdtPr>
                <w:rPr>
                  <w:caps/>
                  <w:sz w:val="20"/>
                  <w:szCs w:val="20"/>
                </w:rPr>
                <w:id w:val="14232432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EE29CB1" w14:textId="4BB9782F"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95142816"/>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622EC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9F36C3F" w14:textId="1E01E41F"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A8C6CC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7836CBF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37957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93C88BE" w14:textId="77777777" w:rsidR="007A37B3" w:rsidRPr="005E36C8" w:rsidDel="00A63097" w:rsidRDefault="00000000" w:rsidP="004E6F75">
            <w:sdt>
              <w:sdtPr>
                <w:rPr>
                  <w:caps/>
                  <w:sz w:val="20"/>
                  <w:szCs w:val="20"/>
                </w:rPr>
                <w:id w:val="13358052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256C726" w14:textId="50A3E13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8464223"/>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98F8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E14376" w14:textId="215056B9"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30E5EB2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7F7BC0A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499A1C4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954920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3AF129" w14:textId="77777777" w:rsidR="007A37B3" w:rsidRPr="005E36C8" w:rsidDel="00A63097" w:rsidRDefault="00000000" w:rsidP="004E6F75">
            <w:sdt>
              <w:sdtPr>
                <w:rPr>
                  <w:caps/>
                  <w:sz w:val="20"/>
                  <w:szCs w:val="20"/>
                </w:rPr>
                <w:id w:val="7537802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427BEC" w14:textId="55F9114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3540947"/>
                <w14:checkbox>
                  <w14:checked w14:val="1"/>
                  <w14:checkedState w14:val="2612" w14:font="MS Gothic"/>
                  <w14:uncheckedState w14:val="2610" w14:font="MS Gothic"/>
                </w14:checkbox>
              </w:sdtPr>
              <w:sdtContent>
                <w:r w:rsidR="00DD5B93">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0B2BB7E" w14:textId="77777777" w:rsidTr="004E6F75">
        <w:trPr>
          <w:trHeight w:val="364"/>
        </w:trPr>
        <w:tc>
          <w:tcPr>
            <w:tcW w:w="5000" w:type="pct"/>
            <w:gridSpan w:val="3"/>
            <w:tcBorders>
              <w:top w:val="single" w:sz="4" w:space="0" w:color="auto"/>
              <w:bottom w:val="single" w:sz="4" w:space="0" w:color="auto"/>
            </w:tcBorders>
            <w:noWrap/>
            <w:vAlign w:val="top"/>
          </w:tcPr>
          <w:p w14:paraId="3C78C88E" w14:textId="77777777" w:rsidR="007A37B3" w:rsidRPr="004A0077" w:rsidRDefault="007A37B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A37B3" w:rsidRPr="005E36C8" w14:paraId="426D187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5B1103" w14:textId="313DDBE8" w:rsidR="00DD5B93" w:rsidRPr="00DD5B93" w:rsidRDefault="00DD5B93" w:rsidP="00DD5B93">
            <w:pPr>
              <w:pStyle w:val="TableParagraph"/>
              <w:ind w:left="111"/>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There a no possibility that the Project might reduce or put at risk women’s access control of resources, entitlements and benefits. There is no any possibility that the Project can adversely affect men and women in marginalised or vulnerable communities.</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Project does not take into account gender roles and the abilities of women or men to participate</w:t>
            </w:r>
            <w:r w:rsidRPr="00DD5B93">
              <w:rPr>
                <w:rFonts w:asciiTheme="majorHAnsi" w:eastAsiaTheme="minorHAnsi" w:hAnsiTheme="majorHAnsi" w:cs="Times New Roman (Body CS)"/>
                <w:color w:val="4D4D4C"/>
                <w:sz w:val="20"/>
                <w:szCs w:val="20"/>
                <w:lang w:val="en-GB"/>
                <w14:cntxtAlts/>
              </w:rPr>
              <w:tab/>
              <w:t>in the decisions/designs of the project’s activities.</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Project does not potentially reproduce or further deepen discrimination against women based on gender, for instance, regarding their full participation in design and implementation or access to opportunities and benefits</w:t>
            </w:r>
          </w:p>
          <w:p w14:paraId="46FFED0D" w14:textId="15308038" w:rsidR="00DD5B93" w:rsidRPr="00DD5B93" w:rsidRDefault="00DD5B93" w:rsidP="00DD5B93">
            <w:pPr>
              <w:pStyle w:val="TableParagraph"/>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The Project does not potentially limit women’s</w:t>
            </w:r>
            <w:r w:rsidRPr="00DD5B93">
              <w:rPr>
                <w:rFonts w:asciiTheme="majorHAnsi" w:hAnsiTheme="majorHAnsi"/>
                <w:sz w:val="20"/>
                <w:szCs w:val="20"/>
                <w:lang w:val="en-GB"/>
              </w:rPr>
              <w:t xml:space="preserve"> </w:t>
            </w:r>
            <w:r w:rsidRPr="00DD5B93">
              <w:rPr>
                <w:rFonts w:asciiTheme="majorHAnsi" w:eastAsiaTheme="minorHAnsi" w:hAnsiTheme="majorHAnsi" w:cs="Times New Roman (Body CS)"/>
                <w:color w:val="4D4D4C"/>
                <w:sz w:val="20"/>
                <w:szCs w:val="20"/>
                <w:lang w:val="en-GB"/>
                <w14:cntxtAlts/>
              </w:rPr>
              <w:t xml:space="preserve">ability to use, develop and protect natural resources, taking into account different roles and priorities of women and men in accessing and managing environmental goods and </w:t>
            </w:r>
            <w:proofErr w:type="spellStart"/>
            <w:proofErr w:type="gramStart"/>
            <w:r w:rsidRPr="00DD5B93">
              <w:rPr>
                <w:rFonts w:asciiTheme="majorHAnsi" w:eastAsiaTheme="minorHAnsi" w:hAnsiTheme="majorHAnsi" w:cs="Times New Roman (Body CS)"/>
                <w:color w:val="4D4D4C"/>
                <w:sz w:val="20"/>
                <w:szCs w:val="20"/>
                <w:lang w:val="en-GB"/>
                <w14:cntxtAlts/>
              </w:rPr>
              <w:t>services.There</w:t>
            </w:r>
            <w:proofErr w:type="spellEnd"/>
            <w:proofErr w:type="gramEnd"/>
            <w:r w:rsidRPr="00DD5B93">
              <w:rPr>
                <w:rFonts w:asciiTheme="majorHAnsi" w:eastAsiaTheme="minorHAnsi" w:hAnsiTheme="majorHAnsi" w:cs="Times New Roman (Body CS)"/>
                <w:color w:val="4D4D4C"/>
                <w:sz w:val="20"/>
                <w:szCs w:val="20"/>
                <w:lang w:val="en-GB"/>
                <w14:cntxtAlts/>
              </w:rPr>
              <w:t xml:space="preserve"> is no any likelihood that the proposed Project would expose women and girls to further risks or hazards</w:t>
            </w:r>
          </w:p>
          <w:p w14:paraId="6335DC32" w14:textId="77777777" w:rsidR="00DD5B93" w:rsidRPr="00DD5B93" w:rsidRDefault="00DD5B93" w:rsidP="00DD5B93">
            <w:pPr>
              <w:pStyle w:val="TableParagraph"/>
              <w:rPr>
                <w:rFonts w:asciiTheme="majorHAnsi" w:eastAsiaTheme="minorHAnsi" w:hAnsiTheme="majorHAnsi" w:cs="Times New Roman (Body CS)"/>
                <w:color w:val="4D4D4C"/>
                <w:sz w:val="20"/>
                <w:szCs w:val="20"/>
                <w:lang w:val="en-GB"/>
                <w14:cntxtAlts/>
              </w:rPr>
            </w:pPr>
          </w:p>
          <w:p w14:paraId="244D4727" w14:textId="77777777" w:rsidR="00DD5B93" w:rsidRPr="00DD5B93" w:rsidRDefault="00DD5B93" w:rsidP="00DD5B93">
            <w:pPr>
              <w:pStyle w:val="TableParagraph"/>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The Project shall not directly or indirectly lead to/contribute to adverse impacts on gender equality and/or the situation of women. For project, every employee is treated with respect and afforded equitable treatment. The grievance register has maintained at site to take stakeholder feedback.</w:t>
            </w:r>
          </w:p>
          <w:p w14:paraId="43AF669B" w14:textId="77777777" w:rsidR="00DD5B93" w:rsidRPr="00DD5B93" w:rsidRDefault="00DD5B93" w:rsidP="00DD5B93">
            <w:pPr>
              <w:pStyle w:val="TableParagraph"/>
              <w:spacing w:before="1"/>
              <w:rPr>
                <w:rFonts w:asciiTheme="majorHAnsi" w:eastAsiaTheme="minorHAnsi" w:hAnsiTheme="majorHAnsi" w:cs="Times New Roman (Body CS)"/>
                <w:color w:val="4D4D4C"/>
                <w:sz w:val="20"/>
                <w:szCs w:val="20"/>
                <w:lang w:val="en-GB"/>
                <w14:cntxtAlts/>
              </w:rPr>
            </w:pPr>
          </w:p>
          <w:p w14:paraId="6CD5F9FB" w14:textId="00B3B353" w:rsidR="00DD5B93" w:rsidRPr="00DD5B93" w:rsidRDefault="00DD5B93" w:rsidP="00DD5B93">
            <w:pPr>
              <w:pStyle w:val="TableParagraph"/>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 xml:space="preserve">There is no any sexual harassment and/or any forms of violence against </w:t>
            </w:r>
            <w:proofErr w:type="gramStart"/>
            <w:r w:rsidRPr="00DD5B93">
              <w:rPr>
                <w:rFonts w:asciiTheme="majorHAnsi" w:eastAsiaTheme="minorHAnsi" w:hAnsiTheme="majorHAnsi" w:cs="Times New Roman (Body CS)"/>
                <w:color w:val="4D4D4C"/>
                <w:sz w:val="20"/>
                <w:szCs w:val="20"/>
                <w:lang w:val="en-GB"/>
                <w14:cntxtAlts/>
              </w:rPr>
              <w:t>women</w:t>
            </w:r>
            <w:r w:rsidRPr="00DD5B93">
              <w:rPr>
                <w:rFonts w:asciiTheme="majorHAnsi" w:hAnsiTheme="majorHAnsi"/>
                <w:sz w:val="20"/>
                <w:szCs w:val="20"/>
                <w:lang w:val="en-GB"/>
              </w:rPr>
              <w:t xml:space="preserve">  </w:t>
            </w:r>
            <w:r w:rsidRPr="00DD5B93">
              <w:rPr>
                <w:rFonts w:asciiTheme="majorHAnsi" w:eastAsiaTheme="minorHAnsi" w:hAnsiTheme="majorHAnsi" w:cs="Times New Roman (Body CS)"/>
                <w:color w:val="4D4D4C"/>
                <w:sz w:val="20"/>
                <w:szCs w:val="20"/>
                <w:lang w:val="en-GB"/>
                <w14:cntxtAlts/>
              </w:rPr>
              <w:t>The</w:t>
            </w:r>
            <w:proofErr w:type="gramEnd"/>
            <w:r w:rsidRPr="00DD5B93">
              <w:rPr>
                <w:rFonts w:asciiTheme="majorHAnsi" w:eastAsiaTheme="minorHAnsi" w:hAnsiTheme="majorHAnsi" w:cs="Times New Roman (Body CS)"/>
                <w:color w:val="4D4D4C"/>
                <w:sz w:val="20"/>
                <w:szCs w:val="20"/>
                <w:lang w:val="en-GB"/>
                <w14:cntxtAlts/>
              </w:rPr>
              <w:t xml:space="preserve"> project does not involve any slavery, imprisonment, physical and mental</w:t>
            </w:r>
            <w:r w:rsidRPr="00DD5B93">
              <w:rPr>
                <w:rFonts w:asciiTheme="majorHAnsi" w:hAnsiTheme="majorHAnsi"/>
                <w:sz w:val="20"/>
                <w:szCs w:val="20"/>
                <w:lang w:val="en-GB"/>
              </w:rPr>
              <w:t xml:space="preserve">  </w:t>
            </w:r>
            <w:r w:rsidRPr="00DD5B93">
              <w:rPr>
                <w:rFonts w:asciiTheme="majorHAnsi" w:eastAsiaTheme="minorHAnsi" w:hAnsiTheme="majorHAnsi" w:cs="Times New Roman (Body CS)"/>
                <w:color w:val="4D4D4C"/>
                <w:sz w:val="20"/>
                <w:szCs w:val="20"/>
                <w:lang w:val="en-GB"/>
                <w14:cntxtAlts/>
              </w:rPr>
              <w:t xml:space="preserve">drudgery, punishment or </w:t>
            </w:r>
            <w:r w:rsidRPr="00DD5B93">
              <w:rPr>
                <w:rFonts w:asciiTheme="majorHAnsi" w:eastAsiaTheme="minorHAnsi" w:hAnsiTheme="majorHAnsi" w:cs="Times New Roman (Body CS)"/>
                <w:color w:val="4D4D4C"/>
                <w:sz w:val="20"/>
                <w:szCs w:val="20"/>
                <w:lang w:val="en-GB"/>
                <w14:cntxtAlts/>
              </w:rPr>
              <w:lastRenderedPageBreak/>
              <w:t xml:space="preserve">coercion of women and </w:t>
            </w:r>
            <w:proofErr w:type="spellStart"/>
            <w:r w:rsidRPr="00DD5B93">
              <w:rPr>
                <w:rFonts w:asciiTheme="majorHAnsi" w:eastAsiaTheme="minorHAnsi" w:hAnsiTheme="majorHAnsi" w:cs="Times New Roman (Body CS)"/>
                <w:color w:val="4D4D4C"/>
                <w:sz w:val="20"/>
                <w:szCs w:val="20"/>
                <w:lang w:val="en-GB"/>
                <w14:cntxtAlts/>
              </w:rPr>
              <w:t>girls.The</w:t>
            </w:r>
            <w:proofErr w:type="spellEnd"/>
            <w:r w:rsidRPr="00DD5B93">
              <w:rPr>
                <w:rFonts w:asciiTheme="majorHAnsi" w:eastAsiaTheme="minorHAnsi" w:hAnsiTheme="majorHAnsi" w:cs="Times New Roman (Body CS)"/>
                <w:color w:val="4D4D4C"/>
                <w:sz w:val="20"/>
                <w:szCs w:val="20"/>
                <w:lang w:val="en-GB"/>
                <w14:cntxtAlts/>
              </w:rPr>
              <w:t xml:space="preserve"> project does not restrict of women’s rights or access to resources.</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The project Recognise women’s ownership rights regardless of marital status</w:t>
            </w:r>
          </w:p>
          <w:p w14:paraId="67E4159B" w14:textId="77777777" w:rsidR="00DD5B93" w:rsidRPr="00DD5B93" w:rsidRDefault="00DD5B93" w:rsidP="00DD5B93">
            <w:pPr>
              <w:pStyle w:val="TableParagraph"/>
              <w:tabs>
                <w:tab w:val="left" w:pos="1612"/>
                <w:tab w:val="left" w:pos="2471"/>
              </w:tabs>
              <w:spacing w:before="1"/>
              <w:ind w:left="111" w:right="92"/>
              <w:jc w:val="both"/>
              <w:rPr>
                <w:rFonts w:asciiTheme="majorHAnsi" w:eastAsiaTheme="minorHAnsi" w:hAnsiTheme="majorHAnsi" w:cs="Times New Roman (Body CS)"/>
                <w:color w:val="4D4D4C"/>
                <w:sz w:val="20"/>
                <w:szCs w:val="20"/>
                <w:lang w:val="en-GB"/>
                <w14:cntxtAlts/>
              </w:rPr>
            </w:pPr>
          </w:p>
          <w:p w14:paraId="3C6B4B27" w14:textId="279DEF98" w:rsidR="00DD5B93" w:rsidRPr="00DD5B93" w:rsidRDefault="00DD5B93" w:rsidP="00DD5B93">
            <w:pPr>
              <w:pStyle w:val="TableParagraph"/>
              <w:tabs>
                <w:tab w:val="left" w:pos="1612"/>
                <w:tab w:val="left" w:pos="2471"/>
              </w:tabs>
              <w:spacing w:before="1"/>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Projects shall apply the principles of non-discrimination, equal treatment, and equal pay for equal work. The project has equal opportunity for both men and women.</w:t>
            </w:r>
            <w:r w:rsidRPr="00DD5B93">
              <w:rPr>
                <w:rFonts w:asciiTheme="majorHAnsi" w:hAnsiTheme="majorHAnsi"/>
                <w:sz w:val="20"/>
                <w:szCs w:val="20"/>
                <w:lang w:val="en-GB"/>
              </w:rPr>
              <w:t xml:space="preserve"> The project has HR policy and same is followed equally.</w:t>
            </w:r>
          </w:p>
          <w:p w14:paraId="7B2EDC19" w14:textId="6AC97B00" w:rsidR="00DD5B93" w:rsidRPr="00DD5B93" w:rsidRDefault="00DD5B93" w:rsidP="00DD5B93">
            <w:pPr>
              <w:pStyle w:val="TableParagraph"/>
              <w:tabs>
                <w:tab w:val="left" w:pos="1612"/>
                <w:tab w:val="left" w:pos="2470"/>
              </w:tabs>
              <w:spacing w:before="1"/>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The</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project</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ensures participation of both men and wome</w:t>
            </w:r>
            <w:r>
              <w:rPr>
                <w:rFonts w:asciiTheme="majorHAnsi" w:eastAsiaTheme="minorHAnsi" w:hAnsiTheme="majorHAnsi" w:cs="Times New Roman (Body CS)"/>
                <w:color w:val="4D4D4C"/>
                <w:sz w:val="20"/>
                <w:szCs w:val="20"/>
                <w:lang w:val="en-GB"/>
                <w14:cntxtAlts/>
              </w:rPr>
              <w:t xml:space="preserve">n </w:t>
            </w:r>
            <w:r w:rsidRPr="00DD5B93">
              <w:rPr>
                <w:rFonts w:asciiTheme="majorHAnsi" w:eastAsiaTheme="minorHAnsi" w:hAnsiTheme="majorHAnsi" w:cs="Times New Roman (Body CS)"/>
                <w:color w:val="4D4D4C"/>
                <w:sz w:val="20"/>
                <w:szCs w:val="20"/>
                <w:lang w:val="en-GB"/>
                <w14:cntxtAlts/>
              </w:rPr>
              <w:t>and</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they are benefitted</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based</w:t>
            </w:r>
            <w:r>
              <w:rPr>
                <w:rFonts w:asciiTheme="majorHAnsi" w:eastAsiaTheme="minorHAnsi" w:hAnsiTheme="majorHAnsi" w:cs="Times New Roman (Body CS)"/>
                <w:color w:val="4D4D4C"/>
                <w:sz w:val="20"/>
                <w:szCs w:val="20"/>
                <w:lang w:val="en-GB"/>
                <w14:cntxtAlts/>
              </w:rPr>
              <w:t xml:space="preserve">          </w:t>
            </w:r>
            <w:r w:rsidRPr="00DD5B93">
              <w:rPr>
                <w:rFonts w:asciiTheme="majorHAnsi" w:eastAsiaTheme="minorHAnsi" w:hAnsiTheme="majorHAnsi" w:cs="Times New Roman (Body CS)"/>
                <w:color w:val="4D4D4C"/>
                <w:sz w:val="20"/>
                <w:szCs w:val="20"/>
                <w:lang w:val="en-GB"/>
                <w14:cntxtAlts/>
              </w:rPr>
              <w:t xml:space="preserve">on </w:t>
            </w:r>
            <w:proofErr w:type="spellStart"/>
            <w:proofErr w:type="gramStart"/>
            <w:r w:rsidRPr="00DD5B93">
              <w:rPr>
                <w:rFonts w:asciiTheme="majorHAnsi" w:eastAsiaTheme="minorHAnsi" w:hAnsiTheme="majorHAnsi" w:cs="Times New Roman (Body CS)"/>
                <w:color w:val="4D4D4C"/>
                <w:sz w:val="20"/>
                <w:szCs w:val="20"/>
                <w:lang w:val="en-GB"/>
                <w14:cntxtAlts/>
              </w:rPr>
              <w:t>pregnancy,maternity</w:t>
            </w:r>
            <w:proofErr w:type="spellEnd"/>
            <w:proofErr w:type="gramEnd"/>
            <w:r w:rsidRPr="00DD5B93">
              <w:rPr>
                <w:rFonts w:asciiTheme="majorHAnsi" w:eastAsiaTheme="minorHAnsi" w:hAnsiTheme="majorHAnsi" w:cs="Times New Roman (Body CS)"/>
                <w:color w:val="4D4D4C"/>
                <w:sz w:val="20"/>
                <w:szCs w:val="20"/>
                <w:lang w:val="en-GB"/>
                <w14:cntxtAlts/>
              </w:rPr>
              <w:t>/paternity leave, or marital status.</w:t>
            </w:r>
          </w:p>
          <w:p w14:paraId="1D5AD6D6" w14:textId="76867D57" w:rsidR="00DD5B93" w:rsidRPr="00DD5B93" w:rsidRDefault="00DD5B93" w:rsidP="00DD5B93">
            <w:pPr>
              <w:pStyle w:val="TableParagraph"/>
              <w:tabs>
                <w:tab w:val="left" w:pos="1612"/>
                <w:tab w:val="left" w:pos="2471"/>
              </w:tabs>
              <w:spacing w:before="1"/>
              <w:ind w:left="111" w:right="92"/>
              <w:jc w:val="both"/>
              <w:rPr>
                <w:rFonts w:asciiTheme="majorHAnsi" w:eastAsiaTheme="minorHAnsi" w:hAnsiTheme="majorHAnsi" w:cs="Times New Roman (Body CS)"/>
                <w:color w:val="4D4D4C"/>
                <w:sz w:val="20"/>
                <w:szCs w:val="20"/>
                <w:lang w:val="en-GB"/>
                <w14:cntxtAlts/>
              </w:rPr>
            </w:pPr>
            <w:r w:rsidRPr="00DD5B93">
              <w:rPr>
                <w:rFonts w:asciiTheme="majorHAnsi" w:eastAsiaTheme="minorHAnsi" w:hAnsiTheme="majorHAnsi" w:cs="Times New Roman (Body CS)"/>
                <w:color w:val="4D4D4C"/>
                <w:sz w:val="20"/>
                <w:szCs w:val="20"/>
                <w:lang w:val="en-GB"/>
                <w14:cntxtAlts/>
              </w:rPr>
              <w:t>There is no limit to the access of women or men to Project participation and benefits. The Moroccan Government has signed Universal Declaration of Human Rights- United Nations 10 Dec 1948 &amp; Dahir n°1-11-91 of 29 July 2011 promulgating the Moroccan Constitution. Also have the laws like Moroccan Law No. 19-20 amending Law 17-95 related to joint stock companies &amp; Moroccan Law n° 79-14 of December 21, 2017 relating to the Authority for parity and the fight against all forms of discrimination.</w:t>
            </w:r>
          </w:p>
          <w:p w14:paraId="6744C1C2" w14:textId="77777777" w:rsidR="00DD5B93" w:rsidRPr="00DD5B93" w:rsidRDefault="00DD5B93" w:rsidP="00DD5B93">
            <w:pPr>
              <w:pStyle w:val="TableParagraph"/>
              <w:tabs>
                <w:tab w:val="left" w:pos="1612"/>
                <w:tab w:val="left" w:pos="2470"/>
              </w:tabs>
              <w:spacing w:before="1"/>
              <w:ind w:left="111" w:right="92"/>
              <w:jc w:val="both"/>
              <w:rPr>
                <w:rFonts w:asciiTheme="majorHAnsi" w:eastAsiaTheme="minorHAnsi" w:hAnsiTheme="majorHAnsi" w:cs="Times New Roman (Body CS)"/>
                <w:color w:val="4D4D4C"/>
                <w:sz w:val="20"/>
                <w:szCs w:val="20"/>
                <w:lang w:val="en-GB"/>
                <w14:cntxtAlts/>
              </w:rPr>
            </w:pPr>
          </w:p>
          <w:p w14:paraId="2B143CCC" w14:textId="4FBEAF7B" w:rsidR="007A37B3" w:rsidRPr="00DD5B93" w:rsidRDefault="00DD5B93" w:rsidP="00DD5B93">
            <w:pPr>
              <w:rPr>
                <w:rFonts w:asciiTheme="majorHAnsi" w:hAnsiTheme="majorHAnsi"/>
                <w:sz w:val="20"/>
                <w:szCs w:val="20"/>
              </w:rPr>
            </w:pPr>
            <w:r w:rsidRPr="00DD5B93">
              <w:rPr>
                <w:rFonts w:asciiTheme="majorHAnsi" w:hAnsiTheme="majorHAnsi"/>
                <w:sz w:val="20"/>
                <w:szCs w:val="20"/>
                <w:lang w:val="en-GB"/>
              </w:rPr>
              <w:t xml:space="preserve">  </w:t>
            </w:r>
          </w:p>
        </w:tc>
      </w:tr>
      <w:tr w:rsidR="007A37B3" w:rsidRPr="00514D61" w14:paraId="31AB2797" w14:textId="77777777" w:rsidTr="004E6F75">
        <w:trPr>
          <w:trHeight w:val="364"/>
        </w:trPr>
        <w:tc>
          <w:tcPr>
            <w:tcW w:w="5000" w:type="pct"/>
            <w:gridSpan w:val="3"/>
            <w:tcBorders>
              <w:top w:val="single" w:sz="4" w:space="0" w:color="auto"/>
              <w:bottom w:val="single" w:sz="4" w:space="0" w:color="auto"/>
            </w:tcBorders>
            <w:noWrap/>
            <w:vAlign w:val="top"/>
          </w:tcPr>
          <w:p w14:paraId="6E50ED43" w14:textId="2B125918" w:rsidR="007A37B3" w:rsidRPr="005818F2" w:rsidRDefault="007A37B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lastRenderedPageBreak/>
              <w:t>P.3 |Community Health AND Safety</w:t>
            </w:r>
          </w:p>
        </w:tc>
      </w:tr>
      <w:tr w:rsidR="007A37B3" w:rsidRPr="00514D61" w14:paraId="4692E50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A9643" w14:textId="725FFEA8"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t>P.3.1.1 |</w:t>
            </w:r>
          </w:p>
        </w:tc>
        <w:tc>
          <w:tcPr>
            <w:tcW w:w="3285" w:type="pct"/>
            <w:tcBorders>
              <w:top w:val="single" w:sz="4" w:space="0" w:color="auto"/>
              <w:left w:val="single" w:sz="4" w:space="0" w:color="auto"/>
              <w:bottom w:val="single" w:sz="4" w:space="0" w:color="auto"/>
              <w:right w:val="single" w:sz="4" w:space="0" w:color="auto"/>
            </w:tcBorders>
          </w:tcPr>
          <w:p w14:paraId="2D0349FA"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239DA2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97266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72FE4F" w14:textId="27FB3453"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66794387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0ECA62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683C12" w14:textId="346277F5"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tcPr>
          <w:p w14:paraId="15D536D0" w14:textId="77777777" w:rsidR="007A37B3" w:rsidRPr="00044227" w:rsidRDefault="007A37B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2FA48CD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056713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BC3F04" w14:textId="567FA17C"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832951866"/>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40BEECB8" w14:textId="77777777" w:rsidTr="004E6F75">
        <w:trPr>
          <w:trHeight w:val="364"/>
        </w:trPr>
        <w:tc>
          <w:tcPr>
            <w:tcW w:w="5000" w:type="pct"/>
            <w:gridSpan w:val="3"/>
            <w:tcBorders>
              <w:top w:val="single" w:sz="4" w:space="0" w:color="auto"/>
              <w:bottom w:val="single" w:sz="4" w:space="0" w:color="auto"/>
            </w:tcBorders>
            <w:noWrap/>
            <w:vAlign w:val="top"/>
          </w:tcPr>
          <w:p w14:paraId="05379795"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A37B3" w:rsidRPr="00514D61" w14:paraId="01F00C0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8C7BED0" w14:textId="0FE2C487" w:rsidR="007A37B3" w:rsidRPr="001E1AF3" w:rsidRDefault="003143A7" w:rsidP="003143A7">
            <w:pPr>
              <w:pStyle w:val="TablesHeadingGSCyan"/>
              <w:framePr w:hSpace="0" w:wrap="auto" w:vAnchor="margin" w:hAnchor="text" w:yAlign="inline"/>
              <w:spacing w:line="276" w:lineRule="auto"/>
            </w:pPr>
            <w:r w:rsidRPr="003143A7">
              <w:rPr>
                <w:caps w:val="0"/>
                <w:color w:val="4D4D4C"/>
                <w:sz w:val="20"/>
                <w:szCs w:val="20"/>
              </w:rPr>
              <w:t>N/A</w:t>
            </w:r>
          </w:p>
        </w:tc>
      </w:tr>
      <w:tr w:rsidR="007A37B3" w:rsidRPr="005E36C8" w14:paraId="0AC4DAE0" w14:textId="77777777" w:rsidTr="004E6F75">
        <w:trPr>
          <w:trHeight w:val="364"/>
        </w:trPr>
        <w:tc>
          <w:tcPr>
            <w:tcW w:w="5000" w:type="pct"/>
            <w:gridSpan w:val="3"/>
            <w:tcBorders>
              <w:top w:val="single" w:sz="4" w:space="0" w:color="auto"/>
              <w:bottom w:val="single" w:sz="4" w:space="0" w:color="auto"/>
            </w:tcBorders>
            <w:noWrap/>
            <w:vAlign w:val="top"/>
          </w:tcPr>
          <w:p w14:paraId="71093F0D" w14:textId="77777777" w:rsidR="007A37B3" w:rsidRPr="005E6515" w:rsidRDefault="007A37B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A37B3" w:rsidRPr="005E36C8" w14:paraId="1405938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0D853D" w14:textId="0E89D018"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P.3.1.1 |</w:t>
            </w:r>
          </w:p>
        </w:tc>
        <w:tc>
          <w:tcPr>
            <w:tcW w:w="3285" w:type="pct"/>
            <w:tcBorders>
              <w:top w:val="single" w:sz="4" w:space="0" w:color="auto"/>
              <w:left w:val="single" w:sz="4" w:space="0" w:color="auto"/>
              <w:bottom w:val="single" w:sz="4" w:space="0" w:color="auto"/>
              <w:right w:val="single" w:sz="4" w:space="0" w:color="auto"/>
            </w:tcBorders>
            <w:vAlign w:val="top"/>
          </w:tcPr>
          <w:p w14:paraId="4ABD42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599B3B0B" w14:textId="332519D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6485155"/>
                <w14:checkbox>
                  <w14:checked w14:val="1"/>
                  <w14:checkedState w14:val="2612" w14:font="MS Gothic"/>
                  <w14:uncheckedState w14:val="2610" w14:font="MS Gothic"/>
                </w14:checkbox>
              </w:sdtPr>
              <w:sdtContent>
                <w:r w:rsidR="00043DB4">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333504CA" w14:textId="610DAA9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730401"/>
                <w14:checkbox>
                  <w14:checked w14:val="0"/>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CECB9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942DD" w14:textId="1C2AB371"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986E1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2679E4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51101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40CCB6" w14:textId="77777777" w:rsidR="007A37B3" w:rsidRPr="005E36C8" w:rsidDel="00A63097" w:rsidRDefault="00000000" w:rsidP="004E6F75">
            <w:sdt>
              <w:sdtPr>
                <w:rPr>
                  <w:caps/>
                  <w:sz w:val="20"/>
                  <w:szCs w:val="20"/>
                </w:rPr>
                <w:id w:val="10485655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FA2867" w14:textId="5D9AA45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656853"/>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47C669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0928BC7" w14:textId="0E474CBD"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31090A7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42E341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961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512C3E" w14:textId="77777777" w:rsidR="007A37B3" w:rsidRPr="005E36C8" w:rsidDel="00A63097" w:rsidRDefault="00000000" w:rsidP="004E6F75">
            <w:sdt>
              <w:sdtPr>
                <w:rPr>
                  <w:caps/>
                  <w:sz w:val="20"/>
                  <w:szCs w:val="20"/>
                </w:rPr>
                <w:id w:val="-142726234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C1B0ADB" w14:textId="71182D1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62977327"/>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79EE0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77E85A" w14:textId="1081773F"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4A197B1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4E941C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613155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1A8529" w14:textId="77777777" w:rsidR="007A37B3" w:rsidRPr="005E36C8" w:rsidDel="00A63097" w:rsidRDefault="00000000" w:rsidP="004E6F75">
            <w:sdt>
              <w:sdtPr>
                <w:rPr>
                  <w:caps/>
                  <w:sz w:val="20"/>
                  <w:szCs w:val="20"/>
                </w:rPr>
                <w:id w:val="145566957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B732C5E" w14:textId="314929A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537475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519E8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ACB718" w14:textId="2EB8B776"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8F8CA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5B7FF50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903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E77A36" w14:textId="77777777" w:rsidR="007A37B3" w:rsidRPr="005E36C8" w:rsidDel="00A63097" w:rsidRDefault="00000000" w:rsidP="004E6F75">
            <w:sdt>
              <w:sdtPr>
                <w:rPr>
                  <w:caps/>
                  <w:sz w:val="20"/>
                  <w:szCs w:val="20"/>
                </w:rPr>
                <w:id w:val="-20081949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4848B4" w14:textId="0C81699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5816295"/>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5BE83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EAD915" w14:textId="0FD7064C"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7596E3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3892580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67444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1489FD8" w14:textId="77777777" w:rsidR="007A37B3" w:rsidRPr="005E36C8" w:rsidDel="00A63097" w:rsidRDefault="00000000" w:rsidP="004E6F75">
            <w:sdt>
              <w:sdtPr>
                <w:rPr>
                  <w:caps/>
                  <w:sz w:val="20"/>
                  <w:szCs w:val="20"/>
                </w:rPr>
                <w:id w:val="4380330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A29195B" w14:textId="0B1A155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12777585"/>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F67D73" w14:textId="77777777" w:rsidTr="004E6F75">
        <w:trPr>
          <w:trHeight w:val="364"/>
        </w:trPr>
        <w:tc>
          <w:tcPr>
            <w:tcW w:w="5000" w:type="pct"/>
            <w:gridSpan w:val="3"/>
            <w:tcBorders>
              <w:top w:val="single" w:sz="4" w:space="0" w:color="auto"/>
              <w:bottom w:val="single" w:sz="4" w:space="0" w:color="auto"/>
            </w:tcBorders>
            <w:noWrap/>
            <w:vAlign w:val="top"/>
          </w:tcPr>
          <w:p w14:paraId="08C80F1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A37B3" w:rsidRPr="00BF1765" w14:paraId="758FC0F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78DA295" w14:textId="77777777" w:rsidR="00043DB4" w:rsidRPr="00043DB4" w:rsidRDefault="00043DB4" w:rsidP="00043DB4">
            <w:pPr>
              <w:pStyle w:val="TableParagraph"/>
              <w:ind w:right="92"/>
              <w:jc w:val="both"/>
              <w:rPr>
                <w:rFonts w:asciiTheme="majorHAnsi" w:eastAsiaTheme="minorHAnsi" w:hAnsiTheme="majorHAnsi" w:cs="Times New Roman (Body CS)"/>
                <w:color w:val="4D4D4C"/>
                <w:sz w:val="20"/>
                <w:szCs w:val="20"/>
                <w:lang w:val="en-GB"/>
                <w14:cntxtAlts/>
              </w:rPr>
            </w:pPr>
            <w:r w:rsidRPr="00043DB4">
              <w:rPr>
                <w:rFonts w:asciiTheme="majorHAnsi" w:eastAsiaTheme="minorHAnsi" w:hAnsiTheme="majorHAnsi" w:cs="Times New Roman (Body CS)"/>
                <w:color w:val="4D4D4C"/>
                <w:sz w:val="20"/>
                <w:szCs w:val="20"/>
                <w:lang w:val="en-GB"/>
                <w14:cntxtAlts/>
              </w:rPr>
              <w:lastRenderedPageBreak/>
              <w:t>The project is renewable energy technology and does not have exposure to increased health risks and shall not adversely affect the health of the workers and the community.</w:t>
            </w:r>
          </w:p>
          <w:p w14:paraId="29D5B065" w14:textId="77777777" w:rsidR="00043DB4" w:rsidRPr="00043DB4" w:rsidRDefault="00043DB4" w:rsidP="00043DB4">
            <w:pPr>
              <w:spacing w:line="276" w:lineRule="auto"/>
              <w:rPr>
                <w:rFonts w:asciiTheme="majorHAnsi" w:hAnsiTheme="majorHAnsi"/>
                <w:sz w:val="20"/>
                <w:szCs w:val="20"/>
                <w:lang w:val="en-GB"/>
              </w:rPr>
            </w:pPr>
            <w:r w:rsidRPr="00043DB4">
              <w:rPr>
                <w:rFonts w:asciiTheme="majorHAnsi" w:hAnsiTheme="majorHAnsi"/>
                <w:sz w:val="20"/>
                <w:szCs w:val="20"/>
                <w:lang w:val="en-GB"/>
              </w:rPr>
              <w:t xml:space="preserve">The project provides workers with a safe and healthy work environment and is not complicit in exposing workers to unsafe or unhealthy work environments” - PP ensures safe access and planned prevention to avoid any kind of accident. The HSE (Health and Safety Executive) states that best practice when installing and operation of wind project requires trained, dedicated working at height maintenance teams to access risks and select appropriate equipment before any work is carried </w:t>
            </w:r>
            <w:proofErr w:type="gramStart"/>
            <w:r w:rsidRPr="00043DB4">
              <w:rPr>
                <w:rFonts w:asciiTheme="majorHAnsi" w:hAnsiTheme="majorHAnsi"/>
                <w:sz w:val="20"/>
                <w:szCs w:val="20"/>
                <w:lang w:val="en-GB"/>
              </w:rPr>
              <w:t>out .</w:t>
            </w:r>
            <w:proofErr w:type="gramEnd"/>
          </w:p>
          <w:p w14:paraId="05DCCFD7" w14:textId="77777777" w:rsidR="00043DB4" w:rsidRPr="00043DB4" w:rsidRDefault="00043DB4" w:rsidP="00043DB4">
            <w:pPr>
              <w:pStyle w:val="TableParagraph"/>
              <w:ind w:right="92"/>
              <w:jc w:val="both"/>
              <w:rPr>
                <w:rFonts w:asciiTheme="majorHAnsi" w:eastAsiaTheme="minorHAnsi" w:hAnsiTheme="majorHAnsi" w:cs="Times New Roman (Body CS)"/>
                <w:color w:val="4D4D4C"/>
                <w:sz w:val="20"/>
                <w:szCs w:val="20"/>
                <w:lang w:val="en-GB"/>
                <w14:cntxtAlts/>
              </w:rPr>
            </w:pPr>
            <w:r w:rsidRPr="00043DB4">
              <w:rPr>
                <w:rFonts w:asciiTheme="majorHAnsi" w:eastAsiaTheme="minorHAnsi" w:hAnsiTheme="majorHAnsi" w:cs="Times New Roman (Body CS)"/>
                <w:color w:val="4D4D4C"/>
                <w:sz w:val="20"/>
                <w:szCs w:val="20"/>
                <w:lang w:val="en-GB"/>
                <w14:cntxtAlts/>
              </w:rPr>
              <w:t>All the safety and hygiene measures are being ensured in order maintain a safe and healthy environment for the workers at site. In case of any emergency, the site in charge will ensure to take adequate action and preventive measures to avoid any miss happening.</w:t>
            </w:r>
          </w:p>
          <w:p w14:paraId="584B5EC7" w14:textId="3898BE2E" w:rsidR="00043DB4" w:rsidRPr="00043DB4" w:rsidRDefault="00043DB4" w:rsidP="00043DB4">
            <w:pPr>
              <w:pStyle w:val="TableParagraph"/>
              <w:spacing w:before="1"/>
              <w:ind w:right="92"/>
              <w:jc w:val="both"/>
              <w:rPr>
                <w:rFonts w:asciiTheme="majorHAnsi" w:eastAsiaTheme="minorHAnsi" w:hAnsiTheme="majorHAnsi" w:cs="Times New Roman (Body CS)"/>
                <w:color w:val="4D4D4C"/>
                <w:sz w:val="20"/>
                <w:szCs w:val="20"/>
                <w:lang w:val="en-GB"/>
                <w14:cntxtAlts/>
              </w:rPr>
            </w:pPr>
            <w:r w:rsidRPr="00043DB4">
              <w:rPr>
                <w:rFonts w:asciiTheme="majorHAnsi" w:eastAsiaTheme="minorHAnsi" w:hAnsiTheme="majorHAnsi" w:cs="Times New Roman (Body CS)"/>
                <w:color w:val="4D4D4C"/>
                <w:sz w:val="20"/>
                <w:szCs w:val="20"/>
                <w:lang w:val="en-GB"/>
                <w14:cntxtAlts/>
              </w:rPr>
              <w:t>Necessary health and safety measures will be taken during construction and operation phase, relevant staff will be trained to be able to work with safety. The project is in compliance with all relevant</w:t>
            </w:r>
          </w:p>
          <w:p w14:paraId="5E7FE550" w14:textId="77777777" w:rsidR="00043DB4" w:rsidRPr="00043DB4" w:rsidRDefault="00043DB4" w:rsidP="00043DB4">
            <w:pPr>
              <w:spacing w:line="276" w:lineRule="auto"/>
              <w:rPr>
                <w:rFonts w:asciiTheme="majorHAnsi" w:hAnsiTheme="majorHAnsi"/>
                <w:sz w:val="20"/>
                <w:szCs w:val="20"/>
                <w:lang w:val="en-GB"/>
              </w:rPr>
            </w:pPr>
            <w:r w:rsidRPr="00043DB4">
              <w:rPr>
                <w:rFonts w:asciiTheme="majorHAnsi" w:hAnsiTheme="majorHAnsi"/>
                <w:sz w:val="20"/>
                <w:szCs w:val="20"/>
                <w:lang w:val="en-GB"/>
              </w:rPr>
              <w:t>local and national laws.</w:t>
            </w:r>
          </w:p>
          <w:p w14:paraId="14BB6EA1" w14:textId="6B8D12EA" w:rsidR="007A37B3" w:rsidRPr="00043DB4" w:rsidRDefault="007A37B3" w:rsidP="00043DB4">
            <w:pPr>
              <w:rPr>
                <w:rFonts w:asciiTheme="majorHAnsi" w:hAnsiTheme="majorHAnsi"/>
                <w:sz w:val="20"/>
                <w:szCs w:val="20"/>
                <w:lang w:val="en-GB"/>
              </w:rPr>
            </w:pPr>
          </w:p>
        </w:tc>
      </w:tr>
      <w:tr w:rsidR="007A37B3" w:rsidRPr="005E36C8" w14:paraId="1D1CD7EE" w14:textId="77777777" w:rsidTr="004E6F75">
        <w:trPr>
          <w:trHeight w:val="364"/>
        </w:trPr>
        <w:tc>
          <w:tcPr>
            <w:tcW w:w="5000" w:type="pct"/>
            <w:gridSpan w:val="3"/>
            <w:tcBorders>
              <w:top w:val="single" w:sz="4" w:space="0" w:color="auto"/>
              <w:bottom w:val="single" w:sz="4" w:space="0" w:color="auto"/>
            </w:tcBorders>
            <w:noWrap/>
            <w:vAlign w:val="top"/>
          </w:tcPr>
          <w:p w14:paraId="26EAE9EC" w14:textId="66698D4B" w:rsidR="007A37B3" w:rsidRPr="00F35BFA" w:rsidRDefault="007A37B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t>P.4 |Cultural Heritage, Indigenous People, Displacement and Resettlement</w:t>
            </w:r>
          </w:p>
        </w:tc>
      </w:tr>
      <w:tr w:rsidR="007A37B3" w:rsidRPr="00C075F2" w14:paraId="3BF59E12" w14:textId="77777777" w:rsidTr="004E6F75">
        <w:trPr>
          <w:trHeight w:val="364"/>
        </w:trPr>
        <w:tc>
          <w:tcPr>
            <w:tcW w:w="5000" w:type="pct"/>
            <w:gridSpan w:val="3"/>
            <w:tcBorders>
              <w:top w:val="single" w:sz="4" w:space="0" w:color="auto"/>
              <w:bottom w:val="single" w:sz="4" w:space="0" w:color="auto"/>
            </w:tcBorders>
            <w:noWrap/>
            <w:vAlign w:val="top"/>
          </w:tcPr>
          <w:p w14:paraId="76948D17" w14:textId="0821A479" w:rsidR="007A37B3" w:rsidRPr="00E10991" w:rsidRDefault="007A37B3" w:rsidP="004E6F75">
            <w:pPr>
              <w:pStyle w:val="TablesHeadingGSCyan"/>
              <w:framePr w:hSpace="0" w:wrap="auto" w:vAnchor="margin" w:hAnchor="text" w:yAlign="inline"/>
              <w:spacing w:line="276" w:lineRule="auto"/>
              <w:rPr>
                <w:rStyle w:val="SmartLink1"/>
                <w:i/>
                <w:iCs/>
              </w:rPr>
            </w:pPr>
            <w:r w:rsidRPr="00E10991">
              <w:rPr>
                <w:rStyle w:val="SmartLink1"/>
                <w:i/>
                <w:iCs/>
                <w:caps w:val="0"/>
                <w:sz w:val="20"/>
                <w:szCs w:val="22"/>
              </w:rPr>
              <w:t>P.4.1 |Sites of Cultural and Historical Heritage</w:t>
            </w:r>
          </w:p>
        </w:tc>
      </w:tr>
      <w:tr w:rsidR="007A37B3" w:rsidRPr="00C075F2" w14:paraId="52B4989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BDF5F9" w14:textId="70E5D4D3" w:rsidR="007A37B3" w:rsidRPr="001B582D" w:rsidRDefault="007A37B3" w:rsidP="004E6F75">
            <w:pPr>
              <w:pStyle w:val="TablesHeadingGSCyan"/>
              <w:framePr w:hSpace="0" w:wrap="auto" w:vAnchor="margin" w:hAnchor="text" w:yAlign="inline"/>
              <w:spacing w:line="276" w:lineRule="auto"/>
              <w:ind w:right="-56"/>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tcPr>
          <w:p w14:paraId="0A923EB5" w14:textId="77777777" w:rsidR="007A37B3" w:rsidRPr="001B582D" w:rsidRDefault="007A37B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277C52C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27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780C93A" w14:textId="26E55C26" w:rsidR="007A37B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856463913"/>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7978B21" w14:textId="77777777" w:rsidTr="004E6F75">
        <w:trPr>
          <w:trHeight w:val="364"/>
        </w:trPr>
        <w:tc>
          <w:tcPr>
            <w:tcW w:w="5000" w:type="pct"/>
            <w:gridSpan w:val="3"/>
            <w:tcBorders>
              <w:top w:val="single" w:sz="4" w:space="0" w:color="auto"/>
              <w:bottom w:val="single" w:sz="4" w:space="0" w:color="auto"/>
            </w:tcBorders>
            <w:noWrap/>
            <w:vAlign w:val="top"/>
          </w:tcPr>
          <w:p w14:paraId="754F205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A37B3" w:rsidRPr="00C075F2" w14:paraId="3E31E69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BC16AC0" w14:textId="36079317" w:rsidR="007A37B3" w:rsidRPr="00E0732C" w:rsidRDefault="007A37B3" w:rsidP="004E6F75">
            <w:pPr>
              <w:pStyle w:val="TablesHeadingGSCyan"/>
              <w:framePr w:hSpace="0" w:wrap="auto" w:vAnchor="margin" w:hAnchor="text" w:yAlign="inline"/>
              <w:spacing w:line="276" w:lineRule="auto"/>
              <w:rPr>
                <w:rStyle w:val="SmartLink1"/>
                <w:sz w:val="20"/>
                <w:szCs w:val="20"/>
              </w:rPr>
            </w:pPr>
          </w:p>
          <w:p w14:paraId="162901AC" w14:textId="575D6559" w:rsidR="007A37B3" w:rsidRPr="00E0732C" w:rsidRDefault="003143A7" w:rsidP="004E6F75">
            <w:pPr>
              <w:rPr>
                <w:color w:val="515151" w:themeColor="text1"/>
                <w:sz w:val="20"/>
                <w:szCs w:val="20"/>
              </w:rPr>
            </w:pPr>
            <w:r>
              <w:rPr>
                <w:sz w:val="20"/>
                <w:szCs w:val="20"/>
              </w:rPr>
              <w:t>N/A</w:t>
            </w:r>
          </w:p>
        </w:tc>
      </w:tr>
      <w:tr w:rsidR="007A37B3" w:rsidRPr="005E36C8" w14:paraId="2DB0652C" w14:textId="77777777" w:rsidTr="004E6F75">
        <w:trPr>
          <w:trHeight w:val="364"/>
        </w:trPr>
        <w:tc>
          <w:tcPr>
            <w:tcW w:w="5000" w:type="pct"/>
            <w:gridSpan w:val="3"/>
            <w:tcBorders>
              <w:top w:val="single" w:sz="4" w:space="0" w:color="auto"/>
              <w:bottom w:val="single" w:sz="4" w:space="0" w:color="auto"/>
            </w:tcBorders>
            <w:noWrap/>
            <w:vAlign w:val="top"/>
          </w:tcPr>
          <w:p w14:paraId="1B69320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022020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618C8" w14:textId="46DF383D"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47919B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380D3E3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32642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F17C68C" w14:textId="77777777" w:rsidR="007A37B3" w:rsidRPr="005E36C8" w:rsidDel="00A63097" w:rsidRDefault="00000000" w:rsidP="004E6F75">
            <w:sdt>
              <w:sdtPr>
                <w:rPr>
                  <w:caps/>
                  <w:sz w:val="20"/>
                  <w:szCs w:val="20"/>
                </w:rPr>
                <w:id w:val="267121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E28E683" w14:textId="33CA6F0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816625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B2175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59D2A1A" w14:textId="6067A348"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1964EBC9" w14:textId="77777777" w:rsidR="007A37B3" w:rsidRPr="00330B26" w:rsidRDefault="007A37B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4FB63B4F" w14:textId="77777777" w:rsidR="007A37B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0492876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val="0"/>
                    <w:color w:val="4D4D4C"/>
                    <w:sz w:val="20"/>
                    <w:szCs w:val="20"/>
                  </w:rPr>
                  <w:t>☐</w:t>
                </w:r>
              </w:sdtContent>
            </w:sdt>
            <w:r w:rsidR="007A37B3" w:rsidRPr="00330B26" w:rsidDel="00A63097">
              <w:rPr>
                <w:caps w:val="0"/>
                <w:color w:val="4D4D4C"/>
                <w:sz w:val="20"/>
                <w:szCs w:val="20"/>
              </w:rPr>
              <w:t xml:space="preserve"> YES</w:t>
            </w:r>
          </w:p>
          <w:p w14:paraId="1D0E35DF" w14:textId="77777777" w:rsidR="007A37B3" w:rsidRPr="00330B26" w:rsidDel="00A63097" w:rsidRDefault="00000000" w:rsidP="004E6F75">
            <w:sdt>
              <w:sdtPr>
                <w:rPr>
                  <w:caps/>
                  <w:sz w:val="20"/>
                  <w:szCs w:val="20"/>
                </w:rPr>
                <w:id w:val="-174309499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sz w:val="20"/>
                    <w:szCs w:val="20"/>
                  </w:rPr>
                  <w:t>☐</w:t>
                </w:r>
              </w:sdtContent>
            </w:sdt>
            <w:r w:rsidR="007A37B3" w:rsidRPr="00330B26" w:rsidDel="00A63097">
              <w:rPr>
                <w:caps/>
                <w:sz w:val="20"/>
                <w:szCs w:val="20"/>
              </w:rPr>
              <w:t xml:space="preserve"> POTENTIALLY</w:t>
            </w:r>
          </w:p>
          <w:p w14:paraId="45355C44" w14:textId="62859CA4" w:rsidR="007A37B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714481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330B26" w:rsidDel="00A63097">
              <w:rPr>
                <w:caps w:val="0"/>
                <w:color w:val="4D4D4C"/>
                <w:sz w:val="20"/>
                <w:szCs w:val="20"/>
              </w:rPr>
              <w:t xml:space="preserve"> NO</w:t>
            </w:r>
          </w:p>
        </w:tc>
      </w:tr>
      <w:tr w:rsidR="007A37B3" w:rsidRPr="005E36C8" w14:paraId="27A689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AB05B8" w14:textId="68D967AB" w:rsidR="007A37B3" w:rsidRPr="00770604" w:rsidRDefault="007A37B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6507485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636E61E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73717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ADEAC1" w14:textId="77777777" w:rsidR="007A37B3" w:rsidRPr="005E36C8" w:rsidDel="00A63097" w:rsidRDefault="00000000" w:rsidP="004E6F75">
            <w:sdt>
              <w:sdtPr>
                <w:rPr>
                  <w:caps/>
                  <w:sz w:val="20"/>
                  <w:szCs w:val="20"/>
                </w:rPr>
                <w:id w:val="-6487402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713A4CF" w14:textId="6C6C47B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2440177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38C137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07B0BB" w14:textId="389AA13C" w:rsidR="007A37B3" w:rsidRPr="005E36C8" w:rsidRDefault="007A37B3" w:rsidP="004E6F75">
            <w:pPr>
              <w:pStyle w:val="TablesHeadingGSCyan"/>
              <w:framePr w:hSpace="0" w:wrap="auto" w:vAnchor="margin" w:hAnchor="text" w:yAlign="inline"/>
              <w:spacing w:line="276" w:lineRule="auto"/>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3113D44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60C328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84767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2AEC6" w14:textId="77777777" w:rsidR="007A37B3" w:rsidRPr="005E36C8" w:rsidDel="00A63097" w:rsidRDefault="00000000" w:rsidP="004E6F75">
            <w:sdt>
              <w:sdtPr>
                <w:rPr>
                  <w:caps/>
                  <w:sz w:val="20"/>
                  <w:szCs w:val="20"/>
                </w:rPr>
                <w:id w:val="-184284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3F7C6A3" w14:textId="773DD13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0193408"/>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2613C0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D465B2" w14:textId="1D9FA3FC" w:rsidR="007A37B3" w:rsidRPr="00490364" w:rsidRDefault="007A37B3" w:rsidP="004E6F75">
            <w:pPr>
              <w:pStyle w:val="TablesHeadingGSCyan"/>
              <w:framePr w:hSpace="0" w:wrap="auto" w:vAnchor="margin" w:hAnchor="text" w:yAlign="inline"/>
              <w:spacing w:line="276" w:lineRule="auto"/>
              <w:rPr>
                <w:rStyle w:val="SmartLink1"/>
              </w:rPr>
            </w:pPr>
            <w:r w:rsidRPr="00490364">
              <w:rPr>
                <w:rStyle w:val="SmartLink1"/>
                <w:sz w:val="20"/>
                <w:szCs w:val="22"/>
              </w:rPr>
              <w:t>P.4.1.2 |</w:t>
            </w:r>
          </w:p>
        </w:tc>
        <w:tc>
          <w:tcPr>
            <w:tcW w:w="3285" w:type="pct"/>
            <w:tcBorders>
              <w:top w:val="single" w:sz="4" w:space="0" w:color="auto"/>
              <w:left w:val="single" w:sz="4" w:space="0" w:color="auto"/>
              <w:bottom w:val="single" w:sz="4" w:space="0" w:color="auto"/>
              <w:right w:val="single" w:sz="4" w:space="0" w:color="auto"/>
            </w:tcBorders>
            <w:vAlign w:val="top"/>
          </w:tcPr>
          <w:p w14:paraId="224E3BD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of tangible and/or intangible forms (e.g., practices, traditional knowledge) of Cultural Heritage</w:t>
            </w:r>
          </w:p>
          <w:p w14:paraId="2E5ADA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6E6B5BD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3222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AE44E2" w14:textId="77777777" w:rsidR="007A37B3" w:rsidRPr="005E36C8" w:rsidDel="00A63097" w:rsidRDefault="00000000" w:rsidP="004E6F75">
            <w:sdt>
              <w:sdtPr>
                <w:rPr>
                  <w:caps/>
                  <w:sz w:val="20"/>
                  <w:szCs w:val="20"/>
                </w:rPr>
                <w:id w:val="-2451896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395516A" w14:textId="4831FA2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8588220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DF7FFA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47CCCE" w14:textId="7D4F29C1" w:rsidR="007A37B3" w:rsidRPr="005E36C8" w:rsidRDefault="007A37B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lastRenderedPageBreak/>
              <w:t>P.4.1.2 |</w:t>
            </w:r>
          </w:p>
        </w:tc>
        <w:tc>
          <w:tcPr>
            <w:tcW w:w="3285" w:type="pct"/>
            <w:tcBorders>
              <w:top w:val="single" w:sz="4" w:space="0" w:color="auto"/>
              <w:bottom w:val="single" w:sz="4" w:space="0" w:color="auto"/>
              <w:right w:val="single" w:sz="4" w:space="0" w:color="auto"/>
            </w:tcBorders>
          </w:tcPr>
          <w:p w14:paraId="3888B79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6FF874B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65904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A1C42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67279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DEDFC62" w14:textId="3C6A2BDE" w:rsidR="007A37B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377118"/>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8385A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16E75B" w14:textId="3D5D68F1"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P.4.1.3 |</w:t>
            </w:r>
          </w:p>
        </w:tc>
        <w:tc>
          <w:tcPr>
            <w:tcW w:w="3285" w:type="pct"/>
            <w:tcBorders>
              <w:top w:val="single" w:sz="4" w:space="0" w:color="auto"/>
              <w:bottom w:val="single" w:sz="4" w:space="0" w:color="auto"/>
              <w:right w:val="single" w:sz="4" w:space="0" w:color="auto"/>
            </w:tcBorders>
          </w:tcPr>
          <w:p w14:paraId="2FB6717D" w14:textId="77777777" w:rsidR="007A37B3" w:rsidRPr="009777E4"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 does the project provide equitable sharing of benefits from </w:t>
            </w:r>
            <w:proofErr w:type="spellStart"/>
            <w:r w:rsidRPr="003E5043">
              <w:rPr>
                <w:caps w:val="0"/>
                <w:color w:val="4D4D4C"/>
                <w:sz w:val="20"/>
                <w:szCs w:val="20"/>
              </w:rPr>
              <w:t>commercialisation</w:t>
            </w:r>
            <w:proofErr w:type="spellEnd"/>
            <w:r w:rsidRPr="003E5043">
              <w:rPr>
                <w:caps w:val="0"/>
                <w:color w:val="4D4D4C"/>
                <w:sz w:val="20"/>
                <w:szCs w:val="20"/>
              </w:rPr>
              <w:t xml:space="preserve">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052CA3A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8550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8FE07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5089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6A30D0C" w14:textId="3A9D088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334004"/>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74FBA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C80F6" w14:textId="4557487D"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P.4.1.4 |</w:t>
            </w:r>
          </w:p>
        </w:tc>
        <w:tc>
          <w:tcPr>
            <w:tcW w:w="3285" w:type="pct"/>
            <w:tcBorders>
              <w:top w:val="single" w:sz="4" w:space="0" w:color="auto"/>
              <w:bottom w:val="single" w:sz="4" w:space="0" w:color="auto"/>
              <w:right w:val="single" w:sz="4" w:space="0" w:color="auto"/>
            </w:tcBorders>
            <w:vAlign w:val="top"/>
          </w:tcPr>
          <w:p w14:paraId="55EC217A"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ECD23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0445881"/>
                <w14:checkbox>
                  <w14:checked w14:val="0"/>
                  <w14:checkedState w14:val="2612" w14:font="MS Gothic"/>
                  <w14:uncheckedState w14:val="2610" w14:font="MS Gothic"/>
                </w14:checkbox>
              </w:sdtPr>
              <w:sdtContent>
                <w:r w:rsidR="007A37B3" w:rsidDel="00A63097">
                  <w:rPr>
                    <w:rFonts w:ascii="MS Gothic" w:eastAsia="MS Gothic" w:hAnsi="MS Gothic"/>
                    <w:caps w:val="0"/>
                    <w:color w:val="4D4D4C"/>
                    <w:sz w:val="20"/>
                    <w:szCs w:val="20"/>
                  </w:rPr>
                  <w:t>☐</w:t>
                </w:r>
              </w:sdtContent>
            </w:sdt>
            <w:r w:rsidR="007A37B3" w:rsidRPr="005E36C8" w:rsidDel="00A63097">
              <w:rPr>
                <w:caps w:val="0"/>
                <w:color w:val="4D4D4C"/>
                <w:sz w:val="20"/>
                <w:szCs w:val="20"/>
              </w:rPr>
              <w:t xml:space="preserve"> YES</w:t>
            </w:r>
          </w:p>
          <w:p w14:paraId="7ED5123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0658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F27DCD5" w14:textId="27337C5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98760026"/>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3A6A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C43234" w14:textId="21BFB396"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P.4.1.4 |</w:t>
            </w:r>
          </w:p>
        </w:tc>
        <w:tc>
          <w:tcPr>
            <w:tcW w:w="3285" w:type="pct"/>
            <w:tcBorders>
              <w:top w:val="single" w:sz="4" w:space="0" w:color="auto"/>
              <w:bottom w:val="single" w:sz="4" w:space="0" w:color="auto"/>
              <w:right w:val="single" w:sz="4" w:space="0" w:color="auto"/>
            </w:tcBorders>
            <w:vAlign w:val="top"/>
          </w:tcPr>
          <w:p w14:paraId="79C6CFA0"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5B182C0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5512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95EE36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67125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8461FAF" w14:textId="0DA79EE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5224057"/>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8552A5C" w14:textId="77777777" w:rsidTr="004E6F75">
        <w:trPr>
          <w:trHeight w:val="364"/>
        </w:trPr>
        <w:tc>
          <w:tcPr>
            <w:tcW w:w="5000" w:type="pct"/>
            <w:gridSpan w:val="3"/>
            <w:tcBorders>
              <w:top w:val="single" w:sz="4" w:space="0" w:color="auto"/>
              <w:bottom w:val="single" w:sz="4" w:space="0" w:color="auto"/>
            </w:tcBorders>
            <w:noWrap/>
            <w:vAlign w:val="top"/>
          </w:tcPr>
          <w:p w14:paraId="7D1FCF0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5CCD4D9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E13579" w14:textId="5740A31F" w:rsidR="007A37B3" w:rsidRPr="001E1AF3" w:rsidRDefault="00043DB4" w:rsidP="003143A7">
            <w:pPr>
              <w:pStyle w:val="TablesHeadingGSCyan"/>
              <w:framePr w:hSpace="0" w:wrap="auto" w:vAnchor="margin" w:hAnchor="text" w:yAlign="inline"/>
              <w:spacing w:line="276" w:lineRule="auto"/>
            </w:pPr>
            <w:r w:rsidRPr="00043DB4">
              <w:rPr>
                <w:rFonts w:asciiTheme="majorHAnsi" w:hAnsiTheme="majorHAnsi"/>
                <w:caps w:val="0"/>
                <w:color w:val="4D4D4C"/>
                <w:sz w:val="20"/>
                <w:szCs w:val="20"/>
                <w:lang w:val="en-GB"/>
              </w:rPr>
              <w:t xml:space="preserve">No cultural heritage is observed on the project site, thus no harm observed </w:t>
            </w:r>
            <w:r w:rsidR="007A37B3" w:rsidRPr="00043DB4">
              <w:rPr>
                <w:rFonts w:asciiTheme="majorHAnsi" w:hAnsiTheme="majorHAnsi"/>
                <w:caps w:val="0"/>
                <w:color w:val="4D4D4C"/>
                <w:sz w:val="20"/>
                <w:szCs w:val="20"/>
                <w:lang w:val="en-GB"/>
              </w:rPr>
              <w:t>….</w:t>
            </w:r>
          </w:p>
        </w:tc>
      </w:tr>
      <w:tr w:rsidR="007A37B3" w:rsidRPr="00C075F2" w14:paraId="0EAF6C6E" w14:textId="77777777" w:rsidTr="004E6F75">
        <w:trPr>
          <w:trHeight w:val="364"/>
        </w:trPr>
        <w:tc>
          <w:tcPr>
            <w:tcW w:w="5000" w:type="pct"/>
            <w:gridSpan w:val="3"/>
            <w:tcBorders>
              <w:top w:val="single" w:sz="4" w:space="0" w:color="auto"/>
              <w:bottom w:val="single" w:sz="4" w:space="0" w:color="auto"/>
            </w:tcBorders>
            <w:noWrap/>
            <w:vAlign w:val="top"/>
          </w:tcPr>
          <w:p w14:paraId="4B2612E3" w14:textId="357C4546" w:rsidR="007A37B3" w:rsidRPr="00F35BFA" w:rsidRDefault="007A37B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t>P.4.2 |</w:t>
            </w:r>
            <w:r w:rsidRPr="00F35BFA">
              <w:rPr>
                <w:rStyle w:val="SmartLink1"/>
                <w:i/>
                <w:iCs/>
                <w:caps w:val="0"/>
                <w:sz w:val="20"/>
                <w:szCs w:val="22"/>
              </w:rPr>
              <w:t>Forced Eviction and Displacement</w:t>
            </w:r>
          </w:p>
        </w:tc>
      </w:tr>
      <w:tr w:rsidR="007A37B3" w:rsidRPr="00C075F2" w14:paraId="07552D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DF62E4" w14:textId="12EA54E6" w:rsidR="007A37B3" w:rsidRPr="00F35BFA"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P.4.2.1 |</w:t>
            </w:r>
          </w:p>
        </w:tc>
        <w:tc>
          <w:tcPr>
            <w:tcW w:w="3285" w:type="pct"/>
            <w:tcBorders>
              <w:top w:val="single" w:sz="4" w:space="0" w:color="auto"/>
              <w:left w:val="single" w:sz="4" w:space="0" w:color="auto"/>
              <w:bottom w:val="single" w:sz="4" w:space="0" w:color="auto"/>
              <w:right w:val="single" w:sz="4" w:space="0" w:color="auto"/>
            </w:tcBorders>
          </w:tcPr>
          <w:p w14:paraId="66E1C81A"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7EC6704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41222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CE1DAD" w14:textId="03F99A26" w:rsidR="007A37B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323906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4E1F492" w14:textId="77777777" w:rsidTr="004E6F75">
        <w:trPr>
          <w:trHeight w:val="364"/>
        </w:trPr>
        <w:tc>
          <w:tcPr>
            <w:tcW w:w="5000" w:type="pct"/>
            <w:gridSpan w:val="3"/>
            <w:tcBorders>
              <w:top w:val="single" w:sz="4" w:space="0" w:color="auto"/>
              <w:bottom w:val="single" w:sz="4" w:space="0" w:color="auto"/>
            </w:tcBorders>
            <w:noWrap/>
            <w:vAlign w:val="top"/>
          </w:tcPr>
          <w:p w14:paraId="69AEE05B"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A37B3" w:rsidRPr="00C075F2" w14:paraId="7EEF3C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C580E9" w14:textId="3B97D9A1" w:rsidR="007A37B3" w:rsidRPr="001E1AF3" w:rsidRDefault="003143A7" w:rsidP="004E6F75">
            <w:r>
              <w:rPr>
                <w:sz w:val="20"/>
                <w:szCs w:val="20"/>
              </w:rPr>
              <w:t>N/A</w:t>
            </w:r>
          </w:p>
        </w:tc>
      </w:tr>
      <w:tr w:rsidR="007A37B3" w:rsidRPr="005E36C8" w14:paraId="593CF471" w14:textId="77777777" w:rsidTr="004E6F75">
        <w:trPr>
          <w:trHeight w:val="364"/>
        </w:trPr>
        <w:tc>
          <w:tcPr>
            <w:tcW w:w="5000" w:type="pct"/>
            <w:gridSpan w:val="3"/>
            <w:tcBorders>
              <w:top w:val="single" w:sz="4" w:space="0" w:color="auto"/>
              <w:bottom w:val="single" w:sz="4" w:space="0" w:color="auto"/>
            </w:tcBorders>
            <w:noWrap/>
            <w:vAlign w:val="top"/>
          </w:tcPr>
          <w:p w14:paraId="3AE4091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65A90B4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27A8B64" w14:textId="73864A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t>P.4.2.1 |</w:t>
            </w:r>
          </w:p>
        </w:tc>
        <w:tc>
          <w:tcPr>
            <w:tcW w:w="3285" w:type="pct"/>
            <w:tcBorders>
              <w:top w:val="single" w:sz="4" w:space="0" w:color="auto"/>
              <w:bottom w:val="single" w:sz="4" w:space="0" w:color="auto"/>
              <w:right w:val="single" w:sz="4" w:space="0" w:color="auto"/>
            </w:tcBorders>
            <w:vAlign w:val="top"/>
          </w:tcPr>
          <w:p w14:paraId="024223D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E66B96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430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5E2FE96" w14:textId="77777777" w:rsidR="007A37B3" w:rsidRPr="005E36C8" w:rsidDel="00A63097" w:rsidRDefault="00000000" w:rsidP="004E6F75">
            <w:sdt>
              <w:sdtPr>
                <w:rPr>
                  <w:caps/>
                  <w:sz w:val="20"/>
                  <w:szCs w:val="20"/>
                </w:rPr>
                <w:id w:val="21234176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04D6F05" w14:textId="789E179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5564758"/>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109A3D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2365D0" w14:textId="441DCE13"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605920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temporary or permanent and full or partial physical displacement (including people without legally </w:t>
            </w:r>
            <w:proofErr w:type="spellStart"/>
            <w:r w:rsidRPr="005E36C8">
              <w:rPr>
                <w:caps w:val="0"/>
                <w:color w:val="4D4D4C"/>
                <w:sz w:val="20"/>
                <w:szCs w:val="20"/>
              </w:rPr>
              <w:t>recogni</w:t>
            </w:r>
            <w:r>
              <w:rPr>
                <w:caps w:val="0"/>
                <w:color w:val="4D4D4C"/>
                <w:sz w:val="20"/>
                <w:szCs w:val="20"/>
              </w:rPr>
              <w:t>s</w:t>
            </w:r>
            <w:r w:rsidRPr="005E36C8">
              <w:rPr>
                <w:caps w:val="0"/>
                <w:color w:val="4D4D4C"/>
                <w:sz w:val="20"/>
                <w:szCs w:val="20"/>
              </w:rPr>
              <w:t>able</w:t>
            </w:r>
            <w:proofErr w:type="spellEnd"/>
            <w:r w:rsidRPr="005E36C8">
              <w:rPr>
                <w:caps w:val="0"/>
                <w:color w:val="4D4D4C"/>
                <w:sz w:val="20"/>
                <w:szCs w:val="20"/>
              </w:rPr>
              <w:t xml:space="preserve"> claims to land)?</w:t>
            </w:r>
          </w:p>
        </w:tc>
        <w:tc>
          <w:tcPr>
            <w:tcW w:w="953" w:type="pct"/>
            <w:tcBorders>
              <w:top w:val="single" w:sz="4" w:space="0" w:color="auto"/>
              <w:left w:val="single" w:sz="4" w:space="0" w:color="auto"/>
              <w:bottom w:val="single" w:sz="4" w:space="0" w:color="auto"/>
            </w:tcBorders>
            <w:vAlign w:val="top"/>
          </w:tcPr>
          <w:p w14:paraId="7EC13DC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6352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6D31C6" w14:textId="77777777" w:rsidR="007A37B3" w:rsidRPr="005E36C8" w:rsidDel="00A63097" w:rsidRDefault="00000000" w:rsidP="004E6F75">
            <w:sdt>
              <w:sdtPr>
                <w:rPr>
                  <w:caps/>
                  <w:sz w:val="20"/>
                  <w:szCs w:val="20"/>
                </w:rPr>
                <w:id w:val="-27086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61B5145" w14:textId="7D2D1E9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2597443"/>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4889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DEB4BC" w14:textId="701390B4" w:rsidR="007A37B3" w:rsidRPr="005E36C8" w:rsidRDefault="007A37B3" w:rsidP="004E6F75">
            <w:pPr>
              <w:pStyle w:val="TablesHeadingGSCyan"/>
              <w:framePr w:hSpace="0" w:wrap="auto" w:vAnchor="margin" w:hAnchor="text" w:yAlign="inline"/>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FC87D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97F512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0085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590755" w14:textId="77777777" w:rsidR="007A37B3" w:rsidRPr="005E36C8" w:rsidDel="00A63097" w:rsidRDefault="00000000" w:rsidP="004E6F75">
            <w:sdt>
              <w:sdtPr>
                <w:rPr>
                  <w:caps/>
                  <w:sz w:val="20"/>
                  <w:szCs w:val="20"/>
                </w:rPr>
                <w:id w:val="-1371598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67B0A58" w14:textId="17BE4C4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1712516"/>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549D73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DDD075" w14:textId="49904273" w:rsidR="007A37B3" w:rsidRDefault="007A37B3" w:rsidP="004E6F75">
            <w:pPr>
              <w:pStyle w:val="TablesHeadingGSCyan"/>
              <w:framePr w:hSpace="0" w:wrap="auto" w:vAnchor="margin" w:hAnchor="text" w:yAlign="inline"/>
              <w:rPr>
                <w:rStyle w:val="SmartLink1"/>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0E92E4EF"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346562CA" w14:textId="77777777" w:rsidR="007A37B3"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308BC18A" w14:textId="77777777" w:rsidR="007A37B3" w:rsidRPr="008E012C"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7C8CA30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4965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56F97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8307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5AE2839" w14:textId="437F678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307667"/>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257FCD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D14D64" w14:textId="4DA58E3A"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P.4.2.3 |</w:t>
            </w:r>
          </w:p>
        </w:tc>
        <w:tc>
          <w:tcPr>
            <w:tcW w:w="3285" w:type="pct"/>
            <w:tcBorders>
              <w:top w:val="single" w:sz="4" w:space="0" w:color="auto"/>
              <w:bottom w:val="single" w:sz="4" w:space="0" w:color="auto"/>
              <w:right w:val="single" w:sz="4" w:space="0" w:color="auto"/>
            </w:tcBorders>
            <w:vAlign w:val="top"/>
          </w:tcPr>
          <w:p w14:paraId="7492C00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3CDDD06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459607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9166B9"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925843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91E967A" w14:textId="385732E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3619226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FEA1C2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F288CA" w14:textId="3A39C680"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t>P.4.2.3 |</w:t>
            </w:r>
          </w:p>
        </w:tc>
        <w:tc>
          <w:tcPr>
            <w:tcW w:w="3285" w:type="pct"/>
            <w:tcBorders>
              <w:top w:val="single" w:sz="4" w:space="0" w:color="auto"/>
              <w:bottom w:val="single" w:sz="4" w:space="0" w:color="auto"/>
              <w:right w:val="single" w:sz="4" w:space="0" w:color="auto"/>
            </w:tcBorders>
            <w:vAlign w:val="top"/>
          </w:tcPr>
          <w:p w14:paraId="1D76741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51685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4914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21D538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9523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A198402" w14:textId="4ED16FF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245067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D36256C" w14:textId="77777777" w:rsidTr="004E6F75">
        <w:trPr>
          <w:trHeight w:val="364"/>
        </w:trPr>
        <w:tc>
          <w:tcPr>
            <w:tcW w:w="5000" w:type="pct"/>
            <w:gridSpan w:val="3"/>
            <w:tcBorders>
              <w:top w:val="single" w:sz="4" w:space="0" w:color="auto"/>
              <w:bottom w:val="single" w:sz="4" w:space="0" w:color="auto"/>
            </w:tcBorders>
            <w:noWrap/>
            <w:vAlign w:val="top"/>
          </w:tcPr>
          <w:p w14:paraId="73465BA1" w14:textId="77777777" w:rsidR="007A37B3" w:rsidRPr="007D5FA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BF1765" w14:paraId="248D6627" w14:textId="77777777" w:rsidTr="004E6F75">
        <w:trPr>
          <w:trHeight w:val="364"/>
        </w:trPr>
        <w:tc>
          <w:tcPr>
            <w:tcW w:w="5000" w:type="pct"/>
            <w:gridSpan w:val="3"/>
            <w:tcBorders>
              <w:top w:val="single" w:sz="4" w:space="0" w:color="auto"/>
              <w:bottom w:val="single" w:sz="4" w:space="0" w:color="auto"/>
            </w:tcBorders>
            <w:noWrap/>
            <w:vAlign w:val="top"/>
          </w:tcPr>
          <w:p w14:paraId="1CF600E7" w14:textId="2F522A25" w:rsidR="007A37B3" w:rsidRPr="00BF1765" w:rsidRDefault="00043DB4"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043DB4">
              <w:rPr>
                <w:rFonts w:asciiTheme="majorHAnsi" w:hAnsiTheme="majorHAnsi"/>
                <w:caps w:val="0"/>
                <w:color w:val="4D4D4C"/>
                <w:sz w:val="20"/>
                <w:szCs w:val="20"/>
                <w:lang w:val="en-GB"/>
              </w:rPr>
              <w:t>The project has received the necessary approvals from the local authorities and does not lead to any resettlement</w:t>
            </w:r>
            <w:r w:rsidRPr="00BF1765">
              <w:rPr>
                <w:i/>
                <w:iCs/>
                <w:caps w:val="0"/>
                <w:color w:val="4D4D4C"/>
                <w:sz w:val="20"/>
                <w:szCs w:val="20"/>
              </w:rPr>
              <w:t xml:space="preserve"> </w:t>
            </w:r>
          </w:p>
        </w:tc>
      </w:tr>
      <w:tr w:rsidR="007A37B3" w:rsidRPr="00C075F2" w14:paraId="636C99E3" w14:textId="77777777" w:rsidTr="004E6F75">
        <w:trPr>
          <w:trHeight w:val="364"/>
        </w:trPr>
        <w:tc>
          <w:tcPr>
            <w:tcW w:w="5000" w:type="pct"/>
            <w:gridSpan w:val="3"/>
            <w:tcBorders>
              <w:top w:val="single" w:sz="4" w:space="0" w:color="auto"/>
              <w:bottom w:val="single" w:sz="4" w:space="0" w:color="auto"/>
            </w:tcBorders>
            <w:noWrap/>
            <w:vAlign w:val="top"/>
          </w:tcPr>
          <w:p w14:paraId="5F949D8A" w14:textId="547EDE64" w:rsidR="007A37B3" w:rsidRPr="00516CB0" w:rsidRDefault="007A37B3" w:rsidP="004E6F75">
            <w:pPr>
              <w:pStyle w:val="TablesHeadingGSCyan"/>
              <w:framePr w:hSpace="0" w:wrap="auto" w:vAnchor="margin" w:hAnchor="text" w:yAlign="inline"/>
              <w:spacing w:line="276" w:lineRule="auto"/>
              <w:rPr>
                <w:rStyle w:val="SmartLink1"/>
              </w:rPr>
            </w:pPr>
            <w:r w:rsidRPr="00516CB0">
              <w:rPr>
                <w:rStyle w:val="SmartLink1"/>
              </w:rPr>
              <w:t>P.4.3 |Land tenure and other rights</w:t>
            </w:r>
          </w:p>
        </w:tc>
      </w:tr>
      <w:tr w:rsidR="007A37B3" w:rsidRPr="00C075F2" w14:paraId="0D1C216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5882BD" w14:textId="0EAFA580" w:rsidR="007A37B3" w:rsidRPr="0034266D" w:rsidDel="00031385" w:rsidRDefault="007A37B3" w:rsidP="004E6F75">
            <w:pPr>
              <w:pStyle w:val="TablesHeadingGSCyan"/>
              <w:framePr w:hSpace="0" w:wrap="auto" w:vAnchor="margin" w:hAnchor="text" w:yAlign="inline"/>
              <w:spacing w:line="276" w:lineRule="auto"/>
              <w:rPr>
                <w:rStyle w:val="SmartLink1"/>
              </w:rPr>
            </w:pPr>
            <w:r w:rsidRPr="0034266D">
              <w:rPr>
                <w:rStyle w:val="SmartLink1"/>
                <w:sz w:val="20"/>
                <w:szCs w:val="22"/>
              </w:rPr>
              <w:t>P.4.3.1 |</w:t>
            </w:r>
          </w:p>
        </w:tc>
        <w:tc>
          <w:tcPr>
            <w:tcW w:w="3285" w:type="pct"/>
            <w:tcBorders>
              <w:top w:val="single" w:sz="4" w:space="0" w:color="auto"/>
              <w:left w:val="single" w:sz="4" w:space="0" w:color="auto"/>
              <w:bottom w:val="single" w:sz="4" w:space="0" w:color="auto"/>
              <w:right w:val="single" w:sz="4" w:space="0" w:color="auto"/>
            </w:tcBorders>
            <w:vAlign w:val="top"/>
          </w:tcPr>
          <w:p w14:paraId="569C6E5E" w14:textId="77777777" w:rsidR="007A37B3" w:rsidRPr="005123F6" w:rsidDel="00031385" w:rsidRDefault="007A37B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4A42E09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5628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EF5E6" w14:textId="2519716E" w:rsidR="007A37B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3152698"/>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45E61AD" w14:textId="77777777" w:rsidTr="004E6F75">
        <w:trPr>
          <w:trHeight w:val="364"/>
        </w:trPr>
        <w:tc>
          <w:tcPr>
            <w:tcW w:w="5000" w:type="pct"/>
            <w:gridSpan w:val="3"/>
            <w:tcBorders>
              <w:top w:val="single" w:sz="4" w:space="0" w:color="auto"/>
              <w:bottom w:val="single" w:sz="4" w:space="0" w:color="auto"/>
            </w:tcBorders>
            <w:noWrap/>
            <w:vAlign w:val="top"/>
          </w:tcPr>
          <w:p w14:paraId="0B39D2F3" w14:textId="77777777" w:rsidR="007A37B3" w:rsidRPr="005E36C8" w:rsidDel="00031385" w:rsidRDefault="007A37B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A37B3" w:rsidRPr="00C075F2" w14:paraId="21987B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7C3209" w14:textId="4816CF0A" w:rsidR="007A37B3" w:rsidRPr="00083A8D" w:rsidDel="00031385" w:rsidRDefault="003143A7" w:rsidP="004E6F75">
            <w:r>
              <w:rPr>
                <w:sz w:val="20"/>
                <w:szCs w:val="20"/>
              </w:rPr>
              <w:t>N/A</w:t>
            </w:r>
            <w:r>
              <w:t xml:space="preserve"> </w:t>
            </w:r>
          </w:p>
        </w:tc>
      </w:tr>
      <w:tr w:rsidR="007A37B3" w:rsidRPr="005E36C8" w14:paraId="306C9EAF" w14:textId="77777777" w:rsidTr="004E6F75">
        <w:trPr>
          <w:trHeight w:val="364"/>
        </w:trPr>
        <w:tc>
          <w:tcPr>
            <w:tcW w:w="5000" w:type="pct"/>
            <w:gridSpan w:val="3"/>
            <w:tcBorders>
              <w:top w:val="single" w:sz="4" w:space="0" w:color="auto"/>
              <w:bottom w:val="single" w:sz="4" w:space="0" w:color="auto"/>
            </w:tcBorders>
            <w:noWrap/>
            <w:vAlign w:val="top"/>
          </w:tcPr>
          <w:p w14:paraId="71D917A2"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60BA74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2106A94" w14:textId="1B3B53FB" w:rsidR="007A37B3" w:rsidRPr="0034266D" w:rsidRDefault="007A37B3" w:rsidP="004E6F75">
            <w:pPr>
              <w:pStyle w:val="TablesHeadingGSCyan"/>
              <w:framePr w:hSpace="0" w:wrap="auto" w:vAnchor="margin" w:hAnchor="text" w:yAlign="inline"/>
              <w:rPr>
                <w:rStyle w:val="SmartLink1"/>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5AD582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4C073CC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025752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CB26286" w14:textId="77777777" w:rsidR="007A37B3" w:rsidRPr="005E36C8" w:rsidDel="00A63097" w:rsidRDefault="00000000" w:rsidP="004E6F75">
            <w:sdt>
              <w:sdtPr>
                <w:rPr>
                  <w:caps/>
                  <w:sz w:val="20"/>
                  <w:szCs w:val="20"/>
                </w:rPr>
                <w:id w:val="-6303232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27A812C" w14:textId="02FE5C0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130930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DF7DFE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1A6503" w14:textId="3FB5847B" w:rsidR="007A37B3" w:rsidRPr="005E36C8" w:rsidRDefault="007A37B3" w:rsidP="004E6F75">
            <w:pPr>
              <w:pStyle w:val="TablesHeadingGSCyan"/>
              <w:framePr w:hSpace="0" w:wrap="auto" w:vAnchor="margin" w:hAnchor="text" w:yAlign="inline"/>
              <w:rPr>
                <w:caps w:val="0"/>
                <w:color w:val="4D4D4C"/>
                <w:sz w:val="20"/>
                <w:szCs w:val="22"/>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4BA21A5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24D8D41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2D4E674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791428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DDDE19" w14:textId="77777777" w:rsidR="007A37B3" w:rsidRPr="005E36C8" w:rsidDel="00A63097" w:rsidRDefault="00000000" w:rsidP="004E6F75">
            <w:sdt>
              <w:sdtPr>
                <w:rPr>
                  <w:caps/>
                  <w:sz w:val="20"/>
                  <w:szCs w:val="20"/>
                </w:rPr>
                <w:id w:val="-99872838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19E38DA" w14:textId="3233FA0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96333525"/>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EF989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54AF06" w14:textId="791D594D"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CB75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58727C8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3B2139F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972987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4B88AAD"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6695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ACC433" w14:textId="380D696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0691861"/>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6F1B9E4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BDBE4F" w14:textId="76D1153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3AB44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272361B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10236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675882"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734244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EBB3635" w14:textId="3F073AE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545161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EEFD38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9473A6" w14:textId="06C0659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P.4.3.3 |</w:t>
            </w:r>
          </w:p>
        </w:tc>
        <w:tc>
          <w:tcPr>
            <w:tcW w:w="3285" w:type="pct"/>
            <w:tcBorders>
              <w:top w:val="single" w:sz="4" w:space="0" w:color="auto"/>
              <w:bottom w:val="single" w:sz="4" w:space="0" w:color="auto"/>
              <w:right w:val="single" w:sz="4" w:space="0" w:color="auto"/>
            </w:tcBorders>
            <w:vAlign w:val="top"/>
          </w:tcPr>
          <w:p w14:paraId="0725570A" w14:textId="77777777" w:rsidR="007A37B3" w:rsidRPr="005E36C8" w:rsidRDefault="007A37B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E88C2C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80053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FA5CD60"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8861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C4975E" w14:textId="12C3BC9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31316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6D9FC8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92CED7" w14:textId="442A9DE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3815DE0E" w14:textId="77777777" w:rsidR="007A37B3" w:rsidRPr="00B76F89"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9F491A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39773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684BA50"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0042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CEC788F" w14:textId="2DF7553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37099646"/>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8003E4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BAE865" w14:textId="0F8FEFA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54723A7D"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D3AB8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73965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0C1564F"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89646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6418D715" w14:textId="4D8F044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740027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5A6DE7C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624173" w14:textId="5DA61AE6"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P.4.3.5 |</w:t>
            </w:r>
          </w:p>
        </w:tc>
        <w:tc>
          <w:tcPr>
            <w:tcW w:w="3285" w:type="pct"/>
            <w:tcBorders>
              <w:top w:val="single" w:sz="4" w:space="0" w:color="auto"/>
              <w:bottom w:val="single" w:sz="4" w:space="0" w:color="auto"/>
              <w:right w:val="single" w:sz="4" w:space="0" w:color="auto"/>
            </w:tcBorders>
            <w:vAlign w:val="top"/>
          </w:tcPr>
          <w:p w14:paraId="5075A4D4"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4C4140D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432593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62550B"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062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D658361" w14:textId="52774BF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1793763"/>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59DBD41" w14:textId="77777777" w:rsidTr="004E6F75">
        <w:trPr>
          <w:trHeight w:val="364"/>
        </w:trPr>
        <w:tc>
          <w:tcPr>
            <w:tcW w:w="5000" w:type="pct"/>
            <w:gridSpan w:val="3"/>
            <w:tcBorders>
              <w:top w:val="single" w:sz="4" w:space="0" w:color="auto"/>
              <w:bottom w:val="single" w:sz="4" w:space="0" w:color="auto"/>
            </w:tcBorders>
            <w:noWrap/>
            <w:vAlign w:val="top"/>
          </w:tcPr>
          <w:p w14:paraId="456242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lastRenderedPageBreak/>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64F3646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EE3EFF" w14:textId="09469A6C" w:rsidR="007A37B3" w:rsidRPr="00043DB4" w:rsidRDefault="00043DB4" w:rsidP="004E6F75">
            <w:pPr>
              <w:rPr>
                <w:color w:val="515151" w:themeColor="text1"/>
              </w:rPr>
            </w:pPr>
            <w:r w:rsidRPr="00043DB4">
              <w:rPr>
                <w:sz w:val="20"/>
                <w:szCs w:val="20"/>
              </w:rPr>
              <w:t>All the lease title of the forest land has been transferred to PP. The project has all the legal, customary rights on the land and does not require any change to land tenure arrangements. The proponent has also obtained necessary clearances from relevant government agencies for establishing the plant</w:t>
            </w:r>
          </w:p>
        </w:tc>
      </w:tr>
      <w:tr w:rsidR="007A37B3" w:rsidRPr="00C075F2" w14:paraId="567775B3" w14:textId="77777777" w:rsidTr="004E6F75">
        <w:trPr>
          <w:trHeight w:val="364"/>
        </w:trPr>
        <w:tc>
          <w:tcPr>
            <w:tcW w:w="5000" w:type="pct"/>
            <w:gridSpan w:val="3"/>
            <w:tcBorders>
              <w:top w:val="single" w:sz="4" w:space="0" w:color="auto"/>
              <w:bottom w:val="single" w:sz="4" w:space="0" w:color="auto"/>
            </w:tcBorders>
            <w:noWrap/>
            <w:vAlign w:val="top"/>
          </w:tcPr>
          <w:p w14:paraId="68606E61" w14:textId="1707132F" w:rsidR="007A37B3" w:rsidRPr="00A80A48" w:rsidRDefault="007A37B3" w:rsidP="004E6F75">
            <w:pPr>
              <w:pStyle w:val="TablesHeadingGSCyan"/>
              <w:framePr w:hSpace="0" w:wrap="auto" w:vAnchor="margin" w:hAnchor="text" w:yAlign="inline"/>
              <w:spacing w:line="276" w:lineRule="auto"/>
              <w:rPr>
                <w:rStyle w:val="SmartLink1"/>
              </w:rPr>
            </w:pPr>
            <w:r w:rsidRPr="00A80A48">
              <w:rPr>
                <w:rStyle w:val="SmartLink1"/>
              </w:rPr>
              <w:t>P.4.4 |Indigenous peoples</w:t>
            </w:r>
          </w:p>
        </w:tc>
      </w:tr>
      <w:tr w:rsidR="007A37B3" w:rsidRPr="00C075F2" w14:paraId="3773F2C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EB3489" w14:textId="56E3A643" w:rsidR="007A37B3" w:rsidRPr="00A80A48" w:rsidRDefault="007A37B3" w:rsidP="004E6F75">
            <w:pPr>
              <w:pStyle w:val="TablesHeadingGSCyan"/>
              <w:framePr w:hSpace="0" w:wrap="auto" w:vAnchor="margin" w:hAnchor="text" w:yAlign="inline"/>
              <w:rPr>
                <w:rStyle w:val="SmartLink1"/>
              </w:rPr>
            </w:pPr>
            <w:r w:rsidRPr="003F628A">
              <w:rPr>
                <w:rStyle w:val="SmartLink1"/>
                <w:sz w:val="20"/>
                <w:szCs w:val="22"/>
              </w:rPr>
              <w:t>P.4.4.1 |</w:t>
            </w:r>
          </w:p>
        </w:tc>
        <w:tc>
          <w:tcPr>
            <w:tcW w:w="3285" w:type="pct"/>
            <w:tcBorders>
              <w:top w:val="single" w:sz="4" w:space="0" w:color="auto"/>
              <w:left w:val="single" w:sz="4" w:space="0" w:color="auto"/>
              <w:bottom w:val="single" w:sz="4" w:space="0" w:color="auto"/>
              <w:right w:val="single" w:sz="4" w:space="0" w:color="auto"/>
            </w:tcBorders>
          </w:tcPr>
          <w:p w14:paraId="3D4B43D0" w14:textId="77777777" w:rsidR="007A37B3" w:rsidRPr="00A80A48" w:rsidRDefault="007A37B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0B75467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76915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1C72FC" w14:textId="23AACD0A" w:rsidR="007A37B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56014227"/>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59BB0AD" w14:textId="77777777" w:rsidTr="004E6F75">
        <w:trPr>
          <w:trHeight w:val="364"/>
        </w:trPr>
        <w:tc>
          <w:tcPr>
            <w:tcW w:w="5000" w:type="pct"/>
            <w:gridSpan w:val="3"/>
            <w:tcBorders>
              <w:top w:val="single" w:sz="4" w:space="0" w:color="auto"/>
              <w:bottom w:val="single" w:sz="4" w:space="0" w:color="auto"/>
            </w:tcBorders>
            <w:noWrap/>
            <w:vAlign w:val="top"/>
          </w:tcPr>
          <w:p w14:paraId="7635B633" w14:textId="77777777" w:rsidR="007A37B3" w:rsidRPr="00A80A4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4BA3A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1FD10C" w14:textId="253A19C9" w:rsidR="007A37B3" w:rsidRPr="005357B8" w:rsidRDefault="003143A7" w:rsidP="004E6F75">
            <w:pPr>
              <w:rPr>
                <w:color w:val="515151" w:themeColor="text1"/>
              </w:rPr>
            </w:pPr>
            <w:r>
              <w:rPr>
                <w:sz w:val="20"/>
                <w:szCs w:val="20"/>
              </w:rPr>
              <w:t>N/A</w:t>
            </w:r>
            <w:r>
              <w:rPr>
                <w:color w:val="515151" w:themeColor="text1"/>
              </w:rPr>
              <w:t xml:space="preserve"> </w:t>
            </w:r>
          </w:p>
        </w:tc>
      </w:tr>
      <w:tr w:rsidR="007A37B3" w:rsidRPr="005E36C8" w14:paraId="1F6593AD" w14:textId="77777777" w:rsidTr="004E6F75">
        <w:trPr>
          <w:trHeight w:val="364"/>
        </w:trPr>
        <w:tc>
          <w:tcPr>
            <w:tcW w:w="5000" w:type="pct"/>
            <w:gridSpan w:val="3"/>
            <w:tcBorders>
              <w:top w:val="single" w:sz="4" w:space="0" w:color="auto"/>
              <w:bottom w:val="single" w:sz="4" w:space="0" w:color="auto"/>
            </w:tcBorders>
            <w:noWrap/>
            <w:vAlign w:val="top"/>
          </w:tcPr>
          <w:p w14:paraId="5F4CC670"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1DB65B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DF1749" w14:textId="1608EE88"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078D114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49DCAEC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09380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228F369" w14:textId="77777777" w:rsidR="007A37B3" w:rsidRPr="005E36C8" w:rsidDel="00A63097" w:rsidRDefault="00000000" w:rsidP="004E6F75">
            <w:sdt>
              <w:sdtPr>
                <w:rPr>
                  <w:caps/>
                  <w:sz w:val="20"/>
                  <w:szCs w:val="20"/>
                </w:rPr>
                <w:id w:val="-9557986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80EE00E" w14:textId="1892DC1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4908327"/>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A6F7E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F1103F" w14:textId="7A76FFB1"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760944D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5CA29AA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454416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133169" w14:textId="77777777" w:rsidR="007A37B3" w:rsidRPr="005E36C8" w:rsidDel="00A63097" w:rsidRDefault="00000000" w:rsidP="004E6F75">
            <w:sdt>
              <w:sdtPr>
                <w:rPr>
                  <w:caps/>
                  <w:sz w:val="20"/>
                  <w:szCs w:val="20"/>
                </w:rPr>
                <w:id w:val="-1858362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C5B6CF3" w14:textId="3C078E0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14950200"/>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A1FE6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425431" w14:textId="053D5126"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35A4B5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0AD3668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0518826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B106ADB" w14:textId="77777777" w:rsidR="007A37B3" w:rsidRPr="005E36C8" w:rsidDel="00A63097" w:rsidRDefault="00000000" w:rsidP="004E6F75">
            <w:sdt>
              <w:sdtPr>
                <w:rPr>
                  <w:caps/>
                  <w:sz w:val="20"/>
                  <w:szCs w:val="20"/>
                </w:rPr>
                <w:id w:val="-19026731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FE04765" w14:textId="26E56F3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746450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6FEDE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E80819" w14:textId="45F682D4" w:rsidR="007A37B3" w:rsidRPr="000C62F2" w:rsidRDefault="007A37B3" w:rsidP="004E6F75">
            <w:pPr>
              <w:pStyle w:val="TablesHeadingGSCyan"/>
              <w:framePr w:hSpace="0" w:wrap="auto" w:vAnchor="margin" w:hAnchor="text" w:yAlign="inline"/>
              <w:rPr>
                <w:rStyle w:val="SmartLink1"/>
                <w:sz w:val="20"/>
              </w:rPr>
            </w:pPr>
            <w:r w:rsidRPr="000C62F2">
              <w:rPr>
                <w:rStyle w:val="SmartLink1"/>
                <w:sz w:val="20"/>
              </w:rPr>
              <w:t>P.4.4.7 |</w:t>
            </w:r>
          </w:p>
        </w:tc>
        <w:tc>
          <w:tcPr>
            <w:tcW w:w="3285" w:type="pct"/>
            <w:tcBorders>
              <w:top w:val="single" w:sz="4" w:space="0" w:color="auto"/>
              <w:bottom w:val="single" w:sz="4" w:space="0" w:color="auto"/>
              <w:right w:val="single" w:sz="4" w:space="0" w:color="auto"/>
            </w:tcBorders>
            <w:vAlign w:val="top"/>
          </w:tcPr>
          <w:p w14:paraId="548B64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w:t>
            </w:r>
            <w:proofErr w:type="gramStart"/>
            <w:r w:rsidRPr="005E36C8">
              <w:rPr>
                <w:caps w:val="0"/>
                <w:color w:val="4D4D4C"/>
                <w:sz w:val="20"/>
                <w:szCs w:val="20"/>
              </w:rPr>
              <w:t>is ’</w:t>
            </w:r>
            <w:proofErr w:type="gramEnd"/>
            <w:r w:rsidRPr="005E36C8">
              <w:rPr>
                <w:caps w:val="0"/>
                <w:color w:val="4D4D4C"/>
                <w:sz w:val="20"/>
                <w:szCs w:val="20"/>
              </w:rPr>
              <w:t xml:space="preserve">’YES’’ or “POTENTIALLY”, </w:t>
            </w:r>
          </w:p>
          <w:p w14:paraId="02A7BFE8" w14:textId="77777777" w:rsidR="007A37B3" w:rsidRPr="00B2783D"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7879E52B" w14:textId="77777777" w:rsidR="007A37B3" w:rsidRPr="00A144CC" w:rsidRDefault="007A37B3" w:rsidP="00433835">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759A42C" w14:textId="77777777" w:rsidR="007A37B3" w:rsidRPr="00A144CC" w:rsidRDefault="007A37B3" w:rsidP="00433835">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44FC1F0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7368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73E15F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39134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3DCC1AD" w14:textId="4F09867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27062041"/>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6190A8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B3F124" w14:textId="282DF0F1" w:rsidR="007A37B3" w:rsidRPr="002F44DE" w:rsidRDefault="007A37B3" w:rsidP="004E6F75">
            <w:pPr>
              <w:pStyle w:val="TablesHeadingGSCyan"/>
              <w:framePr w:hSpace="0" w:wrap="auto" w:vAnchor="margin" w:hAnchor="text" w:yAlign="inline"/>
              <w:rPr>
                <w:rStyle w:val="SmartLink1"/>
                <w:sz w:val="20"/>
              </w:rPr>
            </w:pPr>
            <w:r>
              <w:rPr>
                <w:rStyle w:val="SmartLink1"/>
                <w:sz w:val="20"/>
              </w:rPr>
              <w:t>P.4.4.3 |</w:t>
            </w:r>
          </w:p>
        </w:tc>
        <w:tc>
          <w:tcPr>
            <w:tcW w:w="3285" w:type="pct"/>
            <w:tcBorders>
              <w:top w:val="single" w:sz="4" w:space="0" w:color="auto"/>
              <w:bottom w:val="single" w:sz="4" w:space="0" w:color="auto"/>
              <w:right w:val="single" w:sz="4" w:space="0" w:color="auto"/>
            </w:tcBorders>
            <w:vAlign w:val="top"/>
          </w:tcPr>
          <w:p w14:paraId="6436F547" w14:textId="77777777" w:rsidR="007A37B3" w:rsidRPr="005E36C8" w:rsidRDefault="007A37B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2B6C80B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868744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C935AE6" w14:textId="77777777" w:rsidR="007A37B3" w:rsidRPr="005E36C8" w:rsidDel="00A63097" w:rsidRDefault="00000000" w:rsidP="004E6F75">
            <w:sdt>
              <w:sdtPr>
                <w:rPr>
                  <w:caps/>
                  <w:sz w:val="20"/>
                  <w:szCs w:val="20"/>
                </w:rPr>
                <w:id w:val="-1055455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C132902" w14:textId="1F252823" w:rsidR="007A37B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730594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82E21A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B54D28" w14:textId="3BF29F86" w:rsidR="007A37B3" w:rsidRPr="00E12D80" w:rsidRDefault="007A37B3" w:rsidP="004E6F75">
            <w:pPr>
              <w:pStyle w:val="TablesHeadingGSCyan"/>
              <w:framePr w:hSpace="0" w:wrap="auto" w:vAnchor="margin" w:hAnchor="text" w:yAlign="inline"/>
              <w:rPr>
                <w:rStyle w:val="SmartLink1"/>
                <w:sz w:val="20"/>
              </w:rPr>
            </w:pPr>
            <w:r w:rsidRPr="00E12D80">
              <w:rPr>
                <w:rStyle w:val="SmartLink1"/>
                <w:sz w:val="20"/>
              </w:rPr>
              <w:t>P.4.4.4 |</w:t>
            </w:r>
          </w:p>
        </w:tc>
        <w:tc>
          <w:tcPr>
            <w:tcW w:w="3285" w:type="pct"/>
            <w:tcBorders>
              <w:top w:val="single" w:sz="4" w:space="0" w:color="auto"/>
              <w:bottom w:val="single" w:sz="4" w:space="0" w:color="auto"/>
              <w:right w:val="single" w:sz="4" w:space="0" w:color="auto"/>
            </w:tcBorders>
          </w:tcPr>
          <w:p w14:paraId="4B5DE440" w14:textId="77777777" w:rsidR="007A37B3" w:rsidRPr="005E36C8" w:rsidRDefault="007A37B3" w:rsidP="004E6F75">
            <w:pPr>
              <w:pStyle w:val="TablesHeadingGSCyan"/>
              <w:framePr w:hSpace="0" w:wrap="auto" w:vAnchor="margin" w:hAnchor="text" w:yAlign="inline"/>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and/or commercial development of natural resources on lands and territories claimed by indigenous peoples?</w:t>
            </w:r>
          </w:p>
          <w:p w14:paraId="6C0A5A97" w14:textId="77777777" w:rsidR="007A37B3" w:rsidRPr="005E36C8" w:rsidRDefault="007A37B3" w:rsidP="004E6F75">
            <w:pPr>
              <w:rPr>
                <w:sz w:val="20"/>
                <w:szCs w:val="20"/>
              </w:rPr>
            </w:pPr>
          </w:p>
          <w:p w14:paraId="64424FE9" w14:textId="77777777" w:rsidR="007A37B3" w:rsidRPr="005E36C8" w:rsidRDefault="007A37B3" w:rsidP="004E6F75">
            <w:pPr>
              <w:rPr>
                <w:sz w:val="20"/>
                <w:szCs w:val="20"/>
              </w:rPr>
            </w:pPr>
            <w:r w:rsidRPr="005E36C8">
              <w:rPr>
                <w:sz w:val="20"/>
                <w:szCs w:val="20"/>
              </w:rPr>
              <w:lastRenderedPageBreak/>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5F007DA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51712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0571E" w14:textId="77777777" w:rsidR="007A37B3" w:rsidRPr="005E36C8" w:rsidDel="00A63097" w:rsidRDefault="00000000" w:rsidP="004E6F75">
            <w:sdt>
              <w:sdtPr>
                <w:rPr>
                  <w:caps/>
                  <w:sz w:val="20"/>
                  <w:szCs w:val="20"/>
                </w:rPr>
                <w:id w:val="760252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7AD445" w14:textId="57D17D9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0218430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C07DA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DBB30" w14:textId="346EE0A7" w:rsidR="007A37B3" w:rsidRDefault="007A37B3" w:rsidP="004E6F75">
            <w:pPr>
              <w:pStyle w:val="TablesHeadingGSCyan"/>
              <w:framePr w:hSpace="0" w:wrap="auto" w:vAnchor="margin" w:hAnchor="text" w:yAlign="inline"/>
              <w:rPr>
                <w:rStyle w:val="SmartLink1"/>
                <w:sz w:val="20"/>
              </w:rPr>
            </w:pPr>
            <w:r>
              <w:rPr>
                <w:rStyle w:val="SmartLink1"/>
                <w:sz w:val="20"/>
              </w:rPr>
              <w:t>P.4.4.5 |</w:t>
            </w:r>
          </w:p>
          <w:p w14:paraId="0B931122" w14:textId="77777777" w:rsidR="007A37B3" w:rsidRDefault="007A37B3" w:rsidP="004E6F75"/>
          <w:p w14:paraId="24050006" w14:textId="3BAA2124" w:rsidR="007A37B3" w:rsidRPr="00192B9C" w:rsidRDefault="007A37B3" w:rsidP="004E6F75">
            <w:pPr>
              <w:pStyle w:val="TablesHeadingGSCyan"/>
              <w:framePr w:hSpace="0" w:wrap="auto" w:vAnchor="margin" w:hAnchor="text" w:yAlign="inline"/>
            </w:pPr>
            <w:r w:rsidRPr="00192B9C">
              <w:rPr>
                <w:rStyle w:val="SmartLink1"/>
                <w:sz w:val="20"/>
              </w:rPr>
              <w:t>P.4.4.6 |</w:t>
            </w:r>
          </w:p>
        </w:tc>
        <w:tc>
          <w:tcPr>
            <w:tcW w:w="3285" w:type="pct"/>
            <w:tcBorders>
              <w:top w:val="single" w:sz="4" w:space="0" w:color="auto"/>
              <w:bottom w:val="single" w:sz="4" w:space="0" w:color="auto"/>
              <w:right w:val="single" w:sz="4" w:space="0" w:color="auto"/>
            </w:tcBorders>
          </w:tcPr>
          <w:p w14:paraId="6EDEA245"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6E0424D4"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3005CB48" w14:textId="77777777" w:rsidR="007A37B3" w:rsidRPr="002C0523" w:rsidRDefault="007A37B3" w:rsidP="004E6F75"/>
          <w:p w14:paraId="69546325"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that the indigenous people receive an equitable sharing of benefits resulting from the use of their traditional knowledge and practices</w:t>
            </w:r>
            <w:proofErr w:type="gramStart"/>
            <w:r w:rsidRPr="00EF7870">
              <w:rPr>
                <w:caps w:val="0"/>
                <w:color w:val="4D4D4C"/>
                <w:sz w:val="20"/>
                <w:szCs w:val="20"/>
              </w:rPr>
              <w:t xml:space="preserve">? </w:t>
            </w:r>
            <w:r w:rsidRPr="00EB6875">
              <w:rPr>
                <w:caps w:val="0"/>
                <w:color w:val="4D4D4C"/>
                <w:sz w:val="20"/>
                <w:szCs w:val="20"/>
              </w:rPr>
              <w:t>?</w:t>
            </w:r>
            <w:proofErr w:type="gramEnd"/>
          </w:p>
          <w:p w14:paraId="656C620C" w14:textId="77777777" w:rsidR="007A37B3" w:rsidRPr="00B90BF9" w:rsidRDefault="007A37B3" w:rsidP="004E6F75"/>
          <w:p w14:paraId="09FA5DE0"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64F002FC" w14:textId="77777777" w:rsidR="007A37B3" w:rsidRPr="00B90BF9" w:rsidRDefault="007A37B3" w:rsidP="004E6F75"/>
          <w:p w14:paraId="66AF689E" w14:textId="77777777" w:rsidR="007A37B3" w:rsidRPr="007F7ADC" w:rsidRDefault="007A37B3" w:rsidP="00433835">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724D64E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62809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246376"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22640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508573E" w14:textId="276D254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2773189"/>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7ABF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4D1608" w14:textId="4BB4E7B4"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vAlign w:val="top"/>
          </w:tcPr>
          <w:p w14:paraId="0C52F4A5" w14:textId="77777777" w:rsidR="007A37B3" w:rsidRPr="00D500E8" w:rsidRDefault="007A37B3" w:rsidP="004E6F75">
            <w:pPr>
              <w:rPr>
                <w:sz w:val="20"/>
                <w:szCs w:val="20"/>
              </w:rPr>
            </w:pPr>
            <w:r w:rsidRPr="00703428">
              <w:rPr>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580193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49953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53FA17"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30725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6AE3D83" w14:textId="03D6BFF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5368531"/>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3F9D72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1EF260" w14:textId="1E94B2AD"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tcPr>
          <w:p w14:paraId="3B452118" w14:textId="77777777" w:rsidR="007A37B3" w:rsidRPr="00D500E8" w:rsidRDefault="007A37B3" w:rsidP="004E6F75">
            <w:pPr>
              <w:rPr>
                <w:sz w:val="20"/>
                <w:szCs w:val="20"/>
              </w:rPr>
            </w:pPr>
            <w:r w:rsidRPr="00D500E8">
              <w:rPr>
                <w:sz w:val="20"/>
                <w:szCs w:val="20"/>
              </w:rPr>
              <w:t xml:space="preserve">Has a grievance mechanism </w:t>
            </w:r>
            <w:r>
              <w:rPr>
                <w:sz w:val="20"/>
                <w:szCs w:val="20"/>
              </w:rPr>
              <w:t xml:space="preserve">not </w:t>
            </w:r>
            <w:r w:rsidRPr="00D500E8">
              <w:rPr>
                <w:sz w:val="20"/>
                <w:szCs w:val="20"/>
              </w:rPr>
              <w:t xml:space="preserve">been established at the beginning of </w:t>
            </w:r>
            <w:proofErr w:type="spellStart"/>
            <w:r w:rsidRPr="00D500E8">
              <w:rPr>
                <w:sz w:val="20"/>
                <w:szCs w:val="20"/>
              </w:rPr>
              <w:t>programme</w:t>
            </w:r>
            <w:proofErr w:type="spellEnd"/>
            <w:r w:rsidRPr="00D500E8">
              <w:rPr>
                <w:sz w:val="20"/>
                <w:szCs w:val="20"/>
              </w:rPr>
              <w:t xml:space="preserv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661375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646614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9D07C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210389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0A3F75F8" w14:textId="694F9E9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680866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15CC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3B9671" w14:textId="58FE0027"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07073489" w14:textId="77777777" w:rsidR="007A37B3" w:rsidRPr="00D500E8" w:rsidRDefault="007A37B3" w:rsidP="004E6F75">
            <w:pPr>
              <w:rPr>
                <w:sz w:val="20"/>
                <w:szCs w:val="20"/>
              </w:rPr>
            </w:pPr>
            <w:r>
              <w:rPr>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A772A2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06539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89A32A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1032340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E96FC61" w14:textId="7524455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79024452"/>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CAE9C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041FE02" w14:textId="60AE6CBD"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7EBA4EAA" w14:textId="77777777" w:rsidR="007A37B3" w:rsidRPr="005E36C8" w:rsidRDefault="007A37B3" w:rsidP="004E6F75">
            <w:pPr>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4C68DB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984007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DCADBA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3598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A59A8D4" w14:textId="0D7BFC4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8575451"/>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43BA442" w14:textId="77777777" w:rsidTr="004E6F75">
        <w:trPr>
          <w:trHeight w:val="364"/>
        </w:trPr>
        <w:tc>
          <w:tcPr>
            <w:tcW w:w="5000" w:type="pct"/>
            <w:gridSpan w:val="3"/>
            <w:tcBorders>
              <w:top w:val="single" w:sz="4" w:space="0" w:color="auto"/>
              <w:bottom w:val="single" w:sz="4" w:space="0" w:color="auto"/>
            </w:tcBorders>
            <w:noWrap/>
            <w:vAlign w:val="top"/>
          </w:tcPr>
          <w:p w14:paraId="51C8824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CB4C2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FD97C9" w14:textId="7094448F" w:rsidR="007A37B3" w:rsidRPr="00043DB4" w:rsidRDefault="00043DB4" w:rsidP="004E6F75">
            <w:pPr>
              <w:rPr>
                <w:sz w:val="20"/>
                <w:szCs w:val="20"/>
              </w:rPr>
            </w:pPr>
            <w:r w:rsidRPr="00043DB4">
              <w:rPr>
                <w:sz w:val="20"/>
                <w:szCs w:val="20"/>
              </w:rPr>
              <w:t>The project is located at site where there are no any indigenous peoples residing</w:t>
            </w:r>
            <w:r w:rsidR="003143A7">
              <w:rPr>
                <w:sz w:val="20"/>
                <w:szCs w:val="20"/>
              </w:rPr>
              <w:t>.</w:t>
            </w:r>
          </w:p>
        </w:tc>
      </w:tr>
      <w:tr w:rsidR="007A37B3" w:rsidRPr="00C075F2" w14:paraId="462C4885" w14:textId="77777777" w:rsidTr="004E6F75">
        <w:trPr>
          <w:trHeight w:val="364"/>
        </w:trPr>
        <w:tc>
          <w:tcPr>
            <w:tcW w:w="5000" w:type="pct"/>
            <w:gridSpan w:val="3"/>
            <w:tcBorders>
              <w:top w:val="single" w:sz="4" w:space="0" w:color="auto"/>
              <w:bottom w:val="single" w:sz="4" w:space="0" w:color="auto"/>
            </w:tcBorders>
            <w:noWrap/>
            <w:vAlign w:val="top"/>
          </w:tcPr>
          <w:p w14:paraId="7D872F3E" w14:textId="2F2F74AE" w:rsidR="007A37B3" w:rsidRPr="00810543" w:rsidRDefault="007A37B3" w:rsidP="004E6F75">
            <w:pPr>
              <w:pStyle w:val="TablesHeadingGSCyan"/>
              <w:framePr w:hSpace="0" w:wrap="auto" w:vAnchor="margin" w:hAnchor="text" w:yAlign="inline"/>
              <w:spacing w:line="276" w:lineRule="auto"/>
              <w:rPr>
                <w:b/>
                <w:bCs/>
              </w:rPr>
            </w:pPr>
            <w:r w:rsidRPr="00810543">
              <w:rPr>
                <w:rStyle w:val="SmartLink1"/>
                <w:b/>
                <w:bCs/>
              </w:rPr>
              <w:t>P.5 |Corruption</w:t>
            </w:r>
          </w:p>
        </w:tc>
      </w:tr>
      <w:tr w:rsidR="007A37B3" w:rsidRPr="005E36C8" w14:paraId="4EA35B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E6FED8" w14:textId="46D79E96"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t>P.5.1.1 |</w:t>
            </w:r>
          </w:p>
        </w:tc>
        <w:tc>
          <w:tcPr>
            <w:tcW w:w="3285" w:type="pct"/>
            <w:tcBorders>
              <w:top w:val="single" w:sz="4" w:space="0" w:color="auto"/>
              <w:bottom w:val="single" w:sz="4" w:space="0" w:color="auto"/>
              <w:right w:val="single" w:sz="4" w:space="0" w:color="auto"/>
            </w:tcBorders>
          </w:tcPr>
          <w:p w14:paraId="57CB66DB"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3135B6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38113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4B4941F" w14:textId="4A7BBC8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077783"/>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F1D9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00E3C5" w14:textId="20A59512"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lastRenderedPageBreak/>
              <w:t>P.5.1.1 |</w:t>
            </w:r>
          </w:p>
        </w:tc>
        <w:tc>
          <w:tcPr>
            <w:tcW w:w="3285" w:type="pct"/>
            <w:tcBorders>
              <w:top w:val="single" w:sz="4" w:space="0" w:color="auto"/>
              <w:bottom w:val="single" w:sz="4" w:space="0" w:color="auto"/>
              <w:right w:val="single" w:sz="4" w:space="0" w:color="auto"/>
            </w:tcBorders>
          </w:tcPr>
          <w:p w14:paraId="792EFA4B" w14:textId="77777777" w:rsidR="007A37B3" w:rsidRPr="00375E85" w:rsidRDefault="007A37B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1A45078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204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3DCE3B" w14:textId="019D625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4061566"/>
                <w14:checkbox>
                  <w14:checked w14:val="1"/>
                  <w14:checkedState w14:val="2612" w14:font="MS Gothic"/>
                  <w14:uncheckedState w14:val="2610" w14:font="MS Gothic"/>
                </w14:checkbox>
              </w:sdtPr>
              <w:sdtContent>
                <w:r w:rsidR="00043DB4">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08053AD" w14:textId="77777777" w:rsidTr="004E6F75">
        <w:trPr>
          <w:trHeight w:val="364"/>
        </w:trPr>
        <w:tc>
          <w:tcPr>
            <w:tcW w:w="5000" w:type="pct"/>
            <w:gridSpan w:val="3"/>
            <w:tcBorders>
              <w:top w:val="single" w:sz="4" w:space="0" w:color="auto"/>
              <w:bottom w:val="single" w:sz="4" w:space="0" w:color="auto"/>
            </w:tcBorders>
            <w:noWrap/>
            <w:vAlign w:val="top"/>
          </w:tcPr>
          <w:p w14:paraId="7E0E953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39160A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16D9C2" w14:textId="70D0239E" w:rsidR="007A37B3" w:rsidRPr="007911AF" w:rsidRDefault="007A37B3" w:rsidP="004E6F75">
            <w:pPr>
              <w:pStyle w:val="TablesHeadingGSCyan"/>
              <w:framePr w:hSpace="0" w:wrap="auto" w:vAnchor="margin" w:hAnchor="text" w:yAlign="inline"/>
              <w:spacing w:line="276" w:lineRule="auto"/>
              <w:rPr>
                <w:rFonts w:asciiTheme="majorHAnsi" w:hAnsiTheme="majorHAnsi"/>
                <w:caps w:val="0"/>
                <w:color w:val="4D4D4C"/>
                <w:sz w:val="20"/>
                <w:szCs w:val="20"/>
                <w:lang w:val="en-GB"/>
              </w:rPr>
            </w:pPr>
          </w:p>
          <w:p w14:paraId="5C761525" w14:textId="7BF35B15" w:rsidR="007A37B3" w:rsidRPr="007911AF" w:rsidRDefault="007911AF" w:rsidP="003143A7">
            <w:pPr>
              <w:spacing w:line="276" w:lineRule="auto"/>
              <w:rPr>
                <w:lang w:val="en-GB"/>
              </w:rPr>
            </w:pPr>
            <w:r w:rsidRPr="007911AF">
              <w:rPr>
                <w:rFonts w:asciiTheme="majorHAnsi" w:hAnsiTheme="majorHAnsi"/>
                <w:sz w:val="20"/>
                <w:szCs w:val="20"/>
                <w:lang w:val="en-GB"/>
              </w:rPr>
              <w:t>The project is renewable energy technology and does not contribute to or reinforce corruption of any kind.</w:t>
            </w:r>
          </w:p>
        </w:tc>
      </w:tr>
      <w:tr w:rsidR="007A37B3" w:rsidRPr="00C075F2" w14:paraId="7A81BBD3" w14:textId="77777777" w:rsidTr="004E6F75">
        <w:trPr>
          <w:trHeight w:val="364"/>
        </w:trPr>
        <w:tc>
          <w:tcPr>
            <w:tcW w:w="5000" w:type="pct"/>
            <w:gridSpan w:val="3"/>
            <w:tcBorders>
              <w:top w:val="single" w:sz="4" w:space="0" w:color="auto"/>
              <w:bottom w:val="single" w:sz="4" w:space="0" w:color="auto"/>
            </w:tcBorders>
            <w:noWrap/>
            <w:vAlign w:val="top"/>
          </w:tcPr>
          <w:p w14:paraId="1D8E633C" w14:textId="77777777" w:rsidR="007A37B3" w:rsidRPr="00C075F2" w:rsidRDefault="007A37B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t>ECONOMIC SAFEGUARDING PRINCIPLES</w:t>
            </w:r>
          </w:p>
        </w:tc>
      </w:tr>
      <w:tr w:rsidR="007A37B3" w:rsidRPr="00C075F2" w14:paraId="16E14F60" w14:textId="77777777" w:rsidTr="004E6F75">
        <w:trPr>
          <w:trHeight w:val="364"/>
        </w:trPr>
        <w:tc>
          <w:tcPr>
            <w:tcW w:w="5000" w:type="pct"/>
            <w:gridSpan w:val="3"/>
            <w:tcBorders>
              <w:top w:val="single" w:sz="4" w:space="0" w:color="auto"/>
              <w:bottom w:val="single" w:sz="4" w:space="0" w:color="auto"/>
            </w:tcBorders>
            <w:noWrap/>
            <w:vAlign w:val="top"/>
          </w:tcPr>
          <w:p w14:paraId="5E0F9559" w14:textId="176143CF" w:rsidR="007A37B3" w:rsidRPr="00810543" w:rsidRDefault="007A37B3" w:rsidP="004E6F75">
            <w:pPr>
              <w:pStyle w:val="TablesHeadingGSCyan"/>
              <w:framePr w:hSpace="0" w:wrap="auto" w:vAnchor="margin" w:hAnchor="text" w:yAlign="inline"/>
              <w:spacing w:line="276" w:lineRule="auto"/>
              <w:rPr>
                <w:b/>
                <w:bCs/>
                <w:caps w:val="0"/>
              </w:rPr>
            </w:pPr>
            <w:r w:rsidRPr="00810543">
              <w:rPr>
                <w:rStyle w:val="SmartLink1"/>
                <w:b/>
                <w:bCs/>
              </w:rPr>
              <w:t>P.6 |Economic Impacts</w:t>
            </w:r>
          </w:p>
        </w:tc>
      </w:tr>
      <w:tr w:rsidR="007A37B3" w:rsidRPr="00C075F2" w14:paraId="3AE4D70C" w14:textId="77777777" w:rsidTr="004E6F75">
        <w:trPr>
          <w:trHeight w:val="364"/>
        </w:trPr>
        <w:tc>
          <w:tcPr>
            <w:tcW w:w="5000" w:type="pct"/>
            <w:gridSpan w:val="3"/>
            <w:tcBorders>
              <w:top w:val="single" w:sz="4" w:space="0" w:color="auto"/>
              <w:bottom w:val="single" w:sz="4" w:space="0" w:color="auto"/>
            </w:tcBorders>
            <w:noWrap/>
            <w:vAlign w:val="top"/>
          </w:tcPr>
          <w:p w14:paraId="5CAED9C2" w14:textId="04A694E5" w:rsidR="007A37B3" w:rsidRPr="00C075F2" w:rsidRDefault="007A37B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t>P.6.1 |Labour Rights and Working Conditions</w:t>
            </w:r>
          </w:p>
        </w:tc>
      </w:tr>
      <w:tr w:rsidR="007A37B3" w:rsidRPr="00C075F2" w14:paraId="49469DC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1AAC97" w14:textId="5471CB05"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325C16C4"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11E2251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77346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BB491B5" w14:textId="2F483584"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400081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A48F8C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1EB627" w14:textId="3E32EA6F"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763EC31E"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0D044A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5171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63340" w14:textId="43DEA409"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54373418"/>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B54E0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7C3ADD" w14:textId="38196600" w:rsidR="007A37B3" w:rsidRPr="006A3A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P.6.1.2 |</w:t>
            </w:r>
          </w:p>
        </w:tc>
        <w:tc>
          <w:tcPr>
            <w:tcW w:w="3285" w:type="pct"/>
            <w:tcBorders>
              <w:top w:val="single" w:sz="4" w:space="0" w:color="auto"/>
              <w:left w:val="single" w:sz="4" w:space="0" w:color="auto"/>
              <w:bottom w:val="single" w:sz="4" w:space="0" w:color="auto"/>
              <w:right w:val="single" w:sz="4" w:space="0" w:color="auto"/>
            </w:tcBorders>
          </w:tcPr>
          <w:p w14:paraId="34EB0AF3"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380FDDE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77522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3BFACCC" w14:textId="0FF63A0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5722375"/>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3280B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3B3E3" w14:textId="7FC97D43"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P.6.1.3 |</w:t>
            </w:r>
          </w:p>
          <w:p w14:paraId="1488B49A" w14:textId="77777777" w:rsidR="007A37B3" w:rsidRPr="00BD2FE0" w:rsidRDefault="007A37B3" w:rsidP="004E6F75"/>
        </w:tc>
        <w:tc>
          <w:tcPr>
            <w:tcW w:w="3285" w:type="pct"/>
            <w:tcBorders>
              <w:top w:val="single" w:sz="4" w:space="0" w:color="auto"/>
              <w:left w:val="single" w:sz="4" w:space="0" w:color="auto"/>
              <w:bottom w:val="single" w:sz="4" w:space="0" w:color="auto"/>
              <w:right w:val="single" w:sz="4" w:space="0" w:color="auto"/>
            </w:tcBorders>
            <w:vAlign w:val="top"/>
          </w:tcPr>
          <w:p w14:paraId="5B854712" w14:textId="77777777" w:rsidR="007A37B3" w:rsidRPr="00FC7A11" w:rsidRDefault="007A37B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2304673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8002458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AF77A9E" w14:textId="69793F3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555501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64E26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5FD348" w14:textId="629767B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P.6.1.4 |</w:t>
            </w:r>
          </w:p>
          <w:p w14:paraId="21392EC0" w14:textId="1AD6DA79"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P.6.1.5 |</w:t>
            </w:r>
          </w:p>
        </w:tc>
        <w:tc>
          <w:tcPr>
            <w:tcW w:w="3285" w:type="pct"/>
            <w:tcBorders>
              <w:top w:val="single" w:sz="4" w:space="0" w:color="auto"/>
              <w:left w:val="single" w:sz="4" w:space="0" w:color="auto"/>
              <w:bottom w:val="single" w:sz="4" w:space="0" w:color="auto"/>
              <w:right w:val="single" w:sz="4" w:space="0" w:color="auto"/>
            </w:tcBorders>
            <w:vAlign w:val="top"/>
          </w:tcPr>
          <w:p w14:paraId="29C35212"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4530399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1259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61ECA92" w14:textId="74B0C94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505460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5B33D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1565A2" w14:textId="3154EA91"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P.6.1.7 |</w:t>
            </w:r>
          </w:p>
          <w:p w14:paraId="32E8CD32" w14:textId="5CBDF316"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P.6.1.8 |</w:t>
            </w:r>
          </w:p>
        </w:tc>
        <w:tc>
          <w:tcPr>
            <w:tcW w:w="3285" w:type="pct"/>
            <w:tcBorders>
              <w:top w:val="single" w:sz="4" w:space="0" w:color="auto"/>
              <w:left w:val="single" w:sz="4" w:space="0" w:color="auto"/>
              <w:bottom w:val="single" w:sz="4" w:space="0" w:color="auto"/>
              <w:right w:val="single" w:sz="4" w:space="0" w:color="auto"/>
            </w:tcBorders>
          </w:tcPr>
          <w:p w14:paraId="2814CCBC"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40FF0C6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5853885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8BCFE5" w14:textId="32A977B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8162341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D6E2D6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3A637A" w14:textId="39DBA1D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P.6.1.9 |</w:t>
            </w:r>
          </w:p>
        </w:tc>
        <w:tc>
          <w:tcPr>
            <w:tcW w:w="3285" w:type="pct"/>
            <w:tcBorders>
              <w:top w:val="single" w:sz="4" w:space="0" w:color="auto"/>
              <w:left w:val="single" w:sz="4" w:space="0" w:color="auto"/>
              <w:bottom w:val="single" w:sz="4" w:space="0" w:color="auto"/>
              <w:right w:val="single" w:sz="4" w:space="0" w:color="auto"/>
            </w:tcBorders>
          </w:tcPr>
          <w:p w14:paraId="73074943"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7992789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5649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32A00D2" w14:textId="1E672B3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057562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11B8077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D10D09" w14:textId="2E7B368C" w:rsidR="007A37B3" w:rsidRDefault="007A37B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t>P.6.1.10 |</w:t>
            </w:r>
          </w:p>
        </w:tc>
        <w:tc>
          <w:tcPr>
            <w:tcW w:w="3285" w:type="pct"/>
            <w:tcBorders>
              <w:top w:val="single" w:sz="4" w:space="0" w:color="auto"/>
              <w:left w:val="single" w:sz="4" w:space="0" w:color="auto"/>
              <w:bottom w:val="single" w:sz="4" w:space="0" w:color="auto"/>
              <w:right w:val="single" w:sz="4" w:space="0" w:color="auto"/>
            </w:tcBorders>
          </w:tcPr>
          <w:p w14:paraId="1CEDCE4A"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FB35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0500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75EFA5F" w14:textId="2F7E64C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724166"/>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67101629" w14:textId="77777777" w:rsidTr="004E6F75">
        <w:trPr>
          <w:trHeight w:val="364"/>
        </w:trPr>
        <w:tc>
          <w:tcPr>
            <w:tcW w:w="5000" w:type="pct"/>
            <w:gridSpan w:val="3"/>
            <w:tcBorders>
              <w:top w:val="single" w:sz="4" w:space="0" w:color="auto"/>
              <w:bottom w:val="single" w:sz="4" w:space="0" w:color="auto"/>
            </w:tcBorders>
            <w:noWrap/>
            <w:vAlign w:val="top"/>
          </w:tcPr>
          <w:p w14:paraId="5C0280B2"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78329E7F" w14:textId="77777777" w:rsidTr="004E6F75">
        <w:trPr>
          <w:trHeight w:val="766"/>
        </w:trPr>
        <w:tc>
          <w:tcPr>
            <w:tcW w:w="5000" w:type="pct"/>
            <w:gridSpan w:val="3"/>
            <w:tcBorders>
              <w:top w:val="single" w:sz="4" w:space="0" w:color="auto"/>
            </w:tcBorders>
            <w:shd w:val="clear" w:color="auto" w:fill="E6E5E5" w:themeFill="background2"/>
            <w:noWrap/>
            <w:vAlign w:val="top"/>
          </w:tcPr>
          <w:p w14:paraId="7CF2584E" w14:textId="5A576326" w:rsidR="0088275F" w:rsidRPr="001F71B7" w:rsidRDefault="003143A7" w:rsidP="001F71B7">
            <w:pPr>
              <w:jc w:val="both"/>
              <w:rPr>
                <w:caps/>
                <w:color w:val="515151" w:themeColor="text1"/>
                <w:sz w:val="20"/>
                <w:szCs w:val="20"/>
              </w:rPr>
            </w:pPr>
            <w:r>
              <w:rPr>
                <w:caps/>
                <w:color w:val="515151" w:themeColor="text1"/>
                <w:sz w:val="20"/>
                <w:szCs w:val="20"/>
              </w:rPr>
              <w:t>n/A</w:t>
            </w:r>
          </w:p>
        </w:tc>
      </w:tr>
      <w:tr w:rsidR="007A37B3" w:rsidRPr="005E36C8" w14:paraId="58EBA4E3" w14:textId="77777777" w:rsidTr="004E6F75">
        <w:trPr>
          <w:trHeight w:val="364"/>
        </w:trPr>
        <w:tc>
          <w:tcPr>
            <w:tcW w:w="5000" w:type="pct"/>
            <w:gridSpan w:val="3"/>
            <w:tcBorders>
              <w:top w:val="single" w:sz="4" w:space="0" w:color="auto"/>
              <w:bottom w:val="single" w:sz="4" w:space="0" w:color="auto"/>
            </w:tcBorders>
            <w:noWrap/>
            <w:vAlign w:val="top"/>
          </w:tcPr>
          <w:p w14:paraId="48F75936" w14:textId="77777777" w:rsidR="007A37B3" w:rsidRPr="00847211" w:rsidRDefault="007A37B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542635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A37B3" w:rsidRPr="005E36C8" w14:paraId="70BA1B1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16C02" w14:textId="2561A088"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143976E0" w14:textId="77777777" w:rsidR="007A37B3" w:rsidRPr="005E36C8" w:rsidRDefault="007A37B3" w:rsidP="004E6F75">
            <w:pPr>
              <w:pStyle w:val="TablesHeadingGSCyan"/>
              <w:framePr w:hSpace="0" w:wrap="auto" w:vAnchor="margin" w:hAnchor="text" w:yAlign="inline"/>
              <w:rPr>
                <w:caps w:val="0"/>
                <w:color w:val="4D4D4C"/>
              </w:rPr>
            </w:pPr>
            <w:r w:rsidRPr="005E36C8">
              <w:rPr>
                <w:caps w:val="0"/>
                <w:color w:val="4D4D4C"/>
                <w:sz w:val="20"/>
                <w:szCs w:val="20"/>
              </w:rPr>
              <w:t xml:space="preserve">use of forced </w:t>
            </w:r>
            <w:proofErr w:type="spellStart"/>
            <w:r w:rsidRPr="005E36C8">
              <w:rPr>
                <w:caps w:val="0"/>
                <w:color w:val="4D4D4C"/>
                <w:sz w:val="20"/>
                <w:szCs w:val="20"/>
              </w:rPr>
              <w:t>labour</w:t>
            </w:r>
            <w:proofErr w:type="spellEnd"/>
            <w:r w:rsidRPr="005E36C8">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7B92234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248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611618" w14:textId="77777777" w:rsidR="007A37B3" w:rsidRPr="005E36C8" w:rsidDel="00A63097" w:rsidRDefault="00000000" w:rsidP="004E6F75">
            <w:sdt>
              <w:sdtPr>
                <w:rPr>
                  <w:caps/>
                  <w:sz w:val="20"/>
                  <w:szCs w:val="20"/>
                </w:rPr>
                <w:id w:val="16239545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7995762" w14:textId="2758E05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8363773"/>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3D06B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AD84E4" w14:textId="43EBC6E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51CFE256"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working conditions that do not meet national </w:t>
            </w:r>
            <w:proofErr w:type="spellStart"/>
            <w:r w:rsidRPr="005E36C8">
              <w:rPr>
                <w:caps w:val="0"/>
                <w:color w:val="4D4D4C"/>
                <w:sz w:val="20"/>
                <w:szCs w:val="20"/>
              </w:rPr>
              <w:t>labour</w:t>
            </w:r>
            <w:proofErr w:type="spellEnd"/>
            <w:r w:rsidRPr="005E36C8">
              <w:rPr>
                <w:caps w:val="0"/>
                <w:color w:val="4D4D4C"/>
                <w:sz w:val="20"/>
                <w:szCs w:val="20"/>
              </w:rPr>
              <w:t xml:space="preserve"> laws and international commitments?</w:t>
            </w:r>
          </w:p>
        </w:tc>
        <w:tc>
          <w:tcPr>
            <w:tcW w:w="953" w:type="pct"/>
            <w:tcBorders>
              <w:top w:val="single" w:sz="4" w:space="0" w:color="auto"/>
              <w:left w:val="single" w:sz="4" w:space="0" w:color="auto"/>
              <w:bottom w:val="single" w:sz="4" w:space="0" w:color="auto"/>
            </w:tcBorders>
            <w:vAlign w:val="top"/>
          </w:tcPr>
          <w:p w14:paraId="2F2AF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382613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52C6B8" w14:textId="77777777" w:rsidR="007A37B3" w:rsidRPr="005E36C8" w:rsidDel="00A63097" w:rsidRDefault="00000000" w:rsidP="004E6F75">
            <w:sdt>
              <w:sdtPr>
                <w:rPr>
                  <w:caps/>
                  <w:sz w:val="20"/>
                  <w:szCs w:val="20"/>
                </w:rPr>
                <w:id w:val="-3235169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B9E5285" w14:textId="0458757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580246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8094E5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B2DD31" w14:textId="033DCFED"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lastRenderedPageBreak/>
              <w:t>P.6.1.1 |</w:t>
            </w:r>
          </w:p>
        </w:tc>
        <w:tc>
          <w:tcPr>
            <w:tcW w:w="3285" w:type="pct"/>
            <w:tcBorders>
              <w:top w:val="single" w:sz="4" w:space="0" w:color="auto"/>
              <w:bottom w:val="single" w:sz="4" w:space="0" w:color="auto"/>
              <w:right w:val="single" w:sz="4" w:space="0" w:color="auto"/>
            </w:tcBorders>
            <w:vAlign w:val="top"/>
          </w:tcPr>
          <w:p w14:paraId="51DC9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15FD0D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934488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F8D016" w14:textId="77777777" w:rsidR="007A37B3" w:rsidRPr="005E36C8" w:rsidDel="00A63097" w:rsidRDefault="00000000" w:rsidP="004E6F75">
            <w:sdt>
              <w:sdtPr>
                <w:rPr>
                  <w:caps/>
                  <w:sz w:val="20"/>
                  <w:szCs w:val="20"/>
                </w:rPr>
                <w:id w:val="2759923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F53AC65" w14:textId="23ED9BB0" w:rsidR="007A37B3" w:rsidRPr="005E36C8" w:rsidRDefault="00000000" w:rsidP="004E6F75">
            <w:sdt>
              <w:sdtPr>
                <w:rPr>
                  <w:caps/>
                  <w:sz w:val="20"/>
                  <w:szCs w:val="20"/>
                </w:rPr>
                <w:id w:val="-1394739032"/>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4ACF1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80F73E4" w14:textId="44B89B4F" w:rsidR="007A37B3" w:rsidRPr="006A3AE0" w:rsidRDefault="007A37B3" w:rsidP="004E6F75">
            <w:pPr>
              <w:pStyle w:val="TablesHeadingGSCyan"/>
              <w:framePr w:hSpace="0" w:wrap="auto" w:vAnchor="margin" w:hAnchor="text" w:yAlign="inline"/>
              <w:rPr>
                <w:rStyle w:val="SmartLink1"/>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43DDB736" w14:textId="77777777" w:rsidR="007A37B3" w:rsidRDefault="007A37B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2BCA741A" w14:textId="77777777" w:rsidR="007A37B3" w:rsidRDefault="007A37B3" w:rsidP="004E6F75">
            <w:pPr>
              <w:pStyle w:val="TablesHeadingGSCyan"/>
              <w:framePr w:hSpace="0" w:wrap="auto" w:vAnchor="margin" w:hAnchor="text" w:yAlign="inline"/>
            </w:pPr>
          </w:p>
          <w:p w14:paraId="10D4C8FD" w14:textId="77777777" w:rsidR="007A37B3" w:rsidRPr="005E36C8" w:rsidRDefault="007A37B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E2F469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17024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6B3B692" w14:textId="77777777" w:rsidR="007A37B3" w:rsidRPr="005E36C8" w:rsidDel="00A63097" w:rsidRDefault="00000000" w:rsidP="004E6F75">
            <w:sdt>
              <w:sdtPr>
                <w:rPr>
                  <w:caps/>
                  <w:sz w:val="20"/>
                  <w:szCs w:val="20"/>
                </w:rPr>
                <w:id w:val="-83684757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6FBCDB" w14:textId="0FCFD820" w:rsidR="007A37B3" w:rsidRDefault="00000000" w:rsidP="004E6F75">
            <w:pPr>
              <w:rPr>
                <w:caps/>
                <w:sz w:val="20"/>
                <w:szCs w:val="20"/>
              </w:rPr>
            </w:pPr>
            <w:sdt>
              <w:sdtPr>
                <w:rPr>
                  <w:caps/>
                  <w:sz w:val="20"/>
                  <w:szCs w:val="20"/>
                </w:rPr>
                <w:id w:val="-422953122"/>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8CF18B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9C43F6E" w14:textId="7C08ED05"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48C2142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588C4162" w14:textId="77777777" w:rsidR="007A37B3" w:rsidRPr="005E36C8" w:rsidRDefault="007A37B3" w:rsidP="004E6F75">
            <w:pPr>
              <w:pStyle w:val="TablesHeadingGSCyan"/>
              <w:framePr w:hSpace="0" w:wrap="auto" w:vAnchor="margin" w:hAnchor="text" w:yAlign="inline"/>
              <w:rPr>
                <w:caps w:val="0"/>
                <w:color w:val="4D4D4C"/>
                <w:sz w:val="20"/>
                <w:szCs w:val="20"/>
              </w:rPr>
            </w:pPr>
          </w:p>
          <w:p w14:paraId="17B53A4D" w14:textId="77777777" w:rsidR="007A37B3" w:rsidRPr="005E36C8" w:rsidRDefault="007A37B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1E8A4C7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424789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A3C59F" w14:textId="77777777" w:rsidR="007A37B3" w:rsidRPr="005E36C8" w:rsidDel="00A63097" w:rsidRDefault="00000000" w:rsidP="004E6F75">
            <w:sdt>
              <w:sdtPr>
                <w:rPr>
                  <w:caps/>
                  <w:sz w:val="20"/>
                  <w:szCs w:val="20"/>
                </w:rPr>
                <w:id w:val="-3053939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E1498B" w14:textId="0E6CEC6E" w:rsidR="007A37B3" w:rsidRPr="005E36C8" w:rsidRDefault="00000000" w:rsidP="004E6F75">
            <w:sdt>
              <w:sdtPr>
                <w:rPr>
                  <w:caps/>
                  <w:sz w:val="20"/>
                  <w:szCs w:val="20"/>
                </w:rPr>
                <w:id w:val="-1203083796"/>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4045D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F4C9D4" w14:textId="12EB2931"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18EF823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10"/>
            </w:r>
            <w:r w:rsidRPr="005E36C8">
              <w:rPr>
                <w:caps w:val="0"/>
                <w:color w:val="4D4D4C"/>
                <w:sz w:val="20"/>
                <w:szCs w:val="20"/>
              </w:rPr>
              <w:t xml:space="preserve"> for workers?</w:t>
            </w:r>
          </w:p>
          <w:p w14:paraId="3763344C" w14:textId="77777777" w:rsidR="007A37B3" w:rsidRPr="009759D8" w:rsidRDefault="007A37B3" w:rsidP="004E6F75"/>
          <w:p w14:paraId="73DA29EA" w14:textId="77777777" w:rsidR="007A37B3" w:rsidRPr="005E36C8" w:rsidRDefault="007A37B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1386DB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31258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7AC74E3" w14:textId="77777777" w:rsidR="007A37B3" w:rsidRPr="005E36C8" w:rsidDel="00A63097" w:rsidRDefault="00000000" w:rsidP="004E6F75">
            <w:sdt>
              <w:sdtPr>
                <w:rPr>
                  <w:caps/>
                  <w:sz w:val="20"/>
                  <w:szCs w:val="20"/>
                </w:rPr>
                <w:id w:val="4230770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E0D01A1" w14:textId="1CF4280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5442756"/>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E909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677392D" w14:textId="0DAFB8B2"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16D9452C" w14:textId="77777777" w:rsidR="007A37B3" w:rsidRPr="005E36C8" w:rsidRDefault="007A37B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283F69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64968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D05543" w14:textId="77777777" w:rsidR="007A37B3" w:rsidRPr="005E36C8" w:rsidDel="00A63097" w:rsidRDefault="00000000" w:rsidP="004E6F75">
            <w:sdt>
              <w:sdtPr>
                <w:rPr>
                  <w:caps/>
                  <w:sz w:val="20"/>
                  <w:szCs w:val="20"/>
                </w:rPr>
                <w:id w:val="67700530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A63B7D8" w14:textId="57F14FF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183807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2124F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19B373" w14:textId="3A35CB3C"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5E064168" w14:textId="77777777" w:rsidR="007A37B3" w:rsidRPr="00556552" w:rsidRDefault="007A37B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31080B9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7145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B0C33F" w14:textId="77777777" w:rsidR="007A37B3" w:rsidRPr="005E36C8" w:rsidDel="00A63097" w:rsidRDefault="00000000" w:rsidP="004E6F75">
            <w:sdt>
              <w:sdtPr>
                <w:rPr>
                  <w:caps/>
                  <w:sz w:val="20"/>
                  <w:szCs w:val="20"/>
                </w:rPr>
                <w:id w:val="7356697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43F0E3F" w14:textId="7E41312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080017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99AB7A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ECE57" w14:textId="397621C6"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288EBF84" w14:textId="77777777" w:rsidR="007A37B3" w:rsidRPr="005E36C8" w:rsidRDefault="007A37B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0755F1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0473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722D287" w14:textId="77777777" w:rsidR="007A37B3" w:rsidRPr="005E36C8" w:rsidDel="00A63097" w:rsidRDefault="00000000" w:rsidP="004E6F75">
            <w:sdt>
              <w:sdtPr>
                <w:rPr>
                  <w:caps/>
                  <w:sz w:val="20"/>
                  <w:szCs w:val="20"/>
                </w:rPr>
                <w:id w:val="-17772988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DF34B40" w14:textId="0CCD915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8600453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A23BA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F8486F8" w14:textId="141BFD78" w:rsidR="007A37B3" w:rsidRPr="005E36C8" w:rsidRDefault="007A37B3" w:rsidP="004E6F75">
            <w:pPr>
              <w:pStyle w:val="TablesHeadingGSCyan"/>
              <w:framePr w:hSpace="0" w:wrap="auto" w:vAnchor="margin" w:hAnchor="text" w:yAlign="inline"/>
              <w:rPr>
                <w:caps w:val="0"/>
                <w:color w:val="4D4D4C"/>
                <w:sz w:val="20"/>
                <w:szCs w:val="22"/>
              </w:rPr>
            </w:pPr>
            <w:r w:rsidRPr="001718CB">
              <w:rPr>
                <w:rStyle w:val="SmartLink1"/>
                <w:sz w:val="20"/>
              </w:rPr>
              <w:t>P.6.1.3 |</w:t>
            </w:r>
          </w:p>
        </w:tc>
        <w:tc>
          <w:tcPr>
            <w:tcW w:w="3285" w:type="pct"/>
            <w:tcBorders>
              <w:top w:val="single" w:sz="4" w:space="0" w:color="auto"/>
              <w:bottom w:val="single" w:sz="4" w:space="0" w:color="auto"/>
              <w:right w:val="single" w:sz="4" w:space="0" w:color="auto"/>
            </w:tcBorders>
            <w:vAlign w:val="top"/>
          </w:tcPr>
          <w:p w14:paraId="3A3A90E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73D548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324797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84C4ABE" w14:textId="77777777" w:rsidR="007A37B3" w:rsidRPr="005E36C8" w:rsidDel="00A63097" w:rsidRDefault="00000000" w:rsidP="004E6F75">
            <w:sdt>
              <w:sdtPr>
                <w:rPr>
                  <w:caps/>
                  <w:sz w:val="20"/>
                  <w:szCs w:val="20"/>
                </w:rPr>
                <w:id w:val="-12046395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1DC43DA" w14:textId="6F5D3BF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70403100"/>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FF2156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7A6F187" w14:textId="47734F19"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t>P.6.1.4 |</w:t>
            </w:r>
          </w:p>
        </w:tc>
        <w:tc>
          <w:tcPr>
            <w:tcW w:w="3285" w:type="pct"/>
            <w:tcBorders>
              <w:top w:val="single" w:sz="4" w:space="0" w:color="auto"/>
              <w:bottom w:val="single" w:sz="4" w:space="0" w:color="auto"/>
              <w:right w:val="single" w:sz="4" w:space="0" w:color="auto"/>
            </w:tcBorders>
            <w:vAlign w:val="top"/>
          </w:tcPr>
          <w:p w14:paraId="6A8CAB78"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use of child </w:t>
            </w:r>
            <w:proofErr w:type="spellStart"/>
            <w:r w:rsidRPr="005E36C8">
              <w:rPr>
                <w:caps w:val="0"/>
                <w:color w:val="4D4D4C"/>
                <w:sz w:val="20"/>
                <w:szCs w:val="20"/>
              </w:rPr>
              <w:t>labour</w:t>
            </w:r>
            <w:proofErr w:type="spellEnd"/>
            <w:r w:rsidRPr="005E36C8">
              <w:rPr>
                <w:caps w:val="0"/>
                <w:color w:val="4D4D4C"/>
                <w:sz w:val="20"/>
                <w:szCs w:val="20"/>
              </w:rPr>
              <w:t>? (including third-party engaged workers)</w:t>
            </w:r>
          </w:p>
        </w:tc>
        <w:tc>
          <w:tcPr>
            <w:tcW w:w="953" w:type="pct"/>
            <w:tcBorders>
              <w:top w:val="single" w:sz="4" w:space="0" w:color="auto"/>
              <w:left w:val="single" w:sz="4" w:space="0" w:color="auto"/>
              <w:bottom w:val="single" w:sz="4" w:space="0" w:color="auto"/>
            </w:tcBorders>
            <w:vAlign w:val="top"/>
          </w:tcPr>
          <w:p w14:paraId="319B1C3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0983144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6967353" w14:textId="77777777" w:rsidR="007A37B3" w:rsidRPr="005E36C8" w:rsidDel="00A63097" w:rsidRDefault="00000000" w:rsidP="004E6F75">
            <w:sdt>
              <w:sdtPr>
                <w:rPr>
                  <w:caps/>
                  <w:sz w:val="20"/>
                  <w:szCs w:val="20"/>
                </w:rPr>
                <w:id w:val="16029943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4D30EF7" w14:textId="2428126C" w:rsidR="007A37B3" w:rsidRPr="005E36C8" w:rsidRDefault="00000000" w:rsidP="004E6F75">
            <w:sdt>
              <w:sdtPr>
                <w:rPr>
                  <w:caps/>
                  <w:sz w:val="20"/>
                  <w:szCs w:val="20"/>
                </w:rPr>
                <w:id w:val="-1459943421"/>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9A4A4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52D3F54" w14:textId="57186308"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lastRenderedPageBreak/>
              <w:t>P.6.1.4 |</w:t>
            </w:r>
          </w:p>
        </w:tc>
        <w:tc>
          <w:tcPr>
            <w:tcW w:w="3285" w:type="pct"/>
            <w:tcBorders>
              <w:top w:val="single" w:sz="4" w:space="0" w:color="auto"/>
              <w:bottom w:val="single" w:sz="4" w:space="0" w:color="auto"/>
              <w:right w:val="single" w:sz="4" w:space="0" w:color="auto"/>
            </w:tcBorders>
            <w:vAlign w:val="top"/>
          </w:tcPr>
          <w:p w14:paraId="13E36AF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168B12F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846805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06479E1" w14:textId="299B3E1F" w:rsidR="007A37B3" w:rsidRPr="005E36C8" w:rsidRDefault="00000000" w:rsidP="004E6F75">
            <w:sdt>
              <w:sdtPr>
                <w:rPr>
                  <w:caps/>
                  <w:sz w:val="20"/>
                  <w:szCs w:val="20"/>
                </w:rPr>
                <w:id w:val="-1396278166"/>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3EE992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3DFA4D" w14:textId="7EB774B2" w:rsidR="007A37B3" w:rsidRPr="00D30E4C"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10B827A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03D5F6A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524648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2652FDA" w14:textId="0F888F4E" w:rsidR="007A37B3" w:rsidRDefault="00000000" w:rsidP="004E6F75">
            <w:pPr>
              <w:rPr>
                <w:caps/>
                <w:sz w:val="20"/>
                <w:szCs w:val="20"/>
              </w:rPr>
            </w:pPr>
            <w:sdt>
              <w:sdtPr>
                <w:rPr>
                  <w:caps/>
                  <w:sz w:val="20"/>
                  <w:szCs w:val="20"/>
                </w:rPr>
                <w:id w:val="-640269814"/>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8067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9FECC6" w14:textId="4FC71B53"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0F4B2141"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50476C5D" w14:textId="77777777" w:rsidR="007A37B3" w:rsidRPr="005E36C8" w:rsidDel="00A63097" w:rsidRDefault="00000000" w:rsidP="004E6F75">
            <w:pPr>
              <w:rPr>
                <w:caps/>
                <w:sz w:val="20"/>
                <w:szCs w:val="20"/>
              </w:rPr>
            </w:pPr>
            <w:sdt>
              <w:sdtPr>
                <w:rPr>
                  <w:caps/>
                  <w:sz w:val="20"/>
                  <w:szCs w:val="20"/>
                </w:rPr>
                <w:id w:val="-657005499"/>
                <w14:checkbox>
                  <w14:checked w14:val="0"/>
                  <w14:checkedState w14:val="2612" w14:font="MS Gothic"/>
                  <w14:uncheckedState w14:val="2610" w14:font="MS Gothic"/>
                </w14:checkbox>
              </w:sdtPr>
              <w:sdtContent>
                <w:r w:rsidR="007A37B3" w:rsidRPr="00CF7F76"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5F151D00" w14:textId="499BB7AB" w:rsidR="007A37B3" w:rsidRDefault="00000000" w:rsidP="004E6F75">
            <w:pPr>
              <w:rPr>
                <w:caps/>
                <w:sz w:val="20"/>
                <w:szCs w:val="20"/>
              </w:rPr>
            </w:pPr>
            <w:sdt>
              <w:sdtPr>
                <w:rPr>
                  <w:caps/>
                  <w:sz w:val="20"/>
                  <w:szCs w:val="20"/>
                </w:rPr>
                <w:id w:val="-1915613167"/>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DCC5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AAE2563" w14:textId="4FEB23F5"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45DD16FD"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4DC7C173" w14:textId="77777777" w:rsidR="007A37B3" w:rsidRPr="005E36C8" w:rsidDel="00A63097" w:rsidRDefault="00000000" w:rsidP="004E6F75">
            <w:pPr>
              <w:rPr>
                <w:caps/>
                <w:sz w:val="20"/>
                <w:szCs w:val="20"/>
              </w:rPr>
            </w:pPr>
            <w:sdt>
              <w:sdtPr>
                <w:rPr>
                  <w:caps/>
                  <w:sz w:val="20"/>
                  <w:szCs w:val="20"/>
                </w:rPr>
                <w:id w:val="-1490930965"/>
                <w14:checkbox>
                  <w14:checked w14:val="0"/>
                  <w14:checkedState w14:val="2612" w14:font="MS Gothic"/>
                  <w14:uncheckedState w14:val="2610" w14:font="MS Gothic"/>
                </w14:checkbox>
              </w:sdtPr>
              <w:sdtContent>
                <w:r w:rsidR="007A37B3" w:rsidRPr="00F473E7"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035534F1" w14:textId="7B11956C" w:rsidR="007A37B3" w:rsidRDefault="00000000" w:rsidP="004E6F75">
            <w:pPr>
              <w:rPr>
                <w:caps/>
                <w:sz w:val="20"/>
                <w:szCs w:val="20"/>
              </w:rPr>
            </w:pPr>
            <w:sdt>
              <w:sdtPr>
                <w:rPr>
                  <w:caps/>
                  <w:sz w:val="20"/>
                  <w:szCs w:val="20"/>
                </w:rPr>
                <w:id w:val="-1238010784"/>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5167C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80C38B" w14:textId="67075B21" w:rsidR="007A37B3" w:rsidRPr="00644AF6" w:rsidRDefault="007A37B3" w:rsidP="004E6F75">
            <w:pPr>
              <w:pStyle w:val="TablesHeadingGSCyan"/>
              <w:framePr w:hSpace="0" w:wrap="auto" w:vAnchor="margin" w:hAnchor="text" w:yAlign="inline"/>
              <w:rPr>
                <w:rStyle w:val="SmartLink1"/>
                <w:sz w:val="20"/>
              </w:rPr>
            </w:pPr>
            <w:r>
              <w:rPr>
                <w:rStyle w:val="SmartLink1"/>
                <w:sz w:val="20"/>
              </w:rPr>
              <w:t>P.6.1.8 |</w:t>
            </w:r>
          </w:p>
        </w:tc>
        <w:tc>
          <w:tcPr>
            <w:tcW w:w="3285" w:type="pct"/>
            <w:tcBorders>
              <w:top w:val="single" w:sz="4" w:space="0" w:color="auto"/>
              <w:bottom w:val="single" w:sz="4" w:space="0" w:color="auto"/>
              <w:right w:val="single" w:sz="4" w:space="0" w:color="auto"/>
            </w:tcBorders>
            <w:vAlign w:val="top"/>
          </w:tcPr>
          <w:p w14:paraId="7CDA75E6"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63E9E08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523092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5885EC" w14:textId="0CFFD2CA" w:rsidR="007A37B3" w:rsidRPr="00F473E7" w:rsidRDefault="00000000" w:rsidP="004E6F75">
            <w:pPr>
              <w:rPr>
                <w:caps/>
                <w:sz w:val="20"/>
                <w:szCs w:val="20"/>
              </w:rPr>
            </w:pPr>
            <w:sdt>
              <w:sdtPr>
                <w:rPr>
                  <w:caps/>
                  <w:sz w:val="20"/>
                  <w:szCs w:val="20"/>
                </w:rPr>
                <w:id w:val="-612446927"/>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E1E452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B375E6" w14:textId="2B157105" w:rsidR="007A37B3" w:rsidRDefault="007A37B3" w:rsidP="004E6F75">
            <w:pPr>
              <w:pStyle w:val="TablesHeadingGSCyan"/>
              <w:framePr w:hSpace="0" w:wrap="auto" w:vAnchor="margin" w:hAnchor="text" w:yAlign="inline"/>
              <w:rPr>
                <w:rStyle w:val="SmartLink1"/>
                <w:sz w:val="20"/>
              </w:rPr>
            </w:pPr>
            <w:r>
              <w:rPr>
                <w:rStyle w:val="SmartLink1"/>
                <w:sz w:val="20"/>
              </w:rPr>
              <w:t>P.6.1.9 |</w:t>
            </w:r>
          </w:p>
        </w:tc>
        <w:tc>
          <w:tcPr>
            <w:tcW w:w="3285" w:type="pct"/>
            <w:tcBorders>
              <w:top w:val="single" w:sz="4" w:space="0" w:color="auto"/>
              <w:bottom w:val="single" w:sz="4" w:space="0" w:color="auto"/>
              <w:right w:val="single" w:sz="4" w:space="0" w:color="auto"/>
            </w:tcBorders>
            <w:vAlign w:val="top"/>
          </w:tcPr>
          <w:p w14:paraId="21BEB6E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2C7B4DD4" w14:textId="77777777" w:rsidR="007A37B3" w:rsidRPr="005E36C8" w:rsidDel="00A63097" w:rsidRDefault="00000000" w:rsidP="004E6F75">
            <w:pPr>
              <w:rPr>
                <w:caps/>
                <w:sz w:val="20"/>
                <w:szCs w:val="20"/>
              </w:rPr>
            </w:pPr>
            <w:sdt>
              <w:sdtPr>
                <w:rPr>
                  <w:caps/>
                  <w:sz w:val="20"/>
                  <w:szCs w:val="20"/>
                </w:rPr>
                <w:id w:val="916134301"/>
                <w14:checkbox>
                  <w14:checked w14:val="0"/>
                  <w14:checkedState w14:val="2612" w14:font="MS Gothic"/>
                  <w14:uncheckedState w14:val="2610" w14:font="MS Gothic"/>
                </w14:checkbox>
              </w:sdtPr>
              <w:sdtContent>
                <w:r w:rsidR="007A37B3" w:rsidRPr="00C55293" w:rsidDel="00A63097">
                  <w:rPr>
                    <w:rFonts w:ascii="Segoe UI Symbol" w:hAnsi="Segoe UI Symbol" w:cs="Segoe UI Symbol"/>
                    <w:caps/>
                    <w:sz w:val="20"/>
                    <w:szCs w:val="20"/>
                  </w:rPr>
                  <w:t>☐</w:t>
                </w:r>
              </w:sdtContent>
            </w:sdt>
            <w:r w:rsidR="007A37B3" w:rsidRPr="00C55293" w:rsidDel="00A63097">
              <w:rPr>
                <w:caps/>
                <w:sz w:val="20"/>
                <w:szCs w:val="20"/>
              </w:rPr>
              <w:t xml:space="preserve"> YES</w:t>
            </w:r>
          </w:p>
          <w:p w14:paraId="1165814E" w14:textId="19B3D84A" w:rsidR="007A37B3" w:rsidRDefault="00000000" w:rsidP="004E6F75">
            <w:pPr>
              <w:rPr>
                <w:caps/>
                <w:sz w:val="20"/>
                <w:szCs w:val="20"/>
              </w:rPr>
            </w:pPr>
            <w:sdt>
              <w:sdtPr>
                <w:rPr>
                  <w:caps/>
                  <w:sz w:val="20"/>
                  <w:szCs w:val="20"/>
                </w:rPr>
                <w:id w:val="-533351187"/>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1B81DE2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4FF5BB" w14:textId="7A414655" w:rsidR="007A37B3" w:rsidRPr="00EB74A5" w:rsidRDefault="007A37B3" w:rsidP="004E6F75">
            <w:pPr>
              <w:pStyle w:val="TablesHeadingGSCyan"/>
              <w:framePr w:hSpace="0" w:wrap="auto" w:vAnchor="margin" w:hAnchor="text" w:yAlign="inline"/>
              <w:rPr>
                <w:rStyle w:val="SmartLink1"/>
                <w:sz w:val="18"/>
                <w:szCs w:val="22"/>
              </w:rPr>
            </w:pPr>
            <w:r w:rsidRPr="00EB74A5">
              <w:rPr>
                <w:rStyle w:val="SmartLink1"/>
                <w:sz w:val="18"/>
                <w:szCs w:val="22"/>
              </w:rPr>
              <w:t>P.6.1.10 |</w:t>
            </w:r>
          </w:p>
        </w:tc>
        <w:tc>
          <w:tcPr>
            <w:tcW w:w="3285" w:type="pct"/>
            <w:tcBorders>
              <w:top w:val="single" w:sz="4" w:space="0" w:color="auto"/>
              <w:bottom w:val="single" w:sz="4" w:space="0" w:color="auto"/>
              <w:right w:val="single" w:sz="4" w:space="0" w:color="auto"/>
            </w:tcBorders>
            <w:vAlign w:val="top"/>
          </w:tcPr>
          <w:p w14:paraId="1892FDD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A212B6C" w14:textId="77777777" w:rsidR="007A37B3" w:rsidRPr="005E36C8" w:rsidDel="00A63097" w:rsidRDefault="00000000" w:rsidP="004E6F75">
            <w:pPr>
              <w:rPr>
                <w:caps/>
                <w:sz w:val="20"/>
                <w:szCs w:val="20"/>
              </w:rPr>
            </w:pPr>
            <w:sdt>
              <w:sdtPr>
                <w:rPr>
                  <w:caps/>
                  <w:sz w:val="20"/>
                  <w:szCs w:val="20"/>
                </w:rPr>
                <w:id w:val="1240521326"/>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58BB3E9" w14:textId="186A4975" w:rsidR="007A37B3" w:rsidRDefault="00000000" w:rsidP="004E6F75">
            <w:pPr>
              <w:rPr>
                <w:caps/>
                <w:sz w:val="20"/>
                <w:szCs w:val="20"/>
              </w:rPr>
            </w:pPr>
            <w:sdt>
              <w:sdtPr>
                <w:rPr>
                  <w:caps/>
                  <w:sz w:val="20"/>
                  <w:szCs w:val="20"/>
                </w:rPr>
                <w:id w:val="142786559"/>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BB37A8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033E584" w14:textId="26834238" w:rsidR="007A37B3" w:rsidRPr="00EB74A5" w:rsidRDefault="007A37B3" w:rsidP="004E6F75">
            <w:pPr>
              <w:pStyle w:val="TablesHeadingGSCyan"/>
              <w:framePr w:hSpace="0" w:wrap="auto" w:vAnchor="margin" w:hAnchor="text" w:yAlign="inline"/>
              <w:rPr>
                <w:rStyle w:val="SmartLink1"/>
                <w:sz w:val="18"/>
                <w:szCs w:val="22"/>
              </w:rPr>
            </w:pPr>
            <w:r>
              <w:rPr>
                <w:rStyle w:val="SmartLink1"/>
                <w:sz w:val="18"/>
                <w:szCs w:val="22"/>
              </w:rPr>
              <w:t>P.6.1.11 |</w:t>
            </w:r>
          </w:p>
        </w:tc>
        <w:tc>
          <w:tcPr>
            <w:tcW w:w="3285" w:type="pct"/>
            <w:tcBorders>
              <w:top w:val="single" w:sz="4" w:space="0" w:color="auto"/>
              <w:bottom w:val="single" w:sz="4" w:space="0" w:color="auto"/>
              <w:right w:val="single" w:sz="4" w:space="0" w:color="auto"/>
            </w:tcBorders>
            <w:vAlign w:val="top"/>
          </w:tcPr>
          <w:p w14:paraId="41F8DC02" w14:textId="77777777" w:rsidR="007A37B3" w:rsidRPr="003D7567"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031D1784" w14:textId="77777777" w:rsidR="007A37B3" w:rsidRPr="005E36C8" w:rsidDel="00A63097" w:rsidRDefault="00000000" w:rsidP="004E6F75">
            <w:pPr>
              <w:rPr>
                <w:caps/>
                <w:sz w:val="20"/>
                <w:szCs w:val="20"/>
              </w:rPr>
            </w:pPr>
            <w:sdt>
              <w:sdtPr>
                <w:rPr>
                  <w:caps/>
                  <w:sz w:val="20"/>
                  <w:szCs w:val="20"/>
                </w:rPr>
                <w:id w:val="-198168501"/>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E1BCDD1" w14:textId="0E1F99A6" w:rsidR="007A37B3" w:rsidRPr="00EB74A5" w:rsidRDefault="00000000" w:rsidP="004E6F75">
            <w:pPr>
              <w:rPr>
                <w:caps/>
                <w:sz w:val="20"/>
                <w:szCs w:val="20"/>
              </w:rPr>
            </w:pPr>
            <w:sdt>
              <w:sdtPr>
                <w:rPr>
                  <w:caps/>
                  <w:sz w:val="20"/>
                  <w:szCs w:val="20"/>
                </w:rPr>
                <w:id w:val="-120461371"/>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912CCBA" w14:textId="77777777" w:rsidTr="004E6F75">
        <w:trPr>
          <w:trHeight w:val="364"/>
        </w:trPr>
        <w:tc>
          <w:tcPr>
            <w:tcW w:w="5000" w:type="pct"/>
            <w:gridSpan w:val="3"/>
            <w:tcBorders>
              <w:top w:val="single" w:sz="4" w:space="0" w:color="auto"/>
              <w:bottom w:val="single" w:sz="4" w:space="0" w:color="auto"/>
            </w:tcBorders>
            <w:noWrap/>
            <w:vAlign w:val="top"/>
          </w:tcPr>
          <w:p w14:paraId="0F6FA4D2" w14:textId="77777777" w:rsidR="007A37B3" w:rsidRPr="00F5760E" w:rsidRDefault="007A37B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27A4D81" w14:textId="77777777" w:rsidTr="004E6F75">
        <w:trPr>
          <w:trHeight w:val="448"/>
        </w:trPr>
        <w:tc>
          <w:tcPr>
            <w:tcW w:w="5000" w:type="pct"/>
            <w:gridSpan w:val="3"/>
            <w:tcBorders>
              <w:top w:val="single" w:sz="4" w:space="0" w:color="auto"/>
            </w:tcBorders>
            <w:shd w:val="clear" w:color="auto" w:fill="E6E5E5" w:themeFill="background2"/>
            <w:noWrap/>
            <w:vAlign w:val="top"/>
          </w:tcPr>
          <w:p w14:paraId="7CB148C6" w14:textId="77777777" w:rsidR="003143A7" w:rsidRDefault="003143A7" w:rsidP="003143A7">
            <w:pPr>
              <w:jc w:val="both"/>
              <w:rPr>
                <w:color w:val="515151" w:themeColor="text1"/>
                <w:sz w:val="20"/>
                <w:szCs w:val="20"/>
              </w:rPr>
            </w:pPr>
          </w:p>
          <w:p w14:paraId="285D5994" w14:textId="7F2C1B72" w:rsidR="003143A7" w:rsidRDefault="003143A7" w:rsidP="003143A7">
            <w:pPr>
              <w:jc w:val="both"/>
              <w:rPr>
                <w:color w:val="515151" w:themeColor="text1"/>
                <w:sz w:val="20"/>
                <w:szCs w:val="20"/>
              </w:rPr>
            </w:pPr>
            <w:r>
              <w:rPr>
                <w:color w:val="515151" w:themeColor="text1"/>
                <w:sz w:val="20"/>
                <w:szCs w:val="20"/>
              </w:rPr>
              <w:t xml:space="preserve">The project </w:t>
            </w:r>
            <w:proofErr w:type="gramStart"/>
            <w:r>
              <w:rPr>
                <w:color w:val="515151" w:themeColor="text1"/>
                <w:sz w:val="20"/>
                <w:szCs w:val="20"/>
              </w:rPr>
              <w:t>maintain</w:t>
            </w:r>
            <w:proofErr w:type="gramEnd"/>
            <w:r>
              <w:rPr>
                <w:color w:val="515151" w:themeColor="text1"/>
                <w:sz w:val="20"/>
                <w:szCs w:val="20"/>
              </w:rPr>
              <w:t xml:space="preserve"> </w:t>
            </w:r>
            <w:proofErr w:type="spellStart"/>
            <w:r>
              <w:rPr>
                <w:color w:val="515151" w:themeColor="text1"/>
                <w:sz w:val="20"/>
                <w:szCs w:val="20"/>
              </w:rPr>
              <w:t>labour</w:t>
            </w:r>
            <w:proofErr w:type="spellEnd"/>
            <w:r>
              <w:rPr>
                <w:color w:val="515151" w:themeColor="text1"/>
                <w:sz w:val="20"/>
                <w:szCs w:val="20"/>
              </w:rPr>
              <w:t xml:space="preserve"> rights and working conditions as per the requirements of the host country. There is no risk of forced labo</w:t>
            </w:r>
            <w:r w:rsidR="00B669B7">
              <w:rPr>
                <w:color w:val="515151" w:themeColor="text1"/>
                <w:sz w:val="20"/>
                <w:szCs w:val="20"/>
              </w:rPr>
              <w:t xml:space="preserve">r in the project activity. </w:t>
            </w:r>
            <w:r w:rsidRPr="001F71B7">
              <w:rPr>
                <w:color w:val="515151" w:themeColor="text1"/>
                <w:sz w:val="20"/>
                <w:szCs w:val="20"/>
              </w:rPr>
              <w:t xml:space="preserve">Morocco has been a member of the International </w:t>
            </w:r>
            <w:proofErr w:type="spellStart"/>
            <w:r w:rsidRPr="001F71B7">
              <w:rPr>
                <w:color w:val="515151" w:themeColor="text1"/>
                <w:sz w:val="20"/>
                <w:szCs w:val="20"/>
              </w:rPr>
              <w:t>Labour</w:t>
            </w:r>
            <w:proofErr w:type="spellEnd"/>
            <w:r w:rsidRPr="001F71B7">
              <w:rPr>
                <w:color w:val="515151" w:themeColor="text1"/>
                <w:sz w:val="20"/>
                <w:szCs w:val="20"/>
              </w:rPr>
              <w:t xml:space="preserve"> </w:t>
            </w:r>
            <w:proofErr w:type="spellStart"/>
            <w:r w:rsidRPr="001F71B7">
              <w:rPr>
                <w:color w:val="515151" w:themeColor="text1"/>
                <w:sz w:val="20"/>
                <w:szCs w:val="20"/>
              </w:rPr>
              <w:t>Organisation</w:t>
            </w:r>
            <w:proofErr w:type="spellEnd"/>
            <w:r w:rsidRPr="001F71B7">
              <w:rPr>
                <w:color w:val="515151" w:themeColor="text1"/>
                <w:sz w:val="20"/>
                <w:szCs w:val="20"/>
              </w:rPr>
              <w:t xml:space="preserve"> since 1956. The country receives technical and financial support from the ILO in numerous fields, including for increasing employment opportunities, entrepreneurship training for young people and women, the promotion of International </w:t>
            </w:r>
            <w:proofErr w:type="spellStart"/>
            <w:r w:rsidRPr="001F71B7">
              <w:rPr>
                <w:color w:val="515151" w:themeColor="text1"/>
                <w:sz w:val="20"/>
                <w:szCs w:val="20"/>
              </w:rPr>
              <w:t>Labour</w:t>
            </w:r>
            <w:proofErr w:type="spellEnd"/>
            <w:r w:rsidRPr="001F71B7">
              <w:rPr>
                <w:color w:val="515151" w:themeColor="text1"/>
                <w:sz w:val="20"/>
                <w:szCs w:val="20"/>
              </w:rPr>
              <w:t xml:space="preserve"> Standards, expanding quality social protection, protecting migrant workers, and combating child </w:t>
            </w:r>
            <w:proofErr w:type="spellStart"/>
            <w:r w:rsidRPr="001F71B7">
              <w:rPr>
                <w:color w:val="515151" w:themeColor="text1"/>
                <w:sz w:val="20"/>
                <w:szCs w:val="20"/>
              </w:rPr>
              <w:t>labour</w:t>
            </w:r>
            <w:proofErr w:type="spellEnd"/>
            <w:r w:rsidRPr="001F71B7">
              <w:rPr>
                <w:color w:val="515151" w:themeColor="text1"/>
                <w:sz w:val="20"/>
                <w:szCs w:val="20"/>
              </w:rPr>
              <w:t>, among others</w:t>
            </w:r>
            <w:r>
              <w:rPr>
                <w:color w:val="515151" w:themeColor="text1"/>
                <w:sz w:val="20"/>
                <w:szCs w:val="20"/>
              </w:rPr>
              <w:t>.</w:t>
            </w:r>
          </w:p>
          <w:p w14:paraId="20424814" w14:textId="77777777" w:rsidR="003143A7" w:rsidRDefault="003143A7" w:rsidP="003143A7">
            <w:pPr>
              <w:jc w:val="both"/>
              <w:rPr>
                <w:color w:val="515151" w:themeColor="text1"/>
                <w:sz w:val="20"/>
                <w:szCs w:val="20"/>
              </w:rPr>
            </w:pPr>
            <w:hyperlink r:id="rId29" w:history="1">
              <w:r w:rsidRPr="008C353E">
                <w:rPr>
                  <w:rStyle w:val="Hyperlink"/>
                  <w:rFonts w:ascii="Verdana" w:hAnsi="Verdana"/>
                  <w:sz w:val="20"/>
                  <w:szCs w:val="20"/>
                </w:rPr>
                <w:t>https://www.ilo.org/regions-and-countries/africa/morocco</w:t>
              </w:r>
            </w:hyperlink>
          </w:p>
          <w:p w14:paraId="29D3DB6B" w14:textId="77777777" w:rsidR="003143A7" w:rsidRDefault="003143A7" w:rsidP="003143A7">
            <w:pPr>
              <w:jc w:val="both"/>
              <w:rPr>
                <w:color w:val="515151" w:themeColor="text1"/>
                <w:sz w:val="20"/>
                <w:szCs w:val="20"/>
              </w:rPr>
            </w:pPr>
          </w:p>
          <w:p w14:paraId="3F955B88" w14:textId="77777777" w:rsidR="003143A7" w:rsidRDefault="003143A7" w:rsidP="003143A7">
            <w:pPr>
              <w:jc w:val="both"/>
              <w:rPr>
                <w:color w:val="515151" w:themeColor="text1"/>
                <w:sz w:val="20"/>
                <w:szCs w:val="20"/>
              </w:rPr>
            </w:pPr>
            <w:r w:rsidRPr="001F71B7">
              <w:rPr>
                <w:color w:val="515151" w:themeColor="text1"/>
                <w:sz w:val="20"/>
                <w:szCs w:val="20"/>
              </w:rPr>
              <w:t xml:space="preserve">In 2023, Morocco made moderate advancement in efforts to eliminate the worst forms of child labor. Morocco adopted a roadmap to eliminate child labor by 2030 as part of its commitment as a Pathfinder country under Alliance 8.7 and adopted the National Plan to Combat and Prevent Human Trafficking (2023–2030), along with the National Referral Mechanism for Victims of Human Trafficking. It also increased its number of labor inspectors </w:t>
            </w:r>
            <w:r w:rsidRPr="001F71B7">
              <w:rPr>
                <w:color w:val="515151" w:themeColor="text1"/>
                <w:sz w:val="20"/>
                <w:szCs w:val="20"/>
              </w:rPr>
              <w:lastRenderedPageBreak/>
              <w:t xml:space="preserve">and nearly doubled the number of labor inspections completed in a single year from </w:t>
            </w:r>
            <w:r>
              <w:rPr>
                <w:color w:val="515151" w:themeColor="text1"/>
                <w:sz w:val="20"/>
                <w:szCs w:val="20"/>
              </w:rPr>
              <w:t>year 2022 to year</w:t>
            </w:r>
            <w:r w:rsidRPr="001F71B7">
              <w:rPr>
                <w:color w:val="515151" w:themeColor="text1"/>
                <w:sz w:val="20"/>
                <w:szCs w:val="20"/>
              </w:rPr>
              <w:t xml:space="preserve"> 2023. </w:t>
            </w:r>
          </w:p>
          <w:p w14:paraId="5FE54B11" w14:textId="77777777" w:rsidR="003143A7" w:rsidRDefault="003143A7" w:rsidP="003143A7">
            <w:pPr>
              <w:jc w:val="both"/>
              <w:rPr>
                <w:color w:val="515151" w:themeColor="text1"/>
                <w:sz w:val="20"/>
                <w:szCs w:val="20"/>
              </w:rPr>
            </w:pPr>
          </w:p>
          <w:p w14:paraId="7A7DC322" w14:textId="77777777" w:rsidR="003143A7" w:rsidRDefault="003143A7" w:rsidP="003143A7">
            <w:pPr>
              <w:jc w:val="both"/>
              <w:rPr>
                <w:color w:val="515151" w:themeColor="text1"/>
                <w:sz w:val="20"/>
                <w:szCs w:val="20"/>
              </w:rPr>
            </w:pPr>
            <w:r w:rsidRPr="001F71B7">
              <w:rPr>
                <w:color w:val="515151" w:themeColor="text1"/>
                <w:sz w:val="20"/>
                <w:szCs w:val="20"/>
              </w:rPr>
              <w:t xml:space="preserve">A single item of legislation, the </w:t>
            </w:r>
            <w:proofErr w:type="spellStart"/>
            <w:r w:rsidRPr="001F71B7">
              <w:rPr>
                <w:color w:val="515151" w:themeColor="text1"/>
                <w:sz w:val="20"/>
                <w:szCs w:val="20"/>
              </w:rPr>
              <w:t>Labour</w:t>
            </w:r>
            <w:proofErr w:type="spellEnd"/>
            <w:r w:rsidRPr="001F71B7">
              <w:rPr>
                <w:color w:val="515151" w:themeColor="text1"/>
                <w:sz w:val="20"/>
                <w:szCs w:val="20"/>
              </w:rPr>
              <w:t xml:space="preserve"> Code — Law no. 65-99, promulgated by Decree no. 1-03-194 of 11 September 2003 — governs most aspects of individual and collective employment relations. The Code applies to most employees (</w:t>
            </w:r>
            <w:proofErr w:type="spellStart"/>
            <w:r w:rsidRPr="001F71B7">
              <w:rPr>
                <w:color w:val="515151" w:themeColor="text1"/>
                <w:sz w:val="20"/>
                <w:szCs w:val="20"/>
              </w:rPr>
              <w:t>ie</w:t>
            </w:r>
            <w:proofErr w:type="spellEnd"/>
            <w:r w:rsidRPr="001F71B7">
              <w:rPr>
                <w:color w:val="515151" w:themeColor="text1"/>
                <w:sz w:val="20"/>
                <w:szCs w:val="20"/>
              </w:rPr>
              <w:t xml:space="preserve"> individuals bound by an employment contract), though it contains special rules for groups such as agricultural workers and commercial </w:t>
            </w:r>
            <w:proofErr w:type="spellStart"/>
            <w:r w:rsidRPr="001F71B7">
              <w:rPr>
                <w:color w:val="515151" w:themeColor="text1"/>
                <w:sz w:val="20"/>
                <w:szCs w:val="20"/>
              </w:rPr>
              <w:t>travellers</w:t>
            </w:r>
            <w:proofErr w:type="spellEnd"/>
            <w:r w:rsidRPr="001F71B7">
              <w:rPr>
                <w:color w:val="515151" w:themeColor="text1"/>
                <w:sz w:val="20"/>
                <w:szCs w:val="20"/>
              </w:rPr>
              <w:t xml:space="preserve">/representatives, while separate legislation governs some aspects of the employment of groups such as miners, seafarers, journalists, concierges and domestic workers. Governmental decrees and decisions lay down detailed rules on the implementation of the </w:t>
            </w:r>
            <w:proofErr w:type="spellStart"/>
            <w:r w:rsidRPr="001F71B7">
              <w:rPr>
                <w:color w:val="515151" w:themeColor="text1"/>
                <w:sz w:val="20"/>
                <w:szCs w:val="20"/>
              </w:rPr>
              <w:t>Labour</w:t>
            </w:r>
            <w:proofErr w:type="spellEnd"/>
            <w:r w:rsidRPr="001F71B7">
              <w:rPr>
                <w:color w:val="515151" w:themeColor="text1"/>
                <w:sz w:val="20"/>
                <w:szCs w:val="20"/>
              </w:rPr>
              <w:t xml:space="preserve"> Code in areas such as fixed-term contracts, notice periods, working time, rest periods and health and safety. Case law — and especially that of the Supreme Court — interprets the </w:t>
            </w:r>
            <w:proofErr w:type="spellStart"/>
            <w:r w:rsidRPr="001F71B7">
              <w:rPr>
                <w:color w:val="515151" w:themeColor="text1"/>
                <w:sz w:val="20"/>
                <w:szCs w:val="20"/>
              </w:rPr>
              <w:t>Labour</w:t>
            </w:r>
            <w:proofErr w:type="spellEnd"/>
            <w:r w:rsidRPr="001F71B7">
              <w:rPr>
                <w:color w:val="515151" w:themeColor="text1"/>
                <w:sz w:val="20"/>
                <w:szCs w:val="20"/>
              </w:rPr>
              <w:t xml:space="preserve"> Code.</w:t>
            </w:r>
          </w:p>
          <w:p w14:paraId="5DCE50E6" w14:textId="2AC0C175" w:rsidR="00B669B7" w:rsidRPr="0088275F" w:rsidRDefault="003143A7" w:rsidP="00B669B7">
            <w:pPr>
              <w:jc w:val="both"/>
              <w:rPr>
                <w:color w:val="515151" w:themeColor="text1"/>
                <w:sz w:val="20"/>
                <w:szCs w:val="20"/>
              </w:rPr>
            </w:pPr>
            <w:r w:rsidRPr="001F71B7">
              <w:rPr>
                <w:color w:val="515151" w:themeColor="text1"/>
                <w:sz w:val="20"/>
                <w:szCs w:val="20"/>
              </w:rPr>
              <w:t>The Code of Obligations and Contracts, which deals with contracts in general, applies to some aspects of employment, while the Penal Code is relevant to employment-related discrimination and harassment. Specific legislation deals with issues including continuing vocational training (Law no. 60-17), apprenticeships (Law No. 12-00) data protection (Law no. 09-08), social security (Law No. 1-72-184) and the rights of people with disabilities (Framework Law no. 97-13).</w:t>
            </w:r>
            <w:r w:rsidR="00B669B7" w:rsidRPr="0088275F">
              <w:rPr>
                <w:color w:val="515151" w:themeColor="text1"/>
                <w:sz w:val="20"/>
                <w:szCs w:val="20"/>
              </w:rPr>
              <w:t xml:space="preserve"> Article 346 of the </w:t>
            </w:r>
            <w:proofErr w:type="spellStart"/>
            <w:r w:rsidR="00B669B7" w:rsidRPr="0088275F">
              <w:rPr>
                <w:color w:val="515151" w:themeColor="text1"/>
                <w:sz w:val="20"/>
                <w:szCs w:val="20"/>
              </w:rPr>
              <w:t>Labour</w:t>
            </w:r>
            <w:proofErr w:type="spellEnd"/>
            <w:r w:rsidR="00B669B7" w:rsidRPr="0088275F">
              <w:rPr>
                <w:color w:val="515151" w:themeColor="text1"/>
                <w:sz w:val="20"/>
                <w:szCs w:val="20"/>
              </w:rPr>
              <w:t xml:space="preserve"> Code prohibits</w:t>
            </w:r>
            <w:r w:rsidR="00B669B7">
              <w:rPr>
                <w:color w:val="515151" w:themeColor="text1"/>
                <w:sz w:val="20"/>
                <w:szCs w:val="20"/>
              </w:rPr>
              <w:t xml:space="preserve"> </w:t>
            </w:r>
            <w:r w:rsidR="00B669B7" w:rsidRPr="0088275F">
              <w:rPr>
                <w:color w:val="515151" w:themeColor="text1"/>
                <w:sz w:val="20"/>
                <w:szCs w:val="20"/>
              </w:rPr>
              <w:t>discrimination in remuneration between men</w:t>
            </w:r>
            <w:r w:rsidR="00B669B7">
              <w:rPr>
                <w:color w:val="515151" w:themeColor="text1"/>
                <w:sz w:val="20"/>
                <w:szCs w:val="20"/>
              </w:rPr>
              <w:t xml:space="preserve"> </w:t>
            </w:r>
            <w:r w:rsidR="00B669B7" w:rsidRPr="0088275F">
              <w:rPr>
                <w:color w:val="515151" w:themeColor="text1"/>
                <w:sz w:val="20"/>
                <w:szCs w:val="20"/>
              </w:rPr>
              <w:t>and women.</w:t>
            </w:r>
          </w:p>
          <w:p w14:paraId="21DD5910" w14:textId="77777777" w:rsidR="003143A7" w:rsidRDefault="003143A7" w:rsidP="003143A7">
            <w:pPr>
              <w:jc w:val="both"/>
              <w:rPr>
                <w:color w:val="515151" w:themeColor="text1"/>
                <w:sz w:val="20"/>
                <w:szCs w:val="20"/>
              </w:rPr>
            </w:pPr>
          </w:p>
          <w:p w14:paraId="79F260D9" w14:textId="7536BCBF" w:rsidR="003143A7" w:rsidRPr="00B669B7" w:rsidRDefault="003143A7" w:rsidP="00B669B7">
            <w:pPr>
              <w:jc w:val="both"/>
              <w:rPr>
                <w:color w:val="515151" w:themeColor="text1"/>
                <w:sz w:val="20"/>
                <w:szCs w:val="20"/>
              </w:rPr>
            </w:pPr>
            <w:r>
              <w:rPr>
                <w:color w:val="515151" w:themeColor="text1"/>
                <w:sz w:val="20"/>
                <w:szCs w:val="20"/>
              </w:rPr>
              <w:t>The project leads to job generation and regular trainings are conducted so as to ensure that employees are aware of the best standards on the working condition. Further the regula</w:t>
            </w:r>
            <w:r w:rsidR="00B669B7">
              <w:rPr>
                <w:color w:val="515151" w:themeColor="text1"/>
                <w:sz w:val="20"/>
                <w:szCs w:val="20"/>
              </w:rPr>
              <w:t>r</w:t>
            </w:r>
            <w:r>
              <w:rPr>
                <w:color w:val="515151" w:themeColor="text1"/>
                <w:sz w:val="20"/>
                <w:szCs w:val="20"/>
              </w:rPr>
              <w:t xml:space="preserve"> skills development and safety training provides safe working conditions for the project activity. Further a payroll system is maintained and the jobs are paid more than the minimum wages requirements of the host country. </w:t>
            </w:r>
            <w:r w:rsidRPr="0030192E">
              <w:rPr>
                <w:color w:val="515151" w:themeColor="text1"/>
                <w:sz w:val="20"/>
                <w:szCs w:val="20"/>
              </w:rPr>
              <w:t>All the job and training related records are</w:t>
            </w:r>
            <w:r>
              <w:rPr>
                <w:color w:val="515151" w:themeColor="text1"/>
                <w:sz w:val="20"/>
                <w:szCs w:val="20"/>
              </w:rPr>
              <w:t xml:space="preserve"> </w:t>
            </w:r>
            <w:r w:rsidRPr="0030192E">
              <w:rPr>
                <w:color w:val="515151" w:themeColor="text1"/>
                <w:sz w:val="20"/>
                <w:szCs w:val="20"/>
              </w:rPr>
              <w:t>maintained at the project developer office and hence it can be audited by the respective</w:t>
            </w:r>
            <w:r>
              <w:rPr>
                <w:color w:val="515151" w:themeColor="text1"/>
                <w:sz w:val="20"/>
                <w:szCs w:val="20"/>
              </w:rPr>
              <w:t xml:space="preserve"> </w:t>
            </w:r>
            <w:r w:rsidRPr="0030192E">
              <w:rPr>
                <w:color w:val="515151" w:themeColor="text1"/>
                <w:sz w:val="20"/>
                <w:szCs w:val="20"/>
              </w:rPr>
              <w:t>government authorities.</w:t>
            </w:r>
            <w:r>
              <w:rPr>
                <w:color w:val="515151" w:themeColor="text1"/>
                <w:sz w:val="20"/>
                <w:szCs w:val="20"/>
              </w:rPr>
              <w:t xml:space="preserve"> </w:t>
            </w:r>
            <w:proofErr w:type="gramStart"/>
            <w:r w:rsidRPr="0030192E">
              <w:rPr>
                <w:color w:val="515151" w:themeColor="text1"/>
                <w:sz w:val="20"/>
                <w:szCs w:val="20"/>
              </w:rPr>
              <w:t>Additionally</w:t>
            </w:r>
            <w:proofErr w:type="gramEnd"/>
            <w:r w:rsidRPr="0030192E">
              <w:rPr>
                <w:color w:val="515151" w:themeColor="text1"/>
                <w:sz w:val="20"/>
                <w:szCs w:val="20"/>
              </w:rPr>
              <w:t xml:space="preserve"> it shall be noted that SDG8 is the monitoring parameter</w:t>
            </w:r>
            <w:r>
              <w:rPr>
                <w:color w:val="515151" w:themeColor="text1"/>
                <w:sz w:val="20"/>
                <w:szCs w:val="20"/>
              </w:rPr>
              <w:t xml:space="preserve"> </w:t>
            </w:r>
            <w:r w:rsidRPr="0030192E">
              <w:rPr>
                <w:color w:val="515151" w:themeColor="text1"/>
                <w:sz w:val="20"/>
                <w:szCs w:val="20"/>
              </w:rPr>
              <w:t>and hence shall again be checked during the monitoring period.</w:t>
            </w:r>
            <w:r>
              <w:rPr>
                <w:color w:val="515151" w:themeColor="text1"/>
                <w:sz w:val="20"/>
                <w:szCs w:val="20"/>
              </w:rPr>
              <w:t xml:space="preserve"> </w:t>
            </w:r>
            <w:r w:rsidRPr="001F71B7">
              <w:rPr>
                <w:color w:val="515151" w:themeColor="text1"/>
                <w:sz w:val="20"/>
                <w:szCs w:val="20"/>
              </w:rPr>
              <w:t xml:space="preserve">There is also a grievance mechanism at the project site, which </w:t>
            </w:r>
            <w:r w:rsidR="004B3A1D">
              <w:rPr>
                <w:color w:val="515151" w:themeColor="text1"/>
                <w:sz w:val="20"/>
                <w:szCs w:val="20"/>
              </w:rPr>
              <w:t xml:space="preserve">will be </w:t>
            </w:r>
            <w:r w:rsidRPr="001F71B7">
              <w:rPr>
                <w:color w:val="515151" w:themeColor="text1"/>
                <w:sz w:val="20"/>
                <w:szCs w:val="20"/>
              </w:rPr>
              <w:t>followed during the monitoring period.</w:t>
            </w:r>
          </w:p>
        </w:tc>
      </w:tr>
      <w:tr w:rsidR="007A37B3" w:rsidRPr="009909AD" w14:paraId="50E18424" w14:textId="77777777" w:rsidTr="004E6F75">
        <w:trPr>
          <w:trHeight w:val="364"/>
        </w:trPr>
        <w:tc>
          <w:tcPr>
            <w:tcW w:w="5000" w:type="pct"/>
            <w:gridSpan w:val="3"/>
            <w:tcBorders>
              <w:top w:val="single" w:sz="4" w:space="0" w:color="auto"/>
              <w:bottom w:val="single" w:sz="4" w:space="0" w:color="auto"/>
            </w:tcBorders>
            <w:noWrap/>
            <w:vAlign w:val="top"/>
          </w:tcPr>
          <w:p w14:paraId="08FC44A1" w14:textId="5414565E" w:rsidR="007A37B3" w:rsidRPr="009909AD" w:rsidRDefault="007A37B3" w:rsidP="004E6F75">
            <w:pPr>
              <w:pStyle w:val="TablesHeadingGSCyan"/>
              <w:framePr w:hSpace="0" w:wrap="auto" w:vAnchor="margin" w:hAnchor="text" w:yAlign="inline"/>
              <w:spacing w:line="276" w:lineRule="auto"/>
              <w:rPr>
                <w:i/>
                <w:iCs/>
              </w:rPr>
            </w:pPr>
            <w:r w:rsidRPr="0062597E">
              <w:rPr>
                <w:rStyle w:val="SmartLink1"/>
              </w:rPr>
              <w:lastRenderedPageBreak/>
              <w:t>P.6.2 |Negative Economic Consequences</w:t>
            </w:r>
          </w:p>
        </w:tc>
      </w:tr>
      <w:tr w:rsidR="007A37B3" w:rsidRPr="009909AD" w14:paraId="1282E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9746FF" w14:textId="0455311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P.6.2.1 |</w:t>
            </w:r>
          </w:p>
        </w:tc>
        <w:tc>
          <w:tcPr>
            <w:tcW w:w="3285" w:type="pct"/>
            <w:tcBorders>
              <w:top w:val="single" w:sz="4" w:space="0" w:color="auto"/>
              <w:left w:val="single" w:sz="4" w:space="0" w:color="auto"/>
              <w:bottom w:val="single" w:sz="4" w:space="0" w:color="auto"/>
              <w:right w:val="single" w:sz="4" w:space="0" w:color="auto"/>
            </w:tcBorders>
          </w:tcPr>
          <w:p w14:paraId="248B9063" w14:textId="77777777" w:rsidR="007A37B3" w:rsidRPr="0062597E" w:rsidDel="0062597E" w:rsidRDefault="007A37B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192EE116" w14:textId="77777777" w:rsidR="007A37B3" w:rsidRPr="005E36C8" w:rsidDel="00A63097" w:rsidRDefault="00000000" w:rsidP="004E6F75">
            <w:pPr>
              <w:rPr>
                <w:caps/>
                <w:sz w:val="20"/>
                <w:szCs w:val="20"/>
              </w:rPr>
            </w:pPr>
            <w:sdt>
              <w:sdtPr>
                <w:rPr>
                  <w:caps/>
                  <w:sz w:val="20"/>
                  <w:szCs w:val="20"/>
                </w:rPr>
                <w:id w:val="-579986204"/>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67DC888" w14:textId="1F8979C2" w:rsidR="007A37B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64727988"/>
                <w14:checkbox>
                  <w14:checked w14:val="1"/>
                  <w14:checkedState w14:val="2612" w14:font="MS Gothic"/>
                  <w14:uncheckedState w14:val="2610" w14:font="MS Gothic"/>
                </w14:checkbox>
              </w:sdtPr>
              <w:sdtContent>
                <w:r w:rsidR="007911AF">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9909AD" w14:paraId="19A0C8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82B77D" w14:textId="1AB9CB4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BC61A97" w14:textId="77777777" w:rsidR="007A37B3" w:rsidRPr="004E718B" w:rsidRDefault="007A37B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69F6E713" w14:textId="77777777" w:rsidR="007A37B3" w:rsidRPr="005E36C8" w:rsidDel="00A63097" w:rsidRDefault="00000000" w:rsidP="004E6F75">
            <w:pPr>
              <w:rPr>
                <w:caps/>
                <w:sz w:val="20"/>
                <w:szCs w:val="20"/>
              </w:rPr>
            </w:pPr>
            <w:sdt>
              <w:sdtPr>
                <w:rPr>
                  <w:caps/>
                  <w:sz w:val="20"/>
                  <w:szCs w:val="20"/>
                </w:rPr>
                <w:id w:val="1260876075"/>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00BA409" w14:textId="3833CE08" w:rsidR="007A37B3" w:rsidRPr="00EB74A5" w:rsidRDefault="00000000" w:rsidP="004E6F75">
            <w:pPr>
              <w:rPr>
                <w:caps/>
                <w:sz w:val="20"/>
                <w:szCs w:val="20"/>
              </w:rPr>
            </w:pPr>
            <w:sdt>
              <w:sdtPr>
                <w:rPr>
                  <w:caps/>
                  <w:sz w:val="20"/>
                  <w:szCs w:val="20"/>
                </w:rPr>
                <w:id w:val="-550534101"/>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1BA4DC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8456BDE" w14:textId="2B66F7DA"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A481158" w14:textId="77777777" w:rsidR="007A37B3" w:rsidRDefault="007A37B3" w:rsidP="004E6F75">
            <w:pPr>
              <w:pStyle w:val="TablesHeadingGSCyan"/>
              <w:framePr w:hSpace="0" w:wrap="auto" w:vAnchor="margin" w:hAnchor="text" w:yAlign="inline"/>
            </w:pPr>
            <w:r w:rsidRPr="00CA5C23">
              <w:rPr>
                <w:caps w:val="0"/>
                <w:color w:val="4D4D4C"/>
                <w:sz w:val="20"/>
                <w:szCs w:val="20"/>
              </w:rPr>
              <w:t xml:space="preserve">Are there any potential risks or negative impacts this project may have on vulnerable or </w:t>
            </w:r>
            <w:proofErr w:type="spellStart"/>
            <w:r w:rsidRPr="00CA5C23">
              <w:rPr>
                <w:caps w:val="0"/>
                <w:color w:val="4D4D4C"/>
                <w:sz w:val="20"/>
                <w:szCs w:val="20"/>
              </w:rPr>
              <w:t>marginali</w:t>
            </w:r>
            <w:r>
              <w:rPr>
                <w:caps w:val="0"/>
                <w:color w:val="4D4D4C"/>
                <w:sz w:val="20"/>
                <w:szCs w:val="20"/>
              </w:rPr>
              <w:t>s</w:t>
            </w:r>
            <w:r w:rsidRPr="00CA5C23">
              <w:rPr>
                <w:caps w:val="0"/>
                <w:color w:val="4D4D4C"/>
                <w:sz w:val="20"/>
                <w:szCs w:val="20"/>
              </w:rPr>
              <w:t>ed</w:t>
            </w:r>
            <w:proofErr w:type="spellEnd"/>
            <w:r w:rsidRPr="00CA5C23">
              <w:rPr>
                <w:caps w:val="0"/>
                <w:color w:val="4D4D4C"/>
                <w:sz w:val="20"/>
                <w:szCs w:val="20"/>
              </w:rPr>
              <w:t xml:space="preserve"> social groups, despite the benefits it may bring?</w:t>
            </w:r>
          </w:p>
        </w:tc>
        <w:tc>
          <w:tcPr>
            <w:tcW w:w="953" w:type="pct"/>
            <w:tcBorders>
              <w:top w:val="single" w:sz="4" w:space="0" w:color="auto"/>
              <w:left w:val="single" w:sz="4" w:space="0" w:color="auto"/>
              <w:bottom w:val="single" w:sz="4" w:space="0" w:color="auto"/>
            </w:tcBorders>
            <w:vAlign w:val="top"/>
          </w:tcPr>
          <w:p w14:paraId="29CE33D0" w14:textId="77777777" w:rsidR="007A37B3" w:rsidRPr="005E36C8" w:rsidDel="00A63097" w:rsidRDefault="00000000" w:rsidP="004E6F75">
            <w:pPr>
              <w:rPr>
                <w:caps/>
                <w:sz w:val="20"/>
                <w:szCs w:val="20"/>
              </w:rPr>
            </w:pPr>
            <w:sdt>
              <w:sdtPr>
                <w:rPr>
                  <w:caps/>
                  <w:sz w:val="20"/>
                  <w:szCs w:val="20"/>
                </w:rPr>
                <w:id w:val="-860273292"/>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66A67A0B" w14:textId="17EDFE21" w:rsidR="007A37B3" w:rsidRPr="00AC7499" w:rsidRDefault="00000000" w:rsidP="004E6F75">
            <w:pPr>
              <w:rPr>
                <w:caps/>
                <w:sz w:val="20"/>
                <w:szCs w:val="20"/>
              </w:rPr>
            </w:pPr>
            <w:sdt>
              <w:sdtPr>
                <w:rPr>
                  <w:caps/>
                  <w:sz w:val="20"/>
                  <w:szCs w:val="20"/>
                </w:rPr>
                <w:id w:val="-989325280"/>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59FAAFEF" w14:textId="77777777" w:rsidTr="004E6F75">
        <w:trPr>
          <w:trHeight w:val="364"/>
        </w:trPr>
        <w:tc>
          <w:tcPr>
            <w:tcW w:w="5000" w:type="pct"/>
            <w:gridSpan w:val="3"/>
            <w:tcBorders>
              <w:top w:val="single" w:sz="4" w:space="0" w:color="auto"/>
              <w:bottom w:val="single" w:sz="4" w:space="0" w:color="auto"/>
            </w:tcBorders>
            <w:noWrap/>
            <w:vAlign w:val="top"/>
          </w:tcPr>
          <w:p w14:paraId="1EB67D89" w14:textId="77777777" w:rsidR="007A37B3" w:rsidRPr="0062597E" w:rsidDel="0062597E"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lastRenderedPageBreak/>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812804" w14:paraId="3ED1887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13C4263" w14:textId="5C7797D1" w:rsidR="007A37B3" w:rsidRPr="00B669B7" w:rsidRDefault="00B669B7" w:rsidP="004E6F75">
            <w:pPr>
              <w:pStyle w:val="TablesHeadingGSCyan"/>
              <w:framePr w:hSpace="0" w:wrap="auto" w:vAnchor="margin" w:hAnchor="text" w:yAlign="inline"/>
              <w:spacing w:line="276" w:lineRule="auto"/>
              <w:rPr>
                <w:caps w:val="0"/>
                <w:color w:val="515151" w:themeColor="text1"/>
                <w:sz w:val="20"/>
                <w:szCs w:val="22"/>
              </w:rPr>
            </w:pPr>
            <w:r w:rsidRPr="00B669B7">
              <w:rPr>
                <w:caps w:val="0"/>
                <w:color w:val="515151" w:themeColor="text1"/>
                <w:sz w:val="20"/>
                <w:szCs w:val="22"/>
              </w:rPr>
              <w:t>N/A</w:t>
            </w:r>
          </w:p>
          <w:p w14:paraId="7FCB8C47" w14:textId="77777777" w:rsidR="007A37B3" w:rsidRPr="00812804" w:rsidRDefault="007A37B3" w:rsidP="004E6F75">
            <w:pPr>
              <w:rPr>
                <w:i/>
                <w:iCs/>
                <w:color w:val="515151" w:themeColor="text1"/>
              </w:rPr>
            </w:pPr>
          </w:p>
        </w:tc>
      </w:tr>
      <w:tr w:rsidR="007A37B3" w:rsidRPr="005E36C8" w14:paraId="7CE1B8D0" w14:textId="77777777" w:rsidTr="004E6F75">
        <w:trPr>
          <w:trHeight w:val="364"/>
        </w:trPr>
        <w:tc>
          <w:tcPr>
            <w:tcW w:w="5000" w:type="pct"/>
            <w:gridSpan w:val="3"/>
            <w:tcBorders>
              <w:top w:val="single" w:sz="4" w:space="0" w:color="auto"/>
              <w:bottom w:val="single" w:sz="4" w:space="0" w:color="auto"/>
            </w:tcBorders>
            <w:noWrap/>
            <w:vAlign w:val="top"/>
          </w:tcPr>
          <w:p w14:paraId="076D083D" w14:textId="77777777" w:rsidR="007A37B3" w:rsidRPr="005E36C8" w:rsidRDefault="007A37B3" w:rsidP="004E6F75">
            <w:r w:rsidRPr="005E36C8">
              <w:rPr>
                <w:b/>
                <w:bCs/>
                <w:color w:val="00B9BD" w:themeColor="accent1"/>
                <w:sz w:val="20"/>
                <w:szCs w:val="22"/>
              </w:rPr>
              <w:t>Would the project involve or lead to:</w:t>
            </w:r>
          </w:p>
        </w:tc>
      </w:tr>
      <w:tr w:rsidR="007A37B3" w:rsidRPr="005E36C8" w14:paraId="06CF08A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7C0DA7" w14:textId="1345894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t>P.6.2.2 |</w:t>
            </w:r>
          </w:p>
        </w:tc>
        <w:tc>
          <w:tcPr>
            <w:tcW w:w="3285" w:type="pct"/>
            <w:tcBorders>
              <w:top w:val="single" w:sz="4" w:space="0" w:color="auto"/>
              <w:bottom w:val="single" w:sz="4" w:space="0" w:color="auto"/>
              <w:right w:val="single" w:sz="4" w:space="0" w:color="auto"/>
            </w:tcBorders>
            <w:vAlign w:val="top"/>
          </w:tcPr>
          <w:p w14:paraId="0424B6E2"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0F88AF4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6715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9B912F5" w14:textId="77777777" w:rsidR="007A37B3" w:rsidRPr="005E36C8" w:rsidDel="00A63097" w:rsidRDefault="00000000" w:rsidP="004E6F75">
            <w:sdt>
              <w:sdtPr>
                <w:rPr>
                  <w:caps/>
                  <w:sz w:val="20"/>
                  <w:szCs w:val="20"/>
                </w:rPr>
                <w:id w:val="21443808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190484" w14:textId="10D2359C" w:rsidR="007A37B3" w:rsidRPr="005E36C8" w:rsidRDefault="00000000" w:rsidP="004E6F75">
            <w:sdt>
              <w:sdtPr>
                <w:rPr>
                  <w:caps/>
                  <w:sz w:val="20"/>
                  <w:szCs w:val="20"/>
                </w:rPr>
                <w:id w:val="769211074"/>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B08BE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8CD50D" w14:textId="1BEBCBA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t>P.6.2.2 |</w:t>
            </w:r>
          </w:p>
        </w:tc>
        <w:tc>
          <w:tcPr>
            <w:tcW w:w="3285" w:type="pct"/>
            <w:tcBorders>
              <w:top w:val="single" w:sz="4" w:space="0" w:color="auto"/>
              <w:bottom w:val="single" w:sz="4" w:space="0" w:color="auto"/>
              <w:right w:val="single" w:sz="4" w:space="0" w:color="auto"/>
            </w:tcBorders>
            <w:vAlign w:val="top"/>
          </w:tcPr>
          <w:p w14:paraId="68D6256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negative economic consequences during and after project implementation, e.g., for vulnerable and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social groups in targeted communities?</w:t>
            </w:r>
          </w:p>
        </w:tc>
        <w:tc>
          <w:tcPr>
            <w:tcW w:w="953" w:type="pct"/>
            <w:tcBorders>
              <w:top w:val="single" w:sz="4" w:space="0" w:color="auto"/>
              <w:left w:val="single" w:sz="4" w:space="0" w:color="auto"/>
              <w:bottom w:val="single" w:sz="4" w:space="0" w:color="auto"/>
            </w:tcBorders>
            <w:vAlign w:val="top"/>
          </w:tcPr>
          <w:p w14:paraId="7A656D1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8551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0168CDB" w14:textId="77777777" w:rsidR="007A37B3" w:rsidRPr="005E36C8" w:rsidDel="00A63097" w:rsidRDefault="00000000" w:rsidP="004E6F75">
            <w:sdt>
              <w:sdtPr>
                <w:rPr>
                  <w:caps/>
                  <w:sz w:val="20"/>
                  <w:szCs w:val="20"/>
                </w:rPr>
                <w:id w:val="-7859636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267950" w14:textId="54A0BD41" w:rsidR="007A37B3" w:rsidRPr="005E36C8" w:rsidRDefault="00000000" w:rsidP="004E6F75">
            <w:sdt>
              <w:sdtPr>
                <w:rPr>
                  <w:caps/>
                  <w:sz w:val="20"/>
                  <w:szCs w:val="20"/>
                </w:rPr>
                <w:id w:val="-1036421301"/>
                <w14:checkbox>
                  <w14:checked w14:val="1"/>
                  <w14:checkedState w14:val="2612" w14:font="MS Gothic"/>
                  <w14:uncheckedState w14:val="2610" w14:font="MS Gothic"/>
                </w14:checkbox>
              </w:sdtPr>
              <w:sdtContent>
                <w:r w:rsidR="00AA2936">
                  <w:rPr>
                    <w:rFonts w:ascii="MS Gothic" w:eastAsia="MS Gothic" w:hAnsi="MS Gothic" w:cs="Segoe UI Symbol" w:hint="eastAsia"/>
                    <w:caps/>
                    <w:sz w:val="20"/>
                    <w:szCs w:val="20"/>
                  </w:rPr>
                  <w:t>☒</w:t>
                </w:r>
              </w:sdtContent>
            </w:sdt>
            <w:r w:rsidR="007A37B3" w:rsidRPr="005E36C8" w:rsidDel="00A63097">
              <w:rPr>
                <w:caps/>
                <w:sz w:val="20"/>
                <w:szCs w:val="20"/>
              </w:rPr>
              <w:t xml:space="preserve"> NO</w:t>
            </w:r>
          </w:p>
        </w:tc>
      </w:tr>
      <w:tr w:rsidR="007A37B3" w:rsidRPr="005E36C8" w14:paraId="71BCAA78" w14:textId="77777777" w:rsidTr="004E6F75">
        <w:trPr>
          <w:trHeight w:val="364"/>
        </w:trPr>
        <w:tc>
          <w:tcPr>
            <w:tcW w:w="5000" w:type="pct"/>
            <w:gridSpan w:val="3"/>
            <w:tcBorders>
              <w:top w:val="single" w:sz="4" w:space="0" w:color="auto"/>
              <w:bottom w:val="single" w:sz="4" w:space="0" w:color="auto"/>
            </w:tcBorders>
            <w:noWrap/>
            <w:vAlign w:val="top"/>
          </w:tcPr>
          <w:p w14:paraId="696F6683"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65CE41C" w14:textId="77777777" w:rsidTr="004E6F75">
        <w:trPr>
          <w:trHeight w:val="766"/>
        </w:trPr>
        <w:tc>
          <w:tcPr>
            <w:tcW w:w="5000" w:type="pct"/>
            <w:gridSpan w:val="3"/>
            <w:tcBorders>
              <w:top w:val="single" w:sz="4" w:space="0" w:color="auto"/>
            </w:tcBorders>
            <w:shd w:val="clear" w:color="auto" w:fill="E6E5E5" w:themeFill="background2"/>
            <w:noWrap/>
            <w:vAlign w:val="top"/>
          </w:tcPr>
          <w:p w14:paraId="7AB11418" w14:textId="1ABE1472" w:rsidR="00BE2825" w:rsidRPr="00BE2825" w:rsidRDefault="00BE2825" w:rsidP="00BE2825">
            <w:pPr>
              <w:pStyle w:val="TablesHeadingGSCyan"/>
              <w:framePr w:hSpace="0" w:wrap="auto" w:vAnchor="margin" w:hAnchor="text" w:yAlign="inline"/>
              <w:spacing w:line="276" w:lineRule="auto"/>
              <w:rPr>
                <w:caps w:val="0"/>
                <w:color w:val="4D4D4C"/>
                <w:sz w:val="20"/>
                <w:szCs w:val="20"/>
              </w:rPr>
            </w:pPr>
            <w:r w:rsidRPr="00BE2825">
              <w:rPr>
                <w:caps w:val="0"/>
                <w:color w:val="4D4D4C"/>
                <w:sz w:val="20"/>
                <w:szCs w:val="20"/>
              </w:rPr>
              <w:t>The project will not cause</w:t>
            </w:r>
            <w:r>
              <w:rPr>
                <w:caps w:val="0"/>
                <w:color w:val="4D4D4C"/>
                <w:sz w:val="20"/>
                <w:szCs w:val="20"/>
              </w:rPr>
              <w:t xml:space="preserve"> </w:t>
            </w:r>
            <w:r w:rsidRPr="00BE2825">
              <w:rPr>
                <w:caps w:val="0"/>
                <w:color w:val="4D4D4C"/>
                <w:sz w:val="20"/>
                <w:szCs w:val="20"/>
              </w:rPr>
              <w:t>negative economic</w:t>
            </w:r>
            <w:r>
              <w:rPr>
                <w:caps w:val="0"/>
                <w:color w:val="4D4D4C"/>
                <w:sz w:val="20"/>
                <w:szCs w:val="20"/>
              </w:rPr>
              <w:t xml:space="preserve"> </w:t>
            </w:r>
            <w:r w:rsidRPr="00BE2825">
              <w:rPr>
                <w:caps w:val="0"/>
                <w:color w:val="4D4D4C"/>
                <w:sz w:val="20"/>
                <w:szCs w:val="20"/>
              </w:rPr>
              <w:t>consequences during and</w:t>
            </w:r>
            <w:r>
              <w:rPr>
                <w:caps w:val="0"/>
                <w:color w:val="4D4D4C"/>
                <w:sz w:val="20"/>
                <w:szCs w:val="20"/>
              </w:rPr>
              <w:t xml:space="preserve"> </w:t>
            </w:r>
            <w:r w:rsidRPr="00BE2825">
              <w:rPr>
                <w:caps w:val="0"/>
                <w:color w:val="4D4D4C"/>
                <w:sz w:val="20"/>
                <w:szCs w:val="20"/>
              </w:rPr>
              <w:t>after project</w:t>
            </w:r>
            <w:r>
              <w:rPr>
                <w:caps w:val="0"/>
                <w:color w:val="4D4D4C"/>
                <w:sz w:val="20"/>
                <w:szCs w:val="20"/>
              </w:rPr>
              <w:t xml:space="preserve"> </w:t>
            </w:r>
            <w:r w:rsidRPr="00BE2825">
              <w:rPr>
                <w:caps w:val="0"/>
                <w:color w:val="4D4D4C"/>
                <w:sz w:val="20"/>
                <w:szCs w:val="20"/>
              </w:rPr>
              <w:t>implementation.</w:t>
            </w:r>
            <w:r>
              <w:rPr>
                <w:caps w:val="0"/>
                <w:color w:val="4D4D4C"/>
                <w:sz w:val="20"/>
                <w:szCs w:val="20"/>
              </w:rPr>
              <w:t xml:space="preserve"> </w:t>
            </w:r>
            <w:r w:rsidRPr="00BE2825">
              <w:rPr>
                <w:caps w:val="0"/>
                <w:color w:val="4D4D4C"/>
                <w:sz w:val="20"/>
                <w:szCs w:val="20"/>
              </w:rPr>
              <w:t>In fact, the project created long term jobs</w:t>
            </w:r>
            <w:r>
              <w:rPr>
                <w:caps w:val="0"/>
                <w:color w:val="4D4D4C"/>
                <w:sz w:val="20"/>
                <w:szCs w:val="20"/>
              </w:rPr>
              <w:t>.</w:t>
            </w:r>
          </w:p>
        </w:tc>
      </w:tr>
      <w:tr w:rsidR="007A37B3" w:rsidRPr="00595650" w14:paraId="1E56D39F" w14:textId="77777777" w:rsidTr="004E6F75">
        <w:trPr>
          <w:trHeight w:val="364"/>
        </w:trPr>
        <w:tc>
          <w:tcPr>
            <w:tcW w:w="5000" w:type="pct"/>
            <w:gridSpan w:val="3"/>
            <w:tcBorders>
              <w:top w:val="single" w:sz="4" w:space="0" w:color="auto"/>
              <w:bottom w:val="single" w:sz="4" w:space="0" w:color="auto"/>
            </w:tcBorders>
            <w:noWrap/>
            <w:vAlign w:val="top"/>
          </w:tcPr>
          <w:p w14:paraId="64A80F10" w14:textId="68AC7CD2" w:rsidR="007A37B3" w:rsidRPr="00595650" w:rsidRDefault="007A37B3" w:rsidP="004E6F75">
            <w:pPr>
              <w:pStyle w:val="TablesHeadingGSCyan"/>
              <w:framePr w:hSpace="0" w:wrap="auto" w:vAnchor="margin" w:hAnchor="text" w:yAlign="inline"/>
              <w:spacing w:line="276" w:lineRule="auto"/>
              <w:rPr>
                <w:b/>
                <w:bCs/>
              </w:rPr>
            </w:pPr>
            <w:r w:rsidRPr="003F265B">
              <w:rPr>
                <w:rStyle w:val="SmartLink1"/>
              </w:rPr>
              <w:t>P.7 |</w:t>
            </w:r>
            <w:r w:rsidRPr="003F265B">
              <w:rPr>
                <w:rStyle w:val="SmartLink1"/>
                <w:b/>
                <w:bCs/>
              </w:rPr>
              <w:t>Climate and Energy</w:t>
            </w:r>
          </w:p>
        </w:tc>
      </w:tr>
      <w:tr w:rsidR="007A37B3" w:rsidRPr="00595650" w14:paraId="406B1CE3" w14:textId="77777777" w:rsidTr="004E6F75">
        <w:trPr>
          <w:trHeight w:val="364"/>
        </w:trPr>
        <w:tc>
          <w:tcPr>
            <w:tcW w:w="5000" w:type="pct"/>
            <w:gridSpan w:val="3"/>
            <w:tcBorders>
              <w:top w:val="single" w:sz="4" w:space="0" w:color="auto"/>
              <w:bottom w:val="single" w:sz="4" w:space="0" w:color="auto"/>
            </w:tcBorders>
            <w:noWrap/>
            <w:vAlign w:val="top"/>
          </w:tcPr>
          <w:p w14:paraId="04014971" w14:textId="39A854E7" w:rsidR="007A37B3" w:rsidRPr="00595650" w:rsidRDefault="007A37B3" w:rsidP="004E6F75">
            <w:pPr>
              <w:pStyle w:val="TablesHeadingGSCyan"/>
              <w:framePr w:hSpace="0" w:wrap="auto" w:vAnchor="margin" w:hAnchor="text" w:yAlign="inline"/>
              <w:spacing w:line="276" w:lineRule="auto"/>
              <w:rPr>
                <w:i/>
                <w:iCs/>
              </w:rPr>
            </w:pPr>
            <w:r w:rsidRPr="003F265B">
              <w:rPr>
                <w:rStyle w:val="SmartLink1"/>
              </w:rPr>
              <w:t>P.7.1 |GHG Emissions</w:t>
            </w:r>
          </w:p>
        </w:tc>
      </w:tr>
      <w:tr w:rsidR="007A37B3" w:rsidRPr="00595650" w14:paraId="2D9F944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8400A14" w14:textId="3B9D82C8" w:rsidR="007A37B3" w:rsidRPr="003F265B" w:rsidRDefault="007A37B3" w:rsidP="004E6F75">
            <w:pPr>
              <w:pStyle w:val="TablesHeadingGSCyan"/>
              <w:framePr w:hSpace="0" w:wrap="auto" w:vAnchor="margin" w:hAnchor="text" w:yAlign="inline"/>
              <w:spacing w:line="276" w:lineRule="auto"/>
              <w:rPr>
                <w:rStyle w:val="SmartLink1"/>
              </w:rPr>
            </w:pPr>
            <w:r w:rsidRPr="006514B0">
              <w:rPr>
                <w:rStyle w:val="SmartLink1"/>
                <w:sz w:val="20"/>
                <w:szCs w:val="20"/>
              </w:rPr>
              <w:t>P.7.1.1 |</w:t>
            </w:r>
          </w:p>
        </w:tc>
        <w:tc>
          <w:tcPr>
            <w:tcW w:w="3285" w:type="pct"/>
            <w:tcBorders>
              <w:top w:val="single" w:sz="4" w:space="0" w:color="auto"/>
              <w:left w:val="single" w:sz="4" w:space="0" w:color="auto"/>
              <w:bottom w:val="single" w:sz="4" w:space="0" w:color="auto"/>
              <w:right w:val="single" w:sz="4" w:space="0" w:color="auto"/>
            </w:tcBorders>
          </w:tcPr>
          <w:p w14:paraId="7BCF8464" w14:textId="77777777" w:rsidR="007A37B3" w:rsidRPr="003F265B" w:rsidRDefault="007A37B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6316FC71" w14:textId="77777777" w:rsidR="007A37B3" w:rsidRPr="005E36C8" w:rsidDel="00A63097" w:rsidRDefault="00000000" w:rsidP="004E6F75">
            <w:pPr>
              <w:rPr>
                <w:caps/>
                <w:sz w:val="20"/>
                <w:szCs w:val="20"/>
              </w:rPr>
            </w:pPr>
            <w:sdt>
              <w:sdtPr>
                <w:rPr>
                  <w:caps/>
                  <w:sz w:val="20"/>
                  <w:szCs w:val="20"/>
                </w:rPr>
                <w:id w:val="-720448620"/>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3DF6E85" w14:textId="45ED4679" w:rsidR="007A37B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305820862"/>
                <w14:checkbox>
                  <w14:checked w14:val="1"/>
                  <w14:checkedState w14:val="2612" w14:font="MS Gothic"/>
                  <w14:uncheckedState w14:val="2610" w14:font="MS Gothic"/>
                </w14:checkbox>
              </w:sdtPr>
              <w:sdtContent>
                <w:r w:rsidR="007911AF">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595650" w14:paraId="73BB2966" w14:textId="77777777" w:rsidTr="004E6F75">
        <w:trPr>
          <w:trHeight w:val="364"/>
        </w:trPr>
        <w:tc>
          <w:tcPr>
            <w:tcW w:w="5000" w:type="pct"/>
            <w:gridSpan w:val="3"/>
            <w:tcBorders>
              <w:top w:val="single" w:sz="4" w:space="0" w:color="auto"/>
              <w:bottom w:val="single" w:sz="4" w:space="0" w:color="auto"/>
            </w:tcBorders>
            <w:noWrap/>
            <w:vAlign w:val="top"/>
          </w:tcPr>
          <w:p w14:paraId="5E07FE7F" w14:textId="77777777" w:rsidR="007A37B3" w:rsidRPr="00AC7499" w:rsidRDefault="007A37B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41AECD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301108" w14:textId="39B58980" w:rsidR="007A37B3" w:rsidRPr="00C16C7C" w:rsidRDefault="00C16C7C" w:rsidP="004E6F75">
            <w:pPr>
              <w:pStyle w:val="TablesHeadingGSCyan"/>
              <w:framePr w:hSpace="0" w:wrap="auto" w:vAnchor="margin" w:hAnchor="text" w:yAlign="inline"/>
              <w:spacing w:line="276" w:lineRule="auto"/>
              <w:rPr>
                <w:rStyle w:val="SmartLink1"/>
              </w:rPr>
            </w:pPr>
            <w:r w:rsidRPr="00C16C7C">
              <w:rPr>
                <w:caps w:val="0"/>
                <w:color w:val="4D4D4C"/>
                <w:sz w:val="20"/>
                <w:szCs w:val="20"/>
              </w:rPr>
              <w:t>N/A</w:t>
            </w:r>
          </w:p>
          <w:p w14:paraId="450A5E29" w14:textId="77777777" w:rsidR="007A37B3" w:rsidRDefault="007A37B3" w:rsidP="004E6F75">
            <w:pPr>
              <w:rPr>
                <w:caps/>
                <w:sz w:val="20"/>
                <w:szCs w:val="20"/>
              </w:rPr>
            </w:pPr>
          </w:p>
          <w:p w14:paraId="39CB2748" w14:textId="77777777" w:rsidR="007A37B3" w:rsidRPr="00AC7499" w:rsidRDefault="007A37B3" w:rsidP="004E6F75">
            <w:pPr>
              <w:rPr>
                <w:caps/>
                <w:sz w:val="20"/>
                <w:szCs w:val="20"/>
              </w:rPr>
            </w:pPr>
          </w:p>
        </w:tc>
      </w:tr>
      <w:tr w:rsidR="007A37B3" w:rsidRPr="005E36C8" w14:paraId="32EE7A2B" w14:textId="77777777" w:rsidTr="004E6F75">
        <w:trPr>
          <w:trHeight w:val="364"/>
        </w:trPr>
        <w:tc>
          <w:tcPr>
            <w:tcW w:w="5000" w:type="pct"/>
            <w:gridSpan w:val="3"/>
            <w:tcBorders>
              <w:top w:val="single" w:sz="4" w:space="0" w:color="auto"/>
              <w:bottom w:val="single" w:sz="4" w:space="0" w:color="auto"/>
            </w:tcBorders>
            <w:noWrap/>
            <w:vAlign w:val="top"/>
          </w:tcPr>
          <w:p w14:paraId="6A1140C3" w14:textId="77777777" w:rsidR="007A37B3" w:rsidRPr="002D52A6" w:rsidRDefault="007A37B3" w:rsidP="004E6F75">
            <w:r w:rsidRPr="002D52A6">
              <w:rPr>
                <w:color w:val="00B9BD" w:themeColor="accent1"/>
                <w:sz w:val="20"/>
                <w:szCs w:val="22"/>
              </w:rPr>
              <w:t>Would the project involve or lead to:</w:t>
            </w:r>
          </w:p>
        </w:tc>
      </w:tr>
      <w:tr w:rsidR="007A37B3" w:rsidRPr="005E36C8" w14:paraId="02D509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D18ABB" w14:textId="433DD63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t>P.7.1.1 |</w:t>
            </w:r>
          </w:p>
        </w:tc>
        <w:tc>
          <w:tcPr>
            <w:tcW w:w="3285" w:type="pct"/>
            <w:tcBorders>
              <w:top w:val="single" w:sz="4" w:space="0" w:color="auto"/>
              <w:bottom w:val="single" w:sz="4" w:space="0" w:color="auto"/>
              <w:right w:val="single" w:sz="4" w:space="0" w:color="auto"/>
            </w:tcBorders>
          </w:tcPr>
          <w:p w14:paraId="5EC3E9DE"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1CEFE3D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07344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54338" w14:textId="77777777" w:rsidR="007A37B3" w:rsidRPr="005E36C8" w:rsidDel="00A63097" w:rsidRDefault="00000000" w:rsidP="004E6F75">
            <w:sdt>
              <w:sdtPr>
                <w:rPr>
                  <w:caps/>
                  <w:sz w:val="20"/>
                  <w:szCs w:val="20"/>
                </w:rPr>
                <w:id w:val="-205421982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F07C14" w14:textId="5D100420" w:rsidR="007A37B3" w:rsidRPr="005E36C8" w:rsidRDefault="00000000" w:rsidP="004E6F75">
            <w:sdt>
              <w:sdtPr>
                <w:rPr>
                  <w:caps/>
                  <w:sz w:val="20"/>
                  <w:szCs w:val="20"/>
                </w:rPr>
                <w:id w:val="-1789660684"/>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4FC976" w14:textId="77777777" w:rsidTr="004E6F75">
        <w:trPr>
          <w:trHeight w:val="364"/>
        </w:trPr>
        <w:tc>
          <w:tcPr>
            <w:tcW w:w="5000" w:type="pct"/>
            <w:gridSpan w:val="3"/>
            <w:tcBorders>
              <w:top w:val="single" w:sz="4" w:space="0" w:color="auto"/>
              <w:bottom w:val="single" w:sz="4" w:space="0" w:color="auto"/>
            </w:tcBorders>
            <w:noWrap/>
            <w:vAlign w:val="top"/>
          </w:tcPr>
          <w:p w14:paraId="41C9D07B"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B9FF30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583D05C" w14:textId="59D44CF7" w:rsidR="007A37B3" w:rsidRPr="00EF0760" w:rsidRDefault="00C16C7C" w:rsidP="00C16C7C">
            <w:pPr>
              <w:pStyle w:val="TablesHeadingGSCyan"/>
              <w:framePr w:hSpace="0" w:wrap="auto" w:vAnchor="margin" w:hAnchor="text" w:yAlign="inline"/>
              <w:spacing w:line="276" w:lineRule="auto"/>
              <w:rPr>
                <w:color w:val="515151" w:themeColor="text1"/>
              </w:rPr>
            </w:pPr>
            <w:r>
              <w:rPr>
                <w:caps w:val="0"/>
                <w:color w:val="4D4D4C"/>
                <w:sz w:val="20"/>
                <w:szCs w:val="20"/>
              </w:rPr>
              <w:t>The project involves renewable electricity generation through wind power and leads to decrease in the greenhouse gas emissions over the baseline scenario.</w:t>
            </w:r>
          </w:p>
          <w:p w14:paraId="6CDD29F8" w14:textId="77777777" w:rsidR="007A37B3" w:rsidRPr="00EF0760" w:rsidRDefault="007A37B3" w:rsidP="004E6F75">
            <w:pPr>
              <w:rPr>
                <w:color w:val="515151" w:themeColor="text1"/>
              </w:rPr>
            </w:pPr>
          </w:p>
        </w:tc>
      </w:tr>
      <w:tr w:rsidR="007A37B3" w:rsidRPr="00595650" w14:paraId="11CDBAD8" w14:textId="77777777" w:rsidTr="004E6F75">
        <w:trPr>
          <w:trHeight w:val="364"/>
        </w:trPr>
        <w:tc>
          <w:tcPr>
            <w:tcW w:w="5000" w:type="pct"/>
            <w:gridSpan w:val="3"/>
            <w:tcBorders>
              <w:top w:val="single" w:sz="4" w:space="0" w:color="auto"/>
              <w:bottom w:val="single" w:sz="4" w:space="0" w:color="auto"/>
            </w:tcBorders>
            <w:noWrap/>
            <w:vAlign w:val="top"/>
          </w:tcPr>
          <w:p w14:paraId="423BF90A" w14:textId="6FF9640C" w:rsidR="007A37B3" w:rsidRPr="00595650" w:rsidRDefault="007A37B3" w:rsidP="004E6F75">
            <w:pPr>
              <w:pStyle w:val="TablesHeadingGSCyan"/>
              <w:framePr w:hSpace="0" w:wrap="auto" w:vAnchor="margin" w:hAnchor="text" w:yAlign="inline"/>
              <w:spacing w:line="276" w:lineRule="auto"/>
              <w:rPr>
                <w:i/>
                <w:iCs/>
                <w:caps w:val="0"/>
                <w:sz w:val="20"/>
                <w:szCs w:val="20"/>
              </w:rPr>
            </w:pPr>
            <w:r w:rsidRPr="00EF0760">
              <w:rPr>
                <w:rStyle w:val="SmartLink1"/>
              </w:rPr>
              <w:t>P.7.2 |Energy supply</w:t>
            </w:r>
          </w:p>
        </w:tc>
      </w:tr>
      <w:tr w:rsidR="007A37B3" w:rsidRPr="00595650" w14:paraId="731A7D9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85AB84" w14:textId="66095869" w:rsidR="007A37B3" w:rsidRPr="00EF0760" w:rsidRDefault="007A37B3" w:rsidP="004E6F75">
            <w:pPr>
              <w:pStyle w:val="TablesHeadingGSCyan"/>
              <w:framePr w:hSpace="0" w:wrap="auto" w:vAnchor="margin" w:hAnchor="text" w:yAlign="inline"/>
              <w:spacing w:line="276" w:lineRule="auto"/>
              <w:rPr>
                <w:rStyle w:val="SmartLink1"/>
              </w:rPr>
            </w:pPr>
            <w:r w:rsidRPr="00920780">
              <w:rPr>
                <w:rStyle w:val="SmartLink1"/>
                <w:sz w:val="20"/>
                <w:szCs w:val="22"/>
              </w:rPr>
              <w:t>P.7.2.1 |</w:t>
            </w:r>
          </w:p>
        </w:tc>
        <w:tc>
          <w:tcPr>
            <w:tcW w:w="3285" w:type="pct"/>
            <w:tcBorders>
              <w:top w:val="single" w:sz="4" w:space="0" w:color="auto"/>
              <w:left w:val="single" w:sz="4" w:space="0" w:color="auto"/>
              <w:bottom w:val="single" w:sz="4" w:space="0" w:color="auto"/>
              <w:right w:val="single" w:sz="4" w:space="0" w:color="auto"/>
            </w:tcBorders>
          </w:tcPr>
          <w:p w14:paraId="4F119F86" w14:textId="77777777" w:rsidR="007A37B3" w:rsidRPr="00EF0760" w:rsidRDefault="007A37B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7221B6D6" w14:textId="77777777" w:rsidR="007A37B3" w:rsidRPr="005E36C8" w:rsidDel="00A63097" w:rsidRDefault="00000000" w:rsidP="004E6F75">
            <w:pPr>
              <w:rPr>
                <w:caps/>
                <w:sz w:val="20"/>
                <w:szCs w:val="20"/>
              </w:rPr>
            </w:pPr>
            <w:sdt>
              <w:sdtPr>
                <w:rPr>
                  <w:caps/>
                  <w:sz w:val="20"/>
                  <w:szCs w:val="20"/>
                </w:rPr>
                <w:id w:val="-1729447685"/>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27023CF" w14:textId="703EF3E2" w:rsidR="007A37B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650602681"/>
                <w14:checkbox>
                  <w14:checked w14:val="1"/>
                  <w14:checkedState w14:val="2612" w14:font="MS Gothic"/>
                  <w14:uncheckedState w14:val="2610" w14:font="MS Gothic"/>
                </w14:checkbox>
              </w:sdtPr>
              <w:sdtContent>
                <w:r w:rsidR="007911AF">
                  <w:rPr>
                    <w:rFonts w:ascii="MS Gothic" w:eastAsia="MS Gothic" w:hAnsi="MS Gothic" w:hint="eastAsia"/>
                    <w:color w:val="4D4D4C"/>
                    <w:sz w:val="20"/>
                    <w:szCs w:val="20"/>
                  </w:rPr>
                  <w:t>☒</w:t>
                </w:r>
              </w:sdtContent>
            </w:sdt>
            <w:r w:rsidR="007A37B3" w:rsidRPr="00920780" w:rsidDel="00A63097">
              <w:rPr>
                <w:color w:val="4D4D4C"/>
                <w:sz w:val="20"/>
                <w:szCs w:val="20"/>
              </w:rPr>
              <w:t xml:space="preserve"> NO</w:t>
            </w:r>
          </w:p>
        </w:tc>
      </w:tr>
      <w:tr w:rsidR="007A37B3" w:rsidRPr="00595650" w14:paraId="0C44E45F" w14:textId="77777777" w:rsidTr="004E6F75">
        <w:trPr>
          <w:trHeight w:val="364"/>
        </w:trPr>
        <w:tc>
          <w:tcPr>
            <w:tcW w:w="5000" w:type="pct"/>
            <w:gridSpan w:val="3"/>
            <w:tcBorders>
              <w:top w:val="single" w:sz="4" w:space="0" w:color="auto"/>
              <w:bottom w:val="single" w:sz="4" w:space="0" w:color="auto"/>
            </w:tcBorders>
            <w:noWrap/>
            <w:vAlign w:val="top"/>
          </w:tcPr>
          <w:p w14:paraId="5A51B977" w14:textId="77777777" w:rsidR="007A37B3" w:rsidRPr="00EF0760"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32191C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9F9D7B1" w14:textId="4B50029D" w:rsidR="007A37B3" w:rsidRPr="00C16C7C" w:rsidRDefault="00C16C7C" w:rsidP="004E6F75">
            <w:pPr>
              <w:pStyle w:val="TablesHeadingGSCyan"/>
              <w:framePr w:hSpace="0" w:wrap="auto" w:vAnchor="margin" w:hAnchor="text" w:yAlign="inline"/>
              <w:spacing w:line="276" w:lineRule="auto"/>
              <w:rPr>
                <w:rStyle w:val="SmartLink1"/>
              </w:rPr>
            </w:pPr>
            <w:r w:rsidRPr="00C16C7C">
              <w:rPr>
                <w:caps w:val="0"/>
                <w:color w:val="4D4D4C"/>
                <w:sz w:val="20"/>
                <w:szCs w:val="20"/>
              </w:rPr>
              <w:t>N/A</w:t>
            </w:r>
          </w:p>
          <w:p w14:paraId="10D4909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5BB00C3" w14:textId="77777777" w:rsidR="007A37B3" w:rsidRPr="00036EBE" w:rsidRDefault="007A37B3" w:rsidP="004E6F75"/>
        </w:tc>
      </w:tr>
      <w:tr w:rsidR="007A37B3" w:rsidRPr="005E36C8" w14:paraId="1988EEA0" w14:textId="77777777" w:rsidTr="004E6F75">
        <w:trPr>
          <w:trHeight w:val="364"/>
        </w:trPr>
        <w:tc>
          <w:tcPr>
            <w:tcW w:w="5000" w:type="pct"/>
            <w:gridSpan w:val="3"/>
            <w:tcBorders>
              <w:top w:val="single" w:sz="4" w:space="0" w:color="auto"/>
              <w:bottom w:val="single" w:sz="4" w:space="0" w:color="auto"/>
            </w:tcBorders>
            <w:noWrap/>
            <w:vAlign w:val="top"/>
          </w:tcPr>
          <w:p w14:paraId="08755D4C" w14:textId="77777777" w:rsidR="007A37B3" w:rsidRPr="002D52A6"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96D48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372493" w14:textId="0A0D0D53" w:rsidR="007A37B3" w:rsidRPr="005E36C8" w:rsidRDefault="007A37B3" w:rsidP="004E6F75">
            <w:pPr>
              <w:pStyle w:val="TablesHeadingGSCyan"/>
              <w:framePr w:hSpace="0" w:wrap="auto" w:vAnchor="margin" w:hAnchor="text" w:yAlign="inline"/>
              <w:rPr>
                <w:caps w:val="0"/>
                <w:color w:val="4D4D4C"/>
                <w:sz w:val="20"/>
                <w:szCs w:val="22"/>
              </w:rPr>
            </w:pPr>
            <w:r w:rsidRPr="00920780">
              <w:rPr>
                <w:rStyle w:val="SmartLink1"/>
                <w:sz w:val="20"/>
                <w:szCs w:val="22"/>
              </w:rPr>
              <w:t>P.7.2.1 |</w:t>
            </w:r>
          </w:p>
        </w:tc>
        <w:tc>
          <w:tcPr>
            <w:tcW w:w="3285" w:type="pct"/>
            <w:tcBorders>
              <w:top w:val="single" w:sz="4" w:space="0" w:color="auto"/>
              <w:bottom w:val="single" w:sz="4" w:space="0" w:color="auto"/>
              <w:right w:val="single" w:sz="4" w:space="0" w:color="auto"/>
            </w:tcBorders>
            <w:vAlign w:val="top"/>
          </w:tcPr>
          <w:p w14:paraId="1F82FAF0"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7EE1935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47862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DF503F" w14:textId="77777777" w:rsidR="007A37B3" w:rsidRPr="005E36C8" w:rsidDel="00A63097" w:rsidRDefault="00000000" w:rsidP="004E6F75">
            <w:sdt>
              <w:sdtPr>
                <w:rPr>
                  <w:caps/>
                  <w:sz w:val="20"/>
                  <w:szCs w:val="20"/>
                </w:rPr>
                <w:id w:val="-155353687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16454C" w14:textId="540A1F9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7028238"/>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58AB73F" w14:textId="77777777" w:rsidTr="004E6F75">
        <w:trPr>
          <w:trHeight w:val="364"/>
        </w:trPr>
        <w:tc>
          <w:tcPr>
            <w:tcW w:w="5000" w:type="pct"/>
            <w:gridSpan w:val="3"/>
            <w:tcBorders>
              <w:top w:val="single" w:sz="4" w:space="0" w:color="auto"/>
              <w:bottom w:val="single" w:sz="4" w:space="0" w:color="auto"/>
            </w:tcBorders>
            <w:noWrap/>
            <w:vAlign w:val="top"/>
          </w:tcPr>
          <w:p w14:paraId="1078CE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541D4A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92C583C" w14:textId="554B1A0C" w:rsidR="007A37B3" w:rsidRPr="00BE2825" w:rsidRDefault="00BE2825" w:rsidP="00BE2825">
            <w:pPr>
              <w:pStyle w:val="TablesHeadingGSCyan"/>
              <w:framePr w:hSpace="0" w:wrap="auto" w:vAnchor="margin" w:hAnchor="text" w:yAlign="inline"/>
              <w:spacing w:line="276" w:lineRule="auto"/>
              <w:rPr>
                <w:caps w:val="0"/>
                <w:color w:val="4D4D4C"/>
                <w:sz w:val="20"/>
                <w:szCs w:val="20"/>
              </w:rPr>
            </w:pPr>
            <w:r w:rsidRPr="00BE2825">
              <w:rPr>
                <w:caps w:val="0"/>
                <w:color w:val="4D4D4C"/>
                <w:sz w:val="20"/>
                <w:szCs w:val="20"/>
              </w:rPr>
              <w:t>The project will reduce GHG</w:t>
            </w:r>
            <w:r>
              <w:rPr>
                <w:caps w:val="0"/>
                <w:color w:val="4D4D4C"/>
                <w:sz w:val="20"/>
                <w:szCs w:val="20"/>
              </w:rPr>
              <w:t xml:space="preserve"> </w:t>
            </w:r>
            <w:r w:rsidRPr="00BE2825">
              <w:rPr>
                <w:caps w:val="0"/>
                <w:color w:val="4D4D4C"/>
                <w:sz w:val="20"/>
                <w:szCs w:val="20"/>
              </w:rPr>
              <w:t>emissions compared to the</w:t>
            </w:r>
            <w:r>
              <w:rPr>
                <w:caps w:val="0"/>
                <w:color w:val="4D4D4C"/>
                <w:sz w:val="20"/>
                <w:szCs w:val="20"/>
              </w:rPr>
              <w:t xml:space="preserve"> </w:t>
            </w:r>
            <w:r w:rsidRPr="00BE2825">
              <w:rPr>
                <w:caps w:val="0"/>
                <w:color w:val="4D4D4C"/>
                <w:sz w:val="20"/>
                <w:szCs w:val="20"/>
              </w:rPr>
              <w:t>baseline scenario</w:t>
            </w:r>
            <w:r>
              <w:rPr>
                <w:caps w:val="0"/>
                <w:color w:val="4D4D4C"/>
                <w:sz w:val="20"/>
                <w:szCs w:val="20"/>
              </w:rPr>
              <w:t xml:space="preserve"> during the first crediting period as the wind power generation is a renewable source of energy.</w:t>
            </w:r>
            <w:r w:rsidR="00C16C7C">
              <w:rPr>
                <w:caps w:val="0"/>
                <w:color w:val="4D4D4C"/>
                <w:sz w:val="20"/>
                <w:szCs w:val="20"/>
              </w:rPr>
              <w:t xml:space="preserve"> Th</w:t>
            </w:r>
            <w:r w:rsidR="004B3A1D">
              <w:rPr>
                <w:caps w:val="0"/>
                <w:color w:val="4D4D4C"/>
                <w:sz w:val="20"/>
                <w:szCs w:val="20"/>
              </w:rPr>
              <w:t>e</w:t>
            </w:r>
            <w:r w:rsidR="00C16C7C">
              <w:rPr>
                <w:caps w:val="0"/>
                <w:color w:val="4D4D4C"/>
                <w:sz w:val="20"/>
                <w:szCs w:val="20"/>
              </w:rPr>
              <w:t xml:space="preserve"> project will </w:t>
            </w:r>
            <w:proofErr w:type="gramStart"/>
            <w:r w:rsidR="00C16C7C">
              <w:rPr>
                <w:caps w:val="0"/>
                <w:color w:val="4D4D4C"/>
                <w:sz w:val="20"/>
                <w:szCs w:val="20"/>
              </w:rPr>
              <w:t>increases</w:t>
            </w:r>
            <w:proofErr w:type="gramEnd"/>
            <w:r w:rsidR="00C16C7C">
              <w:rPr>
                <w:caps w:val="0"/>
                <w:color w:val="4D4D4C"/>
                <w:sz w:val="20"/>
                <w:szCs w:val="20"/>
              </w:rPr>
              <w:t xml:space="preserve"> the availability and reliability of energy supply to other users.</w:t>
            </w:r>
          </w:p>
        </w:tc>
      </w:tr>
      <w:tr w:rsidR="007A37B3" w:rsidRPr="00A978AA" w14:paraId="72D6A19A" w14:textId="77777777" w:rsidTr="004E6F75">
        <w:trPr>
          <w:trHeight w:val="364"/>
        </w:trPr>
        <w:tc>
          <w:tcPr>
            <w:tcW w:w="5000" w:type="pct"/>
            <w:gridSpan w:val="3"/>
            <w:tcBorders>
              <w:top w:val="single" w:sz="4" w:space="0" w:color="auto"/>
              <w:bottom w:val="single" w:sz="4" w:space="0" w:color="auto"/>
            </w:tcBorders>
            <w:noWrap/>
            <w:vAlign w:val="top"/>
          </w:tcPr>
          <w:p w14:paraId="79880938" w14:textId="5C0747B6" w:rsidR="007A37B3" w:rsidRPr="00A978AA" w:rsidRDefault="007A37B3" w:rsidP="004E6F75">
            <w:pPr>
              <w:pStyle w:val="TablesHeadingGSCyan"/>
              <w:framePr w:hSpace="0" w:wrap="auto" w:vAnchor="margin" w:hAnchor="text" w:yAlign="inline"/>
              <w:spacing w:line="276" w:lineRule="auto"/>
              <w:rPr>
                <w:b/>
                <w:bCs/>
                <w:caps w:val="0"/>
                <w:sz w:val="20"/>
                <w:szCs w:val="20"/>
              </w:rPr>
            </w:pPr>
            <w:r w:rsidRPr="00E11E87">
              <w:rPr>
                <w:rStyle w:val="SmartLink1"/>
                <w:b/>
                <w:bCs/>
              </w:rPr>
              <w:t>P.8 |</w:t>
            </w:r>
            <w:r w:rsidRPr="00E420A9">
              <w:rPr>
                <w:rStyle w:val="SmartLink1"/>
                <w:b/>
                <w:bCs/>
              </w:rPr>
              <w:t>Water</w:t>
            </w:r>
          </w:p>
        </w:tc>
      </w:tr>
      <w:tr w:rsidR="007A37B3" w:rsidRPr="00A978AA" w14:paraId="0DDB0F56" w14:textId="77777777" w:rsidTr="004E6F75">
        <w:trPr>
          <w:trHeight w:val="364"/>
        </w:trPr>
        <w:tc>
          <w:tcPr>
            <w:tcW w:w="5000" w:type="pct"/>
            <w:gridSpan w:val="3"/>
            <w:tcBorders>
              <w:top w:val="single" w:sz="4" w:space="0" w:color="auto"/>
              <w:bottom w:val="single" w:sz="4" w:space="0" w:color="auto"/>
            </w:tcBorders>
            <w:noWrap/>
            <w:vAlign w:val="top"/>
          </w:tcPr>
          <w:p w14:paraId="2F027F51" w14:textId="1AE547E9" w:rsidR="007A37B3" w:rsidRPr="00A978AA" w:rsidRDefault="007A37B3" w:rsidP="004E6F75">
            <w:pPr>
              <w:pStyle w:val="TablesHeadingGSCyan"/>
              <w:framePr w:hSpace="0" w:wrap="auto" w:vAnchor="margin" w:hAnchor="text" w:yAlign="inline"/>
              <w:spacing w:line="276" w:lineRule="auto"/>
              <w:rPr>
                <w:i/>
                <w:iCs/>
                <w:caps w:val="0"/>
              </w:rPr>
            </w:pPr>
            <w:r w:rsidRPr="00E420A9">
              <w:rPr>
                <w:rStyle w:val="SmartLink1"/>
              </w:rPr>
              <w:t>P.8.1 |Impact on Natural Water Patterns/Flows</w:t>
            </w:r>
          </w:p>
        </w:tc>
      </w:tr>
      <w:tr w:rsidR="007A37B3" w:rsidRPr="00A978AA" w14:paraId="64DBB31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7E7FF9B" w14:textId="537CB4BC"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0A459AFA" w14:textId="77777777" w:rsidR="007A37B3" w:rsidRPr="00E420A9" w:rsidDel="00E420A9" w:rsidRDefault="007A37B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2B572F1B" w14:textId="77777777" w:rsidR="007A37B3" w:rsidRPr="005E36C8" w:rsidDel="00A63097" w:rsidRDefault="00000000" w:rsidP="004E6F75">
            <w:pPr>
              <w:rPr>
                <w:caps/>
                <w:sz w:val="20"/>
                <w:szCs w:val="20"/>
              </w:rPr>
            </w:pPr>
            <w:sdt>
              <w:sdtPr>
                <w:rPr>
                  <w:caps/>
                  <w:sz w:val="20"/>
                  <w:szCs w:val="20"/>
                </w:rPr>
                <w:id w:val="4156482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B6E0D2" w14:textId="34F28A43"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8016094"/>
                <w14:checkbox>
                  <w14:checked w14:val="1"/>
                  <w14:checkedState w14:val="2612" w14:font="MS Gothic"/>
                  <w14:uncheckedState w14:val="2610" w14:font="MS Gothic"/>
                </w14:checkbox>
              </w:sdtPr>
              <w:sdtContent>
                <w:r w:rsidR="007911AF">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342F7F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B72CBFA" w14:textId="71F4BECB"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5E08265C" w14:textId="77777777" w:rsidR="007A37B3" w:rsidRPr="008B68D5" w:rsidRDefault="007A37B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79B490E1" w14:textId="77777777" w:rsidR="007A37B3" w:rsidRPr="005E36C8" w:rsidDel="00A63097" w:rsidRDefault="00000000" w:rsidP="004E6F75">
            <w:pPr>
              <w:rPr>
                <w:caps/>
                <w:sz w:val="20"/>
                <w:szCs w:val="20"/>
              </w:rPr>
            </w:pPr>
            <w:sdt>
              <w:sdtPr>
                <w:rPr>
                  <w:caps/>
                  <w:sz w:val="20"/>
                  <w:szCs w:val="20"/>
                </w:rPr>
                <w:id w:val="48824528"/>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F26F270" w14:textId="71D1B5C4"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75608183"/>
                <w14:checkbox>
                  <w14:checked w14:val="1"/>
                  <w14:checkedState w14:val="2612" w14:font="MS Gothic"/>
                  <w14:uncheckedState w14:val="2610" w14:font="MS Gothic"/>
                </w14:checkbox>
              </w:sdtPr>
              <w:sdtContent>
                <w:r w:rsidR="007911AF">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1D0832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D34FF7B" w14:textId="100B090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39C11E"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63B24E8C" w14:textId="77777777" w:rsidR="007A37B3" w:rsidRPr="005E36C8" w:rsidDel="00A63097" w:rsidRDefault="00000000" w:rsidP="004E6F75">
            <w:pPr>
              <w:rPr>
                <w:caps/>
                <w:sz w:val="20"/>
                <w:szCs w:val="20"/>
              </w:rPr>
            </w:pPr>
            <w:sdt>
              <w:sdtPr>
                <w:rPr>
                  <w:caps/>
                  <w:sz w:val="20"/>
                  <w:szCs w:val="20"/>
                </w:rPr>
                <w:id w:val="-3882888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7C48F8" w14:textId="7E05B18F"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408724914"/>
                <w14:checkbox>
                  <w14:checked w14:val="1"/>
                  <w14:checkedState w14:val="2612" w14:font="MS Gothic"/>
                  <w14:uncheckedState w14:val="2610" w14:font="MS Gothic"/>
                </w14:checkbox>
              </w:sdtPr>
              <w:sdtContent>
                <w:r w:rsidR="007911AF">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6462E2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84563E" w14:textId="11D32200"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ED7B04"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529510E8" w14:textId="77777777" w:rsidR="007A37B3" w:rsidRPr="005E36C8" w:rsidDel="00A63097" w:rsidRDefault="00000000" w:rsidP="004E6F75">
            <w:pPr>
              <w:rPr>
                <w:caps/>
                <w:sz w:val="20"/>
                <w:szCs w:val="20"/>
              </w:rPr>
            </w:pPr>
            <w:sdt>
              <w:sdtPr>
                <w:rPr>
                  <w:caps/>
                  <w:sz w:val="20"/>
                  <w:szCs w:val="20"/>
                </w:rPr>
                <w:id w:val="176387284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BB686EC" w14:textId="45E2D1F3"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071956343"/>
                <w14:checkbox>
                  <w14:checked w14:val="1"/>
                  <w14:checkedState w14:val="2612" w14:font="MS Gothic"/>
                  <w14:uncheckedState w14:val="2610" w14:font="MS Gothic"/>
                </w14:checkbox>
              </w:sdtPr>
              <w:sdtContent>
                <w:r w:rsidR="007911AF">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01FE4D53" w14:textId="77777777" w:rsidTr="004E6F75">
        <w:trPr>
          <w:trHeight w:val="364"/>
        </w:trPr>
        <w:tc>
          <w:tcPr>
            <w:tcW w:w="5000" w:type="pct"/>
            <w:gridSpan w:val="3"/>
            <w:tcBorders>
              <w:top w:val="single" w:sz="4" w:space="0" w:color="auto"/>
              <w:bottom w:val="single" w:sz="4" w:space="0" w:color="auto"/>
            </w:tcBorders>
            <w:noWrap/>
            <w:vAlign w:val="top"/>
          </w:tcPr>
          <w:p w14:paraId="4089D006"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319D4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3E92626" w14:textId="28F0153D" w:rsidR="007A37B3" w:rsidRPr="00C16C7C" w:rsidRDefault="00C16C7C" w:rsidP="004E6F75">
            <w:pPr>
              <w:pStyle w:val="TablesHeadingGSCyan"/>
              <w:framePr w:hSpace="0" w:wrap="auto" w:vAnchor="margin" w:hAnchor="text" w:yAlign="inline"/>
              <w:spacing w:line="276" w:lineRule="auto"/>
              <w:rPr>
                <w:rStyle w:val="SmartLink1"/>
              </w:rPr>
            </w:pPr>
            <w:r w:rsidRPr="00C16C7C">
              <w:rPr>
                <w:caps w:val="0"/>
                <w:color w:val="4D4D4C"/>
                <w:sz w:val="20"/>
                <w:szCs w:val="20"/>
              </w:rPr>
              <w:t>N/A</w:t>
            </w:r>
          </w:p>
          <w:p w14:paraId="72692DBC" w14:textId="77777777" w:rsidR="007A37B3" w:rsidRPr="00EA0B97" w:rsidRDefault="007A37B3" w:rsidP="004E6F75">
            <w:pPr>
              <w:pStyle w:val="TablesHeadingGSCyan"/>
              <w:framePr w:hSpace="0" w:wrap="auto" w:vAnchor="margin" w:hAnchor="text" w:yAlign="inline"/>
              <w:spacing w:line="276" w:lineRule="auto"/>
              <w:rPr>
                <w:rStyle w:val="SmartLink1"/>
                <w:color w:val="515151" w:themeColor="text1"/>
              </w:rPr>
            </w:pPr>
          </w:p>
          <w:p w14:paraId="480C8367" w14:textId="77777777" w:rsidR="007A37B3" w:rsidRPr="00EA0B97" w:rsidDel="00E420A9" w:rsidRDefault="007A37B3" w:rsidP="004E6F75">
            <w:pPr>
              <w:rPr>
                <w:color w:val="515151" w:themeColor="text1"/>
              </w:rPr>
            </w:pPr>
          </w:p>
        </w:tc>
      </w:tr>
      <w:tr w:rsidR="007A37B3" w:rsidRPr="005E36C8" w14:paraId="21257B51" w14:textId="77777777" w:rsidTr="004E6F75">
        <w:trPr>
          <w:trHeight w:val="364"/>
        </w:trPr>
        <w:tc>
          <w:tcPr>
            <w:tcW w:w="5000" w:type="pct"/>
            <w:gridSpan w:val="3"/>
            <w:tcBorders>
              <w:top w:val="single" w:sz="4" w:space="0" w:color="auto"/>
              <w:bottom w:val="single" w:sz="4" w:space="0" w:color="auto"/>
            </w:tcBorders>
            <w:noWrap/>
            <w:vAlign w:val="top"/>
          </w:tcPr>
          <w:p w14:paraId="3108294F"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54520C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F88E12" w14:textId="5FC770E8"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1B6F127F"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0F255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96558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5877737" w14:textId="77777777" w:rsidR="007A37B3" w:rsidRPr="005E36C8" w:rsidDel="00A63097" w:rsidRDefault="00000000" w:rsidP="004E6F75">
            <w:sdt>
              <w:sdtPr>
                <w:rPr>
                  <w:caps/>
                  <w:sz w:val="20"/>
                  <w:szCs w:val="20"/>
                </w:rPr>
                <w:id w:val="20948129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8F54482" w14:textId="0EEDB80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78212290"/>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EFA2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BC9CA3" w14:textId="643743B4"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0D212F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762EBA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6138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9BBEE49" w14:textId="77777777" w:rsidR="007A37B3" w:rsidRPr="005E36C8" w:rsidDel="00A63097" w:rsidRDefault="00000000" w:rsidP="004E6F75">
            <w:sdt>
              <w:sdtPr>
                <w:rPr>
                  <w:caps/>
                  <w:sz w:val="20"/>
                  <w:szCs w:val="20"/>
                </w:rPr>
                <w:id w:val="-57698334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9B16154" w14:textId="662A19E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727472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05CCF4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30E0DF" w14:textId="359D9D2B"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62FA08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4C2D585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66839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3F062" w14:textId="77777777" w:rsidR="007A37B3" w:rsidRPr="005E36C8" w:rsidDel="00A63097" w:rsidRDefault="00000000" w:rsidP="004E6F75">
            <w:sdt>
              <w:sdtPr>
                <w:rPr>
                  <w:caps/>
                  <w:sz w:val="20"/>
                  <w:szCs w:val="20"/>
                </w:rPr>
                <w:id w:val="-13512533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6499818" w14:textId="7D85B2C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4740722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818E8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889940" w14:textId="643A51BA" w:rsidR="007A37B3" w:rsidRPr="00EA0B97"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t>P.8.1.2 |</w:t>
            </w:r>
          </w:p>
        </w:tc>
        <w:tc>
          <w:tcPr>
            <w:tcW w:w="3285" w:type="pct"/>
            <w:tcBorders>
              <w:top w:val="single" w:sz="4" w:space="0" w:color="auto"/>
              <w:bottom w:val="single" w:sz="4" w:space="0" w:color="auto"/>
              <w:right w:val="single" w:sz="4" w:space="0" w:color="auto"/>
            </w:tcBorders>
          </w:tcPr>
          <w:p w14:paraId="5A6C30DF" w14:textId="77777777" w:rsidR="007A37B3" w:rsidRPr="005E36C8" w:rsidRDefault="007A37B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39BC830"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515663291"/>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A5B7F81"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34754644"/>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733735D4" w14:textId="3EA2628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180404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4A8DE8B0" w14:textId="77777777" w:rsidTr="004E6F75">
        <w:trPr>
          <w:trHeight w:val="364"/>
        </w:trPr>
        <w:tc>
          <w:tcPr>
            <w:tcW w:w="5000" w:type="pct"/>
            <w:gridSpan w:val="3"/>
            <w:tcBorders>
              <w:top w:val="single" w:sz="4" w:space="0" w:color="auto"/>
              <w:bottom w:val="single" w:sz="4" w:space="0" w:color="auto"/>
            </w:tcBorders>
            <w:noWrap/>
            <w:vAlign w:val="top"/>
          </w:tcPr>
          <w:p w14:paraId="5E8FB7E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AE925C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6F9095D" w14:textId="66830C5A" w:rsidR="007A37B3" w:rsidRPr="00345F88" w:rsidRDefault="00C16C7C" w:rsidP="0096606C">
            <w:pPr>
              <w:pStyle w:val="TablesHeadingGSCyan"/>
              <w:framePr w:hSpace="0" w:wrap="auto" w:vAnchor="margin" w:hAnchor="text" w:yAlign="inline"/>
              <w:spacing w:line="276" w:lineRule="auto"/>
              <w:jc w:val="both"/>
            </w:pPr>
            <w:r>
              <w:rPr>
                <w:caps w:val="0"/>
                <w:color w:val="4D4D4C"/>
                <w:sz w:val="20"/>
                <w:szCs w:val="20"/>
              </w:rPr>
              <w:t>The project is wind power generation project and it does not affect the water course, wastewater discharge quality, diversion of ground water in any way. The project, on the other hand, provides reliable and safe electricity supply to the national grid.</w:t>
            </w:r>
          </w:p>
        </w:tc>
      </w:tr>
      <w:tr w:rsidR="007A37B3" w:rsidRPr="00A978AA" w14:paraId="0AFAF8CB" w14:textId="77777777" w:rsidTr="004E6F75">
        <w:trPr>
          <w:trHeight w:val="364"/>
        </w:trPr>
        <w:tc>
          <w:tcPr>
            <w:tcW w:w="5000" w:type="pct"/>
            <w:gridSpan w:val="3"/>
            <w:tcBorders>
              <w:top w:val="single" w:sz="4" w:space="0" w:color="auto"/>
              <w:bottom w:val="single" w:sz="4" w:space="0" w:color="auto"/>
            </w:tcBorders>
            <w:noWrap/>
            <w:vAlign w:val="top"/>
          </w:tcPr>
          <w:p w14:paraId="5D5B19D5" w14:textId="5A92A79F"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t>P.8.2 |Erosion and/or Water Body Instability</w:t>
            </w:r>
          </w:p>
        </w:tc>
      </w:tr>
      <w:tr w:rsidR="007A37B3" w:rsidRPr="00A978AA" w14:paraId="2CE3BC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9273340" w14:textId="103D7879" w:rsidR="007A37B3" w:rsidRPr="00282DAE" w:rsidRDefault="007A37B3" w:rsidP="004E6F75">
            <w:pPr>
              <w:pStyle w:val="TablesHeadingGSCyan"/>
              <w:framePr w:hSpace="0" w:wrap="auto" w:vAnchor="margin" w:hAnchor="text" w:yAlign="inline"/>
              <w:spacing w:line="276" w:lineRule="auto"/>
              <w:rPr>
                <w:rStyle w:val="SmartLink1"/>
              </w:rPr>
            </w:pPr>
            <w:r w:rsidRPr="00EE46BF">
              <w:rPr>
                <w:rStyle w:val="SmartLink1"/>
                <w:sz w:val="20"/>
                <w:szCs w:val="22"/>
              </w:rPr>
              <w:t>P.8.2.1 |</w:t>
            </w:r>
          </w:p>
        </w:tc>
        <w:tc>
          <w:tcPr>
            <w:tcW w:w="3285" w:type="pct"/>
            <w:tcBorders>
              <w:top w:val="single" w:sz="4" w:space="0" w:color="auto"/>
              <w:left w:val="single" w:sz="4" w:space="0" w:color="auto"/>
              <w:bottom w:val="single" w:sz="4" w:space="0" w:color="auto"/>
              <w:right w:val="single" w:sz="4" w:space="0" w:color="auto"/>
            </w:tcBorders>
          </w:tcPr>
          <w:p w14:paraId="4FE5FE3C" w14:textId="77777777" w:rsidR="007A37B3" w:rsidRPr="00282DAE" w:rsidRDefault="007A37B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455711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463803299"/>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38443CF8" w14:textId="6D5132DC" w:rsidR="007A37B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559011668"/>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5ED6F4A0" w14:textId="77777777" w:rsidTr="004E6F75">
        <w:trPr>
          <w:trHeight w:val="364"/>
        </w:trPr>
        <w:tc>
          <w:tcPr>
            <w:tcW w:w="5000" w:type="pct"/>
            <w:gridSpan w:val="3"/>
            <w:tcBorders>
              <w:top w:val="single" w:sz="4" w:space="0" w:color="auto"/>
              <w:bottom w:val="single" w:sz="4" w:space="0" w:color="auto"/>
            </w:tcBorders>
            <w:noWrap/>
            <w:vAlign w:val="top"/>
          </w:tcPr>
          <w:p w14:paraId="37CA16BC"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125A9EE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BFCE51" w14:textId="3C8B7D9D" w:rsidR="007A37B3" w:rsidRPr="00053E0D" w:rsidRDefault="0096606C" w:rsidP="0096606C">
            <w:pPr>
              <w:pStyle w:val="TablesHeadingGSCyan"/>
              <w:framePr w:hSpace="0" w:wrap="auto" w:vAnchor="margin" w:hAnchor="text" w:yAlign="inline"/>
              <w:spacing w:line="276" w:lineRule="auto"/>
            </w:pPr>
            <w:r w:rsidRPr="0096606C">
              <w:rPr>
                <w:caps w:val="0"/>
                <w:color w:val="4D4D4C"/>
                <w:sz w:val="20"/>
                <w:szCs w:val="20"/>
              </w:rPr>
              <w:t>N/A</w:t>
            </w:r>
          </w:p>
        </w:tc>
      </w:tr>
      <w:tr w:rsidR="007A37B3" w:rsidRPr="005E36C8" w14:paraId="26967FB1" w14:textId="77777777" w:rsidTr="004E6F75">
        <w:trPr>
          <w:trHeight w:val="364"/>
        </w:trPr>
        <w:tc>
          <w:tcPr>
            <w:tcW w:w="5000" w:type="pct"/>
            <w:gridSpan w:val="3"/>
            <w:tcBorders>
              <w:top w:val="single" w:sz="4" w:space="0" w:color="auto"/>
              <w:bottom w:val="single" w:sz="4" w:space="0" w:color="auto"/>
            </w:tcBorders>
            <w:noWrap/>
            <w:vAlign w:val="top"/>
          </w:tcPr>
          <w:p w14:paraId="398E63C6"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67F716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AD7E31" w14:textId="6B8C506F" w:rsidR="007A37B3" w:rsidRDefault="007A37B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t>P.8.2.2 |</w:t>
            </w:r>
          </w:p>
          <w:p w14:paraId="78CF1648" w14:textId="77777777" w:rsidR="007A37B3" w:rsidRPr="00BD2909" w:rsidRDefault="007A37B3" w:rsidP="00433835">
            <w:pPr>
              <w:pStyle w:val="ListParagraph"/>
              <w:numPr>
                <w:ilvl w:val="0"/>
                <w:numId w:val="23"/>
              </w:numPr>
              <w:spacing w:after="60" w:line="276" w:lineRule="auto"/>
              <w:contextualSpacing w:val="0"/>
            </w:pPr>
          </w:p>
          <w:p w14:paraId="3B96CB5B" w14:textId="5F8B9C1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t>P.8.2.5 |</w:t>
            </w:r>
          </w:p>
        </w:tc>
        <w:tc>
          <w:tcPr>
            <w:tcW w:w="3285" w:type="pct"/>
            <w:tcBorders>
              <w:top w:val="single" w:sz="4" w:space="0" w:color="auto"/>
              <w:bottom w:val="single" w:sz="4" w:space="0" w:color="auto"/>
              <w:right w:val="single" w:sz="4" w:space="0" w:color="auto"/>
            </w:tcBorders>
          </w:tcPr>
          <w:p w14:paraId="23043DFF"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74CB349A" w14:textId="77777777" w:rsidR="007A37B3" w:rsidRPr="00395B4D" w:rsidRDefault="007A37B3" w:rsidP="004E6F75"/>
          <w:p w14:paraId="32ADF766" w14:textId="77777777" w:rsidR="007A37B3" w:rsidRPr="00395B4D" w:rsidRDefault="007A37B3" w:rsidP="004E6F75">
            <w:pPr>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56F8DCD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9116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3D2DAD" w14:textId="77777777" w:rsidR="007A37B3" w:rsidRPr="005E36C8" w:rsidDel="00A63097" w:rsidRDefault="00000000" w:rsidP="004E6F75">
            <w:sdt>
              <w:sdtPr>
                <w:rPr>
                  <w:caps/>
                  <w:sz w:val="20"/>
                  <w:szCs w:val="20"/>
                </w:rPr>
                <w:id w:val="4197561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A0E0C34" w14:textId="5DE3A98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3376547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F476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D1CD27E" w14:textId="2A55A420" w:rsidR="007A37B3" w:rsidRPr="00BD2909" w:rsidRDefault="007A37B3" w:rsidP="004E6F75">
            <w:pPr>
              <w:pStyle w:val="TablesHeadingGSCyan"/>
              <w:framePr w:hSpace="0" w:wrap="auto" w:vAnchor="margin" w:hAnchor="text" w:yAlign="inline"/>
              <w:spacing w:line="276" w:lineRule="auto"/>
              <w:rPr>
                <w:rStyle w:val="SmartLink1"/>
                <w:sz w:val="20"/>
                <w:szCs w:val="20"/>
              </w:rPr>
            </w:pPr>
            <w:r>
              <w:rPr>
                <w:rStyle w:val="SmartLink1"/>
                <w:sz w:val="20"/>
                <w:szCs w:val="20"/>
              </w:rPr>
              <w:t>P.8.2.6 |</w:t>
            </w:r>
          </w:p>
        </w:tc>
        <w:tc>
          <w:tcPr>
            <w:tcW w:w="3285" w:type="pct"/>
            <w:tcBorders>
              <w:top w:val="single" w:sz="4" w:space="0" w:color="auto"/>
              <w:bottom w:val="single" w:sz="4" w:space="0" w:color="auto"/>
              <w:right w:val="single" w:sz="4" w:space="0" w:color="auto"/>
            </w:tcBorders>
          </w:tcPr>
          <w:p w14:paraId="25C3E55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67414172"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543096352"/>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4D789744"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3370110"/>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264FF847" w14:textId="6350C17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1008070"/>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6F28A201" w14:textId="77777777" w:rsidTr="004E6F75">
        <w:trPr>
          <w:trHeight w:val="364"/>
        </w:trPr>
        <w:tc>
          <w:tcPr>
            <w:tcW w:w="5000" w:type="pct"/>
            <w:gridSpan w:val="3"/>
            <w:tcBorders>
              <w:top w:val="single" w:sz="4" w:space="0" w:color="auto"/>
              <w:bottom w:val="single" w:sz="4" w:space="0" w:color="auto"/>
            </w:tcBorders>
            <w:noWrap/>
            <w:vAlign w:val="top"/>
          </w:tcPr>
          <w:p w14:paraId="117FCEA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A692F7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53CE161" w14:textId="47B933C7" w:rsidR="007A37B3" w:rsidRDefault="0096606C" w:rsidP="004E6F75">
            <w:pPr>
              <w:pStyle w:val="TablesHeadingGSCyan"/>
              <w:framePr w:hSpace="0" w:wrap="auto" w:vAnchor="margin" w:hAnchor="text" w:yAlign="inline"/>
              <w:spacing w:line="276" w:lineRule="auto"/>
              <w:rPr>
                <w:caps w:val="0"/>
                <w:color w:val="515151" w:themeColor="text1"/>
                <w:sz w:val="20"/>
                <w:szCs w:val="20"/>
              </w:rPr>
            </w:pPr>
            <w:r>
              <w:rPr>
                <w:caps w:val="0"/>
                <w:color w:val="4D4D4C"/>
                <w:sz w:val="20"/>
                <w:szCs w:val="20"/>
              </w:rPr>
              <w:t>The project is wind power generation project and it does not affect the water course, wastewater discharge quality, any catchment area, diversion of ground water in any way. The project, on the other hand, provides reliable and safe electricity supply to the national grid.</w:t>
            </w:r>
          </w:p>
          <w:p w14:paraId="0B9EE94F" w14:textId="77777777" w:rsidR="007A37B3" w:rsidRPr="009910B7" w:rsidRDefault="007A37B3" w:rsidP="004E6F75"/>
        </w:tc>
      </w:tr>
      <w:tr w:rsidR="007A37B3" w:rsidRPr="00A978AA" w14:paraId="56EB77C4" w14:textId="77777777" w:rsidTr="004E6F75">
        <w:trPr>
          <w:trHeight w:val="364"/>
        </w:trPr>
        <w:tc>
          <w:tcPr>
            <w:tcW w:w="5000" w:type="pct"/>
            <w:gridSpan w:val="3"/>
            <w:tcBorders>
              <w:top w:val="single" w:sz="4" w:space="0" w:color="auto"/>
              <w:bottom w:val="single" w:sz="4" w:space="0" w:color="auto"/>
            </w:tcBorders>
            <w:noWrap/>
            <w:vAlign w:val="top"/>
          </w:tcPr>
          <w:p w14:paraId="604F2280" w14:textId="773B1AE6" w:rsidR="007A37B3" w:rsidRPr="00E11E87" w:rsidRDefault="007A37B3" w:rsidP="004E6F75">
            <w:pPr>
              <w:pStyle w:val="TablesHeadingGSCyan"/>
              <w:framePr w:hSpace="0" w:wrap="auto" w:vAnchor="margin" w:hAnchor="text" w:yAlign="inline"/>
              <w:spacing w:line="276" w:lineRule="auto"/>
              <w:rPr>
                <w:b/>
                <w:bCs/>
                <w:caps w:val="0"/>
                <w:color w:val="4D4D4C"/>
              </w:rPr>
            </w:pPr>
            <w:r w:rsidRPr="00E11E87">
              <w:rPr>
                <w:rStyle w:val="SmartLink1"/>
                <w:b/>
                <w:bCs/>
              </w:rPr>
              <w:t>P.9 |Environment, ecology and land use</w:t>
            </w:r>
          </w:p>
        </w:tc>
      </w:tr>
      <w:tr w:rsidR="007A37B3" w:rsidRPr="00A978AA" w14:paraId="20D24AEA" w14:textId="77777777" w:rsidTr="004E6F75">
        <w:trPr>
          <w:trHeight w:val="364"/>
        </w:trPr>
        <w:tc>
          <w:tcPr>
            <w:tcW w:w="5000" w:type="pct"/>
            <w:gridSpan w:val="3"/>
            <w:tcBorders>
              <w:top w:val="single" w:sz="4" w:space="0" w:color="auto"/>
              <w:bottom w:val="single" w:sz="4" w:space="0" w:color="auto"/>
            </w:tcBorders>
            <w:noWrap/>
            <w:vAlign w:val="top"/>
          </w:tcPr>
          <w:p w14:paraId="225E904B" w14:textId="69765657" w:rsidR="007A37B3" w:rsidRPr="00A3070F" w:rsidRDefault="007A37B3" w:rsidP="004E6F75">
            <w:pPr>
              <w:pStyle w:val="TablesHeadingGSCyan"/>
              <w:framePr w:hSpace="0" w:wrap="auto" w:vAnchor="margin" w:hAnchor="text" w:yAlign="inline"/>
              <w:spacing w:line="276" w:lineRule="auto"/>
              <w:rPr>
                <w:b/>
                <w:bCs/>
                <w:i/>
                <w:iCs/>
                <w:caps w:val="0"/>
                <w:color w:val="4D4D4C"/>
              </w:rPr>
            </w:pPr>
            <w:r w:rsidRPr="00A3070F">
              <w:rPr>
                <w:rStyle w:val="SmartLink1"/>
              </w:rPr>
              <w:t>P.9.1 |Landscape Modification and Soil</w:t>
            </w:r>
          </w:p>
        </w:tc>
      </w:tr>
      <w:tr w:rsidR="007A37B3" w:rsidRPr="00A978AA" w14:paraId="103195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E90B94A" w14:textId="48263DD3" w:rsidR="007A37B3" w:rsidRDefault="007A37B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t>P.9.1.1 |</w:t>
            </w:r>
          </w:p>
          <w:p w14:paraId="51213442" w14:textId="77777777" w:rsidR="007A37B3" w:rsidRDefault="007A37B3" w:rsidP="004E6F75">
            <w:r>
              <w:t>-</w:t>
            </w:r>
          </w:p>
          <w:p w14:paraId="01DEA2CB" w14:textId="5A154865" w:rsidR="007A37B3" w:rsidRPr="001F2255" w:rsidRDefault="007A37B3" w:rsidP="004E6F75">
            <w:pPr>
              <w:pStyle w:val="TablesHeadingGSCyan"/>
              <w:framePr w:hSpace="0" w:wrap="auto" w:vAnchor="margin" w:hAnchor="text" w:yAlign="inline"/>
              <w:spacing w:line="276" w:lineRule="auto"/>
            </w:pPr>
            <w:r w:rsidRPr="00CE0033">
              <w:rPr>
                <w:rStyle w:val="SmartLink1"/>
                <w:sz w:val="20"/>
              </w:rPr>
              <w:t>P.9.1.3 |</w:t>
            </w:r>
          </w:p>
        </w:tc>
        <w:tc>
          <w:tcPr>
            <w:tcW w:w="3285" w:type="pct"/>
            <w:tcBorders>
              <w:top w:val="single" w:sz="4" w:space="0" w:color="auto"/>
              <w:left w:val="single" w:sz="4" w:space="0" w:color="auto"/>
              <w:bottom w:val="single" w:sz="4" w:space="0" w:color="auto"/>
              <w:right w:val="single" w:sz="4" w:space="0" w:color="auto"/>
            </w:tcBorders>
          </w:tcPr>
          <w:p w14:paraId="5517FEEA" w14:textId="77777777" w:rsidR="007A37B3" w:rsidRDefault="007A37B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149B478E" w14:textId="77777777" w:rsidR="007A37B3" w:rsidRDefault="007A37B3" w:rsidP="004E6F75"/>
          <w:p w14:paraId="2414D653" w14:textId="77777777" w:rsidR="007A37B3" w:rsidRPr="001F2255" w:rsidRDefault="007A37B3" w:rsidP="004E6F75">
            <w:pPr>
              <w:rPr>
                <w:i/>
                <w:iCs/>
                <w:sz w:val="20"/>
                <w:szCs w:val="20"/>
              </w:rPr>
            </w:pPr>
            <w:r w:rsidRPr="001F2255">
              <w:rPr>
                <w:i/>
                <w:iCs/>
                <w:sz w:val="20"/>
                <w:szCs w:val="20"/>
              </w:rPr>
              <w:lastRenderedPageBreak/>
              <w:t xml:space="preserve">If yes, the project shall maintain healthy soils by </w:t>
            </w:r>
            <w:proofErr w:type="spellStart"/>
            <w:r w:rsidRPr="001F2255">
              <w:rPr>
                <w:i/>
                <w:iCs/>
                <w:sz w:val="20"/>
                <w:szCs w:val="20"/>
              </w:rPr>
              <w:t>minimi</w:t>
            </w:r>
            <w:r>
              <w:rPr>
                <w:i/>
                <w:iCs/>
                <w:sz w:val="20"/>
                <w:szCs w:val="20"/>
              </w:rPr>
              <w:t>s</w:t>
            </w:r>
            <w:r w:rsidRPr="001F2255">
              <w:rPr>
                <w:i/>
                <w:iCs/>
                <w:sz w:val="20"/>
                <w:szCs w:val="20"/>
              </w:rPr>
              <w:t>ing</w:t>
            </w:r>
            <w:proofErr w:type="spellEnd"/>
            <w:r w:rsidRPr="001F2255">
              <w:rPr>
                <w:i/>
                <w:iCs/>
                <w:sz w:val="20"/>
                <w:szCs w:val="20"/>
              </w:rPr>
              <w:t xml:space="preserve"> negative impacts on soil health, productivity, structure, and water retention. Steps to </w:t>
            </w:r>
            <w:proofErr w:type="spellStart"/>
            <w:r w:rsidRPr="001F2255">
              <w:rPr>
                <w:i/>
                <w:iCs/>
                <w:sz w:val="20"/>
                <w:szCs w:val="20"/>
              </w:rPr>
              <w:t>minimi</w:t>
            </w:r>
            <w:r>
              <w:rPr>
                <w:i/>
                <w:iCs/>
                <w:sz w:val="20"/>
                <w:szCs w:val="20"/>
              </w:rPr>
              <w:t>s</w:t>
            </w:r>
            <w:r w:rsidRPr="001F2255">
              <w:rPr>
                <w:i/>
                <w:iCs/>
                <w:sz w:val="20"/>
                <w:szCs w:val="20"/>
              </w:rPr>
              <w:t>e</w:t>
            </w:r>
            <w:proofErr w:type="spellEnd"/>
            <w:r w:rsidRPr="001F2255">
              <w:rPr>
                <w:i/>
                <w:iCs/>
                <w:sz w:val="20"/>
                <w:szCs w:val="20"/>
              </w:rPr>
              <w:t xml:space="preserv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4E6EE9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40868165"/>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FFDA1B7" w14:textId="7A13934D" w:rsidR="007A37B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482733885"/>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1399C885" w14:textId="77777777" w:rsidTr="004E6F75">
        <w:trPr>
          <w:trHeight w:val="601"/>
        </w:trPr>
        <w:tc>
          <w:tcPr>
            <w:tcW w:w="5000" w:type="pct"/>
            <w:gridSpan w:val="3"/>
            <w:tcBorders>
              <w:top w:val="single" w:sz="4" w:space="0" w:color="auto"/>
              <w:bottom w:val="single" w:sz="4" w:space="0" w:color="auto"/>
            </w:tcBorders>
            <w:noWrap/>
            <w:vAlign w:val="top"/>
          </w:tcPr>
          <w:p w14:paraId="595100D5"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5DCDDA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AE4154" w14:textId="26488888" w:rsidR="007A37B3" w:rsidRPr="0096606C" w:rsidRDefault="0096606C" w:rsidP="004E6F75">
            <w:pPr>
              <w:pStyle w:val="TablesHeadingGSCyan"/>
              <w:framePr w:hSpace="0" w:wrap="auto" w:vAnchor="margin" w:hAnchor="text" w:yAlign="inline"/>
              <w:spacing w:line="276" w:lineRule="auto"/>
              <w:rPr>
                <w:rStyle w:val="SmartLink1"/>
              </w:rPr>
            </w:pPr>
            <w:r>
              <w:rPr>
                <w:caps w:val="0"/>
                <w:color w:val="4D4D4C"/>
                <w:sz w:val="20"/>
                <w:szCs w:val="20"/>
              </w:rPr>
              <w:t>N/A</w:t>
            </w:r>
          </w:p>
          <w:p w14:paraId="710CF107" w14:textId="77777777" w:rsidR="007A37B3" w:rsidRDefault="007A37B3" w:rsidP="004E6F75">
            <w:pPr>
              <w:pStyle w:val="TablesHeadingGSCyan"/>
              <w:framePr w:hSpace="0" w:wrap="auto" w:vAnchor="margin" w:hAnchor="text" w:yAlign="inline"/>
              <w:rPr>
                <w:caps w:val="0"/>
                <w:color w:val="515151" w:themeColor="text1"/>
                <w:sz w:val="20"/>
                <w:szCs w:val="22"/>
              </w:rPr>
            </w:pPr>
          </w:p>
          <w:p w14:paraId="18879E9E" w14:textId="77777777" w:rsidR="007A37B3" w:rsidRPr="001F2255" w:rsidRDefault="007A37B3" w:rsidP="004E6F75"/>
        </w:tc>
      </w:tr>
      <w:tr w:rsidR="007A37B3" w:rsidRPr="005E36C8" w14:paraId="43BDD183" w14:textId="77777777" w:rsidTr="004E6F75">
        <w:trPr>
          <w:trHeight w:val="364"/>
        </w:trPr>
        <w:tc>
          <w:tcPr>
            <w:tcW w:w="5000" w:type="pct"/>
            <w:gridSpan w:val="3"/>
            <w:tcBorders>
              <w:top w:val="single" w:sz="4" w:space="0" w:color="auto"/>
              <w:bottom w:val="single" w:sz="4" w:space="0" w:color="auto"/>
            </w:tcBorders>
            <w:noWrap/>
            <w:vAlign w:val="top"/>
          </w:tcPr>
          <w:p w14:paraId="253029BC"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37E1B9D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1B5B9D" w14:textId="464D2AC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08968BC0" w14:textId="77777777" w:rsidR="007A37B3" w:rsidRPr="005E36C8" w:rsidRDefault="007A37B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127C05F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799861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FCA313" w14:textId="77777777" w:rsidR="007A37B3" w:rsidRPr="005E36C8" w:rsidDel="00A63097" w:rsidRDefault="00000000" w:rsidP="004E6F75">
            <w:sdt>
              <w:sdtPr>
                <w:rPr>
                  <w:caps/>
                  <w:sz w:val="20"/>
                  <w:szCs w:val="20"/>
                </w:rPr>
                <w:id w:val="-164666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08F668" w14:textId="0E4B808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1674455"/>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22623F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A34093" w14:textId="590660F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36F12E94"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D94C22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8836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EA0D18" w14:textId="77777777" w:rsidR="007A37B3" w:rsidRPr="005E36C8" w:rsidDel="00A63097" w:rsidRDefault="00000000" w:rsidP="004E6F75">
            <w:sdt>
              <w:sdtPr>
                <w:rPr>
                  <w:caps/>
                  <w:sz w:val="20"/>
                  <w:szCs w:val="20"/>
                </w:rPr>
                <w:id w:val="-128681588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w:t>
            </w:r>
            <w:r w:rsidR="007A37B3" w:rsidDel="00A63097">
              <w:rPr>
                <w:caps/>
                <w:sz w:val="20"/>
                <w:szCs w:val="20"/>
              </w:rPr>
              <w:t>No</w:t>
            </w:r>
          </w:p>
          <w:p w14:paraId="640515E7" w14:textId="7D2F158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74682435"/>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w:t>
            </w:r>
            <w:r w:rsidR="007A37B3" w:rsidDel="00A63097">
              <w:rPr>
                <w:caps w:val="0"/>
                <w:color w:val="4D4D4C"/>
                <w:sz w:val="20"/>
                <w:szCs w:val="20"/>
              </w:rPr>
              <w:t>A</w:t>
            </w:r>
          </w:p>
        </w:tc>
      </w:tr>
      <w:tr w:rsidR="007A37B3" w:rsidRPr="005E36C8" w14:paraId="360542CB" w14:textId="77777777" w:rsidTr="004E6F75">
        <w:trPr>
          <w:trHeight w:val="364"/>
        </w:trPr>
        <w:tc>
          <w:tcPr>
            <w:tcW w:w="5000" w:type="pct"/>
            <w:gridSpan w:val="3"/>
            <w:tcBorders>
              <w:top w:val="single" w:sz="4" w:space="0" w:color="auto"/>
              <w:bottom w:val="single" w:sz="4" w:space="0" w:color="auto"/>
            </w:tcBorders>
            <w:noWrap/>
            <w:vAlign w:val="top"/>
          </w:tcPr>
          <w:p w14:paraId="7C3FC8B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BE8119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4DCF677" w14:textId="593FC07B" w:rsidR="007A37B3" w:rsidRPr="00CE0033" w:rsidRDefault="0096606C" w:rsidP="0096606C">
            <w:pPr>
              <w:pStyle w:val="TablesHeadingGSCyan"/>
              <w:framePr w:hSpace="0" w:wrap="auto" w:vAnchor="margin" w:hAnchor="text" w:yAlign="inline"/>
              <w:spacing w:line="276" w:lineRule="auto"/>
              <w:rPr>
                <w:color w:val="515151" w:themeColor="text1"/>
              </w:rPr>
            </w:pPr>
            <w:r>
              <w:rPr>
                <w:caps w:val="0"/>
                <w:color w:val="4D4D4C"/>
                <w:sz w:val="20"/>
                <w:szCs w:val="20"/>
              </w:rPr>
              <w:t xml:space="preserve">The project is wind power generation project and it does not </w:t>
            </w:r>
            <w:proofErr w:type="gramStart"/>
            <w:r>
              <w:rPr>
                <w:caps w:val="0"/>
                <w:color w:val="4D4D4C"/>
                <w:sz w:val="20"/>
                <w:szCs w:val="20"/>
              </w:rPr>
              <w:t>leads</w:t>
            </w:r>
            <w:proofErr w:type="gramEnd"/>
            <w:r>
              <w:rPr>
                <w:caps w:val="0"/>
                <w:color w:val="4D4D4C"/>
                <w:sz w:val="20"/>
                <w:szCs w:val="20"/>
              </w:rPr>
              <w:t xml:space="preserve"> to any degradation or loss of ecosystem or any soil resource degradation. </w:t>
            </w:r>
          </w:p>
        </w:tc>
      </w:tr>
      <w:tr w:rsidR="007A37B3" w:rsidRPr="00A978AA" w14:paraId="039BEB73" w14:textId="77777777" w:rsidTr="004E6F75">
        <w:trPr>
          <w:trHeight w:val="364"/>
        </w:trPr>
        <w:tc>
          <w:tcPr>
            <w:tcW w:w="5000" w:type="pct"/>
            <w:gridSpan w:val="3"/>
            <w:tcBorders>
              <w:top w:val="single" w:sz="4" w:space="0" w:color="auto"/>
              <w:bottom w:val="single" w:sz="4" w:space="0" w:color="auto"/>
            </w:tcBorders>
            <w:noWrap/>
            <w:vAlign w:val="top"/>
          </w:tcPr>
          <w:p w14:paraId="30F6B574" w14:textId="1FB2A4DA"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t>P.9.2 |Vulnerability to Natural Disaster</w:t>
            </w:r>
          </w:p>
        </w:tc>
      </w:tr>
      <w:tr w:rsidR="007A37B3" w:rsidRPr="00A978AA" w14:paraId="42AE55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A4591F" w14:textId="78FAD41A"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P.9.2.1 |</w:t>
            </w:r>
          </w:p>
        </w:tc>
        <w:tc>
          <w:tcPr>
            <w:tcW w:w="3285" w:type="pct"/>
            <w:tcBorders>
              <w:top w:val="single" w:sz="4" w:space="0" w:color="auto"/>
              <w:left w:val="single" w:sz="4" w:space="0" w:color="auto"/>
              <w:bottom w:val="single" w:sz="4" w:space="0" w:color="auto"/>
              <w:right w:val="single" w:sz="4" w:space="0" w:color="auto"/>
            </w:tcBorders>
          </w:tcPr>
          <w:p w14:paraId="2EFBB28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08FCF50F"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B51F845" w14:textId="619D82A9" w:rsidR="007A37B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117179442"/>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A978AA" w14:paraId="5CF952FD" w14:textId="77777777" w:rsidTr="004E6F75">
        <w:trPr>
          <w:trHeight w:val="364"/>
        </w:trPr>
        <w:tc>
          <w:tcPr>
            <w:tcW w:w="5000" w:type="pct"/>
            <w:gridSpan w:val="3"/>
            <w:tcBorders>
              <w:top w:val="single" w:sz="4" w:space="0" w:color="auto"/>
              <w:bottom w:val="single" w:sz="4" w:space="0" w:color="auto"/>
            </w:tcBorders>
            <w:noWrap/>
            <w:vAlign w:val="top"/>
          </w:tcPr>
          <w:p w14:paraId="350A089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5EFC8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3F19996" w14:textId="0DCFD556" w:rsidR="007A37B3" w:rsidRPr="0096606C" w:rsidRDefault="0096606C" w:rsidP="004E6F75">
            <w:pPr>
              <w:pStyle w:val="TablesHeadingGSCyan"/>
              <w:framePr w:hSpace="0" w:wrap="auto" w:vAnchor="margin" w:hAnchor="text" w:yAlign="inline"/>
              <w:spacing w:line="276" w:lineRule="auto"/>
              <w:rPr>
                <w:rStyle w:val="SmartLink1"/>
              </w:rPr>
            </w:pPr>
            <w:r w:rsidRPr="0096606C">
              <w:rPr>
                <w:caps w:val="0"/>
                <w:color w:val="4D4D4C"/>
                <w:sz w:val="20"/>
                <w:szCs w:val="20"/>
              </w:rPr>
              <w:t>N/A</w:t>
            </w:r>
          </w:p>
          <w:p w14:paraId="469DFBFD" w14:textId="77777777" w:rsidR="007A37B3" w:rsidRDefault="007A37B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35D8F359" w14:textId="77777777" w:rsidR="007A37B3" w:rsidRPr="00BF1765" w:rsidRDefault="007A37B3" w:rsidP="004E6F75"/>
        </w:tc>
      </w:tr>
      <w:tr w:rsidR="007A37B3" w:rsidRPr="005E36C8" w14:paraId="0FB27AFA" w14:textId="77777777" w:rsidTr="004E6F75">
        <w:trPr>
          <w:trHeight w:val="364"/>
        </w:trPr>
        <w:tc>
          <w:tcPr>
            <w:tcW w:w="5000" w:type="pct"/>
            <w:gridSpan w:val="3"/>
            <w:tcBorders>
              <w:top w:val="single" w:sz="4" w:space="0" w:color="auto"/>
              <w:bottom w:val="single" w:sz="4" w:space="0" w:color="auto"/>
            </w:tcBorders>
            <w:noWrap/>
            <w:vAlign w:val="top"/>
          </w:tcPr>
          <w:p w14:paraId="17D634C0"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264D40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247866" w14:textId="4795E1A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B2BC80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29A4BE3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022BE8B"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3FF49D8F" w14:textId="681B861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11376"/>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5E36C8" w14:paraId="6E7EA22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CA5E3A2" w14:textId="688910FF"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31AB3A5" w14:textId="77777777" w:rsidR="007A37B3" w:rsidRPr="00E54FDB"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326A62B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19491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65A9D11" w14:textId="77777777" w:rsidR="007A37B3" w:rsidRPr="005E36C8" w:rsidDel="00FB5485" w:rsidRDefault="00000000" w:rsidP="004E6F75">
            <w:sdt>
              <w:sdtPr>
                <w:rPr>
                  <w:caps/>
                  <w:sz w:val="20"/>
                  <w:szCs w:val="20"/>
                </w:rPr>
                <w:id w:val="-54160121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D486CB1" w14:textId="0BB1A21D"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1053863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960D065" w14:textId="77777777" w:rsidTr="004E6F75">
        <w:trPr>
          <w:trHeight w:val="364"/>
        </w:trPr>
        <w:tc>
          <w:tcPr>
            <w:tcW w:w="5000" w:type="pct"/>
            <w:gridSpan w:val="3"/>
            <w:tcBorders>
              <w:top w:val="single" w:sz="4" w:space="0" w:color="auto"/>
              <w:bottom w:val="single" w:sz="4" w:space="0" w:color="auto"/>
            </w:tcBorders>
            <w:noWrap/>
            <w:vAlign w:val="top"/>
          </w:tcPr>
          <w:p w14:paraId="0B1ED868"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A3D941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2277886" w14:textId="1748FE10" w:rsidR="007A37B3" w:rsidRPr="0096606C" w:rsidRDefault="0096606C" w:rsidP="004E6F75">
            <w:pPr>
              <w:pStyle w:val="TablesHeadingGSCyan"/>
              <w:framePr w:hSpace="0" w:wrap="auto" w:vAnchor="margin" w:hAnchor="text" w:yAlign="inline"/>
              <w:spacing w:line="276" w:lineRule="auto"/>
              <w:rPr>
                <w:rStyle w:val="SmartLink1"/>
              </w:rPr>
            </w:pPr>
            <w:r w:rsidRPr="0096606C">
              <w:rPr>
                <w:caps w:val="0"/>
                <w:color w:val="4D4D4C"/>
                <w:sz w:val="20"/>
                <w:szCs w:val="20"/>
              </w:rPr>
              <w:lastRenderedPageBreak/>
              <w:t xml:space="preserve">The project does not </w:t>
            </w:r>
            <w:r w:rsidR="004B3A1D">
              <w:rPr>
                <w:caps w:val="0"/>
                <w:color w:val="4D4D4C"/>
                <w:sz w:val="20"/>
                <w:szCs w:val="20"/>
              </w:rPr>
              <w:t>h</w:t>
            </w:r>
            <w:r w:rsidRPr="0096606C">
              <w:rPr>
                <w:caps w:val="0"/>
                <w:color w:val="4D4D4C"/>
                <w:sz w:val="20"/>
                <w:szCs w:val="20"/>
              </w:rPr>
              <w:t xml:space="preserve">ave any risks </w:t>
            </w:r>
            <w:proofErr w:type="spellStart"/>
            <w:r w:rsidRPr="0096606C">
              <w:rPr>
                <w:caps w:val="0"/>
                <w:color w:val="4D4D4C"/>
                <w:sz w:val="20"/>
                <w:szCs w:val="20"/>
              </w:rPr>
              <w:t>assoiated</w:t>
            </w:r>
            <w:proofErr w:type="spellEnd"/>
            <w:r w:rsidRPr="0096606C">
              <w:rPr>
                <w:caps w:val="0"/>
                <w:color w:val="4D4D4C"/>
                <w:sz w:val="20"/>
                <w:szCs w:val="20"/>
              </w:rPr>
              <w:t xml:space="preserve"> with any natural/man-made hazards. </w:t>
            </w:r>
            <w:proofErr w:type="gramStart"/>
            <w:r w:rsidRPr="0096606C">
              <w:rPr>
                <w:caps w:val="0"/>
                <w:color w:val="4D4D4C"/>
                <w:sz w:val="20"/>
                <w:szCs w:val="20"/>
              </w:rPr>
              <w:t>Additionally</w:t>
            </w:r>
            <w:proofErr w:type="gramEnd"/>
            <w:r w:rsidRPr="0096606C">
              <w:rPr>
                <w:caps w:val="0"/>
                <w:color w:val="4D4D4C"/>
                <w:sz w:val="20"/>
                <w:szCs w:val="20"/>
              </w:rPr>
              <w:t xml:space="preserve"> the project has emergency preparedness and regula</w:t>
            </w:r>
            <w:r w:rsidR="004B3A1D">
              <w:rPr>
                <w:caps w:val="0"/>
                <w:color w:val="4D4D4C"/>
                <w:sz w:val="20"/>
                <w:szCs w:val="20"/>
              </w:rPr>
              <w:t>r</w:t>
            </w:r>
            <w:r w:rsidRPr="0096606C">
              <w:rPr>
                <w:caps w:val="0"/>
                <w:color w:val="4D4D4C"/>
                <w:sz w:val="20"/>
                <w:szCs w:val="20"/>
              </w:rPr>
              <w:t xml:space="preserve"> trainings to create awareness on the operations of project activity. </w:t>
            </w:r>
          </w:p>
          <w:p w14:paraId="07A9DADA" w14:textId="77777777" w:rsidR="007A37B3" w:rsidRPr="00BF1765" w:rsidRDefault="007A37B3" w:rsidP="004E6F75"/>
        </w:tc>
      </w:tr>
      <w:tr w:rsidR="007A37B3" w:rsidRPr="00AC7384" w14:paraId="00F526E5" w14:textId="77777777" w:rsidTr="004E6F75">
        <w:trPr>
          <w:trHeight w:val="364"/>
        </w:trPr>
        <w:tc>
          <w:tcPr>
            <w:tcW w:w="5000" w:type="pct"/>
            <w:gridSpan w:val="3"/>
            <w:tcBorders>
              <w:top w:val="single" w:sz="4" w:space="0" w:color="auto"/>
              <w:bottom w:val="single" w:sz="4" w:space="0" w:color="auto"/>
            </w:tcBorders>
            <w:noWrap/>
            <w:vAlign w:val="top"/>
          </w:tcPr>
          <w:p w14:paraId="47682235" w14:textId="5A44029B"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rPr>
              <w:t>P.9.3 |Biosafety and Genetic Resources</w:t>
            </w:r>
          </w:p>
        </w:tc>
      </w:tr>
      <w:tr w:rsidR="007A37B3" w:rsidRPr="00AC7384" w14:paraId="47887B4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E1D849" w14:textId="66669431"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P.9.3.1 |</w:t>
            </w:r>
          </w:p>
        </w:tc>
        <w:tc>
          <w:tcPr>
            <w:tcW w:w="3285" w:type="pct"/>
            <w:tcBorders>
              <w:top w:val="single" w:sz="4" w:space="0" w:color="auto"/>
              <w:left w:val="single" w:sz="4" w:space="0" w:color="auto"/>
              <w:bottom w:val="single" w:sz="4" w:space="0" w:color="auto"/>
              <w:right w:val="single" w:sz="4" w:space="0" w:color="auto"/>
            </w:tcBorders>
          </w:tcPr>
          <w:p w14:paraId="0E33521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61E1456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A303C5D" w14:textId="2D5C192E" w:rsidR="007A37B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708467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AC7384" w14:paraId="78178DFB" w14:textId="77777777" w:rsidTr="004E6F75">
        <w:trPr>
          <w:trHeight w:val="364"/>
        </w:trPr>
        <w:tc>
          <w:tcPr>
            <w:tcW w:w="5000" w:type="pct"/>
            <w:gridSpan w:val="3"/>
            <w:tcBorders>
              <w:top w:val="single" w:sz="4" w:space="0" w:color="auto"/>
              <w:bottom w:val="single" w:sz="4" w:space="0" w:color="auto"/>
            </w:tcBorders>
            <w:noWrap/>
            <w:vAlign w:val="top"/>
          </w:tcPr>
          <w:p w14:paraId="59ED1A51" w14:textId="77777777" w:rsidR="007A37B3" w:rsidRPr="00CE0033"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C7384" w14:paraId="2AD3FB1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AEE05A" w14:textId="4FB31622" w:rsidR="007A37B3" w:rsidRPr="0096606C" w:rsidRDefault="0096606C" w:rsidP="004E6F75">
            <w:pPr>
              <w:pStyle w:val="TablesHeadingGSCyan"/>
              <w:framePr w:hSpace="0" w:wrap="auto" w:vAnchor="margin" w:hAnchor="text" w:yAlign="inline"/>
              <w:spacing w:line="276" w:lineRule="auto"/>
              <w:rPr>
                <w:rStyle w:val="SmartLink1"/>
              </w:rPr>
            </w:pPr>
            <w:r w:rsidRPr="0096606C">
              <w:rPr>
                <w:caps w:val="0"/>
                <w:color w:val="4D4D4C"/>
                <w:sz w:val="20"/>
                <w:szCs w:val="20"/>
              </w:rPr>
              <w:t>N/A</w:t>
            </w:r>
          </w:p>
          <w:p w14:paraId="61E1B46F" w14:textId="77777777" w:rsidR="007A37B3" w:rsidRPr="00CE0033" w:rsidRDefault="007A37B3" w:rsidP="004E6F75"/>
        </w:tc>
      </w:tr>
      <w:tr w:rsidR="007A37B3" w:rsidRPr="005E36C8" w14:paraId="18C30E9A" w14:textId="77777777" w:rsidTr="004E6F75">
        <w:trPr>
          <w:trHeight w:val="364"/>
        </w:trPr>
        <w:tc>
          <w:tcPr>
            <w:tcW w:w="5000" w:type="pct"/>
            <w:gridSpan w:val="3"/>
            <w:tcBorders>
              <w:top w:val="single" w:sz="4" w:space="0" w:color="auto"/>
              <w:bottom w:val="single" w:sz="4" w:space="0" w:color="auto"/>
            </w:tcBorders>
            <w:noWrap/>
            <w:vAlign w:val="top"/>
          </w:tcPr>
          <w:p w14:paraId="21536E81"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14E70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3E538" w14:textId="0E0B07D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C4D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2A15274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3760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89183CD" w14:textId="77777777" w:rsidR="007A37B3" w:rsidRPr="005E36C8" w:rsidDel="00FB5485" w:rsidRDefault="00000000" w:rsidP="004E6F75">
            <w:sdt>
              <w:sdtPr>
                <w:rPr>
                  <w:caps/>
                  <w:sz w:val="20"/>
                  <w:szCs w:val="20"/>
                </w:rPr>
                <w:id w:val="-61722769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17A063F" w14:textId="1FD11638" w:rsidR="007A37B3" w:rsidRPr="005E36C8" w:rsidRDefault="00000000" w:rsidP="004E6F75">
            <w:sdt>
              <w:sdtPr>
                <w:rPr>
                  <w:caps/>
                  <w:sz w:val="20"/>
                  <w:szCs w:val="20"/>
                </w:rPr>
                <w:id w:val="914517389"/>
                <w14:checkbox>
                  <w14:checked w14:val="1"/>
                  <w14:checkedState w14:val="2612" w14:font="MS Gothic"/>
                  <w14:uncheckedState w14:val="2610" w14:font="MS Gothic"/>
                </w14:checkbox>
              </w:sdtPr>
              <w:sdtContent>
                <w:r w:rsidR="007911AF">
                  <w:rPr>
                    <w:rFonts w:ascii="MS Gothic" w:eastAsia="MS Gothic" w:hAnsi="MS Gothic" w:hint="eastAsia"/>
                    <w:caps/>
                    <w:sz w:val="20"/>
                    <w:szCs w:val="20"/>
                  </w:rPr>
                  <w:t>☒</w:t>
                </w:r>
              </w:sdtContent>
            </w:sdt>
            <w:r w:rsidR="007A37B3" w:rsidRPr="005E36C8" w:rsidDel="00FB5485">
              <w:rPr>
                <w:caps/>
                <w:sz w:val="20"/>
                <w:szCs w:val="20"/>
              </w:rPr>
              <w:t xml:space="preserve"> NO</w:t>
            </w:r>
          </w:p>
        </w:tc>
      </w:tr>
      <w:tr w:rsidR="007A37B3" w:rsidRPr="005E36C8" w14:paraId="7B0D20F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3577DB" w14:textId="5266BEF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343EB45"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30"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7FA5805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82825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38A3DB" w14:textId="77777777" w:rsidR="007A37B3" w:rsidRPr="005E36C8" w:rsidDel="00FB5485" w:rsidRDefault="00000000" w:rsidP="004E6F75">
            <w:sdt>
              <w:sdtPr>
                <w:rPr>
                  <w:caps/>
                  <w:sz w:val="20"/>
                  <w:szCs w:val="20"/>
                </w:rPr>
                <w:id w:val="138137171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6F2C8C6" w14:textId="589BE8F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17777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86A0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B6265A" w14:textId="55B42694"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t>P.9.3.2 |</w:t>
            </w:r>
          </w:p>
        </w:tc>
        <w:tc>
          <w:tcPr>
            <w:tcW w:w="3285" w:type="pct"/>
            <w:tcBorders>
              <w:top w:val="single" w:sz="4" w:space="0" w:color="auto"/>
              <w:bottom w:val="single" w:sz="4" w:space="0" w:color="auto"/>
              <w:right w:val="single" w:sz="4" w:space="0" w:color="auto"/>
            </w:tcBorders>
            <w:vAlign w:val="top"/>
          </w:tcPr>
          <w:p w14:paraId="03EA3253"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A9955A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26447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7777D52" w14:textId="77777777" w:rsidR="007A37B3" w:rsidRPr="005E36C8" w:rsidDel="00FB5485" w:rsidRDefault="00000000" w:rsidP="004E6F75">
            <w:sdt>
              <w:sdtPr>
                <w:rPr>
                  <w:caps/>
                  <w:sz w:val="20"/>
                  <w:szCs w:val="20"/>
                </w:rPr>
                <w:id w:val="-177469413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E0F9F96" w14:textId="5EB9681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27589879"/>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419AB9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927AA0" w14:textId="4960F516"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t>P.9.3.3 |</w:t>
            </w:r>
          </w:p>
        </w:tc>
        <w:tc>
          <w:tcPr>
            <w:tcW w:w="3285" w:type="pct"/>
            <w:tcBorders>
              <w:top w:val="single" w:sz="4" w:space="0" w:color="auto"/>
              <w:bottom w:val="single" w:sz="4" w:space="0" w:color="auto"/>
              <w:right w:val="single" w:sz="4" w:space="0" w:color="auto"/>
            </w:tcBorders>
            <w:vAlign w:val="top"/>
          </w:tcPr>
          <w:p w14:paraId="6977060B" w14:textId="77777777" w:rsidR="007A37B3"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162FBD7F" w14:textId="77777777" w:rsidR="007A37B3" w:rsidRDefault="007A37B3" w:rsidP="004E6F75"/>
          <w:p w14:paraId="40858163" w14:textId="77777777" w:rsidR="007A37B3" w:rsidRPr="00A829BE" w:rsidRDefault="007A37B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5CC17B0B"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55924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59A4B29" w14:textId="77777777" w:rsidR="007A37B3" w:rsidRPr="005E36C8" w:rsidDel="00FB5485" w:rsidRDefault="00000000" w:rsidP="004E6F75">
            <w:sdt>
              <w:sdtPr>
                <w:rPr>
                  <w:caps/>
                  <w:sz w:val="20"/>
                  <w:szCs w:val="20"/>
                </w:rPr>
                <w:id w:val="107802178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B422888" w14:textId="12E7985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9304600"/>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B4AA6E3" w14:textId="77777777" w:rsidTr="004E6F75">
        <w:trPr>
          <w:trHeight w:val="364"/>
        </w:trPr>
        <w:tc>
          <w:tcPr>
            <w:tcW w:w="5000" w:type="pct"/>
            <w:gridSpan w:val="3"/>
            <w:tcBorders>
              <w:top w:val="single" w:sz="4" w:space="0" w:color="auto"/>
              <w:bottom w:val="single" w:sz="4" w:space="0" w:color="auto"/>
            </w:tcBorders>
            <w:noWrap/>
            <w:vAlign w:val="top"/>
          </w:tcPr>
          <w:p w14:paraId="67D7C26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718189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255F294" w14:textId="2295925D" w:rsidR="0096606C" w:rsidRDefault="0096606C"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The project is wind power generation project and it does not </w:t>
            </w:r>
            <w:r w:rsidRPr="00CE0033">
              <w:rPr>
                <w:caps w:val="0"/>
                <w:color w:val="4D4D4C"/>
                <w:sz w:val="20"/>
                <w:szCs w:val="20"/>
              </w:rPr>
              <w:t>involve the transfer, handling, and use of genetically modified organisms/living modified organisms that may result in adverse effects on biological diversity</w:t>
            </w:r>
            <w:r>
              <w:rPr>
                <w:caps w:val="0"/>
                <w:color w:val="4D4D4C"/>
                <w:sz w:val="20"/>
                <w:szCs w:val="20"/>
              </w:rPr>
              <w:t>.</w:t>
            </w:r>
          </w:p>
          <w:p w14:paraId="6A2F63E4" w14:textId="77777777" w:rsidR="007A37B3" w:rsidRPr="00A829BE" w:rsidRDefault="007A37B3" w:rsidP="004E6F75"/>
        </w:tc>
      </w:tr>
      <w:tr w:rsidR="007A37B3" w:rsidRPr="00680666" w14:paraId="2E370EEF" w14:textId="77777777" w:rsidTr="004E6F75">
        <w:trPr>
          <w:trHeight w:val="364"/>
        </w:trPr>
        <w:tc>
          <w:tcPr>
            <w:tcW w:w="5000" w:type="pct"/>
            <w:gridSpan w:val="3"/>
            <w:tcBorders>
              <w:top w:val="single" w:sz="4" w:space="0" w:color="auto"/>
              <w:bottom w:val="single" w:sz="4" w:space="0" w:color="auto"/>
            </w:tcBorders>
            <w:noWrap/>
            <w:vAlign w:val="top"/>
          </w:tcPr>
          <w:p w14:paraId="32742EE0" w14:textId="3EDB845B" w:rsidR="007A37B3" w:rsidRPr="00680666"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t>P.9.4 |Release of pollutants</w:t>
            </w:r>
          </w:p>
        </w:tc>
      </w:tr>
      <w:tr w:rsidR="007A37B3" w:rsidRPr="00680666" w14:paraId="2BB453C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44AC36" w14:textId="61C15511" w:rsidR="007A37B3" w:rsidRPr="00A829BE" w:rsidDel="00A829BE" w:rsidRDefault="007A37B3" w:rsidP="004E6F75">
            <w:pPr>
              <w:pStyle w:val="TablesHeadingGSCyan"/>
              <w:framePr w:hSpace="0" w:wrap="auto" w:vAnchor="margin" w:hAnchor="text" w:yAlign="inline"/>
              <w:rPr>
                <w:caps w:val="0"/>
                <w:color w:val="4D4D4C"/>
              </w:rPr>
            </w:pPr>
            <w:r w:rsidRPr="00D64083">
              <w:rPr>
                <w:rStyle w:val="SmartLink1"/>
                <w:sz w:val="20"/>
              </w:rPr>
              <w:t>P.9.4.1 |</w:t>
            </w:r>
          </w:p>
        </w:tc>
        <w:tc>
          <w:tcPr>
            <w:tcW w:w="3285" w:type="pct"/>
            <w:tcBorders>
              <w:top w:val="single" w:sz="4" w:space="0" w:color="auto"/>
              <w:left w:val="single" w:sz="4" w:space="0" w:color="auto"/>
              <w:bottom w:val="single" w:sz="4" w:space="0" w:color="auto"/>
              <w:right w:val="single" w:sz="4" w:space="0" w:color="auto"/>
            </w:tcBorders>
          </w:tcPr>
          <w:p w14:paraId="128F4EBD" w14:textId="77777777" w:rsidR="007A37B3" w:rsidRPr="007D4500" w:rsidDel="00A829BE"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1ECC6834"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2C64791" w14:textId="4D085294" w:rsidR="007A37B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763073388"/>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680666" w14:paraId="07450EAF" w14:textId="77777777" w:rsidTr="004E6F75">
        <w:trPr>
          <w:trHeight w:val="364"/>
        </w:trPr>
        <w:tc>
          <w:tcPr>
            <w:tcW w:w="5000" w:type="pct"/>
            <w:gridSpan w:val="3"/>
            <w:tcBorders>
              <w:top w:val="single" w:sz="4" w:space="0" w:color="auto"/>
              <w:bottom w:val="single" w:sz="4" w:space="0" w:color="auto"/>
            </w:tcBorders>
            <w:noWrap/>
            <w:vAlign w:val="top"/>
          </w:tcPr>
          <w:p w14:paraId="3FFDD0E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680666" w14:paraId="51E5C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F510957" w14:textId="0A0ADB8F" w:rsidR="007A37B3" w:rsidRPr="0096606C" w:rsidRDefault="0096606C" w:rsidP="004E6F75">
            <w:pPr>
              <w:pStyle w:val="TablesHeadingGSCyan"/>
              <w:framePr w:hSpace="0" w:wrap="auto" w:vAnchor="margin" w:hAnchor="text" w:yAlign="inline"/>
              <w:spacing w:line="276" w:lineRule="auto"/>
              <w:rPr>
                <w:rStyle w:val="SmartLink1"/>
              </w:rPr>
            </w:pPr>
            <w:r w:rsidRPr="0096606C">
              <w:rPr>
                <w:caps w:val="0"/>
                <w:color w:val="4D4D4C"/>
                <w:sz w:val="20"/>
                <w:szCs w:val="20"/>
              </w:rPr>
              <w:t>N/A</w:t>
            </w:r>
          </w:p>
          <w:p w14:paraId="62E05088" w14:textId="77777777" w:rsidR="007A37B3" w:rsidRDefault="007A37B3" w:rsidP="004E6F75">
            <w:pPr>
              <w:pStyle w:val="TablesHeadingGSCyan"/>
              <w:framePr w:hSpace="0" w:wrap="auto" w:vAnchor="margin" w:hAnchor="text" w:yAlign="inline"/>
              <w:spacing w:line="276" w:lineRule="auto"/>
              <w:rPr>
                <w:caps w:val="0"/>
                <w:color w:val="515151" w:themeColor="text1"/>
              </w:rPr>
            </w:pPr>
          </w:p>
          <w:p w14:paraId="527E49E5" w14:textId="77777777" w:rsidR="007A37B3" w:rsidRPr="00D64083" w:rsidDel="00A829BE" w:rsidRDefault="007A37B3" w:rsidP="004E6F75"/>
        </w:tc>
      </w:tr>
      <w:tr w:rsidR="007A37B3" w:rsidRPr="005E36C8" w14:paraId="5AFD482E" w14:textId="77777777" w:rsidTr="004E6F75">
        <w:trPr>
          <w:trHeight w:val="364"/>
        </w:trPr>
        <w:tc>
          <w:tcPr>
            <w:tcW w:w="5000" w:type="pct"/>
            <w:gridSpan w:val="3"/>
            <w:tcBorders>
              <w:top w:val="single" w:sz="4" w:space="0" w:color="auto"/>
              <w:bottom w:val="single" w:sz="4" w:space="0" w:color="auto"/>
            </w:tcBorders>
            <w:noWrap/>
            <w:vAlign w:val="top"/>
          </w:tcPr>
          <w:p w14:paraId="7698B24E" w14:textId="77777777" w:rsidR="007A37B3" w:rsidRPr="002D52A6" w:rsidRDefault="007A37B3" w:rsidP="004E6F75">
            <w:pPr>
              <w:rPr>
                <w:color w:val="00B9BD" w:themeColor="accent1"/>
                <w:sz w:val="20"/>
                <w:szCs w:val="22"/>
              </w:rPr>
            </w:pPr>
            <w:r w:rsidRPr="002D52A6">
              <w:rPr>
                <w:color w:val="00B9BD" w:themeColor="accent1"/>
                <w:sz w:val="20"/>
                <w:szCs w:val="22"/>
              </w:rPr>
              <w:lastRenderedPageBreak/>
              <w:t>Would the project involve or lead to:</w:t>
            </w:r>
          </w:p>
        </w:tc>
      </w:tr>
      <w:tr w:rsidR="007A37B3" w:rsidRPr="005E36C8" w14:paraId="1EF719E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C6F17D" w14:textId="469BEAAE" w:rsidR="007A37B3" w:rsidRPr="005E36C8" w:rsidRDefault="007A37B3" w:rsidP="004E6F75">
            <w:pPr>
              <w:pStyle w:val="TablesHeadingGSCyan"/>
              <w:framePr w:hSpace="0" w:wrap="auto" w:vAnchor="margin" w:hAnchor="text" w:yAlign="inline"/>
              <w:rPr>
                <w:caps w:val="0"/>
                <w:color w:val="4D4D4C"/>
                <w:sz w:val="20"/>
                <w:szCs w:val="22"/>
              </w:rPr>
            </w:pPr>
            <w:r w:rsidRPr="00D64083">
              <w:rPr>
                <w:rStyle w:val="SmartLink1"/>
                <w:sz w:val="20"/>
              </w:rPr>
              <w:t>P.9.4.1 |</w:t>
            </w:r>
          </w:p>
        </w:tc>
        <w:tc>
          <w:tcPr>
            <w:tcW w:w="3285" w:type="pct"/>
            <w:tcBorders>
              <w:top w:val="single" w:sz="4" w:space="0" w:color="auto"/>
              <w:bottom w:val="single" w:sz="4" w:space="0" w:color="auto"/>
              <w:right w:val="single" w:sz="4" w:space="0" w:color="auto"/>
            </w:tcBorders>
            <w:vAlign w:val="top"/>
          </w:tcPr>
          <w:p w14:paraId="082B2E04" w14:textId="77777777" w:rsidR="007A37B3" w:rsidRPr="005E36C8" w:rsidRDefault="007A37B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7B910E9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868582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6EAA1F6" w14:textId="77777777" w:rsidR="007A37B3" w:rsidRPr="005E36C8" w:rsidDel="00FB5485" w:rsidRDefault="00000000" w:rsidP="004E6F75">
            <w:sdt>
              <w:sdtPr>
                <w:rPr>
                  <w:caps/>
                  <w:sz w:val="20"/>
                  <w:szCs w:val="20"/>
                </w:rPr>
                <w:id w:val="7954959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25416AF" w14:textId="7AC898A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393613"/>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854AD0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8B292" w14:textId="3CE7D745" w:rsidR="007A37B3" w:rsidRPr="00D64083" w:rsidRDefault="007A37B3" w:rsidP="004E6F75">
            <w:pPr>
              <w:pStyle w:val="TablesHeadingGSCyan"/>
              <w:framePr w:hSpace="0" w:wrap="auto" w:vAnchor="margin" w:hAnchor="text" w:yAlign="inline"/>
              <w:rPr>
                <w:rStyle w:val="SmartLink1"/>
                <w:sz w:val="20"/>
              </w:rPr>
            </w:pPr>
            <w:r>
              <w:rPr>
                <w:rStyle w:val="SmartLink1"/>
                <w:sz w:val="20"/>
              </w:rPr>
              <w:t>P.9.4.3 |</w:t>
            </w:r>
          </w:p>
        </w:tc>
        <w:tc>
          <w:tcPr>
            <w:tcW w:w="3285" w:type="pct"/>
            <w:tcBorders>
              <w:top w:val="single" w:sz="4" w:space="0" w:color="auto"/>
              <w:bottom w:val="single" w:sz="4" w:space="0" w:color="auto"/>
              <w:right w:val="single" w:sz="4" w:space="0" w:color="auto"/>
            </w:tcBorders>
            <w:vAlign w:val="top"/>
          </w:tcPr>
          <w:p w14:paraId="4AD738B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3DA8C99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58205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F4A3CF0" w14:textId="77777777" w:rsidR="007A37B3" w:rsidRPr="005E36C8" w:rsidDel="00FB5485" w:rsidRDefault="00000000" w:rsidP="004E6F75">
            <w:sdt>
              <w:sdtPr>
                <w:rPr>
                  <w:caps/>
                  <w:sz w:val="20"/>
                  <w:szCs w:val="20"/>
                </w:rPr>
                <w:id w:val="-1756431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E107491" w14:textId="79DDBE6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1526987"/>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Pr>
                <w:caps w:val="0"/>
                <w:color w:val="4D4D4C"/>
                <w:sz w:val="20"/>
                <w:szCs w:val="20"/>
              </w:rPr>
              <w:t xml:space="preserve"> N</w:t>
            </w:r>
            <w:r w:rsidR="007A37B3">
              <w:rPr>
                <w:caps w:val="0"/>
                <w:color w:val="4D4D4C"/>
                <w:sz w:val="20"/>
                <w:szCs w:val="20"/>
              </w:rPr>
              <w:t>A</w:t>
            </w:r>
          </w:p>
        </w:tc>
      </w:tr>
      <w:tr w:rsidR="007A37B3" w:rsidRPr="005E36C8" w14:paraId="12A3EDC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7FA569" w14:textId="54E716BB" w:rsidR="007A37B3" w:rsidRPr="00D64083" w:rsidRDefault="007A37B3" w:rsidP="004E6F75">
            <w:pPr>
              <w:pStyle w:val="TablesHeadingGSCyan"/>
              <w:framePr w:hSpace="0" w:wrap="auto" w:vAnchor="margin" w:hAnchor="text" w:yAlign="inline"/>
              <w:rPr>
                <w:rStyle w:val="SmartLink1"/>
                <w:sz w:val="20"/>
              </w:rPr>
            </w:pPr>
            <w:r>
              <w:rPr>
                <w:rStyle w:val="SmartLink1"/>
                <w:sz w:val="20"/>
              </w:rPr>
              <w:t>P.9.4.2 |</w:t>
            </w:r>
          </w:p>
        </w:tc>
        <w:tc>
          <w:tcPr>
            <w:tcW w:w="3285" w:type="pct"/>
            <w:tcBorders>
              <w:top w:val="single" w:sz="4" w:space="0" w:color="auto"/>
              <w:bottom w:val="single" w:sz="4" w:space="0" w:color="auto"/>
              <w:right w:val="single" w:sz="4" w:space="0" w:color="auto"/>
            </w:tcBorders>
            <w:vAlign w:val="top"/>
          </w:tcPr>
          <w:p w14:paraId="02F9973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3C2C0728"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575655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01B5704" w14:textId="77777777" w:rsidR="007A37B3" w:rsidRPr="005E36C8" w:rsidDel="00FB5485" w:rsidRDefault="00000000" w:rsidP="004E6F75">
            <w:sdt>
              <w:sdtPr>
                <w:rPr>
                  <w:caps/>
                  <w:sz w:val="20"/>
                  <w:szCs w:val="20"/>
                </w:rPr>
                <w:id w:val="-19934835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3E5D187" w14:textId="415075F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317676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4C1DB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E6BDD2" w14:textId="06B1F225" w:rsidR="007A37B3" w:rsidRDefault="007A37B3" w:rsidP="004E6F75">
            <w:pPr>
              <w:pStyle w:val="TablesHeadingGSCyan"/>
              <w:framePr w:hSpace="0" w:wrap="auto" w:vAnchor="margin" w:hAnchor="text" w:yAlign="inline"/>
              <w:rPr>
                <w:rStyle w:val="SmartLink1"/>
                <w:sz w:val="20"/>
              </w:rPr>
            </w:pPr>
            <w:r>
              <w:rPr>
                <w:rStyle w:val="SmartLink1"/>
                <w:sz w:val="20"/>
              </w:rPr>
              <w:t>P.9.4.3 |</w:t>
            </w:r>
          </w:p>
        </w:tc>
        <w:tc>
          <w:tcPr>
            <w:tcW w:w="3285" w:type="pct"/>
            <w:tcBorders>
              <w:top w:val="single" w:sz="4" w:space="0" w:color="auto"/>
              <w:bottom w:val="single" w:sz="4" w:space="0" w:color="auto"/>
              <w:right w:val="single" w:sz="4" w:space="0" w:color="auto"/>
            </w:tcBorders>
            <w:vAlign w:val="top"/>
          </w:tcPr>
          <w:p w14:paraId="700CEDC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3B0B49A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099552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B16763F" w14:textId="77777777" w:rsidR="007A37B3" w:rsidRPr="005E36C8" w:rsidDel="00FB5485" w:rsidRDefault="00000000" w:rsidP="004E6F75">
            <w:sdt>
              <w:sdtPr>
                <w:rPr>
                  <w:caps/>
                  <w:sz w:val="20"/>
                  <w:szCs w:val="20"/>
                </w:rPr>
                <w:id w:val="-8599745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67C32726" w14:textId="4296A45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71858940"/>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8D9C2F9" w14:textId="77777777" w:rsidTr="004E6F75">
        <w:trPr>
          <w:trHeight w:val="364"/>
        </w:trPr>
        <w:tc>
          <w:tcPr>
            <w:tcW w:w="5000" w:type="pct"/>
            <w:gridSpan w:val="3"/>
            <w:tcBorders>
              <w:top w:val="single" w:sz="4" w:space="0" w:color="auto"/>
              <w:bottom w:val="single" w:sz="4" w:space="0" w:color="auto"/>
            </w:tcBorders>
            <w:noWrap/>
            <w:vAlign w:val="top"/>
          </w:tcPr>
          <w:p w14:paraId="5C20293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53ABB4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E75F2B" w14:textId="68C15051" w:rsidR="007A37B3" w:rsidRPr="000C05E8" w:rsidRDefault="0096606C" w:rsidP="00A91F1B">
            <w:pPr>
              <w:pStyle w:val="TablesHeadingGSCyan"/>
              <w:framePr w:hSpace="0" w:wrap="auto" w:vAnchor="margin" w:hAnchor="text" w:yAlign="inline"/>
              <w:spacing w:line="276" w:lineRule="auto"/>
              <w:jc w:val="both"/>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w:t>
            </w:r>
            <w:r w:rsidR="00A91F1B">
              <w:rPr>
                <w:caps w:val="0"/>
                <w:color w:val="4D4D4C"/>
                <w:sz w:val="20"/>
                <w:szCs w:val="20"/>
              </w:rPr>
              <w:t>The wind power generation is the clean form of energy (renewable energy) and does not have potential risk of pollutant release. Further regular trainings and awareness programs/demonstrations are provided to the employees to avoid any kind of risks during the operation of the project activity.</w:t>
            </w:r>
          </w:p>
        </w:tc>
      </w:tr>
      <w:tr w:rsidR="007A37B3" w:rsidRPr="000825D8" w14:paraId="7D0DE182" w14:textId="77777777" w:rsidTr="004E6F75">
        <w:trPr>
          <w:trHeight w:val="364"/>
        </w:trPr>
        <w:tc>
          <w:tcPr>
            <w:tcW w:w="5000" w:type="pct"/>
            <w:gridSpan w:val="3"/>
            <w:tcBorders>
              <w:top w:val="single" w:sz="4" w:space="0" w:color="auto"/>
              <w:bottom w:val="single" w:sz="4" w:space="0" w:color="auto"/>
            </w:tcBorders>
            <w:noWrap/>
            <w:vAlign w:val="top"/>
          </w:tcPr>
          <w:p w14:paraId="092F77A6" w14:textId="6A11E36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t>P.9.5 |Hazardous and Non-hazardous Waste</w:t>
            </w:r>
          </w:p>
        </w:tc>
      </w:tr>
      <w:tr w:rsidR="007A37B3" w:rsidRPr="000825D8" w14:paraId="4ECC9A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914000" w14:textId="32587F11" w:rsidR="007A37B3" w:rsidRPr="000C05E8" w:rsidRDefault="007A37B3" w:rsidP="004E6F75">
            <w:pPr>
              <w:pStyle w:val="TablesHeadingGSCyan"/>
              <w:framePr w:hSpace="0" w:wrap="auto" w:vAnchor="margin" w:hAnchor="text" w:yAlign="inline"/>
              <w:spacing w:line="276" w:lineRule="auto"/>
              <w:rPr>
                <w:rStyle w:val="SmartLink1"/>
              </w:rPr>
            </w:pPr>
            <w:r w:rsidRPr="009B33E0">
              <w:rPr>
                <w:rStyle w:val="SmartLink1"/>
                <w:sz w:val="20"/>
                <w:szCs w:val="22"/>
              </w:rPr>
              <w:t>P.9.5.1 |</w:t>
            </w:r>
          </w:p>
        </w:tc>
        <w:tc>
          <w:tcPr>
            <w:tcW w:w="3285" w:type="pct"/>
            <w:tcBorders>
              <w:top w:val="single" w:sz="4" w:space="0" w:color="auto"/>
              <w:left w:val="single" w:sz="4" w:space="0" w:color="auto"/>
              <w:bottom w:val="single" w:sz="4" w:space="0" w:color="auto"/>
              <w:right w:val="single" w:sz="4" w:space="0" w:color="auto"/>
            </w:tcBorders>
          </w:tcPr>
          <w:p w14:paraId="1750F893"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185CD83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CDEEA3A" w14:textId="411194AD" w:rsidR="007A37B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58532299"/>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4979D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5A6065" w14:textId="57C6EDBD"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P.9.5.3 |</w:t>
            </w:r>
          </w:p>
        </w:tc>
        <w:tc>
          <w:tcPr>
            <w:tcW w:w="3285" w:type="pct"/>
            <w:tcBorders>
              <w:top w:val="single" w:sz="4" w:space="0" w:color="auto"/>
              <w:left w:val="single" w:sz="4" w:space="0" w:color="auto"/>
              <w:bottom w:val="single" w:sz="4" w:space="0" w:color="auto"/>
              <w:right w:val="single" w:sz="4" w:space="0" w:color="auto"/>
            </w:tcBorders>
          </w:tcPr>
          <w:p w14:paraId="1830BA97"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072F9AA"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5E0BB2F" w14:textId="21DA3032"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881660453"/>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C614A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55F7A6" w14:textId="190587B5"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P.9.5.5 |</w:t>
            </w:r>
          </w:p>
        </w:tc>
        <w:tc>
          <w:tcPr>
            <w:tcW w:w="3285" w:type="pct"/>
            <w:tcBorders>
              <w:top w:val="single" w:sz="4" w:space="0" w:color="auto"/>
              <w:left w:val="single" w:sz="4" w:space="0" w:color="auto"/>
              <w:bottom w:val="single" w:sz="4" w:space="0" w:color="auto"/>
              <w:right w:val="single" w:sz="4" w:space="0" w:color="auto"/>
            </w:tcBorders>
          </w:tcPr>
          <w:p w14:paraId="740A7A29"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0FD757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68F8EAD" w14:textId="4D25AA89"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589612521"/>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911AF"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73476744" w14:textId="77777777" w:rsidTr="004E6F75">
        <w:trPr>
          <w:trHeight w:val="364"/>
        </w:trPr>
        <w:tc>
          <w:tcPr>
            <w:tcW w:w="5000" w:type="pct"/>
            <w:gridSpan w:val="3"/>
            <w:tcBorders>
              <w:top w:val="single" w:sz="4" w:space="0" w:color="auto"/>
              <w:bottom w:val="single" w:sz="4" w:space="0" w:color="auto"/>
            </w:tcBorders>
            <w:noWrap/>
            <w:vAlign w:val="top"/>
          </w:tcPr>
          <w:p w14:paraId="6B7E9C84" w14:textId="77777777" w:rsidR="007A37B3" w:rsidRPr="000C05E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53E841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518A86" w14:textId="3CB97AC7" w:rsidR="007A37B3" w:rsidRPr="00A91F1B" w:rsidRDefault="00A91F1B" w:rsidP="004E6F75">
            <w:pPr>
              <w:pStyle w:val="TablesHeadingGSCyan"/>
              <w:framePr w:hSpace="0" w:wrap="auto" w:vAnchor="margin" w:hAnchor="text" w:yAlign="inline"/>
              <w:spacing w:line="276" w:lineRule="auto"/>
              <w:rPr>
                <w:rStyle w:val="SmartLink1"/>
              </w:rPr>
            </w:pPr>
            <w:r w:rsidRPr="00A91F1B">
              <w:rPr>
                <w:caps w:val="0"/>
                <w:color w:val="4D4D4C"/>
                <w:sz w:val="20"/>
                <w:szCs w:val="20"/>
              </w:rPr>
              <w:t>N/A</w:t>
            </w:r>
          </w:p>
          <w:p w14:paraId="743C0307"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3D4D2744" w14:textId="77777777" w:rsidR="007A37B3" w:rsidRPr="00BF1765" w:rsidRDefault="007A37B3" w:rsidP="004E6F75"/>
        </w:tc>
      </w:tr>
      <w:tr w:rsidR="007A37B3" w:rsidRPr="005E36C8" w14:paraId="520BDFDC" w14:textId="77777777" w:rsidTr="004E6F75">
        <w:trPr>
          <w:trHeight w:val="364"/>
        </w:trPr>
        <w:tc>
          <w:tcPr>
            <w:tcW w:w="5000" w:type="pct"/>
            <w:gridSpan w:val="3"/>
            <w:tcBorders>
              <w:top w:val="single" w:sz="4" w:space="0" w:color="auto"/>
              <w:bottom w:val="single" w:sz="4" w:space="0" w:color="auto"/>
            </w:tcBorders>
            <w:noWrap/>
            <w:vAlign w:val="top"/>
          </w:tcPr>
          <w:p w14:paraId="103811B4"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ED1BB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97E0FA" w14:textId="078535F4"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599E996E" w14:textId="77777777" w:rsidR="007A37B3" w:rsidRPr="005E36C8" w:rsidRDefault="007A37B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3470FD2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703383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DACCC75" w14:textId="77777777" w:rsidR="007A37B3" w:rsidRPr="005E36C8" w:rsidDel="00FB5485" w:rsidRDefault="00000000" w:rsidP="004E6F75">
            <w:sdt>
              <w:sdtPr>
                <w:rPr>
                  <w:caps/>
                  <w:sz w:val="20"/>
                  <w:szCs w:val="20"/>
                </w:rPr>
                <w:id w:val="-10824396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192C980C" w14:textId="2390946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7601589"/>
                <w14:checkbox>
                  <w14:checked w14:val="1"/>
                  <w14:checkedState w14:val="2612" w14:font="MS Gothic"/>
                  <w14:uncheckedState w14:val="2610" w14:font="MS Gothic"/>
                </w14:checkbox>
              </w:sdtPr>
              <w:sdtContent>
                <w:r w:rsidR="007911A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B946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F0A9877" w14:textId="1B5898F1"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4487E8DE" w14:textId="77777777" w:rsidR="007A37B3" w:rsidRPr="005E36C8" w:rsidRDefault="007A37B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2CFD6C1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0296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293163" w14:textId="77777777" w:rsidR="007A37B3" w:rsidRPr="005E36C8" w:rsidDel="00FB5485" w:rsidRDefault="00000000" w:rsidP="004E6F75">
            <w:sdt>
              <w:sdtPr>
                <w:rPr>
                  <w:caps/>
                  <w:sz w:val="20"/>
                  <w:szCs w:val="20"/>
                </w:rPr>
                <w:id w:val="-147960015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45853D1" w14:textId="1869E69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3926981"/>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53E99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B05E81" w14:textId="5C8A81CD"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lastRenderedPageBreak/>
              <w:t>P.9.5.1 |</w:t>
            </w:r>
          </w:p>
        </w:tc>
        <w:tc>
          <w:tcPr>
            <w:tcW w:w="3285" w:type="pct"/>
            <w:tcBorders>
              <w:top w:val="single" w:sz="4" w:space="0" w:color="auto"/>
              <w:bottom w:val="single" w:sz="4" w:space="0" w:color="auto"/>
              <w:right w:val="single" w:sz="4" w:space="0" w:color="auto"/>
            </w:tcBorders>
            <w:vAlign w:val="top"/>
          </w:tcPr>
          <w:p w14:paraId="37261CA8"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4C262F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9376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0048BFC" w14:textId="77777777" w:rsidR="007A37B3" w:rsidRPr="005E36C8" w:rsidDel="00FB5485" w:rsidRDefault="00000000" w:rsidP="004E6F75">
            <w:sdt>
              <w:sdtPr>
                <w:rPr>
                  <w:caps/>
                  <w:sz w:val="20"/>
                  <w:szCs w:val="20"/>
                </w:rPr>
                <w:id w:val="-10119136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97B2B71" w14:textId="0DAFE73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88605328"/>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30116F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9911B4" w14:textId="43957A04"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P.9.5.3 |</w:t>
            </w:r>
          </w:p>
        </w:tc>
        <w:tc>
          <w:tcPr>
            <w:tcW w:w="3285" w:type="pct"/>
            <w:tcBorders>
              <w:top w:val="single" w:sz="4" w:space="0" w:color="auto"/>
              <w:bottom w:val="single" w:sz="4" w:space="0" w:color="auto"/>
              <w:right w:val="single" w:sz="4" w:space="0" w:color="auto"/>
            </w:tcBorders>
            <w:vAlign w:val="top"/>
          </w:tcPr>
          <w:p w14:paraId="0448FA2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7EB1D39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560054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70EC90F" w14:textId="77777777" w:rsidR="007A37B3" w:rsidRPr="005E36C8" w:rsidDel="00FB5485" w:rsidRDefault="00000000" w:rsidP="004E6F75">
            <w:sdt>
              <w:sdtPr>
                <w:rPr>
                  <w:caps/>
                  <w:sz w:val="20"/>
                  <w:szCs w:val="20"/>
                </w:rPr>
                <w:id w:val="14680861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D43F454" w14:textId="014A1BA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12736631"/>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2953A8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DB5435" w14:textId="1AD92599"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P.9.5.3 |</w:t>
            </w:r>
          </w:p>
        </w:tc>
        <w:tc>
          <w:tcPr>
            <w:tcW w:w="3285" w:type="pct"/>
            <w:tcBorders>
              <w:top w:val="single" w:sz="4" w:space="0" w:color="auto"/>
              <w:bottom w:val="single" w:sz="4" w:space="0" w:color="auto"/>
              <w:right w:val="single" w:sz="4" w:space="0" w:color="auto"/>
            </w:tcBorders>
            <w:vAlign w:val="top"/>
          </w:tcPr>
          <w:p w14:paraId="183A3180"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0B89B0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51721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C43FBE8" w14:textId="77777777" w:rsidR="007A37B3" w:rsidRPr="005E36C8" w:rsidDel="00FB5485" w:rsidRDefault="00000000" w:rsidP="004E6F75">
            <w:sdt>
              <w:sdtPr>
                <w:rPr>
                  <w:caps/>
                  <w:sz w:val="20"/>
                  <w:szCs w:val="20"/>
                </w:rPr>
                <w:id w:val="-15906874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723C6FB" w14:textId="68B8F03A"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199360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7A72E4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F3922E" w14:textId="0E79EBCC"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P.9.5.4 |</w:t>
            </w:r>
          </w:p>
        </w:tc>
        <w:tc>
          <w:tcPr>
            <w:tcW w:w="3285" w:type="pct"/>
            <w:tcBorders>
              <w:top w:val="single" w:sz="4" w:space="0" w:color="auto"/>
              <w:bottom w:val="single" w:sz="4" w:space="0" w:color="auto"/>
              <w:right w:val="single" w:sz="4" w:space="0" w:color="auto"/>
            </w:tcBorders>
          </w:tcPr>
          <w:p w14:paraId="383BC494"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67F141B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89850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D743061" w14:textId="77777777" w:rsidR="007A37B3" w:rsidRPr="005E36C8" w:rsidDel="00FB5485" w:rsidRDefault="00000000" w:rsidP="004E6F75">
            <w:sdt>
              <w:sdtPr>
                <w:rPr>
                  <w:caps/>
                  <w:sz w:val="20"/>
                  <w:szCs w:val="20"/>
                </w:rPr>
                <w:id w:val="-7184396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D70B39B" w14:textId="77DED30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13275610"/>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E9165D4" w14:textId="77777777" w:rsidTr="004E6F75">
        <w:trPr>
          <w:trHeight w:val="364"/>
        </w:trPr>
        <w:tc>
          <w:tcPr>
            <w:tcW w:w="5000" w:type="pct"/>
            <w:gridSpan w:val="3"/>
            <w:tcBorders>
              <w:top w:val="single" w:sz="4" w:space="0" w:color="auto"/>
              <w:bottom w:val="single" w:sz="4" w:space="0" w:color="auto"/>
            </w:tcBorders>
            <w:noWrap/>
            <w:vAlign w:val="top"/>
          </w:tcPr>
          <w:p w14:paraId="73A6517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D9CF66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A449D0" w14:textId="369E0C55" w:rsidR="007A37B3" w:rsidRPr="00C506C4" w:rsidRDefault="00A91F1B" w:rsidP="00A91F1B">
            <w:pPr>
              <w:pStyle w:val="TablesHeadingGSCyan"/>
              <w:framePr w:hSpace="0" w:wrap="auto" w:vAnchor="margin" w:hAnchor="text" w:yAlign="inline"/>
              <w:spacing w:line="276" w:lineRule="auto"/>
              <w:jc w:val="both"/>
              <w:rPr>
                <w:caps w:val="0"/>
                <w:color w:val="515151" w:themeColor="text1"/>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have potential risk of pollutant release or any hazardous materials. Further the project developer has contract with the equipment supplie</w:t>
            </w:r>
            <w:r w:rsidR="004B3A1D">
              <w:rPr>
                <w:caps w:val="0"/>
                <w:color w:val="4D4D4C"/>
                <w:sz w:val="20"/>
                <w:szCs w:val="20"/>
              </w:rPr>
              <w:t>r</w:t>
            </w:r>
            <w:r>
              <w:rPr>
                <w:caps w:val="0"/>
                <w:color w:val="4D4D4C"/>
                <w:sz w:val="20"/>
                <w:szCs w:val="20"/>
              </w:rPr>
              <w:t xml:space="preserve"> for </w:t>
            </w:r>
            <w:r w:rsidR="004B3A1D">
              <w:rPr>
                <w:caps w:val="0"/>
                <w:color w:val="4D4D4C"/>
                <w:sz w:val="20"/>
                <w:szCs w:val="20"/>
              </w:rPr>
              <w:t xml:space="preserve">the </w:t>
            </w:r>
            <w:r>
              <w:rPr>
                <w:caps w:val="0"/>
                <w:color w:val="4D4D4C"/>
                <w:sz w:val="20"/>
                <w:szCs w:val="20"/>
              </w:rPr>
              <w:t xml:space="preserve">disposal of any </w:t>
            </w:r>
            <w:proofErr w:type="spellStart"/>
            <w:r>
              <w:rPr>
                <w:caps w:val="0"/>
                <w:color w:val="4D4D4C"/>
                <w:sz w:val="20"/>
                <w:szCs w:val="20"/>
              </w:rPr>
              <w:t>equipments</w:t>
            </w:r>
            <w:proofErr w:type="spellEnd"/>
            <w:r>
              <w:rPr>
                <w:caps w:val="0"/>
                <w:color w:val="4D4D4C"/>
                <w:sz w:val="20"/>
                <w:szCs w:val="20"/>
              </w:rPr>
              <w:t xml:space="preserve"> parts released during the operations of the project activity. Further regular trainings and awareness programs/demonstrations are provided to the employees to avoid any kind of risks during the operation of the project activity.</w:t>
            </w:r>
          </w:p>
          <w:p w14:paraId="22B0A454" w14:textId="77777777" w:rsidR="007A37B3" w:rsidRPr="00C506C4" w:rsidRDefault="007A37B3" w:rsidP="004E6F75"/>
        </w:tc>
      </w:tr>
      <w:tr w:rsidR="007A37B3" w:rsidRPr="000825D8" w14:paraId="3A1037A9" w14:textId="77777777" w:rsidTr="004E6F75">
        <w:trPr>
          <w:trHeight w:val="364"/>
        </w:trPr>
        <w:tc>
          <w:tcPr>
            <w:tcW w:w="5000" w:type="pct"/>
            <w:gridSpan w:val="3"/>
            <w:tcBorders>
              <w:top w:val="single" w:sz="4" w:space="0" w:color="auto"/>
              <w:bottom w:val="single" w:sz="4" w:space="0" w:color="auto"/>
            </w:tcBorders>
            <w:noWrap/>
            <w:vAlign w:val="top"/>
          </w:tcPr>
          <w:p w14:paraId="39A640C9" w14:textId="4E79F243"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t>P.9.6 |Pesticides &amp; Fertilisers</w:t>
            </w:r>
          </w:p>
        </w:tc>
      </w:tr>
      <w:tr w:rsidR="007A37B3" w:rsidRPr="000825D8" w14:paraId="0345FA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3423AA" w14:textId="579EA5E6"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P.9.6.1 |</w:t>
            </w:r>
          </w:p>
        </w:tc>
        <w:tc>
          <w:tcPr>
            <w:tcW w:w="3285" w:type="pct"/>
            <w:tcBorders>
              <w:top w:val="single" w:sz="4" w:space="0" w:color="auto"/>
              <w:left w:val="single" w:sz="4" w:space="0" w:color="auto"/>
              <w:bottom w:val="single" w:sz="4" w:space="0" w:color="auto"/>
              <w:right w:val="single" w:sz="4" w:space="0" w:color="auto"/>
            </w:tcBorders>
            <w:vAlign w:val="top"/>
          </w:tcPr>
          <w:p w14:paraId="3A48FF5C"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1D7934A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DE5C867" w14:textId="568EF787" w:rsidR="007A37B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2045031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51EDD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9B5343" w14:textId="6F331766" w:rsidR="007A37B3" w:rsidRPr="003C454C"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P.9.6.5 |</w:t>
            </w:r>
          </w:p>
        </w:tc>
        <w:tc>
          <w:tcPr>
            <w:tcW w:w="3285" w:type="pct"/>
            <w:tcBorders>
              <w:top w:val="single" w:sz="4" w:space="0" w:color="auto"/>
              <w:left w:val="single" w:sz="4" w:space="0" w:color="auto"/>
              <w:bottom w:val="single" w:sz="4" w:space="0" w:color="auto"/>
              <w:right w:val="single" w:sz="4" w:space="0" w:color="auto"/>
            </w:tcBorders>
            <w:vAlign w:val="top"/>
          </w:tcPr>
          <w:p w14:paraId="17D5ECB0" w14:textId="77777777" w:rsidR="007A37B3" w:rsidRPr="003C454C"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04E5E10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1F668CB" w14:textId="3A87414B"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72485144"/>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24FA3C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20B852" w14:textId="2FA79ACB"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P.9.6.6 |</w:t>
            </w:r>
          </w:p>
        </w:tc>
        <w:tc>
          <w:tcPr>
            <w:tcW w:w="3285" w:type="pct"/>
            <w:tcBorders>
              <w:top w:val="single" w:sz="4" w:space="0" w:color="auto"/>
              <w:left w:val="single" w:sz="4" w:space="0" w:color="auto"/>
              <w:bottom w:val="single" w:sz="4" w:space="0" w:color="auto"/>
              <w:right w:val="single" w:sz="4" w:space="0" w:color="auto"/>
            </w:tcBorders>
            <w:vAlign w:val="top"/>
          </w:tcPr>
          <w:p w14:paraId="3E4C14F4"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use </w:t>
            </w:r>
            <w:proofErr w:type="spellStart"/>
            <w:r w:rsidRPr="003C454C">
              <w:rPr>
                <w:caps w:val="0"/>
                <w:color w:val="4D4D4C"/>
                <w:sz w:val="20"/>
                <w:szCs w:val="20"/>
              </w:rPr>
              <w:t>fertili</w:t>
            </w:r>
            <w:r>
              <w:rPr>
                <w:caps w:val="0"/>
                <w:color w:val="4D4D4C"/>
                <w:sz w:val="20"/>
                <w:szCs w:val="20"/>
              </w:rPr>
              <w:t>s</w:t>
            </w:r>
            <w:r w:rsidRPr="003C454C">
              <w:rPr>
                <w:caps w:val="0"/>
                <w:color w:val="4D4D4C"/>
                <w:sz w:val="20"/>
                <w:szCs w:val="20"/>
              </w:rPr>
              <w:t>ers</w:t>
            </w:r>
            <w:proofErr w:type="spellEnd"/>
            <w:r w:rsidRPr="003C454C">
              <w:rPr>
                <w:caps w:val="0"/>
                <w:color w:val="4D4D4C"/>
                <w:sz w:val="20"/>
                <w:szCs w:val="20"/>
              </w:rPr>
              <w:t xml:space="preserve">, and if so, are measures being taken to </w:t>
            </w:r>
            <w:proofErr w:type="spellStart"/>
            <w:r w:rsidRPr="003C454C">
              <w:rPr>
                <w:caps w:val="0"/>
                <w:color w:val="4D4D4C"/>
                <w:sz w:val="20"/>
                <w:szCs w:val="20"/>
              </w:rPr>
              <w:t>minimi</w:t>
            </w:r>
            <w:r>
              <w:rPr>
                <w:caps w:val="0"/>
                <w:color w:val="4D4D4C"/>
                <w:sz w:val="20"/>
                <w:szCs w:val="20"/>
              </w:rPr>
              <w:t>s</w:t>
            </w:r>
            <w:r w:rsidRPr="003C454C">
              <w:rPr>
                <w:caps w:val="0"/>
                <w:color w:val="4D4D4C"/>
                <w:sz w:val="20"/>
                <w:szCs w:val="20"/>
              </w:rPr>
              <w:t>e</w:t>
            </w:r>
            <w:proofErr w:type="spellEnd"/>
            <w:r w:rsidRPr="003C454C">
              <w:rPr>
                <w:caps w:val="0"/>
                <w:color w:val="4D4D4C"/>
                <w:sz w:val="20"/>
                <w:szCs w:val="20"/>
              </w:rPr>
              <w:t xml:space="preserve"> their use and nutrient losses to the environment?</w:t>
            </w:r>
          </w:p>
        </w:tc>
        <w:tc>
          <w:tcPr>
            <w:tcW w:w="953" w:type="pct"/>
            <w:tcBorders>
              <w:top w:val="single" w:sz="4" w:space="0" w:color="auto"/>
              <w:left w:val="single" w:sz="4" w:space="0" w:color="auto"/>
              <w:bottom w:val="single" w:sz="4" w:space="0" w:color="auto"/>
            </w:tcBorders>
          </w:tcPr>
          <w:p w14:paraId="07CCB58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35CAA33" w14:textId="3562FDA3"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83310338"/>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5C9152CD" w14:textId="77777777" w:rsidTr="004E6F75">
        <w:trPr>
          <w:trHeight w:val="364"/>
        </w:trPr>
        <w:tc>
          <w:tcPr>
            <w:tcW w:w="5000" w:type="pct"/>
            <w:gridSpan w:val="3"/>
            <w:tcBorders>
              <w:top w:val="single" w:sz="4" w:space="0" w:color="auto"/>
              <w:bottom w:val="single" w:sz="4" w:space="0" w:color="auto"/>
            </w:tcBorders>
            <w:noWrap/>
            <w:vAlign w:val="top"/>
          </w:tcPr>
          <w:p w14:paraId="2EE32F10"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8DBA8C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226215" w14:textId="55D3DD79" w:rsidR="007A37B3" w:rsidRPr="00A91F1B" w:rsidRDefault="00A91F1B" w:rsidP="004E6F75">
            <w:pPr>
              <w:pStyle w:val="TablesHeadingGSCyan"/>
              <w:framePr w:hSpace="0" w:wrap="auto" w:vAnchor="margin" w:hAnchor="text" w:yAlign="inline"/>
              <w:spacing w:line="276" w:lineRule="auto"/>
              <w:rPr>
                <w:rStyle w:val="SmartLink1"/>
              </w:rPr>
            </w:pPr>
            <w:r w:rsidRPr="00A91F1B">
              <w:rPr>
                <w:caps w:val="0"/>
                <w:color w:val="4D4D4C"/>
                <w:sz w:val="20"/>
                <w:szCs w:val="20"/>
              </w:rPr>
              <w:t>N/A</w:t>
            </w:r>
          </w:p>
          <w:p w14:paraId="27D3F145" w14:textId="77777777" w:rsidR="007A37B3" w:rsidRPr="00BF1765" w:rsidRDefault="007A37B3" w:rsidP="004E6F75"/>
        </w:tc>
      </w:tr>
      <w:tr w:rsidR="007A37B3" w:rsidRPr="005E36C8" w14:paraId="44184ADD" w14:textId="77777777" w:rsidTr="004E6F75">
        <w:trPr>
          <w:trHeight w:val="364"/>
        </w:trPr>
        <w:tc>
          <w:tcPr>
            <w:tcW w:w="5000" w:type="pct"/>
            <w:gridSpan w:val="3"/>
            <w:tcBorders>
              <w:top w:val="single" w:sz="4" w:space="0" w:color="auto"/>
              <w:bottom w:val="single" w:sz="4" w:space="0" w:color="auto"/>
            </w:tcBorders>
            <w:noWrap/>
            <w:vAlign w:val="top"/>
          </w:tcPr>
          <w:p w14:paraId="6DE6A36C"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78321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2FCD806" w14:textId="57ADC163" w:rsidR="007A37B3" w:rsidRPr="005E36C8" w:rsidRDefault="007A37B3" w:rsidP="004E6F75">
            <w:pPr>
              <w:pStyle w:val="TablesHeadingGSCyan"/>
              <w:framePr w:hSpace="0" w:wrap="auto" w:vAnchor="margin" w:hAnchor="text" w:yAlign="inline"/>
              <w:rPr>
                <w:caps w:val="0"/>
                <w:color w:val="4D4D4C"/>
                <w:sz w:val="20"/>
                <w:szCs w:val="22"/>
              </w:rPr>
            </w:pPr>
            <w:r w:rsidRPr="003C454C">
              <w:rPr>
                <w:rStyle w:val="SmartLink1"/>
                <w:sz w:val="20"/>
                <w:szCs w:val="22"/>
              </w:rPr>
              <w:t>P.9.6.1 |</w:t>
            </w:r>
          </w:p>
        </w:tc>
        <w:tc>
          <w:tcPr>
            <w:tcW w:w="3285" w:type="pct"/>
            <w:tcBorders>
              <w:top w:val="single" w:sz="4" w:space="0" w:color="auto"/>
              <w:bottom w:val="single" w:sz="4" w:space="0" w:color="auto"/>
              <w:right w:val="single" w:sz="4" w:space="0" w:color="auto"/>
            </w:tcBorders>
            <w:vAlign w:val="top"/>
          </w:tcPr>
          <w:p w14:paraId="68F85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1991DB1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988066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8DB88D" w14:textId="77777777" w:rsidR="007A37B3" w:rsidRPr="005E36C8" w:rsidDel="00FB5485" w:rsidRDefault="00000000" w:rsidP="004E6F75">
            <w:sdt>
              <w:sdtPr>
                <w:rPr>
                  <w:caps/>
                  <w:sz w:val="20"/>
                  <w:szCs w:val="20"/>
                </w:rPr>
                <w:id w:val="166304697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6EDB47D" w14:textId="3EA608C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311494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5D39AC7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19510C" w14:textId="74C3FFD8"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P.9.6.4 |</w:t>
            </w:r>
          </w:p>
        </w:tc>
        <w:tc>
          <w:tcPr>
            <w:tcW w:w="3285" w:type="pct"/>
            <w:tcBorders>
              <w:top w:val="single" w:sz="4" w:space="0" w:color="auto"/>
              <w:bottom w:val="single" w:sz="4" w:space="0" w:color="auto"/>
              <w:right w:val="single" w:sz="4" w:space="0" w:color="auto"/>
            </w:tcBorders>
            <w:vAlign w:val="top"/>
          </w:tcPr>
          <w:p w14:paraId="4A47084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2214B01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9012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EB3E2E2" w14:textId="77777777" w:rsidR="007A37B3" w:rsidRPr="005E36C8" w:rsidDel="00FB5485" w:rsidRDefault="00000000" w:rsidP="004E6F75">
            <w:sdt>
              <w:sdtPr>
                <w:rPr>
                  <w:caps/>
                  <w:sz w:val="20"/>
                  <w:szCs w:val="20"/>
                </w:rPr>
                <w:id w:val="-174632441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613B5FF" w14:textId="297093B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47289"/>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4B02D0D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9A06E2" w14:textId="692D98DD"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lastRenderedPageBreak/>
              <w:t>P.9.6.5 |</w:t>
            </w:r>
          </w:p>
        </w:tc>
        <w:tc>
          <w:tcPr>
            <w:tcW w:w="3285" w:type="pct"/>
            <w:tcBorders>
              <w:top w:val="single" w:sz="4" w:space="0" w:color="auto"/>
              <w:bottom w:val="single" w:sz="4" w:space="0" w:color="auto"/>
              <w:right w:val="single" w:sz="4" w:space="0" w:color="auto"/>
            </w:tcBorders>
            <w:vAlign w:val="top"/>
          </w:tcPr>
          <w:p w14:paraId="1806C1AE" w14:textId="77777777" w:rsidR="007A37B3" w:rsidRDefault="007A37B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640DED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095665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B0D105" w14:textId="77777777" w:rsidR="007A37B3" w:rsidRPr="005E36C8" w:rsidDel="00FB5485" w:rsidRDefault="00000000" w:rsidP="004E6F75">
            <w:sdt>
              <w:sdtPr>
                <w:rPr>
                  <w:caps/>
                  <w:sz w:val="20"/>
                  <w:szCs w:val="20"/>
                </w:rPr>
                <w:id w:val="-4417598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74F5F2B" w14:textId="1F96C64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3801925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4BF16B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6135267" w14:textId="4B8E0534"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P.9.6.5 |</w:t>
            </w:r>
          </w:p>
        </w:tc>
        <w:tc>
          <w:tcPr>
            <w:tcW w:w="3285" w:type="pct"/>
            <w:tcBorders>
              <w:top w:val="single" w:sz="4" w:space="0" w:color="auto"/>
              <w:bottom w:val="single" w:sz="4" w:space="0" w:color="auto"/>
              <w:right w:val="single" w:sz="4" w:space="0" w:color="auto"/>
            </w:tcBorders>
            <w:vAlign w:val="top"/>
          </w:tcPr>
          <w:p w14:paraId="6E4D0205" w14:textId="77777777" w:rsidR="007A37B3" w:rsidRPr="00202942"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B537A6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6098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8B42D7" w14:textId="77777777" w:rsidR="007A37B3" w:rsidRPr="005E36C8" w:rsidDel="00FB5485" w:rsidRDefault="00000000" w:rsidP="004E6F75">
            <w:sdt>
              <w:sdtPr>
                <w:rPr>
                  <w:caps/>
                  <w:sz w:val="20"/>
                  <w:szCs w:val="20"/>
                </w:rPr>
                <w:id w:val="188281838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5901D41" w14:textId="4449F45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119927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15A4E62B" w14:textId="77777777" w:rsidTr="004E6F75">
        <w:trPr>
          <w:trHeight w:val="364"/>
        </w:trPr>
        <w:tc>
          <w:tcPr>
            <w:tcW w:w="5000" w:type="pct"/>
            <w:gridSpan w:val="3"/>
            <w:tcBorders>
              <w:top w:val="single" w:sz="4" w:space="0" w:color="auto"/>
              <w:bottom w:val="single" w:sz="4" w:space="0" w:color="auto"/>
            </w:tcBorders>
            <w:noWrap/>
            <w:vAlign w:val="top"/>
          </w:tcPr>
          <w:p w14:paraId="61D724A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2898BF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13F1B6F" w14:textId="50BBC49B" w:rsidR="007A37B3" w:rsidRDefault="00A91F1B" w:rsidP="004E6F75">
            <w:pPr>
              <w:pStyle w:val="TablesHeadingGSCyan"/>
              <w:framePr w:hSpace="0" w:wrap="auto" w:vAnchor="margin" w:hAnchor="text" w:yAlign="inline"/>
              <w:spacing w:line="276" w:lineRule="auto"/>
              <w:rPr>
                <w:caps w:val="0"/>
                <w:color w:val="515151" w:themeColor="text1"/>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involve any pesticides and does not have potential risk of pollutant release or any hazardous materials. Further the project developer has contract with the equipment supplie</w:t>
            </w:r>
            <w:r w:rsidR="004B3A1D">
              <w:rPr>
                <w:caps w:val="0"/>
                <w:color w:val="4D4D4C"/>
                <w:sz w:val="20"/>
                <w:szCs w:val="20"/>
              </w:rPr>
              <w:t>r</w:t>
            </w:r>
            <w:r>
              <w:rPr>
                <w:caps w:val="0"/>
                <w:color w:val="4D4D4C"/>
                <w:sz w:val="20"/>
                <w:szCs w:val="20"/>
              </w:rPr>
              <w:t xml:space="preserve"> for disposal of any </w:t>
            </w:r>
            <w:proofErr w:type="spellStart"/>
            <w:r>
              <w:rPr>
                <w:caps w:val="0"/>
                <w:color w:val="4D4D4C"/>
                <w:sz w:val="20"/>
                <w:szCs w:val="20"/>
              </w:rPr>
              <w:t>equipments</w:t>
            </w:r>
            <w:proofErr w:type="spellEnd"/>
            <w:r>
              <w:rPr>
                <w:caps w:val="0"/>
                <w:color w:val="4D4D4C"/>
                <w:sz w:val="20"/>
                <w:szCs w:val="20"/>
              </w:rPr>
              <w:t xml:space="preserve"> parts released during the operations of the project activity. Further regular trainings and awareness programs/demonstrations are provided to the employees to avoid any kind of risks during the operation of the project activity.</w:t>
            </w:r>
          </w:p>
          <w:p w14:paraId="0D0C36A3" w14:textId="77777777" w:rsidR="007A37B3" w:rsidRPr="00202942" w:rsidRDefault="007A37B3" w:rsidP="004E6F75"/>
        </w:tc>
      </w:tr>
      <w:tr w:rsidR="007A37B3" w:rsidRPr="000825D8" w14:paraId="1613ABDE" w14:textId="77777777" w:rsidTr="004E6F75">
        <w:trPr>
          <w:trHeight w:val="364"/>
        </w:trPr>
        <w:tc>
          <w:tcPr>
            <w:tcW w:w="5000" w:type="pct"/>
            <w:gridSpan w:val="3"/>
            <w:tcBorders>
              <w:top w:val="single" w:sz="4" w:space="0" w:color="auto"/>
              <w:bottom w:val="single" w:sz="4" w:space="0" w:color="auto"/>
            </w:tcBorders>
            <w:noWrap/>
            <w:vAlign w:val="top"/>
          </w:tcPr>
          <w:p w14:paraId="06F23CD0" w14:textId="379EDB5E"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t>P.9.7 |Harvesting of Forests</w:t>
            </w:r>
          </w:p>
        </w:tc>
      </w:tr>
      <w:tr w:rsidR="007A37B3" w:rsidRPr="000825D8" w14:paraId="265D853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BB50EE3" w14:textId="67978C20" w:rsidR="007A37B3" w:rsidRPr="00202942" w:rsidDel="00202942" w:rsidRDefault="007A37B3" w:rsidP="004E6F75">
            <w:pPr>
              <w:pStyle w:val="TablesHeadingGSCyan"/>
              <w:framePr w:hSpace="0" w:wrap="auto" w:vAnchor="margin" w:hAnchor="text" w:yAlign="inline"/>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3C08C686" w14:textId="77777777" w:rsidR="007A37B3" w:rsidRPr="0035409D" w:rsidDel="00202942" w:rsidRDefault="007A37B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37B4D50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F5D38EC" w14:textId="4B7AB88C" w:rsidR="007A37B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630746348"/>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77A2C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CD1DEB" w14:textId="5778B5BC"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1401B962" w14:textId="77777777" w:rsidR="007A37B3" w:rsidRDefault="007A37B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2131A591"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8A971AA" w14:textId="452668E9" w:rsidR="007A37B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05558665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5F5693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519387D" w14:textId="48C3FB12"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4398F172" w14:textId="77777777" w:rsidR="007A37B3" w:rsidRPr="00320FF5" w:rsidRDefault="007A37B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5D737AAE"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2363E01" w14:textId="1405E414"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4290164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18093C05" w14:textId="77777777" w:rsidTr="004E6F75">
        <w:trPr>
          <w:trHeight w:val="364"/>
        </w:trPr>
        <w:tc>
          <w:tcPr>
            <w:tcW w:w="5000" w:type="pct"/>
            <w:gridSpan w:val="3"/>
            <w:tcBorders>
              <w:top w:val="single" w:sz="4" w:space="0" w:color="auto"/>
              <w:bottom w:val="single" w:sz="4" w:space="0" w:color="auto"/>
            </w:tcBorders>
            <w:noWrap/>
            <w:vAlign w:val="top"/>
          </w:tcPr>
          <w:p w14:paraId="12D1DC9D"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367CE7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2203759" w14:textId="286E7E3F" w:rsidR="007A37B3" w:rsidRDefault="00A91F1B" w:rsidP="00A91F1B">
            <w:pPr>
              <w:pStyle w:val="TablesHeadingGSCyan"/>
              <w:framePr w:hSpace="0" w:wrap="auto" w:vAnchor="margin" w:hAnchor="text" w:yAlign="inline"/>
              <w:spacing w:line="276" w:lineRule="auto"/>
              <w:rPr>
                <w:caps w:val="0"/>
                <w:color w:val="515151" w:themeColor="text1"/>
                <w:sz w:val="20"/>
                <w:szCs w:val="22"/>
              </w:rPr>
            </w:pPr>
            <w:r w:rsidRPr="00A91F1B">
              <w:rPr>
                <w:caps w:val="0"/>
                <w:color w:val="4D4D4C"/>
                <w:sz w:val="20"/>
                <w:szCs w:val="20"/>
              </w:rPr>
              <w:t xml:space="preserve">The project </w:t>
            </w:r>
            <w:proofErr w:type="gramStart"/>
            <w:r w:rsidRPr="00A91F1B">
              <w:rPr>
                <w:caps w:val="0"/>
                <w:color w:val="4D4D4C"/>
                <w:sz w:val="20"/>
                <w:szCs w:val="20"/>
              </w:rPr>
              <w:t>involve</w:t>
            </w:r>
            <w:proofErr w:type="gramEnd"/>
            <w:r w:rsidRPr="00A91F1B">
              <w:rPr>
                <w:caps w:val="0"/>
                <w:color w:val="4D4D4C"/>
                <w:sz w:val="20"/>
                <w:szCs w:val="20"/>
              </w:rPr>
              <w:t xml:space="preserve"> wind power generation and leads to GHG emission reductions. The wind power generation is the clean form of energy (renewable energy) and does not have </w:t>
            </w:r>
            <w:r>
              <w:rPr>
                <w:caps w:val="0"/>
                <w:color w:val="4D4D4C"/>
                <w:sz w:val="20"/>
                <w:szCs w:val="20"/>
              </w:rPr>
              <w:t xml:space="preserve">any </w:t>
            </w:r>
            <w:r w:rsidRPr="00A91F1B">
              <w:rPr>
                <w:caps w:val="0"/>
                <w:color w:val="4D4D4C"/>
                <w:sz w:val="20"/>
                <w:szCs w:val="20"/>
              </w:rPr>
              <w:t xml:space="preserve">potential risk of </w:t>
            </w:r>
            <w:r>
              <w:rPr>
                <w:caps w:val="0"/>
                <w:color w:val="4D4D4C"/>
                <w:sz w:val="20"/>
                <w:szCs w:val="20"/>
              </w:rPr>
              <w:t>depleting biodiversity/risk of unsustainable forest management.</w:t>
            </w:r>
          </w:p>
          <w:p w14:paraId="08F83E5B" w14:textId="77777777" w:rsidR="007A37B3" w:rsidRPr="00991B3F" w:rsidRDefault="007A37B3" w:rsidP="004E6F75"/>
        </w:tc>
      </w:tr>
      <w:tr w:rsidR="007A37B3" w:rsidRPr="000825D8" w14:paraId="5654A75E" w14:textId="77777777" w:rsidTr="004E6F75">
        <w:trPr>
          <w:trHeight w:val="364"/>
        </w:trPr>
        <w:tc>
          <w:tcPr>
            <w:tcW w:w="5000" w:type="pct"/>
            <w:gridSpan w:val="3"/>
            <w:tcBorders>
              <w:top w:val="single" w:sz="4" w:space="0" w:color="auto"/>
              <w:bottom w:val="single" w:sz="4" w:space="0" w:color="auto"/>
            </w:tcBorders>
            <w:noWrap/>
            <w:vAlign w:val="top"/>
          </w:tcPr>
          <w:p w14:paraId="70CBD26E" w14:textId="24627AD0"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t>P.9.8 |Food Security</w:t>
            </w:r>
          </w:p>
        </w:tc>
      </w:tr>
      <w:tr w:rsidR="007A37B3" w:rsidRPr="000825D8" w14:paraId="29BCD75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5A016" w14:textId="667B88C6" w:rsidR="007A37B3" w:rsidRPr="00D77588" w:rsidRDefault="007A37B3" w:rsidP="004E6F75">
            <w:pPr>
              <w:pStyle w:val="TablesHeadingGSCyan"/>
              <w:framePr w:hSpace="0" w:wrap="auto" w:vAnchor="margin" w:hAnchor="text" w:yAlign="inline"/>
              <w:rPr>
                <w:rStyle w:val="SmartLink1"/>
              </w:rPr>
            </w:pPr>
            <w:r w:rsidRPr="00CD1E89">
              <w:rPr>
                <w:rStyle w:val="SmartLink1"/>
                <w:sz w:val="20"/>
              </w:rPr>
              <w:t>P.9.8.1 |</w:t>
            </w:r>
          </w:p>
        </w:tc>
        <w:tc>
          <w:tcPr>
            <w:tcW w:w="3285" w:type="pct"/>
            <w:tcBorders>
              <w:top w:val="single" w:sz="4" w:space="0" w:color="auto"/>
              <w:left w:val="single" w:sz="4" w:space="0" w:color="auto"/>
              <w:bottom w:val="single" w:sz="4" w:space="0" w:color="auto"/>
              <w:right w:val="single" w:sz="4" w:space="0" w:color="auto"/>
            </w:tcBorders>
            <w:vAlign w:val="top"/>
          </w:tcPr>
          <w:p w14:paraId="54FB24C9" w14:textId="77777777" w:rsidR="007A37B3" w:rsidRPr="00735E79" w:rsidRDefault="007A37B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41BF2715"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D4B3854" w14:textId="0A3FD71F" w:rsidR="007A37B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485937914"/>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4E0C574" w14:textId="77777777" w:rsidTr="004E6F75">
        <w:trPr>
          <w:trHeight w:val="364"/>
        </w:trPr>
        <w:tc>
          <w:tcPr>
            <w:tcW w:w="5000" w:type="pct"/>
            <w:gridSpan w:val="3"/>
            <w:tcBorders>
              <w:top w:val="single" w:sz="4" w:space="0" w:color="auto"/>
              <w:bottom w:val="single" w:sz="4" w:space="0" w:color="auto"/>
            </w:tcBorders>
            <w:noWrap/>
            <w:vAlign w:val="top"/>
          </w:tcPr>
          <w:p w14:paraId="4C9E02DD" w14:textId="77777777" w:rsidR="007A37B3" w:rsidRPr="00D7758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6589A80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E03E5EF" w14:textId="55B70FFD" w:rsidR="007A37B3" w:rsidRPr="00A91F1B" w:rsidRDefault="00A91F1B" w:rsidP="004E6F75">
            <w:pPr>
              <w:pStyle w:val="TablesHeadingGSCyan"/>
              <w:framePr w:hSpace="0" w:wrap="auto" w:vAnchor="margin" w:hAnchor="text" w:yAlign="inline"/>
              <w:spacing w:line="276" w:lineRule="auto"/>
              <w:rPr>
                <w:rStyle w:val="SmartLink1"/>
              </w:rPr>
            </w:pPr>
            <w:r w:rsidRPr="00A91F1B">
              <w:rPr>
                <w:caps w:val="0"/>
                <w:color w:val="4D4D4C"/>
                <w:sz w:val="20"/>
                <w:szCs w:val="20"/>
              </w:rPr>
              <w:t>N/A</w:t>
            </w:r>
          </w:p>
          <w:p w14:paraId="1698BFCB"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7D028A89" w14:textId="77777777" w:rsidR="007A37B3" w:rsidRPr="00DC13CF" w:rsidRDefault="007A37B3" w:rsidP="004E6F75"/>
        </w:tc>
      </w:tr>
      <w:tr w:rsidR="007A37B3" w:rsidRPr="005E36C8" w14:paraId="2C0AF518" w14:textId="77777777" w:rsidTr="004E6F75">
        <w:trPr>
          <w:trHeight w:val="364"/>
        </w:trPr>
        <w:tc>
          <w:tcPr>
            <w:tcW w:w="5000" w:type="pct"/>
            <w:gridSpan w:val="3"/>
            <w:tcBorders>
              <w:top w:val="single" w:sz="4" w:space="0" w:color="auto"/>
              <w:bottom w:val="single" w:sz="4" w:space="0" w:color="auto"/>
            </w:tcBorders>
            <w:noWrap/>
            <w:vAlign w:val="top"/>
          </w:tcPr>
          <w:p w14:paraId="6CFFCA90"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013A18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695A15" w14:textId="1338C8D8" w:rsidR="007A37B3" w:rsidRPr="005E36C8" w:rsidRDefault="007A37B3" w:rsidP="004E6F75">
            <w:pPr>
              <w:pStyle w:val="TablesHeadingGSCyan"/>
              <w:framePr w:hSpace="0" w:wrap="auto" w:vAnchor="margin" w:hAnchor="text" w:yAlign="inline"/>
              <w:rPr>
                <w:caps w:val="0"/>
                <w:color w:val="4D4D4C"/>
                <w:sz w:val="20"/>
                <w:szCs w:val="22"/>
              </w:rPr>
            </w:pPr>
            <w:r w:rsidRPr="00CD1E89">
              <w:rPr>
                <w:rStyle w:val="SmartLink1"/>
                <w:sz w:val="20"/>
              </w:rPr>
              <w:t>P.9.8.1 |</w:t>
            </w:r>
          </w:p>
        </w:tc>
        <w:tc>
          <w:tcPr>
            <w:tcW w:w="3285" w:type="pct"/>
            <w:tcBorders>
              <w:top w:val="single" w:sz="4" w:space="0" w:color="auto"/>
              <w:bottom w:val="single" w:sz="4" w:space="0" w:color="auto"/>
              <w:right w:val="single" w:sz="4" w:space="0" w:color="auto"/>
            </w:tcBorders>
            <w:vAlign w:val="top"/>
          </w:tcPr>
          <w:p w14:paraId="53B1B29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631D3853"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9564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306B073" w14:textId="77777777" w:rsidR="007A37B3" w:rsidRPr="005E36C8" w:rsidDel="00FB5485" w:rsidRDefault="00000000" w:rsidP="004E6F75">
            <w:sdt>
              <w:sdtPr>
                <w:rPr>
                  <w:caps/>
                  <w:sz w:val="20"/>
                  <w:szCs w:val="20"/>
                </w:rPr>
                <w:id w:val="76527199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62AC25FC" w14:textId="1B35A1C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7077491"/>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3034892D" w14:textId="77777777" w:rsidTr="004E6F75">
        <w:trPr>
          <w:trHeight w:val="364"/>
        </w:trPr>
        <w:tc>
          <w:tcPr>
            <w:tcW w:w="5000" w:type="pct"/>
            <w:gridSpan w:val="3"/>
            <w:tcBorders>
              <w:top w:val="single" w:sz="4" w:space="0" w:color="auto"/>
              <w:bottom w:val="single" w:sz="4" w:space="0" w:color="auto"/>
            </w:tcBorders>
            <w:noWrap/>
            <w:vAlign w:val="top"/>
          </w:tcPr>
          <w:p w14:paraId="2CC22C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lastRenderedPageBreak/>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04947B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0DE9E55" w14:textId="77777777" w:rsidR="00A91F1B" w:rsidRDefault="00A91F1B" w:rsidP="004E6F75">
            <w:pPr>
              <w:pStyle w:val="TablesHeadingGSCyan"/>
              <w:framePr w:hSpace="0" w:wrap="auto" w:vAnchor="margin" w:hAnchor="text" w:yAlign="inline"/>
              <w:spacing w:line="276" w:lineRule="auto"/>
              <w:rPr>
                <w:caps w:val="0"/>
                <w:color w:val="4D4D4C"/>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lead to any </w:t>
            </w:r>
          </w:p>
          <w:p w14:paraId="7DD9D179" w14:textId="665658AE" w:rsidR="00A91F1B" w:rsidRDefault="00A91F1B"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w:t>
            </w:r>
            <w:r>
              <w:rPr>
                <w:caps w:val="0"/>
                <w:color w:val="4D4D4C"/>
                <w:sz w:val="20"/>
                <w:szCs w:val="20"/>
              </w:rPr>
              <w:t>.</w:t>
            </w:r>
          </w:p>
          <w:p w14:paraId="00E8F891" w14:textId="77777777" w:rsidR="007A37B3" w:rsidRPr="00DC13CF" w:rsidRDefault="007A37B3" w:rsidP="004E6F75"/>
        </w:tc>
      </w:tr>
      <w:tr w:rsidR="007A37B3" w:rsidRPr="000825D8" w14:paraId="67FA27BD" w14:textId="77777777" w:rsidTr="004E6F75">
        <w:trPr>
          <w:trHeight w:val="364"/>
        </w:trPr>
        <w:tc>
          <w:tcPr>
            <w:tcW w:w="5000" w:type="pct"/>
            <w:gridSpan w:val="3"/>
            <w:tcBorders>
              <w:top w:val="single" w:sz="4" w:space="0" w:color="auto"/>
              <w:bottom w:val="single" w:sz="4" w:space="0" w:color="auto"/>
            </w:tcBorders>
            <w:noWrap/>
            <w:vAlign w:val="top"/>
          </w:tcPr>
          <w:p w14:paraId="4F4D6A77" w14:textId="1D766ECD"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C13CF">
              <w:rPr>
                <w:rStyle w:val="SmartLink1"/>
              </w:rPr>
              <w:t>P.9.9 | Animal Welfare</w:t>
            </w:r>
          </w:p>
        </w:tc>
      </w:tr>
      <w:tr w:rsidR="007A37B3" w:rsidRPr="000825D8" w14:paraId="75A7BE6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D3715A" w14:textId="34319C27" w:rsidR="007A37B3" w:rsidRPr="00DC13CF" w:rsidRDefault="007A37B3" w:rsidP="004E6F75">
            <w:pPr>
              <w:pStyle w:val="TablesHeadingGSCyan"/>
              <w:framePr w:hSpace="0" w:wrap="auto" w:vAnchor="margin" w:hAnchor="text" w:yAlign="inline"/>
              <w:spacing w:line="276" w:lineRule="auto"/>
              <w:rPr>
                <w:rStyle w:val="SmartLink1"/>
              </w:rPr>
            </w:pPr>
            <w:r w:rsidRPr="004C6215">
              <w:rPr>
                <w:rStyle w:val="SmartLink1"/>
                <w:sz w:val="20"/>
                <w:szCs w:val="22"/>
              </w:rPr>
              <w:t>P.9.9.1 |</w:t>
            </w:r>
          </w:p>
        </w:tc>
        <w:tc>
          <w:tcPr>
            <w:tcW w:w="3285" w:type="pct"/>
            <w:tcBorders>
              <w:top w:val="single" w:sz="4" w:space="0" w:color="auto"/>
              <w:left w:val="single" w:sz="4" w:space="0" w:color="auto"/>
              <w:bottom w:val="single" w:sz="4" w:space="0" w:color="auto"/>
              <w:right w:val="single" w:sz="4" w:space="0" w:color="auto"/>
            </w:tcBorders>
          </w:tcPr>
          <w:p w14:paraId="04B04E8F" w14:textId="77777777" w:rsidR="007A37B3" w:rsidRPr="00146AA2" w:rsidRDefault="007A37B3" w:rsidP="004E6F75">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7AC274A7" w14:textId="77777777" w:rsidR="007A37B3" w:rsidRDefault="007A37B3" w:rsidP="004E6F75">
            <w:pPr>
              <w:pStyle w:val="TablesHeadingGSCyan"/>
              <w:framePr w:hSpace="0" w:wrap="auto" w:vAnchor="margin" w:hAnchor="text" w:yAlign="inline"/>
              <w:rPr>
                <w:caps w:val="0"/>
                <w:color w:val="4D4D4C"/>
                <w:sz w:val="20"/>
                <w:szCs w:val="20"/>
              </w:rPr>
            </w:pPr>
          </w:p>
          <w:p w14:paraId="11021E0E" w14:textId="77777777" w:rsidR="007A37B3" w:rsidRPr="004C6215" w:rsidRDefault="007A37B3" w:rsidP="004E6F75">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1947C6C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1A22D10" w14:textId="517B01EF" w:rsidR="007A37B3" w:rsidRPr="00DC13CF"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34698085"/>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1961CC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40CF3C" w14:textId="6B739542"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P.9.9.2 |</w:t>
            </w:r>
          </w:p>
        </w:tc>
        <w:tc>
          <w:tcPr>
            <w:tcW w:w="3285" w:type="pct"/>
            <w:tcBorders>
              <w:top w:val="single" w:sz="4" w:space="0" w:color="auto"/>
              <w:left w:val="single" w:sz="4" w:space="0" w:color="auto"/>
              <w:bottom w:val="single" w:sz="4" w:space="0" w:color="auto"/>
              <w:right w:val="single" w:sz="4" w:space="0" w:color="auto"/>
            </w:tcBorders>
          </w:tcPr>
          <w:p w14:paraId="345B0BD6" w14:textId="77777777" w:rsidR="007A37B3" w:rsidRPr="00146AA2" w:rsidRDefault="007A37B3" w:rsidP="004E6F75">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23E1DED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B2DDC1B" w14:textId="46FA9E12"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213908814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21BF59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DD08AD" w14:textId="2902777C"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P.9.9.4 |</w:t>
            </w:r>
          </w:p>
        </w:tc>
        <w:tc>
          <w:tcPr>
            <w:tcW w:w="3285" w:type="pct"/>
            <w:tcBorders>
              <w:top w:val="single" w:sz="4" w:space="0" w:color="auto"/>
              <w:left w:val="single" w:sz="4" w:space="0" w:color="auto"/>
              <w:bottom w:val="single" w:sz="4" w:space="0" w:color="auto"/>
              <w:right w:val="single" w:sz="4" w:space="0" w:color="auto"/>
            </w:tcBorders>
          </w:tcPr>
          <w:p w14:paraId="55A2B069" w14:textId="77777777" w:rsidR="007A37B3" w:rsidRDefault="007A37B3" w:rsidP="004E6F75">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5D5684A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B2B288C" w14:textId="481B604B"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38371961"/>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0A10F0CB" w14:textId="77777777" w:rsidTr="004E6F75">
        <w:trPr>
          <w:trHeight w:val="364"/>
        </w:trPr>
        <w:tc>
          <w:tcPr>
            <w:tcW w:w="5000" w:type="pct"/>
            <w:gridSpan w:val="3"/>
            <w:tcBorders>
              <w:top w:val="single" w:sz="4" w:space="0" w:color="auto"/>
              <w:bottom w:val="single" w:sz="4" w:space="0" w:color="auto"/>
            </w:tcBorders>
            <w:noWrap/>
            <w:vAlign w:val="top"/>
          </w:tcPr>
          <w:p w14:paraId="44E115DF"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4957F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F25AFC" w14:textId="2E592244" w:rsidR="007A37B3" w:rsidRPr="00A91F1B" w:rsidRDefault="00A91F1B" w:rsidP="004E6F75">
            <w:pPr>
              <w:pStyle w:val="TablesHeadingGSCyan"/>
              <w:framePr w:hSpace="0" w:wrap="auto" w:vAnchor="margin" w:hAnchor="text" w:yAlign="inline"/>
              <w:spacing w:line="276" w:lineRule="auto"/>
              <w:rPr>
                <w:rStyle w:val="SmartLink1"/>
              </w:rPr>
            </w:pPr>
            <w:r w:rsidRPr="00A91F1B">
              <w:rPr>
                <w:caps w:val="0"/>
                <w:color w:val="4D4D4C"/>
                <w:sz w:val="20"/>
                <w:szCs w:val="20"/>
              </w:rPr>
              <w:t>N/A</w:t>
            </w:r>
          </w:p>
          <w:p w14:paraId="5A995B1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847C676" w14:textId="77777777" w:rsidR="007A37B3" w:rsidRPr="00A53C1C" w:rsidRDefault="007A37B3" w:rsidP="004E6F75"/>
        </w:tc>
      </w:tr>
      <w:tr w:rsidR="007A37B3" w:rsidRPr="005E36C8" w14:paraId="36523116" w14:textId="77777777" w:rsidTr="004E6F75">
        <w:trPr>
          <w:trHeight w:val="364"/>
        </w:trPr>
        <w:tc>
          <w:tcPr>
            <w:tcW w:w="5000" w:type="pct"/>
            <w:gridSpan w:val="3"/>
            <w:tcBorders>
              <w:top w:val="single" w:sz="4" w:space="0" w:color="auto"/>
              <w:bottom w:val="single" w:sz="4" w:space="0" w:color="auto"/>
            </w:tcBorders>
            <w:noWrap/>
            <w:vAlign w:val="top"/>
          </w:tcPr>
          <w:p w14:paraId="764B002A"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F58534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31ED24" w14:textId="428CBB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0858BE">
              <w:rPr>
                <w:rStyle w:val="SmartLink1"/>
                <w:sz w:val="20"/>
              </w:rPr>
              <w:t>P.9.9.1 |</w:t>
            </w:r>
          </w:p>
        </w:tc>
        <w:tc>
          <w:tcPr>
            <w:tcW w:w="3285" w:type="pct"/>
            <w:tcBorders>
              <w:top w:val="single" w:sz="4" w:space="0" w:color="auto"/>
              <w:bottom w:val="single" w:sz="4" w:space="0" w:color="auto"/>
              <w:right w:val="single" w:sz="4" w:space="0" w:color="auto"/>
            </w:tcBorders>
            <w:vAlign w:val="top"/>
          </w:tcPr>
          <w:p w14:paraId="386330E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11"/>
            </w:r>
          </w:p>
        </w:tc>
        <w:tc>
          <w:tcPr>
            <w:tcW w:w="953" w:type="pct"/>
            <w:tcBorders>
              <w:top w:val="single" w:sz="4" w:space="0" w:color="auto"/>
              <w:left w:val="single" w:sz="4" w:space="0" w:color="auto"/>
              <w:bottom w:val="single" w:sz="4" w:space="0" w:color="auto"/>
            </w:tcBorders>
            <w:vAlign w:val="top"/>
          </w:tcPr>
          <w:p w14:paraId="5057076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069659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5C4925A" w14:textId="77777777" w:rsidR="007A37B3" w:rsidRPr="005E36C8" w:rsidDel="00FB5485" w:rsidRDefault="00000000" w:rsidP="004E6F75">
            <w:sdt>
              <w:sdtPr>
                <w:rPr>
                  <w:caps/>
                  <w:sz w:val="20"/>
                  <w:szCs w:val="20"/>
                </w:rPr>
                <w:id w:val="-544293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12F518C" w14:textId="794E1C0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9879635"/>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2DE470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80C34F" w14:textId="3AAC3DD1" w:rsidR="007A37B3" w:rsidRPr="005E36C8" w:rsidRDefault="007A37B3" w:rsidP="004E6F75">
            <w:pPr>
              <w:pStyle w:val="TablesHeadingGSCyan"/>
              <w:framePr w:hSpace="0" w:wrap="auto" w:vAnchor="margin" w:hAnchor="text" w:yAlign="inline"/>
              <w:rPr>
                <w:caps w:val="0"/>
                <w:color w:val="4D4D4C"/>
                <w:sz w:val="20"/>
                <w:szCs w:val="22"/>
              </w:rPr>
            </w:pPr>
            <w:r w:rsidRPr="000858BE">
              <w:rPr>
                <w:rStyle w:val="SmartLink1"/>
                <w:sz w:val="20"/>
              </w:rPr>
              <w:t>P.9.9.1 |</w:t>
            </w:r>
          </w:p>
        </w:tc>
        <w:tc>
          <w:tcPr>
            <w:tcW w:w="3285" w:type="pct"/>
            <w:tcBorders>
              <w:top w:val="single" w:sz="4" w:space="0" w:color="auto"/>
              <w:bottom w:val="single" w:sz="4" w:space="0" w:color="auto"/>
              <w:right w:val="single" w:sz="4" w:space="0" w:color="auto"/>
            </w:tcBorders>
            <w:vAlign w:val="top"/>
          </w:tcPr>
          <w:p w14:paraId="58D17DB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77D0FBB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393584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756AA8D" w14:textId="77777777" w:rsidR="007A37B3" w:rsidRPr="005E36C8" w:rsidDel="00FB5485" w:rsidRDefault="00000000" w:rsidP="004E6F75">
            <w:sdt>
              <w:sdtPr>
                <w:rPr>
                  <w:caps/>
                  <w:sz w:val="20"/>
                  <w:szCs w:val="20"/>
                </w:rPr>
                <w:id w:val="-111837798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2D9A6BC" w14:textId="4B0A19D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9330810"/>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2D2BBE8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578B06" w14:textId="7A19713F"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P.9.9.3 |</w:t>
            </w:r>
          </w:p>
        </w:tc>
        <w:tc>
          <w:tcPr>
            <w:tcW w:w="3285" w:type="pct"/>
            <w:tcBorders>
              <w:top w:val="single" w:sz="4" w:space="0" w:color="auto"/>
              <w:bottom w:val="single" w:sz="4" w:space="0" w:color="auto"/>
              <w:right w:val="single" w:sz="4" w:space="0" w:color="auto"/>
            </w:tcBorders>
            <w:vAlign w:val="top"/>
          </w:tcPr>
          <w:p w14:paraId="7D7D107C"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1EE64C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69084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19DDAC5" w14:textId="77777777" w:rsidR="007A37B3" w:rsidRPr="005E36C8" w:rsidDel="00FB5485" w:rsidRDefault="00000000" w:rsidP="004E6F75">
            <w:sdt>
              <w:sdtPr>
                <w:rPr>
                  <w:caps/>
                  <w:sz w:val="20"/>
                  <w:szCs w:val="20"/>
                </w:rPr>
                <w:id w:val="92793309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FDEB0A6" w14:textId="27217AB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00160525"/>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50ADC6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8FBF1" w14:textId="299F8C4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P.9.9.5 |</w:t>
            </w:r>
          </w:p>
        </w:tc>
        <w:tc>
          <w:tcPr>
            <w:tcW w:w="3285" w:type="pct"/>
            <w:tcBorders>
              <w:top w:val="single" w:sz="4" w:space="0" w:color="auto"/>
              <w:bottom w:val="single" w:sz="4" w:space="0" w:color="auto"/>
              <w:right w:val="single" w:sz="4" w:space="0" w:color="auto"/>
            </w:tcBorders>
            <w:vAlign w:val="top"/>
          </w:tcPr>
          <w:p w14:paraId="5F25F72F"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4E88AD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678173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740546" w14:textId="77777777" w:rsidR="007A37B3" w:rsidRPr="005E36C8" w:rsidDel="00FB5485" w:rsidRDefault="00000000" w:rsidP="004E6F75">
            <w:sdt>
              <w:sdtPr>
                <w:rPr>
                  <w:caps/>
                  <w:sz w:val="20"/>
                  <w:szCs w:val="20"/>
                </w:rPr>
                <w:id w:val="122232846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9FB341C" w14:textId="4C4A839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177720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B3940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CB556A5" w14:textId="70377E20"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P.9.9.6 |</w:t>
            </w:r>
          </w:p>
        </w:tc>
        <w:tc>
          <w:tcPr>
            <w:tcW w:w="3285" w:type="pct"/>
            <w:tcBorders>
              <w:top w:val="single" w:sz="4" w:space="0" w:color="auto"/>
              <w:bottom w:val="single" w:sz="4" w:space="0" w:color="auto"/>
              <w:right w:val="single" w:sz="4" w:space="0" w:color="auto"/>
            </w:tcBorders>
            <w:vAlign w:val="top"/>
          </w:tcPr>
          <w:p w14:paraId="13C9D6E1" w14:textId="77777777" w:rsidR="007A37B3" w:rsidRDefault="007A37B3" w:rsidP="004E6F75">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41452E8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58116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6170B79" w14:textId="77777777" w:rsidR="007A37B3" w:rsidRPr="005E36C8" w:rsidDel="00FB5485" w:rsidRDefault="00000000" w:rsidP="004E6F75">
            <w:sdt>
              <w:sdtPr>
                <w:rPr>
                  <w:caps/>
                  <w:sz w:val="20"/>
                  <w:szCs w:val="20"/>
                </w:rPr>
                <w:id w:val="-54313534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D1FE24C" w14:textId="5125063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7900687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03B22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E5BD0CC" w14:textId="316221D4"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lastRenderedPageBreak/>
              <w:t>P.9.9.7 |</w:t>
            </w:r>
          </w:p>
        </w:tc>
        <w:tc>
          <w:tcPr>
            <w:tcW w:w="3285" w:type="pct"/>
            <w:tcBorders>
              <w:top w:val="single" w:sz="4" w:space="0" w:color="auto"/>
              <w:bottom w:val="single" w:sz="4" w:space="0" w:color="auto"/>
              <w:right w:val="single" w:sz="4" w:space="0" w:color="auto"/>
            </w:tcBorders>
            <w:vAlign w:val="top"/>
          </w:tcPr>
          <w:p w14:paraId="23660F48" w14:textId="77777777" w:rsidR="007A37B3" w:rsidRPr="00D97AEF"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D6509A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350756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8305D54" w14:textId="77777777" w:rsidR="007A37B3" w:rsidRPr="005E36C8" w:rsidDel="00FB5485" w:rsidRDefault="00000000" w:rsidP="004E6F75">
            <w:sdt>
              <w:sdtPr>
                <w:rPr>
                  <w:caps/>
                  <w:sz w:val="20"/>
                  <w:szCs w:val="20"/>
                </w:rPr>
                <w:id w:val="-2466503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2793D8E" w14:textId="1438EF1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859896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114AD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A6EE33" w14:textId="1884276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P.9.9.8 |</w:t>
            </w:r>
          </w:p>
        </w:tc>
        <w:tc>
          <w:tcPr>
            <w:tcW w:w="3285" w:type="pct"/>
            <w:tcBorders>
              <w:top w:val="single" w:sz="4" w:space="0" w:color="auto"/>
              <w:bottom w:val="single" w:sz="4" w:space="0" w:color="auto"/>
              <w:right w:val="single" w:sz="4" w:space="0" w:color="auto"/>
            </w:tcBorders>
            <w:vAlign w:val="top"/>
          </w:tcPr>
          <w:p w14:paraId="5A0D14BB" w14:textId="77777777" w:rsidR="007A37B3" w:rsidRDefault="007A37B3" w:rsidP="004E6F75">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42E11D5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54561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2EFFB9" w14:textId="77777777" w:rsidR="007A37B3" w:rsidRPr="005E36C8" w:rsidDel="00FB5485" w:rsidRDefault="00000000" w:rsidP="004E6F75">
            <w:sdt>
              <w:sdtPr>
                <w:rPr>
                  <w:caps/>
                  <w:sz w:val="20"/>
                  <w:szCs w:val="20"/>
                </w:rPr>
                <w:id w:val="-39991114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3153EBE" w14:textId="05CA66F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9355810"/>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4CE37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3ED39E" w14:textId="1021671B"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P.9.9.9 | P.9.9.10 |</w:t>
            </w:r>
          </w:p>
        </w:tc>
        <w:tc>
          <w:tcPr>
            <w:tcW w:w="3285" w:type="pct"/>
            <w:tcBorders>
              <w:top w:val="single" w:sz="4" w:space="0" w:color="auto"/>
              <w:bottom w:val="single" w:sz="4" w:space="0" w:color="auto"/>
              <w:right w:val="single" w:sz="4" w:space="0" w:color="auto"/>
            </w:tcBorders>
            <w:vAlign w:val="top"/>
          </w:tcPr>
          <w:p w14:paraId="6249015B" w14:textId="77777777" w:rsidR="007A37B3" w:rsidRPr="00A3549E"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25C5D94D" w14:textId="77777777" w:rsidR="007A37B3" w:rsidRPr="00A3549E" w:rsidRDefault="007A37B3" w:rsidP="004E6F75">
            <w:pPr>
              <w:pStyle w:val="TablesHeadingGSCyan"/>
              <w:framePr w:hSpace="0" w:wrap="auto" w:vAnchor="margin" w:hAnchor="text" w:yAlign="inline"/>
              <w:rPr>
                <w:caps w:val="0"/>
                <w:color w:val="4D4D4C"/>
                <w:sz w:val="20"/>
                <w:szCs w:val="20"/>
              </w:rPr>
            </w:pPr>
          </w:p>
          <w:p w14:paraId="322E2ABA" w14:textId="77777777" w:rsidR="007A37B3" w:rsidRPr="006D1DD8"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 xml:space="preserve">and </w:t>
            </w:r>
            <w:proofErr w:type="spellStart"/>
            <w:r w:rsidRPr="00A3549E">
              <w:rPr>
                <w:caps w:val="0"/>
                <w:color w:val="4D4D4C"/>
                <w:sz w:val="20"/>
                <w:szCs w:val="20"/>
              </w:rPr>
              <w:t>utili</w:t>
            </w:r>
            <w:r>
              <w:rPr>
                <w:caps w:val="0"/>
                <w:color w:val="4D4D4C"/>
                <w:sz w:val="20"/>
                <w:szCs w:val="20"/>
              </w:rPr>
              <w:t>s</w:t>
            </w:r>
            <w:r w:rsidRPr="00A3549E">
              <w:rPr>
                <w:caps w:val="0"/>
                <w:color w:val="4D4D4C"/>
                <w:sz w:val="20"/>
                <w:szCs w:val="20"/>
              </w:rPr>
              <w:t>e</w:t>
            </w:r>
            <w:proofErr w:type="spellEnd"/>
            <w:r w:rsidRPr="00A3549E">
              <w:rPr>
                <w:caps w:val="0"/>
                <w:color w:val="4D4D4C"/>
                <w:sz w:val="20"/>
                <w:szCs w:val="20"/>
              </w:rPr>
              <w:t xml:space="preserve"> available technologies.</w:t>
            </w:r>
          </w:p>
        </w:tc>
        <w:tc>
          <w:tcPr>
            <w:tcW w:w="953" w:type="pct"/>
            <w:tcBorders>
              <w:top w:val="single" w:sz="4" w:space="0" w:color="auto"/>
              <w:left w:val="single" w:sz="4" w:space="0" w:color="auto"/>
              <w:bottom w:val="single" w:sz="4" w:space="0" w:color="auto"/>
            </w:tcBorders>
            <w:vAlign w:val="top"/>
          </w:tcPr>
          <w:p w14:paraId="3029ED8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3467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38AF4BE" w14:textId="77777777" w:rsidR="007A37B3" w:rsidRPr="005E36C8" w:rsidDel="00FB5485" w:rsidRDefault="00000000" w:rsidP="004E6F75">
            <w:sdt>
              <w:sdtPr>
                <w:rPr>
                  <w:caps/>
                  <w:sz w:val="20"/>
                  <w:szCs w:val="20"/>
                </w:rPr>
                <w:id w:val="4214543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4DBF18C" w14:textId="169F7D2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547612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1527786" w14:textId="77777777" w:rsidTr="004E6F75">
        <w:trPr>
          <w:trHeight w:val="364"/>
        </w:trPr>
        <w:tc>
          <w:tcPr>
            <w:tcW w:w="5000" w:type="pct"/>
            <w:gridSpan w:val="3"/>
            <w:tcBorders>
              <w:top w:val="single" w:sz="4" w:space="0" w:color="auto"/>
              <w:bottom w:val="single" w:sz="4" w:space="0" w:color="auto"/>
            </w:tcBorders>
            <w:noWrap/>
            <w:vAlign w:val="top"/>
          </w:tcPr>
          <w:p w14:paraId="06262B29"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7508773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8CAF53A" w14:textId="77777777" w:rsidR="00A91F1B" w:rsidRDefault="00A91F1B" w:rsidP="00A91F1B">
            <w:pPr>
              <w:pStyle w:val="TablesHeadingGSCyan"/>
              <w:framePr w:hSpace="0" w:wrap="auto" w:vAnchor="margin" w:hAnchor="text" w:yAlign="inline"/>
              <w:spacing w:line="276" w:lineRule="auto"/>
              <w:rPr>
                <w:caps w:val="0"/>
                <w:color w:val="4D4D4C"/>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lead to any </w:t>
            </w:r>
          </w:p>
          <w:p w14:paraId="09233D40" w14:textId="60C3742A" w:rsidR="007A37B3" w:rsidRDefault="004B3A1D"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r</w:t>
            </w:r>
            <w:r w:rsidR="00A91F1B">
              <w:rPr>
                <w:caps w:val="0"/>
                <w:color w:val="4D4D4C"/>
                <w:sz w:val="20"/>
                <w:szCs w:val="20"/>
              </w:rPr>
              <w:t>isks related to animal welfare.</w:t>
            </w:r>
          </w:p>
          <w:p w14:paraId="27F17454" w14:textId="77777777" w:rsidR="007A37B3" w:rsidRPr="00773890" w:rsidRDefault="007A37B3" w:rsidP="004E6F75"/>
        </w:tc>
      </w:tr>
      <w:tr w:rsidR="007A37B3" w:rsidRPr="000825D8" w14:paraId="74FE4FED" w14:textId="77777777" w:rsidTr="004E6F75">
        <w:trPr>
          <w:trHeight w:val="364"/>
        </w:trPr>
        <w:tc>
          <w:tcPr>
            <w:tcW w:w="5000" w:type="pct"/>
            <w:gridSpan w:val="3"/>
            <w:tcBorders>
              <w:top w:val="single" w:sz="4" w:space="0" w:color="auto"/>
              <w:bottom w:val="single" w:sz="4" w:space="0" w:color="auto"/>
            </w:tcBorders>
            <w:noWrap/>
            <w:vAlign w:val="top"/>
          </w:tcPr>
          <w:p w14:paraId="60D20B09" w14:textId="4B804C16"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E36AE4">
              <w:rPr>
                <w:rStyle w:val="SmartLink1"/>
              </w:rPr>
              <w:t>P.9.10 |High Conservation Value Areas and Critical Habitats</w:t>
            </w:r>
          </w:p>
        </w:tc>
      </w:tr>
      <w:tr w:rsidR="007A37B3" w:rsidRPr="000825D8" w14:paraId="1380ED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B4D3A5F" w14:textId="6D0E6970"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P.9.10.1 |</w:t>
            </w:r>
          </w:p>
        </w:tc>
        <w:tc>
          <w:tcPr>
            <w:tcW w:w="3285" w:type="pct"/>
            <w:tcBorders>
              <w:top w:val="single" w:sz="4" w:space="0" w:color="auto"/>
              <w:left w:val="single" w:sz="4" w:space="0" w:color="auto"/>
              <w:bottom w:val="single" w:sz="4" w:space="0" w:color="auto"/>
              <w:right w:val="single" w:sz="4" w:space="0" w:color="auto"/>
            </w:tcBorders>
          </w:tcPr>
          <w:p w14:paraId="3CC53158"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7402C6D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993506B" w14:textId="67971228"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55392675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21510F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42E4A53" w14:textId="2B2245F3"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P.9.10.2 |</w:t>
            </w:r>
          </w:p>
        </w:tc>
        <w:tc>
          <w:tcPr>
            <w:tcW w:w="3285" w:type="pct"/>
            <w:tcBorders>
              <w:top w:val="single" w:sz="4" w:space="0" w:color="auto"/>
              <w:left w:val="single" w:sz="4" w:space="0" w:color="auto"/>
              <w:bottom w:val="single" w:sz="4" w:space="0" w:color="auto"/>
              <w:right w:val="single" w:sz="4" w:space="0" w:color="auto"/>
            </w:tcBorders>
          </w:tcPr>
          <w:p w14:paraId="0EE62EFE"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2FA57BC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A8A28ED" w14:textId="7554B6F7"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38545932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DB7418" w:rsidRPr="00E54FDB" w:rsidDel="00FB5485">
              <w:rPr>
                <w:caps w:val="0"/>
                <w:color w:val="4D4D4C"/>
                <w:sz w:val="20"/>
                <w:szCs w:val="20"/>
              </w:rPr>
              <w:t xml:space="preserve"> </w:t>
            </w:r>
            <w:r w:rsidR="007A37B3" w:rsidRPr="00E54FDB" w:rsidDel="00FB5485">
              <w:rPr>
                <w:caps w:val="0"/>
                <w:color w:val="4D4D4C"/>
                <w:sz w:val="20"/>
                <w:szCs w:val="20"/>
              </w:rPr>
              <w:t xml:space="preserve"> NO</w:t>
            </w:r>
          </w:p>
        </w:tc>
      </w:tr>
      <w:tr w:rsidR="007A37B3" w:rsidRPr="000825D8" w14:paraId="655FAB69" w14:textId="77777777" w:rsidTr="004E6F75">
        <w:trPr>
          <w:trHeight w:val="364"/>
        </w:trPr>
        <w:tc>
          <w:tcPr>
            <w:tcW w:w="5000" w:type="pct"/>
            <w:gridSpan w:val="3"/>
            <w:tcBorders>
              <w:top w:val="single" w:sz="4" w:space="0" w:color="auto"/>
              <w:bottom w:val="single" w:sz="4" w:space="0" w:color="auto"/>
            </w:tcBorders>
            <w:noWrap/>
            <w:vAlign w:val="top"/>
          </w:tcPr>
          <w:p w14:paraId="3DD311D3" w14:textId="77777777" w:rsidR="007A37B3" w:rsidRPr="00E36AE4"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296292B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23FBA3B" w14:textId="6E094A6D" w:rsidR="007A37B3" w:rsidRPr="00A91F1B" w:rsidRDefault="00A91F1B" w:rsidP="004E6F75">
            <w:pPr>
              <w:pStyle w:val="TablesHeadingGSCyan"/>
              <w:framePr w:hSpace="0" w:wrap="auto" w:vAnchor="margin" w:hAnchor="text" w:yAlign="inline"/>
              <w:spacing w:line="276" w:lineRule="auto"/>
              <w:rPr>
                <w:rStyle w:val="SmartLink1"/>
              </w:rPr>
            </w:pPr>
            <w:r w:rsidRPr="00A91F1B">
              <w:rPr>
                <w:caps w:val="0"/>
                <w:color w:val="4D4D4C"/>
                <w:sz w:val="20"/>
                <w:szCs w:val="20"/>
              </w:rPr>
              <w:t>N/A</w:t>
            </w:r>
          </w:p>
          <w:p w14:paraId="01D8302C" w14:textId="77777777" w:rsidR="007A37B3" w:rsidRDefault="007A37B3" w:rsidP="004E6F75">
            <w:pPr>
              <w:pStyle w:val="TablesHeadingGSCyan"/>
              <w:framePr w:hSpace="0" w:wrap="auto" w:vAnchor="margin" w:hAnchor="text" w:yAlign="inline"/>
              <w:spacing w:line="276" w:lineRule="auto"/>
              <w:rPr>
                <w:rStyle w:val="SmartLink1"/>
              </w:rPr>
            </w:pPr>
          </w:p>
          <w:p w14:paraId="5DBCA714" w14:textId="77777777" w:rsidR="007A37B3" w:rsidRPr="007C2754" w:rsidRDefault="007A37B3" w:rsidP="004E6F75"/>
        </w:tc>
      </w:tr>
      <w:tr w:rsidR="007A37B3" w:rsidRPr="005E36C8" w14:paraId="29F0560D" w14:textId="77777777" w:rsidTr="004E6F75">
        <w:trPr>
          <w:trHeight w:val="364"/>
        </w:trPr>
        <w:tc>
          <w:tcPr>
            <w:tcW w:w="5000" w:type="pct"/>
            <w:gridSpan w:val="3"/>
            <w:tcBorders>
              <w:top w:val="single" w:sz="4" w:space="0" w:color="auto"/>
              <w:bottom w:val="single" w:sz="4" w:space="0" w:color="auto"/>
            </w:tcBorders>
            <w:noWrap/>
            <w:vAlign w:val="top"/>
          </w:tcPr>
          <w:p w14:paraId="45A36F44"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59690B5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21FC1B" w14:textId="258FED0C"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26D140F2"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44B5530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3702733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B3F7947" w14:textId="77777777" w:rsidR="007A37B3" w:rsidRPr="00FF1DA9" w:rsidDel="00FB5485" w:rsidRDefault="00000000" w:rsidP="004E6F75">
            <w:pPr>
              <w:rPr>
                <w:sz w:val="20"/>
                <w:szCs w:val="22"/>
              </w:rPr>
            </w:pPr>
            <w:sdt>
              <w:sdtPr>
                <w:rPr>
                  <w:sz w:val="20"/>
                  <w:szCs w:val="22"/>
                </w:rPr>
                <w:id w:val="136555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D1C800B" w14:textId="5C52A3B5"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084454438"/>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339E5BC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DE63280" w14:textId="326A7995"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732C1D0E"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7E63AA01"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90614649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507DD53C" w14:textId="77777777" w:rsidR="007A37B3" w:rsidRPr="00FF1DA9" w:rsidDel="00FB5485" w:rsidRDefault="00000000" w:rsidP="004E6F75">
            <w:pPr>
              <w:rPr>
                <w:sz w:val="20"/>
                <w:szCs w:val="22"/>
              </w:rPr>
            </w:pPr>
            <w:sdt>
              <w:sdtPr>
                <w:rPr>
                  <w:sz w:val="20"/>
                  <w:szCs w:val="22"/>
                </w:rPr>
                <w:id w:val="-32613552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w:t>
            </w:r>
            <w:r w:rsidR="007A37B3" w:rsidRPr="00FF1DA9">
              <w:rPr>
                <w:sz w:val="20"/>
                <w:szCs w:val="22"/>
              </w:rPr>
              <w:t>N</w:t>
            </w:r>
            <w:r w:rsidR="007A37B3">
              <w:rPr>
                <w:sz w:val="20"/>
                <w:szCs w:val="22"/>
              </w:rPr>
              <w:t>O</w:t>
            </w:r>
          </w:p>
          <w:p w14:paraId="066A35CB" w14:textId="075600AD"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6244862"/>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704D74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D34A402" w14:textId="088B264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lastRenderedPageBreak/>
              <w:t>P.9.10.1 |</w:t>
            </w:r>
          </w:p>
        </w:tc>
        <w:tc>
          <w:tcPr>
            <w:tcW w:w="3285" w:type="pct"/>
            <w:tcBorders>
              <w:top w:val="single" w:sz="4" w:space="0" w:color="auto"/>
              <w:bottom w:val="single" w:sz="4" w:space="0" w:color="auto"/>
              <w:right w:val="single" w:sz="4" w:space="0" w:color="auto"/>
            </w:tcBorders>
            <w:vAlign w:val="top"/>
          </w:tcPr>
          <w:p w14:paraId="4784C714"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4BD628C0" w14:textId="77777777" w:rsidR="007A37B3" w:rsidRPr="00FD2CDD"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1E62976"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25D17A4C" w14:textId="71FD5DA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29D743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685AE7D" w14:textId="04B7FEB9"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3183D418"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296C58A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44368364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C923139" w14:textId="77777777" w:rsidR="007A37B3" w:rsidRPr="00FF1DA9" w:rsidDel="00FB5485" w:rsidRDefault="00000000" w:rsidP="004E6F75">
            <w:pPr>
              <w:rPr>
                <w:sz w:val="20"/>
                <w:szCs w:val="22"/>
              </w:rPr>
            </w:pPr>
            <w:sdt>
              <w:sdtPr>
                <w:rPr>
                  <w:sz w:val="20"/>
                  <w:szCs w:val="22"/>
                </w:rPr>
                <w:id w:val="1409813241"/>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F772BC7" w14:textId="65B6D9C6"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913668352"/>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454A6ED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44F637" w14:textId="0E277682"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6AA673B8"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0EB24E9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9635692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697D83D1" w14:textId="77777777" w:rsidR="007A37B3" w:rsidRPr="00FF1DA9" w:rsidDel="00FB5485" w:rsidRDefault="00000000" w:rsidP="004E6F75">
            <w:pPr>
              <w:rPr>
                <w:sz w:val="20"/>
                <w:szCs w:val="22"/>
              </w:rPr>
            </w:pPr>
            <w:sdt>
              <w:sdtPr>
                <w:rPr>
                  <w:sz w:val="20"/>
                  <w:szCs w:val="22"/>
                </w:rPr>
                <w:id w:val="52228818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0F36D307" w14:textId="0F55F8BF"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25332956"/>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65D237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9EF0A" w14:textId="3FA38E45"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P.9.10.3 |</w:t>
            </w:r>
          </w:p>
        </w:tc>
        <w:tc>
          <w:tcPr>
            <w:tcW w:w="3285" w:type="pct"/>
            <w:tcBorders>
              <w:top w:val="single" w:sz="4" w:space="0" w:color="auto"/>
              <w:bottom w:val="single" w:sz="4" w:space="0" w:color="auto"/>
              <w:right w:val="single" w:sz="4" w:space="0" w:color="auto"/>
            </w:tcBorders>
            <w:vAlign w:val="top"/>
          </w:tcPr>
          <w:p w14:paraId="6DA4256D"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has opportunities to </w:t>
            </w:r>
            <w:proofErr w:type="spellStart"/>
            <w:r w:rsidRPr="00FF1DA9">
              <w:rPr>
                <w:caps w:val="0"/>
                <w:color w:val="4D4D4C"/>
                <w:sz w:val="20"/>
                <w:szCs w:val="22"/>
              </w:rPr>
              <w:t>minimise</w:t>
            </w:r>
            <w:proofErr w:type="spellEnd"/>
            <w:r w:rsidRPr="00FF1DA9">
              <w:rPr>
                <w:caps w:val="0"/>
                <w:color w:val="4D4D4C"/>
                <w:sz w:val="20"/>
                <w:szCs w:val="22"/>
              </w:rPr>
              <w:t xml:space="preserv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4D3CBBC9"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22432715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2DFCEB28" w14:textId="77777777" w:rsidR="007A37B3" w:rsidRPr="00FF1DA9" w:rsidDel="00FB5485" w:rsidRDefault="00000000" w:rsidP="004E6F75">
            <w:pPr>
              <w:rPr>
                <w:sz w:val="20"/>
                <w:szCs w:val="22"/>
              </w:rPr>
            </w:pPr>
            <w:sdt>
              <w:sdtPr>
                <w:rPr>
                  <w:sz w:val="20"/>
                  <w:szCs w:val="22"/>
                </w:rPr>
                <w:id w:val="212695631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5AD62EE7" w14:textId="2442657D"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409355642"/>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D2DB4E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B36BD1" w14:textId="2C1AE35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P.9.10.4 |</w:t>
            </w:r>
          </w:p>
        </w:tc>
        <w:tc>
          <w:tcPr>
            <w:tcW w:w="3285" w:type="pct"/>
            <w:tcBorders>
              <w:top w:val="single" w:sz="4" w:space="0" w:color="auto"/>
              <w:bottom w:val="single" w:sz="4" w:space="0" w:color="auto"/>
              <w:right w:val="single" w:sz="4" w:space="0" w:color="auto"/>
            </w:tcBorders>
            <w:vAlign w:val="top"/>
          </w:tcPr>
          <w:p w14:paraId="1A3C218C"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0FDFAB90"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9223319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12C57387" w14:textId="77777777" w:rsidR="007A37B3" w:rsidRPr="00FF1DA9" w:rsidDel="00FB5485" w:rsidRDefault="00000000" w:rsidP="004E6F75">
            <w:pPr>
              <w:rPr>
                <w:sz w:val="20"/>
                <w:szCs w:val="22"/>
              </w:rPr>
            </w:pPr>
            <w:sdt>
              <w:sdtPr>
                <w:rPr>
                  <w:sz w:val="20"/>
                  <w:szCs w:val="22"/>
                </w:rPr>
                <w:id w:val="94689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3BEDCF12" w14:textId="78D68B2B"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896855279"/>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AD853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815004" w14:textId="429C2FF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P.9.10.5 |</w:t>
            </w:r>
          </w:p>
        </w:tc>
        <w:tc>
          <w:tcPr>
            <w:tcW w:w="3285" w:type="pct"/>
            <w:tcBorders>
              <w:top w:val="single" w:sz="4" w:space="0" w:color="auto"/>
              <w:bottom w:val="single" w:sz="4" w:space="0" w:color="auto"/>
              <w:right w:val="single" w:sz="4" w:space="0" w:color="auto"/>
            </w:tcBorders>
            <w:vAlign w:val="top"/>
          </w:tcPr>
          <w:p w14:paraId="74E78457"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70CCE41B"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4842387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F57CC3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0704589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NO</w:t>
            </w:r>
          </w:p>
          <w:p w14:paraId="6642C6FA" w14:textId="4A8E0902"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8560298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 </w:t>
            </w:r>
          </w:p>
        </w:tc>
      </w:tr>
      <w:tr w:rsidR="007A37B3" w:rsidRPr="005E36C8" w14:paraId="57C806D3" w14:textId="77777777" w:rsidTr="004E6F75">
        <w:trPr>
          <w:trHeight w:val="364"/>
        </w:trPr>
        <w:tc>
          <w:tcPr>
            <w:tcW w:w="5000" w:type="pct"/>
            <w:gridSpan w:val="3"/>
            <w:tcBorders>
              <w:top w:val="single" w:sz="4" w:space="0" w:color="auto"/>
              <w:bottom w:val="single" w:sz="4" w:space="0" w:color="auto"/>
            </w:tcBorders>
            <w:noWrap/>
            <w:vAlign w:val="top"/>
          </w:tcPr>
          <w:p w14:paraId="47F687E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DB3A0C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0F5BFA4" w14:textId="77777777" w:rsidR="00A91F1B" w:rsidRDefault="00A91F1B" w:rsidP="00A91F1B">
            <w:pPr>
              <w:pStyle w:val="TablesHeadingGSCyan"/>
              <w:framePr w:hSpace="0" w:wrap="auto" w:vAnchor="margin" w:hAnchor="text" w:yAlign="inline"/>
              <w:spacing w:line="276" w:lineRule="auto"/>
              <w:rPr>
                <w:caps w:val="0"/>
                <w:color w:val="4D4D4C"/>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lead to any </w:t>
            </w:r>
          </w:p>
          <w:p w14:paraId="289A4A0A" w14:textId="7CA10ABC" w:rsidR="007A37B3" w:rsidRPr="00776DF1" w:rsidRDefault="00DC1E2F" w:rsidP="004E6F75">
            <w:pPr>
              <w:pStyle w:val="TablesHeadingGSCyan"/>
              <w:framePr w:hSpace="0" w:wrap="auto" w:vAnchor="margin" w:hAnchor="text" w:yAlign="inline"/>
              <w:spacing w:line="276" w:lineRule="auto"/>
              <w:rPr>
                <w:caps w:val="0"/>
                <w:color w:val="515151" w:themeColor="text1"/>
                <w:sz w:val="20"/>
                <w:szCs w:val="20"/>
              </w:rPr>
            </w:pPr>
            <w:r w:rsidRPr="00B110FE">
              <w:rPr>
                <w:caps w:val="0"/>
                <w:color w:val="4D4D4C"/>
                <w:sz w:val="20"/>
                <w:szCs w:val="20"/>
              </w:rPr>
              <w:t>risk of negatively impacting HCV areas and/or critical habitats</w:t>
            </w:r>
            <w:r>
              <w:rPr>
                <w:i/>
                <w:iCs/>
                <w:caps w:val="0"/>
                <w:color w:val="4D4D4C"/>
                <w:sz w:val="20"/>
                <w:szCs w:val="20"/>
              </w:rPr>
              <w:t xml:space="preserve">. </w:t>
            </w:r>
            <w:r>
              <w:rPr>
                <w:caps w:val="0"/>
                <w:color w:val="4D4D4C"/>
                <w:sz w:val="20"/>
                <w:szCs w:val="20"/>
              </w:rPr>
              <w:t xml:space="preserve">Further all the necessary approvals from the Morocco government </w:t>
            </w:r>
            <w:proofErr w:type="gramStart"/>
            <w:r>
              <w:rPr>
                <w:caps w:val="0"/>
                <w:color w:val="4D4D4C"/>
                <w:sz w:val="20"/>
                <w:szCs w:val="20"/>
              </w:rPr>
              <w:t>has</w:t>
            </w:r>
            <w:proofErr w:type="gramEnd"/>
            <w:r>
              <w:rPr>
                <w:caps w:val="0"/>
                <w:color w:val="4D4D4C"/>
                <w:sz w:val="20"/>
                <w:szCs w:val="20"/>
              </w:rPr>
              <w:t xml:space="preserve"> been taken for the operation of project activity.</w:t>
            </w:r>
          </w:p>
          <w:p w14:paraId="42172A04" w14:textId="77777777" w:rsidR="007A37B3" w:rsidRPr="00776DF1" w:rsidRDefault="007A37B3" w:rsidP="004E6F75">
            <w:pPr>
              <w:rPr>
                <w:color w:val="515151" w:themeColor="text1"/>
              </w:rPr>
            </w:pPr>
          </w:p>
        </w:tc>
      </w:tr>
      <w:tr w:rsidR="007A37B3" w:rsidRPr="00426C4D" w14:paraId="775DEDB7" w14:textId="77777777" w:rsidTr="004E6F75">
        <w:trPr>
          <w:trHeight w:val="364"/>
        </w:trPr>
        <w:tc>
          <w:tcPr>
            <w:tcW w:w="5000" w:type="pct"/>
            <w:gridSpan w:val="3"/>
            <w:tcBorders>
              <w:top w:val="single" w:sz="4" w:space="0" w:color="auto"/>
              <w:bottom w:val="single" w:sz="4" w:space="0" w:color="auto"/>
            </w:tcBorders>
            <w:noWrap/>
            <w:vAlign w:val="top"/>
          </w:tcPr>
          <w:p w14:paraId="3F2B335B" w14:textId="5D1173E6" w:rsidR="007A37B3" w:rsidRPr="00426C4D"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t>P.9.11 |Endangered Species</w:t>
            </w:r>
          </w:p>
        </w:tc>
      </w:tr>
      <w:tr w:rsidR="007A37B3" w:rsidRPr="00426C4D" w14:paraId="40591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758681" w14:textId="6AD447C3" w:rsidR="007A37B3" w:rsidRPr="00776DF1" w:rsidRDefault="007A37B3" w:rsidP="004E6F75">
            <w:pPr>
              <w:pStyle w:val="TablesHeadingGSCyan"/>
              <w:framePr w:hSpace="0" w:wrap="auto" w:vAnchor="margin" w:hAnchor="text" w:yAlign="inline"/>
              <w:spacing w:line="276" w:lineRule="auto"/>
              <w:rPr>
                <w:rStyle w:val="SmartLink1"/>
              </w:rPr>
            </w:pPr>
            <w:r w:rsidRPr="00737543">
              <w:rPr>
                <w:rStyle w:val="SmartLink1"/>
                <w:sz w:val="20"/>
              </w:rPr>
              <w:t>P.9.11.1 |</w:t>
            </w:r>
          </w:p>
        </w:tc>
        <w:tc>
          <w:tcPr>
            <w:tcW w:w="3285" w:type="pct"/>
            <w:tcBorders>
              <w:top w:val="single" w:sz="4" w:space="0" w:color="auto"/>
              <w:left w:val="single" w:sz="4" w:space="0" w:color="auto"/>
              <w:bottom w:val="single" w:sz="4" w:space="0" w:color="auto"/>
              <w:right w:val="single" w:sz="4" w:space="0" w:color="auto"/>
            </w:tcBorders>
          </w:tcPr>
          <w:p w14:paraId="5CB5FAD2" w14:textId="77777777" w:rsidR="007A37B3" w:rsidRPr="0012246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w:t>
            </w:r>
            <w:proofErr w:type="spellStart"/>
            <w:r w:rsidRPr="00122469">
              <w:rPr>
                <w:caps w:val="0"/>
                <w:color w:val="4D4D4C"/>
                <w:sz w:val="20"/>
                <w:szCs w:val="22"/>
              </w:rPr>
              <w:t>recognised</w:t>
            </w:r>
            <w:proofErr w:type="spellEnd"/>
            <w:r w:rsidRPr="00122469">
              <w:rPr>
                <w:caps w:val="0"/>
                <w:color w:val="4D4D4C"/>
                <w:sz w:val="20"/>
                <w:szCs w:val="22"/>
              </w:rPr>
              <w:t xml:space="preserve">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4C644313"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0847638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D6E0240" w14:textId="7F24D1F1" w:rsidR="007A37B3" w:rsidRPr="00122469" w:rsidRDefault="00000000" w:rsidP="004E6F75">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407464669"/>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2"/>
                    <w:u w:val="single"/>
                    <w:shd w:val="clear" w:color="auto" w:fill="E1DFDD"/>
                  </w:rPr>
                  <w:t>☒</w:t>
                </w:r>
              </w:sdtContent>
            </w:sdt>
            <w:r w:rsidR="007A37B3" w:rsidRPr="00FF1DA9" w:rsidDel="00FB5485">
              <w:rPr>
                <w:caps w:val="0"/>
                <w:color w:val="4D4D4C"/>
                <w:sz w:val="20"/>
                <w:szCs w:val="22"/>
              </w:rPr>
              <w:t xml:space="preserve"> NO</w:t>
            </w:r>
          </w:p>
        </w:tc>
      </w:tr>
      <w:tr w:rsidR="007A37B3" w:rsidRPr="00426C4D" w14:paraId="26BA8809" w14:textId="77777777" w:rsidTr="004E6F75">
        <w:trPr>
          <w:trHeight w:val="364"/>
        </w:trPr>
        <w:tc>
          <w:tcPr>
            <w:tcW w:w="5000" w:type="pct"/>
            <w:gridSpan w:val="3"/>
            <w:tcBorders>
              <w:top w:val="single" w:sz="4" w:space="0" w:color="auto"/>
              <w:bottom w:val="single" w:sz="4" w:space="0" w:color="auto"/>
            </w:tcBorders>
            <w:noWrap/>
            <w:vAlign w:val="top"/>
          </w:tcPr>
          <w:p w14:paraId="35AC1BFD" w14:textId="77777777" w:rsidR="007A37B3" w:rsidRPr="00776DF1"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426C4D" w14:paraId="53D90FA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D0193EA" w14:textId="38C5F7D2" w:rsidR="007A37B3" w:rsidRPr="00DC1E2F" w:rsidRDefault="00DC1E2F" w:rsidP="004E6F75">
            <w:pPr>
              <w:pStyle w:val="TablesHeadingGSCyan"/>
              <w:framePr w:hSpace="0" w:wrap="auto" w:vAnchor="margin" w:hAnchor="text" w:yAlign="inline"/>
              <w:spacing w:line="276" w:lineRule="auto"/>
              <w:rPr>
                <w:rStyle w:val="SmartLink1"/>
              </w:rPr>
            </w:pPr>
            <w:r w:rsidRPr="00DC1E2F">
              <w:rPr>
                <w:caps w:val="0"/>
                <w:color w:val="4D4D4C"/>
                <w:sz w:val="20"/>
                <w:szCs w:val="20"/>
              </w:rPr>
              <w:t>N/A</w:t>
            </w:r>
          </w:p>
          <w:p w14:paraId="20945F43" w14:textId="77777777" w:rsidR="007A37B3" w:rsidRPr="00143622" w:rsidRDefault="007A37B3" w:rsidP="004E6F75">
            <w:pPr>
              <w:pStyle w:val="TablesHeadingGSCyan"/>
              <w:framePr w:hSpace="0" w:wrap="auto" w:vAnchor="margin" w:hAnchor="text" w:yAlign="inline"/>
              <w:spacing w:line="276" w:lineRule="auto"/>
              <w:rPr>
                <w:caps w:val="0"/>
                <w:color w:val="515151" w:themeColor="text1"/>
                <w:sz w:val="20"/>
                <w:szCs w:val="22"/>
              </w:rPr>
            </w:pPr>
          </w:p>
          <w:p w14:paraId="77174C5A" w14:textId="77777777" w:rsidR="007A37B3" w:rsidRPr="00143622" w:rsidRDefault="007A37B3" w:rsidP="004E6F75">
            <w:pPr>
              <w:rPr>
                <w:color w:val="515151" w:themeColor="text1"/>
              </w:rPr>
            </w:pPr>
          </w:p>
        </w:tc>
      </w:tr>
      <w:tr w:rsidR="007A37B3" w:rsidRPr="005E36C8" w14:paraId="087006E9" w14:textId="77777777" w:rsidTr="004E6F75">
        <w:trPr>
          <w:trHeight w:val="364"/>
        </w:trPr>
        <w:tc>
          <w:tcPr>
            <w:tcW w:w="5000" w:type="pct"/>
            <w:gridSpan w:val="3"/>
            <w:tcBorders>
              <w:top w:val="single" w:sz="4" w:space="0" w:color="auto"/>
              <w:bottom w:val="single" w:sz="4" w:space="0" w:color="auto"/>
            </w:tcBorders>
            <w:noWrap/>
            <w:vAlign w:val="top"/>
          </w:tcPr>
          <w:p w14:paraId="493B7122"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23E913F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5DF27" w14:textId="24EEE0FA"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 xml:space="preserve">P.9.11.2 | </w:t>
            </w:r>
          </w:p>
        </w:tc>
        <w:tc>
          <w:tcPr>
            <w:tcW w:w="3285" w:type="pct"/>
            <w:tcBorders>
              <w:top w:val="single" w:sz="4" w:space="0" w:color="auto"/>
              <w:bottom w:val="single" w:sz="4" w:space="0" w:color="auto"/>
              <w:right w:val="single" w:sz="4" w:space="0" w:color="auto"/>
            </w:tcBorders>
            <w:vAlign w:val="top"/>
          </w:tcPr>
          <w:p w14:paraId="5E0EB215"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74D2C47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982342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4C703B5" w14:textId="77777777" w:rsidR="007A37B3" w:rsidRPr="005E36C8" w:rsidDel="00FB5485" w:rsidRDefault="00000000" w:rsidP="004E6F75">
            <w:sdt>
              <w:sdtPr>
                <w:rPr>
                  <w:caps/>
                  <w:sz w:val="20"/>
                  <w:szCs w:val="20"/>
                </w:rPr>
                <w:id w:val="4896753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Potentially</w:t>
            </w:r>
          </w:p>
          <w:p w14:paraId="71E61CBB" w14:textId="3473A33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8487440"/>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55FBF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AECE81" w14:textId="5573C1D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lastRenderedPageBreak/>
              <w:t>P.9.11.2 |</w:t>
            </w:r>
          </w:p>
        </w:tc>
        <w:tc>
          <w:tcPr>
            <w:tcW w:w="3285" w:type="pct"/>
            <w:tcBorders>
              <w:top w:val="single" w:sz="4" w:space="0" w:color="auto"/>
              <w:bottom w:val="single" w:sz="4" w:space="0" w:color="auto"/>
              <w:right w:val="single" w:sz="4" w:space="0" w:color="auto"/>
            </w:tcBorders>
            <w:vAlign w:val="top"/>
          </w:tcPr>
          <w:p w14:paraId="30350F6B" w14:textId="77777777" w:rsidR="007A37B3" w:rsidRPr="00F80E14" w:rsidDel="0032094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7E9D4C9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38F4890" w14:textId="77777777" w:rsidR="007A37B3" w:rsidRPr="00FB5EFC" w:rsidRDefault="00000000" w:rsidP="004E6F75">
            <w:sdt>
              <w:sdtPr>
                <w:rPr>
                  <w:caps/>
                  <w:sz w:val="20"/>
                  <w:szCs w:val="20"/>
                </w:rPr>
                <w:id w:val="-381489867"/>
                <w14:checkbox>
                  <w14:checked w14:val="0"/>
                  <w14:checkedState w14:val="2612" w14:font="MS Gothic"/>
                  <w14:uncheckedState w14:val="2610" w14:font="MS Gothic"/>
                </w14:checkbox>
              </w:sdtPr>
              <w:sdtContent>
                <w:r w:rsidR="007A37B3" w:rsidRPr="005E36C8">
                  <w:rPr>
                    <w:rFonts w:ascii="Segoe UI Symbol" w:hAnsi="Segoe UI Symbol" w:cs="Segoe UI Symbol"/>
                    <w:caps/>
                    <w:sz w:val="20"/>
                    <w:szCs w:val="20"/>
                  </w:rPr>
                  <w:t>☐</w:t>
                </w:r>
              </w:sdtContent>
            </w:sdt>
            <w:r w:rsidR="007A37B3" w:rsidRPr="005E36C8">
              <w:rPr>
                <w:caps/>
                <w:sz w:val="20"/>
                <w:szCs w:val="20"/>
              </w:rPr>
              <w:t xml:space="preserve"> POTENTIALLY</w:t>
            </w:r>
          </w:p>
          <w:p w14:paraId="5ADFC01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54D9DF7E" w14:textId="64C585C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3E2E76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5347DCE" w14:textId="0BCA9F4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P.9.11.2 |</w:t>
            </w:r>
          </w:p>
        </w:tc>
        <w:tc>
          <w:tcPr>
            <w:tcW w:w="3285" w:type="pct"/>
            <w:tcBorders>
              <w:top w:val="single" w:sz="4" w:space="0" w:color="auto"/>
              <w:bottom w:val="single" w:sz="4" w:space="0" w:color="auto"/>
              <w:right w:val="single" w:sz="4" w:space="0" w:color="auto"/>
            </w:tcBorders>
            <w:vAlign w:val="top"/>
          </w:tcPr>
          <w:p w14:paraId="49CB0461"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0C73CE17"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0020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B5FB75" w14:textId="77777777" w:rsidR="007A37B3"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692130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NO</w:t>
            </w:r>
          </w:p>
          <w:p w14:paraId="4D7C8CB2" w14:textId="1778FAF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8674484"/>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NA</w:t>
            </w:r>
          </w:p>
        </w:tc>
      </w:tr>
      <w:tr w:rsidR="007A37B3" w:rsidRPr="005E36C8" w14:paraId="4A3565BF" w14:textId="77777777" w:rsidTr="004E6F75">
        <w:trPr>
          <w:trHeight w:val="364"/>
        </w:trPr>
        <w:tc>
          <w:tcPr>
            <w:tcW w:w="5000" w:type="pct"/>
            <w:gridSpan w:val="3"/>
            <w:tcBorders>
              <w:top w:val="single" w:sz="4" w:space="0" w:color="auto"/>
              <w:bottom w:val="single" w:sz="4" w:space="0" w:color="auto"/>
            </w:tcBorders>
            <w:noWrap/>
            <w:vAlign w:val="top"/>
          </w:tcPr>
          <w:p w14:paraId="178AFDC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3C3660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7DC4C34" w14:textId="77777777" w:rsidR="00DC1E2F" w:rsidRDefault="00DC1E2F" w:rsidP="00DC1E2F">
            <w:pPr>
              <w:pStyle w:val="TablesHeadingGSCyan"/>
              <w:framePr w:hSpace="0" w:wrap="auto" w:vAnchor="margin" w:hAnchor="text" w:yAlign="inline"/>
              <w:spacing w:line="276" w:lineRule="auto"/>
              <w:rPr>
                <w:caps w:val="0"/>
                <w:color w:val="4D4D4C"/>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lead to any </w:t>
            </w:r>
          </w:p>
          <w:p w14:paraId="2D76EF47" w14:textId="378BC787" w:rsidR="007A37B3" w:rsidRDefault="00DC1E2F" w:rsidP="004E6F75">
            <w:pPr>
              <w:pStyle w:val="TablesHeadingGSCyan"/>
              <w:framePr w:hSpace="0" w:wrap="auto" w:vAnchor="margin" w:hAnchor="text" w:yAlign="inline"/>
              <w:spacing w:line="276" w:lineRule="auto"/>
              <w:rPr>
                <w:caps w:val="0"/>
                <w:color w:val="4D4D4C"/>
                <w:sz w:val="20"/>
                <w:szCs w:val="20"/>
              </w:rPr>
            </w:pPr>
            <w:r w:rsidRPr="00B110FE">
              <w:rPr>
                <w:caps w:val="0"/>
                <w:color w:val="4D4D4C"/>
                <w:sz w:val="20"/>
                <w:szCs w:val="20"/>
              </w:rPr>
              <w:t xml:space="preserve">risk </w:t>
            </w:r>
            <w:r>
              <w:rPr>
                <w:caps w:val="0"/>
                <w:color w:val="4D4D4C"/>
                <w:sz w:val="20"/>
                <w:szCs w:val="20"/>
              </w:rPr>
              <w:t xml:space="preserve">to the endangered species. </w:t>
            </w:r>
          </w:p>
          <w:p w14:paraId="46C63043" w14:textId="77777777" w:rsidR="007A37B3" w:rsidRPr="00737543" w:rsidRDefault="007A37B3" w:rsidP="004E6F75"/>
        </w:tc>
      </w:tr>
      <w:tr w:rsidR="007A37B3" w:rsidRPr="005E36C8" w14:paraId="23CA072C" w14:textId="77777777" w:rsidTr="004E6F75">
        <w:trPr>
          <w:trHeight w:val="364"/>
        </w:trPr>
        <w:tc>
          <w:tcPr>
            <w:tcW w:w="5000" w:type="pct"/>
            <w:gridSpan w:val="3"/>
            <w:tcBorders>
              <w:top w:val="single" w:sz="4" w:space="0" w:color="auto"/>
              <w:bottom w:val="single" w:sz="4" w:space="0" w:color="auto"/>
            </w:tcBorders>
            <w:noWrap/>
            <w:vAlign w:val="top"/>
          </w:tcPr>
          <w:p w14:paraId="0D1CC54E" w14:textId="30797013"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325AF4">
              <w:rPr>
                <w:rStyle w:val="SmartLink1"/>
              </w:rPr>
              <w:t>P.9.12 |Invasive Alien species</w:t>
            </w:r>
          </w:p>
        </w:tc>
      </w:tr>
      <w:tr w:rsidR="007A37B3" w:rsidRPr="005E36C8" w14:paraId="7C60D67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81E18D" w14:textId="50BDBBDF"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CC3EC2">
              <w:rPr>
                <w:rStyle w:val="SmartLink1"/>
                <w:sz w:val="20"/>
              </w:rPr>
              <w:t>P.9.12.1 |</w:t>
            </w:r>
          </w:p>
        </w:tc>
        <w:tc>
          <w:tcPr>
            <w:tcW w:w="3285" w:type="pct"/>
            <w:tcBorders>
              <w:top w:val="single" w:sz="4" w:space="0" w:color="auto"/>
              <w:left w:val="single" w:sz="4" w:space="0" w:color="auto"/>
              <w:bottom w:val="single" w:sz="4" w:space="0" w:color="auto"/>
              <w:right w:val="single" w:sz="4" w:space="0" w:color="auto"/>
            </w:tcBorders>
            <w:vAlign w:val="top"/>
          </w:tcPr>
          <w:p w14:paraId="49B6AB66" w14:textId="77777777" w:rsidR="007A37B3" w:rsidRPr="00325AF4" w:rsidRDefault="007A37B3" w:rsidP="004E6F75">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FDA455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84500642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3A2F9E9" w14:textId="2097B68B"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078652951"/>
                <w14:checkbox>
                  <w14:checked w14:val="1"/>
                  <w14:checkedState w14:val="2612" w14:font="MS Gothic"/>
                  <w14:uncheckedState w14:val="2610" w14:font="MS Gothic"/>
                </w14:checkbox>
              </w:sdtPr>
              <w:sdtContent>
                <w:r w:rsidR="00DB7418">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4E5A61A5" w14:textId="77777777" w:rsidR="007A37B3" w:rsidRPr="00325AF4" w:rsidRDefault="007A37B3" w:rsidP="004E6F75">
            <w:pPr>
              <w:pStyle w:val="TablesHeadingGSCyan"/>
              <w:framePr w:hSpace="0" w:wrap="auto" w:vAnchor="margin" w:hAnchor="text" w:yAlign="inline"/>
              <w:rPr>
                <w:caps w:val="0"/>
                <w:color w:val="4D4D4C"/>
                <w:sz w:val="20"/>
                <w:szCs w:val="20"/>
              </w:rPr>
            </w:pPr>
          </w:p>
        </w:tc>
      </w:tr>
      <w:tr w:rsidR="007A37B3" w:rsidRPr="005E36C8" w14:paraId="621B9198" w14:textId="77777777" w:rsidTr="004E6F75">
        <w:trPr>
          <w:trHeight w:val="364"/>
        </w:trPr>
        <w:tc>
          <w:tcPr>
            <w:tcW w:w="5000" w:type="pct"/>
            <w:gridSpan w:val="3"/>
            <w:tcBorders>
              <w:top w:val="single" w:sz="4" w:space="0" w:color="auto"/>
              <w:bottom w:val="single" w:sz="4" w:space="0" w:color="auto"/>
            </w:tcBorders>
            <w:noWrap/>
            <w:vAlign w:val="top"/>
          </w:tcPr>
          <w:p w14:paraId="2A10D080" w14:textId="77777777" w:rsidR="007A37B3" w:rsidRPr="00FF1DA9" w:rsidRDefault="007A37B3" w:rsidP="004E6F75">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5CFAF78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6AD5EEA" w14:textId="6FAF1AB1" w:rsidR="007A37B3" w:rsidRPr="00DC1E2F" w:rsidRDefault="00DC1E2F" w:rsidP="004E6F75">
            <w:pPr>
              <w:pStyle w:val="TablesHeadingGSCyan"/>
              <w:framePr w:hSpace="0" w:wrap="auto" w:vAnchor="margin" w:hAnchor="text" w:yAlign="inline"/>
              <w:spacing w:line="276" w:lineRule="auto"/>
              <w:rPr>
                <w:rStyle w:val="SmartLink1"/>
              </w:rPr>
            </w:pPr>
            <w:r w:rsidRPr="00DC1E2F">
              <w:rPr>
                <w:caps w:val="0"/>
                <w:color w:val="4D4D4C"/>
                <w:sz w:val="20"/>
                <w:szCs w:val="20"/>
              </w:rPr>
              <w:t>N/A</w:t>
            </w:r>
          </w:p>
          <w:p w14:paraId="541F2A06" w14:textId="77777777" w:rsidR="007A37B3" w:rsidRDefault="007A37B3" w:rsidP="004E6F75">
            <w:pPr>
              <w:pStyle w:val="TablesHeadingGSCyan"/>
              <w:framePr w:hSpace="0" w:wrap="auto" w:vAnchor="margin" w:hAnchor="text" w:yAlign="inline"/>
              <w:spacing w:line="276" w:lineRule="auto"/>
              <w:rPr>
                <w:caps w:val="0"/>
                <w:color w:val="4D4D4C"/>
                <w:sz w:val="20"/>
                <w:szCs w:val="22"/>
              </w:rPr>
            </w:pPr>
          </w:p>
          <w:p w14:paraId="4A9BFB0D" w14:textId="77777777" w:rsidR="007A37B3" w:rsidRPr="00367B28" w:rsidRDefault="007A37B3" w:rsidP="004E6F75"/>
        </w:tc>
      </w:tr>
      <w:tr w:rsidR="007A37B3" w:rsidRPr="005E36C8" w14:paraId="60330AD7" w14:textId="77777777" w:rsidTr="004E6F75">
        <w:trPr>
          <w:trHeight w:val="364"/>
        </w:trPr>
        <w:tc>
          <w:tcPr>
            <w:tcW w:w="5000" w:type="pct"/>
            <w:gridSpan w:val="3"/>
            <w:tcBorders>
              <w:top w:val="single" w:sz="4" w:space="0" w:color="auto"/>
              <w:bottom w:val="single" w:sz="4" w:space="0" w:color="auto"/>
            </w:tcBorders>
            <w:noWrap/>
            <w:vAlign w:val="top"/>
          </w:tcPr>
          <w:p w14:paraId="22F65BF8"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6D9C00E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33BA77" w14:textId="4CA8B46C"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58853155"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w:t>
            </w:r>
            <w:proofErr w:type="spellStart"/>
            <w:r w:rsidRPr="00367B28">
              <w:rPr>
                <w:caps w:val="0"/>
                <w:color w:val="4D4D4C"/>
                <w:sz w:val="20"/>
                <w:szCs w:val="22"/>
              </w:rPr>
              <w:t>behaviour</w:t>
            </w:r>
            <w:proofErr w:type="spellEnd"/>
            <w:r w:rsidRPr="00367B28">
              <w:rPr>
                <w:caps w:val="0"/>
                <w:color w:val="4D4D4C"/>
                <w:sz w:val="20"/>
                <w:szCs w:val="22"/>
              </w:rPr>
              <w:t xml:space="preserve">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08C27C5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88297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82A10F8" w14:textId="77777777" w:rsidR="007A37B3" w:rsidRPr="005E36C8" w:rsidDel="00FB5485" w:rsidRDefault="00000000" w:rsidP="004E6F75">
            <w:sdt>
              <w:sdtPr>
                <w:rPr>
                  <w:caps/>
                  <w:sz w:val="20"/>
                  <w:szCs w:val="20"/>
                </w:rPr>
                <w:id w:val="14024114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0D9C65E" w14:textId="53A0EAB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3946637"/>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FA73F3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DB8865" w14:textId="1A9D0C8E"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450C4283"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 xml:space="preserve">potential accidental or unintended introductions including the transportation of substrates and vectors (such as soil, ballast, and plant materials) that may </w:t>
            </w:r>
            <w:proofErr w:type="spellStart"/>
            <w:r w:rsidRPr="00F63C1B">
              <w:rPr>
                <w:caps w:val="0"/>
                <w:color w:val="4D4D4C"/>
                <w:sz w:val="20"/>
                <w:szCs w:val="22"/>
              </w:rPr>
              <w:t>harbour</w:t>
            </w:r>
            <w:proofErr w:type="spellEnd"/>
            <w:r w:rsidRPr="00F63C1B">
              <w:rPr>
                <w:caps w:val="0"/>
                <w:color w:val="4D4D4C"/>
                <w:sz w:val="20"/>
                <w:szCs w:val="22"/>
              </w:rPr>
              <w:t xml:space="preserve"> alien species.</w:t>
            </w:r>
          </w:p>
        </w:tc>
        <w:tc>
          <w:tcPr>
            <w:tcW w:w="953" w:type="pct"/>
            <w:tcBorders>
              <w:top w:val="single" w:sz="4" w:space="0" w:color="auto"/>
              <w:left w:val="single" w:sz="4" w:space="0" w:color="auto"/>
              <w:bottom w:val="single" w:sz="4" w:space="0" w:color="auto"/>
            </w:tcBorders>
          </w:tcPr>
          <w:p w14:paraId="026081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618578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B60194B" w14:textId="77777777" w:rsidR="007A37B3" w:rsidRPr="005E36C8" w:rsidDel="00FB5485" w:rsidRDefault="00000000" w:rsidP="004E6F75">
            <w:sdt>
              <w:sdtPr>
                <w:rPr>
                  <w:caps/>
                  <w:sz w:val="20"/>
                  <w:szCs w:val="20"/>
                </w:rPr>
                <w:id w:val="-161259230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0B73634" w14:textId="0AC33E8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66710053"/>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6FB8355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30B7AF" w14:textId="217B316E" w:rsidR="007A37B3" w:rsidRPr="00CC3EC2" w:rsidRDefault="007A37B3" w:rsidP="004E6F75">
            <w:pPr>
              <w:pStyle w:val="TablesHeadingGSCyan"/>
              <w:framePr w:hSpace="0" w:wrap="auto" w:vAnchor="margin" w:hAnchor="text" w:yAlign="inline"/>
              <w:rPr>
                <w:rStyle w:val="SmartLink1"/>
                <w:sz w:val="20"/>
              </w:rPr>
            </w:pPr>
            <w:r>
              <w:rPr>
                <w:rStyle w:val="SmartLink1"/>
                <w:sz w:val="20"/>
              </w:rPr>
              <w:t>P.9.12.2 |</w:t>
            </w:r>
          </w:p>
        </w:tc>
        <w:tc>
          <w:tcPr>
            <w:tcW w:w="3285" w:type="pct"/>
            <w:tcBorders>
              <w:top w:val="single" w:sz="4" w:space="0" w:color="auto"/>
              <w:bottom w:val="single" w:sz="4" w:space="0" w:color="auto"/>
              <w:right w:val="single" w:sz="4" w:space="0" w:color="auto"/>
            </w:tcBorders>
          </w:tcPr>
          <w:p w14:paraId="0E038FD7" w14:textId="77777777" w:rsidR="007A37B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 xml:space="preserve">spreading alien </w:t>
            </w:r>
            <w:proofErr w:type="gramStart"/>
            <w:r w:rsidRPr="00CC3EC2">
              <w:rPr>
                <w:caps w:val="0"/>
                <w:color w:val="4D4D4C"/>
                <w:sz w:val="20"/>
                <w:szCs w:val="22"/>
              </w:rPr>
              <w:t>species  into</w:t>
            </w:r>
            <w:proofErr w:type="gramEnd"/>
            <w:r w:rsidRPr="00CC3EC2">
              <w:rPr>
                <w:caps w:val="0"/>
                <w:color w:val="4D4D4C"/>
                <w:sz w:val="20"/>
                <w:szCs w:val="22"/>
              </w:rPr>
              <w:t xml:space="preserve">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39B1E7B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337183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9137C05" w14:textId="77777777" w:rsidR="007A37B3" w:rsidRPr="005E36C8" w:rsidDel="00FB5485" w:rsidRDefault="00000000" w:rsidP="004E6F75">
            <w:sdt>
              <w:sdtPr>
                <w:rPr>
                  <w:caps/>
                  <w:sz w:val="20"/>
                  <w:szCs w:val="20"/>
                </w:rPr>
                <w:id w:val="-119653618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B89C785" w14:textId="2573C5A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11412400"/>
                <w14:checkbox>
                  <w14:checked w14:val="1"/>
                  <w14:checkedState w14:val="2612" w14:font="MS Gothic"/>
                  <w14:uncheckedState w14:val="2610" w14:font="MS Gothic"/>
                </w14:checkbox>
              </w:sdtPr>
              <w:sdtContent>
                <w:r w:rsidR="00DB7418">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3C79D5E" w14:textId="77777777" w:rsidTr="004E6F75">
        <w:trPr>
          <w:trHeight w:val="364"/>
        </w:trPr>
        <w:tc>
          <w:tcPr>
            <w:tcW w:w="5000" w:type="pct"/>
            <w:gridSpan w:val="3"/>
            <w:tcBorders>
              <w:top w:val="single" w:sz="4" w:space="0" w:color="auto"/>
              <w:bottom w:val="single" w:sz="4" w:space="0" w:color="auto"/>
            </w:tcBorders>
            <w:noWrap/>
            <w:vAlign w:val="top"/>
          </w:tcPr>
          <w:p w14:paraId="08E27C4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422C7D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BED019B"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E6364B5" w14:textId="47616AF2" w:rsidR="007A37B3" w:rsidRPr="00DC1E2F" w:rsidRDefault="00DC1E2F" w:rsidP="00DC1E2F">
            <w:pPr>
              <w:pStyle w:val="TablesHeadingGSCyan"/>
              <w:framePr w:hSpace="0" w:wrap="auto" w:vAnchor="margin" w:hAnchor="text" w:yAlign="inline"/>
              <w:spacing w:line="276" w:lineRule="auto"/>
              <w:rPr>
                <w:caps w:val="0"/>
                <w:color w:val="4D4D4C"/>
                <w:sz w:val="20"/>
                <w:szCs w:val="20"/>
              </w:rPr>
            </w:pPr>
            <w:r w:rsidRPr="0096606C">
              <w:rPr>
                <w:caps w:val="0"/>
                <w:color w:val="4D4D4C"/>
                <w:sz w:val="20"/>
                <w:szCs w:val="20"/>
              </w:rPr>
              <w:t xml:space="preserve">The </w:t>
            </w:r>
            <w:r>
              <w:rPr>
                <w:caps w:val="0"/>
                <w:color w:val="4D4D4C"/>
                <w:sz w:val="20"/>
                <w:szCs w:val="20"/>
              </w:rPr>
              <w:t xml:space="preserve">project </w:t>
            </w:r>
            <w:proofErr w:type="gramStart"/>
            <w:r>
              <w:rPr>
                <w:caps w:val="0"/>
                <w:color w:val="4D4D4C"/>
                <w:sz w:val="20"/>
                <w:szCs w:val="20"/>
              </w:rPr>
              <w:t>involve</w:t>
            </w:r>
            <w:proofErr w:type="gramEnd"/>
            <w:r>
              <w:rPr>
                <w:caps w:val="0"/>
                <w:color w:val="4D4D4C"/>
                <w:sz w:val="20"/>
                <w:szCs w:val="20"/>
              </w:rPr>
              <w:t xml:space="preserve"> wind power generation and leads to GHG emission reductions. The wind power generation is the clean form of energy (renewable energy) and does not introduce any alien species. </w:t>
            </w:r>
          </w:p>
          <w:p w14:paraId="1DFF386B" w14:textId="77777777" w:rsidR="00DC1E2F" w:rsidRPr="00DC1E2F" w:rsidRDefault="00DC1E2F" w:rsidP="00DC1E2F"/>
          <w:p w14:paraId="261B65F2" w14:textId="77777777" w:rsidR="007A37B3" w:rsidRPr="00330B26" w:rsidRDefault="007A37B3" w:rsidP="004E6F75">
            <w:pPr>
              <w:rPr>
                <w:color w:val="515151" w:themeColor="text1"/>
              </w:rPr>
            </w:pP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5D6788">
          <w:pgSz w:w="11900" w:h="16840"/>
          <w:pgMar w:top="1021" w:right="1134" w:bottom="1381" w:left="1134" w:header="283" w:footer="0" w:gutter="0"/>
          <w:cols w:space="720"/>
          <w:docGrid w:linePitch="360"/>
        </w:sectPr>
      </w:pPr>
    </w:p>
    <w:p w14:paraId="434C192A" w14:textId="7BC72B25" w:rsidR="00AB4B86" w:rsidRDefault="00B71A2B" w:rsidP="00B71A2B">
      <w:pPr>
        <w:pStyle w:val="Heading3"/>
      </w:pPr>
      <w:bookmarkStart w:id="25" w:name="_Ref49516032"/>
      <w:bookmarkStart w:id="26" w:name="_Ref128431799"/>
      <w:r>
        <w:lastRenderedPageBreak/>
        <w:t>Appendix 2</w:t>
      </w:r>
      <w:r w:rsidR="000A7141">
        <w:t xml:space="preserve"> </w:t>
      </w:r>
      <w:r>
        <w:t xml:space="preserve">- </w:t>
      </w:r>
      <w:r w:rsidR="00AB4B86" w:rsidRPr="00B71A2B">
        <w:t xml:space="preserve">Contact information of </w:t>
      </w:r>
      <w:bookmarkEnd w:id="25"/>
      <w:r w:rsidR="00665583">
        <w:t xml:space="preserve">project </w:t>
      </w:r>
      <w:r w:rsidR="00A80F9B">
        <w:t>developer(s)</w:t>
      </w:r>
      <w:bookmarkEnd w:id="26"/>
    </w:p>
    <w:p w14:paraId="2CCF583A" w14:textId="77777777" w:rsidR="00B4102E" w:rsidRPr="00B4102E" w:rsidRDefault="00B4102E" w:rsidP="00B4102E"/>
    <w:tbl>
      <w:tblPr>
        <w:tblStyle w:val="GridTable5Dark-Accent1"/>
        <w:tblW w:w="4999" w:type="pct"/>
        <w:tblCellMar>
          <w:top w:w="57" w:type="dxa"/>
        </w:tblCellMar>
        <w:tblLook w:val="0680" w:firstRow="0" w:lastRow="0" w:firstColumn="1" w:lastColumn="0" w:noHBand="1" w:noVBand="1"/>
      </w:tblPr>
      <w:tblGrid>
        <w:gridCol w:w="2492"/>
        <w:gridCol w:w="7128"/>
      </w:tblGrid>
      <w:tr w:rsidR="00AA2936" w:rsidRPr="00B71A2B" w14:paraId="4DDD9E91"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AA2936" w:rsidRPr="00B71A2B" w:rsidRDefault="00AA2936" w:rsidP="00DB7418">
            <w:pPr>
              <w:spacing w:after="200"/>
              <w:rPr>
                <w:color w:val="FFFFFF" w:themeColor="background1"/>
                <w:lang w:val="en-GB"/>
              </w:rPr>
            </w:pPr>
            <w:r w:rsidRPr="00B71A2B">
              <w:rPr>
                <w:color w:val="FFFFFF" w:themeColor="background1"/>
                <w:lang w:val="en-GB"/>
              </w:rPr>
              <w:t>Organization name</w:t>
            </w:r>
          </w:p>
        </w:tc>
        <w:tc>
          <w:tcPr>
            <w:tcW w:w="3705" w:type="pct"/>
          </w:tcPr>
          <w:p w14:paraId="2E692BDC" w14:textId="5B44F4A6"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roofErr w:type="spellStart"/>
            <w:r w:rsidRPr="00580B77">
              <w:rPr>
                <w:rFonts w:cs="Arial"/>
                <w:szCs w:val="22"/>
                <w:lang w:eastAsia="de-DE"/>
              </w:rPr>
              <w:t>Acwa</w:t>
            </w:r>
            <w:proofErr w:type="spellEnd"/>
            <w:r w:rsidRPr="00580B77">
              <w:rPr>
                <w:rFonts w:cs="Arial"/>
                <w:szCs w:val="22"/>
                <w:lang w:eastAsia="de-DE"/>
              </w:rPr>
              <w:t xml:space="preserve"> Power Khalladi </w:t>
            </w:r>
          </w:p>
        </w:tc>
      </w:tr>
      <w:tr w:rsidR="00AA2936" w:rsidRPr="00B71A2B" w14:paraId="374A9686"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AA2936" w:rsidRPr="00B71A2B" w:rsidRDefault="00AA2936" w:rsidP="00DB741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6E91C3C4" w14:textId="7F6A6E66"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62043</w:t>
            </w:r>
          </w:p>
        </w:tc>
      </w:tr>
      <w:tr w:rsidR="00AA2936" w:rsidRPr="00B71A2B" w14:paraId="7E6FB941"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AA2936" w:rsidRPr="00B71A2B" w:rsidRDefault="00AA2936" w:rsidP="00DB7418">
            <w:pPr>
              <w:spacing w:after="200"/>
              <w:rPr>
                <w:color w:val="FFFFFF" w:themeColor="background1"/>
                <w:lang w:val="en-GB"/>
              </w:rPr>
            </w:pPr>
            <w:r w:rsidRPr="00B71A2B">
              <w:rPr>
                <w:color w:val="FFFFFF" w:themeColor="background1"/>
                <w:lang w:val="en-GB"/>
              </w:rPr>
              <w:t>Street/P.O. Box</w:t>
            </w:r>
          </w:p>
        </w:tc>
        <w:tc>
          <w:tcPr>
            <w:tcW w:w="3705" w:type="pct"/>
          </w:tcPr>
          <w:p w14:paraId="29BCD6E1" w14:textId="311A470D"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 xml:space="preserve">Rue </w:t>
            </w:r>
            <w:proofErr w:type="spellStart"/>
            <w:proofErr w:type="gramStart"/>
            <w:r w:rsidRPr="00580B77">
              <w:rPr>
                <w:rFonts w:cs="Arial"/>
                <w:szCs w:val="22"/>
                <w:lang w:eastAsia="de-DE"/>
              </w:rPr>
              <w:t>Ahfir</w:t>
            </w:r>
            <w:proofErr w:type="spellEnd"/>
            <w:r w:rsidRPr="00580B77">
              <w:rPr>
                <w:rFonts w:cs="Arial"/>
                <w:szCs w:val="22"/>
                <w:lang w:eastAsia="de-DE"/>
              </w:rPr>
              <w:t xml:space="preserve"> ,</w:t>
            </w:r>
            <w:proofErr w:type="gramEnd"/>
            <w:r w:rsidRPr="00580B77">
              <w:rPr>
                <w:rFonts w:cs="Arial"/>
                <w:szCs w:val="22"/>
                <w:lang w:eastAsia="de-DE"/>
              </w:rPr>
              <w:t xml:space="preserve"> Quartier de la Plage</w:t>
            </w:r>
          </w:p>
        </w:tc>
      </w:tr>
      <w:tr w:rsidR="00AA2936" w:rsidRPr="00B71A2B" w14:paraId="0BEC5D8F"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AA2936" w:rsidRPr="00B71A2B" w:rsidRDefault="00AA2936" w:rsidP="00DB7418">
            <w:pPr>
              <w:spacing w:after="200"/>
              <w:rPr>
                <w:color w:val="FFFFFF" w:themeColor="background1"/>
                <w:lang w:val="en-GB"/>
              </w:rPr>
            </w:pPr>
            <w:r w:rsidRPr="00B71A2B">
              <w:rPr>
                <w:color w:val="FFFFFF" w:themeColor="background1"/>
                <w:lang w:val="en-GB"/>
              </w:rPr>
              <w:t>Building</w:t>
            </w:r>
          </w:p>
        </w:tc>
        <w:tc>
          <w:tcPr>
            <w:tcW w:w="3705" w:type="pct"/>
          </w:tcPr>
          <w:p w14:paraId="39B10229" w14:textId="58248B46"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roofErr w:type="gramStart"/>
            <w:r w:rsidRPr="00580B77">
              <w:rPr>
                <w:rFonts w:cs="Arial"/>
                <w:szCs w:val="22"/>
                <w:lang w:eastAsia="de-DE"/>
              </w:rPr>
              <w:t>RES .</w:t>
            </w:r>
            <w:proofErr w:type="gramEnd"/>
            <w:r w:rsidRPr="00580B77">
              <w:rPr>
                <w:rFonts w:cs="Arial"/>
                <w:szCs w:val="22"/>
                <w:lang w:eastAsia="de-DE"/>
              </w:rPr>
              <w:t xml:space="preserve"> Nouha 4° </w:t>
            </w:r>
            <w:proofErr w:type="spellStart"/>
            <w:r w:rsidRPr="00580B77">
              <w:rPr>
                <w:rFonts w:cs="Arial"/>
                <w:szCs w:val="22"/>
                <w:lang w:eastAsia="de-DE"/>
              </w:rPr>
              <w:t>Etage</w:t>
            </w:r>
            <w:proofErr w:type="spellEnd"/>
            <w:r w:rsidRPr="00580B77">
              <w:rPr>
                <w:rFonts w:cs="Arial"/>
                <w:szCs w:val="22"/>
                <w:lang w:eastAsia="de-DE"/>
              </w:rPr>
              <w:t xml:space="preserve">, </w:t>
            </w:r>
            <w:proofErr w:type="gramStart"/>
            <w:r w:rsidRPr="00580B77">
              <w:rPr>
                <w:rFonts w:cs="Arial"/>
                <w:szCs w:val="22"/>
                <w:lang w:eastAsia="de-DE"/>
              </w:rPr>
              <w:t>Bureau  N</w:t>
            </w:r>
            <w:proofErr w:type="gramEnd"/>
            <w:r w:rsidRPr="00580B77">
              <w:rPr>
                <w:rFonts w:cs="Arial"/>
                <w:szCs w:val="22"/>
                <w:lang w:eastAsia="de-DE"/>
              </w:rPr>
              <w:t>° 31</w:t>
            </w:r>
          </w:p>
        </w:tc>
      </w:tr>
      <w:tr w:rsidR="00AA2936" w:rsidRPr="00B71A2B" w14:paraId="2C00BD05"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AA2936" w:rsidRPr="00B71A2B" w:rsidRDefault="00AA2936" w:rsidP="00DB7418">
            <w:pPr>
              <w:spacing w:after="200"/>
              <w:rPr>
                <w:color w:val="FFFFFF" w:themeColor="background1"/>
                <w:lang w:val="en-GB"/>
              </w:rPr>
            </w:pPr>
            <w:r w:rsidRPr="00B71A2B">
              <w:rPr>
                <w:color w:val="FFFFFF" w:themeColor="background1"/>
                <w:lang w:val="en-GB"/>
              </w:rPr>
              <w:t>City</w:t>
            </w:r>
          </w:p>
        </w:tc>
        <w:tc>
          <w:tcPr>
            <w:tcW w:w="3705" w:type="pct"/>
          </w:tcPr>
          <w:p w14:paraId="3912CEAC" w14:textId="0CFFD632"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 xml:space="preserve">Tangier </w:t>
            </w:r>
          </w:p>
        </w:tc>
      </w:tr>
      <w:tr w:rsidR="00AA2936" w:rsidRPr="00B71A2B" w14:paraId="19D5138B"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AA2936" w:rsidRPr="00B71A2B" w:rsidRDefault="00AA2936" w:rsidP="00DB7418">
            <w:pPr>
              <w:spacing w:after="200"/>
              <w:rPr>
                <w:color w:val="FFFFFF" w:themeColor="background1"/>
                <w:lang w:val="en-GB"/>
              </w:rPr>
            </w:pPr>
            <w:r w:rsidRPr="00B71A2B">
              <w:rPr>
                <w:color w:val="FFFFFF" w:themeColor="background1"/>
                <w:lang w:val="en-GB"/>
              </w:rPr>
              <w:t>State/Region</w:t>
            </w:r>
          </w:p>
        </w:tc>
        <w:tc>
          <w:tcPr>
            <w:tcW w:w="3705" w:type="pct"/>
          </w:tcPr>
          <w:p w14:paraId="14E3E08C" w14:textId="4DC906DE"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w:t>
            </w:r>
          </w:p>
        </w:tc>
      </w:tr>
      <w:tr w:rsidR="00AA2936" w:rsidRPr="00B71A2B" w14:paraId="66AFC22A"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AA2936" w:rsidRPr="00B71A2B" w:rsidRDefault="00AA2936" w:rsidP="00DB7418">
            <w:pPr>
              <w:spacing w:after="200"/>
              <w:rPr>
                <w:color w:val="FFFFFF" w:themeColor="background1"/>
                <w:lang w:val="en-GB"/>
              </w:rPr>
            </w:pPr>
            <w:r w:rsidRPr="00B71A2B">
              <w:rPr>
                <w:color w:val="FFFFFF" w:themeColor="background1"/>
                <w:lang w:val="en-GB"/>
              </w:rPr>
              <w:t>Postcode</w:t>
            </w:r>
          </w:p>
        </w:tc>
        <w:tc>
          <w:tcPr>
            <w:tcW w:w="3705" w:type="pct"/>
          </w:tcPr>
          <w:p w14:paraId="3A691FEC" w14:textId="34195029"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w:t>
            </w:r>
          </w:p>
        </w:tc>
      </w:tr>
      <w:tr w:rsidR="00AA2936" w:rsidRPr="00B71A2B" w14:paraId="213D4173"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AA2936" w:rsidRPr="00B71A2B" w:rsidRDefault="00AA2936" w:rsidP="00DB7418">
            <w:pPr>
              <w:spacing w:after="200"/>
              <w:rPr>
                <w:color w:val="FFFFFF" w:themeColor="background1"/>
                <w:lang w:val="en-GB"/>
              </w:rPr>
            </w:pPr>
            <w:r w:rsidRPr="00B71A2B">
              <w:rPr>
                <w:color w:val="FFFFFF" w:themeColor="background1"/>
                <w:lang w:val="en-GB"/>
              </w:rPr>
              <w:t>Country</w:t>
            </w:r>
          </w:p>
        </w:tc>
        <w:tc>
          <w:tcPr>
            <w:tcW w:w="3705" w:type="pct"/>
          </w:tcPr>
          <w:p w14:paraId="3C6B5484" w14:textId="4A2502BF"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roofErr w:type="spellStart"/>
            <w:r w:rsidRPr="00580B77">
              <w:rPr>
                <w:rFonts w:cs="Arial"/>
                <w:szCs w:val="22"/>
                <w:lang w:eastAsia="de-DE"/>
              </w:rPr>
              <w:t>Morroco</w:t>
            </w:r>
            <w:proofErr w:type="spellEnd"/>
          </w:p>
        </w:tc>
      </w:tr>
      <w:tr w:rsidR="00AA2936" w:rsidRPr="00B71A2B" w14:paraId="4EB785E5"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AA2936" w:rsidRPr="00B71A2B" w:rsidRDefault="00AA2936" w:rsidP="00DB7418">
            <w:pPr>
              <w:spacing w:after="200"/>
              <w:rPr>
                <w:color w:val="FFFFFF" w:themeColor="background1"/>
                <w:lang w:val="en-GB"/>
              </w:rPr>
            </w:pPr>
            <w:r w:rsidRPr="00B71A2B">
              <w:rPr>
                <w:color w:val="FFFFFF" w:themeColor="background1"/>
                <w:lang w:val="en-GB"/>
              </w:rPr>
              <w:t>Telephone</w:t>
            </w:r>
          </w:p>
        </w:tc>
        <w:tc>
          <w:tcPr>
            <w:tcW w:w="3705" w:type="pct"/>
          </w:tcPr>
          <w:p w14:paraId="263D798B" w14:textId="08E728AA"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00 212666199957</w:t>
            </w:r>
          </w:p>
        </w:tc>
      </w:tr>
      <w:tr w:rsidR="00AA2936" w:rsidRPr="00B71A2B" w14:paraId="7783EB06"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AA2936" w:rsidRPr="00B71A2B" w:rsidRDefault="00AA2936" w:rsidP="00DB7418">
            <w:pPr>
              <w:spacing w:after="200"/>
              <w:rPr>
                <w:color w:val="FFFFFF" w:themeColor="background1"/>
                <w:lang w:val="en-GB"/>
              </w:rPr>
            </w:pPr>
            <w:r w:rsidRPr="00B71A2B">
              <w:rPr>
                <w:color w:val="FFFFFF" w:themeColor="background1"/>
                <w:lang w:val="en-GB"/>
              </w:rPr>
              <w:t>E-mail</w:t>
            </w:r>
          </w:p>
        </w:tc>
        <w:tc>
          <w:tcPr>
            <w:tcW w:w="3705" w:type="pct"/>
          </w:tcPr>
          <w:p w14:paraId="21509F21" w14:textId="270FBBFB"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Malaoui@acwapower.com</w:t>
            </w:r>
          </w:p>
        </w:tc>
      </w:tr>
      <w:tr w:rsidR="00AA2936" w:rsidRPr="00B71A2B" w14:paraId="5FE7CAA8"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AA2936" w:rsidRPr="00B71A2B" w:rsidRDefault="00AA2936" w:rsidP="00DB7418">
            <w:pPr>
              <w:spacing w:after="200"/>
              <w:rPr>
                <w:color w:val="FFFFFF" w:themeColor="background1"/>
                <w:lang w:val="en-GB"/>
              </w:rPr>
            </w:pPr>
            <w:r w:rsidRPr="00B71A2B">
              <w:rPr>
                <w:color w:val="FFFFFF" w:themeColor="background1"/>
                <w:lang w:val="en-GB"/>
              </w:rPr>
              <w:t>Website</w:t>
            </w:r>
          </w:p>
        </w:tc>
        <w:tc>
          <w:tcPr>
            <w:tcW w:w="3705" w:type="pct"/>
          </w:tcPr>
          <w:p w14:paraId="60BD8BFC" w14:textId="21AB44D5"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www.acwapower.com</w:t>
            </w:r>
          </w:p>
        </w:tc>
      </w:tr>
      <w:tr w:rsidR="00AA2936" w:rsidRPr="00B71A2B" w14:paraId="0AFA4127"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AA2936" w:rsidRPr="00B71A2B" w:rsidRDefault="00AA2936" w:rsidP="00DB7418">
            <w:pPr>
              <w:spacing w:after="200"/>
              <w:rPr>
                <w:color w:val="FFFFFF" w:themeColor="background1"/>
                <w:lang w:val="en-GB"/>
              </w:rPr>
            </w:pPr>
            <w:r w:rsidRPr="00B71A2B">
              <w:rPr>
                <w:color w:val="FFFFFF" w:themeColor="background1"/>
                <w:lang w:val="en-GB"/>
              </w:rPr>
              <w:t>Contact person</w:t>
            </w:r>
          </w:p>
        </w:tc>
        <w:tc>
          <w:tcPr>
            <w:tcW w:w="3705" w:type="pct"/>
          </w:tcPr>
          <w:p w14:paraId="1926D4AD" w14:textId="427C5F25"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roofErr w:type="spellStart"/>
            <w:r w:rsidRPr="00580B77">
              <w:rPr>
                <w:rFonts w:cs="Arial"/>
                <w:szCs w:val="22"/>
                <w:lang w:eastAsia="de-DE"/>
              </w:rPr>
              <w:t>Mouhsine</w:t>
            </w:r>
            <w:proofErr w:type="spellEnd"/>
          </w:p>
        </w:tc>
      </w:tr>
      <w:tr w:rsidR="00AA2936" w:rsidRPr="00B71A2B" w14:paraId="32F39553"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AA2936" w:rsidRPr="00B71A2B" w:rsidRDefault="00AA2936" w:rsidP="00DB7418">
            <w:pPr>
              <w:spacing w:after="200"/>
              <w:rPr>
                <w:color w:val="FFFFFF" w:themeColor="background1"/>
                <w:lang w:val="en-GB"/>
              </w:rPr>
            </w:pPr>
            <w:r w:rsidRPr="00B71A2B">
              <w:rPr>
                <w:color w:val="FFFFFF" w:themeColor="background1"/>
                <w:lang w:val="en-GB"/>
              </w:rPr>
              <w:t>Title</w:t>
            </w:r>
          </w:p>
        </w:tc>
        <w:tc>
          <w:tcPr>
            <w:tcW w:w="3705" w:type="pct"/>
          </w:tcPr>
          <w:p w14:paraId="49019FE9" w14:textId="385AD806"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CEO</w:t>
            </w:r>
          </w:p>
        </w:tc>
      </w:tr>
      <w:tr w:rsidR="00AA2936" w:rsidRPr="00B71A2B" w14:paraId="3623ECB7"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AA2936" w:rsidRPr="00B71A2B" w:rsidRDefault="00AA2936" w:rsidP="00DB7418">
            <w:pPr>
              <w:spacing w:after="200"/>
              <w:rPr>
                <w:color w:val="FFFFFF" w:themeColor="background1"/>
                <w:lang w:val="en-GB"/>
              </w:rPr>
            </w:pPr>
            <w:r w:rsidRPr="00B71A2B">
              <w:rPr>
                <w:color w:val="FFFFFF" w:themeColor="background1"/>
                <w:lang w:val="en-GB"/>
              </w:rPr>
              <w:t>Salutation</w:t>
            </w:r>
          </w:p>
        </w:tc>
        <w:tc>
          <w:tcPr>
            <w:tcW w:w="3705" w:type="pct"/>
          </w:tcPr>
          <w:p w14:paraId="3A56F069" w14:textId="101E1FE5"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Mr.</w:t>
            </w:r>
          </w:p>
        </w:tc>
      </w:tr>
      <w:tr w:rsidR="00AA2936" w:rsidRPr="00B71A2B" w14:paraId="14F13E3D"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AA2936" w:rsidRPr="00B71A2B" w:rsidRDefault="00AA2936" w:rsidP="00DB7418">
            <w:pPr>
              <w:spacing w:after="200"/>
              <w:rPr>
                <w:color w:val="FFFFFF" w:themeColor="background1"/>
                <w:lang w:val="en-GB"/>
              </w:rPr>
            </w:pPr>
            <w:r w:rsidRPr="00B71A2B">
              <w:rPr>
                <w:color w:val="FFFFFF" w:themeColor="background1"/>
                <w:lang w:val="en-GB"/>
              </w:rPr>
              <w:t>Last name</w:t>
            </w:r>
          </w:p>
        </w:tc>
        <w:tc>
          <w:tcPr>
            <w:tcW w:w="3705" w:type="pct"/>
          </w:tcPr>
          <w:p w14:paraId="3D98A393" w14:textId="6EBA5321"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 xml:space="preserve">Alaoui </w:t>
            </w:r>
            <w:proofErr w:type="spellStart"/>
            <w:r w:rsidRPr="00580B77">
              <w:rPr>
                <w:rFonts w:cs="Arial"/>
                <w:szCs w:val="22"/>
                <w:lang w:eastAsia="de-DE"/>
              </w:rPr>
              <w:t>M’hamdi</w:t>
            </w:r>
            <w:proofErr w:type="spellEnd"/>
          </w:p>
        </w:tc>
      </w:tr>
      <w:tr w:rsidR="00AA2936" w:rsidRPr="00B71A2B" w14:paraId="098D84BD"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AA2936" w:rsidRPr="00B71A2B" w:rsidRDefault="00AA2936" w:rsidP="00DB7418">
            <w:pPr>
              <w:spacing w:after="200"/>
              <w:rPr>
                <w:color w:val="FFFFFF" w:themeColor="background1"/>
                <w:lang w:val="en-GB"/>
              </w:rPr>
            </w:pPr>
            <w:r w:rsidRPr="00B71A2B">
              <w:rPr>
                <w:color w:val="FFFFFF" w:themeColor="background1"/>
                <w:lang w:val="en-GB"/>
              </w:rPr>
              <w:t>Middle name</w:t>
            </w:r>
          </w:p>
        </w:tc>
        <w:tc>
          <w:tcPr>
            <w:tcW w:w="3705" w:type="pct"/>
          </w:tcPr>
          <w:p w14:paraId="507BDB7E" w14:textId="77777777"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
        </w:tc>
      </w:tr>
      <w:tr w:rsidR="00AA2936" w:rsidRPr="00B71A2B" w14:paraId="3E50FAE3"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AA2936" w:rsidRPr="00B71A2B" w:rsidRDefault="00AA2936" w:rsidP="00DB7418">
            <w:pPr>
              <w:spacing w:after="200"/>
              <w:rPr>
                <w:color w:val="FFFFFF" w:themeColor="background1"/>
                <w:lang w:val="en-GB"/>
              </w:rPr>
            </w:pPr>
            <w:r w:rsidRPr="00B71A2B">
              <w:rPr>
                <w:color w:val="FFFFFF" w:themeColor="background1"/>
                <w:lang w:val="en-GB"/>
              </w:rPr>
              <w:t>First name</w:t>
            </w:r>
          </w:p>
        </w:tc>
        <w:tc>
          <w:tcPr>
            <w:tcW w:w="3705" w:type="pct"/>
          </w:tcPr>
          <w:p w14:paraId="350FFB8A" w14:textId="7D140901"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roofErr w:type="spellStart"/>
            <w:r w:rsidRPr="00580B77">
              <w:rPr>
                <w:rFonts w:cs="Arial"/>
                <w:szCs w:val="22"/>
                <w:lang w:eastAsia="de-DE"/>
              </w:rPr>
              <w:t>Mouhsine</w:t>
            </w:r>
            <w:proofErr w:type="spellEnd"/>
          </w:p>
        </w:tc>
      </w:tr>
      <w:tr w:rsidR="00AA2936" w:rsidRPr="00B71A2B" w14:paraId="24F9E0C1"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AA2936" w:rsidRPr="00B71A2B" w:rsidRDefault="00AA2936" w:rsidP="00DB7418">
            <w:pPr>
              <w:spacing w:after="200"/>
              <w:rPr>
                <w:color w:val="FFFFFF" w:themeColor="background1"/>
                <w:lang w:val="en-GB"/>
              </w:rPr>
            </w:pPr>
            <w:r w:rsidRPr="00B71A2B">
              <w:rPr>
                <w:color w:val="FFFFFF" w:themeColor="background1"/>
                <w:lang w:val="en-GB"/>
              </w:rPr>
              <w:t>Department</w:t>
            </w:r>
          </w:p>
        </w:tc>
        <w:tc>
          <w:tcPr>
            <w:tcW w:w="3705" w:type="pct"/>
          </w:tcPr>
          <w:p w14:paraId="2BD7D989" w14:textId="04AA5A7C"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CEO</w:t>
            </w:r>
          </w:p>
        </w:tc>
      </w:tr>
      <w:tr w:rsidR="00AA2936" w:rsidRPr="00B71A2B" w14:paraId="0DEA9F3F"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AA2936" w:rsidRPr="00B71A2B" w:rsidRDefault="00AA2936" w:rsidP="00DB7418">
            <w:pPr>
              <w:spacing w:after="200"/>
              <w:rPr>
                <w:color w:val="FFFFFF" w:themeColor="background1"/>
                <w:lang w:val="en-GB"/>
              </w:rPr>
            </w:pPr>
            <w:r w:rsidRPr="00B71A2B">
              <w:rPr>
                <w:color w:val="FFFFFF" w:themeColor="background1"/>
                <w:lang w:val="en-GB"/>
              </w:rPr>
              <w:t>Mobile</w:t>
            </w:r>
          </w:p>
        </w:tc>
        <w:tc>
          <w:tcPr>
            <w:tcW w:w="3705" w:type="pct"/>
          </w:tcPr>
          <w:p w14:paraId="168750CF" w14:textId="77777777"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p>
        </w:tc>
      </w:tr>
      <w:tr w:rsidR="00AA2936" w:rsidRPr="00B71A2B" w14:paraId="0258F9FC"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AA2936" w:rsidRPr="00B71A2B" w:rsidRDefault="00AA2936" w:rsidP="00DB7418">
            <w:pPr>
              <w:spacing w:after="200"/>
              <w:rPr>
                <w:color w:val="FFFFFF" w:themeColor="background1"/>
                <w:lang w:val="en-GB"/>
              </w:rPr>
            </w:pPr>
            <w:r w:rsidRPr="00B71A2B">
              <w:rPr>
                <w:color w:val="FFFFFF" w:themeColor="background1"/>
                <w:lang w:val="en-GB"/>
              </w:rPr>
              <w:t>Direct tel.</w:t>
            </w:r>
          </w:p>
        </w:tc>
        <w:tc>
          <w:tcPr>
            <w:tcW w:w="3705" w:type="pct"/>
          </w:tcPr>
          <w:p w14:paraId="3D5E89C1" w14:textId="165E08E9"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00 212666199957</w:t>
            </w:r>
          </w:p>
        </w:tc>
      </w:tr>
      <w:tr w:rsidR="00AA2936" w:rsidRPr="00B71A2B" w14:paraId="79CFCF05" w14:textId="77777777" w:rsidTr="00AA2936">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AA2936" w:rsidRPr="00B71A2B" w:rsidRDefault="00AA2936" w:rsidP="00DB7418">
            <w:pPr>
              <w:spacing w:after="200"/>
              <w:rPr>
                <w:color w:val="FFFFFF" w:themeColor="background1"/>
                <w:lang w:val="en-GB"/>
              </w:rPr>
            </w:pPr>
            <w:r w:rsidRPr="00B71A2B">
              <w:rPr>
                <w:color w:val="FFFFFF" w:themeColor="background1"/>
                <w:lang w:val="en-GB"/>
              </w:rPr>
              <w:t>Personal e-mail</w:t>
            </w:r>
          </w:p>
        </w:tc>
        <w:tc>
          <w:tcPr>
            <w:tcW w:w="3705" w:type="pct"/>
          </w:tcPr>
          <w:p w14:paraId="5C1A79E9" w14:textId="30889F86" w:rsidR="00AA2936" w:rsidRPr="00B71A2B" w:rsidRDefault="00AA2936" w:rsidP="00DB7418">
            <w:pPr>
              <w:cnfStyle w:val="000000000000" w:firstRow="0" w:lastRow="0" w:firstColumn="0" w:lastColumn="0" w:oddVBand="0" w:evenVBand="0" w:oddHBand="0" w:evenHBand="0" w:firstRowFirstColumn="0" w:firstRowLastColumn="0" w:lastRowFirstColumn="0" w:lastRowLastColumn="0"/>
              <w:rPr>
                <w:lang w:val="en-GB"/>
              </w:rPr>
            </w:pPr>
            <w:r w:rsidRPr="00580B77">
              <w:rPr>
                <w:rFonts w:cs="Arial"/>
                <w:szCs w:val="22"/>
                <w:lang w:eastAsia="de-DE"/>
              </w:rPr>
              <w:t>Malaoui@acwapower.com</w:t>
            </w: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27" w:name="_Ref49516052"/>
      <w:r>
        <w:br w:type="page"/>
      </w:r>
    </w:p>
    <w:p w14:paraId="53A1C065" w14:textId="28989B03" w:rsidR="00DA2BC8" w:rsidRDefault="00DA2BC8" w:rsidP="00DA2BC8">
      <w:pPr>
        <w:pStyle w:val="Heading3"/>
        <w:rPr>
          <w:bCs/>
          <w:lang w:val="en-GB"/>
        </w:rPr>
      </w:pPr>
      <w:bookmarkStart w:id="28" w:name="_Ref128431806"/>
      <w:r>
        <w:lastRenderedPageBreak/>
        <w:t>Appendix 3</w:t>
      </w:r>
      <w:r w:rsidR="000A7141">
        <w:t xml:space="preserve"> </w:t>
      </w:r>
      <w:r>
        <w:t>-</w:t>
      </w:r>
      <w:bookmarkStart w:id="29" w:name="_Ref38872069"/>
      <w:bookmarkStart w:id="30" w:name="_Toc39582327"/>
      <w:bookmarkStart w:id="31"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9"/>
      <w:bookmarkEnd w:id="30"/>
      <w:r w:rsidRPr="00DA2BC8">
        <w:rPr>
          <w:bCs/>
          <w:lang w:val="en-GB"/>
        </w:rPr>
        <w:t>Additional Information</w:t>
      </w:r>
      <w:bookmarkEnd w:id="28"/>
      <w:bookmarkEnd w:id="31"/>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4E274693"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5A26E01C"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48B743C4"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52C4337B"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490F8A73"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3471A1D6"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5E655A20"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53B80F42"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0A557AE9"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6224810D"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421722BD"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998628E"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621652EB"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Where indigenous people and local communities have legal rights, customary rights or sites with special cultural, ecological, economic, religious or spiritual significance:</w:t>
            </w:r>
          </w:p>
        </w:tc>
        <w:tc>
          <w:tcPr>
            <w:tcW w:w="4642" w:type="dxa"/>
          </w:tcPr>
          <w:p w14:paraId="167910AB" w14:textId="3BCBB11C" w:rsidR="00DA2BC8" w:rsidRPr="00DA2BC8" w:rsidRDefault="00AA2936"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N/A</w:t>
            </w:r>
          </w:p>
        </w:tc>
      </w:tr>
    </w:tbl>
    <w:p w14:paraId="47C021AF" w14:textId="7F5EB662" w:rsidR="00DA2BC8" w:rsidRDefault="00DA2BC8" w:rsidP="00DA2BC8"/>
    <w:p w14:paraId="64E7E2C4" w14:textId="3B6A969A" w:rsidR="00B71A2B" w:rsidRDefault="00B71A2B" w:rsidP="00B71A2B">
      <w:pPr>
        <w:pStyle w:val="Heading3"/>
      </w:pPr>
      <w:bookmarkStart w:id="32" w:name="_Ref128431812"/>
      <w:r>
        <w:lastRenderedPageBreak/>
        <w:t xml:space="preserve">Appendix </w:t>
      </w:r>
      <w:r w:rsidR="00DA2BC8">
        <w:t>4</w:t>
      </w:r>
      <w:r w:rsidR="000A7141">
        <w:t xml:space="preserve"> </w:t>
      </w:r>
      <w:r>
        <w:t>-</w:t>
      </w:r>
      <w:r w:rsidR="00D62B33">
        <w:t xml:space="preserve"> </w:t>
      </w:r>
      <w:r>
        <w:t>D</w:t>
      </w:r>
      <w:r w:rsidRPr="007C1D64">
        <w:t xml:space="preserve">esign </w:t>
      </w:r>
      <w:r>
        <w:t>C</w:t>
      </w:r>
      <w:r w:rsidRPr="007C1D64">
        <w:t>hanges</w:t>
      </w:r>
      <w:bookmarkEnd w:id="27"/>
      <w:bookmarkEnd w:id="32"/>
    </w:p>
    <w:p w14:paraId="1E3599AC" w14:textId="77777777" w:rsidR="00DB55CE" w:rsidRDefault="000A7141" w:rsidP="00DB55CE">
      <w:pPr>
        <w:pStyle w:val="Default"/>
        <w:spacing w:line="276" w:lineRule="auto"/>
        <w:jc w:val="both"/>
        <w:rPr>
          <w:i/>
        </w:rPr>
      </w:pPr>
      <w:bookmarkStart w:id="33" w:name="_Hlk128433891"/>
      <w:r>
        <w:rPr>
          <w:rFonts w:eastAsiaTheme="majorEastAsia" w:cs="Times New Roman (Headings CS)"/>
          <w:b/>
          <w:bCs/>
          <w:color w:val="323232" w:themeColor="text2"/>
          <w14:ligatures w14:val="standardContextual"/>
          <w14:numForm w14:val="oldStyle"/>
        </w:rPr>
        <w:t xml:space="preserve">A4.1. </w:t>
      </w:r>
      <w:r w:rsidRPr="007A0CD4">
        <w:rPr>
          <w:rFonts w:eastAsiaTheme="majorEastAsia" w:cs="Times New Roman (Headings CS)"/>
          <w:b/>
          <w:bCs/>
          <w:color w:val="323232" w:themeColor="text2"/>
          <w14:ligatures w14:val="standardContextual"/>
          <w14:numForm w14:val="oldStyle"/>
        </w:rPr>
        <w:t xml:space="preserve">Details of </w:t>
      </w:r>
      <w:r w:rsidR="00C87448">
        <w:rPr>
          <w:rFonts w:eastAsiaTheme="majorEastAsia" w:cs="Times New Roman (Headings CS)"/>
          <w:b/>
          <w:bCs/>
          <w:color w:val="323232" w:themeColor="text2"/>
          <w14:ligatures w14:val="standardContextual"/>
          <w14:numForm w14:val="oldStyle"/>
        </w:rPr>
        <w:t>p</w:t>
      </w:r>
      <w:r w:rsidRPr="007A0CD4">
        <w:rPr>
          <w:rFonts w:eastAsiaTheme="majorEastAsia" w:cs="Times New Roman (Headings CS)"/>
          <w:b/>
          <w:bCs/>
          <w:color w:val="323232" w:themeColor="text2"/>
          <w14:ligatures w14:val="standardContextual"/>
          <w14:numForm w14:val="oldStyle"/>
        </w:rPr>
        <w:t>roposed</w:t>
      </w:r>
      <w:r w:rsidR="00C87448">
        <w:rPr>
          <w:rFonts w:eastAsiaTheme="majorEastAsia" w:cs="Times New Roman (Headings CS)"/>
          <w:b/>
          <w:bCs/>
          <w:color w:val="323232" w:themeColor="text2"/>
          <w14:ligatures w14:val="standardContextual"/>
          <w14:numForm w14:val="oldStyle"/>
        </w:rPr>
        <w:t xml:space="preserve"> or actual</w:t>
      </w:r>
      <w:r w:rsidRPr="007A0CD4">
        <w:rPr>
          <w:rFonts w:eastAsiaTheme="majorEastAsia" w:cs="Times New Roman (Headings CS)"/>
          <w:b/>
          <w:bCs/>
          <w:color w:val="323232" w:themeColor="text2"/>
          <w14:ligatures w14:val="standardContextual"/>
          <w14:numForm w14:val="oldStyle"/>
        </w:rPr>
        <w:t xml:space="preserve"> </w:t>
      </w:r>
      <w:r w:rsidR="00C87448">
        <w:rPr>
          <w:rFonts w:eastAsiaTheme="majorEastAsia" w:cs="Times New Roman (Headings CS)"/>
          <w:b/>
          <w:bCs/>
          <w:color w:val="323232" w:themeColor="text2"/>
          <w14:ligatures w14:val="standardContextual"/>
          <w14:numForm w14:val="oldStyle"/>
        </w:rPr>
        <w:t>d</w:t>
      </w:r>
      <w:r w:rsidRPr="007A0CD4">
        <w:rPr>
          <w:rFonts w:eastAsiaTheme="majorEastAsia" w:cs="Times New Roman (Headings CS)"/>
          <w:b/>
          <w:bCs/>
          <w:color w:val="323232" w:themeColor="text2"/>
          <w14:ligatures w14:val="standardContextual"/>
          <w14:numForm w14:val="oldStyle"/>
        </w:rPr>
        <w:t xml:space="preserve">esign </w:t>
      </w:r>
      <w:r w:rsidR="00C87448">
        <w:rPr>
          <w:rFonts w:eastAsiaTheme="majorEastAsia" w:cs="Times New Roman (Headings CS)"/>
          <w:b/>
          <w:bCs/>
          <w:color w:val="323232" w:themeColor="text2"/>
          <w14:ligatures w14:val="standardContextual"/>
          <w14:numForm w14:val="oldStyle"/>
        </w:rPr>
        <w:t>c</w:t>
      </w:r>
      <w:r w:rsidRPr="007A0CD4">
        <w:rPr>
          <w:rFonts w:eastAsiaTheme="majorEastAsia" w:cs="Times New Roman (Headings CS)"/>
          <w:b/>
          <w:bCs/>
          <w:color w:val="323232" w:themeColor="text2"/>
          <w14:ligatures w14:val="standardContextual"/>
          <w14:numForm w14:val="oldStyle"/>
        </w:rPr>
        <w:t xml:space="preserve">hange </w:t>
      </w:r>
      <w:r>
        <w:rPr>
          <w:rFonts w:eastAsiaTheme="majorEastAsia" w:cs="Times New Roman (Headings CS)"/>
          <w:b/>
          <w:bCs/>
          <w:color w:val="323232" w:themeColor="text2"/>
          <w14:ligatures w14:val="standardContextual"/>
          <w14:numForm w14:val="oldStyle"/>
        </w:rPr>
        <w:br/>
      </w:r>
      <w:r w:rsidRPr="000333C7">
        <w:rPr>
          <w:i/>
        </w:rPr>
        <w:t xml:space="preserve">&gt;&gt; </w:t>
      </w:r>
    </w:p>
    <w:p w14:paraId="556B2085" w14:textId="69B4B33A" w:rsidR="000A7141" w:rsidRDefault="00C409E2" w:rsidP="00251B2E">
      <w:pPr>
        <w:jc w:val="both"/>
        <w:rPr>
          <w:i/>
          <w:lang w:val="en-GB"/>
        </w:rPr>
      </w:pPr>
      <w:r>
        <w:rPr>
          <w:i/>
          <w:lang w:val="en-GB"/>
        </w:rPr>
        <w:t>N/A</w:t>
      </w:r>
    </w:p>
    <w:p w14:paraId="09CB7A11" w14:textId="53B9279B" w:rsidR="000A7141" w:rsidRPr="007A0CD4" w:rsidRDefault="000A7141" w:rsidP="00251B2E">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 xml:space="preserve">Describe the </w:t>
      </w:r>
      <w:r w:rsidR="004E62CC">
        <w:rPr>
          <w:lang w:val="en-GB"/>
        </w:rPr>
        <w:t>i</w:t>
      </w:r>
      <w:r w:rsidRPr="007A0CD4">
        <w:rPr>
          <w:lang w:val="en-GB"/>
        </w:rPr>
        <w:t xml:space="preserve">mpacts of </w:t>
      </w:r>
      <w:r w:rsidR="004E62CC">
        <w:rPr>
          <w:lang w:val="en-GB"/>
        </w:rPr>
        <w:t>d</w:t>
      </w:r>
      <w:r w:rsidRPr="007A0CD4">
        <w:rPr>
          <w:lang w:val="en-GB"/>
        </w:rPr>
        <w:t xml:space="preserve">esign </w:t>
      </w:r>
      <w:r w:rsidR="004E62CC">
        <w:rPr>
          <w:lang w:val="en-GB"/>
        </w:rPr>
        <w:t>c</w:t>
      </w:r>
      <w:r w:rsidRPr="007A0CD4">
        <w:rPr>
          <w:lang w:val="en-GB"/>
        </w:rPr>
        <w:t>hange on the following</w:t>
      </w:r>
    </w:p>
    <w:p w14:paraId="5E16994B" w14:textId="77777777" w:rsidR="000A7141" w:rsidRPr="000A7141" w:rsidRDefault="000A7141" w:rsidP="00433835">
      <w:pPr>
        <w:pStyle w:val="List"/>
        <w:numPr>
          <w:ilvl w:val="0"/>
          <w:numId w:val="19"/>
        </w:numPr>
        <w:ind w:left="360"/>
        <w:jc w:val="both"/>
        <w:rPr>
          <w:b/>
          <w:bCs/>
          <w:i/>
          <w:iCs/>
          <w:lang w:val="en-GB"/>
        </w:rPr>
      </w:pPr>
      <w:r w:rsidRPr="000A7141">
        <w:rPr>
          <w:b/>
          <w:bCs/>
          <w:i/>
          <w:iCs/>
          <w:lang w:val="en-GB"/>
        </w:rPr>
        <w:t>Additionality</w:t>
      </w:r>
    </w:p>
    <w:p w14:paraId="4D5B230B" w14:textId="65E8B250" w:rsidR="00DB55CE" w:rsidRPr="00DB55CE" w:rsidRDefault="000A7141" w:rsidP="00DB55CE">
      <w:pPr>
        <w:pStyle w:val="Default"/>
        <w:spacing w:line="276" w:lineRule="auto"/>
        <w:jc w:val="both"/>
        <w:rPr>
          <w:sz w:val="20"/>
          <w:szCs w:val="20"/>
        </w:rPr>
      </w:pPr>
      <w:r w:rsidRPr="000333C7">
        <w:rPr>
          <w:i/>
        </w:rPr>
        <w:t>&gt;</w:t>
      </w:r>
      <w:r w:rsidR="00C254BB">
        <w:rPr>
          <w:i/>
        </w:rPr>
        <w:t>&gt;</w:t>
      </w:r>
      <w:r w:rsidR="00D21161">
        <w:rPr>
          <w:i/>
        </w:rPr>
        <w:tab/>
      </w:r>
      <w:r w:rsidR="00C409E2">
        <w:rPr>
          <w:sz w:val="20"/>
          <w:szCs w:val="20"/>
        </w:rPr>
        <w:t>N/A</w:t>
      </w:r>
    </w:p>
    <w:p w14:paraId="2403B827" w14:textId="75B7D683" w:rsidR="000A7141" w:rsidRDefault="00DB55CE" w:rsidP="00251B2E">
      <w:pPr>
        <w:pStyle w:val="List"/>
        <w:jc w:val="both"/>
        <w:rPr>
          <w:i/>
          <w:lang w:val="en-GB"/>
        </w:rPr>
      </w:pPr>
      <w:r>
        <w:rPr>
          <w:i/>
          <w:lang w:val="en-GB"/>
        </w:rPr>
        <w:t xml:space="preserve"> </w:t>
      </w:r>
    </w:p>
    <w:p w14:paraId="7A15EF74" w14:textId="77777777" w:rsidR="000A7141" w:rsidRPr="007A0CD4" w:rsidRDefault="000A7141" w:rsidP="00251B2E">
      <w:pPr>
        <w:pStyle w:val="List"/>
        <w:jc w:val="both"/>
        <w:rPr>
          <w:lang w:val="en-GB"/>
        </w:rPr>
      </w:pPr>
    </w:p>
    <w:p w14:paraId="3DBC64D8" w14:textId="77777777" w:rsidR="000A7141" w:rsidRPr="000A7141" w:rsidRDefault="000A7141" w:rsidP="00433835">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7F75808A" w14:textId="5D24CD97" w:rsidR="000A7141" w:rsidRDefault="000A7141" w:rsidP="00251B2E">
      <w:pPr>
        <w:pStyle w:val="List"/>
        <w:jc w:val="both"/>
        <w:rPr>
          <w:i/>
          <w:lang w:val="en-GB"/>
        </w:rPr>
      </w:pPr>
      <w:r w:rsidRPr="000333C7">
        <w:rPr>
          <w:i/>
          <w:lang w:val="en-GB"/>
        </w:rPr>
        <w:t>&gt;&gt;</w:t>
      </w:r>
      <w:r w:rsidR="00DB55CE">
        <w:rPr>
          <w:i/>
          <w:lang w:val="en-GB"/>
        </w:rPr>
        <w:t>N/A</w:t>
      </w:r>
    </w:p>
    <w:p w14:paraId="35A2CB0D" w14:textId="77777777" w:rsidR="000A7141" w:rsidRPr="00192938" w:rsidRDefault="000A7141" w:rsidP="00251B2E">
      <w:pPr>
        <w:pStyle w:val="List"/>
        <w:jc w:val="both"/>
        <w:rPr>
          <w:i/>
          <w:lang w:val="en-GB"/>
        </w:rPr>
      </w:pPr>
    </w:p>
    <w:p w14:paraId="59D138AD" w14:textId="31557B2E"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Compliance with the monitoring plan </w:t>
      </w:r>
      <w:r w:rsidR="007376F4">
        <w:rPr>
          <w:b/>
          <w:bCs/>
          <w:i/>
          <w:iCs/>
          <w:lang w:val="en-GB"/>
        </w:rPr>
        <w:t>of</w:t>
      </w:r>
      <w:r w:rsidRPr="000A7141">
        <w:rPr>
          <w:b/>
          <w:bCs/>
          <w:i/>
          <w:iCs/>
          <w:lang w:val="en-GB"/>
        </w:rPr>
        <w:t xml:space="preserve"> the applied methodology</w:t>
      </w:r>
    </w:p>
    <w:p w14:paraId="4A781924" w14:textId="4A0295BB" w:rsidR="000A7141" w:rsidRDefault="000A7141" w:rsidP="00251B2E">
      <w:pPr>
        <w:pStyle w:val="List"/>
        <w:jc w:val="both"/>
        <w:rPr>
          <w:i/>
          <w:lang w:val="en-GB"/>
        </w:rPr>
      </w:pPr>
      <w:r w:rsidRPr="000333C7">
        <w:rPr>
          <w:i/>
          <w:lang w:val="en-GB"/>
        </w:rPr>
        <w:t>&gt;&gt;</w:t>
      </w:r>
      <w:r w:rsidR="00DB55CE">
        <w:rPr>
          <w:i/>
          <w:lang w:val="en-GB"/>
        </w:rPr>
        <w:t>N/A</w:t>
      </w:r>
    </w:p>
    <w:p w14:paraId="677AF42A" w14:textId="77777777" w:rsidR="000A7141" w:rsidRPr="00192938" w:rsidRDefault="000A7141" w:rsidP="00251B2E">
      <w:pPr>
        <w:pStyle w:val="List"/>
        <w:jc w:val="both"/>
        <w:rPr>
          <w:i/>
          <w:lang w:val="en-GB"/>
        </w:rPr>
      </w:pPr>
    </w:p>
    <w:p w14:paraId="7C69612D" w14:textId="77777777" w:rsidR="000A7141" w:rsidRPr="000A7141" w:rsidRDefault="000A7141" w:rsidP="00433835">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71C1F926" w14:textId="096D43A9" w:rsidR="000A7141" w:rsidRDefault="000A7141" w:rsidP="00251B2E">
      <w:pPr>
        <w:pStyle w:val="List"/>
        <w:jc w:val="both"/>
        <w:rPr>
          <w:i/>
          <w:lang w:val="en-GB"/>
        </w:rPr>
      </w:pPr>
      <w:r w:rsidRPr="000333C7">
        <w:rPr>
          <w:i/>
          <w:lang w:val="en-GB"/>
        </w:rPr>
        <w:t>&gt;&gt;</w:t>
      </w:r>
      <w:r w:rsidR="00DB55CE">
        <w:rPr>
          <w:i/>
          <w:lang w:val="en-GB"/>
        </w:rPr>
        <w:t>N/A</w:t>
      </w:r>
    </w:p>
    <w:p w14:paraId="25F9DDAA" w14:textId="77777777" w:rsidR="000A7141" w:rsidRPr="00192938" w:rsidRDefault="000A7141" w:rsidP="00251B2E">
      <w:pPr>
        <w:pStyle w:val="List"/>
        <w:jc w:val="both"/>
        <w:rPr>
          <w:i/>
          <w:lang w:val="en-GB"/>
        </w:rPr>
      </w:pPr>
    </w:p>
    <w:p w14:paraId="1176C513" w14:textId="568BE212" w:rsidR="001C23C0" w:rsidRPr="001C23C0" w:rsidRDefault="001C23C0" w:rsidP="00433835">
      <w:pPr>
        <w:pStyle w:val="List"/>
        <w:numPr>
          <w:ilvl w:val="0"/>
          <w:numId w:val="19"/>
        </w:numPr>
        <w:ind w:left="360"/>
        <w:rPr>
          <w:i/>
          <w:lang w:val="en-GB"/>
        </w:rPr>
      </w:pPr>
      <w:r w:rsidRPr="001C23C0">
        <w:rPr>
          <w:b/>
          <w:bCs/>
          <w:i/>
          <w:iCs/>
          <w:lang w:val="en-GB"/>
        </w:rPr>
        <w:t>Scale of the project activity</w:t>
      </w:r>
      <w:r w:rsidR="000A7141" w:rsidRPr="001C23C0">
        <w:rPr>
          <w:b/>
          <w:bCs/>
          <w:i/>
          <w:iCs/>
          <w:lang w:val="en-GB"/>
        </w:rPr>
        <w:t xml:space="preserve"> </w:t>
      </w:r>
    </w:p>
    <w:p w14:paraId="0442CB07" w14:textId="22E4D97C" w:rsidR="000A7141" w:rsidRPr="001C23C0" w:rsidRDefault="000A7141" w:rsidP="001C23C0">
      <w:pPr>
        <w:pStyle w:val="List"/>
        <w:jc w:val="both"/>
        <w:rPr>
          <w:i/>
          <w:lang w:val="en-GB"/>
        </w:rPr>
      </w:pPr>
      <w:r w:rsidRPr="001C23C0">
        <w:rPr>
          <w:i/>
          <w:lang w:val="en-GB"/>
        </w:rPr>
        <w:t>&gt;&gt;</w:t>
      </w:r>
      <w:r w:rsidR="00DB55CE">
        <w:rPr>
          <w:i/>
          <w:lang w:val="en-GB"/>
        </w:rPr>
        <w:t>N/A</w:t>
      </w:r>
    </w:p>
    <w:p w14:paraId="1F44A889" w14:textId="77777777" w:rsidR="000A7141" w:rsidRPr="00192938" w:rsidRDefault="000A7141" w:rsidP="00251B2E">
      <w:pPr>
        <w:pStyle w:val="List"/>
        <w:jc w:val="both"/>
        <w:rPr>
          <w:i/>
          <w:lang w:val="en-GB"/>
        </w:rPr>
      </w:pPr>
    </w:p>
    <w:p w14:paraId="117390A1" w14:textId="01314585"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Stakeholder </w:t>
      </w:r>
      <w:r w:rsidR="00104DB3">
        <w:rPr>
          <w:b/>
          <w:bCs/>
          <w:i/>
          <w:iCs/>
          <w:lang w:val="en-GB"/>
        </w:rPr>
        <w:t>consultation</w:t>
      </w:r>
    </w:p>
    <w:p w14:paraId="19803619" w14:textId="50AA579E" w:rsidR="000A7141" w:rsidRDefault="000A7141" w:rsidP="00251B2E">
      <w:pPr>
        <w:pStyle w:val="List"/>
        <w:jc w:val="both"/>
        <w:rPr>
          <w:i/>
          <w:lang w:val="en-GB"/>
        </w:rPr>
      </w:pPr>
      <w:r w:rsidRPr="000333C7">
        <w:rPr>
          <w:i/>
          <w:lang w:val="en-GB"/>
        </w:rPr>
        <w:t>&gt;&gt;</w:t>
      </w:r>
      <w:r w:rsidR="00DB55CE">
        <w:rPr>
          <w:i/>
          <w:lang w:val="en-GB"/>
        </w:rPr>
        <w:t>N/A</w:t>
      </w:r>
    </w:p>
    <w:p w14:paraId="1369200E" w14:textId="77777777" w:rsidR="000A7141" w:rsidRPr="00192938" w:rsidRDefault="000A7141" w:rsidP="00251B2E">
      <w:pPr>
        <w:pStyle w:val="List"/>
        <w:jc w:val="both"/>
        <w:rPr>
          <w:i/>
          <w:lang w:val="en-GB"/>
        </w:rPr>
      </w:pPr>
    </w:p>
    <w:p w14:paraId="66A82D1A" w14:textId="19D9586C"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Sustainable </w:t>
      </w:r>
      <w:r w:rsidR="00104DB3">
        <w:rPr>
          <w:b/>
          <w:bCs/>
          <w:i/>
          <w:iCs/>
          <w:lang w:val="en-GB"/>
        </w:rPr>
        <w:t>d</w:t>
      </w:r>
      <w:r w:rsidRPr="000A7141">
        <w:rPr>
          <w:b/>
          <w:bCs/>
          <w:i/>
          <w:iCs/>
          <w:lang w:val="en-GB"/>
        </w:rPr>
        <w:t xml:space="preserve">evelopment </w:t>
      </w:r>
      <w:r w:rsidR="001C23C0" w:rsidRPr="001C23C0">
        <w:rPr>
          <w:b/>
          <w:bCs/>
          <w:i/>
          <w:iCs/>
          <w:lang w:val="en-GB"/>
        </w:rPr>
        <w:t>criteria</w:t>
      </w:r>
      <w:r w:rsidR="001C23C0">
        <w:rPr>
          <w:b/>
          <w:bCs/>
          <w:i/>
          <w:iCs/>
          <w:lang w:val="en-GB"/>
        </w:rPr>
        <w:t xml:space="preserve"> </w:t>
      </w:r>
    </w:p>
    <w:p w14:paraId="5CD73E59" w14:textId="7D4AC361" w:rsidR="000A7141" w:rsidRDefault="000A7141" w:rsidP="00251B2E">
      <w:pPr>
        <w:pStyle w:val="List"/>
        <w:jc w:val="both"/>
        <w:rPr>
          <w:i/>
          <w:lang w:val="en-GB"/>
        </w:rPr>
      </w:pPr>
      <w:r w:rsidRPr="000333C7">
        <w:rPr>
          <w:i/>
          <w:lang w:val="en-GB"/>
        </w:rPr>
        <w:t>&gt;&gt;</w:t>
      </w:r>
      <w:r w:rsidR="00DB55CE">
        <w:rPr>
          <w:i/>
          <w:lang w:val="en-GB"/>
        </w:rPr>
        <w:t>N/A</w:t>
      </w:r>
    </w:p>
    <w:p w14:paraId="03697C62" w14:textId="77777777" w:rsidR="000A7141" w:rsidRPr="00192938" w:rsidRDefault="000A7141" w:rsidP="00251B2E">
      <w:pPr>
        <w:pStyle w:val="List"/>
        <w:jc w:val="both"/>
        <w:rPr>
          <w:i/>
          <w:lang w:val="en-GB"/>
        </w:rPr>
      </w:pPr>
    </w:p>
    <w:p w14:paraId="487FB87E" w14:textId="4221D40B"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Safeguarding </w:t>
      </w:r>
      <w:r w:rsidR="00104DB3">
        <w:rPr>
          <w:b/>
          <w:bCs/>
          <w:i/>
          <w:iCs/>
          <w:lang w:val="en-GB"/>
        </w:rPr>
        <w:t>a</w:t>
      </w:r>
      <w:r w:rsidRPr="000A7141">
        <w:rPr>
          <w:b/>
          <w:bCs/>
          <w:i/>
          <w:iCs/>
          <w:lang w:val="en-GB"/>
        </w:rPr>
        <w:t>ssessment</w:t>
      </w:r>
    </w:p>
    <w:p w14:paraId="66D5A3A5" w14:textId="123C2777" w:rsidR="000A7141" w:rsidRDefault="000A7141" w:rsidP="00251B2E">
      <w:pPr>
        <w:pStyle w:val="List"/>
        <w:jc w:val="both"/>
        <w:rPr>
          <w:i/>
          <w:lang w:val="en-GB"/>
        </w:rPr>
      </w:pPr>
      <w:r w:rsidRPr="000333C7">
        <w:rPr>
          <w:i/>
          <w:lang w:val="en-GB"/>
        </w:rPr>
        <w:t>&gt;&gt;</w:t>
      </w:r>
      <w:r w:rsidR="00DB55CE">
        <w:rPr>
          <w:i/>
          <w:lang w:val="en-GB"/>
        </w:rPr>
        <w:t>N/A</w:t>
      </w:r>
    </w:p>
    <w:p w14:paraId="36B54D66" w14:textId="77777777" w:rsidR="000A7141" w:rsidRPr="00192938" w:rsidRDefault="000A7141" w:rsidP="00251B2E">
      <w:pPr>
        <w:pStyle w:val="List"/>
        <w:jc w:val="both"/>
        <w:rPr>
          <w:i/>
          <w:lang w:val="en-GB"/>
        </w:rPr>
      </w:pPr>
    </w:p>
    <w:p w14:paraId="2CF3E408" w14:textId="26D0754D" w:rsidR="000A7141" w:rsidRPr="000A7141" w:rsidRDefault="00104DB3" w:rsidP="00433835">
      <w:pPr>
        <w:pStyle w:val="List"/>
        <w:numPr>
          <w:ilvl w:val="0"/>
          <w:numId w:val="19"/>
        </w:numPr>
        <w:ind w:left="360"/>
        <w:jc w:val="both"/>
        <w:rPr>
          <w:b/>
          <w:bCs/>
          <w:i/>
          <w:iCs/>
          <w:lang w:val="en-GB"/>
        </w:rPr>
      </w:pPr>
      <w:r>
        <w:rPr>
          <w:b/>
          <w:bCs/>
          <w:i/>
          <w:iCs/>
          <w:lang w:val="en-GB"/>
        </w:rPr>
        <w:lastRenderedPageBreak/>
        <w:t>Compliance with applicable l</w:t>
      </w:r>
      <w:r w:rsidR="000A7141" w:rsidRPr="000A7141">
        <w:rPr>
          <w:b/>
          <w:bCs/>
          <w:i/>
          <w:iCs/>
          <w:lang w:val="en-GB"/>
        </w:rPr>
        <w:t>egislation</w:t>
      </w:r>
    </w:p>
    <w:p w14:paraId="237FE0BF" w14:textId="4E42E2F3" w:rsidR="000A7141" w:rsidRDefault="000A7141" w:rsidP="00251B2E">
      <w:pPr>
        <w:pStyle w:val="List"/>
        <w:jc w:val="both"/>
        <w:rPr>
          <w:i/>
          <w:lang w:val="en-GB"/>
        </w:rPr>
      </w:pPr>
      <w:r w:rsidRPr="000333C7">
        <w:rPr>
          <w:i/>
          <w:lang w:val="en-GB"/>
        </w:rPr>
        <w:t>&gt;&gt;</w:t>
      </w:r>
      <w:r w:rsidR="00DB55CE">
        <w:rPr>
          <w:i/>
          <w:lang w:val="en-GB"/>
        </w:rPr>
        <w:t>N/A</w:t>
      </w:r>
    </w:p>
    <w:bookmarkEnd w:id="33"/>
    <w:p w14:paraId="2EF35D02" w14:textId="370022BD" w:rsidR="00B71A2B" w:rsidRPr="00582337" w:rsidRDefault="00B71A2B" w:rsidP="00A61CC2">
      <w:pPr>
        <w:rPr>
          <w:lang w:eastAsia="en-GB"/>
        </w:rPr>
      </w:pPr>
    </w:p>
    <w:p w14:paraId="3246E5BA" w14:textId="7F72B314" w:rsidR="00B71A2B" w:rsidRPr="00E72110" w:rsidRDefault="00E72110" w:rsidP="00433835">
      <w:pPr>
        <w:pStyle w:val="List"/>
        <w:numPr>
          <w:ilvl w:val="0"/>
          <w:numId w:val="19"/>
        </w:numPr>
        <w:ind w:left="360"/>
        <w:rPr>
          <w:b/>
          <w:bCs/>
        </w:rPr>
      </w:pPr>
      <w:r w:rsidRPr="00472CE8">
        <w:rPr>
          <w:b/>
          <w:bCs/>
          <w:u w:val="single"/>
        </w:rPr>
        <w:t>Only for LUF Projects</w:t>
      </w:r>
      <w:r>
        <w:rPr>
          <w:b/>
          <w:bCs/>
        </w:rPr>
        <w:t xml:space="preserve">: </w:t>
      </w:r>
      <w:r w:rsidR="00472CE8">
        <w:rPr>
          <w:b/>
          <w:bCs/>
        </w:rPr>
        <w:t>T</w:t>
      </w:r>
      <w:r w:rsidR="00472CE8" w:rsidRPr="00472CE8">
        <w:rPr>
          <w:b/>
          <w:bCs/>
        </w:rPr>
        <w:t>ransparent summary of all approved changes in Project Area, Eligible Area and accompanying changes in ex-ante emissions removals.</w:t>
      </w:r>
      <w:r>
        <w:rPr>
          <w:b/>
          <w:bCs/>
        </w:rPr>
        <w:t xml:space="preserve"> </w:t>
      </w:r>
    </w:p>
    <w:tbl>
      <w:tblPr>
        <w:tblStyle w:val="GSTableSimple"/>
        <w:tblW w:w="9632" w:type="dxa"/>
        <w:tblLook w:val="0620" w:firstRow="1" w:lastRow="0" w:firstColumn="0" w:lastColumn="0" w:noHBand="1" w:noVBand="1"/>
      </w:tblPr>
      <w:tblGrid>
        <w:gridCol w:w="1649"/>
        <w:gridCol w:w="1267"/>
        <w:gridCol w:w="1318"/>
        <w:gridCol w:w="1320"/>
        <w:gridCol w:w="1402"/>
        <w:gridCol w:w="1266"/>
        <w:gridCol w:w="1410"/>
      </w:tblGrid>
      <w:tr w:rsidR="009E68CE" w:rsidRPr="009E68CE" w14:paraId="5530B3A2" w14:textId="77777777" w:rsidTr="009E68CE">
        <w:trPr>
          <w:cnfStyle w:val="100000000000" w:firstRow="1" w:lastRow="0" w:firstColumn="0" w:lastColumn="0" w:oddVBand="0" w:evenVBand="0" w:oddHBand="0" w:evenHBand="0" w:firstRowFirstColumn="0" w:firstRowLastColumn="0" w:lastRowFirstColumn="0" w:lastRowLastColumn="0"/>
        </w:trPr>
        <w:tc>
          <w:tcPr>
            <w:tcW w:w="1705" w:type="dxa"/>
            <w:vMerge w:val="restart"/>
            <w:hideMark/>
          </w:tcPr>
          <w:p w14:paraId="1DB9E111" w14:textId="1652BD83"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 xml:space="preserve">DATE OF APPROVED DESIGN </w:t>
            </w:r>
            <w:r w:rsidRPr="009E68CE">
              <w:rPr>
                <w:rFonts w:asciiTheme="minorHAnsi" w:hAnsiTheme="minorHAnsi" w:cs="Arial"/>
                <w:color w:val="00BABE"/>
                <w:sz w:val="20"/>
                <w:szCs w:val="20"/>
                <w:lang w:val="en-US"/>
              </w:rPr>
              <w:br/>
              <w:t xml:space="preserve">CHANGE </w:t>
            </w:r>
            <w:r w:rsidRPr="009E68CE">
              <w:rPr>
                <w:rFonts w:asciiTheme="minorHAnsi" w:hAnsiTheme="minorHAnsi" w:cs="Arial"/>
                <w:bCs/>
                <w:color w:val="00BABE"/>
                <w:sz w:val="20"/>
                <w:szCs w:val="20"/>
                <w:lang w:val="en-US"/>
              </w:rPr>
              <w:t>(MM/DD/YYYY)</w:t>
            </w:r>
          </w:p>
        </w:tc>
        <w:tc>
          <w:tcPr>
            <w:tcW w:w="2607" w:type="dxa"/>
            <w:gridSpan w:val="2"/>
            <w:hideMark/>
          </w:tcPr>
          <w:p w14:paraId="7EFC02F1" w14:textId="657DC639"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PROJECT AREA (HA)</w:t>
            </w:r>
          </w:p>
        </w:tc>
        <w:tc>
          <w:tcPr>
            <w:tcW w:w="2815" w:type="dxa"/>
            <w:gridSpan w:val="2"/>
            <w:hideMark/>
          </w:tcPr>
          <w:p w14:paraId="2509D97A" w14:textId="64E40890"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ELIGIBLE AREA (HA)</w:t>
            </w:r>
          </w:p>
        </w:tc>
        <w:tc>
          <w:tcPr>
            <w:tcW w:w="2505" w:type="dxa"/>
            <w:gridSpan w:val="2"/>
            <w:hideMark/>
          </w:tcPr>
          <w:p w14:paraId="05E8F5F7" w14:textId="1E140E3C"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EX-ANTE ESTIMATE (TCO2E)</w:t>
            </w:r>
          </w:p>
        </w:tc>
      </w:tr>
      <w:tr w:rsidR="009E68CE" w:rsidRPr="009E68CE" w14:paraId="44659417" w14:textId="77777777" w:rsidTr="009E68CE">
        <w:tc>
          <w:tcPr>
            <w:tcW w:w="0" w:type="auto"/>
            <w:vMerge/>
            <w:hideMark/>
          </w:tcPr>
          <w:p w14:paraId="486842D0" w14:textId="77777777" w:rsidR="00E72110" w:rsidRPr="009E68CE" w:rsidRDefault="00E72110" w:rsidP="009E68CE">
            <w:pPr>
              <w:jc w:val="center"/>
              <w:rPr>
                <w:rFonts w:asciiTheme="minorHAnsi" w:hAnsiTheme="minorHAnsi" w:cs="Arial"/>
                <w:b/>
                <w:color w:val="00BABE"/>
                <w:sz w:val="20"/>
                <w:szCs w:val="20"/>
              </w:rPr>
            </w:pPr>
          </w:p>
        </w:tc>
        <w:tc>
          <w:tcPr>
            <w:tcW w:w="1245" w:type="dxa"/>
            <w:hideMark/>
          </w:tcPr>
          <w:p w14:paraId="62D81428" w14:textId="0C756A83"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362" w:type="dxa"/>
            <w:hideMark/>
          </w:tcPr>
          <w:p w14:paraId="168A2045" w14:textId="527F3194"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VALUE (HA)</w:t>
            </w:r>
          </w:p>
        </w:tc>
        <w:tc>
          <w:tcPr>
            <w:tcW w:w="1365" w:type="dxa"/>
            <w:hideMark/>
          </w:tcPr>
          <w:p w14:paraId="4C04B375" w14:textId="67329199"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450" w:type="dxa"/>
            <w:hideMark/>
          </w:tcPr>
          <w:p w14:paraId="6B6578C7" w14:textId="51FC9E2E"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VALUE (HA)</w:t>
            </w:r>
          </w:p>
        </w:tc>
        <w:tc>
          <w:tcPr>
            <w:tcW w:w="1237" w:type="dxa"/>
            <w:hideMark/>
          </w:tcPr>
          <w:p w14:paraId="2ED74C00" w14:textId="23D02C41"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268" w:type="dxa"/>
            <w:hideMark/>
          </w:tcPr>
          <w:p w14:paraId="148B7072" w14:textId="6EDCA41F"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PERCENTAGE (%)</w:t>
            </w:r>
          </w:p>
        </w:tc>
      </w:tr>
      <w:tr w:rsidR="00E72110" w14:paraId="48CCEBBD" w14:textId="77777777" w:rsidTr="009E68CE">
        <w:tc>
          <w:tcPr>
            <w:tcW w:w="1705" w:type="dxa"/>
            <w:hideMark/>
          </w:tcPr>
          <w:p w14:paraId="07EF058F"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45" w:type="dxa"/>
            <w:hideMark/>
          </w:tcPr>
          <w:p w14:paraId="77B4F232"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362" w:type="dxa"/>
            <w:hideMark/>
          </w:tcPr>
          <w:p w14:paraId="73BC71A8"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365" w:type="dxa"/>
            <w:hideMark/>
          </w:tcPr>
          <w:p w14:paraId="1F611FDC"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450" w:type="dxa"/>
            <w:hideMark/>
          </w:tcPr>
          <w:p w14:paraId="6C100F10"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37" w:type="dxa"/>
            <w:hideMark/>
          </w:tcPr>
          <w:p w14:paraId="3F1ED857"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68" w:type="dxa"/>
            <w:hideMark/>
          </w:tcPr>
          <w:p w14:paraId="1D5E6171"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r>
      <w:tr w:rsidR="009E68CE" w14:paraId="0577EBF5" w14:textId="77777777" w:rsidTr="009E68CE">
        <w:tc>
          <w:tcPr>
            <w:tcW w:w="1705" w:type="dxa"/>
          </w:tcPr>
          <w:p w14:paraId="2B1D17C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45" w:type="dxa"/>
          </w:tcPr>
          <w:p w14:paraId="16268BC2"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2" w:type="dxa"/>
          </w:tcPr>
          <w:p w14:paraId="5FCC501D"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5" w:type="dxa"/>
          </w:tcPr>
          <w:p w14:paraId="3C2A630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50" w:type="dxa"/>
          </w:tcPr>
          <w:p w14:paraId="41267629"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37" w:type="dxa"/>
          </w:tcPr>
          <w:p w14:paraId="7B8FE293"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68" w:type="dxa"/>
          </w:tcPr>
          <w:p w14:paraId="59F41FE1"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r>
      <w:tr w:rsidR="009E68CE" w14:paraId="0F0E7753" w14:textId="77777777" w:rsidTr="009E68CE">
        <w:tc>
          <w:tcPr>
            <w:tcW w:w="1705" w:type="dxa"/>
          </w:tcPr>
          <w:p w14:paraId="68D786DF"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45" w:type="dxa"/>
          </w:tcPr>
          <w:p w14:paraId="2F5DFE6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2" w:type="dxa"/>
          </w:tcPr>
          <w:p w14:paraId="43F512F3"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5" w:type="dxa"/>
          </w:tcPr>
          <w:p w14:paraId="2BE4DF3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50" w:type="dxa"/>
          </w:tcPr>
          <w:p w14:paraId="06538916"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37" w:type="dxa"/>
          </w:tcPr>
          <w:p w14:paraId="4DBED780"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68" w:type="dxa"/>
          </w:tcPr>
          <w:p w14:paraId="2D5E206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r>
    </w:tbl>
    <w:p w14:paraId="4B50884A" w14:textId="6B894F21" w:rsidR="00206434" w:rsidRDefault="00206434" w:rsidP="00A61CC2"/>
    <w:p w14:paraId="0DAD9370" w14:textId="3704DEBB" w:rsidR="000A7141" w:rsidRDefault="000A7141">
      <w:pPr>
        <w:spacing w:line="276" w:lineRule="auto"/>
        <w:contextualSpacing w:val="0"/>
      </w:pPr>
      <w:r>
        <w:br w:type="page"/>
      </w:r>
    </w:p>
    <w:p w14:paraId="63852500" w14:textId="2F4D16CE" w:rsidR="00206434" w:rsidRDefault="005F50D8" w:rsidP="005F50D8">
      <w:pPr>
        <w:pStyle w:val="H3"/>
        <w:numPr>
          <w:ilvl w:val="0"/>
          <w:numId w:val="0"/>
        </w:numPr>
        <w:ind w:left="624" w:hanging="624"/>
      </w:pPr>
      <w:r>
        <w:lastRenderedPageBreak/>
        <w:t>DOCUMENT</w:t>
      </w:r>
      <w:r w:rsidR="00206434">
        <w:t xml:space="preserve">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134"/>
        <w:gridCol w:w="1418"/>
        <w:gridCol w:w="7077"/>
      </w:tblGrid>
      <w:tr w:rsidR="00206434" w:rsidRPr="00B72193" w14:paraId="70C89C00" w14:textId="77777777" w:rsidTr="00247891">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A020BA" w:rsidRPr="00A020BA" w14:paraId="682D2835"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3E35DB2B" w14:textId="05F7B61E" w:rsidR="00A020BA" w:rsidRPr="00A020BA" w:rsidRDefault="00A020BA" w:rsidP="00206434">
            <w:pPr>
              <w:rPr>
                <w:rFonts w:asciiTheme="minorHAnsi" w:hAnsiTheme="minorHAnsi"/>
                <w:sz w:val="20"/>
              </w:rPr>
            </w:pPr>
            <w:r>
              <w:rPr>
                <w:rFonts w:asciiTheme="minorHAnsi" w:hAnsiTheme="minorHAnsi"/>
                <w:sz w:val="20"/>
              </w:rPr>
              <w:t>1.5</w:t>
            </w:r>
          </w:p>
        </w:tc>
        <w:tc>
          <w:tcPr>
            <w:tcW w:w="1418" w:type="dxa"/>
            <w:vAlign w:val="top"/>
          </w:tcPr>
          <w:p w14:paraId="3325DB5C" w14:textId="551F01A2" w:rsidR="00A020BA" w:rsidRPr="00A020BA" w:rsidRDefault="00433835" w:rsidP="00206434">
            <w:pPr>
              <w:rPr>
                <w:rFonts w:asciiTheme="minorHAnsi" w:hAnsiTheme="minorHAnsi"/>
                <w:sz w:val="20"/>
              </w:rPr>
            </w:pPr>
            <w:r>
              <w:rPr>
                <w:rFonts w:asciiTheme="minorHAnsi" w:hAnsiTheme="minorHAnsi"/>
                <w:sz w:val="20"/>
              </w:rPr>
              <w:t>29 June 2023</w:t>
            </w:r>
          </w:p>
        </w:tc>
        <w:tc>
          <w:tcPr>
            <w:tcW w:w="7077" w:type="dxa"/>
            <w:vAlign w:val="top"/>
          </w:tcPr>
          <w:p w14:paraId="4E5D30FD" w14:textId="65658A3A" w:rsidR="00A020BA" w:rsidRPr="00A020BA" w:rsidRDefault="00433835" w:rsidP="00433835">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7651FE" w:rsidRPr="00A020BA" w14:paraId="7E7A897D" w14:textId="77777777" w:rsidTr="00247891">
        <w:tc>
          <w:tcPr>
            <w:tcW w:w="1134" w:type="dxa"/>
            <w:vAlign w:val="top"/>
          </w:tcPr>
          <w:p w14:paraId="035C8A70" w14:textId="20FFE74C" w:rsidR="007651FE" w:rsidRPr="00A020BA" w:rsidRDefault="007651FE" w:rsidP="00206434">
            <w:pPr>
              <w:rPr>
                <w:rFonts w:asciiTheme="minorHAnsi" w:hAnsiTheme="minorHAnsi"/>
                <w:sz w:val="20"/>
              </w:rPr>
            </w:pPr>
            <w:r w:rsidRPr="00A020BA">
              <w:rPr>
                <w:rFonts w:asciiTheme="minorHAnsi" w:hAnsiTheme="minorHAnsi"/>
                <w:sz w:val="20"/>
              </w:rPr>
              <w:t>1.4</w:t>
            </w:r>
          </w:p>
        </w:tc>
        <w:tc>
          <w:tcPr>
            <w:tcW w:w="1418" w:type="dxa"/>
            <w:vAlign w:val="top"/>
          </w:tcPr>
          <w:p w14:paraId="10379D0B" w14:textId="6E8288ED" w:rsidR="007651FE" w:rsidRPr="00A020BA" w:rsidRDefault="00A020BA" w:rsidP="00206434">
            <w:pPr>
              <w:rPr>
                <w:rFonts w:asciiTheme="minorHAnsi" w:hAnsiTheme="minorHAnsi"/>
                <w:sz w:val="20"/>
              </w:rPr>
            </w:pPr>
            <w:r w:rsidRPr="00A020BA">
              <w:rPr>
                <w:rFonts w:asciiTheme="minorHAnsi" w:hAnsiTheme="minorHAnsi"/>
                <w:sz w:val="20"/>
              </w:rPr>
              <w:t>21 June 2023</w:t>
            </w:r>
          </w:p>
        </w:tc>
        <w:tc>
          <w:tcPr>
            <w:tcW w:w="7077" w:type="dxa"/>
            <w:vAlign w:val="top"/>
          </w:tcPr>
          <w:p w14:paraId="409064DF" w14:textId="2A3381DF" w:rsidR="007651FE" w:rsidRPr="00A020BA" w:rsidRDefault="00A020BA" w:rsidP="00433835">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F50D0E" w:rsidRPr="00B72193" w14:paraId="70ACE8D9"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38A1274" w14:textId="488B20B3" w:rsidR="00F50D0E" w:rsidRPr="00206434" w:rsidRDefault="00F50D0E" w:rsidP="00206434">
            <w:pPr>
              <w:rPr>
                <w:rFonts w:asciiTheme="minorHAnsi" w:hAnsiTheme="minorHAnsi"/>
                <w:sz w:val="20"/>
              </w:rPr>
            </w:pPr>
            <w:r>
              <w:rPr>
                <w:rFonts w:asciiTheme="minorHAnsi" w:hAnsiTheme="minorHAnsi"/>
                <w:sz w:val="20"/>
              </w:rPr>
              <w:t>1.3</w:t>
            </w:r>
          </w:p>
        </w:tc>
        <w:tc>
          <w:tcPr>
            <w:tcW w:w="1418" w:type="dxa"/>
            <w:vAlign w:val="top"/>
          </w:tcPr>
          <w:p w14:paraId="62F29C3E" w14:textId="44B14C22" w:rsidR="00F50D0E" w:rsidRPr="00247891" w:rsidRDefault="00E05A53" w:rsidP="00206434">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079E6FD2" w14:textId="1DFC393E" w:rsidR="00F50D0E" w:rsidRDefault="00F50D0E" w:rsidP="00AE357F">
            <w:pPr>
              <w:spacing w:line="240" w:lineRule="auto"/>
              <w:rPr>
                <w:sz w:val="20"/>
                <w:szCs w:val="20"/>
              </w:rPr>
            </w:pPr>
            <w:r>
              <w:rPr>
                <w:sz w:val="20"/>
                <w:szCs w:val="20"/>
              </w:rPr>
              <w:t xml:space="preserve">Integrated the </w:t>
            </w:r>
            <w:r w:rsidR="00F93A86">
              <w:rPr>
                <w:sz w:val="20"/>
                <w:szCs w:val="20"/>
              </w:rPr>
              <w:t>d</w:t>
            </w:r>
            <w:r>
              <w:rPr>
                <w:sz w:val="20"/>
                <w:szCs w:val="20"/>
              </w:rPr>
              <w:t xml:space="preserve">esign </w:t>
            </w:r>
            <w:r w:rsidR="00F93A86">
              <w:rPr>
                <w:sz w:val="20"/>
                <w:szCs w:val="20"/>
              </w:rPr>
              <w:t>c</w:t>
            </w:r>
            <w:r>
              <w:rPr>
                <w:sz w:val="20"/>
                <w:szCs w:val="20"/>
              </w:rPr>
              <w:t xml:space="preserve">hange </w:t>
            </w:r>
            <w:r w:rsidR="00F93A86">
              <w:rPr>
                <w:sz w:val="20"/>
                <w:szCs w:val="20"/>
              </w:rPr>
              <w:t>m</w:t>
            </w:r>
            <w:r>
              <w:rPr>
                <w:sz w:val="20"/>
                <w:szCs w:val="20"/>
              </w:rPr>
              <w:t xml:space="preserve">emo as </w:t>
            </w:r>
            <w:r w:rsidR="00F93A86">
              <w:rPr>
                <w:sz w:val="20"/>
                <w:szCs w:val="20"/>
              </w:rPr>
              <w:t>a</w:t>
            </w:r>
            <w:r>
              <w:rPr>
                <w:sz w:val="20"/>
                <w:szCs w:val="20"/>
              </w:rPr>
              <w:t>nnex of the document.</w:t>
            </w:r>
          </w:p>
          <w:p w14:paraId="6285AA17" w14:textId="77777777" w:rsidR="00A80F9B" w:rsidRDefault="00A80F9B" w:rsidP="00AE357F">
            <w:pPr>
              <w:spacing w:line="240" w:lineRule="auto"/>
              <w:rPr>
                <w:sz w:val="20"/>
                <w:szCs w:val="20"/>
              </w:rPr>
            </w:pPr>
          </w:p>
          <w:p w14:paraId="1060E7E5" w14:textId="026299AB" w:rsidR="00A80F9B" w:rsidRPr="00AE357F" w:rsidRDefault="00A80F9B" w:rsidP="00AE357F">
            <w:pPr>
              <w:spacing w:line="240" w:lineRule="auto"/>
              <w:rPr>
                <w:sz w:val="20"/>
                <w:szCs w:val="20"/>
              </w:rPr>
            </w:pPr>
            <w:r>
              <w:rPr>
                <w:sz w:val="20"/>
                <w:szCs w:val="20"/>
              </w:rPr>
              <w:t>Editorial changes</w:t>
            </w:r>
          </w:p>
        </w:tc>
      </w:tr>
      <w:tr w:rsidR="00206434" w:rsidRPr="00B72193" w14:paraId="590179F0" w14:textId="77777777" w:rsidTr="00247891">
        <w:tc>
          <w:tcPr>
            <w:tcW w:w="1134"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418"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Prior consideration (1 yr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31"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418"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247891">
        <w:tc>
          <w:tcPr>
            <w:tcW w:w="1134"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248DF29D" w:rsidR="00206434" w:rsidRPr="00B71A2B" w:rsidRDefault="00206434" w:rsidP="00A61CC2"/>
    <w:sectPr w:rsidR="00206434" w:rsidRPr="00B71A2B" w:rsidSect="005D6788">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717C" w14:textId="77777777" w:rsidR="0099029A" w:rsidRDefault="0099029A" w:rsidP="008C7A19">
      <w:r>
        <w:separator/>
      </w:r>
    </w:p>
    <w:p w14:paraId="2B5260D7" w14:textId="77777777" w:rsidR="0099029A" w:rsidRDefault="0099029A"/>
    <w:p w14:paraId="1259D3D4" w14:textId="77777777" w:rsidR="0099029A" w:rsidRDefault="0099029A"/>
  </w:endnote>
  <w:endnote w:type="continuationSeparator" w:id="0">
    <w:p w14:paraId="3B1A0E4C" w14:textId="77777777" w:rsidR="0099029A" w:rsidRDefault="0099029A" w:rsidP="008C7A19">
      <w:r>
        <w:continuationSeparator/>
      </w:r>
    </w:p>
    <w:p w14:paraId="71A35BEA" w14:textId="77777777" w:rsidR="0099029A" w:rsidRDefault="0099029A"/>
    <w:p w14:paraId="230A05D6" w14:textId="77777777" w:rsidR="0099029A" w:rsidRDefault="00990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37"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7A85" w14:textId="77777777" w:rsidR="00B925F2" w:rsidRDefault="00B925F2">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3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10FA" w14:textId="77777777" w:rsidR="0099029A" w:rsidRDefault="0099029A" w:rsidP="008C7A19">
      <w:r>
        <w:separator/>
      </w:r>
    </w:p>
    <w:p w14:paraId="491D4EBE" w14:textId="77777777" w:rsidR="0099029A" w:rsidRDefault="0099029A"/>
    <w:p w14:paraId="0462AC9D" w14:textId="77777777" w:rsidR="0099029A" w:rsidRDefault="0099029A"/>
  </w:footnote>
  <w:footnote w:type="continuationSeparator" w:id="0">
    <w:p w14:paraId="7599F9EC" w14:textId="77777777" w:rsidR="0099029A" w:rsidRDefault="0099029A" w:rsidP="008C7A19">
      <w:r>
        <w:continuationSeparator/>
      </w:r>
    </w:p>
    <w:p w14:paraId="2F15DA0E" w14:textId="77777777" w:rsidR="0099029A" w:rsidRDefault="0099029A"/>
    <w:p w14:paraId="745B26B8" w14:textId="77777777" w:rsidR="0099029A" w:rsidRDefault="0099029A"/>
  </w:footnote>
  <w:footnote w:id="1">
    <w:p w14:paraId="297F4F10" w14:textId="0CE26AB0" w:rsidR="00B925F2" w:rsidRDefault="00B925F2" w:rsidP="00535750">
      <w:pPr>
        <w:pStyle w:val="FootnoteText"/>
      </w:pPr>
      <w:r>
        <w:rPr>
          <w:rStyle w:val="FootnoteReference"/>
        </w:rPr>
        <w:footnoteRef/>
      </w:r>
      <w:r>
        <w:t xml:space="preserve"> Please refer to Appendix 3 for detailed information on LUF projects</w:t>
      </w:r>
    </w:p>
  </w:footnote>
  <w:footnote w:id="2">
    <w:p w14:paraId="0391D24F" w14:textId="77777777" w:rsidR="00442EFA" w:rsidRPr="000C3660" w:rsidRDefault="00442EFA" w:rsidP="00442EFA">
      <w:pPr>
        <w:autoSpaceDE w:val="0"/>
        <w:autoSpaceDN w:val="0"/>
        <w:adjustRightInd w:val="0"/>
        <w:rPr>
          <w:rFonts w:ascii="Calibri" w:hAnsi="Calibri" w:cs="Calibri"/>
          <w:sz w:val="20"/>
        </w:rPr>
      </w:pPr>
      <w:r w:rsidRPr="000C3660">
        <w:rPr>
          <w:rStyle w:val="FootnoteReference"/>
          <w:rFonts w:ascii="Calibri" w:hAnsi="Calibri" w:cs="Calibri"/>
          <w:sz w:val="20"/>
        </w:rPr>
        <w:footnoteRef/>
      </w:r>
      <w:r w:rsidRPr="000C3660">
        <w:rPr>
          <w:rFonts w:ascii="Calibri" w:hAnsi="Calibri" w:cs="Calibri"/>
          <w:sz w:val="20"/>
        </w:rPr>
        <w:t xml:space="preserve"> </w:t>
      </w:r>
      <w:r w:rsidRPr="000C3660">
        <w:rPr>
          <w:rFonts w:ascii="Calibri" w:hAnsi="Calibri" w:cs="Calibri"/>
          <w:sz w:val="20"/>
        </w:rPr>
        <w:t>Source : Garrad Hassan Report- Assessment of the energy production of the proposed “</w:t>
      </w:r>
      <w:r w:rsidRPr="000C3660">
        <w:rPr>
          <w:rFonts w:ascii="Calibri" w:hAnsi="Calibri" w:cs="Calibri"/>
          <w:sz w:val="20"/>
        </w:rPr>
        <w:t>Khalladi” Wind farm in the</w:t>
      </w:r>
    </w:p>
    <w:p w14:paraId="0C3DE291" w14:textId="77777777" w:rsidR="00442EFA" w:rsidRPr="000C3660" w:rsidRDefault="00442EFA" w:rsidP="00442EFA">
      <w:pPr>
        <w:autoSpaceDE w:val="0"/>
        <w:autoSpaceDN w:val="0"/>
        <w:adjustRightInd w:val="0"/>
        <w:rPr>
          <w:rFonts w:ascii="Calibri" w:hAnsi="Calibri" w:cs="Calibri"/>
          <w:sz w:val="20"/>
        </w:rPr>
      </w:pPr>
      <w:r w:rsidRPr="000C3660">
        <w:rPr>
          <w:rFonts w:ascii="Calibri" w:hAnsi="Calibri" w:cs="Calibri"/>
          <w:sz w:val="20"/>
        </w:rPr>
        <w:t>Kingdom of Morocco - 01/06/2012</w:t>
      </w:r>
    </w:p>
  </w:footnote>
  <w:footnote w:id="3">
    <w:p w14:paraId="3D297B30" w14:textId="77777777" w:rsidR="00442EFA" w:rsidRPr="000C3660" w:rsidRDefault="00442EFA" w:rsidP="00442EFA">
      <w:pPr>
        <w:autoSpaceDE w:val="0"/>
        <w:autoSpaceDN w:val="0"/>
        <w:adjustRightInd w:val="0"/>
        <w:rPr>
          <w:rFonts w:ascii="Calibri" w:hAnsi="Calibri" w:cs="Calibri"/>
          <w:sz w:val="20"/>
        </w:rPr>
      </w:pPr>
      <w:r w:rsidRPr="000C3660">
        <w:rPr>
          <w:rStyle w:val="FootnoteReference"/>
          <w:rFonts w:ascii="Calibri" w:hAnsi="Calibri" w:cs="Calibri"/>
          <w:sz w:val="20"/>
        </w:rPr>
        <w:footnoteRef/>
      </w:r>
      <w:r w:rsidRPr="000C3660">
        <w:rPr>
          <w:rFonts w:ascii="Calibri" w:hAnsi="Calibri" w:cs="Calibri"/>
          <w:sz w:val="20"/>
        </w:rPr>
        <w:t xml:space="preserve"> Line loss value due to the transport of electricity are pub</w:t>
      </w:r>
      <w:r>
        <w:rPr>
          <w:rFonts w:ascii="Calibri" w:hAnsi="Calibri" w:cs="Calibri"/>
          <w:sz w:val="20"/>
        </w:rPr>
        <w:t>-</w:t>
      </w:r>
      <w:r w:rsidRPr="000C3660">
        <w:rPr>
          <w:rFonts w:ascii="Calibri" w:hAnsi="Calibri" w:cs="Calibri"/>
          <w:sz w:val="20"/>
        </w:rPr>
        <w:t>lished every year by ONEE. They cannot exceed 3%</w:t>
      </w:r>
    </w:p>
    <w:p w14:paraId="7B67C836" w14:textId="77777777" w:rsidR="00442EFA" w:rsidRPr="000C3660" w:rsidRDefault="00442EFA" w:rsidP="00442EFA">
      <w:pPr>
        <w:autoSpaceDE w:val="0"/>
        <w:autoSpaceDN w:val="0"/>
        <w:adjustRightInd w:val="0"/>
        <w:rPr>
          <w:rFonts w:ascii="Calibri" w:hAnsi="Calibri" w:cs="Calibri"/>
          <w:sz w:val="20"/>
        </w:rPr>
      </w:pPr>
      <w:r w:rsidRPr="000C3660">
        <w:rPr>
          <w:rFonts w:ascii="Calibri" w:hAnsi="Calibri" w:cs="Calibri"/>
          <w:sz w:val="20"/>
        </w:rPr>
        <w:t>according to the draft interconnection agreement with ONEE.</w:t>
      </w:r>
    </w:p>
  </w:footnote>
  <w:footnote w:id="4">
    <w:p w14:paraId="7CD41430" w14:textId="77777777" w:rsidR="00F71534" w:rsidRDefault="00F71534" w:rsidP="00F71534">
      <w:pPr>
        <w:autoSpaceDE w:val="0"/>
        <w:autoSpaceDN w:val="0"/>
        <w:adjustRightInd w:val="0"/>
        <w:rPr>
          <w:sz w:val="20"/>
          <w:szCs w:val="18"/>
        </w:rPr>
      </w:pPr>
      <w:r>
        <w:rPr>
          <w:rStyle w:val="FootnoteReference"/>
        </w:rPr>
        <w:footnoteRef/>
      </w:r>
      <w:r>
        <w:t xml:space="preserve"> </w:t>
      </w:r>
      <w:r>
        <w:rPr>
          <w:rFonts w:eastAsia="MS Mincho" w:cs="Arial"/>
          <w:sz w:val="18"/>
          <w:szCs w:val="18"/>
          <w:lang w:val="en-IN" w:eastAsia="en-IN"/>
        </w:rPr>
        <w:t>Project participants wishing to undertake a hydroelectric project activity that results in a new reservoir or an increase in the volume of an existing reservoir, in particular where reservoirs have no significant vegetative biomass in the catchments area, may request a revision to the approved consolidated methodology.</w:t>
      </w:r>
    </w:p>
  </w:footnote>
  <w:footnote w:id="5">
    <w:p w14:paraId="0EFE4D3D" w14:textId="367A3B7E" w:rsidR="00F239E0" w:rsidRDefault="00F239E0">
      <w:pPr>
        <w:pStyle w:val="FootnoteText"/>
      </w:pPr>
      <w:r>
        <w:rPr>
          <w:rStyle w:val="FootnoteReference"/>
        </w:rPr>
        <w:footnoteRef/>
      </w:r>
      <w:r>
        <w:t xml:space="preserve"> </w:t>
      </w:r>
      <w:r w:rsidRPr="00F239E0">
        <w:t>https://www.iea.org/countries/morocco/energy-mix</w:t>
      </w:r>
    </w:p>
  </w:footnote>
  <w:footnote w:id="6">
    <w:p w14:paraId="69EAC500" w14:textId="01970175" w:rsidR="00087F1D" w:rsidRDefault="00087F1D">
      <w:pPr>
        <w:pStyle w:val="FootnoteText"/>
      </w:pPr>
      <w:r>
        <w:rPr>
          <w:rStyle w:val="FootnoteReference"/>
        </w:rPr>
        <w:footnoteRef/>
      </w:r>
      <w:r>
        <w:t xml:space="preserve"> </w:t>
      </w:r>
      <w:r w:rsidRPr="00087F1D">
        <w:t>https://www.irena.org/-/media/Files/IRENA/Agency/Statistics/Statistical_Profiles/Africa/Morocco_Africa_RE_SP.pdf</w:t>
      </w:r>
    </w:p>
  </w:footnote>
  <w:footnote w:id="7">
    <w:p w14:paraId="3719B6D2" w14:textId="000F7A35" w:rsidR="00843BB2" w:rsidRDefault="00843BB2">
      <w:pPr>
        <w:pStyle w:val="FootnoteText"/>
      </w:pPr>
      <w:r>
        <w:rPr>
          <w:rStyle w:val="FootnoteReference"/>
        </w:rPr>
        <w:footnoteRef/>
      </w:r>
      <w:r>
        <w:t xml:space="preserve"> </w:t>
      </w:r>
      <w:hyperlink r:id="rId1" w:history="1">
        <w:r>
          <w:rPr>
            <w:rStyle w:val="Hyperlink"/>
          </w:rPr>
          <w:t>mem.gov.ma/Lists/</w:t>
        </w:r>
        <w:r>
          <w:rPr>
            <w:rStyle w:val="Hyperlink"/>
          </w:rPr>
          <w:t>Lst_rapports/Attachments/39/Chiffres clés annuels de l'énergie.pdf</w:t>
        </w:r>
      </w:hyperlink>
    </w:p>
  </w:footnote>
  <w:footnote w:id="8">
    <w:p w14:paraId="60D402E2" w14:textId="31F35E2E" w:rsidR="00DC15B4" w:rsidRDefault="00DC15B4">
      <w:pPr>
        <w:pStyle w:val="FootnoteText"/>
      </w:pPr>
      <w:r>
        <w:rPr>
          <w:rStyle w:val="FootnoteReference"/>
        </w:rPr>
        <w:footnoteRef/>
      </w:r>
      <w:r>
        <w:t xml:space="preserve"> The </w:t>
      </w:r>
      <w:r>
        <w:rPr>
          <w:rFonts w:asciiTheme="minorHAnsi" w:hAnsiTheme="minorHAnsi"/>
          <w:lang w:val="en-GB" w:eastAsia="de-DE"/>
        </w:rPr>
        <w:t>10 Jobs,1 Training shall be provided throughout the crediting period.</w:t>
      </w:r>
    </w:p>
  </w:footnote>
  <w:footnote w:id="9">
    <w:p w14:paraId="7E153205" w14:textId="02C4DC6E" w:rsidR="00ED091C" w:rsidRDefault="00ED091C">
      <w:pPr>
        <w:pStyle w:val="FootnoteText"/>
      </w:pPr>
      <w:r>
        <w:rPr>
          <w:rStyle w:val="FootnoteReference"/>
        </w:rPr>
        <w:footnoteRef/>
      </w:r>
      <w:r>
        <w:t xml:space="preserve"> The minimum of 2 employees will be employed throughout </w:t>
      </w:r>
      <w:r>
        <w:rPr>
          <w:rFonts w:asciiTheme="minorHAnsi" w:hAnsiTheme="minorHAnsi"/>
          <w:lang w:val="en-GB" w:eastAsia="de-DE"/>
        </w:rPr>
        <w:t>the crediting period.</w:t>
      </w:r>
    </w:p>
  </w:footnote>
  <w:footnote w:id="10">
    <w:p w14:paraId="455A1FAF" w14:textId="77777777" w:rsidR="007A37B3" w:rsidRPr="003416E8" w:rsidRDefault="007A37B3" w:rsidP="007A37B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2D7E5178" w14:textId="77777777" w:rsidR="007A37B3" w:rsidRPr="00EC75EE" w:rsidRDefault="007A37B3" w:rsidP="007A37B3">
      <w:pPr>
        <w:pStyle w:val="FootnoteText"/>
        <w:rPr>
          <w:lang w:val="en-GB"/>
        </w:rPr>
      </w:pPr>
    </w:p>
  </w:footnote>
  <w:footnote w:id="11">
    <w:p w14:paraId="62083AB7" w14:textId="77777777" w:rsidR="007A37B3" w:rsidRPr="00E23B0D" w:rsidRDefault="007A37B3" w:rsidP="007A37B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8831" w14:textId="62C56537"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73730">
          <w:rPr>
            <w:b/>
            <w:bCs/>
            <w:color w:val="00B9BD" w:themeColor="accent1"/>
            <w:sz w:val="16"/>
            <w:szCs w:val="16"/>
          </w:rPr>
          <w:t>TEMPLATE- V1.</w:t>
        </w:r>
        <w:r w:rsidR="00912E5C">
          <w:rPr>
            <w:b/>
            <w:bCs/>
            <w:color w:val="00B9BD" w:themeColor="accent1"/>
            <w:sz w:val="16"/>
            <w:szCs w:val="16"/>
          </w:rPr>
          <w:t>5</w:t>
        </w:r>
        <w:r w:rsidR="00473730">
          <w:rPr>
            <w:b/>
            <w:bCs/>
            <w:color w:val="00B9BD" w:themeColor="accent1"/>
            <w:sz w:val="16"/>
            <w:szCs w:val="16"/>
          </w:rPr>
          <w:t>-Project-Design-Document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38"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EF6A4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9100034" o:spid="_x0000_i1025" type="#_x0000_t75" style="width:9pt;height:9pt;visibility:visible;mso-wrap-style:square">
            <v:imagedata r:id="rId1" o:title=""/>
          </v:shape>
        </w:pict>
      </mc:Choice>
      <mc:Fallback>
        <w:drawing>
          <wp:inline distT="0" distB="0" distL="0" distR="0" wp14:anchorId="4A951378" wp14:editId="5418CAF8">
            <wp:extent cx="114300" cy="114300"/>
            <wp:effectExtent l="0" t="0" r="0" b="0"/>
            <wp:docPr id="1479100034" name="Picture 1479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504001"/>
    <w:multiLevelType w:val="multilevel"/>
    <w:tmpl w:val="354CF8B6"/>
    <w:lvl w:ilvl="0">
      <w:start w:val="1"/>
      <w:numFmt w:val="decimal"/>
      <w:lvlText w:val="%1"/>
      <w:lvlJc w:val="left"/>
      <w:pPr>
        <w:ind w:left="652" w:hanging="432"/>
        <w:jc w:val="right"/>
      </w:pPr>
      <w:rPr>
        <w:rFonts w:ascii="Century Gothic" w:eastAsia="Century Gothic" w:hAnsi="Century Gothic" w:cs="Century Gothic" w:hint="default"/>
        <w:b/>
        <w:bCs/>
        <w:i w:val="0"/>
        <w:iCs w:val="0"/>
        <w:w w:val="102"/>
        <w:sz w:val="21"/>
        <w:szCs w:val="21"/>
        <w:lang w:val="en-US" w:eastAsia="en-US" w:bidi="ar-SA"/>
      </w:rPr>
    </w:lvl>
    <w:lvl w:ilvl="1">
      <w:start w:val="1"/>
      <w:numFmt w:val="decimal"/>
      <w:lvlText w:val="%1.%2"/>
      <w:lvlJc w:val="left"/>
      <w:pPr>
        <w:ind w:left="796" w:hanging="576"/>
      </w:pPr>
      <w:rPr>
        <w:rFonts w:ascii="Century Gothic" w:eastAsia="Century Gothic" w:hAnsi="Century Gothic" w:cs="Century Gothic" w:hint="default"/>
        <w:b/>
        <w:bCs/>
        <w:i w:val="0"/>
        <w:iCs w:val="0"/>
        <w:spacing w:val="0"/>
        <w:w w:val="103"/>
        <w:sz w:val="19"/>
        <w:szCs w:val="19"/>
        <w:lang w:val="en-US" w:eastAsia="en-US" w:bidi="ar-SA"/>
      </w:rPr>
    </w:lvl>
    <w:lvl w:ilvl="2">
      <w:numFmt w:val="bullet"/>
      <w:lvlText w:val=""/>
      <w:lvlJc w:val="left"/>
      <w:pPr>
        <w:ind w:left="940" w:hanging="360"/>
      </w:pPr>
      <w:rPr>
        <w:rFonts w:ascii="Symbol" w:eastAsia="Symbol" w:hAnsi="Symbol" w:cs="Symbol" w:hint="default"/>
        <w:b w:val="0"/>
        <w:bCs w:val="0"/>
        <w:i w:val="0"/>
        <w:iCs w:val="0"/>
        <w:w w:val="103"/>
        <w:sz w:val="19"/>
        <w:szCs w:val="19"/>
        <w:lang w:val="en-US" w:eastAsia="en-US" w:bidi="ar-SA"/>
      </w:rPr>
    </w:lvl>
    <w:lvl w:ilvl="3">
      <w:numFmt w:val="bullet"/>
      <w:lvlText w:val="•"/>
      <w:lvlJc w:val="left"/>
      <w:pPr>
        <w:ind w:left="1300" w:hanging="360"/>
      </w:pPr>
      <w:rPr>
        <w:rFonts w:hint="default"/>
        <w:lang w:val="en-US" w:eastAsia="en-US" w:bidi="ar-SA"/>
      </w:rPr>
    </w:lvl>
    <w:lvl w:ilvl="4">
      <w:numFmt w:val="bullet"/>
      <w:lvlText w:val="•"/>
      <w:lvlJc w:val="left"/>
      <w:pPr>
        <w:ind w:left="2465" w:hanging="360"/>
      </w:pPr>
      <w:rPr>
        <w:rFonts w:hint="default"/>
        <w:lang w:val="en-US" w:eastAsia="en-US" w:bidi="ar-SA"/>
      </w:rPr>
    </w:lvl>
    <w:lvl w:ilvl="5">
      <w:numFmt w:val="bullet"/>
      <w:lvlText w:val="•"/>
      <w:lvlJc w:val="left"/>
      <w:pPr>
        <w:ind w:left="3631" w:hanging="360"/>
      </w:pPr>
      <w:rPr>
        <w:rFonts w:hint="default"/>
        <w:lang w:val="en-US" w:eastAsia="en-US" w:bidi="ar-SA"/>
      </w:rPr>
    </w:lvl>
    <w:lvl w:ilvl="6">
      <w:numFmt w:val="bullet"/>
      <w:lvlText w:val="•"/>
      <w:lvlJc w:val="left"/>
      <w:pPr>
        <w:ind w:left="4797" w:hanging="360"/>
      </w:pPr>
      <w:rPr>
        <w:rFonts w:hint="default"/>
        <w:lang w:val="en-US" w:eastAsia="en-US" w:bidi="ar-SA"/>
      </w:rPr>
    </w:lvl>
    <w:lvl w:ilvl="7">
      <w:numFmt w:val="bullet"/>
      <w:lvlText w:val="•"/>
      <w:lvlJc w:val="left"/>
      <w:pPr>
        <w:ind w:left="5962" w:hanging="360"/>
      </w:pPr>
      <w:rPr>
        <w:rFonts w:hint="default"/>
        <w:lang w:val="en-US" w:eastAsia="en-US" w:bidi="ar-SA"/>
      </w:rPr>
    </w:lvl>
    <w:lvl w:ilvl="8">
      <w:numFmt w:val="bullet"/>
      <w:lvlText w:val="•"/>
      <w:lvlJc w:val="left"/>
      <w:pPr>
        <w:ind w:left="7128" w:hanging="360"/>
      </w:pPr>
      <w:rPr>
        <w:rFonts w:hint="default"/>
        <w:lang w:val="en-US" w:eastAsia="en-US" w:bidi="ar-SA"/>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10791FA6"/>
    <w:multiLevelType w:val="hybridMultilevel"/>
    <w:tmpl w:val="FC94645E"/>
    <w:lvl w:ilvl="0" w:tplc="0AD01A9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307741"/>
    <w:multiLevelType w:val="hybridMultilevel"/>
    <w:tmpl w:val="F4ECB922"/>
    <w:lvl w:ilvl="0" w:tplc="40090013">
      <w:start w:val="1"/>
      <w:numFmt w:val="upperRoman"/>
      <w:lvlText w:val="%1."/>
      <w:lvlJc w:val="right"/>
      <w:pPr>
        <w:ind w:left="459" w:hanging="360"/>
      </w:pPr>
    </w:lvl>
    <w:lvl w:ilvl="1" w:tplc="40090019">
      <w:start w:val="1"/>
      <w:numFmt w:val="lowerLetter"/>
      <w:lvlText w:val="%2."/>
      <w:lvlJc w:val="left"/>
      <w:pPr>
        <w:ind w:left="1179" w:hanging="360"/>
      </w:pPr>
    </w:lvl>
    <w:lvl w:ilvl="2" w:tplc="4009001B">
      <w:start w:val="1"/>
      <w:numFmt w:val="lowerRoman"/>
      <w:lvlText w:val="%3."/>
      <w:lvlJc w:val="right"/>
      <w:pPr>
        <w:ind w:left="1899" w:hanging="180"/>
      </w:pPr>
    </w:lvl>
    <w:lvl w:ilvl="3" w:tplc="4009000F">
      <w:start w:val="1"/>
      <w:numFmt w:val="decimal"/>
      <w:lvlText w:val="%4."/>
      <w:lvlJc w:val="left"/>
      <w:pPr>
        <w:ind w:left="2619" w:hanging="360"/>
      </w:pPr>
    </w:lvl>
    <w:lvl w:ilvl="4" w:tplc="40090019">
      <w:start w:val="1"/>
      <w:numFmt w:val="lowerLetter"/>
      <w:lvlText w:val="%5."/>
      <w:lvlJc w:val="left"/>
      <w:pPr>
        <w:ind w:left="3339" w:hanging="360"/>
      </w:pPr>
    </w:lvl>
    <w:lvl w:ilvl="5" w:tplc="4009001B">
      <w:start w:val="1"/>
      <w:numFmt w:val="lowerRoman"/>
      <w:lvlText w:val="%6."/>
      <w:lvlJc w:val="right"/>
      <w:pPr>
        <w:ind w:left="4059" w:hanging="180"/>
      </w:pPr>
    </w:lvl>
    <w:lvl w:ilvl="6" w:tplc="4009000F">
      <w:start w:val="1"/>
      <w:numFmt w:val="decimal"/>
      <w:lvlText w:val="%7."/>
      <w:lvlJc w:val="left"/>
      <w:pPr>
        <w:ind w:left="4779" w:hanging="360"/>
      </w:pPr>
    </w:lvl>
    <w:lvl w:ilvl="7" w:tplc="40090019">
      <w:start w:val="1"/>
      <w:numFmt w:val="lowerLetter"/>
      <w:lvlText w:val="%8."/>
      <w:lvlJc w:val="left"/>
      <w:pPr>
        <w:ind w:left="5499" w:hanging="360"/>
      </w:pPr>
    </w:lvl>
    <w:lvl w:ilvl="8" w:tplc="4009001B">
      <w:start w:val="1"/>
      <w:numFmt w:val="lowerRoman"/>
      <w:lvlText w:val="%9."/>
      <w:lvlJc w:val="right"/>
      <w:pPr>
        <w:ind w:left="6219"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D409E5"/>
    <w:multiLevelType w:val="hybridMultilevel"/>
    <w:tmpl w:val="1C0C3C10"/>
    <w:lvl w:ilvl="0" w:tplc="04090019">
      <w:start w:val="1"/>
      <w:numFmt w:val="lowerLetter"/>
      <w:lvlText w:val="%1."/>
      <w:lvlJc w:val="left"/>
      <w:pPr>
        <w:ind w:left="720" w:hanging="360"/>
      </w:pPr>
    </w:lvl>
    <w:lvl w:ilvl="1" w:tplc="B7E2CA78">
      <w:start w:val="1"/>
      <w:numFmt w:val="lowerLetter"/>
      <w:lvlText w:val="%2)"/>
      <w:lvlJc w:val="left"/>
      <w:pPr>
        <w:ind w:left="1440" w:hanging="360"/>
      </w:pPr>
    </w:lvl>
    <w:lvl w:ilvl="2" w:tplc="832EF820">
      <w:start w:val="1"/>
      <w:numFmt w:val="lowerLetter"/>
      <w:lvlText w:val="(%3)"/>
      <w:lvlJc w:val="left"/>
      <w:pPr>
        <w:ind w:left="2592" w:hanging="612"/>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7491299"/>
    <w:multiLevelType w:val="hybridMultilevel"/>
    <w:tmpl w:val="373076FA"/>
    <w:lvl w:ilvl="0" w:tplc="DEE8EE9C">
      <w:start w:val="1"/>
      <w:numFmt w:val="decimal"/>
      <w:lvlText w:val="%1)"/>
      <w:lvlJc w:val="left"/>
      <w:pPr>
        <w:ind w:left="877" w:hanging="339"/>
      </w:pPr>
      <w:rPr>
        <w:rFonts w:ascii="Times New Roman" w:eastAsia="Times New Roman" w:hAnsi="Times New Roman" w:cs="Times New Roman" w:hint="default"/>
        <w:b w:val="0"/>
        <w:bCs w:val="0"/>
        <w:i w:val="0"/>
        <w:iCs w:val="0"/>
        <w:spacing w:val="-1"/>
        <w:w w:val="103"/>
        <w:sz w:val="20"/>
        <w:szCs w:val="20"/>
        <w:lang w:val="en-US" w:eastAsia="en-US" w:bidi="ar-SA"/>
      </w:rPr>
    </w:lvl>
    <w:lvl w:ilvl="1" w:tplc="8206964A">
      <w:numFmt w:val="bullet"/>
      <w:lvlText w:val="•"/>
      <w:lvlJc w:val="left"/>
      <w:pPr>
        <w:ind w:left="1792" w:hanging="339"/>
      </w:pPr>
      <w:rPr>
        <w:rFonts w:hint="default"/>
        <w:lang w:val="en-US" w:eastAsia="en-US" w:bidi="ar-SA"/>
      </w:rPr>
    </w:lvl>
    <w:lvl w:ilvl="2" w:tplc="25EE8A20">
      <w:numFmt w:val="bullet"/>
      <w:lvlText w:val="•"/>
      <w:lvlJc w:val="left"/>
      <w:pPr>
        <w:ind w:left="2704" w:hanging="339"/>
      </w:pPr>
      <w:rPr>
        <w:rFonts w:hint="default"/>
        <w:lang w:val="en-US" w:eastAsia="en-US" w:bidi="ar-SA"/>
      </w:rPr>
    </w:lvl>
    <w:lvl w:ilvl="3" w:tplc="69124E9A">
      <w:numFmt w:val="bullet"/>
      <w:lvlText w:val="•"/>
      <w:lvlJc w:val="left"/>
      <w:pPr>
        <w:ind w:left="3616" w:hanging="339"/>
      </w:pPr>
      <w:rPr>
        <w:rFonts w:hint="default"/>
        <w:lang w:val="en-US" w:eastAsia="en-US" w:bidi="ar-SA"/>
      </w:rPr>
    </w:lvl>
    <w:lvl w:ilvl="4" w:tplc="E0A48A3C">
      <w:numFmt w:val="bullet"/>
      <w:lvlText w:val="•"/>
      <w:lvlJc w:val="left"/>
      <w:pPr>
        <w:ind w:left="4528" w:hanging="339"/>
      </w:pPr>
      <w:rPr>
        <w:rFonts w:hint="default"/>
        <w:lang w:val="en-US" w:eastAsia="en-US" w:bidi="ar-SA"/>
      </w:rPr>
    </w:lvl>
    <w:lvl w:ilvl="5" w:tplc="B896ED9E">
      <w:numFmt w:val="bullet"/>
      <w:lvlText w:val="•"/>
      <w:lvlJc w:val="left"/>
      <w:pPr>
        <w:ind w:left="5440" w:hanging="339"/>
      </w:pPr>
      <w:rPr>
        <w:rFonts w:hint="default"/>
        <w:lang w:val="en-US" w:eastAsia="en-US" w:bidi="ar-SA"/>
      </w:rPr>
    </w:lvl>
    <w:lvl w:ilvl="6" w:tplc="74BE07DE">
      <w:numFmt w:val="bullet"/>
      <w:lvlText w:val="•"/>
      <w:lvlJc w:val="left"/>
      <w:pPr>
        <w:ind w:left="6352" w:hanging="339"/>
      </w:pPr>
      <w:rPr>
        <w:rFonts w:hint="default"/>
        <w:lang w:val="en-US" w:eastAsia="en-US" w:bidi="ar-SA"/>
      </w:rPr>
    </w:lvl>
    <w:lvl w:ilvl="7" w:tplc="231C6C9A">
      <w:numFmt w:val="bullet"/>
      <w:lvlText w:val="•"/>
      <w:lvlJc w:val="left"/>
      <w:pPr>
        <w:ind w:left="7264" w:hanging="339"/>
      </w:pPr>
      <w:rPr>
        <w:rFonts w:hint="default"/>
        <w:lang w:val="en-US" w:eastAsia="en-US" w:bidi="ar-SA"/>
      </w:rPr>
    </w:lvl>
    <w:lvl w:ilvl="8" w:tplc="A92C79BE">
      <w:numFmt w:val="bullet"/>
      <w:lvlText w:val="•"/>
      <w:lvlJc w:val="left"/>
      <w:pPr>
        <w:ind w:left="8176" w:hanging="339"/>
      </w:pPr>
      <w:rPr>
        <w:rFonts w:hint="default"/>
        <w:lang w:val="en-US" w:eastAsia="en-US" w:bidi="ar-SA"/>
      </w:rPr>
    </w:lvl>
  </w:abstractNum>
  <w:abstractNum w:abstractNumId="19"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5E0C8E"/>
    <w:multiLevelType w:val="hybridMultilevel"/>
    <w:tmpl w:val="9134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6"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617"/>
        </w:tabs>
        <w:ind w:left="426"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238607F0"/>
    <w:multiLevelType w:val="hybridMultilevel"/>
    <w:tmpl w:val="850CC676"/>
    <w:lvl w:ilvl="0" w:tplc="34D2CCBC">
      <w:start w:val="1"/>
      <w:numFmt w:val="decimal"/>
      <w:lvlText w:val="%1)"/>
      <w:lvlJc w:val="left"/>
      <w:pPr>
        <w:ind w:left="877" w:hanging="339"/>
      </w:pPr>
      <w:rPr>
        <w:rFonts w:ascii="Times New Roman" w:eastAsia="Times New Roman" w:hAnsi="Times New Roman" w:cs="Times New Roman" w:hint="default"/>
        <w:b w:val="0"/>
        <w:bCs w:val="0"/>
        <w:i w:val="0"/>
        <w:iCs w:val="0"/>
        <w:spacing w:val="-1"/>
        <w:w w:val="103"/>
        <w:sz w:val="20"/>
        <w:szCs w:val="20"/>
        <w:lang w:val="en-US" w:eastAsia="en-US" w:bidi="ar-SA"/>
      </w:rPr>
    </w:lvl>
    <w:lvl w:ilvl="1" w:tplc="BE60FA4E">
      <w:numFmt w:val="bullet"/>
      <w:lvlText w:val="•"/>
      <w:lvlJc w:val="left"/>
      <w:pPr>
        <w:ind w:left="1792" w:hanging="339"/>
      </w:pPr>
      <w:rPr>
        <w:rFonts w:hint="default"/>
        <w:lang w:val="en-US" w:eastAsia="en-US" w:bidi="ar-SA"/>
      </w:rPr>
    </w:lvl>
    <w:lvl w:ilvl="2" w:tplc="3F46F226">
      <w:numFmt w:val="bullet"/>
      <w:lvlText w:val="•"/>
      <w:lvlJc w:val="left"/>
      <w:pPr>
        <w:ind w:left="2704" w:hanging="339"/>
      </w:pPr>
      <w:rPr>
        <w:rFonts w:hint="default"/>
        <w:lang w:val="en-US" w:eastAsia="en-US" w:bidi="ar-SA"/>
      </w:rPr>
    </w:lvl>
    <w:lvl w:ilvl="3" w:tplc="562E9D1A">
      <w:numFmt w:val="bullet"/>
      <w:lvlText w:val="•"/>
      <w:lvlJc w:val="left"/>
      <w:pPr>
        <w:ind w:left="3616" w:hanging="339"/>
      </w:pPr>
      <w:rPr>
        <w:rFonts w:hint="default"/>
        <w:lang w:val="en-US" w:eastAsia="en-US" w:bidi="ar-SA"/>
      </w:rPr>
    </w:lvl>
    <w:lvl w:ilvl="4" w:tplc="67B61B26">
      <w:numFmt w:val="bullet"/>
      <w:lvlText w:val="•"/>
      <w:lvlJc w:val="left"/>
      <w:pPr>
        <w:ind w:left="4528" w:hanging="339"/>
      </w:pPr>
      <w:rPr>
        <w:rFonts w:hint="default"/>
        <w:lang w:val="en-US" w:eastAsia="en-US" w:bidi="ar-SA"/>
      </w:rPr>
    </w:lvl>
    <w:lvl w:ilvl="5" w:tplc="C55251EC">
      <w:numFmt w:val="bullet"/>
      <w:lvlText w:val="•"/>
      <w:lvlJc w:val="left"/>
      <w:pPr>
        <w:ind w:left="5440" w:hanging="339"/>
      </w:pPr>
      <w:rPr>
        <w:rFonts w:hint="default"/>
        <w:lang w:val="en-US" w:eastAsia="en-US" w:bidi="ar-SA"/>
      </w:rPr>
    </w:lvl>
    <w:lvl w:ilvl="6" w:tplc="2C120790">
      <w:numFmt w:val="bullet"/>
      <w:lvlText w:val="•"/>
      <w:lvlJc w:val="left"/>
      <w:pPr>
        <w:ind w:left="6352" w:hanging="339"/>
      </w:pPr>
      <w:rPr>
        <w:rFonts w:hint="default"/>
        <w:lang w:val="en-US" w:eastAsia="en-US" w:bidi="ar-SA"/>
      </w:rPr>
    </w:lvl>
    <w:lvl w:ilvl="7" w:tplc="92566032">
      <w:numFmt w:val="bullet"/>
      <w:lvlText w:val="•"/>
      <w:lvlJc w:val="left"/>
      <w:pPr>
        <w:ind w:left="7264" w:hanging="339"/>
      </w:pPr>
      <w:rPr>
        <w:rFonts w:hint="default"/>
        <w:lang w:val="en-US" w:eastAsia="en-US" w:bidi="ar-SA"/>
      </w:rPr>
    </w:lvl>
    <w:lvl w:ilvl="8" w:tplc="F8903532">
      <w:numFmt w:val="bullet"/>
      <w:lvlText w:val="•"/>
      <w:lvlJc w:val="left"/>
      <w:pPr>
        <w:ind w:left="8176" w:hanging="339"/>
      </w:pPr>
      <w:rPr>
        <w:rFonts w:hint="default"/>
        <w:lang w:val="en-US" w:eastAsia="en-US" w:bidi="ar-SA"/>
      </w:rPr>
    </w:lvl>
  </w:abstractNum>
  <w:abstractNum w:abstractNumId="28" w15:restartNumberingAfterBreak="0">
    <w:nsid w:val="2E3972BB"/>
    <w:multiLevelType w:val="hybridMultilevel"/>
    <w:tmpl w:val="9910975A"/>
    <w:lvl w:ilvl="0" w:tplc="D92056A8">
      <w:numFmt w:val="bullet"/>
      <w:lvlText w:val=""/>
      <w:lvlJc w:val="left"/>
      <w:pPr>
        <w:ind w:left="940" w:hanging="360"/>
      </w:pPr>
      <w:rPr>
        <w:rFonts w:ascii="Symbol" w:eastAsia="Symbol" w:hAnsi="Symbol" w:cs="Symbol" w:hint="default"/>
        <w:b w:val="0"/>
        <w:bCs w:val="0"/>
        <w:i w:val="0"/>
        <w:iCs w:val="0"/>
        <w:w w:val="103"/>
        <w:sz w:val="19"/>
        <w:szCs w:val="19"/>
        <w:lang w:val="en-US" w:eastAsia="en-US" w:bidi="ar-SA"/>
      </w:rPr>
    </w:lvl>
    <w:lvl w:ilvl="1" w:tplc="05DE929C">
      <w:numFmt w:val="bullet"/>
      <w:lvlText w:val="•"/>
      <w:lvlJc w:val="left"/>
      <w:pPr>
        <w:ind w:left="1792" w:hanging="360"/>
      </w:pPr>
      <w:rPr>
        <w:rFonts w:hint="default"/>
        <w:lang w:val="en-US" w:eastAsia="en-US" w:bidi="ar-SA"/>
      </w:rPr>
    </w:lvl>
    <w:lvl w:ilvl="2" w:tplc="035E8906">
      <w:numFmt w:val="bullet"/>
      <w:lvlText w:val="•"/>
      <w:lvlJc w:val="left"/>
      <w:pPr>
        <w:ind w:left="2644" w:hanging="360"/>
      </w:pPr>
      <w:rPr>
        <w:rFonts w:hint="default"/>
        <w:lang w:val="en-US" w:eastAsia="en-US" w:bidi="ar-SA"/>
      </w:rPr>
    </w:lvl>
    <w:lvl w:ilvl="3" w:tplc="1E0C0022">
      <w:numFmt w:val="bullet"/>
      <w:lvlText w:val="•"/>
      <w:lvlJc w:val="left"/>
      <w:pPr>
        <w:ind w:left="3496" w:hanging="360"/>
      </w:pPr>
      <w:rPr>
        <w:rFonts w:hint="default"/>
        <w:lang w:val="en-US" w:eastAsia="en-US" w:bidi="ar-SA"/>
      </w:rPr>
    </w:lvl>
    <w:lvl w:ilvl="4" w:tplc="61E886BC">
      <w:numFmt w:val="bullet"/>
      <w:lvlText w:val="•"/>
      <w:lvlJc w:val="left"/>
      <w:pPr>
        <w:ind w:left="4348" w:hanging="360"/>
      </w:pPr>
      <w:rPr>
        <w:rFonts w:hint="default"/>
        <w:lang w:val="en-US" w:eastAsia="en-US" w:bidi="ar-SA"/>
      </w:rPr>
    </w:lvl>
    <w:lvl w:ilvl="5" w:tplc="51906892">
      <w:numFmt w:val="bullet"/>
      <w:lvlText w:val="•"/>
      <w:lvlJc w:val="left"/>
      <w:pPr>
        <w:ind w:left="5200" w:hanging="360"/>
      </w:pPr>
      <w:rPr>
        <w:rFonts w:hint="default"/>
        <w:lang w:val="en-US" w:eastAsia="en-US" w:bidi="ar-SA"/>
      </w:rPr>
    </w:lvl>
    <w:lvl w:ilvl="6" w:tplc="17267D9E">
      <w:numFmt w:val="bullet"/>
      <w:lvlText w:val="•"/>
      <w:lvlJc w:val="left"/>
      <w:pPr>
        <w:ind w:left="6052" w:hanging="360"/>
      </w:pPr>
      <w:rPr>
        <w:rFonts w:hint="default"/>
        <w:lang w:val="en-US" w:eastAsia="en-US" w:bidi="ar-SA"/>
      </w:rPr>
    </w:lvl>
    <w:lvl w:ilvl="7" w:tplc="A350B184">
      <w:numFmt w:val="bullet"/>
      <w:lvlText w:val="•"/>
      <w:lvlJc w:val="left"/>
      <w:pPr>
        <w:ind w:left="6904" w:hanging="360"/>
      </w:pPr>
      <w:rPr>
        <w:rFonts w:hint="default"/>
        <w:lang w:val="en-US" w:eastAsia="en-US" w:bidi="ar-SA"/>
      </w:rPr>
    </w:lvl>
    <w:lvl w:ilvl="8" w:tplc="97983846">
      <w:numFmt w:val="bullet"/>
      <w:lvlText w:val="•"/>
      <w:lvlJc w:val="left"/>
      <w:pPr>
        <w:ind w:left="7756" w:hanging="360"/>
      </w:pPr>
      <w:rPr>
        <w:rFonts w:hint="default"/>
        <w:lang w:val="en-US" w:eastAsia="en-US" w:bidi="ar-SA"/>
      </w:rPr>
    </w:lvl>
  </w:abstractNum>
  <w:abstractNum w:abstractNumId="29" w15:restartNumberingAfterBreak="0">
    <w:nsid w:val="2F447E81"/>
    <w:multiLevelType w:val="hybridMultilevel"/>
    <w:tmpl w:val="C8527F84"/>
    <w:lvl w:ilvl="0" w:tplc="576C3062">
      <w:start w:val="1"/>
      <w:numFmt w:val="decimal"/>
      <w:lvlText w:val="(%1)"/>
      <w:lvlJc w:val="left"/>
      <w:pPr>
        <w:ind w:left="2864" w:hanging="296"/>
      </w:pPr>
      <w:rPr>
        <w:rFonts w:ascii="Times New Roman" w:eastAsia="Times New Roman" w:hAnsi="Times New Roman" w:cs="Times New Roman" w:hint="default"/>
        <w:b w:val="0"/>
        <w:bCs w:val="0"/>
        <w:i w:val="0"/>
        <w:iCs w:val="0"/>
        <w:spacing w:val="-1"/>
        <w:w w:val="103"/>
        <w:sz w:val="20"/>
        <w:szCs w:val="20"/>
        <w:lang w:val="en-US" w:eastAsia="en-US" w:bidi="ar-SA"/>
      </w:rPr>
    </w:lvl>
    <w:lvl w:ilvl="1" w:tplc="9F028676">
      <w:numFmt w:val="bullet"/>
      <w:lvlText w:val="•"/>
      <w:lvlJc w:val="left"/>
      <w:pPr>
        <w:ind w:left="3574" w:hanging="296"/>
      </w:pPr>
      <w:rPr>
        <w:rFonts w:hint="default"/>
        <w:lang w:val="en-US" w:eastAsia="en-US" w:bidi="ar-SA"/>
      </w:rPr>
    </w:lvl>
    <w:lvl w:ilvl="2" w:tplc="07906EC8">
      <w:numFmt w:val="bullet"/>
      <w:lvlText w:val="•"/>
      <w:lvlJc w:val="left"/>
      <w:pPr>
        <w:ind w:left="4288" w:hanging="296"/>
      </w:pPr>
      <w:rPr>
        <w:rFonts w:hint="default"/>
        <w:lang w:val="en-US" w:eastAsia="en-US" w:bidi="ar-SA"/>
      </w:rPr>
    </w:lvl>
    <w:lvl w:ilvl="3" w:tplc="9128375E">
      <w:numFmt w:val="bullet"/>
      <w:lvlText w:val="•"/>
      <w:lvlJc w:val="left"/>
      <w:pPr>
        <w:ind w:left="5002" w:hanging="296"/>
      </w:pPr>
      <w:rPr>
        <w:rFonts w:hint="default"/>
        <w:lang w:val="en-US" w:eastAsia="en-US" w:bidi="ar-SA"/>
      </w:rPr>
    </w:lvl>
    <w:lvl w:ilvl="4" w:tplc="63F4025E">
      <w:numFmt w:val="bullet"/>
      <w:lvlText w:val="•"/>
      <w:lvlJc w:val="left"/>
      <w:pPr>
        <w:ind w:left="5716" w:hanging="296"/>
      </w:pPr>
      <w:rPr>
        <w:rFonts w:hint="default"/>
        <w:lang w:val="en-US" w:eastAsia="en-US" w:bidi="ar-SA"/>
      </w:rPr>
    </w:lvl>
    <w:lvl w:ilvl="5" w:tplc="23F6F4C8">
      <w:numFmt w:val="bullet"/>
      <w:lvlText w:val="•"/>
      <w:lvlJc w:val="left"/>
      <w:pPr>
        <w:ind w:left="6430" w:hanging="296"/>
      </w:pPr>
      <w:rPr>
        <w:rFonts w:hint="default"/>
        <w:lang w:val="en-US" w:eastAsia="en-US" w:bidi="ar-SA"/>
      </w:rPr>
    </w:lvl>
    <w:lvl w:ilvl="6" w:tplc="254AD5CE">
      <w:numFmt w:val="bullet"/>
      <w:lvlText w:val="•"/>
      <w:lvlJc w:val="left"/>
      <w:pPr>
        <w:ind w:left="7144" w:hanging="296"/>
      </w:pPr>
      <w:rPr>
        <w:rFonts w:hint="default"/>
        <w:lang w:val="en-US" w:eastAsia="en-US" w:bidi="ar-SA"/>
      </w:rPr>
    </w:lvl>
    <w:lvl w:ilvl="7" w:tplc="CA547404">
      <w:numFmt w:val="bullet"/>
      <w:lvlText w:val="•"/>
      <w:lvlJc w:val="left"/>
      <w:pPr>
        <w:ind w:left="7858" w:hanging="296"/>
      </w:pPr>
      <w:rPr>
        <w:rFonts w:hint="default"/>
        <w:lang w:val="en-US" w:eastAsia="en-US" w:bidi="ar-SA"/>
      </w:rPr>
    </w:lvl>
    <w:lvl w:ilvl="8" w:tplc="518CE94A">
      <w:numFmt w:val="bullet"/>
      <w:lvlText w:val="•"/>
      <w:lvlJc w:val="left"/>
      <w:pPr>
        <w:ind w:left="8572" w:hanging="296"/>
      </w:pPr>
      <w:rPr>
        <w:rFonts w:hint="default"/>
        <w:lang w:val="en-US" w:eastAsia="en-US" w:bidi="ar-SA"/>
      </w:rPr>
    </w:lvl>
  </w:abstractNum>
  <w:abstractNum w:abstractNumId="30" w15:restartNumberingAfterBreak="0">
    <w:nsid w:val="34EE52EF"/>
    <w:multiLevelType w:val="hybridMultilevel"/>
    <w:tmpl w:val="D7FEE596"/>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1" w15:restartNumberingAfterBreak="0">
    <w:nsid w:val="3763221D"/>
    <w:multiLevelType w:val="hybridMultilevel"/>
    <w:tmpl w:val="DFF65A12"/>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2"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3"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4"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45F87E39"/>
    <w:multiLevelType w:val="hybridMultilevel"/>
    <w:tmpl w:val="2C3EB5C4"/>
    <w:lvl w:ilvl="0" w:tplc="B8BED16E">
      <w:start w:val="1"/>
      <w:numFmt w:val="decimal"/>
      <w:lvlText w:val="%1."/>
      <w:lvlJc w:val="left"/>
      <w:pPr>
        <w:ind w:left="745" w:hanging="207"/>
      </w:pPr>
      <w:rPr>
        <w:rFonts w:ascii="Times New Roman" w:eastAsia="Times New Roman" w:hAnsi="Times New Roman" w:cs="Times New Roman" w:hint="default"/>
        <w:b w:val="0"/>
        <w:bCs w:val="0"/>
        <w:i w:val="0"/>
        <w:iCs w:val="0"/>
        <w:spacing w:val="-1"/>
        <w:w w:val="103"/>
        <w:sz w:val="20"/>
        <w:szCs w:val="20"/>
        <w:lang w:val="en-US" w:eastAsia="en-US" w:bidi="ar-SA"/>
      </w:rPr>
    </w:lvl>
    <w:lvl w:ilvl="1" w:tplc="14148F8A">
      <w:start w:val="1"/>
      <w:numFmt w:val="lowerLetter"/>
      <w:lvlText w:val="(%2)"/>
      <w:lvlJc w:val="left"/>
      <w:pPr>
        <w:ind w:left="1216" w:hanging="339"/>
      </w:pPr>
      <w:rPr>
        <w:rFonts w:hint="default"/>
        <w:spacing w:val="-4"/>
        <w:w w:val="103"/>
        <w:lang w:val="en-US" w:eastAsia="en-US" w:bidi="ar-SA"/>
      </w:rPr>
    </w:lvl>
    <w:lvl w:ilvl="2" w:tplc="2658573E">
      <w:numFmt w:val="bullet"/>
      <w:lvlText w:val="•"/>
      <w:lvlJc w:val="left"/>
      <w:pPr>
        <w:ind w:left="2195" w:hanging="339"/>
      </w:pPr>
      <w:rPr>
        <w:rFonts w:hint="default"/>
        <w:lang w:val="en-US" w:eastAsia="en-US" w:bidi="ar-SA"/>
      </w:rPr>
    </w:lvl>
    <w:lvl w:ilvl="3" w:tplc="69B84818">
      <w:numFmt w:val="bullet"/>
      <w:lvlText w:val="•"/>
      <w:lvlJc w:val="left"/>
      <w:pPr>
        <w:ind w:left="3171" w:hanging="339"/>
      </w:pPr>
      <w:rPr>
        <w:rFonts w:hint="default"/>
        <w:lang w:val="en-US" w:eastAsia="en-US" w:bidi="ar-SA"/>
      </w:rPr>
    </w:lvl>
    <w:lvl w:ilvl="4" w:tplc="3CB0779C">
      <w:numFmt w:val="bullet"/>
      <w:lvlText w:val="•"/>
      <w:lvlJc w:val="left"/>
      <w:pPr>
        <w:ind w:left="4146" w:hanging="339"/>
      </w:pPr>
      <w:rPr>
        <w:rFonts w:hint="default"/>
        <w:lang w:val="en-US" w:eastAsia="en-US" w:bidi="ar-SA"/>
      </w:rPr>
    </w:lvl>
    <w:lvl w:ilvl="5" w:tplc="05ACDEA2">
      <w:numFmt w:val="bullet"/>
      <w:lvlText w:val="•"/>
      <w:lvlJc w:val="left"/>
      <w:pPr>
        <w:ind w:left="5122" w:hanging="339"/>
      </w:pPr>
      <w:rPr>
        <w:rFonts w:hint="default"/>
        <w:lang w:val="en-US" w:eastAsia="en-US" w:bidi="ar-SA"/>
      </w:rPr>
    </w:lvl>
    <w:lvl w:ilvl="6" w:tplc="880494F6">
      <w:numFmt w:val="bullet"/>
      <w:lvlText w:val="•"/>
      <w:lvlJc w:val="left"/>
      <w:pPr>
        <w:ind w:left="6097" w:hanging="339"/>
      </w:pPr>
      <w:rPr>
        <w:rFonts w:hint="default"/>
        <w:lang w:val="en-US" w:eastAsia="en-US" w:bidi="ar-SA"/>
      </w:rPr>
    </w:lvl>
    <w:lvl w:ilvl="7" w:tplc="111CC0B4">
      <w:numFmt w:val="bullet"/>
      <w:lvlText w:val="•"/>
      <w:lvlJc w:val="left"/>
      <w:pPr>
        <w:ind w:left="7073" w:hanging="339"/>
      </w:pPr>
      <w:rPr>
        <w:rFonts w:hint="default"/>
        <w:lang w:val="en-US" w:eastAsia="en-US" w:bidi="ar-SA"/>
      </w:rPr>
    </w:lvl>
    <w:lvl w:ilvl="8" w:tplc="4536A1F6">
      <w:numFmt w:val="bullet"/>
      <w:lvlText w:val="•"/>
      <w:lvlJc w:val="left"/>
      <w:pPr>
        <w:ind w:left="8048" w:hanging="339"/>
      </w:pPr>
      <w:rPr>
        <w:rFonts w:hint="default"/>
        <w:lang w:val="en-US" w:eastAsia="en-US" w:bidi="ar-SA"/>
      </w:rPr>
    </w:lvl>
  </w:abstractNum>
  <w:abstractNum w:abstractNumId="37" w15:restartNumberingAfterBreak="0">
    <w:nsid w:val="4BA3735B"/>
    <w:multiLevelType w:val="multilevel"/>
    <w:tmpl w:val="2E5020FE"/>
    <w:numStyleLink w:val="GS-Parapgraphsnumbered"/>
  </w:abstractNum>
  <w:abstractNum w:abstractNumId="38" w15:restartNumberingAfterBreak="0">
    <w:nsid w:val="53CC03C3"/>
    <w:multiLevelType w:val="hybridMultilevel"/>
    <w:tmpl w:val="25A8FF42"/>
    <w:lvl w:ilvl="0" w:tplc="0409000F">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39" w15:restartNumberingAfterBreak="0">
    <w:nsid w:val="59530841"/>
    <w:multiLevelType w:val="hybridMultilevel"/>
    <w:tmpl w:val="3D2C133C"/>
    <w:lvl w:ilvl="0" w:tplc="30D82CC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B392DA7"/>
    <w:multiLevelType w:val="multilevel"/>
    <w:tmpl w:val="5EDE06C6"/>
    <w:numStyleLink w:val="SDMParaList"/>
  </w:abstractNum>
  <w:abstractNum w:abstractNumId="41" w15:restartNumberingAfterBreak="0">
    <w:nsid w:val="6DA40AFF"/>
    <w:multiLevelType w:val="hybridMultilevel"/>
    <w:tmpl w:val="16D09B4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D668CD2E">
      <w:numFmt w:val="bullet"/>
      <w:lvlText w:val="-"/>
      <w:lvlJc w:val="left"/>
      <w:pPr>
        <w:tabs>
          <w:tab w:val="num" w:pos="1980"/>
        </w:tabs>
        <w:ind w:left="198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15:restartNumberingAfterBreak="0">
    <w:nsid w:val="6DD37AB6"/>
    <w:multiLevelType w:val="hybridMultilevel"/>
    <w:tmpl w:val="89FC30D0"/>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3" w15:restartNumberingAfterBreak="0">
    <w:nsid w:val="71D55BE4"/>
    <w:multiLevelType w:val="hybridMultilevel"/>
    <w:tmpl w:val="205A9492"/>
    <w:lvl w:ilvl="0" w:tplc="50146818">
      <w:numFmt w:val="bullet"/>
      <w:lvlText w:val=""/>
      <w:lvlJc w:val="left"/>
      <w:pPr>
        <w:ind w:left="877" w:hanging="339"/>
      </w:pPr>
      <w:rPr>
        <w:rFonts w:ascii="Symbol" w:eastAsia="Symbol" w:hAnsi="Symbol" w:cs="Symbol" w:hint="default"/>
        <w:b w:val="0"/>
        <w:bCs w:val="0"/>
        <w:i w:val="0"/>
        <w:iCs w:val="0"/>
        <w:w w:val="103"/>
        <w:sz w:val="20"/>
        <w:szCs w:val="20"/>
        <w:lang w:val="en-US" w:eastAsia="en-US" w:bidi="ar-SA"/>
      </w:rPr>
    </w:lvl>
    <w:lvl w:ilvl="1" w:tplc="DA9C353A">
      <w:numFmt w:val="bullet"/>
      <w:lvlText w:val="•"/>
      <w:lvlJc w:val="left"/>
      <w:pPr>
        <w:ind w:left="1792" w:hanging="339"/>
      </w:pPr>
      <w:rPr>
        <w:rFonts w:hint="default"/>
        <w:lang w:val="en-US" w:eastAsia="en-US" w:bidi="ar-SA"/>
      </w:rPr>
    </w:lvl>
    <w:lvl w:ilvl="2" w:tplc="386AC574">
      <w:numFmt w:val="bullet"/>
      <w:lvlText w:val="•"/>
      <w:lvlJc w:val="left"/>
      <w:pPr>
        <w:ind w:left="2704" w:hanging="339"/>
      </w:pPr>
      <w:rPr>
        <w:rFonts w:hint="default"/>
        <w:lang w:val="en-US" w:eastAsia="en-US" w:bidi="ar-SA"/>
      </w:rPr>
    </w:lvl>
    <w:lvl w:ilvl="3" w:tplc="9192F0C4">
      <w:numFmt w:val="bullet"/>
      <w:lvlText w:val="•"/>
      <w:lvlJc w:val="left"/>
      <w:pPr>
        <w:ind w:left="3616" w:hanging="339"/>
      </w:pPr>
      <w:rPr>
        <w:rFonts w:hint="default"/>
        <w:lang w:val="en-US" w:eastAsia="en-US" w:bidi="ar-SA"/>
      </w:rPr>
    </w:lvl>
    <w:lvl w:ilvl="4" w:tplc="320C5ED0">
      <w:numFmt w:val="bullet"/>
      <w:lvlText w:val="•"/>
      <w:lvlJc w:val="left"/>
      <w:pPr>
        <w:ind w:left="4528" w:hanging="339"/>
      </w:pPr>
      <w:rPr>
        <w:rFonts w:hint="default"/>
        <w:lang w:val="en-US" w:eastAsia="en-US" w:bidi="ar-SA"/>
      </w:rPr>
    </w:lvl>
    <w:lvl w:ilvl="5" w:tplc="C8FE4306">
      <w:numFmt w:val="bullet"/>
      <w:lvlText w:val="•"/>
      <w:lvlJc w:val="left"/>
      <w:pPr>
        <w:ind w:left="5440" w:hanging="339"/>
      </w:pPr>
      <w:rPr>
        <w:rFonts w:hint="default"/>
        <w:lang w:val="en-US" w:eastAsia="en-US" w:bidi="ar-SA"/>
      </w:rPr>
    </w:lvl>
    <w:lvl w:ilvl="6" w:tplc="9E4C5E86">
      <w:numFmt w:val="bullet"/>
      <w:lvlText w:val="•"/>
      <w:lvlJc w:val="left"/>
      <w:pPr>
        <w:ind w:left="6352" w:hanging="339"/>
      </w:pPr>
      <w:rPr>
        <w:rFonts w:hint="default"/>
        <w:lang w:val="en-US" w:eastAsia="en-US" w:bidi="ar-SA"/>
      </w:rPr>
    </w:lvl>
    <w:lvl w:ilvl="7" w:tplc="9908733E">
      <w:numFmt w:val="bullet"/>
      <w:lvlText w:val="•"/>
      <w:lvlJc w:val="left"/>
      <w:pPr>
        <w:ind w:left="7264" w:hanging="339"/>
      </w:pPr>
      <w:rPr>
        <w:rFonts w:hint="default"/>
        <w:lang w:val="en-US" w:eastAsia="en-US" w:bidi="ar-SA"/>
      </w:rPr>
    </w:lvl>
    <w:lvl w:ilvl="8" w:tplc="82E64710">
      <w:numFmt w:val="bullet"/>
      <w:lvlText w:val="•"/>
      <w:lvlJc w:val="left"/>
      <w:pPr>
        <w:ind w:left="8176" w:hanging="339"/>
      </w:pPr>
      <w:rPr>
        <w:rFonts w:hint="default"/>
        <w:lang w:val="en-US" w:eastAsia="en-US" w:bidi="ar-SA"/>
      </w:rPr>
    </w:lvl>
  </w:abstractNum>
  <w:abstractNum w:abstractNumId="44" w15:restartNumberingAfterBreak="0">
    <w:nsid w:val="75FC1816"/>
    <w:multiLevelType w:val="hybridMultilevel"/>
    <w:tmpl w:val="84B48F5E"/>
    <w:lvl w:ilvl="0" w:tplc="40090017">
      <w:start w:val="1"/>
      <w:numFmt w:val="lowerLetter"/>
      <w:lvlText w:val="%1)"/>
      <w:lvlJc w:val="left"/>
      <w:pPr>
        <w:ind w:left="822" w:hanging="360"/>
      </w:pPr>
    </w:lvl>
    <w:lvl w:ilvl="1" w:tplc="40090019">
      <w:start w:val="1"/>
      <w:numFmt w:val="lowerLetter"/>
      <w:lvlText w:val="%2."/>
      <w:lvlJc w:val="left"/>
      <w:pPr>
        <w:ind w:left="1542" w:hanging="360"/>
      </w:pPr>
    </w:lvl>
    <w:lvl w:ilvl="2" w:tplc="4009001B">
      <w:start w:val="1"/>
      <w:numFmt w:val="lowerRoman"/>
      <w:lvlText w:val="%3."/>
      <w:lvlJc w:val="right"/>
      <w:pPr>
        <w:ind w:left="2262" w:hanging="180"/>
      </w:pPr>
    </w:lvl>
    <w:lvl w:ilvl="3" w:tplc="4009000F">
      <w:start w:val="1"/>
      <w:numFmt w:val="decimal"/>
      <w:lvlText w:val="%4."/>
      <w:lvlJc w:val="left"/>
      <w:pPr>
        <w:ind w:left="2982" w:hanging="360"/>
      </w:pPr>
    </w:lvl>
    <w:lvl w:ilvl="4" w:tplc="40090019">
      <w:start w:val="1"/>
      <w:numFmt w:val="lowerLetter"/>
      <w:lvlText w:val="%5."/>
      <w:lvlJc w:val="left"/>
      <w:pPr>
        <w:ind w:left="3702" w:hanging="360"/>
      </w:pPr>
    </w:lvl>
    <w:lvl w:ilvl="5" w:tplc="4009001B">
      <w:start w:val="1"/>
      <w:numFmt w:val="lowerRoman"/>
      <w:lvlText w:val="%6."/>
      <w:lvlJc w:val="right"/>
      <w:pPr>
        <w:ind w:left="4422" w:hanging="180"/>
      </w:pPr>
    </w:lvl>
    <w:lvl w:ilvl="6" w:tplc="4009000F">
      <w:start w:val="1"/>
      <w:numFmt w:val="decimal"/>
      <w:lvlText w:val="%7."/>
      <w:lvlJc w:val="left"/>
      <w:pPr>
        <w:ind w:left="5142" w:hanging="360"/>
      </w:pPr>
    </w:lvl>
    <w:lvl w:ilvl="7" w:tplc="40090019">
      <w:start w:val="1"/>
      <w:numFmt w:val="lowerLetter"/>
      <w:lvlText w:val="%8."/>
      <w:lvlJc w:val="left"/>
      <w:pPr>
        <w:ind w:left="5862" w:hanging="360"/>
      </w:pPr>
    </w:lvl>
    <w:lvl w:ilvl="8" w:tplc="4009001B">
      <w:start w:val="1"/>
      <w:numFmt w:val="lowerRoman"/>
      <w:lvlText w:val="%9."/>
      <w:lvlJc w:val="right"/>
      <w:pPr>
        <w:ind w:left="6582" w:hanging="180"/>
      </w:pPr>
    </w:lvl>
  </w:abstractNum>
  <w:abstractNum w:abstractNumId="45" w15:restartNumberingAfterBreak="0">
    <w:nsid w:val="7FB35A19"/>
    <w:multiLevelType w:val="hybridMultilevel"/>
    <w:tmpl w:val="630C51B6"/>
    <w:lvl w:ilvl="0" w:tplc="417827A6">
      <w:start w:val="1"/>
      <w:numFmt w:val="decimal"/>
      <w:lvlText w:val="%1."/>
      <w:lvlJc w:val="left"/>
      <w:pPr>
        <w:ind w:left="745" w:hanging="207"/>
      </w:pPr>
      <w:rPr>
        <w:rFonts w:ascii="Times New Roman" w:eastAsia="Times New Roman" w:hAnsi="Times New Roman" w:cs="Times New Roman" w:hint="default"/>
        <w:b/>
        <w:bCs/>
        <w:i w:val="0"/>
        <w:iCs w:val="0"/>
        <w:spacing w:val="-1"/>
        <w:w w:val="103"/>
        <w:sz w:val="20"/>
        <w:szCs w:val="20"/>
        <w:lang w:val="en-US" w:eastAsia="en-US" w:bidi="ar-SA"/>
      </w:rPr>
    </w:lvl>
    <w:lvl w:ilvl="1" w:tplc="5604614A">
      <w:numFmt w:val="bullet"/>
      <w:lvlText w:val=""/>
      <w:lvlJc w:val="left"/>
      <w:pPr>
        <w:ind w:left="1892" w:hanging="339"/>
      </w:pPr>
      <w:rPr>
        <w:rFonts w:ascii="Symbol" w:eastAsia="Symbol" w:hAnsi="Symbol" w:cs="Symbol" w:hint="default"/>
        <w:b w:val="0"/>
        <w:bCs w:val="0"/>
        <w:i w:val="0"/>
        <w:iCs w:val="0"/>
        <w:w w:val="103"/>
        <w:sz w:val="20"/>
        <w:szCs w:val="20"/>
        <w:lang w:val="en-US" w:eastAsia="en-US" w:bidi="ar-SA"/>
      </w:rPr>
    </w:lvl>
    <w:lvl w:ilvl="2" w:tplc="C7A0BEFE">
      <w:numFmt w:val="bullet"/>
      <w:lvlText w:val="•"/>
      <w:lvlJc w:val="left"/>
      <w:pPr>
        <w:ind w:left="1900" w:hanging="339"/>
      </w:pPr>
      <w:rPr>
        <w:rFonts w:hint="default"/>
        <w:lang w:val="en-US" w:eastAsia="en-US" w:bidi="ar-SA"/>
      </w:rPr>
    </w:lvl>
    <w:lvl w:ilvl="3" w:tplc="97F64EAC">
      <w:numFmt w:val="bullet"/>
      <w:lvlText w:val="•"/>
      <w:lvlJc w:val="left"/>
      <w:pPr>
        <w:ind w:left="2912" w:hanging="339"/>
      </w:pPr>
      <w:rPr>
        <w:rFonts w:hint="default"/>
        <w:lang w:val="en-US" w:eastAsia="en-US" w:bidi="ar-SA"/>
      </w:rPr>
    </w:lvl>
    <w:lvl w:ilvl="4" w:tplc="AE2E9F24">
      <w:numFmt w:val="bullet"/>
      <w:lvlText w:val="•"/>
      <w:lvlJc w:val="left"/>
      <w:pPr>
        <w:ind w:left="3925" w:hanging="339"/>
      </w:pPr>
      <w:rPr>
        <w:rFonts w:hint="default"/>
        <w:lang w:val="en-US" w:eastAsia="en-US" w:bidi="ar-SA"/>
      </w:rPr>
    </w:lvl>
    <w:lvl w:ilvl="5" w:tplc="9A2404DA">
      <w:numFmt w:val="bullet"/>
      <w:lvlText w:val="•"/>
      <w:lvlJc w:val="left"/>
      <w:pPr>
        <w:ind w:left="4937" w:hanging="339"/>
      </w:pPr>
      <w:rPr>
        <w:rFonts w:hint="default"/>
        <w:lang w:val="en-US" w:eastAsia="en-US" w:bidi="ar-SA"/>
      </w:rPr>
    </w:lvl>
    <w:lvl w:ilvl="6" w:tplc="6152DD30">
      <w:numFmt w:val="bullet"/>
      <w:lvlText w:val="•"/>
      <w:lvlJc w:val="left"/>
      <w:pPr>
        <w:ind w:left="5950" w:hanging="339"/>
      </w:pPr>
      <w:rPr>
        <w:rFonts w:hint="default"/>
        <w:lang w:val="en-US" w:eastAsia="en-US" w:bidi="ar-SA"/>
      </w:rPr>
    </w:lvl>
    <w:lvl w:ilvl="7" w:tplc="29B67B16">
      <w:numFmt w:val="bullet"/>
      <w:lvlText w:val="•"/>
      <w:lvlJc w:val="left"/>
      <w:pPr>
        <w:ind w:left="6962" w:hanging="339"/>
      </w:pPr>
      <w:rPr>
        <w:rFonts w:hint="default"/>
        <w:lang w:val="en-US" w:eastAsia="en-US" w:bidi="ar-SA"/>
      </w:rPr>
    </w:lvl>
    <w:lvl w:ilvl="8" w:tplc="8E920C3C">
      <w:numFmt w:val="bullet"/>
      <w:lvlText w:val="•"/>
      <w:lvlJc w:val="left"/>
      <w:pPr>
        <w:ind w:left="7975" w:hanging="339"/>
      </w:pPr>
      <w:rPr>
        <w:rFonts w:hint="default"/>
        <w:lang w:val="en-US" w:eastAsia="en-US" w:bidi="ar-SA"/>
      </w:rPr>
    </w:lvl>
  </w:abstractNum>
  <w:num w:numId="1" w16cid:durableId="531921347">
    <w:abstractNumId w:val="9"/>
  </w:num>
  <w:num w:numId="2" w16cid:durableId="1189559428">
    <w:abstractNumId w:val="7"/>
  </w:num>
  <w:num w:numId="3" w16cid:durableId="2049840453">
    <w:abstractNumId w:val="6"/>
  </w:num>
  <w:num w:numId="4" w16cid:durableId="486634244">
    <w:abstractNumId w:val="5"/>
  </w:num>
  <w:num w:numId="5" w16cid:durableId="1103846684">
    <w:abstractNumId w:val="4"/>
  </w:num>
  <w:num w:numId="6" w16cid:durableId="166291368">
    <w:abstractNumId w:val="8"/>
  </w:num>
  <w:num w:numId="7" w16cid:durableId="1824422756">
    <w:abstractNumId w:val="3"/>
  </w:num>
  <w:num w:numId="8" w16cid:durableId="1440223598">
    <w:abstractNumId w:val="2"/>
  </w:num>
  <w:num w:numId="9" w16cid:durableId="902914255">
    <w:abstractNumId w:val="1"/>
  </w:num>
  <w:num w:numId="10" w16cid:durableId="561139023">
    <w:abstractNumId w:val="0"/>
  </w:num>
  <w:num w:numId="11" w16cid:durableId="1633710195">
    <w:abstractNumId w:val="33"/>
  </w:num>
  <w:num w:numId="12" w16cid:durableId="1158035400">
    <w:abstractNumId w:val="13"/>
  </w:num>
  <w:num w:numId="13" w16cid:durableId="1122654523">
    <w:abstractNumId w:val="25"/>
  </w:num>
  <w:num w:numId="14" w16cid:durableId="32001433">
    <w:abstractNumId w:val="20"/>
  </w:num>
  <w:num w:numId="15" w16cid:durableId="1815290558">
    <w:abstractNumId w:val="37"/>
  </w:num>
  <w:num w:numId="16" w16cid:durableId="1296714685">
    <w:abstractNumId w:val="11"/>
  </w:num>
  <w:num w:numId="17" w16cid:durableId="142551073">
    <w:abstractNumId w:val="24"/>
  </w:num>
  <w:num w:numId="18" w16cid:durableId="1561554420">
    <w:abstractNumId w:val="26"/>
  </w:num>
  <w:num w:numId="19" w16cid:durableId="1326319157">
    <w:abstractNumId w:val="14"/>
  </w:num>
  <w:num w:numId="20" w16cid:durableId="427701939">
    <w:abstractNumId w:val="19"/>
  </w:num>
  <w:num w:numId="21" w16cid:durableId="1290012938">
    <w:abstractNumId w:val="22"/>
  </w:num>
  <w:num w:numId="22" w16cid:durableId="2008049741">
    <w:abstractNumId w:val="35"/>
  </w:num>
  <w:num w:numId="23" w16cid:durableId="894585851">
    <w:abstractNumId w:val="16"/>
  </w:num>
  <w:num w:numId="24" w16cid:durableId="1415662685">
    <w:abstractNumId w:val="12"/>
  </w:num>
  <w:num w:numId="25" w16cid:durableId="1960062683">
    <w:abstractNumId w:val="28"/>
  </w:num>
  <w:num w:numId="26" w16cid:durableId="2127577113">
    <w:abstractNumId w:val="29"/>
  </w:num>
  <w:num w:numId="27" w16cid:durableId="1348865571">
    <w:abstractNumId w:val="36"/>
  </w:num>
  <w:num w:numId="28" w16cid:durableId="638650075">
    <w:abstractNumId w:val="45"/>
  </w:num>
  <w:num w:numId="29" w16cid:durableId="133984931">
    <w:abstractNumId w:val="39"/>
  </w:num>
  <w:num w:numId="30" w16cid:durableId="1411805540">
    <w:abstractNumId w:val="43"/>
  </w:num>
  <w:num w:numId="31" w16cid:durableId="1198396760">
    <w:abstractNumId w:val="27"/>
  </w:num>
  <w:num w:numId="32" w16cid:durableId="1967999306">
    <w:abstractNumId w:val="18"/>
  </w:num>
  <w:num w:numId="33" w16cid:durableId="8516067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95573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9551070">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88580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03600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20396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01117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35744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408995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2897744">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5EE2"/>
    <w:rsid w:val="00006426"/>
    <w:rsid w:val="000075AF"/>
    <w:rsid w:val="000076CC"/>
    <w:rsid w:val="00020299"/>
    <w:rsid w:val="00021D37"/>
    <w:rsid w:val="0002272D"/>
    <w:rsid w:val="00023280"/>
    <w:rsid w:val="0002378C"/>
    <w:rsid w:val="00023A6C"/>
    <w:rsid w:val="00024265"/>
    <w:rsid w:val="000247F2"/>
    <w:rsid w:val="000274C3"/>
    <w:rsid w:val="00030446"/>
    <w:rsid w:val="00030A48"/>
    <w:rsid w:val="00031E9E"/>
    <w:rsid w:val="0003304E"/>
    <w:rsid w:val="000333C7"/>
    <w:rsid w:val="000359F4"/>
    <w:rsid w:val="00043DB4"/>
    <w:rsid w:val="00044765"/>
    <w:rsid w:val="00050063"/>
    <w:rsid w:val="000522F0"/>
    <w:rsid w:val="00052CF1"/>
    <w:rsid w:val="0005345A"/>
    <w:rsid w:val="00054023"/>
    <w:rsid w:val="00060685"/>
    <w:rsid w:val="00063EB5"/>
    <w:rsid w:val="00065CFC"/>
    <w:rsid w:val="00065D49"/>
    <w:rsid w:val="000810C1"/>
    <w:rsid w:val="000813D8"/>
    <w:rsid w:val="000814FF"/>
    <w:rsid w:val="00081EEC"/>
    <w:rsid w:val="00084B59"/>
    <w:rsid w:val="00087F1D"/>
    <w:rsid w:val="000A0D06"/>
    <w:rsid w:val="000A0DC9"/>
    <w:rsid w:val="000A16D6"/>
    <w:rsid w:val="000A35C3"/>
    <w:rsid w:val="000A4875"/>
    <w:rsid w:val="000A7141"/>
    <w:rsid w:val="000B4978"/>
    <w:rsid w:val="000B6474"/>
    <w:rsid w:val="000B6EA5"/>
    <w:rsid w:val="000B6EE2"/>
    <w:rsid w:val="000B7DA5"/>
    <w:rsid w:val="000C1CE2"/>
    <w:rsid w:val="000C3496"/>
    <w:rsid w:val="000D5ED1"/>
    <w:rsid w:val="000D6486"/>
    <w:rsid w:val="000D64FA"/>
    <w:rsid w:val="000D6E99"/>
    <w:rsid w:val="000D71DD"/>
    <w:rsid w:val="000D7884"/>
    <w:rsid w:val="000D7EE9"/>
    <w:rsid w:val="000E12EB"/>
    <w:rsid w:val="000F40A5"/>
    <w:rsid w:val="001007B1"/>
    <w:rsid w:val="00101D35"/>
    <w:rsid w:val="001021D9"/>
    <w:rsid w:val="00104DB3"/>
    <w:rsid w:val="001077E7"/>
    <w:rsid w:val="00110538"/>
    <w:rsid w:val="00112BD5"/>
    <w:rsid w:val="00115BD1"/>
    <w:rsid w:val="00115D7C"/>
    <w:rsid w:val="00116173"/>
    <w:rsid w:val="0012646C"/>
    <w:rsid w:val="0013710F"/>
    <w:rsid w:val="00143BDF"/>
    <w:rsid w:val="00154D7B"/>
    <w:rsid w:val="00162234"/>
    <w:rsid w:val="00162DC1"/>
    <w:rsid w:val="001660DA"/>
    <w:rsid w:val="00166205"/>
    <w:rsid w:val="001663D9"/>
    <w:rsid w:val="001730C7"/>
    <w:rsid w:val="0017623D"/>
    <w:rsid w:val="00180D81"/>
    <w:rsid w:val="00182685"/>
    <w:rsid w:val="00187D08"/>
    <w:rsid w:val="001912A7"/>
    <w:rsid w:val="00194BC2"/>
    <w:rsid w:val="00195ABB"/>
    <w:rsid w:val="0019700D"/>
    <w:rsid w:val="001A3258"/>
    <w:rsid w:val="001A3BEF"/>
    <w:rsid w:val="001A4056"/>
    <w:rsid w:val="001A689F"/>
    <w:rsid w:val="001B2CC4"/>
    <w:rsid w:val="001B309B"/>
    <w:rsid w:val="001B467E"/>
    <w:rsid w:val="001B74B3"/>
    <w:rsid w:val="001C23C0"/>
    <w:rsid w:val="001D012F"/>
    <w:rsid w:val="001D2EDD"/>
    <w:rsid w:val="001E1C7C"/>
    <w:rsid w:val="001E6A43"/>
    <w:rsid w:val="001E6F9D"/>
    <w:rsid w:val="001F4463"/>
    <w:rsid w:val="001F6981"/>
    <w:rsid w:val="001F71B7"/>
    <w:rsid w:val="002035F7"/>
    <w:rsid w:val="00206434"/>
    <w:rsid w:val="00207CC8"/>
    <w:rsid w:val="00211D67"/>
    <w:rsid w:val="00215AC7"/>
    <w:rsid w:val="00230562"/>
    <w:rsid w:val="00232015"/>
    <w:rsid w:val="00233B0A"/>
    <w:rsid w:val="0023634A"/>
    <w:rsid w:val="00242B17"/>
    <w:rsid w:val="00243670"/>
    <w:rsid w:val="00247891"/>
    <w:rsid w:val="00250597"/>
    <w:rsid w:val="00251B2E"/>
    <w:rsid w:val="00252EB6"/>
    <w:rsid w:val="00252EB9"/>
    <w:rsid w:val="00253E3D"/>
    <w:rsid w:val="0025433D"/>
    <w:rsid w:val="00254AEF"/>
    <w:rsid w:val="00254C62"/>
    <w:rsid w:val="00254E3B"/>
    <w:rsid w:val="00255D8C"/>
    <w:rsid w:val="00255E44"/>
    <w:rsid w:val="002562D0"/>
    <w:rsid w:val="00256315"/>
    <w:rsid w:val="00266BCD"/>
    <w:rsid w:val="00270B0D"/>
    <w:rsid w:val="00274A96"/>
    <w:rsid w:val="00274E51"/>
    <w:rsid w:val="00276A97"/>
    <w:rsid w:val="00276BDE"/>
    <w:rsid w:val="00277899"/>
    <w:rsid w:val="00285911"/>
    <w:rsid w:val="0029150F"/>
    <w:rsid w:val="0029674D"/>
    <w:rsid w:val="00296DC5"/>
    <w:rsid w:val="002A0F33"/>
    <w:rsid w:val="002A3019"/>
    <w:rsid w:val="002A44F4"/>
    <w:rsid w:val="002A5BC3"/>
    <w:rsid w:val="002B1D07"/>
    <w:rsid w:val="002B4300"/>
    <w:rsid w:val="002B50AD"/>
    <w:rsid w:val="002C39B0"/>
    <w:rsid w:val="002C482C"/>
    <w:rsid w:val="002D0E65"/>
    <w:rsid w:val="002D3696"/>
    <w:rsid w:val="002D49B8"/>
    <w:rsid w:val="002D4C81"/>
    <w:rsid w:val="002D6690"/>
    <w:rsid w:val="002D683A"/>
    <w:rsid w:val="002E14BB"/>
    <w:rsid w:val="002E216A"/>
    <w:rsid w:val="002E5A40"/>
    <w:rsid w:val="002E5DB5"/>
    <w:rsid w:val="002E6553"/>
    <w:rsid w:val="002F1DE9"/>
    <w:rsid w:val="002F3F74"/>
    <w:rsid w:val="002F4151"/>
    <w:rsid w:val="00300308"/>
    <w:rsid w:val="0030192E"/>
    <w:rsid w:val="00301D86"/>
    <w:rsid w:val="003033AA"/>
    <w:rsid w:val="00303D6E"/>
    <w:rsid w:val="00303FDC"/>
    <w:rsid w:val="00305A97"/>
    <w:rsid w:val="00306F75"/>
    <w:rsid w:val="00310BA7"/>
    <w:rsid w:val="003143A7"/>
    <w:rsid w:val="00315108"/>
    <w:rsid w:val="00323887"/>
    <w:rsid w:val="003250CD"/>
    <w:rsid w:val="003373FB"/>
    <w:rsid w:val="0034270A"/>
    <w:rsid w:val="00344999"/>
    <w:rsid w:val="003457C2"/>
    <w:rsid w:val="0034581C"/>
    <w:rsid w:val="00350D03"/>
    <w:rsid w:val="00354BD9"/>
    <w:rsid w:val="00355E2C"/>
    <w:rsid w:val="00355EF5"/>
    <w:rsid w:val="0035611E"/>
    <w:rsid w:val="003578B0"/>
    <w:rsid w:val="00357A49"/>
    <w:rsid w:val="00367DCF"/>
    <w:rsid w:val="00367F42"/>
    <w:rsid w:val="00371AAD"/>
    <w:rsid w:val="003737D5"/>
    <w:rsid w:val="00374EAE"/>
    <w:rsid w:val="003762B2"/>
    <w:rsid w:val="003765B8"/>
    <w:rsid w:val="00376725"/>
    <w:rsid w:val="00381555"/>
    <w:rsid w:val="003842BC"/>
    <w:rsid w:val="00384984"/>
    <w:rsid w:val="003905E0"/>
    <w:rsid w:val="00390A80"/>
    <w:rsid w:val="00391F1F"/>
    <w:rsid w:val="00394A4D"/>
    <w:rsid w:val="00395992"/>
    <w:rsid w:val="003A6007"/>
    <w:rsid w:val="003B02ED"/>
    <w:rsid w:val="003C0A24"/>
    <w:rsid w:val="003C3C63"/>
    <w:rsid w:val="003C5387"/>
    <w:rsid w:val="003C74B1"/>
    <w:rsid w:val="003C7B4B"/>
    <w:rsid w:val="003D37DD"/>
    <w:rsid w:val="003D78AB"/>
    <w:rsid w:val="003D7C4A"/>
    <w:rsid w:val="003E1020"/>
    <w:rsid w:val="003E1832"/>
    <w:rsid w:val="003E1EF0"/>
    <w:rsid w:val="003E2308"/>
    <w:rsid w:val="003E4D37"/>
    <w:rsid w:val="003E5C1D"/>
    <w:rsid w:val="003E6F11"/>
    <w:rsid w:val="003F2ECB"/>
    <w:rsid w:val="003F4502"/>
    <w:rsid w:val="003F5D2F"/>
    <w:rsid w:val="003F672B"/>
    <w:rsid w:val="003F79A1"/>
    <w:rsid w:val="004051D5"/>
    <w:rsid w:val="00407130"/>
    <w:rsid w:val="00410F54"/>
    <w:rsid w:val="00414D3B"/>
    <w:rsid w:val="00420BCD"/>
    <w:rsid w:val="00420D7B"/>
    <w:rsid w:val="00433835"/>
    <w:rsid w:val="00434113"/>
    <w:rsid w:val="00440EAA"/>
    <w:rsid w:val="0044203E"/>
    <w:rsid w:val="00442DEF"/>
    <w:rsid w:val="00442EFA"/>
    <w:rsid w:val="0044468F"/>
    <w:rsid w:val="00444CAE"/>
    <w:rsid w:val="004450C8"/>
    <w:rsid w:val="0044633A"/>
    <w:rsid w:val="004511B6"/>
    <w:rsid w:val="00452510"/>
    <w:rsid w:val="0045722A"/>
    <w:rsid w:val="00460A48"/>
    <w:rsid w:val="00460D2E"/>
    <w:rsid w:val="00461FCC"/>
    <w:rsid w:val="00463DA3"/>
    <w:rsid w:val="00465C92"/>
    <w:rsid w:val="00472B8D"/>
    <w:rsid w:val="00472CE8"/>
    <w:rsid w:val="004733D4"/>
    <w:rsid w:val="00473730"/>
    <w:rsid w:val="00474F46"/>
    <w:rsid w:val="0047688F"/>
    <w:rsid w:val="004809E4"/>
    <w:rsid w:val="004A0C0E"/>
    <w:rsid w:val="004A4010"/>
    <w:rsid w:val="004A412B"/>
    <w:rsid w:val="004A7BB6"/>
    <w:rsid w:val="004B3A1D"/>
    <w:rsid w:val="004B53DA"/>
    <w:rsid w:val="004B6B23"/>
    <w:rsid w:val="004C088F"/>
    <w:rsid w:val="004C18FD"/>
    <w:rsid w:val="004C32AF"/>
    <w:rsid w:val="004C3B1A"/>
    <w:rsid w:val="004C7F61"/>
    <w:rsid w:val="004D3B79"/>
    <w:rsid w:val="004D6629"/>
    <w:rsid w:val="004E361A"/>
    <w:rsid w:val="004E5D90"/>
    <w:rsid w:val="004E62CC"/>
    <w:rsid w:val="004E74AC"/>
    <w:rsid w:val="004F01F3"/>
    <w:rsid w:val="004F1FBA"/>
    <w:rsid w:val="004F2E51"/>
    <w:rsid w:val="004F6DAD"/>
    <w:rsid w:val="00501E9D"/>
    <w:rsid w:val="00504EA6"/>
    <w:rsid w:val="005076F0"/>
    <w:rsid w:val="005116B5"/>
    <w:rsid w:val="0052183F"/>
    <w:rsid w:val="00523A5E"/>
    <w:rsid w:val="00527E14"/>
    <w:rsid w:val="0053201C"/>
    <w:rsid w:val="005344A4"/>
    <w:rsid w:val="00535750"/>
    <w:rsid w:val="005403E5"/>
    <w:rsid w:val="00542571"/>
    <w:rsid w:val="005429FD"/>
    <w:rsid w:val="00542F46"/>
    <w:rsid w:val="00544D39"/>
    <w:rsid w:val="00551567"/>
    <w:rsid w:val="005567EB"/>
    <w:rsid w:val="005572AE"/>
    <w:rsid w:val="005603AE"/>
    <w:rsid w:val="00574567"/>
    <w:rsid w:val="005763F3"/>
    <w:rsid w:val="00576FC7"/>
    <w:rsid w:val="005906EB"/>
    <w:rsid w:val="005948B0"/>
    <w:rsid w:val="0059765D"/>
    <w:rsid w:val="005A0932"/>
    <w:rsid w:val="005A434A"/>
    <w:rsid w:val="005A4E62"/>
    <w:rsid w:val="005A59B0"/>
    <w:rsid w:val="005A64A0"/>
    <w:rsid w:val="005B089A"/>
    <w:rsid w:val="005B270D"/>
    <w:rsid w:val="005B5D81"/>
    <w:rsid w:val="005B7A20"/>
    <w:rsid w:val="005C0043"/>
    <w:rsid w:val="005C7449"/>
    <w:rsid w:val="005D1CA5"/>
    <w:rsid w:val="005D2EA8"/>
    <w:rsid w:val="005D3504"/>
    <w:rsid w:val="005D3DDB"/>
    <w:rsid w:val="005D4F8E"/>
    <w:rsid w:val="005D668D"/>
    <w:rsid w:val="005D6788"/>
    <w:rsid w:val="005E39D8"/>
    <w:rsid w:val="005E3BAB"/>
    <w:rsid w:val="005E56D6"/>
    <w:rsid w:val="005E5BC0"/>
    <w:rsid w:val="005F50D8"/>
    <w:rsid w:val="00604224"/>
    <w:rsid w:val="0060740E"/>
    <w:rsid w:val="00615C39"/>
    <w:rsid w:val="00617B6E"/>
    <w:rsid w:val="00626247"/>
    <w:rsid w:val="00630842"/>
    <w:rsid w:val="0063193F"/>
    <w:rsid w:val="00635A56"/>
    <w:rsid w:val="006377CD"/>
    <w:rsid w:val="006420ED"/>
    <w:rsid w:val="0064301B"/>
    <w:rsid w:val="00643361"/>
    <w:rsid w:val="00645B2A"/>
    <w:rsid w:val="0064613C"/>
    <w:rsid w:val="00646539"/>
    <w:rsid w:val="00651118"/>
    <w:rsid w:val="00654716"/>
    <w:rsid w:val="006629C1"/>
    <w:rsid w:val="00663219"/>
    <w:rsid w:val="00665583"/>
    <w:rsid w:val="00665AA9"/>
    <w:rsid w:val="00673824"/>
    <w:rsid w:val="00674989"/>
    <w:rsid w:val="0068201F"/>
    <w:rsid w:val="006824D1"/>
    <w:rsid w:val="006907DC"/>
    <w:rsid w:val="00695D96"/>
    <w:rsid w:val="006A2FAC"/>
    <w:rsid w:val="006A5EF3"/>
    <w:rsid w:val="006B1CE7"/>
    <w:rsid w:val="006B37F3"/>
    <w:rsid w:val="006C572D"/>
    <w:rsid w:val="006C6E93"/>
    <w:rsid w:val="006D1E83"/>
    <w:rsid w:val="006D20D9"/>
    <w:rsid w:val="006D2F2C"/>
    <w:rsid w:val="006D53FE"/>
    <w:rsid w:val="006E3CFB"/>
    <w:rsid w:val="006E3FE5"/>
    <w:rsid w:val="006E4258"/>
    <w:rsid w:val="006E4980"/>
    <w:rsid w:val="006F1E95"/>
    <w:rsid w:val="006F3E5E"/>
    <w:rsid w:val="006F47AB"/>
    <w:rsid w:val="006F52DA"/>
    <w:rsid w:val="006F7BB5"/>
    <w:rsid w:val="00703916"/>
    <w:rsid w:val="00705953"/>
    <w:rsid w:val="00720C0A"/>
    <w:rsid w:val="007216C7"/>
    <w:rsid w:val="00723916"/>
    <w:rsid w:val="007375A6"/>
    <w:rsid w:val="007376F4"/>
    <w:rsid w:val="0074441B"/>
    <w:rsid w:val="00744F34"/>
    <w:rsid w:val="007502EB"/>
    <w:rsid w:val="00750F10"/>
    <w:rsid w:val="007530C0"/>
    <w:rsid w:val="007556B8"/>
    <w:rsid w:val="007629EA"/>
    <w:rsid w:val="0076407F"/>
    <w:rsid w:val="007651FE"/>
    <w:rsid w:val="00765E86"/>
    <w:rsid w:val="0076642A"/>
    <w:rsid w:val="00773695"/>
    <w:rsid w:val="007748BB"/>
    <w:rsid w:val="00775D52"/>
    <w:rsid w:val="007779C9"/>
    <w:rsid w:val="0078013A"/>
    <w:rsid w:val="00782BD0"/>
    <w:rsid w:val="00791122"/>
    <w:rsid w:val="007911AF"/>
    <w:rsid w:val="00793CCD"/>
    <w:rsid w:val="00794454"/>
    <w:rsid w:val="00795912"/>
    <w:rsid w:val="007A0AE9"/>
    <w:rsid w:val="007A37B3"/>
    <w:rsid w:val="007A43A9"/>
    <w:rsid w:val="007A5464"/>
    <w:rsid w:val="007A6351"/>
    <w:rsid w:val="007B1631"/>
    <w:rsid w:val="007B2737"/>
    <w:rsid w:val="007B281F"/>
    <w:rsid w:val="007C0822"/>
    <w:rsid w:val="007C2753"/>
    <w:rsid w:val="007D142E"/>
    <w:rsid w:val="007D2F0B"/>
    <w:rsid w:val="007E245A"/>
    <w:rsid w:val="007E4B7E"/>
    <w:rsid w:val="007E5AFF"/>
    <w:rsid w:val="007E6E61"/>
    <w:rsid w:val="007F21DA"/>
    <w:rsid w:val="007F5FD7"/>
    <w:rsid w:val="00805821"/>
    <w:rsid w:val="00807C7E"/>
    <w:rsid w:val="008144AA"/>
    <w:rsid w:val="008179CB"/>
    <w:rsid w:val="00827E2D"/>
    <w:rsid w:val="00841049"/>
    <w:rsid w:val="0084258B"/>
    <w:rsid w:val="00843BB2"/>
    <w:rsid w:val="008447C8"/>
    <w:rsid w:val="008454D4"/>
    <w:rsid w:val="00846268"/>
    <w:rsid w:val="0085203C"/>
    <w:rsid w:val="008548E7"/>
    <w:rsid w:val="00856754"/>
    <w:rsid w:val="008621EB"/>
    <w:rsid w:val="0086356F"/>
    <w:rsid w:val="00865667"/>
    <w:rsid w:val="00870EB1"/>
    <w:rsid w:val="00872BFA"/>
    <w:rsid w:val="00872C17"/>
    <w:rsid w:val="00876776"/>
    <w:rsid w:val="008772B1"/>
    <w:rsid w:val="0088275F"/>
    <w:rsid w:val="00882A2C"/>
    <w:rsid w:val="008843D4"/>
    <w:rsid w:val="00885D25"/>
    <w:rsid w:val="00886640"/>
    <w:rsid w:val="00886C69"/>
    <w:rsid w:val="00887036"/>
    <w:rsid w:val="008934B4"/>
    <w:rsid w:val="008A09BB"/>
    <w:rsid w:val="008A2069"/>
    <w:rsid w:val="008A21FD"/>
    <w:rsid w:val="008A560F"/>
    <w:rsid w:val="008A661E"/>
    <w:rsid w:val="008B0FFF"/>
    <w:rsid w:val="008B266D"/>
    <w:rsid w:val="008B2DD7"/>
    <w:rsid w:val="008B2F80"/>
    <w:rsid w:val="008B579D"/>
    <w:rsid w:val="008B6037"/>
    <w:rsid w:val="008B7712"/>
    <w:rsid w:val="008C7A19"/>
    <w:rsid w:val="008D3102"/>
    <w:rsid w:val="008D6DAE"/>
    <w:rsid w:val="008D7EED"/>
    <w:rsid w:val="008E0161"/>
    <w:rsid w:val="008E0F07"/>
    <w:rsid w:val="008E1F4D"/>
    <w:rsid w:val="008E24AE"/>
    <w:rsid w:val="008E2926"/>
    <w:rsid w:val="008E5641"/>
    <w:rsid w:val="008F3380"/>
    <w:rsid w:val="008F3BFC"/>
    <w:rsid w:val="00900D2B"/>
    <w:rsid w:val="00901C99"/>
    <w:rsid w:val="00902FE5"/>
    <w:rsid w:val="0090336B"/>
    <w:rsid w:val="009102B0"/>
    <w:rsid w:val="00912AEB"/>
    <w:rsid w:val="00912E5C"/>
    <w:rsid w:val="009146EC"/>
    <w:rsid w:val="0091550E"/>
    <w:rsid w:val="00915757"/>
    <w:rsid w:val="0092116A"/>
    <w:rsid w:val="00924273"/>
    <w:rsid w:val="00926E1B"/>
    <w:rsid w:val="0093232F"/>
    <w:rsid w:val="009347B6"/>
    <w:rsid w:val="00937638"/>
    <w:rsid w:val="00944F0A"/>
    <w:rsid w:val="009450D7"/>
    <w:rsid w:val="00945374"/>
    <w:rsid w:val="00945F17"/>
    <w:rsid w:val="009474C7"/>
    <w:rsid w:val="00947B25"/>
    <w:rsid w:val="00953185"/>
    <w:rsid w:val="00956232"/>
    <w:rsid w:val="00956C00"/>
    <w:rsid w:val="009609BB"/>
    <w:rsid w:val="0096101A"/>
    <w:rsid w:val="00965DBD"/>
    <w:rsid w:val="0096606C"/>
    <w:rsid w:val="0096773B"/>
    <w:rsid w:val="00971778"/>
    <w:rsid w:val="00974AAC"/>
    <w:rsid w:val="00974F10"/>
    <w:rsid w:val="009777A4"/>
    <w:rsid w:val="00980B70"/>
    <w:rsid w:val="00980D83"/>
    <w:rsid w:val="009823F5"/>
    <w:rsid w:val="00982B72"/>
    <w:rsid w:val="00984F4B"/>
    <w:rsid w:val="009864AA"/>
    <w:rsid w:val="009900F2"/>
    <w:rsid w:val="0099029A"/>
    <w:rsid w:val="00991401"/>
    <w:rsid w:val="0099229A"/>
    <w:rsid w:val="009A6536"/>
    <w:rsid w:val="009A7FA8"/>
    <w:rsid w:val="009B20DD"/>
    <w:rsid w:val="009B5EDD"/>
    <w:rsid w:val="009B75F1"/>
    <w:rsid w:val="009B77FD"/>
    <w:rsid w:val="009C0570"/>
    <w:rsid w:val="009C0A4A"/>
    <w:rsid w:val="009C50F7"/>
    <w:rsid w:val="009C5CE5"/>
    <w:rsid w:val="009C6AE3"/>
    <w:rsid w:val="009C72AA"/>
    <w:rsid w:val="009C7663"/>
    <w:rsid w:val="009D22A9"/>
    <w:rsid w:val="009D4B16"/>
    <w:rsid w:val="009D7DFA"/>
    <w:rsid w:val="009E61C4"/>
    <w:rsid w:val="009E68CE"/>
    <w:rsid w:val="009F0A48"/>
    <w:rsid w:val="009F2BB0"/>
    <w:rsid w:val="009F3BB4"/>
    <w:rsid w:val="009F6BF9"/>
    <w:rsid w:val="00A01373"/>
    <w:rsid w:val="00A0148B"/>
    <w:rsid w:val="00A0155E"/>
    <w:rsid w:val="00A020BA"/>
    <w:rsid w:val="00A10B8A"/>
    <w:rsid w:val="00A135E3"/>
    <w:rsid w:val="00A27921"/>
    <w:rsid w:val="00A30A73"/>
    <w:rsid w:val="00A30B52"/>
    <w:rsid w:val="00A37F35"/>
    <w:rsid w:val="00A40EA3"/>
    <w:rsid w:val="00A43B8D"/>
    <w:rsid w:val="00A44419"/>
    <w:rsid w:val="00A45B3D"/>
    <w:rsid w:val="00A5101E"/>
    <w:rsid w:val="00A521DD"/>
    <w:rsid w:val="00A56D5F"/>
    <w:rsid w:val="00A56E2A"/>
    <w:rsid w:val="00A5706A"/>
    <w:rsid w:val="00A60CCC"/>
    <w:rsid w:val="00A61CC2"/>
    <w:rsid w:val="00A63338"/>
    <w:rsid w:val="00A6345E"/>
    <w:rsid w:val="00A73DCA"/>
    <w:rsid w:val="00A762C3"/>
    <w:rsid w:val="00A80F9B"/>
    <w:rsid w:val="00A84259"/>
    <w:rsid w:val="00A8538C"/>
    <w:rsid w:val="00A86EDD"/>
    <w:rsid w:val="00A87008"/>
    <w:rsid w:val="00A87EA8"/>
    <w:rsid w:val="00A90FAC"/>
    <w:rsid w:val="00A91F1B"/>
    <w:rsid w:val="00A93E5D"/>
    <w:rsid w:val="00A96321"/>
    <w:rsid w:val="00AA2936"/>
    <w:rsid w:val="00AA381B"/>
    <w:rsid w:val="00AA48A0"/>
    <w:rsid w:val="00AA5DF7"/>
    <w:rsid w:val="00AA65CF"/>
    <w:rsid w:val="00AB170B"/>
    <w:rsid w:val="00AB1B8A"/>
    <w:rsid w:val="00AB4B86"/>
    <w:rsid w:val="00AB677D"/>
    <w:rsid w:val="00AC21D4"/>
    <w:rsid w:val="00AC2448"/>
    <w:rsid w:val="00AD00BC"/>
    <w:rsid w:val="00AD57F0"/>
    <w:rsid w:val="00AE357F"/>
    <w:rsid w:val="00AE5AE1"/>
    <w:rsid w:val="00AE7C52"/>
    <w:rsid w:val="00AF0E13"/>
    <w:rsid w:val="00AF17F0"/>
    <w:rsid w:val="00AF1B21"/>
    <w:rsid w:val="00AF6E33"/>
    <w:rsid w:val="00B01408"/>
    <w:rsid w:val="00B01B0E"/>
    <w:rsid w:val="00B03B63"/>
    <w:rsid w:val="00B04B01"/>
    <w:rsid w:val="00B07798"/>
    <w:rsid w:val="00B14058"/>
    <w:rsid w:val="00B14D3F"/>
    <w:rsid w:val="00B23D56"/>
    <w:rsid w:val="00B264DF"/>
    <w:rsid w:val="00B26817"/>
    <w:rsid w:val="00B3080C"/>
    <w:rsid w:val="00B34990"/>
    <w:rsid w:val="00B35CC7"/>
    <w:rsid w:val="00B36696"/>
    <w:rsid w:val="00B36D11"/>
    <w:rsid w:val="00B4102E"/>
    <w:rsid w:val="00B446DF"/>
    <w:rsid w:val="00B46B23"/>
    <w:rsid w:val="00B47041"/>
    <w:rsid w:val="00B5109B"/>
    <w:rsid w:val="00B518BB"/>
    <w:rsid w:val="00B60961"/>
    <w:rsid w:val="00B62B62"/>
    <w:rsid w:val="00B6326B"/>
    <w:rsid w:val="00B63DD6"/>
    <w:rsid w:val="00B64ECF"/>
    <w:rsid w:val="00B6506A"/>
    <w:rsid w:val="00B669B7"/>
    <w:rsid w:val="00B70D0D"/>
    <w:rsid w:val="00B7120F"/>
    <w:rsid w:val="00B71A2B"/>
    <w:rsid w:val="00B766B9"/>
    <w:rsid w:val="00B80242"/>
    <w:rsid w:val="00B8229D"/>
    <w:rsid w:val="00B84C9F"/>
    <w:rsid w:val="00B8535E"/>
    <w:rsid w:val="00B85932"/>
    <w:rsid w:val="00B91CFF"/>
    <w:rsid w:val="00B925F2"/>
    <w:rsid w:val="00B928BE"/>
    <w:rsid w:val="00B92E40"/>
    <w:rsid w:val="00B94686"/>
    <w:rsid w:val="00B94D1C"/>
    <w:rsid w:val="00BA49E6"/>
    <w:rsid w:val="00BB1637"/>
    <w:rsid w:val="00BB1DCE"/>
    <w:rsid w:val="00BB24F9"/>
    <w:rsid w:val="00BB518D"/>
    <w:rsid w:val="00BB782E"/>
    <w:rsid w:val="00BB7B7D"/>
    <w:rsid w:val="00BC0D41"/>
    <w:rsid w:val="00BC32E7"/>
    <w:rsid w:val="00BC6F29"/>
    <w:rsid w:val="00BD17F6"/>
    <w:rsid w:val="00BD19CD"/>
    <w:rsid w:val="00BD25D0"/>
    <w:rsid w:val="00BD3B1F"/>
    <w:rsid w:val="00BD6FFD"/>
    <w:rsid w:val="00BE0262"/>
    <w:rsid w:val="00BE2825"/>
    <w:rsid w:val="00BE44EE"/>
    <w:rsid w:val="00BE771C"/>
    <w:rsid w:val="00BF6C17"/>
    <w:rsid w:val="00C064DB"/>
    <w:rsid w:val="00C07624"/>
    <w:rsid w:val="00C15B27"/>
    <w:rsid w:val="00C16C7C"/>
    <w:rsid w:val="00C171B1"/>
    <w:rsid w:val="00C21C56"/>
    <w:rsid w:val="00C254BB"/>
    <w:rsid w:val="00C27EB3"/>
    <w:rsid w:val="00C30F02"/>
    <w:rsid w:val="00C33B8F"/>
    <w:rsid w:val="00C33EA5"/>
    <w:rsid w:val="00C3740B"/>
    <w:rsid w:val="00C37B0E"/>
    <w:rsid w:val="00C409E2"/>
    <w:rsid w:val="00C40D2D"/>
    <w:rsid w:val="00C45155"/>
    <w:rsid w:val="00C46075"/>
    <w:rsid w:val="00C46084"/>
    <w:rsid w:val="00C474AC"/>
    <w:rsid w:val="00C50691"/>
    <w:rsid w:val="00C522C0"/>
    <w:rsid w:val="00C54DF9"/>
    <w:rsid w:val="00C575F3"/>
    <w:rsid w:val="00C61723"/>
    <w:rsid w:val="00C63D79"/>
    <w:rsid w:val="00C657D0"/>
    <w:rsid w:val="00C70488"/>
    <w:rsid w:val="00C77216"/>
    <w:rsid w:val="00C82031"/>
    <w:rsid w:val="00C8412C"/>
    <w:rsid w:val="00C87448"/>
    <w:rsid w:val="00C92677"/>
    <w:rsid w:val="00C9583B"/>
    <w:rsid w:val="00C97873"/>
    <w:rsid w:val="00CA264D"/>
    <w:rsid w:val="00CA2DDC"/>
    <w:rsid w:val="00CA35D1"/>
    <w:rsid w:val="00CA7380"/>
    <w:rsid w:val="00CB45E8"/>
    <w:rsid w:val="00CB615E"/>
    <w:rsid w:val="00CB721D"/>
    <w:rsid w:val="00CC0F34"/>
    <w:rsid w:val="00CC4AD3"/>
    <w:rsid w:val="00CC7902"/>
    <w:rsid w:val="00CD1C93"/>
    <w:rsid w:val="00CD41BB"/>
    <w:rsid w:val="00CD5867"/>
    <w:rsid w:val="00CD604B"/>
    <w:rsid w:val="00CD6F2D"/>
    <w:rsid w:val="00CE2E4A"/>
    <w:rsid w:val="00CE38AB"/>
    <w:rsid w:val="00CF19A7"/>
    <w:rsid w:val="00CF1A06"/>
    <w:rsid w:val="00CF1AB9"/>
    <w:rsid w:val="00CF2594"/>
    <w:rsid w:val="00CF3112"/>
    <w:rsid w:val="00CF467C"/>
    <w:rsid w:val="00CF5514"/>
    <w:rsid w:val="00D00872"/>
    <w:rsid w:val="00D061EC"/>
    <w:rsid w:val="00D07221"/>
    <w:rsid w:val="00D07513"/>
    <w:rsid w:val="00D11347"/>
    <w:rsid w:val="00D13CAE"/>
    <w:rsid w:val="00D16BCB"/>
    <w:rsid w:val="00D16FF2"/>
    <w:rsid w:val="00D21161"/>
    <w:rsid w:val="00D21BE7"/>
    <w:rsid w:val="00D23FDC"/>
    <w:rsid w:val="00D26A58"/>
    <w:rsid w:val="00D37847"/>
    <w:rsid w:val="00D42E09"/>
    <w:rsid w:val="00D526D2"/>
    <w:rsid w:val="00D5370E"/>
    <w:rsid w:val="00D53E6E"/>
    <w:rsid w:val="00D57184"/>
    <w:rsid w:val="00D61BA3"/>
    <w:rsid w:val="00D62519"/>
    <w:rsid w:val="00D62B33"/>
    <w:rsid w:val="00D645F3"/>
    <w:rsid w:val="00D6703C"/>
    <w:rsid w:val="00D675AC"/>
    <w:rsid w:val="00D72227"/>
    <w:rsid w:val="00D7300E"/>
    <w:rsid w:val="00D828F7"/>
    <w:rsid w:val="00D82FCB"/>
    <w:rsid w:val="00D83439"/>
    <w:rsid w:val="00D850C2"/>
    <w:rsid w:val="00D857A3"/>
    <w:rsid w:val="00D86D16"/>
    <w:rsid w:val="00D93145"/>
    <w:rsid w:val="00D93C56"/>
    <w:rsid w:val="00D9484C"/>
    <w:rsid w:val="00D94B18"/>
    <w:rsid w:val="00D95554"/>
    <w:rsid w:val="00D96CE2"/>
    <w:rsid w:val="00DA2BC8"/>
    <w:rsid w:val="00DA79DC"/>
    <w:rsid w:val="00DB0BFB"/>
    <w:rsid w:val="00DB4ED0"/>
    <w:rsid w:val="00DB55CE"/>
    <w:rsid w:val="00DB5A1C"/>
    <w:rsid w:val="00DB7418"/>
    <w:rsid w:val="00DC15B4"/>
    <w:rsid w:val="00DC1E2F"/>
    <w:rsid w:val="00DD10E5"/>
    <w:rsid w:val="00DD1390"/>
    <w:rsid w:val="00DD5B93"/>
    <w:rsid w:val="00DD5F2A"/>
    <w:rsid w:val="00DD76F7"/>
    <w:rsid w:val="00DE022A"/>
    <w:rsid w:val="00DE1179"/>
    <w:rsid w:val="00DE1A23"/>
    <w:rsid w:val="00DE3BD7"/>
    <w:rsid w:val="00DF6E9F"/>
    <w:rsid w:val="00E05A53"/>
    <w:rsid w:val="00E105D3"/>
    <w:rsid w:val="00E11165"/>
    <w:rsid w:val="00E11C36"/>
    <w:rsid w:val="00E169C2"/>
    <w:rsid w:val="00E17B3D"/>
    <w:rsid w:val="00E20022"/>
    <w:rsid w:val="00E23EF6"/>
    <w:rsid w:val="00E33EB4"/>
    <w:rsid w:val="00E34A98"/>
    <w:rsid w:val="00E3712B"/>
    <w:rsid w:val="00E40011"/>
    <w:rsid w:val="00E42A4B"/>
    <w:rsid w:val="00E466C8"/>
    <w:rsid w:val="00E47FE4"/>
    <w:rsid w:val="00E5094D"/>
    <w:rsid w:val="00E540EB"/>
    <w:rsid w:val="00E63BA7"/>
    <w:rsid w:val="00E66B5F"/>
    <w:rsid w:val="00E704F3"/>
    <w:rsid w:val="00E719E1"/>
    <w:rsid w:val="00E72110"/>
    <w:rsid w:val="00E73D9B"/>
    <w:rsid w:val="00E75006"/>
    <w:rsid w:val="00E754C9"/>
    <w:rsid w:val="00E77DEC"/>
    <w:rsid w:val="00E84A40"/>
    <w:rsid w:val="00E86263"/>
    <w:rsid w:val="00E97984"/>
    <w:rsid w:val="00EA3AB2"/>
    <w:rsid w:val="00EA3ADE"/>
    <w:rsid w:val="00EB7165"/>
    <w:rsid w:val="00EC0560"/>
    <w:rsid w:val="00EC141D"/>
    <w:rsid w:val="00EC15FF"/>
    <w:rsid w:val="00EC19F3"/>
    <w:rsid w:val="00EC1EFC"/>
    <w:rsid w:val="00EC5900"/>
    <w:rsid w:val="00ED091C"/>
    <w:rsid w:val="00ED67E7"/>
    <w:rsid w:val="00ED7B6B"/>
    <w:rsid w:val="00EF223D"/>
    <w:rsid w:val="00EF5292"/>
    <w:rsid w:val="00EF5456"/>
    <w:rsid w:val="00F00C93"/>
    <w:rsid w:val="00F104F4"/>
    <w:rsid w:val="00F12591"/>
    <w:rsid w:val="00F239E0"/>
    <w:rsid w:val="00F31929"/>
    <w:rsid w:val="00F34038"/>
    <w:rsid w:val="00F35E8F"/>
    <w:rsid w:val="00F42BD2"/>
    <w:rsid w:val="00F43583"/>
    <w:rsid w:val="00F4462A"/>
    <w:rsid w:val="00F4463A"/>
    <w:rsid w:val="00F451D8"/>
    <w:rsid w:val="00F476BB"/>
    <w:rsid w:val="00F503AE"/>
    <w:rsid w:val="00F50D0E"/>
    <w:rsid w:val="00F5420F"/>
    <w:rsid w:val="00F5452B"/>
    <w:rsid w:val="00F65B41"/>
    <w:rsid w:val="00F65B67"/>
    <w:rsid w:val="00F70072"/>
    <w:rsid w:val="00F71534"/>
    <w:rsid w:val="00F71AA8"/>
    <w:rsid w:val="00F71EBA"/>
    <w:rsid w:val="00F73906"/>
    <w:rsid w:val="00F74E31"/>
    <w:rsid w:val="00F751F2"/>
    <w:rsid w:val="00F77DE5"/>
    <w:rsid w:val="00F82FB1"/>
    <w:rsid w:val="00F842B1"/>
    <w:rsid w:val="00F84BDE"/>
    <w:rsid w:val="00F86D8B"/>
    <w:rsid w:val="00F87EBE"/>
    <w:rsid w:val="00F92931"/>
    <w:rsid w:val="00F93A86"/>
    <w:rsid w:val="00FA54F4"/>
    <w:rsid w:val="00FB5BFF"/>
    <w:rsid w:val="00FB6DED"/>
    <w:rsid w:val="00FD2E95"/>
    <w:rsid w:val="00FD63D2"/>
    <w:rsid w:val="00FD688C"/>
    <w:rsid w:val="00FE0028"/>
    <w:rsid w:val="00FE33E0"/>
    <w:rsid w:val="00FE34E8"/>
    <w:rsid w:val="00FE440B"/>
    <w:rsid w:val="00FE48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Ref. de nota al pie),ftref"/>
    <w:basedOn w:val="DefaultParagraphFont"/>
    <w:unhideWhenUsed/>
    <w:rsid w:val="00B01B0E"/>
    <w:rPr>
      <w:vertAlign w:val="superscript"/>
    </w:rPr>
  </w:style>
  <w:style w:type="paragraph" w:styleId="FootnoteText">
    <w:name w:val="footnote text"/>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1"/>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0A7141"/>
    <w:pPr>
      <w:spacing w:after="0" w:line="240" w:lineRule="auto"/>
    </w:pPr>
    <w:rPr>
      <w:rFonts w:ascii="Verdana" w:hAnsi="Verdana" w:cs="Times New Roman (Body CS)"/>
      <w:color w:val="4D4D4C"/>
      <w:sz w:val="22"/>
      <w14:cntxtAlts/>
    </w:rPr>
  </w:style>
  <w:style w:type="paragraph" w:customStyle="1" w:styleId="sdmpddpoasubsection1">
    <w:name w:val="sdmpddpoasubsection1"/>
    <w:basedOn w:val="Normal"/>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paragraph" w:customStyle="1" w:styleId="SectionTitle">
    <w:name w:val="Section Title"/>
    <w:basedOn w:val="Normal"/>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numbering" w:customStyle="1" w:styleId="SDMParaList">
    <w:name w:val="SDMParaList"/>
    <w:rsid w:val="000D5ED1"/>
    <w:pPr>
      <w:numPr>
        <w:numId w:val="20"/>
      </w:numPr>
    </w:pPr>
  </w:style>
  <w:style w:type="numbering" w:customStyle="1" w:styleId="SDMTableBoxParaNumberedList1">
    <w:name w:val="SDMTable&amp;BoxParaNumberedList1"/>
    <w:rsid w:val="000D5ED1"/>
  </w:style>
  <w:style w:type="paragraph" w:customStyle="1" w:styleId="FootnoteTable">
    <w:name w:val="FootnoteTable"/>
    <w:rsid w:val="000D5ED1"/>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0D5ED1"/>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table" w:customStyle="1" w:styleId="GSBoldTable1">
    <w:name w:val="GS Bold Table1"/>
    <w:basedOn w:val="TableNormal"/>
    <w:uiPriority w:val="99"/>
    <w:rsid w:val="000D5ED1"/>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SmartLink"/>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0D5ED1"/>
  </w:style>
  <w:style w:type="paragraph" w:customStyle="1" w:styleId="TableParagraph">
    <w:name w:val="Table Paragraph"/>
    <w:basedOn w:val="Normal"/>
    <w:uiPriority w:val="1"/>
    <w:qFormat/>
    <w:rsid w:val="000B6EE2"/>
    <w:pPr>
      <w:widowControl w:val="0"/>
      <w:autoSpaceDE w:val="0"/>
      <w:autoSpaceDN w:val="0"/>
      <w:spacing w:before="6" w:after="0" w:line="240" w:lineRule="auto"/>
      <w:contextualSpacing w:val="0"/>
    </w:pPr>
    <w:rPr>
      <w:rFonts w:ascii="Century Gothic" w:eastAsia="Century Gothic" w:hAnsi="Century Gothic" w:cs="Century Gothic"/>
      <w:color w:val="auto"/>
      <w:szCs w:val="22"/>
      <w14:cntxtAlts w14:val="0"/>
    </w:rPr>
  </w:style>
  <w:style w:type="paragraph" w:customStyle="1" w:styleId="SDMPara">
    <w:name w:val="SDMPara"/>
    <w:basedOn w:val="Normal"/>
    <w:qFormat/>
    <w:rsid w:val="00F71534"/>
    <w:pPr>
      <w:numPr>
        <w:numId w:val="34"/>
      </w:num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1">
    <w:name w:val="SDMSubPara1"/>
    <w:basedOn w:val="Normal"/>
    <w:rsid w:val="00F71534"/>
    <w:pPr>
      <w:numPr>
        <w:ilvl w:val="1"/>
        <w:numId w:val="34"/>
      </w:num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2">
    <w:name w:val="SDMSubPara2"/>
    <w:basedOn w:val="Normal"/>
    <w:rsid w:val="00F71534"/>
    <w:pPr>
      <w:numPr>
        <w:ilvl w:val="2"/>
        <w:numId w:val="34"/>
      </w:num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3">
    <w:name w:val="SDMSubPara3"/>
    <w:basedOn w:val="Normal"/>
    <w:rsid w:val="00F71534"/>
    <w:pPr>
      <w:numPr>
        <w:ilvl w:val="3"/>
        <w:numId w:val="34"/>
      </w:numPr>
      <w:spacing w:before="180" w:after="0" w:line="240" w:lineRule="auto"/>
      <w:ind w:left="2721" w:hanging="595"/>
      <w:contextualSpacing w:val="0"/>
      <w:jc w:val="both"/>
    </w:pPr>
    <w:rPr>
      <w:rFonts w:ascii="Arial" w:eastAsia="Times New Roman" w:hAnsi="Arial" w:cs="Times New Roman"/>
      <w:color w:val="auto"/>
      <w:szCs w:val="20"/>
      <w:lang w:val="en-GB" w:eastAsia="de-DE"/>
      <w14:cntxtAlts w14:val="0"/>
    </w:rPr>
  </w:style>
  <w:style w:type="paragraph" w:customStyle="1" w:styleId="SDMSubPara4">
    <w:name w:val="SDMSubPara4"/>
    <w:basedOn w:val="Normal"/>
    <w:rsid w:val="00F71534"/>
    <w:pPr>
      <w:numPr>
        <w:ilvl w:val="4"/>
        <w:numId w:val="34"/>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F71534"/>
    <w:pPr>
      <w:spacing w:after="0" w:line="240" w:lineRule="auto"/>
      <w:contextualSpacing w:val="0"/>
    </w:pPr>
    <w:rPr>
      <w:rFonts w:ascii="Arial" w:eastAsia="Times New Roman" w:hAnsi="Arial" w:cs="Times New Roman"/>
      <w:color w:val="auto"/>
      <w:sz w:val="20"/>
      <w:szCs w:val="20"/>
      <w:lang w:val="en-GB" w:eastAsia="de-D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2-ar-renewable-energy-activity-requirements/"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help@goldstandard.org" TargetMode="External"/><Relationship Id="rId7" Type="http://schemas.openxmlformats.org/officeDocument/2006/relationships/settings" Target="settings.xml"/><Relationship Id="rId12" Type="http://schemas.openxmlformats.org/officeDocument/2006/relationships/hyperlink" Target="https://globalgoals.goldstandard.org/201-ar-community-services-activity-requirements/" TargetMode="Externa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s://www.ilo.org/regions-and-countries/africa/moroc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hyperlink" Target="https://globalgoals.goldstandard.org/t-prereview-design-document/"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globalgoals.goldstandard.org/standards/TGuide-PreReview_V1.2-Project-Design-Docum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eur-lex.europa.eu/legal-content/EN/TXT/?uri=celex%3A22002A0731%2801%29" TargetMode="Externa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s://www.mem.gov.ma/Lists/Lst_rapports/Attachments/39/Chiffres%20cl%C3%A9s%20annuels%20de%20l'%C3%A9nergie.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20" ma:contentTypeDescription="Create a new document." ma:contentTypeScope="" ma:versionID="f0710c47c9e086010281d53aaeec5b19">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2fec82c105dfc0937f0900c583192106"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F853BE49-E16A-4A11-A5B1-4096AA378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10575</TotalTime>
  <Pages>84</Pages>
  <Words>22153</Words>
  <Characters>126278</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TEMPLATE- V1.5-Project-Design-Document</vt:lpstr>
    </vt:vector>
  </TitlesOfParts>
  <Manager/>
  <Company/>
  <LinksUpToDate>false</LinksUpToDate>
  <CharactersWithSpaces>148135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V1.5-Project-Design-Document</dc:title>
  <dc:subject/>
  <dc:creator>Gold Standard</dc:creator>
  <cp:keywords/>
  <dc:description/>
  <cp:lastModifiedBy>Anushree Mishra</cp:lastModifiedBy>
  <cp:revision>116</cp:revision>
  <cp:lastPrinted>2017-11-02T02:38:00Z</cp:lastPrinted>
  <dcterms:created xsi:type="dcterms:W3CDTF">2024-02-21T08:19:00Z</dcterms:created>
  <dcterms:modified xsi:type="dcterms:W3CDTF">2025-03-27T08:16:00Z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