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A2F9" w14:textId="576C3340" w:rsidR="0042319D" w:rsidRPr="00E16E5F" w:rsidRDefault="00842DC9" w:rsidP="00C11A32">
      <w:pPr>
        <w:rPr>
          <w:rFonts w:ascii="Avenir Book" w:hAnsi="Avenir Book" w:cs="Arial"/>
          <w:b/>
          <w:color w:val="28A9B4"/>
          <w:sz w:val="28"/>
          <w:szCs w:val="32"/>
          <w:lang w:eastAsia="zh-CN"/>
        </w:rPr>
      </w:pPr>
      <w:proofErr w:type="spellStart"/>
      <w:r>
        <w:rPr>
          <w:rFonts w:ascii="Avenir Book" w:hAnsi="Avenir Book"/>
          <w:b/>
          <w:color w:val="28A9B4"/>
          <w:sz w:val="28"/>
          <w:szCs w:val="32"/>
        </w:rPr>
        <w:t>Keltepe</w:t>
      </w:r>
      <w:proofErr w:type="spellEnd"/>
      <w:r>
        <w:rPr>
          <w:rFonts w:ascii="Avenir Book" w:hAnsi="Avenir Book"/>
          <w:b/>
          <w:color w:val="28A9B4"/>
          <w:sz w:val="28"/>
          <w:szCs w:val="32"/>
        </w:rPr>
        <w:t xml:space="preserve"> Wind Farm</w:t>
      </w:r>
      <w:r w:rsidR="009B2785" w:rsidRPr="009B2785">
        <w:rPr>
          <w:rFonts w:ascii="Avenir Book" w:hAnsi="Avenir Book"/>
          <w:b/>
          <w:color w:val="28A9B4"/>
          <w:sz w:val="28"/>
          <w:szCs w:val="32"/>
        </w:rPr>
        <w:t xml:space="preserve"> Project</w:t>
      </w:r>
      <w:r>
        <w:rPr>
          <w:rFonts w:ascii="Avenir Book" w:hAnsi="Avenir Book"/>
          <w:b/>
          <w:color w:val="28A9B4"/>
          <w:sz w:val="28"/>
          <w:szCs w:val="32"/>
        </w:rPr>
        <w:t>, Turkey</w:t>
      </w:r>
      <w:r w:rsidR="009B2785" w:rsidRPr="009B2785">
        <w:rPr>
          <w:rFonts w:ascii="Avenir Book" w:hAnsi="Avenir Book"/>
          <w:b/>
          <w:color w:val="28A9B4"/>
          <w:sz w:val="28"/>
          <w:szCs w:val="32"/>
        </w:rPr>
        <w:t xml:space="preserve"> </w:t>
      </w:r>
      <w:r w:rsidR="0042319D" w:rsidRPr="00E16E5F">
        <w:rPr>
          <w:rFonts w:ascii="Avenir Book" w:hAnsi="Avenir Book" w:cs="Arial"/>
          <w:b/>
          <w:color w:val="28A9B4"/>
          <w:sz w:val="28"/>
          <w:szCs w:val="32"/>
        </w:rPr>
        <w:t xml:space="preserve">(GS </w:t>
      </w:r>
      <w:r>
        <w:rPr>
          <w:rFonts w:ascii="Avenir Book" w:hAnsi="Avenir Book" w:cs="Arial"/>
          <w:b/>
          <w:color w:val="28A9B4"/>
          <w:sz w:val="28"/>
          <w:szCs w:val="32"/>
        </w:rPr>
        <w:t>437</w:t>
      </w:r>
      <w:r w:rsidR="0042319D" w:rsidRPr="00E16E5F">
        <w:rPr>
          <w:rFonts w:ascii="Avenir Book" w:hAnsi="Avenir Book" w:cs="Arial"/>
          <w:b/>
          <w:color w:val="28A9B4"/>
          <w:sz w:val="28"/>
          <w:szCs w:val="32"/>
        </w:rPr>
        <w:t>)</w:t>
      </w:r>
    </w:p>
    <w:p w14:paraId="6B5826B0" w14:textId="77777777" w:rsidR="0042319D" w:rsidRPr="00E16E5F" w:rsidRDefault="009B4301" w:rsidP="00C11A32">
      <w:pPr>
        <w:jc w:val="both"/>
        <w:rPr>
          <w:rFonts w:ascii="Avenir Book" w:hAnsi="Avenir Book" w:cs="Arial"/>
          <w:b/>
          <w:sz w:val="22"/>
          <w:szCs w:val="22"/>
        </w:rPr>
      </w:pPr>
      <w:r w:rsidRPr="00E16E5F">
        <w:rPr>
          <w:rFonts w:ascii="Avenir Book" w:hAnsi="Avenir Book" w:cs="Arial"/>
          <w:b/>
          <w:sz w:val="22"/>
          <w:szCs w:val="22"/>
        </w:rPr>
        <w:t>Design Renewal</w:t>
      </w:r>
      <w:r w:rsidR="00F677F2">
        <w:rPr>
          <w:rFonts w:ascii="Avenir Book" w:hAnsi="Avenir Book" w:cs="Arial"/>
          <w:b/>
          <w:sz w:val="22"/>
          <w:szCs w:val="22"/>
        </w:rPr>
        <w:t xml:space="preserve"> </w:t>
      </w:r>
      <w:r w:rsidR="00984424" w:rsidRPr="00E16E5F">
        <w:rPr>
          <w:rFonts w:ascii="Avenir Book" w:hAnsi="Avenir Book" w:cs="Arial"/>
          <w:b/>
          <w:sz w:val="22"/>
          <w:szCs w:val="22"/>
        </w:rPr>
        <w:t>Review</w:t>
      </w:r>
      <w:r w:rsidR="0042319D" w:rsidRPr="00E16E5F">
        <w:rPr>
          <w:rFonts w:ascii="Avenir Book" w:hAnsi="Avenir Book" w:cs="Arial"/>
          <w:b/>
          <w:sz w:val="22"/>
          <w:szCs w:val="22"/>
        </w:rPr>
        <w:t xml:space="preserve"> under G</w:t>
      </w:r>
      <w:r w:rsidR="004E1FCE" w:rsidRPr="00E16E5F">
        <w:rPr>
          <w:rFonts w:ascii="Avenir Book" w:hAnsi="Avenir Book" w:cs="Arial"/>
          <w:b/>
          <w:sz w:val="22"/>
          <w:szCs w:val="22"/>
        </w:rPr>
        <w:t xml:space="preserve">old </w:t>
      </w:r>
      <w:r w:rsidR="0042319D" w:rsidRPr="00E16E5F">
        <w:rPr>
          <w:rFonts w:ascii="Avenir Book" w:hAnsi="Avenir Book" w:cs="Arial"/>
          <w:b/>
          <w:sz w:val="22"/>
          <w:szCs w:val="22"/>
        </w:rPr>
        <w:t>S</w:t>
      </w:r>
      <w:r w:rsidR="004E1FCE" w:rsidRPr="00E16E5F">
        <w:rPr>
          <w:rFonts w:ascii="Avenir Book" w:hAnsi="Avenir Book" w:cs="Arial"/>
          <w:b/>
          <w:sz w:val="22"/>
          <w:szCs w:val="22"/>
        </w:rPr>
        <w:t xml:space="preserve">tandard for the </w:t>
      </w:r>
      <w:r w:rsidR="0042319D" w:rsidRPr="00E16E5F">
        <w:rPr>
          <w:rFonts w:ascii="Avenir Book" w:hAnsi="Avenir Book" w:cs="Arial"/>
          <w:b/>
          <w:sz w:val="22"/>
          <w:szCs w:val="22"/>
        </w:rPr>
        <w:t>G</w:t>
      </w:r>
      <w:r w:rsidR="004E1FCE" w:rsidRPr="00E16E5F">
        <w:rPr>
          <w:rFonts w:ascii="Avenir Book" w:hAnsi="Avenir Book" w:cs="Arial"/>
          <w:b/>
          <w:sz w:val="22"/>
          <w:szCs w:val="22"/>
        </w:rPr>
        <w:t xml:space="preserve">lobal </w:t>
      </w:r>
      <w:r w:rsidR="0042319D" w:rsidRPr="00E16E5F">
        <w:rPr>
          <w:rFonts w:ascii="Avenir Book" w:hAnsi="Avenir Book" w:cs="Arial"/>
          <w:b/>
          <w:sz w:val="22"/>
          <w:szCs w:val="22"/>
        </w:rPr>
        <w:t>G</w:t>
      </w:r>
      <w:r w:rsidR="004E1FCE" w:rsidRPr="00E16E5F">
        <w:rPr>
          <w:rFonts w:ascii="Avenir Book" w:hAnsi="Avenir Book" w:cs="Arial"/>
          <w:b/>
          <w:sz w:val="22"/>
          <w:szCs w:val="22"/>
        </w:rPr>
        <w:t>oals</w:t>
      </w:r>
    </w:p>
    <w:p w14:paraId="2FD10E12" w14:textId="77777777" w:rsidR="0042319D" w:rsidRPr="00E16E5F" w:rsidRDefault="0042319D" w:rsidP="00C11A32">
      <w:pPr>
        <w:jc w:val="both"/>
        <w:rPr>
          <w:rFonts w:ascii="Avenir Book" w:hAnsi="Avenir Book" w:cs="Arial"/>
          <w:sz w:val="22"/>
          <w:szCs w:val="22"/>
          <w:lang w:eastAsia="zh-CN"/>
        </w:rPr>
      </w:pPr>
    </w:p>
    <w:p w14:paraId="0215A42E" w14:textId="77777777" w:rsidR="00324EEE" w:rsidRPr="00E16E5F" w:rsidRDefault="00324EEE" w:rsidP="00324EEE">
      <w:pPr>
        <w:jc w:val="both"/>
        <w:rPr>
          <w:rFonts w:ascii="Avenir Book" w:hAnsi="Avenir Book" w:cs="Arial"/>
          <w:sz w:val="20"/>
          <w:szCs w:val="20"/>
        </w:rPr>
      </w:pPr>
      <w:r w:rsidRPr="00E16E5F">
        <w:rPr>
          <w:rFonts w:ascii="Avenir Book" w:hAnsi="Avenir Book" w:cs="Arial"/>
          <w:sz w:val="20"/>
          <w:szCs w:val="20"/>
        </w:rPr>
        <w:t>This document summarizes the results of GS4GG Design Renewal Review:</w:t>
      </w:r>
    </w:p>
    <w:p w14:paraId="134831CF" w14:textId="77777777" w:rsidR="00324EEE" w:rsidRPr="00E16E5F" w:rsidRDefault="00324EEE">
      <w:pPr>
        <w:pStyle w:val="ListParagraph"/>
        <w:numPr>
          <w:ilvl w:val="0"/>
          <w:numId w:val="3"/>
        </w:numPr>
        <w:jc w:val="both"/>
        <w:rPr>
          <w:rFonts w:ascii="Avenir Book" w:hAnsi="Avenir Book" w:cs="Arial"/>
          <w:sz w:val="20"/>
          <w:szCs w:val="20"/>
        </w:rPr>
      </w:pPr>
      <w:r w:rsidRPr="00E16E5F">
        <w:rPr>
          <w:rFonts w:ascii="Avenir Book" w:hAnsi="Avenir Book" w:cs="Arial"/>
          <w:sz w:val="20"/>
          <w:szCs w:val="20"/>
        </w:rPr>
        <w:t xml:space="preserve">Where present, Clarification/Corrective Action Requests are </w:t>
      </w:r>
      <w:proofErr w:type="spellStart"/>
      <w:r w:rsidRPr="00E16E5F">
        <w:rPr>
          <w:rFonts w:ascii="Avenir Book" w:hAnsi="Avenir Book" w:cs="Arial"/>
          <w:sz w:val="20"/>
          <w:szCs w:val="20"/>
        </w:rPr>
        <w:t>summarised</w:t>
      </w:r>
      <w:proofErr w:type="spellEnd"/>
      <w:r w:rsidRPr="00E16E5F">
        <w:rPr>
          <w:rFonts w:ascii="Avenir Book" w:hAnsi="Avenir Book" w:cs="Arial"/>
          <w:sz w:val="20"/>
          <w:szCs w:val="20"/>
        </w:rPr>
        <w:t xml:space="preserve"> in the </w:t>
      </w:r>
      <w:r w:rsidRPr="00E16E5F">
        <w:rPr>
          <w:rFonts w:ascii="Avenir Book" w:hAnsi="Avenir Book" w:cs="Arial"/>
          <w:b/>
          <w:bCs/>
          <w:sz w:val="20"/>
          <w:szCs w:val="20"/>
          <w:u w:val="single"/>
        </w:rPr>
        <w:t>Comment/Request boxes</w:t>
      </w:r>
      <w:r w:rsidRPr="00E16E5F">
        <w:rPr>
          <w:rFonts w:ascii="Avenir Book" w:hAnsi="Avenir Book" w:cs="Arial"/>
          <w:sz w:val="20"/>
          <w:szCs w:val="20"/>
        </w:rPr>
        <w:t xml:space="preserve"> found beneath the Project Summary Information.  These require a satisfactory explanatory response from the GS-VVB, or the Project Developer, before a project can achieve Certified Design.  </w:t>
      </w:r>
    </w:p>
    <w:p w14:paraId="53AB9569" w14:textId="77777777" w:rsidR="00324EEE" w:rsidRPr="00E16E5F" w:rsidRDefault="00324EEE">
      <w:pPr>
        <w:pStyle w:val="ListParagraph"/>
        <w:numPr>
          <w:ilvl w:val="0"/>
          <w:numId w:val="3"/>
        </w:numPr>
        <w:jc w:val="both"/>
        <w:rPr>
          <w:rFonts w:ascii="Avenir Book" w:hAnsi="Avenir Book" w:cs="Arial"/>
          <w:sz w:val="20"/>
          <w:szCs w:val="20"/>
        </w:rPr>
      </w:pPr>
      <w:r w:rsidRPr="00E16E5F">
        <w:rPr>
          <w:rFonts w:ascii="Avenir Book" w:hAnsi="Avenir Book" w:cs="Arial"/>
          <w:sz w:val="20"/>
          <w:szCs w:val="20"/>
        </w:rPr>
        <w:t xml:space="preserve">Where present, Forward Action Requests are summarized in the </w:t>
      </w:r>
      <w:r w:rsidRPr="00E16E5F">
        <w:rPr>
          <w:rFonts w:ascii="Avenir Book" w:hAnsi="Avenir Book" w:cs="Arial"/>
          <w:b/>
          <w:bCs/>
          <w:sz w:val="20"/>
          <w:szCs w:val="20"/>
          <w:u w:val="single"/>
        </w:rPr>
        <w:t>table immediately below</w:t>
      </w:r>
      <w:r w:rsidRPr="00E16E5F">
        <w:rPr>
          <w:rFonts w:ascii="Avenir Book" w:hAnsi="Avenir Book" w:cs="Arial"/>
          <w:sz w:val="20"/>
          <w:szCs w:val="20"/>
        </w:rPr>
        <w:t xml:space="preserve">.  These must be resolved during Verification or Performance Review, as applicable. </w:t>
      </w:r>
    </w:p>
    <w:p w14:paraId="788FCB5C" w14:textId="77777777" w:rsidR="00324EEE" w:rsidRPr="00E16E5F" w:rsidRDefault="00324EEE" w:rsidP="00324EEE">
      <w:pPr>
        <w:jc w:val="both"/>
        <w:rPr>
          <w:rFonts w:ascii="Avenir Book" w:hAnsi="Avenir Book" w:cs="Arial"/>
          <w:sz w:val="22"/>
          <w:szCs w:val="22"/>
        </w:rPr>
      </w:pPr>
    </w:p>
    <w:tbl>
      <w:tblPr>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1990"/>
        <w:gridCol w:w="7596"/>
      </w:tblGrid>
      <w:tr w:rsidR="00324EEE" w:rsidRPr="00E16E5F" w14:paraId="3597C725" w14:textId="77777777" w:rsidTr="003957D2">
        <w:tc>
          <w:tcPr>
            <w:tcW w:w="9586" w:type="dxa"/>
            <w:gridSpan w:val="2"/>
            <w:shd w:val="clear" w:color="auto" w:fill="auto"/>
          </w:tcPr>
          <w:p w14:paraId="3F79900B" w14:textId="77777777" w:rsidR="00324EEE" w:rsidRPr="00E16E5F" w:rsidRDefault="00324EEE" w:rsidP="003957D2">
            <w:pPr>
              <w:jc w:val="both"/>
              <w:rPr>
                <w:rFonts w:ascii="Avenir Book" w:hAnsi="Avenir Book" w:cs="Arial"/>
                <w:b/>
                <w:bCs/>
                <w:sz w:val="22"/>
                <w:szCs w:val="22"/>
                <w:u w:val="single"/>
              </w:rPr>
            </w:pPr>
            <w:r w:rsidRPr="00E16E5F">
              <w:rPr>
                <w:rFonts w:ascii="Avenir Book" w:hAnsi="Avenir Book" w:cs="Arial"/>
                <w:b/>
                <w:bCs/>
                <w:sz w:val="22"/>
                <w:szCs w:val="22"/>
                <w:u w:val="single"/>
              </w:rPr>
              <w:t>Summary of Forward Action Requests (FARs):</w:t>
            </w:r>
          </w:p>
        </w:tc>
      </w:tr>
      <w:tr w:rsidR="00324EEE" w:rsidRPr="00E16E5F" w14:paraId="6AC27F9A" w14:textId="77777777" w:rsidTr="003957D2">
        <w:tc>
          <w:tcPr>
            <w:tcW w:w="1990" w:type="dxa"/>
            <w:shd w:val="clear" w:color="auto" w:fill="auto"/>
          </w:tcPr>
          <w:p w14:paraId="1ABFA56B" w14:textId="77777777" w:rsidR="00324EEE" w:rsidRPr="00E16E5F" w:rsidRDefault="00324EEE" w:rsidP="003957D2">
            <w:pPr>
              <w:jc w:val="both"/>
              <w:rPr>
                <w:rFonts w:ascii="Avenir Book" w:hAnsi="Avenir Book" w:cs="Arial"/>
                <w:sz w:val="22"/>
                <w:szCs w:val="22"/>
              </w:rPr>
            </w:pPr>
            <w:r w:rsidRPr="00E16E5F">
              <w:rPr>
                <w:rFonts w:ascii="Avenir Book" w:hAnsi="Avenir Book" w:cs="Arial"/>
                <w:sz w:val="22"/>
                <w:szCs w:val="22"/>
              </w:rPr>
              <w:t>FAR # 1:</w:t>
            </w:r>
          </w:p>
        </w:tc>
        <w:tc>
          <w:tcPr>
            <w:tcW w:w="7596" w:type="dxa"/>
            <w:shd w:val="clear" w:color="auto" w:fill="auto"/>
          </w:tcPr>
          <w:p w14:paraId="4539BE95" w14:textId="051E0CBA" w:rsidR="00E96086" w:rsidRPr="00E16E5F" w:rsidRDefault="00E96086" w:rsidP="00E96086">
            <w:pPr>
              <w:pStyle w:val="ListParagraph"/>
              <w:autoSpaceDE w:val="0"/>
              <w:autoSpaceDN w:val="0"/>
              <w:adjustRightInd w:val="0"/>
              <w:ind w:left="0"/>
              <w:jc w:val="both"/>
              <w:rPr>
                <w:rFonts w:ascii="Avenir Book" w:hAnsi="Avenir Book" w:cs="Arial"/>
                <w:sz w:val="22"/>
                <w:szCs w:val="22"/>
              </w:rPr>
            </w:pPr>
            <w:r w:rsidRPr="00E16E5F">
              <w:rPr>
                <w:rFonts w:ascii="Avenir Book" w:hAnsi="Avenir Book" w:cs="Arial"/>
                <w:sz w:val="22"/>
                <w:szCs w:val="22"/>
              </w:rPr>
              <w:t>In-line with GS4GG Principles and Requirements, VVB and PP sh</w:t>
            </w:r>
            <w:r w:rsidR="007A5583" w:rsidRPr="00E16E5F">
              <w:rPr>
                <w:rFonts w:ascii="Avenir Book" w:hAnsi="Avenir Book" w:cs="Arial"/>
                <w:sz w:val="22"/>
                <w:szCs w:val="22"/>
              </w:rPr>
              <w:t>all consider the following rule</w:t>
            </w:r>
            <w:r w:rsidR="009B2785">
              <w:rPr>
                <w:rFonts w:ascii="Avenir Book" w:hAnsi="Avenir Book" w:cs="Arial"/>
                <w:sz w:val="22"/>
                <w:szCs w:val="22"/>
              </w:rPr>
              <w:t>s</w:t>
            </w:r>
            <w:r w:rsidRPr="00E16E5F">
              <w:rPr>
                <w:rFonts w:ascii="Avenir Book" w:hAnsi="Avenir Book" w:cs="Arial"/>
                <w:sz w:val="22"/>
                <w:szCs w:val="22"/>
              </w:rPr>
              <w:t xml:space="preserve"> after Design</w:t>
            </w:r>
            <w:r w:rsidR="001472D2" w:rsidRPr="00E16E5F">
              <w:rPr>
                <w:rFonts w:ascii="Avenir Book" w:hAnsi="Avenir Book" w:cs="Arial"/>
                <w:sz w:val="22"/>
                <w:szCs w:val="22"/>
              </w:rPr>
              <w:t xml:space="preserve"> Renewal</w:t>
            </w:r>
            <w:r w:rsidRPr="00E16E5F">
              <w:rPr>
                <w:rFonts w:ascii="Avenir Book" w:hAnsi="Avenir Book" w:cs="Arial"/>
                <w:sz w:val="22"/>
                <w:szCs w:val="22"/>
              </w:rPr>
              <w:t xml:space="preserve"> Certification is achieved:</w:t>
            </w:r>
          </w:p>
          <w:p w14:paraId="2592F6B9" w14:textId="77777777" w:rsidR="00324EEE" w:rsidRDefault="00E96086" w:rsidP="001472D2">
            <w:pPr>
              <w:jc w:val="both"/>
              <w:rPr>
                <w:rFonts w:ascii="Avenir Book" w:hAnsi="Avenir Book" w:cs="Arial"/>
                <w:sz w:val="22"/>
                <w:szCs w:val="22"/>
              </w:rPr>
            </w:pPr>
            <w:r w:rsidRPr="00E16E5F">
              <w:rPr>
                <w:rFonts w:ascii="Avenir Book" w:hAnsi="Avenir Book" w:cs="Arial"/>
                <w:sz w:val="22"/>
                <w:szCs w:val="22"/>
              </w:rPr>
              <w:t>5.1.29: 1</w:t>
            </w:r>
            <w:r w:rsidRPr="00E16E5F">
              <w:rPr>
                <w:rFonts w:ascii="Avenir Book" w:hAnsi="Avenir Book" w:cs="Arial"/>
                <w:sz w:val="22"/>
                <w:szCs w:val="22"/>
                <w:vertAlign w:val="superscript"/>
              </w:rPr>
              <w:t>st</w:t>
            </w:r>
            <w:r w:rsidRPr="00E16E5F">
              <w:rPr>
                <w:rFonts w:ascii="Avenir Book" w:hAnsi="Avenir Book" w:cs="Arial"/>
                <w:sz w:val="22"/>
                <w:szCs w:val="22"/>
              </w:rPr>
              <w:t xml:space="preserve"> verification shall be completed within two years after the certification is achieved.</w:t>
            </w:r>
          </w:p>
          <w:p w14:paraId="53512342" w14:textId="2E20D491" w:rsidR="009B2785" w:rsidRPr="00E16E5F" w:rsidRDefault="009B2785" w:rsidP="001472D2">
            <w:pPr>
              <w:jc w:val="both"/>
              <w:rPr>
                <w:rFonts w:ascii="Avenir Book" w:hAnsi="Avenir Book" w:cs="Arial"/>
                <w:sz w:val="22"/>
                <w:szCs w:val="22"/>
              </w:rPr>
            </w:pPr>
            <w:r>
              <w:rPr>
                <w:rFonts w:ascii="Avenir Book" w:hAnsi="Avenir Book" w:cs="Arial"/>
                <w:sz w:val="22"/>
                <w:szCs w:val="22"/>
              </w:rPr>
              <w:t xml:space="preserve">5.1.39: </w:t>
            </w:r>
            <w:r w:rsidRPr="009B2785">
              <w:rPr>
                <w:rFonts w:ascii="Avenir Book" w:hAnsi="Avenir Book" w:cs="Arial"/>
                <w:sz w:val="22"/>
                <w:szCs w:val="22"/>
              </w:rPr>
              <w:t>An annual report shall be submitted for each monitoring year by end of next calendar year for which verification is not completed</w:t>
            </w:r>
            <w:r>
              <w:rPr>
                <w:rFonts w:ascii="Avenir Book" w:hAnsi="Avenir Book" w:cs="Arial"/>
                <w:sz w:val="22"/>
                <w:szCs w:val="22"/>
              </w:rPr>
              <w:t>.</w:t>
            </w:r>
          </w:p>
        </w:tc>
      </w:tr>
      <w:tr w:rsidR="00324EEE" w:rsidRPr="00E16E5F" w14:paraId="466CE8E1" w14:textId="77777777" w:rsidTr="003957D2">
        <w:tc>
          <w:tcPr>
            <w:tcW w:w="1990" w:type="dxa"/>
            <w:shd w:val="clear" w:color="auto" w:fill="auto"/>
          </w:tcPr>
          <w:p w14:paraId="42A634FA" w14:textId="77777777" w:rsidR="00324EEE" w:rsidRPr="00E16E5F" w:rsidRDefault="00324EEE" w:rsidP="003957D2">
            <w:pPr>
              <w:jc w:val="both"/>
              <w:rPr>
                <w:rFonts w:ascii="Avenir Book" w:hAnsi="Avenir Book" w:cs="Arial"/>
                <w:sz w:val="22"/>
                <w:szCs w:val="22"/>
              </w:rPr>
            </w:pPr>
            <w:r w:rsidRPr="00E16E5F">
              <w:rPr>
                <w:rFonts w:ascii="Avenir Book" w:hAnsi="Avenir Book" w:cs="Arial"/>
                <w:sz w:val="22"/>
                <w:szCs w:val="22"/>
              </w:rPr>
              <w:t>FAR # 2:</w:t>
            </w:r>
          </w:p>
        </w:tc>
        <w:tc>
          <w:tcPr>
            <w:tcW w:w="7596" w:type="dxa"/>
            <w:shd w:val="clear" w:color="auto" w:fill="auto"/>
          </w:tcPr>
          <w:p w14:paraId="7D4B2239" w14:textId="10132D67" w:rsidR="00324EEE" w:rsidRPr="00E16E5F" w:rsidRDefault="00842DC9" w:rsidP="00925074">
            <w:pPr>
              <w:jc w:val="both"/>
              <w:rPr>
                <w:rFonts w:ascii="Avenir Book" w:hAnsi="Avenir Book" w:cs="Arial"/>
                <w:sz w:val="22"/>
                <w:szCs w:val="22"/>
              </w:rPr>
            </w:pPr>
            <w:r w:rsidRPr="00842DC9">
              <w:rPr>
                <w:rFonts w:ascii="Avenir Book" w:hAnsi="Avenir Book" w:cs="Arial"/>
                <w:sz w:val="22"/>
                <w:szCs w:val="22"/>
              </w:rPr>
              <w:t xml:space="preserve">As per GS4GG Principles and Requirements para 5.1.46, delay in the completion of re-validation beyond the last date of current certification cycle shall result in a reduction of any issuance of Certified Products and/or Impact Statements available during following certification cycle. </w:t>
            </w:r>
            <w:r w:rsidR="009671FD">
              <w:rPr>
                <w:rFonts w:ascii="Avenir Book" w:hAnsi="Avenir Book" w:cs="Arial"/>
                <w:sz w:val="22"/>
                <w:szCs w:val="22"/>
              </w:rPr>
              <w:t>In view of the above requirement, the PD</w:t>
            </w:r>
            <w:r w:rsidR="006B5E5C">
              <w:rPr>
                <w:rFonts w:ascii="Avenir Book" w:hAnsi="Avenir Book" w:cs="Arial"/>
                <w:sz w:val="22"/>
                <w:szCs w:val="22"/>
              </w:rPr>
              <w:t xml:space="preserve"> will not be able to request </w:t>
            </w:r>
            <w:r w:rsidR="00EE14F1">
              <w:rPr>
                <w:rFonts w:ascii="Avenir Book" w:hAnsi="Avenir Book" w:cs="Arial"/>
                <w:sz w:val="22"/>
                <w:szCs w:val="22"/>
              </w:rPr>
              <w:t>issuance f</w:t>
            </w:r>
            <w:r w:rsidRPr="00842DC9">
              <w:rPr>
                <w:rFonts w:ascii="Avenir Book" w:hAnsi="Avenir Book" w:cs="Arial"/>
                <w:sz w:val="22"/>
                <w:szCs w:val="22"/>
              </w:rPr>
              <w:t>rom the start date of 2</w:t>
            </w:r>
            <w:r w:rsidRPr="00842DC9">
              <w:rPr>
                <w:rFonts w:ascii="Avenir Book" w:hAnsi="Avenir Book" w:cs="Arial"/>
                <w:sz w:val="22"/>
                <w:szCs w:val="22"/>
                <w:vertAlign w:val="superscript"/>
              </w:rPr>
              <w:t>nd</w:t>
            </w:r>
            <w:r w:rsidRPr="00842DC9">
              <w:rPr>
                <w:rFonts w:ascii="Avenir Book" w:hAnsi="Avenir Book" w:cs="Arial"/>
                <w:sz w:val="22"/>
                <w:szCs w:val="22"/>
              </w:rPr>
              <w:t xml:space="preserve"> CP (</w:t>
            </w:r>
            <w:r>
              <w:rPr>
                <w:rFonts w:ascii="Avenir Book" w:hAnsi="Avenir Book" w:cs="Arial"/>
                <w:sz w:val="22"/>
                <w:szCs w:val="22"/>
              </w:rPr>
              <w:t>10/07</w:t>
            </w:r>
            <w:r w:rsidRPr="00842DC9">
              <w:rPr>
                <w:rFonts w:ascii="Avenir Book" w:hAnsi="Avenir Book" w:cs="Arial"/>
                <w:sz w:val="22"/>
                <w:szCs w:val="22"/>
              </w:rPr>
              <w:t xml:space="preserve">/2016) until submission date for renewal </w:t>
            </w:r>
            <w:r w:rsidR="003E6A51">
              <w:rPr>
                <w:rFonts w:ascii="Avenir Book" w:hAnsi="Avenir Book" w:cs="Arial"/>
                <w:sz w:val="22"/>
                <w:szCs w:val="22"/>
              </w:rPr>
              <w:t xml:space="preserve">which is </w:t>
            </w:r>
            <w:r>
              <w:rPr>
                <w:rFonts w:ascii="Avenir Book" w:hAnsi="Avenir Book" w:cs="Arial"/>
                <w:sz w:val="22"/>
                <w:szCs w:val="22"/>
              </w:rPr>
              <w:t>08/09</w:t>
            </w:r>
            <w:r w:rsidRPr="00842DC9">
              <w:rPr>
                <w:rFonts w:ascii="Avenir Book" w:hAnsi="Avenir Book" w:cs="Arial"/>
                <w:sz w:val="22"/>
                <w:szCs w:val="22"/>
              </w:rPr>
              <w:t>/2022.</w:t>
            </w:r>
          </w:p>
        </w:tc>
      </w:tr>
    </w:tbl>
    <w:p w14:paraId="0B41A872" w14:textId="77777777" w:rsidR="00324EEE" w:rsidRPr="00E16E5F" w:rsidRDefault="00324EEE" w:rsidP="00324EEE">
      <w:pPr>
        <w:jc w:val="both"/>
        <w:rPr>
          <w:rFonts w:ascii="Avenir Book" w:hAnsi="Avenir Book" w:cs="Arial"/>
          <w:sz w:val="22"/>
          <w:szCs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366"/>
        <w:gridCol w:w="5220"/>
      </w:tblGrid>
      <w:tr w:rsidR="00FC2FEE" w:rsidRPr="00E16E5F" w14:paraId="2DCA99B7" w14:textId="77777777" w:rsidTr="003957D2">
        <w:tc>
          <w:tcPr>
            <w:tcW w:w="4366" w:type="dxa"/>
            <w:shd w:val="clear" w:color="auto" w:fill="auto"/>
          </w:tcPr>
          <w:p w14:paraId="70E7E63E" w14:textId="77777777" w:rsidR="00FC2FEE" w:rsidRPr="00E16E5F" w:rsidRDefault="00FC2FEE" w:rsidP="003957D2">
            <w:pPr>
              <w:jc w:val="both"/>
              <w:rPr>
                <w:rFonts w:ascii="Avenir Book" w:hAnsi="Avenir Book" w:cs="Arial"/>
                <w:sz w:val="22"/>
                <w:szCs w:val="22"/>
              </w:rPr>
            </w:pPr>
            <w:r w:rsidRPr="00E16E5F">
              <w:rPr>
                <w:rFonts w:ascii="Avenir Book" w:hAnsi="Avenir Book" w:cs="Arial"/>
                <w:sz w:val="22"/>
                <w:szCs w:val="22"/>
              </w:rPr>
              <w:t>Review Feedback Round:</w:t>
            </w:r>
          </w:p>
        </w:tc>
        <w:tc>
          <w:tcPr>
            <w:tcW w:w="5220" w:type="dxa"/>
            <w:shd w:val="clear" w:color="auto" w:fill="auto"/>
          </w:tcPr>
          <w:p w14:paraId="0B78C7A5" w14:textId="6EEB1879" w:rsidR="00FC2FEE" w:rsidRPr="00E16E5F" w:rsidRDefault="00FC2FEE" w:rsidP="003957D2">
            <w:pPr>
              <w:jc w:val="both"/>
              <w:rPr>
                <w:rFonts w:ascii="Avenir Book" w:hAnsi="Avenir Book" w:cs="Arial"/>
                <w:sz w:val="22"/>
                <w:szCs w:val="22"/>
              </w:rPr>
            </w:pPr>
            <w:r w:rsidRPr="00E16E5F">
              <w:rPr>
                <w:rFonts w:ascii="Avenir Book" w:hAnsi="Avenir Book" w:cs="Arial"/>
                <w:sz w:val="22"/>
                <w:szCs w:val="22"/>
              </w:rPr>
              <w:t>1</w:t>
            </w:r>
            <w:r w:rsidRPr="00E16E5F">
              <w:rPr>
                <w:rFonts w:ascii="Avenir Book" w:hAnsi="Avenir Book" w:cs="Arial"/>
                <w:sz w:val="22"/>
                <w:szCs w:val="22"/>
                <w:vertAlign w:val="superscript"/>
              </w:rPr>
              <w:t>st</w:t>
            </w:r>
            <w:sdt>
              <w:sdtPr>
                <w:rPr>
                  <w:rFonts w:ascii="Avenir Book" w:hAnsi="Avenir Book" w:cs="Arial"/>
                  <w:sz w:val="22"/>
                  <w:szCs w:val="22"/>
                </w:rPr>
                <w:id w:val="1882125170"/>
              </w:sdtPr>
              <w:sdtContent>
                <w:r w:rsidR="0068362E" w:rsidRPr="00E16E5F">
                  <w:rPr>
                    <w:rFonts w:ascii="Avenir Book" w:eastAsia="MS Gothic" w:hAnsi="Avenir Book" w:cs="Arial"/>
                    <w:sz w:val="22"/>
                    <w:szCs w:val="22"/>
                  </w:rPr>
                  <w:t>X</w:t>
                </w:r>
              </w:sdtContent>
            </w:sdt>
            <w:r w:rsidRPr="00E16E5F">
              <w:rPr>
                <w:rFonts w:ascii="Avenir Book" w:hAnsi="Avenir Book" w:cs="Arial"/>
                <w:sz w:val="22"/>
                <w:szCs w:val="22"/>
              </w:rPr>
              <w:t xml:space="preserve"> 2</w:t>
            </w:r>
            <w:r w:rsidRPr="00E16E5F">
              <w:rPr>
                <w:rFonts w:ascii="Avenir Book" w:hAnsi="Avenir Book" w:cs="Arial"/>
                <w:sz w:val="22"/>
                <w:szCs w:val="22"/>
                <w:vertAlign w:val="superscript"/>
              </w:rPr>
              <w:t>nd</w:t>
            </w:r>
            <w:r w:rsidR="000C0118">
              <w:rPr>
                <w:rFonts w:ascii="Avenir Book" w:hAnsi="Avenir Book" w:cs="Arial"/>
                <w:sz w:val="22"/>
                <w:szCs w:val="22"/>
              </w:rPr>
              <w:t xml:space="preserve"> </w:t>
            </w:r>
            <w:sdt>
              <w:sdtPr>
                <w:rPr>
                  <w:rFonts w:ascii="Avenir Book" w:hAnsi="Avenir Book" w:cs="Arial"/>
                  <w:sz w:val="22"/>
                  <w:szCs w:val="22"/>
                </w:rPr>
                <w:id w:val="460327284"/>
              </w:sdtPr>
              <w:sdtContent>
                <w:sdt>
                  <w:sdtPr>
                    <w:rPr>
                      <w:rFonts w:ascii="Segoe UI Symbol" w:eastAsia="MS Gothic" w:hAnsi="Segoe UI Symbol" w:cs="Segoe UI Symbol"/>
                      <w:sz w:val="22"/>
                      <w:szCs w:val="22"/>
                    </w:rPr>
                    <w:id w:val="-917552102"/>
                  </w:sdtPr>
                  <w:sdtContent>
                    <w:r w:rsidR="009B2785" w:rsidRPr="009B2785">
                      <w:rPr>
                        <w:rFonts w:ascii="Segoe UI Symbol" w:eastAsia="MS Gothic" w:hAnsi="Segoe UI Symbol" w:cs="Segoe UI Symbol"/>
                        <w:sz w:val="22"/>
                        <w:szCs w:val="22"/>
                      </w:rPr>
                      <w:t>☐</w:t>
                    </w:r>
                  </w:sdtContent>
                </w:sdt>
              </w:sdtContent>
            </w:sdt>
            <w:r w:rsidRPr="00E16E5F">
              <w:rPr>
                <w:rFonts w:ascii="Avenir Book" w:hAnsi="Avenir Book" w:cs="Arial"/>
                <w:sz w:val="22"/>
                <w:szCs w:val="22"/>
              </w:rPr>
              <w:t xml:space="preserve"> 3</w:t>
            </w:r>
            <w:r w:rsidRPr="00E16E5F">
              <w:rPr>
                <w:rFonts w:ascii="Avenir Book" w:hAnsi="Avenir Book" w:cs="Arial"/>
                <w:sz w:val="22"/>
                <w:szCs w:val="22"/>
                <w:vertAlign w:val="superscript"/>
              </w:rPr>
              <w:t>rd</w:t>
            </w:r>
            <w:sdt>
              <w:sdtPr>
                <w:rPr>
                  <w:rFonts w:ascii="Avenir Book" w:hAnsi="Avenir Book" w:cs="Arial"/>
                  <w:sz w:val="22"/>
                  <w:szCs w:val="22"/>
                </w:rPr>
                <w:id w:val="-1317877577"/>
              </w:sdtPr>
              <w:sdtContent>
                <w:sdt>
                  <w:sdtPr>
                    <w:rPr>
                      <w:rFonts w:ascii="Avenir Book" w:hAnsi="Avenir Book" w:cs="Arial"/>
                      <w:sz w:val="22"/>
                      <w:szCs w:val="22"/>
                    </w:rPr>
                    <w:id w:val="460327285"/>
                  </w:sdtPr>
                  <w:sdtContent>
                    <w:r w:rsidR="000C0118" w:rsidRPr="00E16E5F">
                      <w:rPr>
                        <w:rFonts w:ascii="Segoe UI Symbol" w:eastAsia="MS Gothic" w:hAnsi="Segoe UI Symbol" w:cs="Segoe UI Symbol"/>
                        <w:sz w:val="22"/>
                        <w:szCs w:val="22"/>
                      </w:rPr>
                      <w:t>☐</w:t>
                    </w:r>
                  </w:sdtContent>
                </w:sdt>
              </w:sdtContent>
            </w:sdt>
          </w:p>
          <w:p w14:paraId="338FC6CE" w14:textId="77777777" w:rsidR="00FC2FEE" w:rsidRPr="00E16E5F" w:rsidRDefault="00FC2FEE" w:rsidP="003957D2">
            <w:pPr>
              <w:jc w:val="both"/>
              <w:rPr>
                <w:rFonts w:ascii="Avenir Book" w:hAnsi="Avenir Book" w:cs="Arial"/>
                <w:sz w:val="22"/>
                <w:szCs w:val="22"/>
              </w:rPr>
            </w:pPr>
            <w:r w:rsidRPr="00E16E5F">
              <w:rPr>
                <w:rFonts w:ascii="Avenir Book" w:hAnsi="Avenir Book" w:cs="Arial"/>
                <w:sz w:val="22"/>
                <w:szCs w:val="22"/>
              </w:rPr>
              <w:t>4</w:t>
            </w:r>
            <w:r w:rsidRPr="00E16E5F">
              <w:rPr>
                <w:rFonts w:ascii="Avenir Book" w:hAnsi="Avenir Book" w:cs="Arial"/>
                <w:sz w:val="22"/>
                <w:szCs w:val="22"/>
                <w:vertAlign w:val="superscript"/>
              </w:rPr>
              <w:t xml:space="preserve">th </w:t>
            </w:r>
            <w:sdt>
              <w:sdtPr>
                <w:rPr>
                  <w:rFonts w:ascii="Avenir Book" w:hAnsi="Avenir Book" w:cs="Arial"/>
                  <w:sz w:val="22"/>
                  <w:szCs w:val="22"/>
                </w:rPr>
                <w:id w:val="-299849868"/>
              </w:sdtPr>
              <w:sdtContent>
                <w:r w:rsidRPr="00E16E5F">
                  <w:rPr>
                    <w:rFonts w:ascii="Segoe UI Symbol" w:eastAsia="MS Gothic" w:hAnsi="Segoe UI Symbol" w:cs="Segoe UI Symbol"/>
                    <w:sz w:val="22"/>
                    <w:szCs w:val="22"/>
                  </w:rPr>
                  <w:t>☐</w:t>
                </w:r>
              </w:sdtContent>
            </w:sdt>
            <w:r w:rsidRPr="00E16E5F">
              <w:rPr>
                <w:rFonts w:ascii="Avenir Book" w:hAnsi="Avenir Book" w:cs="Arial"/>
                <w:sz w:val="22"/>
                <w:szCs w:val="22"/>
              </w:rPr>
              <w:t xml:space="preserve"> 5</w:t>
            </w:r>
            <w:r w:rsidRPr="00E16E5F">
              <w:rPr>
                <w:rFonts w:ascii="Avenir Book" w:hAnsi="Avenir Book" w:cs="Arial"/>
                <w:sz w:val="22"/>
                <w:szCs w:val="22"/>
                <w:vertAlign w:val="superscript"/>
              </w:rPr>
              <w:t>th</w:t>
            </w:r>
            <w:sdt>
              <w:sdtPr>
                <w:rPr>
                  <w:rFonts w:ascii="Avenir Book" w:hAnsi="Avenir Book" w:cs="Arial"/>
                  <w:sz w:val="22"/>
                  <w:szCs w:val="22"/>
                </w:rPr>
                <w:id w:val="1445498244"/>
              </w:sdtPr>
              <w:sdtContent>
                <w:r w:rsidRPr="00E16E5F">
                  <w:rPr>
                    <w:rFonts w:ascii="Segoe UI Symbol" w:eastAsia="MS Gothic" w:hAnsi="Segoe UI Symbol" w:cs="Segoe UI Symbol"/>
                    <w:sz w:val="22"/>
                    <w:szCs w:val="22"/>
                  </w:rPr>
                  <w:t>☐</w:t>
                </w:r>
              </w:sdtContent>
            </w:sdt>
            <w:r w:rsidRPr="00E16E5F">
              <w:rPr>
                <w:rFonts w:ascii="Avenir Book" w:hAnsi="Avenir Book" w:cs="Arial"/>
                <w:sz w:val="22"/>
                <w:szCs w:val="22"/>
              </w:rPr>
              <w:t xml:space="preserve"> 6</w:t>
            </w:r>
            <w:r w:rsidRPr="00E16E5F">
              <w:rPr>
                <w:rFonts w:ascii="Avenir Book" w:hAnsi="Avenir Book" w:cs="Arial"/>
                <w:sz w:val="22"/>
                <w:szCs w:val="22"/>
                <w:vertAlign w:val="superscript"/>
              </w:rPr>
              <w:t>th</w:t>
            </w:r>
            <w:sdt>
              <w:sdtPr>
                <w:rPr>
                  <w:rFonts w:ascii="Avenir Book" w:hAnsi="Avenir Book" w:cs="Arial"/>
                  <w:sz w:val="22"/>
                  <w:szCs w:val="22"/>
                </w:rPr>
                <w:id w:val="-853421033"/>
              </w:sdtPr>
              <w:sdtContent>
                <w:r w:rsidRPr="00E16E5F">
                  <w:rPr>
                    <w:rFonts w:ascii="Segoe UI Symbol" w:eastAsia="MS Gothic" w:hAnsi="Segoe UI Symbol" w:cs="Segoe UI Symbol"/>
                    <w:sz w:val="22"/>
                    <w:szCs w:val="22"/>
                  </w:rPr>
                  <w:t>☐</w:t>
                </w:r>
              </w:sdtContent>
            </w:sdt>
            <w:r w:rsidRPr="00E16E5F">
              <w:rPr>
                <w:rFonts w:ascii="Avenir Book" w:hAnsi="Avenir Book" w:cs="Arial"/>
                <w:sz w:val="22"/>
                <w:szCs w:val="22"/>
              </w:rPr>
              <w:t xml:space="preserve"> 7</w:t>
            </w:r>
            <w:r w:rsidRPr="00E16E5F">
              <w:rPr>
                <w:rFonts w:ascii="Avenir Book" w:hAnsi="Avenir Book" w:cs="Arial"/>
                <w:sz w:val="22"/>
                <w:szCs w:val="22"/>
                <w:vertAlign w:val="superscript"/>
              </w:rPr>
              <w:t>th</w:t>
            </w:r>
            <w:sdt>
              <w:sdtPr>
                <w:rPr>
                  <w:rFonts w:ascii="Avenir Book" w:hAnsi="Avenir Book" w:cs="Arial"/>
                  <w:sz w:val="22"/>
                  <w:szCs w:val="22"/>
                </w:rPr>
                <w:id w:val="-691542107"/>
              </w:sdtPr>
              <w:sdtContent>
                <w:r w:rsidRPr="00E16E5F">
                  <w:rPr>
                    <w:rFonts w:ascii="Segoe UI Symbol" w:eastAsia="MS Gothic" w:hAnsi="Segoe UI Symbol" w:cs="Segoe UI Symbol"/>
                    <w:sz w:val="22"/>
                    <w:szCs w:val="22"/>
                  </w:rPr>
                  <w:t>☐</w:t>
                </w:r>
              </w:sdtContent>
            </w:sdt>
          </w:p>
        </w:tc>
      </w:tr>
      <w:tr w:rsidR="00FC2FEE" w:rsidRPr="00E16E5F" w14:paraId="4F5E71E6" w14:textId="77777777" w:rsidTr="003957D2">
        <w:tc>
          <w:tcPr>
            <w:tcW w:w="4366" w:type="dxa"/>
            <w:shd w:val="clear" w:color="auto" w:fill="auto"/>
          </w:tcPr>
          <w:p w14:paraId="5077C2E4" w14:textId="77777777" w:rsidR="00FC2FEE" w:rsidRPr="00E16E5F" w:rsidRDefault="00FC2FEE" w:rsidP="003957D2">
            <w:pPr>
              <w:jc w:val="both"/>
              <w:rPr>
                <w:rFonts w:ascii="Avenir Book" w:hAnsi="Avenir Book" w:cs="Arial"/>
                <w:sz w:val="22"/>
                <w:szCs w:val="22"/>
              </w:rPr>
            </w:pPr>
            <w:r w:rsidRPr="00E16E5F">
              <w:rPr>
                <w:rFonts w:ascii="Avenir Book" w:hAnsi="Avenir Book" w:cs="Arial"/>
                <w:sz w:val="22"/>
                <w:szCs w:val="22"/>
              </w:rPr>
              <w:t>4 Week Review Period End Date:</w:t>
            </w:r>
          </w:p>
        </w:tc>
        <w:tc>
          <w:tcPr>
            <w:tcW w:w="5220" w:type="dxa"/>
            <w:shd w:val="clear" w:color="auto" w:fill="auto"/>
          </w:tcPr>
          <w:p w14:paraId="1D7C94A0" w14:textId="55B8A657" w:rsidR="00FC2FEE" w:rsidRPr="00E16E5F" w:rsidRDefault="00842DC9" w:rsidP="003957D2">
            <w:pPr>
              <w:jc w:val="both"/>
              <w:rPr>
                <w:rFonts w:ascii="Avenir Book" w:hAnsi="Avenir Book" w:cs="Arial"/>
                <w:sz w:val="22"/>
                <w:szCs w:val="22"/>
              </w:rPr>
            </w:pPr>
            <w:r>
              <w:rPr>
                <w:rFonts w:ascii="Avenir Book" w:hAnsi="Avenir Book" w:cs="Arial"/>
                <w:sz w:val="22"/>
                <w:szCs w:val="22"/>
              </w:rPr>
              <w:t>20</w:t>
            </w:r>
            <w:r w:rsidR="009B2785">
              <w:rPr>
                <w:rFonts w:ascii="Avenir Book" w:hAnsi="Avenir Book" w:cs="Arial"/>
                <w:sz w:val="22"/>
                <w:szCs w:val="22"/>
              </w:rPr>
              <w:t>/09</w:t>
            </w:r>
            <w:r w:rsidR="00F677F2">
              <w:rPr>
                <w:rFonts w:ascii="Avenir Book" w:hAnsi="Avenir Book" w:cs="Arial"/>
                <w:sz w:val="22"/>
                <w:szCs w:val="22"/>
              </w:rPr>
              <w:t>/2022</w:t>
            </w:r>
          </w:p>
        </w:tc>
      </w:tr>
    </w:tbl>
    <w:p w14:paraId="75447219" w14:textId="77777777" w:rsidR="0042319D" w:rsidRPr="00E16E5F" w:rsidRDefault="0042319D" w:rsidP="00C11A32">
      <w:pPr>
        <w:jc w:val="both"/>
        <w:rPr>
          <w:rFonts w:ascii="Avenir Book" w:hAnsi="Avenir Book" w:cs="Arial"/>
          <w:sz w:val="22"/>
          <w:szCs w:val="22"/>
        </w:rPr>
      </w:pPr>
    </w:p>
    <w:tbl>
      <w:tblPr>
        <w:tblW w:w="95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366"/>
        <w:gridCol w:w="1305"/>
        <w:gridCol w:w="320"/>
        <w:gridCol w:w="879"/>
        <w:gridCol w:w="319"/>
        <w:gridCol w:w="880"/>
        <w:gridCol w:w="318"/>
        <w:gridCol w:w="1199"/>
      </w:tblGrid>
      <w:tr w:rsidR="0042319D" w:rsidRPr="00E16E5F" w14:paraId="12E5047F" w14:textId="77777777" w:rsidTr="00FF0AF5">
        <w:tc>
          <w:tcPr>
            <w:tcW w:w="9586" w:type="dxa"/>
            <w:gridSpan w:val="8"/>
            <w:shd w:val="clear" w:color="auto" w:fill="auto"/>
          </w:tcPr>
          <w:p w14:paraId="5DDA1859" w14:textId="77777777" w:rsidR="0042319D" w:rsidRPr="00E16E5F" w:rsidRDefault="0042319D" w:rsidP="00C11A32">
            <w:pPr>
              <w:jc w:val="both"/>
              <w:rPr>
                <w:rFonts w:ascii="Avenir Book" w:hAnsi="Avenir Book" w:cs="Arial"/>
                <w:b/>
                <w:sz w:val="22"/>
                <w:szCs w:val="22"/>
              </w:rPr>
            </w:pPr>
            <w:r w:rsidRPr="00E16E5F">
              <w:rPr>
                <w:rFonts w:ascii="Avenir Book" w:hAnsi="Avenir Book" w:cs="Arial"/>
                <w:b/>
                <w:sz w:val="22"/>
                <w:szCs w:val="22"/>
                <w:u w:val="single"/>
              </w:rPr>
              <w:t>Project summary</w:t>
            </w:r>
          </w:p>
        </w:tc>
      </w:tr>
      <w:tr w:rsidR="00B07BF3" w:rsidRPr="00E16E5F" w14:paraId="54FA912E" w14:textId="77777777" w:rsidTr="00FF0AF5">
        <w:tc>
          <w:tcPr>
            <w:tcW w:w="4366" w:type="dxa"/>
            <w:shd w:val="clear" w:color="auto" w:fill="auto"/>
          </w:tcPr>
          <w:p w14:paraId="76EA40C5" w14:textId="77777777" w:rsidR="0042319D" w:rsidRPr="00E16E5F" w:rsidRDefault="0042319D" w:rsidP="00C11A32">
            <w:pPr>
              <w:jc w:val="both"/>
              <w:rPr>
                <w:rFonts w:ascii="Avenir Book" w:hAnsi="Avenir Book" w:cs="Arial"/>
                <w:sz w:val="22"/>
                <w:szCs w:val="22"/>
              </w:rPr>
            </w:pPr>
            <w:r w:rsidRPr="00E16E5F">
              <w:rPr>
                <w:rFonts w:ascii="Avenir Book" w:hAnsi="Avenir Book" w:cs="Arial"/>
                <w:sz w:val="22"/>
                <w:szCs w:val="22"/>
              </w:rPr>
              <w:t>Project Type:</w:t>
            </w:r>
          </w:p>
        </w:tc>
        <w:tc>
          <w:tcPr>
            <w:tcW w:w="5220" w:type="dxa"/>
            <w:gridSpan w:val="7"/>
            <w:shd w:val="clear" w:color="auto" w:fill="auto"/>
          </w:tcPr>
          <w:p w14:paraId="13C3AE18" w14:textId="77777777" w:rsidR="0042319D" w:rsidRPr="00E16E5F" w:rsidRDefault="00EA5A3D" w:rsidP="00E96086">
            <w:pPr>
              <w:jc w:val="both"/>
              <w:rPr>
                <w:rFonts w:ascii="Avenir Book" w:hAnsi="Avenir Book" w:cs="Arial"/>
                <w:sz w:val="22"/>
                <w:szCs w:val="22"/>
              </w:rPr>
            </w:pPr>
            <w:r>
              <w:rPr>
                <w:rFonts w:ascii="Avenir Book" w:hAnsi="Avenir Book" w:cs="Arial"/>
                <w:sz w:val="22"/>
                <w:szCs w:val="22"/>
              </w:rPr>
              <w:t>Wind</w:t>
            </w:r>
          </w:p>
        </w:tc>
      </w:tr>
      <w:tr w:rsidR="00B07BF3" w:rsidRPr="00E16E5F" w14:paraId="6F9D7F21" w14:textId="77777777" w:rsidTr="00FF0AF5">
        <w:tc>
          <w:tcPr>
            <w:tcW w:w="4366" w:type="dxa"/>
            <w:shd w:val="clear" w:color="auto" w:fill="auto"/>
          </w:tcPr>
          <w:p w14:paraId="2BA06FF9" w14:textId="77777777" w:rsidR="0042319D" w:rsidRPr="00E16E5F" w:rsidRDefault="0042319D" w:rsidP="00C11A32">
            <w:pPr>
              <w:jc w:val="both"/>
              <w:rPr>
                <w:rFonts w:ascii="Avenir Book" w:hAnsi="Avenir Book" w:cs="Arial"/>
                <w:sz w:val="22"/>
                <w:szCs w:val="22"/>
              </w:rPr>
            </w:pPr>
            <w:r w:rsidRPr="00E16E5F">
              <w:rPr>
                <w:rFonts w:ascii="Avenir Book" w:hAnsi="Avenir Book"/>
                <w:sz w:val="22"/>
                <w:szCs w:val="22"/>
              </w:rPr>
              <w:t>Project Size:</w:t>
            </w:r>
          </w:p>
        </w:tc>
        <w:tc>
          <w:tcPr>
            <w:tcW w:w="5220" w:type="dxa"/>
            <w:gridSpan w:val="7"/>
            <w:shd w:val="clear" w:color="auto" w:fill="auto"/>
          </w:tcPr>
          <w:p w14:paraId="44F46A44" w14:textId="77777777" w:rsidR="0042319D" w:rsidRPr="00E16E5F" w:rsidRDefault="00EA5A3D" w:rsidP="00C11A32">
            <w:pPr>
              <w:jc w:val="both"/>
              <w:rPr>
                <w:rFonts w:ascii="Avenir Book" w:hAnsi="Avenir Book" w:cs="Arial"/>
                <w:sz w:val="22"/>
                <w:szCs w:val="22"/>
              </w:rPr>
            </w:pPr>
            <w:r>
              <w:rPr>
                <w:rFonts w:ascii="Avenir Book" w:hAnsi="Avenir Book"/>
                <w:sz w:val="22"/>
                <w:szCs w:val="22"/>
              </w:rPr>
              <w:t>Large</w:t>
            </w:r>
          </w:p>
        </w:tc>
      </w:tr>
      <w:tr w:rsidR="00B07BF3" w:rsidRPr="00E16E5F" w14:paraId="26455DE4" w14:textId="77777777" w:rsidTr="00FF0AF5">
        <w:tc>
          <w:tcPr>
            <w:tcW w:w="4366" w:type="dxa"/>
            <w:shd w:val="clear" w:color="auto" w:fill="auto"/>
          </w:tcPr>
          <w:p w14:paraId="0822F952" w14:textId="77777777" w:rsidR="0042319D" w:rsidRPr="00E16E5F" w:rsidRDefault="0042319D" w:rsidP="00C11A32">
            <w:pPr>
              <w:jc w:val="both"/>
              <w:rPr>
                <w:rFonts w:ascii="Avenir Book" w:hAnsi="Avenir Book"/>
                <w:sz w:val="22"/>
                <w:szCs w:val="22"/>
              </w:rPr>
            </w:pPr>
            <w:r w:rsidRPr="00E16E5F">
              <w:rPr>
                <w:rFonts w:ascii="Avenir Book" w:hAnsi="Avenir Book"/>
                <w:sz w:val="22"/>
                <w:szCs w:val="22"/>
              </w:rPr>
              <w:t>Project Location:</w:t>
            </w:r>
          </w:p>
        </w:tc>
        <w:tc>
          <w:tcPr>
            <w:tcW w:w="5220" w:type="dxa"/>
            <w:gridSpan w:val="7"/>
            <w:shd w:val="clear" w:color="auto" w:fill="auto"/>
          </w:tcPr>
          <w:p w14:paraId="40C37AA8" w14:textId="77777777" w:rsidR="0042319D" w:rsidRPr="00E16E5F" w:rsidRDefault="00925074" w:rsidP="00C11A32">
            <w:pPr>
              <w:jc w:val="both"/>
              <w:rPr>
                <w:rFonts w:ascii="Avenir Book" w:hAnsi="Avenir Book"/>
                <w:sz w:val="22"/>
                <w:szCs w:val="22"/>
              </w:rPr>
            </w:pPr>
            <w:r w:rsidRPr="00E16E5F">
              <w:rPr>
                <w:rFonts w:ascii="Avenir Book" w:hAnsi="Avenir Book"/>
                <w:sz w:val="22"/>
                <w:szCs w:val="22"/>
              </w:rPr>
              <w:t>Turkey</w:t>
            </w:r>
          </w:p>
        </w:tc>
      </w:tr>
      <w:tr w:rsidR="00B07BF3" w:rsidRPr="00E16E5F" w14:paraId="53BC2D8A" w14:textId="77777777" w:rsidTr="00FF0AF5">
        <w:tc>
          <w:tcPr>
            <w:tcW w:w="4366" w:type="dxa"/>
            <w:shd w:val="clear" w:color="auto" w:fill="auto"/>
          </w:tcPr>
          <w:p w14:paraId="4E2FCC05" w14:textId="77777777" w:rsidR="0042319D" w:rsidRPr="00E16E5F" w:rsidRDefault="004E1FCE" w:rsidP="00C11A32">
            <w:pPr>
              <w:jc w:val="both"/>
              <w:rPr>
                <w:rFonts w:ascii="Avenir Book" w:hAnsi="Avenir Book"/>
                <w:sz w:val="22"/>
                <w:szCs w:val="22"/>
              </w:rPr>
            </w:pPr>
            <w:r w:rsidRPr="00E16E5F">
              <w:rPr>
                <w:rFonts w:ascii="Avenir Book" w:hAnsi="Avenir Book"/>
                <w:sz w:val="22"/>
                <w:szCs w:val="22"/>
              </w:rPr>
              <w:t xml:space="preserve">Impact </w:t>
            </w:r>
            <w:r w:rsidR="00697CD8" w:rsidRPr="00E16E5F">
              <w:rPr>
                <w:rFonts w:ascii="Avenir Book" w:hAnsi="Avenir Book"/>
                <w:sz w:val="22"/>
                <w:szCs w:val="22"/>
              </w:rPr>
              <w:t>Methodologies</w:t>
            </w:r>
            <w:r w:rsidR="0042319D" w:rsidRPr="00E16E5F">
              <w:rPr>
                <w:rFonts w:ascii="Avenir Book" w:hAnsi="Avenir Book"/>
                <w:sz w:val="22"/>
                <w:szCs w:val="22"/>
              </w:rPr>
              <w:t xml:space="preserve"> Applied:</w:t>
            </w:r>
          </w:p>
        </w:tc>
        <w:tc>
          <w:tcPr>
            <w:tcW w:w="5220" w:type="dxa"/>
            <w:gridSpan w:val="7"/>
            <w:shd w:val="clear" w:color="auto" w:fill="auto"/>
          </w:tcPr>
          <w:p w14:paraId="1AB2ADA4" w14:textId="56990DE1" w:rsidR="0042319D" w:rsidRPr="00E16E5F" w:rsidRDefault="00EA5A3D" w:rsidP="00E96086">
            <w:pPr>
              <w:jc w:val="both"/>
              <w:rPr>
                <w:rFonts w:ascii="Avenir Book" w:hAnsi="Avenir Book"/>
                <w:sz w:val="22"/>
                <w:szCs w:val="22"/>
              </w:rPr>
            </w:pPr>
            <w:r>
              <w:rPr>
                <w:rFonts w:ascii="Avenir Book" w:hAnsi="Avenir Book"/>
                <w:sz w:val="22"/>
                <w:szCs w:val="22"/>
              </w:rPr>
              <w:t>ACM0002</w:t>
            </w:r>
            <w:r w:rsidR="00AE6BF1">
              <w:rPr>
                <w:rFonts w:ascii="Avenir Book" w:hAnsi="Avenir Book"/>
                <w:sz w:val="22"/>
                <w:szCs w:val="22"/>
              </w:rPr>
              <w:t xml:space="preserve"> - </w:t>
            </w:r>
            <w:r w:rsidR="00AE6BF1" w:rsidRPr="00AE6BF1">
              <w:rPr>
                <w:rFonts w:ascii="Avenir Book" w:hAnsi="Avenir Book"/>
                <w:sz w:val="22"/>
                <w:szCs w:val="22"/>
              </w:rPr>
              <w:t>Grid-connected electricity generation from renewable sources</w:t>
            </w:r>
            <w:r>
              <w:rPr>
                <w:rFonts w:ascii="Avenir Book" w:hAnsi="Avenir Book"/>
                <w:sz w:val="22"/>
                <w:szCs w:val="22"/>
              </w:rPr>
              <w:t xml:space="preserve"> v.20.0</w:t>
            </w:r>
            <w:r w:rsidR="00AE6BF1">
              <w:rPr>
                <w:rFonts w:ascii="Avenir Book" w:hAnsi="Avenir Book"/>
                <w:sz w:val="22"/>
                <w:szCs w:val="22"/>
              </w:rPr>
              <w:t xml:space="preserve"> </w:t>
            </w:r>
          </w:p>
        </w:tc>
      </w:tr>
      <w:tr w:rsidR="00697CD8" w:rsidRPr="00E16E5F" w14:paraId="57173072" w14:textId="77777777" w:rsidTr="00FF0AF5">
        <w:tc>
          <w:tcPr>
            <w:tcW w:w="4366" w:type="dxa"/>
            <w:shd w:val="clear" w:color="auto" w:fill="auto"/>
          </w:tcPr>
          <w:p w14:paraId="752BF37A" w14:textId="77777777" w:rsidR="00697CD8" w:rsidRPr="00E16E5F" w:rsidRDefault="00C30492" w:rsidP="00C11A32">
            <w:pPr>
              <w:jc w:val="both"/>
              <w:rPr>
                <w:rFonts w:ascii="Avenir Book" w:hAnsi="Avenir Book" w:cs="Arial"/>
                <w:sz w:val="22"/>
                <w:szCs w:val="22"/>
              </w:rPr>
            </w:pPr>
            <w:r w:rsidRPr="00E16E5F">
              <w:rPr>
                <w:rFonts w:ascii="Avenir Book" w:hAnsi="Avenir Book" w:cs="Arial"/>
                <w:sz w:val="22"/>
                <w:szCs w:val="22"/>
              </w:rPr>
              <w:t xml:space="preserve">Date of </w:t>
            </w:r>
            <w:r w:rsidR="003F0185" w:rsidRPr="00E16E5F">
              <w:rPr>
                <w:rFonts w:ascii="Avenir Book" w:hAnsi="Avenir Book" w:cs="Arial"/>
                <w:sz w:val="22"/>
                <w:szCs w:val="22"/>
              </w:rPr>
              <w:t>Registration</w:t>
            </w:r>
            <w:r w:rsidRPr="00E16E5F">
              <w:rPr>
                <w:rFonts w:ascii="Avenir Book" w:hAnsi="Avenir Book" w:cs="Arial"/>
                <w:sz w:val="22"/>
                <w:szCs w:val="22"/>
              </w:rPr>
              <w:t>/ Design Certification</w:t>
            </w:r>
          </w:p>
        </w:tc>
        <w:tc>
          <w:tcPr>
            <w:tcW w:w="5220" w:type="dxa"/>
            <w:gridSpan w:val="7"/>
            <w:shd w:val="clear" w:color="auto" w:fill="auto"/>
          </w:tcPr>
          <w:p w14:paraId="32288230" w14:textId="5867CC2C" w:rsidR="00697CD8" w:rsidRPr="00E16E5F" w:rsidRDefault="00842DC9" w:rsidP="00E8179B">
            <w:pPr>
              <w:jc w:val="both"/>
              <w:rPr>
                <w:rFonts w:ascii="Avenir Book" w:hAnsi="Avenir Book" w:cs="Arial"/>
                <w:sz w:val="22"/>
                <w:szCs w:val="22"/>
              </w:rPr>
            </w:pPr>
            <w:r>
              <w:rPr>
                <w:rFonts w:ascii="Avenir Book" w:hAnsi="Avenir Book" w:cs="Arial"/>
                <w:sz w:val="22"/>
                <w:szCs w:val="22"/>
              </w:rPr>
              <w:t>18/09</w:t>
            </w:r>
            <w:r w:rsidR="00AE6BF1">
              <w:rPr>
                <w:rFonts w:ascii="Avenir Book" w:hAnsi="Avenir Book" w:cs="Arial"/>
                <w:sz w:val="22"/>
                <w:szCs w:val="22"/>
              </w:rPr>
              <w:t>/2009</w:t>
            </w:r>
          </w:p>
        </w:tc>
      </w:tr>
      <w:tr w:rsidR="00C30492" w:rsidRPr="00E16E5F" w14:paraId="58E98E15" w14:textId="77777777" w:rsidTr="00FF0AF5">
        <w:tc>
          <w:tcPr>
            <w:tcW w:w="4366" w:type="dxa"/>
            <w:shd w:val="clear" w:color="auto" w:fill="auto"/>
          </w:tcPr>
          <w:p w14:paraId="2FAA6A6B" w14:textId="77777777" w:rsidR="00C30492" w:rsidRPr="00E16E5F" w:rsidRDefault="00C30492" w:rsidP="00C30492">
            <w:pPr>
              <w:rPr>
                <w:rFonts w:ascii="Avenir Book" w:hAnsi="Avenir Book" w:cs="Arial"/>
                <w:sz w:val="22"/>
                <w:szCs w:val="22"/>
              </w:rPr>
            </w:pPr>
            <w:r w:rsidRPr="00E16E5F">
              <w:rPr>
                <w:rFonts w:ascii="Avenir Book" w:hAnsi="Avenir Book"/>
                <w:sz w:val="22"/>
                <w:szCs w:val="22"/>
              </w:rPr>
              <w:t>Certification Pathway (Project Certification/Impact Statements &amp; Products)</w:t>
            </w:r>
          </w:p>
        </w:tc>
        <w:tc>
          <w:tcPr>
            <w:tcW w:w="5220" w:type="dxa"/>
            <w:gridSpan w:val="7"/>
            <w:shd w:val="clear" w:color="auto" w:fill="auto"/>
          </w:tcPr>
          <w:p w14:paraId="37C15F04" w14:textId="77777777" w:rsidR="00E96086" w:rsidRPr="00E16E5F" w:rsidRDefault="00E96086" w:rsidP="00E96086">
            <w:pPr>
              <w:jc w:val="both"/>
              <w:rPr>
                <w:rFonts w:ascii="Avenir Book" w:hAnsi="Avenir Book" w:cs="Arial"/>
                <w:sz w:val="22"/>
                <w:szCs w:val="22"/>
              </w:rPr>
            </w:pPr>
            <w:r w:rsidRPr="00E16E5F">
              <w:rPr>
                <w:rFonts w:ascii="Avenir Book" w:hAnsi="Avenir Book" w:cs="Arial"/>
                <w:sz w:val="22"/>
                <w:szCs w:val="22"/>
              </w:rPr>
              <w:t>Impact Statements &amp; Products</w:t>
            </w:r>
          </w:p>
          <w:p w14:paraId="1066F59F" w14:textId="77777777" w:rsidR="00C30492" w:rsidRPr="00E16E5F" w:rsidRDefault="00E96086" w:rsidP="00CC1968">
            <w:pPr>
              <w:tabs>
                <w:tab w:val="left" w:pos="3536"/>
              </w:tabs>
              <w:rPr>
                <w:rFonts w:ascii="Avenir Book" w:hAnsi="Avenir Book" w:cs="Arial"/>
                <w:sz w:val="22"/>
                <w:szCs w:val="22"/>
              </w:rPr>
            </w:pPr>
            <w:r w:rsidRPr="00E16E5F">
              <w:rPr>
                <w:rFonts w:ascii="Avenir Book" w:hAnsi="Avenir Book" w:cs="Arial"/>
                <w:sz w:val="22"/>
                <w:szCs w:val="22"/>
              </w:rPr>
              <w:t xml:space="preserve">GS </w:t>
            </w:r>
            <w:r w:rsidR="00CC1968" w:rsidRPr="00E16E5F">
              <w:rPr>
                <w:rFonts w:ascii="Avenir Book" w:hAnsi="Avenir Book" w:cs="Arial"/>
                <w:sz w:val="22"/>
                <w:szCs w:val="22"/>
              </w:rPr>
              <w:t>VER</w:t>
            </w:r>
            <w:r w:rsidRPr="00E16E5F">
              <w:rPr>
                <w:rFonts w:ascii="Avenir Book" w:hAnsi="Avenir Book" w:cs="Arial"/>
                <w:sz w:val="22"/>
                <w:szCs w:val="22"/>
              </w:rPr>
              <w:t xml:space="preserve"> Certification</w:t>
            </w:r>
          </w:p>
        </w:tc>
      </w:tr>
      <w:tr w:rsidR="00E96086" w:rsidRPr="00E16E5F" w14:paraId="2CB3FC9C" w14:textId="77777777" w:rsidTr="00FF0AF5">
        <w:tc>
          <w:tcPr>
            <w:tcW w:w="4366" w:type="dxa"/>
            <w:shd w:val="clear" w:color="auto" w:fill="auto"/>
          </w:tcPr>
          <w:p w14:paraId="12FC93BF" w14:textId="77777777" w:rsidR="00E96086" w:rsidRPr="00E16E5F" w:rsidRDefault="00E96086" w:rsidP="003957D2">
            <w:pPr>
              <w:jc w:val="both"/>
              <w:rPr>
                <w:rFonts w:ascii="Avenir Book" w:hAnsi="Avenir Book" w:cs="Arial"/>
                <w:sz w:val="22"/>
                <w:szCs w:val="22"/>
              </w:rPr>
            </w:pPr>
            <w:r w:rsidRPr="00E16E5F">
              <w:rPr>
                <w:rFonts w:ascii="Avenir Book" w:hAnsi="Avenir Book" w:cs="Arial"/>
                <w:sz w:val="22"/>
                <w:szCs w:val="22"/>
              </w:rPr>
              <w:t>GS VVB for Validation:</w:t>
            </w:r>
          </w:p>
        </w:tc>
        <w:tc>
          <w:tcPr>
            <w:tcW w:w="5220" w:type="dxa"/>
            <w:gridSpan w:val="7"/>
            <w:shd w:val="clear" w:color="auto" w:fill="auto"/>
          </w:tcPr>
          <w:p w14:paraId="7EBCD13D" w14:textId="6D8B6F11" w:rsidR="00E96086" w:rsidRPr="00E16E5F" w:rsidRDefault="00842DC9" w:rsidP="003957D2">
            <w:pPr>
              <w:jc w:val="both"/>
              <w:rPr>
                <w:rFonts w:ascii="Avenir Book" w:hAnsi="Avenir Book" w:cs="Arial"/>
                <w:sz w:val="22"/>
                <w:szCs w:val="22"/>
              </w:rPr>
            </w:pPr>
            <w:proofErr w:type="spellStart"/>
            <w:r>
              <w:rPr>
                <w:rFonts w:ascii="Avenir Book" w:hAnsi="Avenir Book" w:cs="Arial"/>
                <w:sz w:val="22"/>
                <w:szCs w:val="22"/>
              </w:rPr>
              <w:t>ReCarbon</w:t>
            </w:r>
            <w:proofErr w:type="spellEnd"/>
          </w:p>
        </w:tc>
      </w:tr>
      <w:tr w:rsidR="00E96086" w:rsidRPr="00E16E5F" w14:paraId="59E34608" w14:textId="77777777" w:rsidTr="00FF0AF5">
        <w:tc>
          <w:tcPr>
            <w:tcW w:w="4366" w:type="dxa"/>
            <w:shd w:val="clear" w:color="auto" w:fill="auto"/>
          </w:tcPr>
          <w:p w14:paraId="0FEEB26F" w14:textId="77777777" w:rsidR="00E96086" w:rsidRPr="00E16E5F" w:rsidRDefault="00E96086" w:rsidP="003957D2">
            <w:pPr>
              <w:jc w:val="both"/>
              <w:rPr>
                <w:rFonts w:ascii="Avenir Book" w:hAnsi="Avenir Book" w:cs="Arial"/>
                <w:sz w:val="22"/>
                <w:szCs w:val="22"/>
              </w:rPr>
            </w:pPr>
            <w:r w:rsidRPr="00E16E5F">
              <w:rPr>
                <w:rFonts w:ascii="Avenir Book" w:hAnsi="Avenir Book" w:cs="Arial"/>
                <w:sz w:val="22"/>
                <w:szCs w:val="22"/>
              </w:rPr>
              <w:t>GS VVB Onsite Date:</w:t>
            </w:r>
          </w:p>
        </w:tc>
        <w:tc>
          <w:tcPr>
            <w:tcW w:w="5220" w:type="dxa"/>
            <w:gridSpan w:val="7"/>
            <w:shd w:val="clear" w:color="auto" w:fill="auto"/>
          </w:tcPr>
          <w:p w14:paraId="534003EC" w14:textId="7023E0A3" w:rsidR="00E96086" w:rsidRPr="00E16E5F" w:rsidRDefault="00842DC9" w:rsidP="003957D2">
            <w:pPr>
              <w:jc w:val="both"/>
              <w:rPr>
                <w:rFonts w:ascii="Avenir Book" w:hAnsi="Avenir Book" w:cs="Arial"/>
                <w:sz w:val="22"/>
                <w:szCs w:val="22"/>
              </w:rPr>
            </w:pPr>
            <w:r>
              <w:rPr>
                <w:rFonts w:ascii="Avenir Book" w:hAnsi="Avenir Book" w:cs="Arial"/>
                <w:sz w:val="22"/>
                <w:szCs w:val="22"/>
              </w:rPr>
              <w:t>03</w:t>
            </w:r>
            <w:r w:rsidR="00AE6BF1">
              <w:rPr>
                <w:rFonts w:ascii="Avenir Book" w:hAnsi="Avenir Book" w:cs="Arial"/>
                <w:sz w:val="22"/>
                <w:szCs w:val="22"/>
              </w:rPr>
              <w:t>/05/2022 (</w:t>
            </w:r>
            <w:r>
              <w:rPr>
                <w:rFonts w:ascii="Avenir Book" w:hAnsi="Avenir Book" w:cs="Arial"/>
                <w:sz w:val="22"/>
                <w:szCs w:val="22"/>
              </w:rPr>
              <w:t>Physical</w:t>
            </w:r>
            <w:r w:rsidR="00AE6BF1">
              <w:rPr>
                <w:rFonts w:ascii="Avenir Book" w:hAnsi="Avenir Book" w:cs="Arial"/>
                <w:sz w:val="22"/>
                <w:szCs w:val="22"/>
              </w:rPr>
              <w:t xml:space="preserve"> Audit)</w:t>
            </w:r>
          </w:p>
        </w:tc>
      </w:tr>
      <w:tr w:rsidR="00E96086" w:rsidRPr="00E16E5F" w14:paraId="5C2DE56E" w14:textId="77777777" w:rsidTr="00FF0AF5">
        <w:tc>
          <w:tcPr>
            <w:tcW w:w="4366" w:type="dxa"/>
            <w:shd w:val="clear" w:color="auto" w:fill="auto"/>
          </w:tcPr>
          <w:p w14:paraId="7F027DD0" w14:textId="01DA29E6" w:rsidR="00E96086" w:rsidRPr="00E16E5F" w:rsidRDefault="00E96086" w:rsidP="003957D2">
            <w:pPr>
              <w:jc w:val="both"/>
              <w:rPr>
                <w:rFonts w:ascii="Avenir Book" w:hAnsi="Avenir Book" w:cs="Arial"/>
                <w:sz w:val="22"/>
                <w:szCs w:val="22"/>
              </w:rPr>
            </w:pPr>
            <w:r w:rsidRPr="00E16E5F">
              <w:rPr>
                <w:rFonts w:ascii="Avenir Book" w:hAnsi="Avenir Book" w:cs="Arial"/>
                <w:sz w:val="22"/>
                <w:szCs w:val="22"/>
              </w:rPr>
              <w:t>Crediting Period</w:t>
            </w:r>
            <w:r w:rsidR="003D33BC">
              <w:rPr>
                <w:rFonts w:ascii="Avenir Book" w:hAnsi="Avenir Book" w:cs="Arial"/>
                <w:sz w:val="22"/>
                <w:szCs w:val="22"/>
              </w:rPr>
              <w:t xml:space="preserve"> </w:t>
            </w:r>
            <w:r w:rsidRPr="00E16E5F">
              <w:rPr>
                <w:rFonts w:ascii="Avenir Book" w:hAnsi="Avenir Book" w:cs="Arial"/>
                <w:b/>
                <w:bCs/>
                <w:sz w:val="22"/>
                <w:szCs w:val="22"/>
              </w:rPr>
              <w:t>(before renewal):</w:t>
            </w:r>
          </w:p>
        </w:tc>
        <w:tc>
          <w:tcPr>
            <w:tcW w:w="5220" w:type="dxa"/>
            <w:gridSpan w:val="7"/>
            <w:shd w:val="clear" w:color="auto" w:fill="auto"/>
          </w:tcPr>
          <w:p w14:paraId="1DA19DC2" w14:textId="74F4B071" w:rsidR="00E96086" w:rsidRPr="00E16E5F" w:rsidRDefault="00CC1968" w:rsidP="00F677F2">
            <w:pPr>
              <w:jc w:val="both"/>
              <w:rPr>
                <w:rFonts w:ascii="Avenir Book" w:hAnsi="Avenir Book" w:cs="Arial"/>
                <w:sz w:val="22"/>
                <w:szCs w:val="22"/>
                <w:highlight w:val="yellow"/>
              </w:rPr>
            </w:pPr>
            <w:r w:rsidRPr="00E16E5F">
              <w:rPr>
                <w:rFonts w:ascii="Avenir Book" w:hAnsi="Avenir Book" w:cs="Arial"/>
                <w:sz w:val="22"/>
                <w:szCs w:val="22"/>
              </w:rPr>
              <w:t xml:space="preserve">From </w:t>
            </w:r>
            <w:r w:rsidR="00842DC9">
              <w:rPr>
                <w:rFonts w:ascii="Avenir Book" w:hAnsi="Avenir Book" w:cs="Arial"/>
                <w:sz w:val="22"/>
                <w:szCs w:val="22"/>
              </w:rPr>
              <w:t>10/07</w:t>
            </w:r>
            <w:r w:rsidR="00AE6BF1">
              <w:rPr>
                <w:rFonts w:ascii="Avenir Book" w:hAnsi="Avenir Book" w:cs="Arial"/>
                <w:sz w:val="22"/>
                <w:szCs w:val="22"/>
              </w:rPr>
              <w:t>/2009</w:t>
            </w:r>
            <w:r w:rsidR="00F677F2">
              <w:rPr>
                <w:rFonts w:ascii="Avenir Book" w:hAnsi="Avenir Book" w:cs="Arial"/>
                <w:sz w:val="22"/>
                <w:szCs w:val="22"/>
              </w:rPr>
              <w:t xml:space="preserve"> </w:t>
            </w:r>
            <w:r w:rsidRPr="00E16E5F">
              <w:rPr>
                <w:rFonts w:ascii="Avenir Book" w:hAnsi="Avenir Book" w:cs="Arial"/>
                <w:sz w:val="22"/>
                <w:szCs w:val="22"/>
              </w:rPr>
              <w:t xml:space="preserve">to </w:t>
            </w:r>
            <w:r w:rsidR="00842DC9">
              <w:rPr>
                <w:rFonts w:ascii="Avenir Book" w:hAnsi="Avenir Book" w:cs="Arial"/>
                <w:sz w:val="22"/>
                <w:szCs w:val="22"/>
              </w:rPr>
              <w:t>09/07</w:t>
            </w:r>
            <w:r w:rsidR="00AE6BF1">
              <w:rPr>
                <w:rFonts w:ascii="Avenir Book" w:hAnsi="Avenir Book" w:cs="Arial"/>
                <w:sz w:val="22"/>
                <w:szCs w:val="22"/>
              </w:rPr>
              <w:t>/2016</w:t>
            </w:r>
          </w:p>
        </w:tc>
      </w:tr>
      <w:tr w:rsidR="00FF0AF5" w:rsidRPr="00E16E5F" w14:paraId="1587AC6A" w14:textId="77777777" w:rsidTr="00FF0AF5">
        <w:tc>
          <w:tcPr>
            <w:tcW w:w="4366" w:type="dxa"/>
            <w:vMerge w:val="restart"/>
            <w:shd w:val="clear" w:color="auto" w:fill="auto"/>
          </w:tcPr>
          <w:p w14:paraId="67C79183" w14:textId="77777777" w:rsidR="00FF0AF5" w:rsidRPr="00E16E5F" w:rsidRDefault="00FF0AF5" w:rsidP="00FF0AF5">
            <w:pPr>
              <w:jc w:val="both"/>
              <w:rPr>
                <w:rFonts w:ascii="Avenir Book" w:hAnsi="Avenir Book" w:cs="Arial"/>
                <w:sz w:val="22"/>
                <w:szCs w:val="22"/>
              </w:rPr>
            </w:pPr>
            <w:r w:rsidRPr="00E16E5F">
              <w:rPr>
                <w:rFonts w:ascii="Avenir Book" w:hAnsi="Avenir Book" w:cs="Arial"/>
                <w:sz w:val="22"/>
                <w:szCs w:val="22"/>
              </w:rPr>
              <w:t>Estimated Annual Average Product Totals:</w:t>
            </w:r>
          </w:p>
        </w:tc>
        <w:tc>
          <w:tcPr>
            <w:tcW w:w="1625" w:type="dxa"/>
            <w:gridSpan w:val="2"/>
          </w:tcPr>
          <w:p w14:paraId="6E2645A6" w14:textId="77777777" w:rsidR="00FF0AF5" w:rsidRPr="00E16E5F" w:rsidRDefault="00FF0AF5" w:rsidP="00FF0AF5">
            <w:pPr>
              <w:rPr>
                <w:rFonts w:ascii="Avenir Book" w:hAnsi="Avenir Book"/>
                <w:sz w:val="22"/>
                <w:szCs w:val="22"/>
              </w:rPr>
            </w:pPr>
            <w:r w:rsidRPr="00E16E5F">
              <w:rPr>
                <w:rFonts w:ascii="Avenir Book" w:hAnsi="Avenir Book" w:cs="Arial"/>
                <w:sz w:val="22"/>
                <w:szCs w:val="22"/>
              </w:rPr>
              <w:t xml:space="preserve">VER </w:t>
            </w:r>
          </w:p>
        </w:tc>
        <w:tc>
          <w:tcPr>
            <w:tcW w:w="1198" w:type="dxa"/>
            <w:gridSpan w:val="2"/>
          </w:tcPr>
          <w:p w14:paraId="4D4AE332" w14:textId="77777777" w:rsidR="00FF0AF5" w:rsidRPr="00E16E5F" w:rsidRDefault="00FF0AF5" w:rsidP="00FF0AF5">
            <w:pPr>
              <w:rPr>
                <w:rFonts w:ascii="Avenir Book" w:hAnsi="Avenir Book"/>
                <w:sz w:val="22"/>
                <w:szCs w:val="22"/>
              </w:rPr>
            </w:pPr>
            <w:r w:rsidRPr="00E16E5F">
              <w:rPr>
                <w:rFonts w:ascii="Avenir Book" w:hAnsi="Avenir Book" w:cs="Arial"/>
                <w:sz w:val="22"/>
                <w:szCs w:val="22"/>
              </w:rPr>
              <w:t xml:space="preserve">GS-CER  </w:t>
            </w:r>
          </w:p>
        </w:tc>
        <w:tc>
          <w:tcPr>
            <w:tcW w:w="1198" w:type="dxa"/>
            <w:gridSpan w:val="2"/>
          </w:tcPr>
          <w:p w14:paraId="4CFAD299" w14:textId="77777777" w:rsidR="00FF0AF5" w:rsidRPr="00E16E5F" w:rsidRDefault="00FF0AF5" w:rsidP="00FF0AF5">
            <w:pPr>
              <w:rPr>
                <w:rFonts w:ascii="Avenir Book" w:hAnsi="Avenir Book"/>
                <w:sz w:val="22"/>
                <w:szCs w:val="22"/>
              </w:rPr>
            </w:pPr>
            <w:r w:rsidRPr="00E16E5F">
              <w:rPr>
                <w:rFonts w:ascii="Avenir Book" w:hAnsi="Avenir Book" w:cs="Arial"/>
                <w:sz w:val="22"/>
                <w:szCs w:val="22"/>
                <w:lang w:val="es-ES"/>
              </w:rPr>
              <w:t>GS-REL</w:t>
            </w:r>
          </w:p>
        </w:tc>
        <w:tc>
          <w:tcPr>
            <w:tcW w:w="1199" w:type="dxa"/>
          </w:tcPr>
          <w:p w14:paraId="4D6E24D4" w14:textId="77777777" w:rsidR="00FF0AF5" w:rsidRPr="00E16E5F" w:rsidRDefault="00FF0AF5" w:rsidP="00FF0AF5">
            <w:pPr>
              <w:rPr>
                <w:rFonts w:ascii="Avenir Book" w:hAnsi="Avenir Book"/>
                <w:sz w:val="22"/>
                <w:szCs w:val="22"/>
              </w:rPr>
            </w:pPr>
            <w:proofErr w:type="spellStart"/>
            <w:r w:rsidRPr="00E16E5F">
              <w:rPr>
                <w:rFonts w:ascii="Avenir Book" w:hAnsi="Avenir Book" w:cs="Arial"/>
                <w:sz w:val="22"/>
                <w:szCs w:val="22"/>
                <w:lang w:val="es-ES"/>
              </w:rPr>
              <w:t>Other</w:t>
            </w:r>
            <w:proofErr w:type="spellEnd"/>
          </w:p>
        </w:tc>
      </w:tr>
      <w:tr w:rsidR="00FF0AF5" w:rsidRPr="00E16E5F" w14:paraId="1E33E25A" w14:textId="77777777" w:rsidTr="001C610E">
        <w:tc>
          <w:tcPr>
            <w:tcW w:w="4366" w:type="dxa"/>
            <w:vMerge/>
            <w:tcBorders>
              <w:bottom w:val="single" w:sz="4" w:space="0" w:color="auto"/>
            </w:tcBorders>
            <w:shd w:val="clear" w:color="auto" w:fill="auto"/>
          </w:tcPr>
          <w:p w14:paraId="10EE185B" w14:textId="77777777" w:rsidR="00FF0AF5" w:rsidRPr="00E16E5F" w:rsidRDefault="00FF0AF5" w:rsidP="00FF0AF5">
            <w:pPr>
              <w:jc w:val="both"/>
              <w:rPr>
                <w:rFonts w:ascii="Avenir Book" w:hAnsi="Avenir Book" w:cs="Arial"/>
                <w:sz w:val="22"/>
                <w:szCs w:val="22"/>
              </w:rPr>
            </w:pPr>
          </w:p>
        </w:tc>
        <w:tc>
          <w:tcPr>
            <w:tcW w:w="1625" w:type="dxa"/>
            <w:gridSpan w:val="2"/>
            <w:tcBorders>
              <w:bottom w:val="single" w:sz="4" w:space="0" w:color="auto"/>
            </w:tcBorders>
          </w:tcPr>
          <w:p w14:paraId="1929173B" w14:textId="31FC6D1B" w:rsidR="00FF0AF5" w:rsidRPr="00E16E5F" w:rsidRDefault="00842DC9" w:rsidP="00FF0AF5">
            <w:pPr>
              <w:rPr>
                <w:rFonts w:ascii="Avenir Book" w:hAnsi="Avenir Book"/>
                <w:sz w:val="22"/>
                <w:szCs w:val="22"/>
              </w:rPr>
            </w:pPr>
            <w:r>
              <w:rPr>
                <w:rFonts w:ascii="Avenir Book" w:hAnsi="Avenir Book"/>
                <w:sz w:val="22"/>
                <w:szCs w:val="22"/>
              </w:rPr>
              <w:t>46,501</w:t>
            </w:r>
            <w:r w:rsidR="00AC155F">
              <w:rPr>
                <w:rFonts w:ascii="Avenir Book" w:hAnsi="Avenir Book"/>
                <w:sz w:val="22"/>
                <w:szCs w:val="22"/>
              </w:rPr>
              <w:t xml:space="preserve"> </w:t>
            </w:r>
            <w:r w:rsidR="00CC1968" w:rsidRPr="00E16E5F">
              <w:rPr>
                <w:rFonts w:ascii="Avenir Book" w:hAnsi="Avenir Book"/>
                <w:sz w:val="22"/>
                <w:szCs w:val="22"/>
              </w:rPr>
              <w:t>tCO2e</w:t>
            </w:r>
          </w:p>
        </w:tc>
        <w:tc>
          <w:tcPr>
            <w:tcW w:w="1198" w:type="dxa"/>
            <w:gridSpan w:val="2"/>
            <w:tcBorders>
              <w:bottom w:val="single" w:sz="4" w:space="0" w:color="auto"/>
            </w:tcBorders>
          </w:tcPr>
          <w:p w14:paraId="586CE070" w14:textId="77777777" w:rsidR="00FF0AF5" w:rsidRPr="00E16E5F" w:rsidRDefault="00CC1968" w:rsidP="00FF0AF5">
            <w:pPr>
              <w:rPr>
                <w:rFonts w:ascii="Avenir Book" w:hAnsi="Avenir Book"/>
                <w:sz w:val="22"/>
                <w:szCs w:val="22"/>
              </w:rPr>
            </w:pPr>
            <w:r w:rsidRPr="00E16E5F">
              <w:rPr>
                <w:rFonts w:ascii="Avenir Book" w:hAnsi="Avenir Book"/>
                <w:sz w:val="22"/>
                <w:szCs w:val="22"/>
              </w:rPr>
              <w:t>N/A</w:t>
            </w:r>
          </w:p>
        </w:tc>
        <w:tc>
          <w:tcPr>
            <w:tcW w:w="1198" w:type="dxa"/>
            <w:gridSpan w:val="2"/>
            <w:tcBorders>
              <w:bottom w:val="single" w:sz="4" w:space="0" w:color="auto"/>
            </w:tcBorders>
          </w:tcPr>
          <w:p w14:paraId="63EB16C1" w14:textId="77777777" w:rsidR="00FF0AF5" w:rsidRPr="00E16E5F" w:rsidRDefault="00E96086" w:rsidP="00FF0AF5">
            <w:pPr>
              <w:rPr>
                <w:rFonts w:ascii="Avenir Book" w:hAnsi="Avenir Book"/>
                <w:sz w:val="22"/>
                <w:szCs w:val="22"/>
              </w:rPr>
            </w:pPr>
            <w:r w:rsidRPr="00E16E5F">
              <w:rPr>
                <w:rFonts w:ascii="Avenir Book" w:hAnsi="Avenir Book"/>
                <w:sz w:val="22"/>
                <w:szCs w:val="22"/>
              </w:rPr>
              <w:t>N/A</w:t>
            </w:r>
          </w:p>
        </w:tc>
        <w:tc>
          <w:tcPr>
            <w:tcW w:w="1199" w:type="dxa"/>
            <w:tcBorders>
              <w:bottom w:val="single" w:sz="4" w:space="0" w:color="auto"/>
            </w:tcBorders>
          </w:tcPr>
          <w:p w14:paraId="4CD4E3CC" w14:textId="77777777" w:rsidR="00FF0AF5" w:rsidRPr="00E16E5F" w:rsidRDefault="00E96086" w:rsidP="00FF0AF5">
            <w:pPr>
              <w:rPr>
                <w:rFonts w:ascii="Avenir Book" w:hAnsi="Avenir Book"/>
                <w:sz w:val="22"/>
                <w:szCs w:val="22"/>
              </w:rPr>
            </w:pPr>
            <w:r w:rsidRPr="00E16E5F">
              <w:rPr>
                <w:rFonts w:ascii="Avenir Book" w:hAnsi="Avenir Book"/>
                <w:sz w:val="22"/>
                <w:szCs w:val="22"/>
              </w:rPr>
              <w:t>N/A</w:t>
            </w:r>
          </w:p>
        </w:tc>
      </w:tr>
      <w:tr w:rsidR="001C610E" w:rsidRPr="00E16E5F" w14:paraId="4E6500B9" w14:textId="77777777" w:rsidTr="001C610E">
        <w:trPr>
          <w:trHeight w:val="70"/>
        </w:trPr>
        <w:tc>
          <w:tcPr>
            <w:tcW w:w="4366" w:type="dxa"/>
            <w:tcBorders>
              <w:top w:val="single" w:sz="4" w:space="0" w:color="auto"/>
              <w:bottom w:val="single" w:sz="6" w:space="0" w:color="auto"/>
            </w:tcBorders>
            <w:shd w:val="clear" w:color="auto" w:fill="000000" w:themeFill="text1"/>
          </w:tcPr>
          <w:p w14:paraId="477F56FC" w14:textId="77777777" w:rsidR="001C610E" w:rsidRPr="00E16E5F" w:rsidRDefault="001C610E" w:rsidP="00FF0AF5">
            <w:pPr>
              <w:jc w:val="both"/>
              <w:rPr>
                <w:rFonts w:ascii="Avenir Book" w:hAnsi="Avenir Book" w:cs="Arial"/>
                <w:sz w:val="22"/>
                <w:szCs w:val="22"/>
              </w:rPr>
            </w:pPr>
          </w:p>
        </w:tc>
        <w:tc>
          <w:tcPr>
            <w:tcW w:w="5220" w:type="dxa"/>
            <w:gridSpan w:val="7"/>
            <w:tcBorders>
              <w:top w:val="single" w:sz="4" w:space="0" w:color="auto"/>
              <w:bottom w:val="single" w:sz="6" w:space="0" w:color="auto"/>
            </w:tcBorders>
            <w:shd w:val="clear" w:color="auto" w:fill="000000" w:themeFill="text1"/>
          </w:tcPr>
          <w:p w14:paraId="7B38D58A" w14:textId="77777777" w:rsidR="001C610E" w:rsidRPr="00E16E5F" w:rsidRDefault="001C610E" w:rsidP="00FF0AF5">
            <w:pPr>
              <w:jc w:val="both"/>
              <w:rPr>
                <w:rFonts w:ascii="Avenir Book" w:hAnsi="Avenir Book" w:cs="Arial"/>
                <w:sz w:val="22"/>
                <w:szCs w:val="22"/>
              </w:rPr>
            </w:pPr>
          </w:p>
        </w:tc>
      </w:tr>
      <w:tr w:rsidR="00FF0AF5" w:rsidRPr="00E16E5F" w14:paraId="7AE2A0BD" w14:textId="77777777" w:rsidTr="001C610E">
        <w:tc>
          <w:tcPr>
            <w:tcW w:w="4366" w:type="dxa"/>
            <w:tcBorders>
              <w:top w:val="single" w:sz="4" w:space="0" w:color="auto"/>
              <w:bottom w:val="single" w:sz="6" w:space="0" w:color="auto"/>
            </w:tcBorders>
            <w:shd w:val="clear" w:color="auto" w:fill="auto"/>
          </w:tcPr>
          <w:p w14:paraId="13D9A123" w14:textId="77777777" w:rsidR="00FF0AF5" w:rsidRPr="00E16E5F" w:rsidRDefault="00FF0AF5" w:rsidP="00FF0AF5">
            <w:pPr>
              <w:jc w:val="both"/>
              <w:rPr>
                <w:rFonts w:ascii="Avenir Book" w:hAnsi="Avenir Book" w:cs="Arial"/>
                <w:sz w:val="22"/>
                <w:szCs w:val="22"/>
              </w:rPr>
            </w:pPr>
            <w:r w:rsidRPr="00E16E5F">
              <w:rPr>
                <w:rFonts w:ascii="Avenir Book" w:hAnsi="Avenir Book" w:cs="Arial"/>
                <w:sz w:val="22"/>
                <w:szCs w:val="22"/>
              </w:rPr>
              <w:t xml:space="preserve">Crediting Period </w:t>
            </w:r>
            <w:r w:rsidRPr="00E16E5F">
              <w:rPr>
                <w:rFonts w:ascii="Avenir Book" w:hAnsi="Avenir Book" w:cs="Arial"/>
                <w:b/>
                <w:bCs/>
                <w:sz w:val="22"/>
                <w:szCs w:val="22"/>
              </w:rPr>
              <w:t>(after renewal):</w:t>
            </w:r>
          </w:p>
        </w:tc>
        <w:tc>
          <w:tcPr>
            <w:tcW w:w="5220" w:type="dxa"/>
            <w:gridSpan w:val="7"/>
            <w:tcBorders>
              <w:top w:val="single" w:sz="4" w:space="0" w:color="auto"/>
              <w:bottom w:val="single" w:sz="6" w:space="0" w:color="auto"/>
            </w:tcBorders>
            <w:shd w:val="clear" w:color="auto" w:fill="auto"/>
          </w:tcPr>
          <w:p w14:paraId="1F076CB8" w14:textId="006D6FC4" w:rsidR="00FF0AF5" w:rsidRPr="00E16E5F" w:rsidRDefault="00CC575F" w:rsidP="00BE6B0F">
            <w:pPr>
              <w:jc w:val="both"/>
              <w:rPr>
                <w:rFonts w:ascii="Avenir Book" w:hAnsi="Avenir Book" w:cs="Arial"/>
                <w:sz w:val="22"/>
                <w:szCs w:val="22"/>
              </w:rPr>
            </w:pPr>
            <w:r>
              <w:rPr>
                <w:rFonts w:ascii="Avenir Book" w:hAnsi="Avenir Book" w:cs="Arial"/>
                <w:sz w:val="22"/>
                <w:szCs w:val="22"/>
              </w:rPr>
              <w:t xml:space="preserve">From </w:t>
            </w:r>
            <w:r w:rsidR="00842DC9" w:rsidRPr="00E4652D">
              <w:rPr>
                <w:rFonts w:ascii="Avenir Book" w:hAnsi="Avenir Book" w:cs="Arial"/>
                <w:sz w:val="22"/>
                <w:szCs w:val="22"/>
                <w:highlight w:val="yellow"/>
              </w:rPr>
              <w:t>10/07</w:t>
            </w:r>
            <w:r w:rsidR="001A54C5" w:rsidRPr="00E4652D">
              <w:rPr>
                <w:rFonts w:ascii="Avenir Book" w:hAnsi="Avenir Book" w:cs="Arial"/>
                <w:sz w:val="22"/>
                <w:szCs w:val="22"/>
                <w:highlight w:val="yellow"/>
              </w:rPr>
              <w:t>/2016</w:t>
            </w:r>
            <w:r w:rsidRPr="00E4652D">
              <w:rPr>
                <w:rFonts w:ascii="Avenir Book" w:hAnsi="Avenir Book" w:cs="Arial"/>
                <w:sz w:val="22"/>
                <w:szCs w:val="22"/>
                <w:highlight w:val="yellow"/>
              </w:rPr>
              <w:t xml:space="preserve"> to</w:t>
            </w:r>
            <w:r w:rsidR="00FF0AF5" w:rsidRPr="00E4652D">
              <w:rPr>
                <w:rFonts w:ascii="Avenir Book" w:hAnsi="Avenir Book" w:cs="Arial"/>
                <w:sz w:val="22"/>
                <w:szCs w:val="22"/>
                <w:highlight w:val="yellow"/>
              </w:rPr>
              <w:t xml:space="preserve"> </w:t>
            </w:r>
            <w:r w:rsidR="001A54C5" w:rsidRPr="00E4652D">
              <w:rPr>
                <w:rFonts w:ascii="Avenir Book" w:hAnsi="Avenir Book" w:cs="Arial"/>
                <w:sz w:val="22"/>
                <w:szCs w:val="22"/>
                <w:highlight w:val="yellow"/>
              </w:rPr>
              <w:t>0</w:t>
            </w:r>
            <w:r w:rsidR="00842DC9" w:rsidRPr="00E4652D">
              <w:rPr>
                <w:rFonts w:ascii="Avenir Book" w:hAnsi="Avenir Book" w:cs="Arial"/>
                <w:sz w:val="22"/>
                <w:szCs w:val="22"/>
                <w:highlight w:val="yellow"/>
              </w:rPr>
              <w:t>9/07</w:t>
            </w:r>
            <w:r w:rsidR="001A54C5" w:rsidRPr="00E4652D">
              <w:rPr>
                <w:rFonts w:ascii="Avenir Book" w:hAnsi="Avenir Book" w:cs="Arial"/>
                <w:sz w:val="22"/>
                <w:szCs w:val="22"/>
                <w:highlight w:val="yellow"/>
              </w:rPr>
              <w:t>/2023</w:t>
            </w:r>
          </w:p>
        </w:tc>
      </w:tr>
      <w:tr w:rsidR="00442656" w:rsidRPr="00E16E5F" w14:paraId="44BD58DE" w14:textId="77777777" w:rsidTr="001C610E">
        <w:tc>
          <w:tcPr>
            <w:tcW w:w="9586" w:type="dxa"/>
            <w:gridSpan w:val="8"/>
            <w:tcBorders>
              <w:top w:val="single" w:sz="6" w:space="0" w:color="auto"/>
            </w:tcBorders>
            <w:shd w:val="clear" w:color="auto" w:fill="auto"/>
          </w:tcPr>
          <w:p w14:paraId="633D60F4" w14:textId="77777777" w:rsidR="00442656" w:rsidRPr="00E16E5F" w:rsidRDefault="00442656" w:rsidP="00FF0AF5">
            <w:pPr>
              <w:jc w:val="both"/>
              <w:rPr>
                <w:rFonts w:ascii="Avenir Book" w:hAnsi="Avenir Book" w:cs="Arial"/>
                <w:sz w:val="22"/>
                <w:szCs w:val="22"/>
              </w:rPr>
            </w:pPr>
            <w:r w:rsidRPr="00E16E5F">
              <w:rPr>
                <w:rFonts w:ascii="Avenir Book" w:hAnsi="Avenir Book" w:cs="Arial"/>
                <w:sz w:val="22"/>
                <w:szCs w:val="22"/>
              </w:rPr>
              <w:t xml:space="preserve">Estimated Average Annual SDG Impacts (min 3, including SDG 13) </w:t>
            </w:r>
          </w:p>
        </w:tc>
      </w:tr>
      <w:tr w:rsidR="00FF0AF5" w:rsidRPr="00E16E5F" w14:paraId="30ACEEEF" w14:textId="77777777" w:rsidTr="00FF0AF5">
        <w:tc>
          <w:tcPr>
            <w:tcW w:w="4366" w:type="dxa"/>
            <w:shd w:val="clear" w:color="auto" w:fill="auto"/>
          </w:tcPr>
          <w:p w14:paraId="2F070987" w14:textId="77777777" w:rsidR="00FF0AF5" w:rsidRPr="00E16E5F" w:rsidRDefault="00FF0AF5" w:rsidP="00FF0AF5">
            <w:pPr>
              <w:jc w:val="both"/>
              <w:rPr>
                <w:rFonts w:ascii="Avenir Book" w:hAnsi="Avenir Book" w:cs="Arial"/>
                <w:sz w:val="22"/>
                <w:szCs w:val="22"/>
              </w:rPr>
            </w:pPr>
            <w:r w:rsidRPr="00E16E5F">
              <w:rPr>
                <w:rFonts w:ascii="Avenir Book" w:hAnsi="Avenir Book" w:cs="Arial"/>
                <w:sz w:val="22"/>
                <w:szCs w:val="22"/>
              </w:rPr>
              <w:t xml:space="preserve">SDG 13 - Climate Action </w:t>
            </w:r>
          </w:p>
        </w:tc>
        <w:tc>
          <w:tcPr>
            <w:tcW w:w="5220" w:type="dxa"/>
            <w:gridSpan w:val="7"/>
            <w:shd w:val="clear" w:color="auto" w:fill="auto"/>
          </w:tcPr>
          <w:p w14:paraId="3C054175" w14:textId="6A714111" w:rsidR="00FF0AF5" w:rsidRPr="00E16E5F" w:rsidRDefault="00842DC9" w:rsidP="00FF0AF5">
            <w:pPr>
              <w:jc w:val="both"/>
              <w:rPr>
                <w:rFonts w:ascii="Avenir Book" w:hAnsi="Avenir Book" w:cs="Arial"/>
                <w:sz w:val="22"/>
                <w:szCs w:val="22"/>
              </w:rPr>
            </w:pPr>
            <w:r>
              <w:rPr>
                <w:rFonts w:ascii="Avenir Book" w:hAnsi="Avenir Book" w:cs="Arial"/>
                <w:sz w:val="22"/>
                <w:szCs w:val="22"/>
              </w:rPr>
              <w:t>46,259</w:t>
            </w:r>
            <w:r w:rsidR="004339CC" w:rsidRPr="004339CC">
              <w:rPr>
                <w:rFonts w:ascii="Avenir Book" w:hAnsi="Avenir Book" w:cs="Arial"/>
                <w:sz w:val="22"/>
                <w:szCs w:val="22"/>
              </w:rPr>
              <w:t xml:space="preserve"> tCO2</w:t>
            </w:r>
            <w:r w:rsidR="004339CC">
              <w:rPr>
                <w:rFonts w:ascii="Avenir Book" w:hAnsi="Avenir Book" w:cs="Arial"/>
                <w:sz w:val="22"/>
                <w:szCs w:val="22"/>
              </w:rPr>
              <w:t>e</w:t>
            </w:r>
            <w:r w:rsidR="004339CC" w:rsidRPr="004339CC">
              <w:rPr>
                <w:rFonts w:ascii="Avenir Book" w:hAnsi="Avenir Book" w:cs="Arial"/>
                <w:sz w:val="22"/>
                <w:szCs w:val="22"/>
              </w:rPr>
              <w:t>/y</w:t>
            </w:r>
          </w:p>
        </w:tc>
      </w:tr>
      <w:tr w:rsidR="00E96086" w:rsidRPr="00E16E5F" w14:paraId="344A5C10" w14:textId="77777777" w:rsidTr="00FF0AF5">
        <w:tc>
          <w:tcPr>
            <w:tcW w:w="4366" w:type="dxa"/>
            <w:shd w:val="clear" w:color="auto" w:fill="auto"/>
          </w:tcPr>
          <w:p w14:paraId="755720F6" w14:textId="77777777" w:rsidR="00E96086" w:rsidRPr="00E16E5F" w:rsidRDefault="00E96086" w:rsidP="003957D2">
            <w:pPr>
              <w:jc w:val="both"/>
              <w:rPr>
                <w:rFonts w:ascii="Avenir Book" w:hAnsi="Avenir Book" w:cs="Arial"/>
                <w:sz w:val="22"/>
                <w:szCs w:val="22"/>
              </w:rPr>
            </w:pPr>
            <w:r w:rsidRPr="00E16E5F">
              <w:rPr>
                <w:rFonts w:ascii="Avenir Book" w:hAnsi="Avenir Book" w:cs="Arial"/>
                <w:sz w:val="22"/>
                <w:szCs w:val="22"/>
              </w:rPr>
              <w:t xml:space="preserve">SDG 7 - Affordable and Clean Energy </w:t>
            </w:r>
          </w:p>
        </w:tc>
        <w:tc>
          <w:tcPr>
            <w:tcW w:w="5220" w:type="dxa"/>
            <w:gridSpan w:val="7"/>
            <w:shd w:val="clear" w:color="auto" w:fill="auto"/>
          </w:tcPr>
          <w:p w14:paraId="2A986AEA" w14:textId="098B586E" w:rsidR="00E96086" w:rsidRPr="00E16E5F" w:rsidRDefault="00842DC9" w:rsidP="003957D2">
            <w:pPr>
              <w:jc w:val="both"/>
              <w:rPr>
                <w:rFonts w:ascii="Avenir Book" w:hAnsi="Avenir Book" w:cs="Arial"/>
                <w:sz w:val="22"/>
                <w:szCs w:val="22"/>
              </w:rPr>
            </w:pPr>
            <w:r>
              <w:rPr>
                <w:rFonts w:ascii="Avenir Book" w:hAnsi="Avenir Book" w:cs="Arial"/>
                <w:sz w:val="22"/>
                <w:szCs w:val="22"/>
              </w:rPr>
              <w:t>71,366</w:t>
            </w:r>
            <w:r w:rsidR="00E96086" w:rsidRPr="00E16E5F">
              <w:rPr>
                <w:rFonts w:ascii="Avenir Book" w:hAnsi="Avenir Book" w:cs="Arial"/>
                <w:sz w:val="22"/>
                <w:szCs w:val="22"/>
              </w:rPr>
              <w:t xml:space="preserve"> MWh/y</w:t>
            </w:r>
          </w:p>
        </w:tc>
      </w:tr>
      <w:tr w:rsidR="00E96086" w:rsidRPr="00E16E5F" w14:paraId="00BFB66C" w14:textId="77777777" w:rsidTr="00FF0AF5">
        <w:tc>
          <w:tcPr>
            <w:tcW w:w="4366" w:type="dxa"/>
            <w:shd w:val="clear" w:color="auto" w:fill="auto"/>
          </w:tcPr>
          <w:p w14:paraId="23BAAF7A" w14:textId="77777777" w:rsidR="00E96086" w:rsidRPr="00E16E5F" w:rsidRDefault="00E96086" w:rsidP="003957D2">
            <w:pPr>
              <w:jc w:val="both"/>
              <w:rPr>
                <w:rFonts w:ascii="Avenir Book" w:hAnsi="Avenir Book" w:cs="Arial"/>
                <w:sz w:val="22"/>
                <w:szCs w:val="22"/>
              </w:rPr>
            </w:pPr>
            <w:r w:rsidRPr="00E16E5F">
              <w:rPr>
                <w:rFonts w:ascii="Avenir Book" w:hAnsi="Avenir Book" w:cs="Arial"/>
                <w:sz w:val="22"/>
                <w:szCs w:val="22"/>
              </w:rPr>
              <w:lastRenderedPageBreak/>
              <w:t xml:space="preserve">SDG 8 - Decent Work and </w:t>
            </w:r>
            <w:r w:rsidR="00012704" w:rsidRPr="00E16E5F">
              <w:rPr>
                <w:rFonts w:ascii="Avenir Book" w:hAnsi="Avenir Book" w:cs="Arial"/>
                <w:sz w:val="22"/>
                <w:szCs w:val="22"/>
              </w:rPr>
              <w:t>Economic</w:t>
            </w:r>
            <w:r w:rsidRPr="00E16E5F">
              <w:rPr>
                <w:rFonts w:ascii="Avenir Book" w:hAnsi="Avenir Book" w:cs="Arial"/>
                <w:sz w:val="22"/>
                <w:szCs w:val="22"/>
              </w:rPr>
              <w:t xml:space="preserve"> Growth</w:t>
            </w:r>
          </w:p>
        </w:tc>
        <w:tc>
          <w:tcPr>
            <w:tcW w:w="5220" w:type="dxa"/>
            <w:gridSpan w:val="7"/>
            <w:shd w:val="clear" w:color="auto" w:fill="auto"/>
          </w:tcPr>
          <w:p w14:paraId="4BEA90BE" w14:textId="33BD6016" w:rsidR="00E96086" w:rsidRPr="00E16E5F" w:rsidRDefault="00842DC9" w:rsidP="00BE6B0F">
            <w:pPr>
              <w:jc w:val="both"/>
              <w:rPr>
                <w:rFonts w:ascii="Avenir Book" w:hAnsi="Avenir Book" w:cs="Arial"/>
                <w:sz w:val="22"/>
                <w:szCs w:val="22"/>
              </w:rPr>
            </w:pPr>
            <w:r>
              <w:rPr>
                <w:rFonts w:ascii="Avenir Book" w:hAnsi="Avenir Book" w:cs="Arial"/>
                <w:sz w:val="22"/>
                <w:szCs w:val="22"/>
              </w:rPr>
              <w:t>7</w:t>
            </w:r>
            <w:r w:rsidR="00CC575F">
              <w:rPr>
                <w:rFonts w:ascii="Avenir Book" w:hAnsi="Avenir Book" w:cs="Arial"/>
                <w:sz w:val="22"/>
                <w:szCs w:val="22"/>
              </w:rPr>
              <w:t xml:space="preserve"> </w:t>
            </w:r>
            <w:r w:rsidR="00E96086" w:rsidRPr="00E16E5F">
              <w:rPr>
                <w:rFonts w:ascii="Avenir Book" w:hAnsi="Avenir Book" w:cs="Arial"/>
                <w:sz w:val="22"/>
                <w:szCs w:val="22"/>
              </w:rPr>
              <w:t>Employment Opportunities</w:t>
            </w:r>
            <w:r w:rsidR="001A54C5">
              <w:rPr>
                <w:rFonts w:ascii="Avenir Book" w:hAnsi="Avenir Book" w:cs="Arial"/>
                <w:sz w:val="22"/>
                <w:szCs w:val="22"/>
              </w:rPr>
              <w:t xml:space="preserve"> &amp; 1 Training</w:t>
            </w:r>
          </w:p>
        </w:tc>
      </w:tr>
      <w:tr w:rsidR="00FF0AF5" w:rsidRPr="00E16E5F" w14:paraId="2072572B" w14:textId="77777777" w:rsidTr="00FF0AF5">
        <w:tc>
          <w:tcPr>
            <w:tcW w:w="4366" w:type="dxa"/>
            <w:shd w:val="clear" w:color="auto" w:fill="auto"/>
          </w:tcPr>
          <w:p w14:paraId="55C60834" w14:textId="77777777" w:rsidR="00FF0AF5" w:rsidRPr="00E16E5F" w:rsidRDefault="00FF0AF5" w:rsidP="00FF0AF5">
            <w:pPr>
              <w:jc w:val="both"/>
              <w:rPr>
                <w:rFonts w:ascii="Avenir Book" w:hAnsi="Avenir Book" w:cs="Arial"/>
                <w:sz w:val="22"/>
                <w:szCs w:val="22"/>
              </w:rPr>
            </w:pPr>
            <w:r w:rsidRPr="00E16E5F">
              <w:rPr>
                <w:rFonts w:ascii="Avenir Book" w:hAnsi="Avenir Book" w:cs="Arial"/>
                <w:sz w:val="22"/>
                <w:szCs w:val="22"/>
              </w:rPr>
              <w:t>Estimated Annual Average Product Totals:</w:t>
            </w:r>
          </w:p>
        </w:tc>
        <w:tc>
          <w:tcPr>
            <w:tcW w:w="1305" w:type="dxa"/>
            <w:shd w:val="clear" w:color="auto" w:fill="auto"/>
          </w:tcPr>
          <w:p w14:paraId="29358ADC" w14:textId="77777777" w:rsidR="00FF0AF5" w:rsidRPr="00E16E5F" w:rsidRDefault="00FF0AF5" w:rsidP="00FF0AF5">
            <w:pPr>
              <w:jc w:val="both"/>
              <w:rPr>
                <w:rFonts w:ascii="Avenir Book" w:hAnsi="Avenir Book" w:cs="Arial"/>
                <w:sz w:val="22"/>
                <w:szCs w:val="22"/>
              </w:rPr>
            </w:pPr>
            <w:r w:rsidRPr="00E16E5F">
              <w:rPr>
                <w:rFonts w:ascii="Avenir Book" w:hAnsi="Avenir Book" w:cs="Arial"/>
                <w:sz w:val="22"/>
                <w:szCs w:val="22"/>
              </w:rPr>
              <w:t xml:space="preserve">VER </w:t>
            </w:r>
          </w:p>
        </w:tc>
        <w:tc>
          <w:tcPr>
            <w:tcW w:w="1199" w:type="dxa"/>
            <w:gridSpan w:val="2"/>
          </w:tcPr>
          <w:p w14:paraId="061CE24E" w14:textId="77777777" w:rsidR="00FF0AF5" w:rsidRPr="00E16E5F" w:rsidRDefault="00FF0AF5" w:rsidP="00FF0AF5">
            <w:pPr>
              <w:rPr>
                <w:rFonts w:ascii="Avenir Book" w:hAnsi="Avenir Book"/>
                <w:sz w:val="22"/>
                <w:szCs w:val="22"/>
              </w:rPr>
            </w:pPr>
            <w:r w:rsidRPr="00E16E5F">
              <w:rPr>
                <w:rFonts w:ascii="Avenir Book" w:hAnsi="Avenir Book" w:cs="Arial"/>
                <w:sz w:val="22"/>
                <w:szCs w:val="22"/>
              </w:rPr>
              <w:t xml:space="preserve">GS-CER  </w:t>
            </w:r>
          </w:p>
        </w:tc>
        <w:tc>
          <w:tcPr>
            <w:tcW w:w="1199" w:type="dxa"/>
            <w:gridSpan w:val="2"/>
          </w:tcPr>
          <w:p w14:paraId="1D228FA6" w14:textId="77777777" w:rsidR="00FF0AF5" w:rsidRPr="00E16E5F" w:rsidRDefault="00FF0AF5" w:rsidP="00FF0AF5">
            <w:pPr>
              <w:rPr>
                <w:rFonts w:ascii="Avenir Book" w:hAnsi="Avenir Book"/>
                <w:sz w:val="22"/>
                <w:szCs w:val="22"/>
              </w:rPr>
            </w:pPr>
            <w:r w:rsidRPr="00E16E5F">
              <w:rPr>
                <w:rFonts w:ascii="Avenir Book" w:hAnsi="Avenir Book" w:cs="Arial"/>
                <w:sz w:val="22"/>
                <w:szCs w:val="22"/>
                <w:lang w:val="es-ES"/>
              </w:rPr>
              <w:t>GS-REL</w:t>
            </w:r>
          </w:p>
        </w:tc>
        <w:tc>
          <w:tcPr>
            <w:tcW w:w="1517" w:type="dxa"/>
            <w:gridSpan w:val="2"/>
          </w:tcPr>
          <w:p w14:paraId="51ED8774" w14:textId="77777777" w:rsidR="00FF0AF5" w:rsidRPr="00E16E5F" w:rsidRDefault="00FF0AF5" w:rsidP="00FF0AF5">
            <w:pPr>
              <w:rPr>
                <w:rFonts w:ascii="Avenir Book" w:hAnsi="Avenir Book"/>
                <w:sz w:val="22"/>
                <w:szCs w:val="22"/>
              </w:rPr>
            </w:pPr>
            <w:proofErr w:type="spellStart"/>
            <w:r w:rsidRPr="00E16E5F">
              <w:rPr>
                <w:rFonts w:ascii="Avenir Book" w:hAnsi="Avenir Book" w:cs="Arial"/>
                <w:sz w:val="22"/>
                <w:szCs w:val="22"/>
                <w:lang w:val="es-ES"/>
              </w:rPr>
              <w:t>Other</w:t>
            </w:r>
            <w:proofErr w:type="spellEnd"/>
          </w:p>
        </w:tc>
      </w:tr>
      <w:tr w:rsidR="00FF0AF5" w:rsidRPr="00E16E5F" w14:paraId="6E91081E" w14:textId="77777777" w:rsidTr="00FF0AF5">
        <w:tc>
          <w:tcPr>
            <w:tcW w:w="4366" w:type="dxa"/>
            <w:shd w:val="clear" w:color="auto" w:fill="auto"/>
          </w:tcPr>
          <w:p w14:paraId="5D86C0EB" w14:textId="77777777" w:rsidR="00FF0AF5" w:rsidRPr="00E16E5F" w:rsidRDefault="00FF0AF5" w:rsidP="00FF0AF5">
            <w:pPr>
              <w:jc w:val="both"/>
              <w:rPr>
                <w:rFonts w:ascii="Avenir Book" w:hAnsi="Avenir Book" w:cs="Arial"/>
                <w:sz w:val="22"/>
                <w:szCs w:val="22"/>
              </w:rPr>
            </w:pPr>
          </w:p>
        </w:tc>
        <w:tc>
          <w:tcPr>
            <w:tcW w:w="1305" w:type="dxa"/>
            <w:shd w:val="clear" w:color="auto" w:fill="auto"/>
          </w:tcPr>
          <w:p w14:paraId="15A3EF56" w14:textId="2B2567BF" w:rsidR="00FF0AF5" w:rsidRPr="00E16E5F" w:rsidRDefault="00842DC9" w:rsidP="00FF0AF5">
            <w:pPr>
              <w:jc w:val="both"/>
              <w:rPr>
                <w:rFonts w:ascii="Avenir Book" w:hAnsi="Avenir Book" w:cs="Arial"/>
                <w:sz w:val="22"/>
                <w:szCs w:val="22"/>
              </w:rPr>
            </w:pPr>
            <w:r>
              <w:rPr>
                <w:rFonts w:ascii="Avenir Book" w:hAnsi="Avenir Book" w:cs="Arial"/>
                <w:sz w:val="22"/>
                <w:szCs w:val="22"/>
              </w:rPr>
              <w:t>46,259</w:t>
            </w:r>
          </w:p>
        </w:tc>
        <w:tc>
          <w:tcPr>
            <w:tcW w:w="1199" w:type="dxa"/>
            <w:gridSpan w:val="2"/>
          </w:tcPr>
          <w:p w14:paraId="4D21624D" w14:textId="77777777" w:rsidR="00FF0AF5" w:rsidRPr="00E16E5F" w:rsidRDefault="00BF5BBB" w:rsidP="00FF0AF5">
            <w:pPr>
              <w:rPr>
                <w:rFonts w:ascii="Avenir Book" w:hAnsi="Avenir Book"/>
                <w:sz w:val="22"/>
                <w:szCs w:val="22"/>
              </w:rPr>
            </w:pPr>
            <w:r w:rsidRPr="00E16E5F">
              <w:rPr>
                <w:rFonts w:ascii="Avenir Book" w:hAnsi="Avenir Book"/>
                <w:sz w:val="22"/>
                <w:szCs w:val="22"/>
              </w:rPr>
              <w:t>N/A</w:t>
            </w:r>
          </w:p>
        </w:tc>
        <w:tc>
          <w:tcPr>
            <w:tcW w:w="1199" w:type="dxa"/>
            <w:gridSpan w:val="2"/>
          </w:tcPr>
          <w:p w14:paraId="14C4F652" w14:textId="77777777" w:rsidR="00FF0AF5" w:rsidRPr="00E16E5F" w:rsidRDefault="00E96086" w:rsidP="00FF0AF5">
            <w:pPr>
              <w:rPr>
                <w:rFonts w:ascii="Avenir Book" w:hAnsi="Avenir Book"/>
                <w:sz w:val="22"/>
                <w:szCs w:val="22"/>
              </w:rPr>
            </w:pPr>
            <w:r w:rsidRPr="00E16E5F">
              <w:rPr>
                <w:rFonts w:ascii="Avenir Book" w:hAnsi="Avenir Book"/>
                <w:sz w:val="22"/>
                <w:szCs w:val="22"/>
              </w:rPr>
              <w:t>N/A</w:t>
            </w:r>
          </w:p>
        </w:tc>
        <w:tc>
          <w:tcPr>
            <w:tcW w:w="1517" w:type="dxa"/>
            <w:gridSpan w:val="2"/>
          </w:tcPr>
          <w:p w14:paraId="632A732A" w14:textId="77777777" w:rsidR="00FF0AF5" w:rsidRPr="00E16E5F" w:rsidRDefault="00E96086" w:rsidP="00FF0AF5">
            <w:pPr>
              <w:rPr>
                <w:rFonts w:ascii="Avenir Book" w:hAnsi="Avenir Book"/>
                <w:sz w:val="22"/>
                <w:szCs w:val="22"/>
              </w:rPr>
            </w:pPr>
            <w:r w:rsidRPr="00E16E5F">
              <w:rPr>
                <w:rFonts w:ascii="Avenir Book" w:hAnsi="Avenir Book"/>
                <w:sz w:val="22"/>
                <w:szCs w:val="22"/>
              </w:rPr>
              <w:t>N/A</w:t>
            </w:r>
          </w:p>
        </w:tc>
      </w:tr>
      <w:tr w:rsidR="00FF0AF5" w:rsidRPr="00E16E5F" w14:paraId="4A3DC21D" w14:textId="77777777" w:rsidTr="00FF0AF5">
        <w:tc>
          <w:tcPr>
            <w:tcW w:w="9586" w:type="dxa"/>
            <w:gridSpan w:val="8"/>
            <w:shd w:val="clear" w:color="auto" w:fill="auto"/>
          </w:tcPr>
          <w:p w14:paraId="4CF15C63" w14:textId="77777777" w:rsidR="00BF5BBB" w:rsidRPr="00E16E5F" w:rsidRDefault="00FF0AF5" w:rsidP="00BF5BBB">
            <w:pPr>
              <w:widowControl w:val="0"/>
              <w:autoSpaceDE w:val="0"/>
              <w:autoSpaceDN w:val="0"/>
              <w:adjustRightInd w:val="0"/>
              <w:jc w:val="both"/>
              <w:rPr>
                <w:rFonts w:ascii="Avenir Book" w:hAnsi="Avenir Book" w:cs="ArialNarrow-Bold"/>
                <w:bCs/>
                <w:sz w:val="22"/>
                <w:szCs w:val="22"/>
              </w:rPr>
            </w:pPr>
            <w:r w:rsidRPr="00E16E5F">
              <w:rPr>
                <w:rFonts w:ascii="Avenir Book" w:hAnsi="Avenir Book" w:cs="ArialNarrow-Bold"/>
                <w:bCs/>
                <w:sz w:val="22"/>
                <w:szCs w:val="22"/>
              </w:rPr>
              <w:t>Project Details:</w:t>
            </w:r>
          </w:p>
          <w:p w14:paraId="6272149C" w14:textId="77777777" w:rsidR="00FC620F" w:rsidRPr="00E16E5F" w:rsidRDefault="00FC620F" w:rsidP="00FC620F">
            <w:pPr>
              <w:widowControl w:val="0"/>
              <w:autoSpaceDE w:val="0"/>
              <w:autoSpaceDN w:val="0"/>
              <w:adjustRightInd w:val="0"/>
              <w:jc w:val="both"/>
              <w:rPr>
                <w:rFonts w:ascii="Avenir Book" w:hAnsi="Avenir Book" w:cs="ArialNarrow-Bold"/>
                <w:bCs/>
                <w:sz w:val="22"/>
                <w:szCs w:val="22"/>
              </w:rPr>
            </w:pPr>
          </w:p>
          <w:p w14:paraId="5F11A6C2" w14:textId="6AD4E17C" w:rsidR="00866FB5" w:rsidRPr="00866FB5" w:rsidRDefault="00866FB5" w:rsidP="00866FB5">
            <w:pPr>
              <w:widowControl w:val="0"/>
              <w:autoSpaceDE w:val="0"/>
              <w:autoSpaceDN w:val="0"/>
              <w:adjustRightInd w:val="0"/>
              <w:jc w:val="both"/>
              <w:rPr>
                <w:rFonts w:ascii="Avenir Book" w:hAnsi="Avenir Book"/>
                <w:sz w:val="22"/>
                <w:szCs w:val="22"/>
              </w:rPr>
            </w:pPr>
            <w:r w:rsidRPr="00866FB5">
              <w:rPr>
                <w:rFonts w:ascii="Avenir Book" w:hAnsi="Avenir Book"/>
                <w:sz w:val="22"/>
                <w:szCs w:val="22"/>
              </w:rPr>
              <w:t xml:space="preserve">The </w:t>
            </w:r>
            <w:proofErr w:type="spellStart"/>
            <w:r w:rsidRPr="00866FB5">
              <w:rPr>
                <w:rFonts w:ascii="Avenir Book" w:hAnsi="Avenir Book"/>
                <w:sz w:val="22"/>
                <w:szCs w:val="22"/>
              </w:rPr>
              <w:t>Keltepe</w:t>
            </w:r>
            <w:proofErr w:type="spellEnd"/>
            <w:r w:rsidRPr="00866FB5">
              <w:rPr>
                <w:rFonts w:ascii="Avenir Book" w:hAnsi="Avenir Book"/>
                <w:sz w:val="22"/>
                <w:szCs w:val="22"/>
              </w:rPr>
              <w:t xml:space="preserve"> Wind Farm Project activity comprises the operation of a 20.7 MW onshore wind farm in</w:t>
            </w:r>
          </w:p>
          <w:p w14:paraId="43374089" w14:textId="77777777" w:rsidR="00866FB5" w:rsidRPr="00866FB5" w:rsidRDefault="00866FB5" w:rsidP="00866FB5">
            <w:pPr>
              <w:widowControl w:val="0"/>
              <w:autoSpaceDE w:val="0"/>
              <w:autoSpaceDN w:val="0"/>
              <w:adjustRightInd w:val="0"/>
              <w:jc w:val="both"/>
              <w:rPr>
                <w:rFonts w:ascii="Avenir Book" w:hAnsi="Avenir Book"/>
                <w:sz w:val="22"/>
                <w:szCs w:val="22"/>
              </w:rPr>
            </w:pPr>
            <w:r w:rsidRPr="00866FB5">
              <w:rPr>
                <w:rFonts w:ascii="Avenir Book" w:hAnsi="Avenir Book"/>
                <w:sz w:val="22"/>
                <w:szCs w:val="22"/>
              </w:rPr>
              <w:t xml:space="preserve">the </w:t>
            </w:r>
            <w:proofErr w:type="spellStart"/>
            <w:r w:rsidRPr="00866FB5">
              <w:rPr>
                <w:rFonts w:ascii="Avenir Book" w:hAnsi="Avenir Book"/>
                <w:sz w:val="22"/>
                <w:szCs w:val="22"/>
              </w:rPr>
              <w:t>Bal</w:t>
            </w:r>
            <w:r w:rsidRPr="00866FB5">
              <w:rPr>
                <w:rFonts w:ascii="Avenir Book" w:hAnsi="Avenir Book" w:hint="cs"/>
                <w:sz w:val="22"/>
                <w:szCs w:val="22"/>
              </w:rPr>
              <w:t>ı</w:t>
            </w:r>
            <w:r w:rsidRPr="00866FB5">
              <w:rPr>
                <w:rFonts w:ascii="Avenir Book" w:hAnsi="Avenir Book"/>
                <w:sz w:val="22"/>
                <w:szCs w:val="22"/>
              </w:rPr>
              <w:t>kesir</w:t>
            </w:r>
            <w:proofErr w:type="spellEnd"/>
            <w:r w:rsidRPr="00866FB5">
              <w:rPr>
                <w:rFonts w:ascii="Avenir Book" w:hAnsi="Avenir Book"/>
                <w:sz w:val="22"/>
                <w:szCs w:val="22"/>
              </w:rPr>
              <w:t xml:space="preserve"> Province in Turkey. The generated electricity is delivered to the national grid. The</w:t>
            </w:r>
          </w:p>
          <w:p w14:paraId="39B39C5D" w14:textId="77777777" w:rsidR="00866FB5" w:rsidRPr="00866FB5" w:rsidRDefault="00866FB5" w:rsidP="00866FB5">
            <w:pPr>
              <w:widowControl w:val="0"/>
              <w:autoSpaceDE w:val="0"/>
              <w:autoSpaceDN w:val="0"/>
              <w:adjustRightInd w:val="0"/>
              <w:jc w:val="both"/>
              <w:rPr>
                <w:rFonts w:ascii="Avenir Book" w:hAnsi="Avenir Book"/>
                <w:sz w:val="22"/>
                <w:szCs w:val="22"/>
              </w:rPr>
            </w:pPr>
            <w:r w:rsidRPr="00866FB5">
              <w:rPr>
                <w:rFonts w:ascii="Avenir Book" w:hAnsi="Avenir Book"/>
                <w:sz w:val="22"/>
                <w:szCs w:val="22"/>
              </w:rPr>
              <w:t>project consists of 23 units of Enercon GmbH E44 turbines with an installed capacity of 900 kW</w:t>
            </w:r>
          </w:p>
          <w:p w14:paraId="4D8D8BEC" w14:textId="23295A8D" w:rsidR="00384EC1" w:rsidRPr="00BE6B0F" w:rsidRDefault="00866FB5" w:rsidP="00866FB5">
            <w:pPr>
              <w:widowControl w:val="0"/>
              <w:autoSpaceDE w:val="0"/>
              <w:autoSpaceDN w:val="0"/>
              <w:adjustRightInd w:val="0"/>
              <w:jc w:val="both"/>
              <w:rPr>
                <w:rFonts w:ascii="Avenir Book" w:hAnsi="Avenir Book" w:cs="ArialNarrow-Bold"/>
                <w:bCs/>
                <w:sz w:val="22"/>
                <w:szCs w:val="22"/>
              </w:rPr>
            </w:pPr>
            <w:r w:rsidRPr="00866FB5">
              <w:rPr>
                <w:rFonts w:ascii="Avenir Book" w:hAnsi="Avenir Book"/>
                <w:sz w:val="22"/>
                <w:szCs w:val="22"/>
              </w:rPr>
              <w:t>each.</w:t>
            </w:r>
            <w:r>
              <w:rPr>
                <w:rFonts w:ascii="Avenir Book" w:hAnsi="Avenir Book"/>
                <w:sz w:val="22"/>
                <w:szCs w:val="22"/>
              </w:rPr>
              <w:t xml:space="preserve"> </w:t>
            </w:r>
            <w:r w:rsidRPr="00866FB5">
              <w:rPr>
                <w:rFonts w:ascii="Avenir Book" w:hAnsi="Avenir Book"/>
                <w:sz w:val="22"/>
                <w:szCs w:val="22"/>
              </w:rPr>
              <w:t>The project’s capacity was increased to 29.2 MW in 2017</w:t>
            </w:r>
            <w:r>
              <w:rPr>
                <w:rFonts w:ascii="Avenir Book" w:hAnsi="Avenir Book"/>
                <w:sz w:val="22"/>
                <w:szCs w:val="22"/>
              </w:rPr>
              <w:t>.</w:t>
            </w:r>
          </w:p>
        </w:tc>
      </w:tr>
    </w:tbl>
    <w:p w14:paraId="3E4CA329" w14:textId="77777777" w:rsidR="0042319D" w:rsidRPr="00E16E5F" w:rsidRDefault="0042319D" w:rsidP="00C11A32">
      <w:pPr>
        <w:jc w:val="both"/>
        <w:rPr>
          <w:rFonts w:ascii="Avenir Book" w:hAnsi="Avenir Book" w:cs="Arial"/>
          <w:sz w:val="22"/>
          <w:szCs w:val="22"/>
        </w:rPr>
      </w:pPr>
    </w:p>
    <w:p w14:paraId="1D1C2075" w14:textId="77777777" w:rsidR="0042319D" w:rsidRPr="00E16E5F" w:rsidRDefault="0042319D" w:rsidP="00C11A32">
      <w:pPr>
        <w:jc w:val="both"/>
        <w:rPr>
          <w:rFonts w:ascii="Avenir Book" w:hAnsi="Avenir Book" w:cs="Arial"/>
          <w:b/>
          <w:sz w:val="22"/>
          <w:szCs w:val="22"/>
          <w:u w:val="single"/>
        </w:rPr>
      </w:pPr>
      <w:r w:rsidRPr="00E16E5F">
        <w:rPr>
          <w:rFonts w:ascii="Avenir Book" w:hAnsi="Avenir Book" w:cs="Arial"/>
          <w:b/>
          <w:sz w:val="22"/>
          <w:szCs w:val="22"/>
          <w:u w:val="single"/>
        </w:rPr>
        <w:t>Document (s) provided and reviewed</w:t>
      </w:r>
      <w:r w:rsidR="00FF0AF5" w:rsidRPr="00E16E5F">
        <w:rPr>
          <w:rFonts w:ascii="Avenir Book" w:hAnsi="Avenir Book" w:cs="Arial"/>
          <w:b/>
          <w:sz w:val="22"/>
          <w:szCs w:val="22"/>
          <w:u w:val="single"/>
        </w:rPr>
        <w:t xml:space="preserve"> - </w:t>
      </w:r>
      <w:r w:rsidR="00FF0AF5" w:rsidRPr="00E16E5F">
        <w:rPr>
          <w:rFonts w:ascii="Avenir Book" w:hAnsi="Avenir Book" w:cs="Arial"/>
          <w:b/>
          <w:bCs/>
          <w:sz w:val="22"/>
          <w:szCs w:val="22"/>
        </w:rPr>
        <w:t>I round</w:t>
      </w:r>
      <w:r w:rsidRPr="00E16E5F">
        <w:rPr>
          <w:rFonts w:ascii="Avenir Book" w:hAnsi="Avenir Book" w:cs="Arial"/>
          <w:b/>
          <w:sz w:val="22"/>
          <w:szCs w:val="22"/>
          <w:u w:val="single"/>
        </w:rPr>
        <w:t>:</w:t>
      </w:r>
    </w:p>
    <w:p w14:paraId="5B15E3B2" w14:textId="5C554F67" w:rsidR="00FF0AF5" w:rsidRPr="00BE6B0F" w:rsidRDefault="0077602E">
      <w:pPr>
        <w:numPr>
          <w:ilvl w:val="0"/>
          <w:numId w:val="1"/>
        </w:numPr>
        <w:ind w:left="357" w:hanging="357"/>
        <w:jc w:val="both"/>
        <w:rPr>
          <w:rFonts w:ascii="Avenir Book" w:hAnsi="Avenir Book" w:cs="Arial"/>
          <w:sz w:val="22"/>
          <w:szCs w:val="22"/>
        </w:rPr>
      </w:pPr>
      <w:r w:rsidRPr="00BE6B0F">
        <w:rPr>
          <w:rFonts w:ascii="Avenir Book" w:hAnsi="Avenir Book" w:cs="Arial"/>
          <w:sz w:val="22"/>
          <w:szCs w:val="22"/>
        </w:rPr>
        <w:t xml:space="preserve">Project Design </w:t>
      </w:r>
      <w:r w:rsidR="00012704" w:rsidRPr="00BE6B0F">
        <w:rPr>
          <w:rFonts w:ascii="Avenir Book" w:hAnsi="Avenir Book" w:cs="Arial"/>
          <w:sz w:val="22"/>
          <w:szCs w:val="22"/>
        </w:rPr>
        <w:t>Document</w:t>
      </w:r>
      <w:r w:rsidR="00012704" w:rsidRPr="00BE6B0F">
        <w:rPr>
          <w:rFonts w:ascii="Avenir Book" w:hAnsi="Avenir Book" w:cs="Segoe UI"/>
          <w:sz w:val="22"/>
          <w:szCs w:val="22"/>
        </w:rPr>
        <w:t xml:space="preserve"> (</w:t>
      </w:r>
      <w:proofErr w:type="spellStart"/>
      <w:r w:rsidR="00866FB5" w:rsidRPr="00866FB5">
        <w:rPr>
          <w:rFonts w:ascii="Avenir Book" w:hAnsi="Avenir Book"/>
          <w:sz w:val="22"/>
          <w:szCs w:val="22"/>
          <w:shd w:val="clear" w:color="auto" w:fill="FFFFFF"/>
        </w:rPr>
        <w:t>Keltepe</w:t>
      </w:r>
      <w:proofErr w:type="spellEnd"/>
      <w:r w:rsidR="00866FB5" w:rsidRPr="00866FB5">
        <w:rPr>
          <w:rFonts w:ascii="Avenir Book" w:hAnsi="Avenir Book"/>
          <w:sz w:val="22"/>
          <w:szCs w:val="22"/>
          <w:shd w:val="clear" w:color="auto" w:fill="FFFFFF"/>
        </w:rPr>
        <w:t xml:space="preserve"> Wind Farm Project_PDD_v03_wotc.pdf</w:t>
      </w:r>
      <w:r w:rsidR="00312243" w:rsidRPr="00BE6B0F">
        <w:rPr>
          <w:rFonts w:ascii="Avenir Book" w:hAnsi="Avenir Book" w:cs="Segoe UI"/>
          <w:sz w:val="22"/>
          <w:szCs w:val="22"/>
        </w:rPr>
        <w:t>)</w:t>
      </w:r>
    </w:p>
    <w:p w14:paraId="71CD1088" w14:textId="0D9D451A" w:rsidR="00FF0AF5" w:rsidRPr="00BE6B0F" w:rsidRDefault="00FF0AF5">
      <w:pPr>
        <w:numPr>
          <w:ilvl w:val="0"/>
          <w:numId w:val="1"/>
        </w:numPr>
        <w:ind w:left="357" w:hanging="357"/>
        <w:jc w:val="both"/>
        <w:rPr>
          <w:rFonts w:ascii="Avenir Book" w:hAnsi="Avenir Book" w:cs="Arial"/>
          <w:sz w:val="22"/>
          <w:szCs w:val="22"/>
        </w:rPr>
      </w:pPr>
      <w:r w:rsidRPr="00BE6B0F">
        <w:rPr>
          <w:rFonts w:ascii="Avenir Book" w:hAnsi="Avenir Book" w:cs="Arial"/>
          <w:sz w:val="22"/>
          <w:szCs w:val="22"/>
        </w:rPr>
        <w:t>ER Calculation Sheet (</w:t>
      </w:r>
      <w:proofErr w:type="spellStart"/>
      <w:r w:rsidR="00866FB5" w:rsidRPr="00866FB5">
        <w:rPr>
          <w:rFonts w:ascii="Avenir Book" w:hAnsi="Avenir Book"/>
          <w:sz w:val="22"/>
          <w:szCs w:val="22"/>
          <w:shd w:val="clear" w:color="auto" w:fill="FFFFFF"/>
        </w:rPr>
        <w:t>Final_ER</w:t>
      </w:r>
      <w:proofErr w:type="spellEnd"/>
      <w:r w:rsidR="00866FB5" w:rsidRPr="00866FB5">
        <w:rPr>
          <w:rFonts w:ascii="Avenir Book" w:hAnsi="Avenir Book"/>
          <w:sz w:val="22"/>
          <w:szCs w:val="22"/>
          <w:shd w:val="clear" w:color="auto" w:fill="FFFFFF"/>
        </w:rPr>
        <w:t xml:space="preserve"> calculations_880 </w:t>
      </w:r>
      <w:proofErr w:type="spellStart"/>
      <w:r w:rsidR="00866FB5" w:rsidRPr="00866FB5">
        <w:rPr>
          <w:rFonts w:ascii="Avenir Book" w:hAnsi="Avenir Book"/>
          <w:sz w:val="22"/>
          <w:szCs w:val="22"/>
          <w:shd w:val="clear" w:color="auto" w:fill="FFFFFF"/>
        </w:rPr>
        <w:t>Keltepe</w:t>
      </w:r>
      <w:proofErr w:type="spellEnd"/>
      <w:r w:rsidR="00866FB5" w:rsidRPr="00866FB5">
        <w:rPr>
          <w:rFonts w:ascii="Avenir Book" w:hAnsi="Avenir Book"/>
          <w:sz w:val="22"/>
          <w:szCs w:val="22"/>
          <w:shd w:val="clear" w:color="auto" w:fill="FFFFFF"/>
        </w:rPr>
        <w:t xml:space="preserve"> Wind_v0.3_07-09-2022.xlsx</w:t>
      </w:r>
      <w:r w:rsidR="00BF5BBB" w:rsidRPr="00BE6B0F">
        <w:rPr>
          <w:rFonts w:ascii="Avenir Book" w:hAnsi="Avenir Book" w:cs="Segoe UI"/>
          <w:sz w:val="22"/>
          <w:szCs w:val="22"/>
        </w:rPr>
        <w:t>)</w:t>
      </w:r>
    </w:p>
    <w:p w14:paraId="63002EAF" w14:textId="3C2E407C" w:rsidR="006B50DD" w:rsidRDefault="007F0489">
      <w:pPr>
        <w:numPr>
          <w:ilvl w:val="0"/>
          <w:numId w:val="1"/>
        </w:numPr>
        <w:ind w:left="357" w:hanging="357"/>
        <w:jc w:val="both"/>
        <w:rPr>
          <w:rFonts w:ascii="Avenir Book" w:hAnsi="Avenir Book" w:cs="Segoe UI"/>
          <w:sz w:val="22"/>
          <w:szCs w:val="22"/>
        </w:rPr>
      </w:pPr>
      <w:r w:rsidRPr="00BE6B0F">
        <w:rPr>
          <w:rFonts w:ascii="Avenir Book" w:hAnsi="Avenir Book" w:cs="Arial"/>
          <w:sz w:val="22"/>
          <w:szCs w:val="22"/>
        </w:rPr>
        <w:t xml:space="preserve">GS VVB </w:t>
      </w:r>
      <w:r w:rsidR="00CC0E1B" w:rsidRPr="00BE6B0F">
        <w:rPr>
          <w:rFonts w:ascii="Avenir Book" w:hAnsi="Avenir Book" w:cs="Arial"/>
          <w:sz w:val="22"/>
          <w:szCs w:val="22"/>
        </w:rPr>
        <w:t>R</w:t>
      </w:r>
      <w:r w:rsidR="00FF0AF5" w:rsidRPr="00BE6B0F">
        <w:rPr>
          <w:rFonts w:ascii="Avenir Book" w:hAnsi="Avenir Book" w:cs="Arial"/>
          <w:sz w:val="22"/>
          <w:szCs w:val="22"/>
        </w:rPr>
        <w:t>e-</w:t>
      </w:r>
      <w:r w:rsidRPr="00BE6B0F">
        <w:rPr>
          <w:rFonts w:ascii="Avenir Book" w:hAnsi="Avenir Book" w:cs="Arial"/>
          <w:sz w:val="22"/>
          <w:szCs w:val="22"/>
        </w:rPr>
        <w:t>Validation Report</w:t>
      </w:r>
      <w:r w:rsidR="006B50DD" w:rsidRPr="00BE6B0F">
        <w:rPr>
          <w:rFonts w:ascii="Avenir Book" w:hAnsi="Avenir Book" w:cs="Arial"/>
          <w:sz w:val="22"/>
          <w:szCs w:val="22"/>
        </w:rPr>
        <w:t xml:space="preserve"> </w:t>
      </w:r>
      <w:proofErr w:type="gramStart"/>
      <w:r w:rsidR="00312243" w:rsidRPr="00BE6B0F">
        <w:rPr>
          <w:rFonts w:ascii="Avenir Book" w:hAnsi="Avenir Book" w:cs="Segoe UI"/>
          <w:sz w:val="22"/>
          <w:szCs w:val="22"/>
        </w:rPr>
        <w:t>(</w:t>
      </w:r>
      <w:r w:rsidR="001A54C5" w:rsidRPr="001A54C5">
        <w:rPr>
          <w:rFonts w:ascii="Avenir Book" w:hAnsi="Avenir Book"/>
          <w:sz w:val="22"/>
          <w:szCs w:val="22"/>
          <w:shd w:val="clear" w:color="auto" w:fill="FFFFFF"/>
        </w:rPr>
        <w:t> </w:t>
      </w:r>
      <w:proofErr w:type="spellStart"/>
      <w:r w:rsidR="00866FB5" w:rsidRPr="00866FB5">
        <w:rPr>
          <w:rFonts w:ascii="Avenir Book" w:hAnsi="Avenir Book"/>
          <w:sz w:val="22"/>
          <w:szCs w:val="22"/>
          <w:shd w:val="clear" w:color="auto" w:fill="FFFFFF"/>
        </w:rPr>
        <w:t>Final</w:t>
      </w:r>
      <w:proofErr w:type="gramEnd"/>
      <w:r w:rsidR="00866FB5" w:rsidRPr="00866FB5">
        <w:rPr>
          <w:rFonts w:ascii="Avenir Book" w:hAnsi="Avenir Book"/>
          <w:sz w:val="22"/>
          <w:szCs w:val="22"/>
          <w:shd w:val="clear" w:color="auto" w:fill="FFFFFF"/>
        </w:rPr>
        <w:t>_Val</w:t>
      </w:r>
      <w:proofErr w:type="spellEnd"/>
      <w:r w:rsidR="00866FB5" w:rsidRPr="00866FB5">
        <w:rPr>
          <w:rFonts w:ascii="Avenir Book" w:hAnsi="Avenir Book"/>
          <w:sz w:val="22"/>
          <w:szCs w:val="22"/>
          <w:shd w:val="clear" w:color="auto" w:fill="FFFFFF"/>
        </w:rPr>
        <w:t xml:space="preserve"> Report_880 </w:t>
      </w:r>
      <w:proofErr w:type="spellStart"/>
      <w:r w:rsidR="00866FB5" w:rsidRPr="00866FB5">
        <w:rPr>
          <w:rFonts w:ascii="Avenir Book" w:hAnsi="Avenir Book"/>
          <w:sz w:val="22"/>
          <w:szCs w:val="22"/>
          <w:shd w:val="clear" w:color="auto" w:fill="FFFFFF"/>
        </w:rPr>
        <w:t>Keltepe</w:t>
      </w:r>
      <w:proofErr w:type="spellEnd"/>
      <w:r w:rsidR="00866FB5" w:rsidRPr="00866FB5">
        <w:rPr>
          <w:rFonts w:ascii="Avenir Book" w:hAnsi="Avenir Book"/>
          <w:sz w:val="22"/>
          <w:szCs w:val="22"/>
          <w:shd w:val="clear" w:color="auto" w:fill="FFFFFF"/>
        </w:rPr>
        <w:t xml:space="preserve"> </w:t>
      </w:r>
      <w:proofErr w:type="spellStart"/>
      <w:r w:rsidR="00866FB5" w:rsidRPr="00866FB5">
        <w:rPr>
          <w:rFonts w:ascii="Avenir Book" w:hAnsi="Avenir Book"/>
          <w:sz w:val="22"/>
          <w:szCs w:val="22"/>
          <w:shd w:val="clear" w:color="auto" w:fill="FFFFFF"/>
        </w:rPr>
        <w:t>Wind_Seda</w:t>
      </w:r>
      <w:proofErr w:type="spellEnd"/>
      <w:r w:rsidR="00866FB5" w:rsidRPr="00866FB5">
        <w:rPr>
          <w:rFonts w:ascii="Avenir Book" w:hAnsi="Avenir Book"/>
          <w:sz w:val="22"/>
          <w:szCs w:val="22"/>
          <w:shd w:val="clear" w:color="auto" w:fill="FFFFFF"/>
        </w:rPr>
        <w:t xml:space="preserve"> Atabek_v03_08-09-2022.pdf</w:t>
      </w:r>
      <w:r w:rsidR="00C23E35" w:rsidRPr="00BE6B0F">
        <w:rPr>
          <w:rFonts w:ascii="Avenir Book" w:hAnsi="Avenir Book" w:cs="Segoe UI"/>
          <w:sz w:val="22"/>
          <w:szCs w:val="22"/>
        </w:rPr>
        <w:t>)</w:t>
      </w:r>
    </w:p>
    <w:p w14:paraId="301E17A1" w14:textId="773263CE" w:rsidR="001A54C5" w:rsidRPr="001A54C5" w:rsidRDefault="001A54C5">
      <w:pPr>
        <w:numPr>
          <w:ilvl w:val="0"/>
          <w:numId w:val="1"/>
        </w:numPr>
        <w:ind w:left="357" w:hanging="357"/>
        <w:jc w:val="both"/>
        <w:rPr>
          <w:rFonts w:ascii="Avenir Book" w:hAnsi="Avenir Book" w:cs="Segoe UI"/>
          <w:sz w:val="22"/>
          <w:szCs w:val="22"/>
        </w:rPr>
      </w:pPr>
      <w:r>
        <w:rPr>
          <w:rFonts w:ascii="Avenir Book" w:hAnsi="Avenir Book" w:cs="Arial"/>
          <w:sz w:val="22"/>
          <w:szCs w:val="22"/>
        </w:rPr>
        <w:t xml:space="preserve">SDG Impact Tool </w:t>
      </w:r>
      <w:r w:rsidR="003169AC">
        <w:rPr>
          <w:rFonts w:ascii="Avenir Book" w:hAnsi="Avenir Book" w:cs="Arial"/>
          <w:sz w:val="22"/>
          <w:szCs w:val="22"/>
        </w:rPr>
        <w:t>(</w:t>
      </w:r>
      <w:proofErr w:type="spellStart"/>
      <w:r w:rsidR="00866FB5" w:rsidRPr="00866FB5">
        <w:rPr>
          <w:rFonts w:ascii="Avenir Book" w:hAnsi="Avenir Book" w:cs="Arial"/>
          <w:sz w:val="22"/>
          <w:szCs w:val="22"/>
        </w:rPr>
        <w:t>Final_SDG</w:t>
      </w:r>
      <w:proofErr w:type="spellEnd"/>
      <w:r w:rsidR="00866FB5" w:rsidRPr="00866FB5">
        <w:rPr>
          <w:rFonts w:ascii="Avenir Book" w:hAnsi="Avenir Book" w:cs="Arial"/>
          <w:sz w:val="22"/>
          <w:szCs w:val="22"/>
        </w:rPr>
        <w:t xml:space="preserve"> Impact Tool_880 </w:t>
      </w:r>
      <w:proofErr w:type="spellStart"/>
      <w:r w:rsidR="00866FB5" w:rsidRPr="00866FB5">
        <w:rPr>
          <w:rFonts w:ascii="Avenir Book" w:hAnsi="Avenir Book" w:cs="Arial"/>
          <w:sz w:val="22"/>
          <w:szCs w:val="22"/>
        </w:rPr>
        <w:t>Keltepe</w:t>
      </w:r>
      <w:proofErr w:type="spellEnd"/>
      <w:r w:rsidR="00866FB5" w:rsidRPr="00866FB5">
        <w:rPr>
          <w:rFonts w:ascii="Avenir Book" w:hAnsi="Avenir Book" w:cs="Arial"/>
          <w:sz w:val="22"/>
          <w:szCs w:val="22"/>
        </w:rPr>
        <w:t xml:space="preserve"> Wind_v2_29-08-2022.xlsx</w:t>
      </w:r>
      <w:r w:rsidR="003169AC">
        <w:rPr>
          <w:rFonts w:ascii="Avenir Book" w:hAnsi="Avenir Book" w:cs="Arial"/>
          <w:sz w:val="22"/>
          <w:szCs w:val="22"/>
        </w:rPr>
        <w:t>)</w:t>
      </w:r>
    </w:p>
    <w:p w14:paraId="135FD638" w14:textId="77777777" w:rsidR="00D662E7" w:rsidRPr="00D662E7" w:rsidRDefault="001A54C5">
      <w:pPr>
        <w:numPr>
          <w:ilvl w:val="0"/>
          <w:numId w:val="1"/>
        </w:numPr>
        <w:ind w:left="357" w:hanging="357"/>
        <w:jc w:val="both"/>
        <w:rPr>
          <w:rFonts w:ascii="Avenir Book" w:hAnsi="Avenir Book" w:cs="Arial"/>
          <w:sz w:val="22"/>
          <w:szCs w:val="22"/>
          <w:lang w:val="tr-TR"/>
        </w:rPr>
      </w:pPr>
      <w:r>
        <w:rPr>
          <w:rFonts w:ascii="Avenir Book" w:hAnsi="Avenir Book" w:cs="Arial"/>
          <w:sz w:val="22"/>
          <w:szCs w:val="22"/>
        </w:rPr>
        <w:t xml:space="preserve">Audit Techniques Template </w:t>
      </w:r>
    </w:p>
    <w:p w14:paraId="0FD61F8D" w14:textId="427165EC" w:rsidR="001A54C5" w:rsidRPr="00D662E7" w:rsidRDefault="003169AC" w:rsidP="00D662E7">
      <w:pPr>
        <w:ind w:left="357"/>
        <w:jc w:val="both"/>
        <w:rPr>
          <w:rFonts w:ascii="Avenir Book" w:hAnsi="Avenir Book" w:cs="Arial"/>
          <w:sz w:val="22"/>
          <w:szCs w:val="22"/>
          <w:lang w:val="tr-TR"/>
        </w:rPr>
      </w:pPr>
      <w:r>
        <w:rPr>
          <w:rFonts w:ascii="Avenir Book" w:hAnsi="Avenir Book" w:cs="Arial"/>
          <w:sz w:val="22"/>
          <w:szCs w:val="22"/>
        </w:rPr>
        <w:t>(</w:t>
      </w:r>
      <w:r w:rsidR="00D662E7" w:rsidRPr="00D662E7">
        <w:rPr>
          <w:rFonts w:ascii="Avenir Book" w:hAnsi="Avenir Book" w:cs="Arial"/>
          <w:sz w:val="22"/>
          <w:szCs w:val="22"/>
          <w:lang w:val="tr-TR"/>
        </w:rPr>
        <w:t>Attachment to Renewal of Crediting Period Validation Report_ GS4GG V1.2 Audit Techniques Template for Validation.pdf</w:t>
      </w:r>
      <w:r w:rsidR="001A54C5" w:rsidRPr="00D662E7">
        <w:rPr>
          <w:rFonts w:ascii="Avenir Book" w:hAnsi="Avenir Book" w:cs="Arial"/>
          <w:sz w:val="22"/>
          <w:szCs w:val="22"/>
          <w:lang w:val="tr-TR"/>
        </w:rPr>
        <w:t>)</w:t>
      </w:r>
    </w:p>
    <w:p w14:paraId="00167156" w14:textId="53789F6A" w:rsidR="00866FB5" w:rsidRDefault="00866FB5">
      <w:pPr>
        <w:numPr>
          <w:ilvl w:val="0"/>
          <w:numId w:val="1"/>
        </w:numPr>
        <w:ind w:left="357" w:hanging="357"/>
        <w:jc w:val="both"/>
        <w:rPr>
          <w:rFonts w:ascii="Avenir Book" w:hAnsi="Avenir Book" w:cs="Arial"/>
          <w:sz w:val="22"/>
          <w:szCs w:val="22"/>
          <w:lang w:val="tr-TR"/>
        </w:rPr>
      </w:pPr>
      <w:r>
        <w:rPr>
          <w:rFonts w:ascii="Avenir Book" w:hAnsi="Avenir Book" w:cs="Arial"/>
          <w:sz w:val="22"/>
          <w:szCs w:val="22"/>
          <w:lang w:val="tr-TR"/>
        </w:rPr>
        <w:t>Other Documents</w:t>
      </w:r>
    </w:p>
    <w:p w14:paraId="6AAD2051" w14:textId="77777777" w:rsidR="00B465BA" w:rsidRPr="00D662E7" w:rsidRDefault="00B465BA" w:rsidP="00D662E7">
      <w:pPr>
        <w:rPr>
          <w:rFonts w:ascii="Avenir Book" w:hAnsi="Avenir Book" w:cs="Arial"/>
          <w:sz w:val="22"/>
          <w:szCs w:val="22"/>
          <w:lang w:val="tr-TR"/>
        </w:rPr>
      </w:pPr>
      <w:r w:rsidRPr="00D662E7">
        <w:rPr>
          <w:rFonts w:ascii="Avenir Book" w:hAnsi="Avenir Book" w:cs="Arial"/>
          <w:sz w:val="22"/>
          <w:szCs w:val="22"/>
          <w:lang w:val="tr-TR"/>
        </w:rPr>
        <w:t>Complimentary Stakeholder Consultation_ Grievance Mechanism Logbook_Protocol.pdf</w:t>
      </w:r>
    </w:p>
    <w:p w14:paraId="229A8D71" w14:textId="77777777" w:rsidR="00B465BA" w:rsidRPr="00D662E7" w:rsidRDefault="00B465BA" w:rsidP="00D662E7">
      <w:pPr>
        <w:rPr>
          <w:rFonts w:ascii="Avenir Book" w:hAnsi="Avenir Book" w:cs="Arial"/>
          <w:sz w:val="22"/>
          <w:szCs w:val="22"/>
          <w:lang w:val="tr-TR"/>
        </w:rPr>
      </w:pPr>
      <w:r w:rsidRPr="00D662E7">
        <w:rPr>
          <w:rFonts w:ascii="Avenir Book" w:hAnsi="Avenir Book" w:cs="Arial"/>
          <w:sz w:val="22"/>
          <w:szCs w:val="22"/>
          <w:lang w:val="tr-TR"/>
        </w:rPr>
        <w:t>Kiraz Village Headman Official Letter for Keltepe WPP CP2 Renewal crediting period.pdf</w:t>
      </w:r>
    </w:p>
    <w:p w14:paraId="2A7E05F3" w14:textId="77777777" w:rsidR="00B465BA" w:rsidRPr="00D662E7" w:rsidRDefault="00B465BA" w:rsidP="00D662E7">
      <w:pPr>
        <w:rPr>
          <w:rFonts w:ascii="Avenir Book" w:hAnsi="Avenir Book" w:cs="Arial"/>
          <w:sz w:val="22"/>
          <w:szCs w:val="22"/>
          <w:lang w:val="tr-TR"/>
        </w:rPr>
      </w:pPr>
      <w:r w:rsidRPr="00D662E7">
        <w:rPr>
          <w:rFonts w:ascii="Avenir Book" w:hAnsi="Avenir Book" w:cs="Arial"/>
          <w:sz w:val="22"/>
          <w:szCs w:val="22"/>
          <w:lang w:val="tr-TR"/>
        </w:rPr>
        <w:t>Final Ornithology Report 2016 and Bat Report of Keltepe WPP.pdf</w:t>
      </w:r>
    </w:p>
    <w:p w14:paraId="58925AA4" w14:textId="77777777" w:rsidR="00B465BA" w:rsidRPr="00D662E7" w:rsidRDefault="00B465BA" w:rsidP="00D662E7">
      <w:pPr>
        <w:rPr>
          <w:rFonts w:ascii="Avenir Book" w:hAnsi="Avenir Book" w:cs="Arial"/>
          <w:sz w:val="22"/>
          <w:szCs w:val="22"/>
          <w:lang w:val="tr-TR"/>
        </w:rPr>
      </w:pPr>
      <w:r w:rsidRPr="00D662E7">
        <w:rPr>
          <w:rFonts w:ascii="Avenir Book" w:hAnsi="Avenir Book" w:cs="Arial"/>
          <w:sz w:val="22"/>
          <w:szCs w:val="22"/>
          <w:lang w:val="tr-TR"/>
        </w:rPr>
        <w:t>Ornithological-Ecological Evaluation Report of Keltepe Wind Farm Project.pdf</w:t>
      </w:r>
    </w:p>
    <w:p w14:paraId="57E4FEA2" w14:textId="77777777" w:rsidR="00B465BA" w:rsidRPr="00D662E7" w:rsidRDefault="00B465BA" w:rsidP="00D662E7">
      <w:pPr>
        <w:rPr>
          <w:rFonts w:ascii="Avenir Book" w:hAnsi="Avenir Book" w:cs="Arial"/>
          <w:sz w:val="22"/>
          <w:szCs w:val="22"/>
          <w:lang w:val="tr-TR"/>
        </w:rPr>
      </w:pPr>
      <w:r w:rsidRPr="00D662E7">
        <w:rPr>
          <w:rFonts w:ascii="Avenir Book" w:hAnsi="Avenir Book" w:cs="Arial"/>
          <w:sz w:val="22"/>
          <w:szCs w:val="22"/>
          <w:lang w:val="tr-TR"/>
        </w:rPr>
        <w:t>Keltepe Wind Farm Project Introduction Document.pdf</w:t>
      </w:r>
    </w:p>
    <w:p w14:paraId="558888F0" w14:textId="19942C4A" w:rsidR="00B465BA" w:rsidRPr="00B465BA" w:rsidRDefault="00B465BA" w:rsidP="00D662E7">
      <w:pPr>
        <w:jc w:val="both"/>
        <w:rPr>
          <w:rFonts w:ascii="Avenir Book" w:hAnsi="Avenir Book" w:cs="Arial"/>
          <w:sz w:val="22"/>
          <w:szCs w:val="22"/>
          <w:lang w:val="tr-TR"/>
        </w:rPr>
      </w:pPr>
      <w:r w:rsidRPr="00B465BA">
        <w:rPr>
          <w:rFonts w:ascii="Avenir Book" w:hAnsi="Avenir Book" w:cs="Arial"/>
          <w:sz w:val="22"/>
          <w:szCs w:val="22"/>
        </w:rPr>
        <w:t xml:space="preserve">ODA Document of </w:t>
      </w:r>
      <w:proofErr w:type="spellStart"/>
      <w:r w:rsidRPr="00B465BA">
        <w:rPr>
          <w:rFonts w:ascii="Avenir Book" w:hAnsi="Avenir Book" w:cs="Arial"/>
          <w:sz w:val="22"/>
          <w:szCs w:val="22"/>
        </w:rPr>
        <w:t>Keltepe</w:t>
      </w:r>
      <w:proofErr w:type="spellEnd"/>
      <w:r w:rsidRPr="00B465BA">
        <w:rPr>
          <w:rFonts w:ascii="Avenir Book" w:hAnsi="Avenir Book" w:cs="Arial"/>
          <w:sz w:val="22"/>
          <w:szCs w:val="22"/>
        </w:rPr>
        <w:t xml:space="preserve"> WPP.pdf</w:t>
      </w:r>
    </w:p>
    <w:p w14:paraId="55F015C5" w14:textId="77777777" w:rsidR="00B465BA" w:rsidRPr="00D662E7" w:rsidRDefault="00B465BA" w:rsidP="00D662E7">
      <w:pPr>
        <w:rPr>
          <w:rFonts w:ascii="Avenir Book" w:hAnsi="Avenir Book" w:cs="Arial"/>
          <w:sz w:val="22"/>
          <w:szCs w:val="22"/>
          <w:lang w:val="tr-TR"/>
        </w:rPr>
      </w:pPr>
      <w:r w:rsidRPr="00D662E7">
        <w:rPr>
          <w:rFonts w:ascii="Avenir Book" w:hAnsi="Avenir Book" w:cs="Arial"/>
          <w:sz w:val="22"/>
          <w:szCs w:val="22"/>
          <w:lang w:val="tr-TR"/>
        </w:rPr>
        <w:t>Cover Letter_Keltepe WPP.pdf</w:t>
      </w:r>
    </w:p>
    <w:p w14:paraId="62FAA77D" w14:textId="49E2C24D" w:rsidR="006309FD" w:rsidRPr="00932126" w:rsidRDefault="00D662E7" w:rsidP="00932126">
      <w:pPr>
        <w:rPr>
          <w:rFonts w:ascii="Avenir Book" w:hAnsi="Avenir Book" w:cs="Arial"/>
          <w:sz w:val="22"/>
          <w:szCs w:val="22"/>
        </w:rPr>
      </w:pPr>
      <w:r w:rsidRPr="00D662E7">
        <w:rPr>
          <w:rFonts w:ascii="Avenir Book" w:hAnsi="Avenir Book" w:cs="Arial"/>
          <w:sz w:val="22"/>
          <w:szCs w:val="22"/>
          <w:lang w:val="tr-TR"/>
        </w:rPr>
        <w:t>Alize Company_Signed GS TERMS AND CONDITIONS.pdf</w:t>
      </w:r>
      <w:bookmarkStart w:id="0" w:name="_Hlk534365548"/>
      <w:r w:rsidR="006309FD" w:rsidRPr="00932126">
        <w:rPr>
          <w:rFonts w:ascii="Avenir Book" w:hAnsi="Avenir Book" w:cs="Arial"/>
          <w:b/>
          <w:bCs/>
          <w:sz w:val="22"/>
          <w:szCs w:val="22"/>
        </w:rPr>
        <w:t>Review Results</w:t>
      </w:r>
      <w:r w:rsidR="006309FD" w:rsidRPr="00932126">
        <w:rPr>
          <w:rFonts w:ascii="Avenir Book" w:hAnsi="Avenir Book" w:cs="Arial"/>
          <w:sz w:val="22"/>
          <w:szCs w:val="22"/>
        </w:rPr>
        <w:t>: The following Clarification/Corrective Action Requests must be resolved to renew a GS4GG Certified Design</w:t>
      </w:r>
    </w:p>
    <w:p w14:paraId="0635A990" w14:textId="53B69F13" w:rsidR="00E85BFD" w:rsidRDefault="00E85BFD" w:rsidP="006309FD">
      <w:pPr>
        <w:pStyle w:val="ListParagraph"/>
        <w:rPr>
          <w:rFonts w:ascii="Avenir Book" w:hAnsi="Avenir Book" w:cs="Arial"/>
          <w:sz w:val="22"/>
          <w:szCs w:val="22"/>
        </w:rPr>
      </w:pPr>
    </w:p>
    <w:tbl>
      <w:tblPr>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2"/>
      </w:tblGrid>
      <w:tr w:rsidR="00E85BFD" w14:paraId="36AD1671" w14:textId="77777777" w:rsidTr="00E85BFD">
        <w:tc>
          <w:tcPr>
            <w:tcW w:w="5000" w:type="pct"/>
            <w:tcBorders>
              <w:top w:val="single" w:sz="4" w:space="0" w:color="000000"/>
              <w:left w:val="single" w:sz="4" w:space="0" w:color="000000"/>
              <w:bottom w:val="single" w:sz="4" w:space="0" w:color="000000"/>
              <w:right w:val="single" w:sz="4" w:space="0" w:color="000000"/>
            </w:tcBorders>
            <w:shd w:val="clear" w:color="auto" w:fill="CCCCCC"/>
            <w:hideMark/>
          </w:tcPr>
          <w:p w14:paraId="7633A77B" w14:textId="77777777" w:rsidR="00E85BFD" w:rsidRDefault="00E85BFD">
            <w:pPr>
              <w:pStyle w:val="ListParagraph"/>
              <w:numPr>
                <w:ilvl w:val="0"/>
                <w:numId w:val="9"/>
              </w:numPr>
              <w:ind w:left="0" w:firstLine="0"/>
              <w:jc w:val="both"/>
              <w:rPr>
                <w:rFonts w:ascii="Avenir Book" w:hAnsi="Avenir Book" w:cs="Arial"/>
                <w:b/>
                <w:sz w:val="22"/>
                <w:szCs w:val="22"/>
              </w:rPr>
            </w:pPr>
            <w:r>
              <w:rPr>
                <w:rFonts w:ascii="Avenir" w:hAnsi="Avenir" w:cs="Arial"/>
                <w:b/>
                <w:bCs/>
                <w:sz w:val="22"/>
                <w:szCs w:val="22"/>
              </w:rPr>
              <w:t>Baseline validity and Methodology applicability</w:t>
            </w:r>
          </w:p>
        </w:tc>
      </w:tr>
      <w:tr w:rsidR="00E85BFD" w14:paraId="31566354" w14:textId="77777777" w:rsidTr="00E85BFD">
        <w:tc>
          <w:tcPr>
            <w:tcW w:w="5000" w:type="pct"/>
            <w:tcBorders>
              <w:top w:val="single" w:sz="4" w:space="0" w:color="000000"/>
              <w:left w:val="single" w:sz="4" w:space="0" w:color="000000"/>
              <w:bottom w:val="single" w:sz="4" w:space="0" w:color="000000"/>
              <w:right w:val="single" w:sz="4" w:space="0" w:color="000000"/>
            </w:tcBorders>
            <w:hideMark/>
          </w:tcPr>
          <w:p w14:paraId="2942B12A" w14:textId="256BC007" w:rsidR="00E85BFD" w:rsidRDefault="00E85BFD">
            <w:pPr>
              <w:pStyle w:val="ListParagraph"/>
              <w:widowControl w:val="0"/>
              <w:numPr>
                <w:ilvl w:val="0"/>
                <w:numId w:val="10"/>
              </w:numPr>
              <w:autoSpaceDE w:val="0"/>
              <w:autoSpaceDN w:val="0"/>
              <w:adjustRightInd w:val="0"/>
              <w:ind w:left="644"/>
              <w:jc w:val="both"/>
              <w:rPr>
                <w:rFonts w:ascii="Avenir Book" w:hAnsi="Avenir Book"/>
                <w:sz w:val="22"/>
                <w:szCs w:val="22"/>
              </w:rPr>
            </w:pPr>
            <w:r>
              <w:rPr>
                <w:rFonts w:ascii="Avenir Book" w:hAnsi="Avenir Book"/>
                <w:sz w:val="22"/>
                <w:szCs w:val="22"/>
              </w:rPr>
              <w:t xml:space="preserve">VVB shall explain in the Validation report how each methodology criteria for ACM0002 Ver.20 </w:t>
            </w:r>
            <w:r w:rsidR="003D40FB">
              <w:rPr>
                <w:rFonts w:ascii="Avenir Book" w:hAnsi="Avenir Book"/>
                <w:sz w:val="22"/>
                <w:szCs w:val="22"/>
              </w:rPr>
              <w:t>have</w:t>
            </w:r>
            <w:r>
              <w:rPr>
                <w:rFonts w:ascii="Avenir Book" w:hAnsi="Avenir Book"/>
                <w:sz w:val="22"/>
                <w:szCs w:val="22"/>
              </w:rPr>
              <w:t xml:space="preserve"> been assessed for the 2</w:t>
            </w:r>
            <w:r>
              <w:rPr>
                <w:rFonts w:ascii="Avenir Book" w:hAnsi="Avenir Book"/>
                <w:sz w:val="22"/>
                <w:szCs w:val="22"/>
                <w:vertAlign w:val="superscript"/>
              </w:rPr>
              <w:t>nd</w:t>
            </w:r>
            <w:r>
              <w:rPr>
                <w:rFonts w:ascii="Avenir Book" w:hAnsi="Avenir Book"/>
                <w:sz w:val="22"/>
                <w:szCs w:val="22"/>
              </w:rPr>
              <w:t xml:space="preserve"> crediting period. </w:t>
            </w:r>
            <w:r w:rsidR="001C28BF">
              <w:rPr>
                <w:rFonts w:ascii="Avenir Book" w:hAnsi="Avenir Book"/>
                <w:sz w:val="22"/>
                <w:szCs w:val="22"/>
              </w:rPr>
              <w:t>VVB shall also explain how capacity addition during the first crediting period is assessed under applicability</w:t>
            </w:r>
            <w:r w:rsidR="008714A2">
              <w:rPr>
                <w:rFonts w:ascii="Avenir Book" w:hAnsi="Avenir Book"/>
                <w:sz w:val="22"/>
                <w:szCs w:val="22"/>
              </w:rPr>
              <w:t xml:space="preserve"> criteria.</w:t>
            </w:r>
          </w:p>
          <w:p w14:paraId="7E935000" w14:textId="77777777" w:rsidR="00E85BFD" w:rsidRDefault="00E85BFD">
            <w:pPr>
              <w:pStyle w:val="ListParagraph"/>
              <w:widowControl w:val="0"/>
              <w:numPr>
                <w:ilvl w:val="0"/>
                <w:numId w:val="10"/>
              </w:numPr>
              <w:autoSpaceDE w:val="0"/>
              <w:autoSpaceDN w:val="0"/>
              <w:adjustRightInd w:val="0"/>
              <w:ind w:left="644"/>
              <w:jc w:val="both"/>
              <w:rPr>
                <w:rFonts w:ascii="Avenir Book" w:hAnsi="Avenir Book"/>
                <w:sz w:val="22"/>
                <w:szCs w:val="22"/>
              </w:rPr>
            </w:pPr>
            <w:r>
              <w:rPr>
                <w:rFonts w:ascii="Avenir Book" w:hAnsi="Avenir Book"/>
                <w:sz w:val="22"/>
                <w:szCs w:val="22"/>
              </w:rPr>
              <w:t>Stepwise assessment on the "Assessment of the validity of the original/current baseline and update of the baseline at the renewal of the crediting period" (version 03.0.1) is not seen in the Validation report. VVB shall assess the same as per the steps described in the PDD sec B.4.</w:t>
            </w:r>
          </w:p>
          <w:p w14:paraId="6E0FC00C" w14:textId="7A6924E1" w:rsidR="00E85BFD" w:rsidRPr="00932126" w:rsidRDefault="00E85BFD" w:rsidP="004765D4">
            <w:pPr>
              <w:pStyle w:val="ListParagraph"/>
              <w:widowControl w:val="0"/>
              <w:numPr>
                <w:ilvl w:val="0"/>
                <w:numId w:val="16"/>
              </w:numPr>
              <w:autoSpaceDE w:val="0"/>
              <w:autoSpaceDN w:val="0"/>
              <w:adjustRightInd w:val="0"/>
              <w:jc w:val="both"/>
              <w:rPr>
                <w:rFonts w:ascii="Avenir Book" w:hAnsi="Avenir Book"/>
                <w:sz w:val="22"/>
                <w:szCs w:val="22"/>
              </w:rPr>
            </w:pPr>
            <w:r>
              <w:rPr>
                <w:rFonts w:ascii="Avenir Book" w:hAnsi="Avenir Book"/>
                <w:sz w:val="22"/>
                <w:szCs w:val="22"/>
              </w:rPr>
              <w:t xml:space="preserve">Emission factors have been changed </w:t>
            </w:r>
            <w:r w:rsidR="008714A2">
              <w:rPr>
                <w:rFonts w:ascii="Avenir Book" w:hAnsi="Avenir Book"/>
                <w:sz w:val="22"/>
                <w:szCs w:val="22"/>
              </w:rPr>
              <w:t>in the 2</w:t>
            </w:r>
            <w:r w:rsidR="008714A2" w:rsidRPr="008714A2">
              <w:rPr>
                <w:rFonts w:ascii="Avenir Book" w:hAnsi="Avenir Book"/>
                <w:sz w:val="22"/>
                <w:szCs w:val="22"/>
                <w:vertAlign w:val="superscript"/>
              </w:rPr>
              <w:t>nd</w:t>
            </w:r>
            <w:r w:rsidR="008714A2">
              <w:rPr>
                <w:rFonts w:ascii="Avenir Book" w:hAnsi="Avenir Book"/>
                <w:sz w:val="22"/>
                <w:szCs w:val="22"/>
              </w:rPr>
              <w:t xml:space="preserve"> crediting period, </w:t>
            </w:r>
            <w:r>
              <w:rPr>
                <w:rFonts w:ascii="Avenir Book" w:hAnsi="Avenir Book"/>
                <w:sz w:val="22"/>
                <w:szCs w:val="22"/>
              </w:rPr>
              <w:t>as per Step 1.4 and 2.2 of the Baseline validity tool</w:t>
            </w:r>
            <w:r w:rsidR="009B4E17">
              <w:rPr>
                <w:rFonts w:ascii="Avenir Book" w:hAnsi="Avenir Book"/>
                <w:sz w:val="22"/>
                <w:szCs w:val="22"/>
              </w:rPr>
              <w:t xml:space="preserve"> “</w:t>
            </w:r>
            <w:r w:rsidR="004765D4" w:rsidRPr="004765D4">
              <w:rPr>
                <w:rFonts w:ascii="Avenir Book" w:hAnsi="Avenir Book"/>
                <w:sz w:val="22"/>
                <w:szCs w:val="22"/>
              </w:rPr>
              <w:t>Assessment of the validity of the</w:t>
            </w:r>
            <w:r w:rsidR="004765D4">
              <w:rPr>
                <w:rFonts w:ascii="Avenir Book" w:hAnsi="Avenir Book"/>
                <w:sz w:val="22"/>
                <w:szCs w:val="22"/>
              </w:rPr>
              <w:t xml:space="preserve"> </w:t>
            </w:r>
            <w:r w:rsidR="004765D4" w:rsidRPr="00932126">
              <w:rPr>
                <w:rFonts w:ascii="Avenir Book" w:hAnsi="Avenir Book"/>
                <w:sz w:val="22"/>
                <w:szCs w:val="22"/>
              </w:rPr>
              <w:t>original/current baseline and update of the baseline at the renewal of the crediting</w:t>
            </w:r>
            <w:r w:rsidR="004765D4">
              <w:rPr>
                <w:rFonts w:ascii="Avenir Book" w:hAnsi="Avenir Book"/>
                <w:sz w:val="22"/>
                <w:szCs w:val="22"/>
              </w:rPr>
              <w:t xml:space="preserve"> </w:t>
            </w:r>
            <w:r w:rsidR="004765D4" w:rsidRPr="00932126">
              <w:rPr>
                <w:rFonts w:ascii="Avenir Book" w:hAnsi="Avenir Book"/>
                <w:sz w:val="22"/>
                <w:szCs w:val="22"/>
              </w:rPr>
              <w:t>period”, Version 03.0.1</w:t>
            </w:r>
            <w:r w:rsidR="00463B1F">
              <w:rPr>
                <w:rFonts w:ascii="Avenir Book" w:hAnsi="Avenir Book"/>
                <w:sz w:val="22"/>
                <w:szCs w:val="22"/>
              </w:rPr>
              <w:t>”</w:t>
            </w:r>
            <w:r w:rsidRPr="00932126">
              <w:rPr>
                <w:rFonts w:ascii="Avenir Book" w:hAnsi="Avenir Book"/>
                <w:sz w:val="22"/>
                <w:szCs w:val="22"/>
              </w:rPr>
              <w:t xml:space="preserve"> </w:t>
            </w:r>
            <w:proofErr w:type="spellStart"/>
            <w:proofErr w:type="gramStart"/>
            <w:r w:rsidRPr="00932126">
              <w:rPr>
                <w:rFonts w:ascii="Avenir Book" w:hAnsi="Avenir Book"/>
                <w:sz w:val="22"/>
                <w:szCs w:val="22"/>
              </w:rPr>
              <w:t>However</w:t>
            </w:r>
            <w:r w:rsidR="00463B1F">
              <w:rPr>
                <w:rFonts w:ascii="Avenir Book" w:hAnsi="Avenir Book"/>
                <w:sz w:val="22"/>
                <w:szCs w:val="22"/>
              </w:rPr>
              <w:t>,</w:t>
            </w:r>
            <w:r w:rsidRPr="00932126">
              <w:rPr>
                <w:rFonts w:ascii="Avenir Book" w:hAnsi="Avenir Book"/>
                <w:sz w:val="22"/>
                <w:szCs w:val="22"/>
              </w:rPr>
              <w:t>it</w:t>
            </w:r>
            <w:proofErr w:type="spellEnd"/>
            <w:proofErr w:type="gramEnd"/>
            <w:r w:rsidRPr="00932126">
              <w:rPr>
                <w:rFonts w:ascii="Avenir Book" w:hAnsi="Avenir Book"/>
                <w:sz w:val="22"/>
                <w:szCs w:val="22"/>
              </w:rPr>
              <w:t xml:space="preserve"> is not clearly demonstrated which values are changed.  VVB shall clarify </w:t>
            </w:r>
            <w:r w:rsidR="00CA725B">
              <w:rPr>
                <w:rFonts w:ascii="Avenir Book" w:hAnsi="Avenir Book"/>
                <w:sz w:val="22"/>
                <w:szCs w:val="22"/>
              </w:rPr>
              <w:t xml:space="preserve">in the validation report regarding the updated </w:t>
            </w:r>
            <w:proofErr w:type="spellStart"/>
            <w:r w:rsidR="00CA725B">
              <w:rPr>
                <w:rFonts w:ascii="Avenir Book" w:hAnsi="Avenir Book"/>
                <w:sz w:val="22"/>
                <w:szCs w:val="22"/>
              </w:rPr>
              <w:t>EFgrid</w:t>
            </w:r>
            <w:proofErr w:type="spellEnd"/>
            <w:r w:rsidR="00CA725B">
              <w:rPr>
                <w:rFonts w:ascii="Avenir Book" w:hAnsi="Avenir Book"/>
                <w:sz w:val="22"/>
                <w:szCs w:val="22"/>
              </w:rPr>
              <w:t xml:space="preserve"> value </w:t>
            </w:r>
            <w:r w:rsidRPr="00932126">
              <w:rPr>
                <w:rFonts w:ascii="Avenir Book" w:hAnsi="Avenir Book"/>
                <w:sz w:val="22"/>
                <w:szCs w:val="22"/>
              </w:rPr>
              <w:t>for the second crediting period</w:t>
            </w:r>
            <w:r w:rsidR="005253A9">
              <w:rPr>
                <w:rFonts w:ascii="Avenir Book" w:hAnsi="Avenir Book"/>
                <w:sz w:val="22"/>
                <w:szCs w:val="22"/>
              </w:rPr>
              <w:t xml:space="preserve"> as described by PD under section B.4 of the PDD version 3.0</w:t>
            </w:r>
            <w:r w:rsidRPr="00932126">
              <w:rPr>
                <w:rFonts w:ascii="Avenir Book" w:hAnsi="Avenir Book"/>
                <w:sz w:val="22"/>
                <w:szCs w:val="22"/>
              </w:rPr>
              <w:t xml:space="preserve">. </w:t>
            </w:r>
          </w:p>
          <w:p w14:paraId="74711598" w14:textId="0DBC1331" w:rsidR="00E85BFD" w:rsidRDefault="00E85BFD" w:rsidP="004765D4">
            <w:pPr>
              <w:pStyle w:val="ListParagraph"/>
              <w:widowControl w:val="0"/>
              <w:numPr>
                <w:ilvl w:val="0"/>
                <w:numId w:val="16"/>
              </w:numPr>
              <w:autoSpaceDE w:val="0"/>
              <w:autoSpaceDN w:val="0"/>
              <w:adjustRightInd w:val="0"/>
              <w:ind w:left="644"/>
              <w:jc w:val="both"/>
              <w:rPr>
                <w:rFonts w:ascii="Avenir Book" w:hAnsi="Avenir Book"/>
                <w:sz w:val="22"/>
                <w:szCs w:val="22"/>
              </w:rPr>
            </w:pPr>
            <w:r>
              <w:rPr>
                <w:rFonts w:ascii="Avenir Book" w:hAnsi="Avenir Book"/>
                <w:sz w:val="22"/>
                <w:szCs w:val="22"/>
              </w:rPr>
              <w:t>The link provided in</w:t>
            </w:r>
            <w:r w:rsidR="00CB2BE7">
              <w:rPr>
                <w:rFonts w:ascii="Avenir Book" w:hAnsi="Avenir Book"/>
                <w:sz w:val="22"/>
                <w:szCs w:val="22"/>
              </w:rPr>
              <w:t xml:space="preserve"> footnote 19</w:t>
            </w:r>
            <w:r>
              <w:rPr>
                <w:rFonts w:ascii="Avenir Book" w:hAnsi="Avenir Book"/>
                <w:sz w:val="22"/>
                <w:szCs w:val="22"/>
              </w:rPr>
              <w:t xml:space="preserve"> </w:t>
            </w:r>
            <w:r w:rsidR="00CB2BE7">
              <w:rPr>
                <w:rFonts w:ascii="Avenir Book" w:hAnsi="Avenir Book"/>
                <w:sz w:val="22"/>
                <w:szCs w:val="22"/>
              </w:rPr>
              <w:t xml:space="preserve">of </w:t>
            </w:r>
            <w:r>
              <w:rPr>
                <w:rFonts w:ascii="Avenir Book" w:hAnsi="Avenir Book"/>
                <w:sz w:val="22"/>
                <w:szCs w:val="22"/>
              </w:rPr>
              <w:t>the Validation report for the Grid EF value for Turkey National Grid could not be accessed. VVB and PD shall check and revise accordingly.</w:t>
            </w:r>
          </w:p>
        </w:tc>
      </w:tr>
      <w:tr w:rsidR="00E85BFD" w14:paraId="17A704FB" w14:textId="77777777" w:rsidTr="00E85BFD">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A2D51C6" w14:textId="77777777" w:rsidR="00E85BFD" w:rsidRDefault="00E85BFD" w:rsidP="003957D2">
            <w:pPr>
              <w:pStyle w:val="ListParagraph"/>
              <w:widowControl w:val="0"/>
              <w:autoSpaceDE w:val="0"/>
              <w:autoSpaceDN w:val="0"/>
              <w:adjustRightInd w:val="0"/>
              <w:ind w:left="0"/>
              <w:jc w:val="both"/>
              <w:rPr>
                <w:rFonts w:ascii="Avenir Book" w:hAnsi="Avenir Book"/>
                <w:sz w:val="22"/>
                <w:szCs w:val="22"/>
              </w:rPr>
            </w:pPr>
            <w:r>
              <w:rPr>
                <w:rFonts w:ascii="Avenir" w:hAnsi="Avenir" w:cs="Arial"/>
                <w:sz w:val="22"/>
                <w:szCs w:val="22"/>
              </w:rPr>
              <w:lastRenderedPageBreak/>
              <w:t xml:space="preserve">Response by GS VVB – 1st round </w:t>
            </w:r>
          </w:p>
        </w:tc>
      </w:tr>
      <w:tr w:rsidR="00E85BFD" w14:paraId="4FF61DFB" w14:textId="77777777" w:rsidTr="00E85BFD">
        <w:tc>
          <w:tcPr>
            <w:tcW w:w="5000" w:type="pct"/>
            <w:tcBorders>
              <w:top w:val="single" w:sz="4" w:space="0" w:color="000000"/>
              <w:left w:val="single" w:sz="4" w:space="0" w:color="000000"/>
              <w:bottom w:val="single" w:sz="4" w:space="0" w:color="000000"/>
              <w:right w:val="single" w:sz="4" w:space="0" w:color="000000"/>
            </w:tcBorders>
          </w:tcPr>
          <w:p w14:paraId="7D76C1CF" w14:textId="77777777" w:rsidR="00E85BFD" w:rsidRDefault="00E85BFD" w:rsidP="003957D2">
            <w:pPr>
              <w:pStyle w:val="ListParagraph"/>
              <w:widowControl w:val="0"/>
              <w:autoSpaceDE w:val="0"/>
              <w:autoSpaceDN w:val="0"/>
              <w:adjustRightInd w:val="0"/>
              <w:ind w:left="0"/>
              <w:jc w:val="both"/>
              <w:rPr>
                <w:rFonts w:ascii="Avenir Book" w:hAnsi="Avenir Book"/>
                <w:sz w:val="22"/>
                <w:szCs w:val="22"/>
                <w:highlight w:val="yellow"/>
              </w:rPr>
            </w:pPr>
          </w:p>
        </w:tc>
      </w:tr>
      <w:tr w:rsidR="00E85BFD" w14:paraId="191A3333" w14:textId="77777777" w:rsidTr="00E85BFD">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FE902B9" w14:textId="77777777" w:rsidR="00E85BFD" w:rsidRDefault="00E85BFD" w:rsidP="003957D2">
            <w:pPr>
              <w:pStyle w:val="ListParagraph"/>
              <w:widowControl w:val="0"/>
              <w:autoSpaceDE w:val="0"/>
              <w:autoSpaceDN w:val="0"/>
              <w:adjustRightInd w:val="0"/>
              <w:ind w:left="0"/>
              <w:jc w:val="both"/>
              <w:rPr>
                <w:rFonts w:ascii="Avenir Book" w:hAnsi="Avenir Book"/>
                <w:sz w:val="22"/>
                <w:szCs w:val="22"/>
              </w:rPr>
            </w:pPr>
            <w:r>
              <w:rPr>
                <w:rFonts w:ascii="Avenir" w:hAnsi="Avenir" w:cs="Arial"/>
                <w:sz w:val="22"/>
                <w:szCs w:val="22"/>
              </w:rPr>
              <w:t>Response by Project Representative – 1st round</w:t>
            </w:r>
          </w:p>
        </w:tc>
      </w:tr>
      <w:tr w:rsidR="00E85BFD" w14:paraId="116C3305" w14:textId="77777777" w:rsidTr="00E85BFD">
        <w:tc>
          <w:tcPr>
            <w:tcW w:w="5000" w:type="pct"/>
            <w:tcBorders>
              <w:top w:val="single" w:sz="4" w:space="0" w:color="000000"/>
              <w:left w:val="single" w:sz="4" w:space="0" w:color="000000"/>
              <w:bottom w:val="single" w:sz="4" w:space="0" w:color="000000"/>
              <w:right w:val="single" w:sz="4" w:space="0" w:color="000000"/>
            </w:tcBorders>
          </w:tcPr>
          <w:p w14:paraId="1D2AE3A7" w14:textId="77777777" w:rsidR="00E85BFD" w:rsidRDefault="00E85BFD" w:rsidP="003957D2">
            <w:pPr>
              <w:pStyle w:val="ListParagraph"/>
              <w:widowControl w:val="0"/>
              <w:autoSpaceDE w:val="0"/>
              <w:autoSpaceDN w:val="0"/>
              <w:adjustRightInd w:val="0"/>
              <w:ind w:left="0"/>
              <w:jc w:val="both"/>
              <w:rPr>
                <w:rFonts w:ascii="Avenir Book" w:hAnsi="Avenir Book"/>
                <w:sz w:val="22"/>
                <w:szCs w:val="22"/>
              </w:rPr>
            </w:pPr>
          </w:p>
        </w:tc>
      </w:tr>
      <w:tr w:rsidR="00E85BFD" w14:paraId="0C8ACB32" w14:textId="77777777" w:rsidTr="00E85BFD">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EEE06E0" w14:textId="77777777" w:rsidR="00E85BFD" w:rsidRDefault="00E85BFD" w:rsidP="003957D2">
            <w:pPr>
              <w:pStyle w:val="ListParagraph"/>
              <w:widowControl w:val="0"/>
              <w:autoSpaceDE w:val="0"/>
              <w:autoSpaceDN w:val="0"/>
              <w:adjustRightInd w:val="0"/>
              <w:ind w:left="0"/>
              <w:jc w:val="both"/>
              <w:rPr>
                <w:rFonts w:ascii="Avenir Book" w:hAnsi="Avenir Book"/>
                <w:sz w:val="22"/>
                <w:szCs w:val="22"/>
              </w:rPr>
            </w:pPr>
            <w:r>
              <w:rPr>
                <w:rFonts w:ascii="Avenir" w:hAnsi="Avenir" w:cs="Arial"/>
                <w:sz w:val="22"/>
                <w:szCs w:val="22"/>
              </w:rPr>
              <w:t xml:space="preserve">Response by </w:t>
            </w:r>
            <w:proofErr w:type="spellStart"/>
            <w:r>
              <w:rPr>
                <w:rFonts w:ascii="Avenir" w:hAnsi="Avenir" w:cs="Arial"/>
                <w:sz w:val="22"/>
                <w:szCs w:val="22"/>
              </w:rPr>
              <w:t>SustainCERT</w:t>
            </w:r>
            <w:proofErr w:type="spellEnd"/>
            <w:r>
              <w:rPr>
                <w:rFonts w:ascii="Avenir" w:hAnsi="Avenir" w:cs="Arial"/>
                <w:sz w:val="22"/>
                <w:szCs w:val="22"/>
              </w:rPr>
              <w:t xml:space="preserve"> – 2nd round</w:t>
            </w:r>
          </w:p>
        </w:tc>
      </w:tr>
      <w:tr w:rsidR="00E85BFD" w14:paraId="2D4BFCB4" w14:textId="77777777" w:rsidTr="00E85BFD">
        <w:tc>
          <w:tcPr>
            <w:tcW w:w="5000" w:type="pct"/>
            <w:tcBorders>
              <w:top w:val="single" w:sz="4" w:space="0" w:color="000000"/>
              <w:left w:val="single" w:sz="4" w:space="0" w:color="000000"/>
              <w:bottom w:val="single" w:sz="4" w:space="0" w:color="000000"/>
              <w:right w:val="single" w:sz="4" w:space="0" w:color="000000"/>
            </w:tcBorders>
          </w:tcPr>
          <w:p w14:paraId="43A1EE8B" w14:textId="77777777" w:rsidR="00E85BFD" w:rsidRDefault="00E85BFD" w:rsidP="003957D2">
            <w:pPr>
              <w:pStyle w:val="ListParagraph"/>
              <w:widowControl w:val="0"/>
              <w:autoSpaceDE w:val="0"/>
              <w:autoSpaceDN w:val="0"/>
              <w:adjustRightInd w:val="0"/>
              <w:jc w:val="both"/>
              <w:rPr>
                <w:rFonts w:ascii="Avenir Book" w:hAnsi="Avenir Book"/>
                <w:sz w:val="22"/>
                <w:szCs w:val="22"/>
              </w:rPr>
            </w:pPr>
          </w:p>
          <w:p w14:paraId="364918DF" w14:textId="77777777" w:rsidR="00E85BFD" w:rsidRDefault="00E85BFD" w:rsidP="003957D2">
            <w:pPr>
              <w:pStyle w:val="ListParagraph"/>
              <w:widowControl w:val="0"/>
              <w:autoSpaceDE w:val="0"/>
              <w:autoSpaceDN w:val="0"/>
              <w:adjustRightInd w:val="0"/>
              <w:jc w:val="both"/>
              <w:rPr>
                <w:rFonts w:ascii="Avenir Book" w:hAnsi="Avenir Book"/>
                <w:sz w:val="22"/>
                <w:szCs w:val="22"/>
              </w:rPr>
            </w:pPr>
          </w:p>
        </w:tc>
      </w:tr>
    </w:tbl>
    <w:p w14:paraId="44F84798" w14:textId="77777777" w:rsidR="006309FD" w:rsidRDefault="006309FD" w:rsidP="006309FD">
      <w:pPr>
        <w:pStyle w:val="ListParagraph"/>
        <w:rPr>
          <w:rFonts w:ascii="Avenir Book" w:hAnsi="Avenir Book" w:cs="Arial"/>
          <w:sz w:val="22"/>
          <w:szCs w:val="22"/>
        </w:rPr>
      </w:pPr>
    </w:p>
    <w:p w14:paraId="7B589767" w14:textId="77777777" w:rsidR="006309FD" w:rsidRDefault="006309FD" w:rsidP="006309FD">
      <w:pPr>
        <w:autoSpaceDE w:val="0"/>
        <w:autoSpaceDN w:val="0"/>
        <w:adjustRightInd w:val="0"/>
        <w:jc w:val="both"/>
        <w:rPr>
          <w:rFonts w:ascii="Avenir Book" w:hAnsi="Avenir Book" w:cs="Times"/>
          <w:sz w:val="22"/>
          <w:szCs w:val="22"/>
        </w:rPr>
      </w:pPr>
    </w:p>
    <w:tbl>
      <w:tblPr>
        <w:tblW w:w="4859"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6309FD" w14:paraId="1486D853"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shd w:val="clear" w:color="auto" w:fill="CCCCCC"/>
            <w:hideMark/>
          </w:tcPr>
          <w:p w14:paraId="10B540E2" w14:textId="7E4CCB76" w:rsidR="006309FD" w:rsidRPr="00E85BFD" w:rsidRDefault="00E85BFD" w:rsidP="00E85BFD">
            <w:pPr>
              <w:jc w:val="both"/>
              <w:rPr>
                <w:rFonts w:ascii="Avenir Book" w:hAnsi="Avenir Book" w:cs="Arial"/>
                <w:b/>
                <w:sz w:val="22"/>
                <w:szCs w:val="22"/>
              </w:rPr>
            </w:pPr>
            <w:r>
              <w:rPr>
                <w:rFonts w:ascii="Avenir Book" w:hAnsi="Avenir Book" w:cs="Arial"/>
                <w:b/>
                <w:sz w:val="22"/>
                <w:szCs w:val="22"/>
              </w:rPr>
              <w:t xml:space="preserve">Comment/Request </w:t>
            </w:r>
            <w:r w:rsidR="008714A2">
              <w:rPr>
                <w:rFonts w:ascii="Avenir Book" w:hAnsi="Avenir Book" w:cs="Arial"/>
                <w:b/>
                <w:sz w:val="22"/>
                <w:szCs w:val="22"/>
              </w:rPr>
              <w:t>2</w:t>
            </w:r>
            <w:r>
              <w:rPr>
                <w:rFonts w:ascii="Avenir Book" w:hAnsi="Avenir Book" w:cs="Arial"/>
                <w:b/>
                <w:sz w:val="22"/>
                <w:szCs w:val="22"/>
              </w:rPr>
              <w:t xml:space="preserve">:                     </w:t>
            </w:r>
            <w:r w:rsidR="006309FD" w:rsidRPr="00E85BFD">
              <w:rPr>
                <w:rFonts w:ascii="Avenir Book" w:hAnsi="Avenir Book" w:cs="Arial"/>
                <w:b/>
                <w:sz w:val="22"/>
                <w:szCs w:val="22"/>
              </w:rPr>
              <w:t>Ongoing Financial Need</w:t>
            </w:r>
          </w:p>
        </w:tc>
      </w:tr>
      <w:tr w:rsidR="006309FD" w14:paraId="665B25BD"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hideMark/>
          </w:tcPr>
          <w:p w14:paraId="5EA36B43" w14:textId="38CE3102" w:rsidR="007B3680" w:rsidRPr="008714A2" w:rsidRDefault="006309FD">
            <w:pPr>
              <w:pStyle w:val="ListParagraph"/>
              <w:widowControl w:val="0"/>
              <w:numPr>
                <w:ilvl w:val="0"/>
                <w:numId w:val="11"/>
              </w:numPr>
              <w:autoSpaceDE w:val="0"/>
              <w:autoSpaceDN w:val="0"/>
              <w:adjustRightInd w:val="0"/>
              <w:jc w:val="both"/>
              <w:rPr>
                <w:rFonts w:ascii="Avenir Book" w:hAnsi="Avenir Book"/>
                <w:sz w:val="22"/>
                <w:szCs w:val="22"/>
              </w:rPr>
            </w:pPr>
            <w:r w:rsidRPr="008714A2">
              <w:rPr>
                <w:rFonts w:ascii="Avenir Book" w:hAnsi="Avenir Book"/>
                <w:sz w:val="22"/>
                <w:szCs w:val="22"/>
              </w:rPr>
              <w:t xml:space="preserve">The Validation report does not describe how VVB has assessed the Ongoing financial need as per GS Principles &amp; Requirements 4.1.50 b. </w:t>
            </w:r>
            <w:r w:rsidR="008714A2" w:rsidRPr="008714A2">
              <w:rPr>
                <w:rFonts w:ascii="Avenir Book" w:hAnsi="Avenir Book"/>
                <w:sz w:val="22"/>
                <w:szCs w:val="22"/>
              </w:rPr>
              <w:t xml:space="preserve">In the Validation report, </w:t>
            </w:r>
            <w:r w:rsidR="00BA5DEA" w:rsidRPr="008714A2">
              <w:rPr>
                <w:rFonts w:ascii="Avenir Book" w:hAnsi="Avenir Book"/>
                <w:sz w:val="22"/>
                <w:szCs w:val="22"/>
              </w:rPr>
              <w:t>VVB approves that PP currently needs credits to financially support the project. </w:t>
            </w:r>
            <w:r w:rsidR="007B3680" w:rsidRPr="008714A2">
              <w:rPr>
                <w:rFonts w:ascii="Avenir Book" w:hAnsi="Avenir Book"/>
                <w:sz w:val="22"/>
                <w:szCs w:val="22"/>
              </w:rPr>
              <w:t>It is not evident how the VVB has validated th</w:t>
            </w:r>
            <w:r w:rsidR="008714A2" w:rsidRPr="008714A2">
              <w:rPr>
                <w:rFonts w:ascii="Avenir Book" w:hAnsi="Avenir Book"/>
                <w:sz w:val="22"/>
                <w:szCs w:val="22"/>
              </w:rPr>
              <w:t>is</w:t>
            </w:r>
            <w:r w:rsidR="007B3680" w:rsidRPr="008714A2">
              <w:rPr>
                <w:rFonts w:ascii="Avenir Book" w:hAnsi="Avenir Book"/>
                <w:sz w:val="22"/>
                <w:szCs w:val="22"/>
              </w:rPr>
              <w:t xml:space="preserve"> description in PDD sec 5.2 regarding need for financial assistance and which documents are verified to confirm the OFN.</w:t>
            </w:r>
          </w:p>
          <w:p w14:paraId="0296983E" w14:textId="6E802646" w:rsidR="006309FD" w:rsidRDefault="006309FD">
            <w:pPr>
              <w:pStyle w:val="ListParagraph"/>
              <w:widowControl w:val="0"/>
              <w:numPr>
                <w:ilvl w:val="0"/>
                <w:numId w:val="11"/>
              </w:numPr>
              <w:autoSpaceDE w:val="0"/>
              <w:autoSpaceDN w:val="0"/>
              <w:adjustRightInd w:val="0"/>
              <w:jc w:val="both"/>
              <w:rPr>
                <w:rFonts w:ascii="Avenir Book" w:hAnsi="Avenir Book"/>
                <w:sz w:val="22"/>
                <w:szCs w:val="22"/>
              </w:rPr>
            </w:pPr>
            <w:r>
              <w:rPr>
                <w:rFonts w:ascii="Avenir Book" w:hAnsi="Avenir Book"/>
                <w:sz w:val="22"/>
                <w:szCs w:val="22"/>
              </w:rPr>
              <w:t>VVB shall provide the updated IRR sheet to confirm the OFN.</w:t>
            </w:r>
          </w:p>
        </w:tc>
      </w:tr>
      <w:tr w:rsidR="006309FD" w14:paraId="5AA0479A"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1C3ABBD" w14:textId="77777777" w:rsidR="006309FD" w:rsidRDefault="006309FD">
            <w:pPr>
              <w:pStyle w:val="ListParagraph"/>
              <w:widowControl w:val="0"/>
              <w:autoSpaceDE w:val="0"/>
              <w:autoSpaceDN w:val="0"/>
              <w:adjustRightInd w:val="0"/>
              <w:ind w:left="0"/>
              <w:jc w:val="both"/>
              <w:rPr>
                <w:rFonts w:ascii="Avenir Book" w:hAnsi="Avenir Book"/>
                <w:sz w:val="22"/>
                <w:szCs w:val="22"/>
              </w:rPr>
            </w:pPr>
            <w:r>
              <w:rPr>
                <w:rFonts w:ascii="Avenir" w:hAnsi="Avenir" w:cs="Arial"/>
                <w:sz w:val="22"/>
                <w:szCs w:val="22"/>
              </w:rPr>
              <w:t xml:space="preserve">Response by GS VVB – 1st round </w:t>
            </w:r>
          </w:p>
        </w:tc>
      </w:tr>
      <w:tr w:rsidR="006309FD" w14:paraId="439FD20F"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tcPr>
          <w:p w14:paraId="51E7C5E5" w14:textId="77777777" w:rsidR="006309FD" w:rsidRDefault="006309FD">
            <w:pPr>
              <w:pStyle w:val="ListParagraph"/>
              <w:widowControl w:val="0"/>
              <w:autoSpaceDE w:val="0"/>
              <w:autoSpaceDN w:val="0"/>
              <w:adjustRightInd w:val="0"/>
              <w:ind w:left="0"/>
              <w:jc w:val="both"/>
              <w:rPr>
                <w:rFonts w:ascii="Avenir Book" w:hAnsi="Avenir Book"/>
                <w:sz w:val="22"/>
                <w:szCs w:val="22"/>
                <w:highlight w:val="yellow"/>
              </w:rPr>
            </w:pPr>
          </w:p>
        </w:tc>
      </w:tr>
      <w:tr w:rsidR="006309FD" w14:paraId="72E6B302"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54A6A8E" w14:textId="77777777" w:rsidR="006309FD" w:rsidRDefault="006309FD">
            <w:pPr>
              <w:pStyle w:val="ListParagraph"/>
              <w:widowControl w:val="0"/>
              <w:autoSpaceDE w:val="0"/>
              <w:autoSpaceDN w:val="0"/>
              <w:adjustRightInd w:val="0"/>
              <w:ind w:left="0"/>
              <w:jc w:val="both"/>
              <w:rPr>
                <w:rFonts w:ascii="Avenir Book" w:hAnsi="Avenir Book"/>
                <w:sz w:val="22"/>
                <w:szCs w:val="22"/>
              </w:rPr>
            </w:pPr>
            <w:r>
              <w:rPr>
                <w:rFonts w:ascii="Avenir" w:hAnsi="Avenir" w:cs="Arial"/>
                <w:sz w:val="22"/>
                <w:szCs w:val="22"/>
              </w:rPr>
              <w:t>Response by Project Representative – 1st round</w:t>
            </w:r>
          </w:p>
        </w:tc>
      </w:tr>
      <w:tr w:rsidR="006309FD" w14:paraId="7C1B5FDC"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tcPr>
          <w:p w14:paraId="176E435F" w14:textId="77777777" w:rsidR="006309FD" w:rsidRDefault="006309FD">
            <w:pPr>
              <w:pStyle w:val="ListParagraph"/>
              <w:widowControl w:val="0"/>
              <w:autoSpaceDE w:val="0"/>
              <w:autoSpaceDN w:val="0"/>
              <w:adjustRightInd w:val="0"/>
              <w:ind w:left="0"/>
              <w:jc w:val="both"/>
              <w:rPr>
                <w:rFonts w:ascii="Avenir Book" w:hAnsi="Avenir Book"/>
                <w:sz w:val="22"/>
                <w:szCs w:val="22"/>
              </w:rPr>
            </w:pPr>
          </w:p>
        </w:tc>
      </w:tr>
      <w:tr w:rsidR="006309FD" w14:paraId="55BC665E"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1397EA5" w14:textId="77777777" w:rsidR="006309FD" w:rsidRDefault="006309FD">
            <w:pPr>
              <w:pStyle w:val="ListParagraph"/>
              <w:widowControl w:val="0"/>
              <w:autoSpaceDE w:val="0"/>
              <w:autoSpaceDN w:val="0"/>
              <w:adjustRightInd w:val="0"/>
              <w:ind w:left="0"/>
              <w:jc w:val="both"/>
              <w:rPr>
                <w:rFonts w:ascii="Avenir Book" w:hAnsi="Avenir Book"/>
                <w:sz w:val="22"/>
                <w:szCs w:val="22"/>
              </w:rPr>
            </w:pPr>
            <w:r>
              <w:rPr>
                <w:rFonts w:ascii="Avenir" w:hAnsi="Avenir" w:cs="Arial"/>
                <w:sz w:val="22"/>
                <w:szCs w:val="22"/>
              </w:rPr>
              <w:t xml:space="preserve">Response by </w:t>
            </w:r>
            <w:proofErr w:type="spellStart"/>
            <w:r>
              <w:rPr>
                <w:rFonts w:ascii="Avenir" w:hAnsi="Avenir" w:cs="Arial"/>
                <w:sz w:val="22"/>
                <w:szCs w:val="22"/>
              </w:rPr>
              <w:t>SustainCERT</w:t>
            </w:r>
            <w:proofErr w:type="spellEnd"/>
            <w:r>
              <w:rPr>
                <w:rFonts w:ascii="Avenir" w:hAnsi="Avenir" w:cs="Arial"/>
                <w:sz w:val="22"/>
                <w:szCs w:val="22"/>
              </w:rPr>
              <w:t xml:space="preserve"> – 2nd round</w:t>
            </w:r>
          </w:p>
        </w:tc>
      </w:tr>
      <w:tr w:rsidR="006309FD" w14:paraId="32EBDE93"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tcPr>
          <w:p w14:paraId="37B0099A" w14:textId="77777777" w:rsidR="006309FD" w:rsidRDefault="006309FD">
            <w:pPr>
              <w:pStyle w:val="ListParagraph"/>
              <w:widowControl w:val="0"/>
              <w:autoSpaceDE w:val="0"/>
              <w:autoSpaceDN w:val="0"/>
              <w:adjustRightInd w:val="0"/>
              <w:jc w:val="both"/>
              <w:rPr>
                <w:rFonts w:ascii="Avenir Book" w:hAnsi="Avenir Book"/>
                <w:sz w:val="22"/>
                <w:szCs w:val="22"/>
              </w:rPr>
            </w:pPr>
          </w:p>
          <w:p w14:paraId="776D3089" w14:textId="77777777" w:rsidR="006309FD" w:rsidRDefault="006309FD">
            <w:pPr>
              <w:pStyle w:val="ListParagraph"/>
              <w:widowControl w:val="0"/>
              <w:autoSpaceDE w:val="0"/>
              <w:autoSpaceDN w:val="0"/>
              <w:adjustRightInd w:val="0"/>
              <w:jc w:val="both"/>
              <w:rPr>
                <w:rFonts w:ascii="Avenir Book" w:hAnsi="Avenir Book"/>
                <w:sz w:val="22"/>
                <w:szCs w:val="22"/>
              </w:rPr>
            </w:pPr>
          </w:p>
        </w:tc>
      </w:tr>
    </w:tbl>
    <w:p w14:paraId="1DC668F9" w14:textId="4412E4A5" w:rsidR="006309FD" w:rsidRDefault="006309FD" w:rsidP="006309FD">
      <w:pPr>
        <w:autoSpaceDE w:val="0"/>
        <w:autoSpaceDN w:val="0"/>
        <w:adjustRightInd w:val="0"/>
        <w:jc w:val="both"/>
        <w:rPr>
          <w:rFonts w:ascii="Avenir Book" w:hAnsi="Avenir Book" w:cs="Times"/>
          <w:sz w:val="22"/>
          <w:szCs w:val="22"/>
        </w:rPr>
      </w:pPr>
    </w:p>
    <w:p w14:paraId="23DA55CD" w14:textId="77777777" w:rsidR="00BC1021" w:rsidRDefault="00BC1021" w:rsidP="006309FD">
      <w:pPr>
        <w:autoSpaceDE w:val="0"/>
        <w:autoSpaceDN w:val="0"/>
        <w:adjustRightInd w:val="0"/>
        <w:jc w:val="both"/>
        <w:rPr>
          <w:rFonts w:ascii="Avenir Book" w:hAnsi="Avenir Book" w:cs="Times"/>
          <w:sz w:val="22"/>
          <w:szCs w:val="22"/>
        </w:rPr>
      </w:pPr>
    </w:p>
    <w:tbl>
      <w:tblPr>
        <w:tblW w:w="4859"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6309FD" w14:paraId="5EB066B9"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shd w:val="clear" w:color="auto" w:fill="CCCCCC"/>
            <w:hideMark/>
          </w:tcPr>
          <w:p w14:paraId="5FB5DB71" w14:textId="5CD9DCD2" w:rsidR="006309FD" w:rsidRDefault="008714A2" w:rsidP="008714A2">
            <w:pPr>
              <w:pStyle w:val="ListParagraph"/>
              <w:ind w:left="0"/>
              <w:jc w:val="both"/>
              <w:rPr>
                <w:rFonts w:ascii="Avenir Book" w:hAnsi="Avenir Book" w:cs="Arial"/>
                <w:b/>
                <w:sz w:val="22"/>
                <w:szCs w:val="22"/>
              </w:rPr>
            </w:pPr>
            <w:r>
              <w:rPr>
                <w:rFonts w:ascii="Avenir Book" w:hAnsi="Avenir Book" w:cs="Arial"/>
                <w:b/>
                <w:sz w:val="22"/>
                <w:szCs w:val="22"/>
              </w:rPr>
              <w:t>Comment/Request 3:              Crediting Period</w:t>
            </w:r>
          </w:p>
        </w:tc>
      </w:tr>
      <w:tr w:rsidR="006309FD" w14:paraId="30BEC93E"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hideMark/>
          </w:tcPr>
          <w:p w14:paraId="3061BDE5" w14:textId="198AE69B" w:rsidR="006309FD" w:rsidRDefault="008973FC">
            <w:pPr>
              <w:widowControl w:val="0"/>
              <w:autoSpaceDE w:val="0"/>
              <w:autoSpaceDN w:val="0"/>
              <w:adjustRightInd w:val="0"/>
              <w:jc w:val="both"/>
              <w:rPr>
                <w:rFonts w:ascii="Avenir Book" w:hAnsi="Avenir Book"/>
                <w:sz w:val="22"/>
                <w:szCs w:val="22"/>
              </w:rPr>
            </w:pPr>
            <w:r>
              <w:rPr>
                <w:rFonts w:ascii="Avenir Book" w:hAnsi="Avenir Book"/>
                <w:sz w:val="22"/>
                <w:szCs w:val="22"/>
              </w:rPr>
              <w:t xml:space="preserve">PD mentions the crediting period as </w:t>
            </w:r>
            <w:r w:rsidRPr="00BC1021">
              <w:rPr>
                <w:rFonts w:ascii="Avenir Book" w:hAnsi="Avenir Book"/>
                <w:sz w:val="22"/>
                <w:szCs w:val="22"/>
              </w:rPr>
              <w:t xml:space="preserve">01/07/2019- 01/07/2016 under sec B5.2 of the </w:t>
            </w:r>
            <w:r w:rsidR="00BC1021" w:rsidRPr="00BC1021">
              <w:rPr>
                <w:rFonts w:ascii="Avenir Book" w:hAnsi="Avenir Book"/>
                <w:sz w:val="22"/>
                <w:szCs w:val="22"/>
              </w:rPr>
              <w:t xml:space="preserve">PDD, </w:t>
            </w:r>
            <w:r w:rsidRPr="00BC1021">
              <w:rPr>
                <w:rFonts w:ascii="Avenir Book" w:hAnsi="Avenir Book"/>
                <w:sz w:val="22"/>
                <w:szCs w:val="22"/>
              </w:rPr>
              <w:t xml:space="preserve">However </w:t>
            </w:r>
            <w:r w:rsidR="00BC1021" w:rsidRPr="00BC1021">
              <w:rPr>
                <w:rFonts w:ascii="Avenir Book" w:hAnsi="Avenir Book"/>
                <w:sz w:val="22"/>
                <w:szCs w:val="22"/>
              </w:rPr>
              <w:t>the same is not consistent with the actual crediting period duration. VVB shall clarify how this has been assessed.</w:t>
            </w:r>
          </w:p>
        </w:tc>
      </w:tr>
      <w:tr w:rsidR="006309FD" w14:paraId="508F5EE6"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23B1B34" w14:textId="77777777" w:rsidR="006309FD" w:rsidRDefault="006309FD">
            <w:pPr>
              <w:pStyle w:val="ListParagraph"/>
              <w:widowControl w:val="0"/>
              <w:autoSpaceDE w:val="0"/>
              <w:autoSpaceDN w:val="0"/>
              <w:adjustRightInd w:val="0"/>
              <w:ind w:left="0"/>
              <w:jc w:val="both"/>
              <w:rPr>
                <w:rFonts w:ascii="Avenir Book" w:hAnsi="Avenir Book"/>
                <w:sz w:val="22"/>
                <w:szCs w:val="22"/>
              </w:rPr>
            </w:pPr>
            <w:r>
              <w:rPr>
                <w:rFonts w:ascii="Avenir" w:hAnsi="Avenir" w:cs="Arial"/>
                <w:sz w:val="22"/>
                <w:szCs w:val="22"/>
              </w:rPr>
              <w:t xml:space="preserve">Response by GS VVB – 1st round </w:t>
            </w:r>
          </w:p>
        </w:tc>
      </w:tr>
      <w:tr w:rsidR="006309FD" w14:paraId="3DF57C18"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tcPr>
          <w:p w14:paraId="2738828F" w14:textId="77777777" w:rsidR="006309FD" w:rsidRDefault="006309FD">
            <w:pPr>
              <w:pStyle w:val="ListParagraph"/>
              <w:widowControl w:val="0"/>
              <w:autoSpaceDE w:val="0"/>
              <w:autoSpaceDN w:val="0"/>
              <w:adjustRightInd w:val="0"/>
              <w:ind w:left="0"/>
              <w:jc w:val="both"/>
              <w:rPr>
                <w:rFonts w:ascii="Avenir Book" w:hAnsi="Avenir Book"/>
                <w:sz w:val="22"/>
                <w:szCs w:val="22"/>
                <w:highlight w:val="yellow"/>
              </w:rPr>
            </w:pPr>
          </w:p>
        </w:tc>
      </w:tr>
      <w:tr w:rsidR="006309FD" w14:paraId="473826C9"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DA67DE3" w14:textId="77777777" w:rsidR="006309FD" w:rsidRDefault="006309FD">
            <w:pPr>
              <w:pStyle w:val="ListParagraph"/>
              <w:widowControl w:val="0"/>
              <w:autoSpaceDE w:val="0"/>
              <w:autoSpaceDN w:val="0"/>
              <w:adjustRightInd w:val="0"/>
              <w:ind w:left="0"/>
              <w:jc w:val="both"/>
              <w:rPr>
                <w:rFonts w:ascii="Avenir Book" w:hAnsi="Avenir Book"/>
                <w:sz w:val="22"/>
                <w:szCs w:val="22"/>
              </w:rPr>
            </w:pPr>
            <w:r>
              <w:rPr>
                <w:rFonts w:ascii="Avenir" w:hAnsi="Avenir" w:cs="Arial"/>
                <w:sz w:val="22"/>
                <w:szCs w:val="22"/>
              </w:rPr>
              <w:t>Response by Project Representative – 1st round</w:t>
            </w:r>
          </w:p>
        </w:tc>
      </w:tr>
      <w:tr w:rsidR="006309FD" w14:paraId="137B9A92"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tcPr>
          <w:p w14:paraId="5034C522" w14:textId="77777777" w:rsidR="006309FD" w:rsidRDefault="006309FD">
            <w:pPr>
              <w:pStyle w:val="ListParagraph"/>
              <w:widowControl w:val="0"/>
              <w:autoSpaceDE w:val="0"/>
              <w:autoSpaceDN w:val="0"/>
              <w:adjustRightInd w:val="0"/>
              <w:ind w:left="0"/>
              <w:jc w:val="both"/>
              <w:rPr>
                <w:rFonts w:ascii="Avenir Book" w:hAnsi="Avenir Book"/>
                <w:sz w:val="22"/>
                <w:szCs w:val="22"/>
              </w:rPr>
            </w:pPr>
          </w:p>
        </w:tc>
      </w:tr>
      <w:tr w:rsidR="006309FD" w14:paraId="0E09C93D"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7E59820" w14:textId="77777777" w:rsidR="006309FD" w:rsidRDefault="006309FD">
            <w:pPr>
              <w:pStyle w:val="ListParagraph"/>
              <w:widowControl w:val="0"/>
              <w:autoSpaceDE w:val="0"/>
              <w:autoSpaceDN w:val="0"/>
              <w:adjustRightInd w:val="0"/>
              <w:ind w:left="0"/>
              <w:jc w:val="both"/>
              <w:rPr>
                <w:rFonts w:ascii="Avenir Book" w:hAnsi="Avenir Book"/>
                <w:sz w:val="22"/>
                <w:szCs w:val="22"/>
              </w:rPr>
            </w:pPr>
            <w:r>
              <w:rPr>
                <w:rFonts w:ascii="Avenir" w:hAnsi="Avenir" w:cs="Arial"/>
                <w:sz w:val="22"/>
                <w:szCs w:val="22"/>
              </w:rPr>
              <w:t xml:space="preserve">Response by </w:t>
            </w:r>
            <w:proofErr w:type="spellStart"/>
            <w:r>
              <w:rPr>
                <w:rFonts w:ascii="Avenir" w:hAnsi="Avenir" w:cs="Arial"/>
                <w:sz w:val="22"/>
                <w:szCs w:val="22"/>
              </w:rPr>
              <w:t>SustainCERT</w:t>
            </w:r>
            <w:proofErr w:type="spellEnd"/>
            <w:r>
              <w:rPr>
                <w:rFonts w:ascii="Avenir" w:hAnsi="Avenir" w:cs="Arial"/>
                <w:sz w:val="22"/>
                <w:szCs w:val="22"/>
              </w:rPr>
              <w:t xml:space="preserve"> – 2nd round</w:t>
            </w:r>
          </w:p>
        </w:tc>
      </w:tr>
      <w:tr w:rsidR="006309FD" w14:paraId="73FBF02D" w14:textId="77777777" w:rsidTr="00BC1021">
        <w:trPr>
          <w:jc w:val="right"/>
        </w:trPr>
        <w:tc>
          <w:tcPr>
            <w:tcW w:w="5000" w:type="pct"/>
            <w:tcBorders>
              <w:top w:val="single" w:sz="4" w:space="0" w:color="000000"/>
              <w:left w:val="single" w:sz="4" w:space="0" w:color="000000"/>
              <w:bottom w:val="single" w:sz="4" w:space="0" w:color="000000"/>
              <w:right w:val="single" w:sz="4" w:space="0" w:color="000000"/>
            </w:tcBorders>
          </w:tcPr>
          <w:p w14:paraId="2879D2D2" w14:textId="77777777" w:rsidR="006309FD" w:rsidRDefault="006309FD">
            <w:pPr>
              <w:pStyle w:val="ListParagraph"/>
              <w:widowControl w:val="0"/>
              <w:autoSpaceDE w:val="0"/>
              <w:autoSpaceDN w:val="0"/>
              <w:adjustRightInd w:val="0"/>
              <w:jc w:val="both"/>
              <w:rPr>
                <w:rFonts w:ascii="Avenir Book" w:hAnsi="Avenir Book"/>
                <w:sz w:val="22"/>
                <w:szCs w:val="22"/>
              </w:rPr>
            </w:pPr>
          </w:p>
          <w:p w14:paraId="64999BD4" w14:textId="77777777" w:rsidR="006309FD" w:rsidRDefault="006309FD">
            <w:pPr>
              <w:pStyle w:val="ListParagraph"/>
              <w:widowControl w:val="0"/>
              <w:autoSpaceDE w:val="0"/>
              <w:autoSpaceDN w:val="0"/>
              <w:adjustRightInd w:val="0"/>
              <w:jc w:val="both"/>
              <w:rPr>
                <w:rFonts w:ascii="Avenir Book" w:hAnsi="Avenir Book"/>
                <w:sz w:val="22"/>
                <w:szCs w:val="22"/>
              </w:rPr>
            </w:pPr>
          </w:p>
        </w:tc>
      </w:tr>
    </w:tbl>
    <w:p w14:paraId="2339D839" w14:textId="77777777" w:rsidR="006309FD" w:rsidRDefault="006309FD" w:rsidP="006309FD">
      <w:pPr>
        <w:autoSpaceDE w:val="0"/>
        <w:autoSpaceDN w:val="0"/>
        <w:adjustRightInd w:val="0"/>
        <w:jc w:val="both"/>
        <w:rPr>
          <w:rFonts w:ascii="Avenir Book" w:hAnsi="Avenir Book" w:cs="Times"/>
          <w:sz w:val="22"/>
          <w:szCs w:val="22"/>
        </w:rPr>
      </w:pPr>
    </w:p>
    <w:p w14:paraId="29698C46" w14:textId="77777777" w:rsidR="006309FD" w:rsidRDefault="006309FD" w:rsidP="006309FD">
      <w:pPr>
        <w:widowControl w:val="0"/>
        <w:autoSpaceDE w:val="0"/>
        <w:autoSpaceDN w:val="0"/>
        <w:adjustRightInd w:val="0"/>
        <w:jc w:val="both"/>
        <w:rPr>
          <w:rFonts w:ascii="Avenir Book" w:hAnsi="Avenir Book" w:cs="Helvetica"/>
          <w:sz w:val="22"/>
          <w:szCs w:val="22"/>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2"/>
      </w:tblGrid>
      <w:tr w:rsidR="006309FD" w14:paraId="4CE1F94F" w14:textId="77777777" w:rsidTr="1D16931E">
        <w:trPr>
          <w:jc w:val="right"/>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14:paraId="51372DB9" w14:textId="0A54CDA7" w:rsidR="006309FD" w:rsidRDefault="006309FD">
            <w:pPr>
              <w:jc w:val="both"/>
              <w:rPr>
                <w:rFonts w:ascii="Avenir Book" w:hAnsi="Avenir Book" w:cs="Arial"/>
                <w:b/>
                <w:sz w:val="22"/>
                <w:szCs w:val="22"/>
              </w:rPr>
            </w:pPr>
            <w:r>
              <w:rPr>
                <w:rFonts w:ascii="Avenir Book" w:hAnsi="Avenir Book" w:cs="Arial"/>
                <w:b/>
                <w:sz w:val="22"/>
                <w:szCs w:val="22"/>
              </w:rPr>
              <w:t>Comment/Request 4.</w:t>
            </w:r>
            <w:r w:rsidR="00BC1021">
              <w:rPr>
                <w:rFonts w:ascii="Avenir Book" w:hAnsi="Avenir Book" w:cs="Arial"/>
                <w:b/>
                <w:sz w:val="22"/>
                <w:szCs w:val="22"/>
              </w:rPr>
              <w:t xml:space="preserve">      </w:t>
            </w:r>
            <w:r w:rsidR="00A64A16">
              <w:rPr>
                <w:rFonts w:ascii="Avenir Book" w:hAnsi="Avenir Book" w:cs="Arial"/>
                <w:b/>
                <w:sz w:val="22"/>
                <w:szCs w:val="22"/>
              </w:rPr>
              <w:t>Calculations</w:t>
            </w:r>
          </w:p>
        </w:tc>
      </w:tr>
      <w:tr w:rsidR="006309FD" w14:paraId="43B6F9EE" w14:textId="77777777" w:rsidTr="1D16931E">
        <w:trPr>
          <w:jc w:val="right"/>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A6D44" w14:textId="1D2270CB" w:rsidR="6C0EFD07" w:rsidRDefault="6C0EFD07" w:rsidP="32539628">
            <w:pPr>
              <w:pStyle w:val="ListParagraph"/>
              <w:numPr>
                <w:ilvl w:val="0"/>
                <w:numId w:val="14"/>
              </w:numPr>
              <w:jc w:val="both"/>
              <w:rPr>
                <w:rFonts w:ascii="Avenir Book" w:hAnsi="Avenir Book" w:cs="Times"/>
                <w:sz w:val="22"/>
                <w:szCs w:val="22"/>
              </w:rPr>
            </w:pPr>
            <w:r w:rsidRPr="3F2271F0">
              <w:rPr>
                <w:rFonts w:ascii="Avenir Book" w:hAnsi="Avenir Book" w:cs="Times"/>
                <w:sz w:val="22"/>
                <w:szCs w:val="22"/>
              </w:rPr>
              <w:t>The formula for calculating the net electricity generation of the existing capacity</w:t>
            </w:r>
            <w:r w:rsidR="1638D693" w:rsidRPr="3F2271F0">
              <w:rPr>
                <w:rFonts w:ascii="Avenir Book" w:hAnsi="Avenir Book" w:cs="Times"/>
                <w:sz w:val="22"/>
                <w:szCs w:val="22"/>
              </w:rPr>
              <w:t xml:space="preserve"> in section A1, page 4 of the PDD</w:t>
            </w:r>
            <w:r w:rsidRPr="3F2271F0">
              <w:rPr>
                <w:rFonts w:ascii="Avenir Book" w:hAnsi="Avenir Book" w:cs="Times"/>
                <w:sz w:val="22"/>
                <w:szCs w:val="22"/>
              </w:rPr>
              <w:t xml:space="preserve"> </w:t>
            </w:r>
            <w:r w:rsidR="7E6CCFCE" w:rsidRPr="3F2271F0">
              <w:rPr>
                <w:rFonts w:ascii="Avenir Book" w:hAnsi="Avenir Book" w:cs="Times"/>
                <w:sz w:val="22"/>
                <w:szCs w:val="22"/>
              </w:rPr>
              <w:t xml:space="preserve">does not result in the net electricity generation of the existing capacity. The PD shall correct the formula and provide the calculations with actual numbers </w:t>
            </w:r>
            <w:r w:rsidR="5C53838B" w:rsidRPr="3F2271F0">
              <w:rPr>
                <w:rFonts w:ascii="Avenir Book" w:hAnsi="Avenir Book" w:cs="Times"/>
                <w:sz w:val="22"/>
                <w:szCs w:val="22"/>
              </w:rPr>
              <w:t>in the ER sheet</w:t>
            </w:r>
            <w:r w:rsidR="7E6CCFCE" w:rsidRPr="3F2271F0">
              <w:rPr>
                <w:rFonts w:ascii="Avenir Book" w:hAnsi="Avenir Book" w:cs="Times"/>
                <w:sz w:val="22"/>
                <w:szCs w:val="22"/>
              </w:rPr>
              <w:t>. The VVB shall validate the validity of the formula.</w:t>
            </w:r>
          </w:p>
          <w:p w14:paraId="0BE4924F" w14:textId="2EB8D3F6" w:rsidR="00AB7AFC" w:rsidRDefault="00A64A16" w:rsidP="00F033BB">
            <w:pPr>
              <w:pStyle w:val="ListParagraph"/>
              <w:numPr>
                <w:ilvl w:val="0"/>
                <w:numId w:val="14"/>
              </w:numPr>
              <w:autoSpaceDE w:val="0"/>
              <w:autoSpaceDN w:val="0"/>
              <w:adjustRightInd w:val="0"/>
              <w:jc w:val="both"/>
              <w:rPr>
                <w:rFonts w:ascii="Avenir Book" w:hAnsi="Avenir Book" w:cs="Times"/>
                <w:sz w:val="22"/>
                <w:szCs w:val="22"/>
              </w:rPr>
            </w:pPr>
            <w:r w:rsidRPr="1D16931E">
              <w:rPr>
                <w:rFonts w:ascii="Avenir Book" w:hAnsi="Avenir Book" w:cs="Times"/>
                <w:sz w:val="22"/>
                <w:szCs w:val="22"/>
              </w:rPr>
              <w:t xml:space="preserve">PD has not provided the calculations of net electricity generated </w:t>
            </w:r>
            <w:r w:rsidR="00770F7B" w:rsidRPr="1D16931E">
              <w:rPr>
                <w:rFonts w:ascii="Avenir Book" w:hAnsi="Avenir Book" w:cs="Times"/>
                <w:sz w:val="22"/>
                <w:szCs w:val="22"/>
              </w:rPr>
              <w:t xml:space="preserve">in the ER sheet </w:t>
            </w:r>
            <w:r w:rsidRPr="1D16931E">
              <w:rPr>
                <w:rFonts w:ascii="Avenir Book" w:hAnsi="Avenir Book" w:cs="Times"/>
                <w:sz w:val="22"/>
                <w:szCs w:val="22"/>
              </w:rPr>
              <w:t xml:space="preserve">as per </w:t>
            </w:r>
            <w:proofErr w:type="gramStart"/>
            <w:r w:rsidRPr="1D16931E">
              <w:rPr>
                <w:rFonts w:ascii="Avenir Book" w:hAnsi="Avenir Book" w:cs="Times"/>
                <w:sz w:val="22"/>
                <w:szCs w:val="22"/>
              </w:rPr>
              <w:t>formula  provided</w:t>
            </w:r>
            <w:proofErr w:type="gramEnd"/>
            <w:r w:rsidRPr="1D16931E">
              <w:rPr>
                <w:rFonts w:ascii="Avenir Book" w:hAnsi="Avenir Book" w:cs="Times"/>
                <w:sz w:val="22"/>
                <w:szCs w:val="22"/>
              </w:rPr>
              <w:t xml:space="preserve"> under A.1 of PDD.</w:t>
            </w:r>
            <w:r w:rsidRPr="00932126">
              <w:rPr>
                <w:rFonts w:ascii="Avenir Book" w:hAnsi="Avenir Book" w:cs="Times"/>
                <w:sz w:val="22"/>
                <w:szCs w:val="22"/>
              </w:rPr>
              <w:t xml:space="preserve"> </w:t>
            </w:r>
          </w:p>
          <w:p w14:paraId="5B378372" w14:textId="4BFF76BD" w:rsidR="007C75AF" w:rsidRDefault="00A64A16" w:rsidP="007C75AF">
            <w:pPr>
              <w:pStyle w:val="ListParagraph"/>
              <w:numPr>
                <w:ilvl w:val="1"/>
                <w:numId w:val="14"/>
              </w:numPr>
              <w:autoSpaceDE w:val="0"/>
              <w:autoSpaceDN w:val="0"/>
              <w:adjustRightInd w:val="0"/>
              <w:jc w:val="both"/>
              <w:rPr>
                <w:rFonts w:ascii="Avenir Book" w:hAnsi="Avenir Book" w:cs="Times"/>
                <w:sz w:val="22"/>
                <w:szCs w:val="22"/>
              </w:rPr>
            </w:pPr>
            <w:r w:rsidRPr="00932126">
              <w:rPr>
                <w:rFonts w:ascii="Avenir Book" w:hAnsi="Avenir Book" w:cs="Times"/>
                <w:sz w:val="22"/>
                <w:szCs w:val="22"/>
              </w:rPr>
              <w:t xml:space="preserve">It is not evident under the ER calculation sheet as to how the </w:t>
            </w:r>
            <w:r w:rsidR="00A832F1" w:rsidRPr="00932126">
              <w:rPr>
                <w:rFonts w:ascii="Avenir Book" w:hAnsi="Avenir Book" w:cs="Times"/>
                <w:sz w:val="22"/>
                <w:szCs w:val="22"/>
              </w:rPr>
              <w:t xml:space="preserve">electricity generation </w:t>
            </w:r>
            <w:r w:rsidR="00214D39" w:rsidRPr="00932126">
              <w:rPr>
                <w:rFonts w:ascii="Avenir Book" w:hAnsi="Avenir Book" w:cs="Times"/>
                <w:sz w:val="22"/>
                <w:szCs w:val="22"/>
              </w:rPr>
              <w:t xml:space="preserve">from the </w:t>
            </w:r>
            <w:r w:rsidRPr="00932126">
              <w:rPr>
                <w:rFonts w:ascii="Avenir Book" w:hAnsi="Avenir Book" w:cs="Times"/>
                <w:sz w:val="22"/>
                <w:szCs w:val="22"/>
              </w:rPr>
              <w:t xml:space="preserve">capacity addition </w:t>
            </w:r>
            <w:r w:rsidR="00214D39" w:rsidRPr="00932126">
              <w:rPr>
                <w:rFonts w:ascii="Avenir Book" w:hAnsi="Avenir Book" w:cs="Times"/>
                <w:sz w:val="22"/>
                <w:szCs w:val="22"/>
              </w:rPr>
              <w:t>is removed from the ER calculation</w:t>
            </w:r>
            <w:r w:rsidR="00214D39" w:rsidRPr="1D16931E">
              <w:rPr>
                <w:rFonts w:ascii="Avenir Book" w:hAnsi="Avenir Book" w:cs="Times"/>
                <w:sz w:val="22"/>
                <w:szCs w:val="22"/>
              </w:rPr>
              <w:t xml:space="preserve"> </w:t>
            </w:r>
            <w:r w:rsidR="1381985C" w:rsidRPr="1D16931E">
              <w:rPr>
                <w:rFonts w:ascii="Avenir Book" w:hAnsi="Avenir Book" w:cs="Times"/>
                <w:sz w:val="22"/>
                <w:szCs w:val="22"/>
              </w:rPr>
              <w:t xml:space="preserve">as stated in the PDD section </w:t>
            </w:r>
            <w:r w:rsidR="657F0D32" w:rsidRPr="1D16931E">
              <w:rPr>
                <w:rFonts w:ascii="Avenir Book" w:hAnsi="Avenir Book" w:cs="Times"/>
                <w:sz w:val="22"/>
                <w:szCs w:val="22"/>
              </w:rPr>
              <w:t xml:space="preserve">B.7.3. page 37. </w:t>
            </w:r>
            <w:r w:rsidR="00214D39" w:rsidRPr="00932126">
              <w:rPr>
                <w:rFonts w:ascii="Avenir Book" w:hAnsi="Avenir Book" w:cs="Times"/>
                <w:sz w:val="22"/>
                <w:szCs w:val="22"/>
              </w:rPr>
              <w:t xml:space="preserve"> </w:t>
            </w:r>
          </w:p>
          <w:p w14:paraId="3B0D8A87" w14:textId="68C09C23" w:rsidR="006309FD" w:rsidRPr="00932126" w:rsidRDefault="00A64A16" w:rsidP="00932126">
            <w:pPr>
              <w:pStyle w:val="ListParagraph"/>
              <w:numPr>
                <w:ilvl w:val="1"/>
                <w:numId w:val="14"/>
              </w:numPr>
              <w:autoSpaceDE w:val="0"/>
              <w:autoSpaceDN w:val="0"/>
              <w:adjustRightInd w:val="0"/>
              <w:jc w:val="both"/>
              <w:rPr>
                <w:rFonts w:ascii="Avenir Book" w:hAnsi="Avenir Book" w:cs="Times"/>
                <w:sz w:val="22"/>
                <w:szCs w:val="22"/>
              </w:rPr>
            </w:pPr>
            <w:r w:rsidRPr="00932126">
              <w:rPr>
                <w:rFonts w:ascii="Avenir Book" w:hAnsi="Avenir Book" w:cs="Times"/>
                <w:sz w:val="22"/>
                <w:szCs w:val="22"/>
              </w:rPr>
              <w:lastRenderedPageBreak/>
              <w:t xml:space="preserve"> </w:t>
            </w:r>
            <w:r w:rsidR="3C4B7734" w:rsidRPr="1D16931E">
              <w:rPr>
                <w:rFonts w:ascii="Avenir Book" w:hAnsi="Avenir Book" w:cs="Times"/>
                <w:sz w:val="22"/>
                <w:szCs w:val="22"/>
              </w:rPr>
              <w:t>It is not clear where the electricity generation data comes from</w:t>
            </w:r>
            <w:r w:rsidR="00897B91" w:rsidRPr="1D16931E">
              <w:rPr>
                <w:rFonts w:ascii="Avenir Book" w:hAnsi="Avenir Book" w:cs="Times"/>
                <w:sz w:val="22"/>
                <w:szCs w:val="22"/>
              </w:rPr>
              <w:t xml:space="preserve"> </w:t>
            </w:r>
            <w:r w:rsidR="3C4B7734" w:rsidRPr="1D16931E">
              <w:rPr>
                <w:rFonts w:ascii="Avenir Book" w:hAnsi="Avenir Book" w:cs="Times"/>
                <w:sz w:val="22"/>
                <w:szCs w:val="22"/>
              </w:rPr>
              <w:t xml:space="preserve">and how </w:t>
            </w:r>
            <w:proofErr w:type="gramStart"/>
            <w:r w:rsidR="3C4B7734" w:rsidRPr="1D16931E">
              <w:rPr>
                <w:rFonts w:ascii="Avenir Book" w:hAnsi="Avenir Book" w:cs="Times"/>
                <w:sz w:val="22"/>
                <w:szCs w:val="22"/>
              </w:rPr>
              <w:t xml:space="preserve">the </w:t>
            </w:r>
            <w:r w:rsidR="00897B91" w:rsidRPr="1D16931E">
              <w:rPr>
                <w:rFonts w:ascii="Avenir Book" w:hAnsi="Avenir Book" w:cs="Times"/>
                <w:sz w:val="22"/>
                <w:szCs w:val="22"/>
              </w:rPr>
              <w:t xml:space="preserve"> </w:t>
            </w:r>
            <w:r w:rsidRPr="00932126">
              <w:rPr>
                <w:rFonts w:ascii="Avenir Book" w:hAnsi="Avenir Book" w:cs="Times"/>
                <w:sz w:val="22"/>
                <w:szCs w:val="22"/>
              </w:rPr>
              <w:t>corresponding</w:t>
            </w:r>
            <w:proofErr w:type="gramEnd"/>
            <w:r w:rsidRPr="00932126">
              <w:rPr>
                <w:rFonts w:ascii="Avenir Book" w:hAnsi="Avenir Book" w:cs="Times"/>
                <w:sz w:val="22"/>
                <w:szCs w:val="22"/>
              </w:rPr>
              <w:t xml:space="preserve"> calculations </w:t>
            </w:r>
            <w:r w:rsidR="1F50BF85" w:rsidRPr="1D16931E">
              <w:rPr>
                <w:rFonts w:ascii="Avenir Book" w:hAnsi="Avenir Book" w:cs="Times"/>
                <w:sz w:val="22"/>
                <w:szCs w:val="22"/>
              </w:rPr>
              <w:t xml:space="preserve">for average electricity generation </w:t>
            </w:r>
            <w:r w:rsidRPr="00932126">
              <w:rPr>
                <w:rFonts w:ascii="Avenir Book" w:hAnsi="Avenir Book" w:cs="Times"/>
                <w:sz w:val="22"/>
                <w:szCs w:val="22"/>
              </w:rPr>
              <w:t xml:space="preserve">are done. </w:t>
            </w:r>
          </w:p>
          <w:p w14:paraId="33C8FB92" w14:textId="2A55E00D" w:rsidR="006309FD" w:rsidRPr="00932126" w:rsidRDefault="00A64A16" w:rsidP="00932126">
            <w:pPr>
              <w:autoSpaceDE w:val="0"/>
              <w:autoSpaceDN w:val="0"/>
              <w:adjustRightInd w:val="0"/>
              <w:jc w:val="both"/>
              <w:rPr>
                <w:rFonts w:ascii="Avenir Book" w:hAnsi="Avenir Book" w:cs="Times"/>
                <w:sz w:val="22"/>
                <w:szCs w:val="22"/>
              </w:rPr>
            </w:pPr>
            <w:r w:rsidRPr="00932126">
              <w:rPr>
                <w:rFonts w:ascii="Avenir Book" w:hAnsi="Avenir Book" w:cs="Times"/>
                <w:sz w:val="22"/>
                <w:szCs w:val="22"/>
              </w:rPr>
              <w:t xml:space="preserve">PD shall mention the same and VVB shall provide the assessment. </w:t>
            </w:r>
          </w:p>
          <w:p w14:paraId="3857C26F" w14:textId="4032D8C9" w:rsidR="00A64A16" w:rsidRDefault="00A64A16">
            <w:pPr>
              <w:pStyle w:val="ListParagraph"/>
              <w:numPr>
                <w:ilvl w:val="0"/>
                <w:numId w:val="14"/>
              </w:numPr>
              <w:autoSpaceDE w:val="0"/>
              <w:autoSpaceDN w:val="0"/>
              <w:adjustRightInd w:val="0"/>
              <w:jc w:val="both"/>
              <w:rPr>
                <w:rFonts w:ascii="Avenir Book" w:hAnsi="Avenir Book" w:cs="Times"/>
                <w:sz w:val="22"/>
                <w:szCs w:val="22"/>
              </w:rPr>
            </w:pPr>
            <w:r w:rsidRPr="1D16931E">
              <w:rPr>
                <w:rFonts w:ascii="Avenir Book" w:hAnsi="Avenir Book" w:cs="Times"/>
                <w:sz w:val="22"/>
                <w:szCs w:val="22"/>
              </w:rPr>
              <w:t>In Section 2.3</w:t>
            </w:r>
            <w:r w:rsidR="00CE0ADE" w:rsidRPr="1D16931E">
              <w:rPr>
                <w:rFonts w:ascii="Avenir Book" w:hAnsi="Avenir Book" w:cs="Times"/>
                <w:sz w:val="22"/>
                <w:szCs w:val="22"/>
              </w:rPr>
              <w:t>, Section 4.4</w:t>
            </w:r>
            <w:r w:rsidR="00F07C9B" w:rsidRPr="1D16931E">
              <w:rPr>
                <w:rFonts w:ascii="Avenir Book" w:hAnsi="Avenir Book" w:cs="Times"/>
                <w:sz w:val="22"/>
                <w:szCs w:val="22"/>
              </w:rPr>
              <w:t>,</w:t>
            </w:r>
            <w:r w:rsidRPr="1D16931E">
              <w:rPr>
                <w:rFonts w:ascii="Avenir Book" w:hAnsi="Avenir Book" w:cs="Times"/>
                <w:sz w:val="22"/>
                <w:szCs w:val="22"/>
              </w:rPr>
              <w:t xml:space="preserve"> and Section 8 of </w:t>
            </w:r>
            <w:r w:rsidR="00AE342D" w:rsidRPr="1D16931E">
              <w:rPr>
                <w:rFonts w:ascii="Avenir Book" w:hAnsi="Avenir Book" w:cs="Times"/>
                <w:sz w:val="22"/>
                <w:szCs w:val="22"/>
              </w:rPr>
              <w:t>Validation report</w:t>
            </w:r>
            <w:r w:rsidRPr="1D16931E">
              <w:rPr>
                <w:rFonts w:ascii="Avenir Book" w:hAnsi="Avenir Book" w:cs="Times"/>
                <w:sz w:val="22"/>
                <w:szCs w:val="22"/>
              </w:rPr>
              <w:t xml:space="preserve">, </w:t>
            </w:r>
            <w:r w:rsidR="00110051" w:rsidRPr="1D16931E">
              <w:rPr>
                <w:rFonts w:ascii="Avenir Book" w:hAnsi="Avenir Book" w:cs="Times"/>
                <w:sz w:val="22"/>
                <w:szCs w:val="22"/>
              </w:rPr>
              <w:t xml:space="preserve">ERs are mentioned as </w:t>
            </w:r>
            <w:r w:rsidRPr="1D16931E">
              <w:rPr>
                <w:rFonts w:ascii="Avenir Book" w:hAnsi="Avenir Book" w:cs="Times"/>
                <w:sz w:val="22"/>
                <w:szCs w:val="22"/>
              </w:rPr>
              <w:t xml:space="preserve">46,260 tCO2e </w:t>
            </w:r>
            <w:r w:rsidR="00110051" w:rsidRPr="1D16931E">
              <w:rPr>
                <w:rFonts w:ascii="Avenir Book" w:hAnsi="Avenir Book" w:cs="Times"/>
                <w:sz w:val="22"/>
                <w:szCs w:val="22"/>
              </w:rPr>
              <w:t xml:space="preserve">while the ER sheet </w:t>
            </w:r>
            <w:r w:rsidR="00D3491E" w:rsidRPr="1D16931E">
              <w:rPr>
                <w:rFonts w:ascii="Avenir Book" w:hAnsi="Avenir Book" w:cs="Times"/>
                <w:sz w:val="22"/>
                <w:szCs w:val="22"/>
              </w:rPr>
              <w:t xml:space="preserve">and the PD </w:t>
            </w:r>
            <w:r w:rsidR="00110051" w:rsidRPr="1D16931E">
              <w:rPr>
                <w:rFonts w:ascii="Avenir Book" w:hAnsi="Avenir Book" w:cs="Times"/>
                <w:sz w:val="22"/>
                <w:szCs w:val="22"/>
              </w:rPr>
              <w:t xml:space="preserve">mentions it as </w:t>
            </w:r>
            <w:r w:rsidRPr="1D16931E">
              <w:rPr>
                <w:rFonts w:ascii="Avenir Book" w:hAnsi="Avenir Book" w:cs="Times"/>
                <w:sz w:val="22"/>
                <w:szCs w:val="22"/>
              </w:rPr>
              <w:t>46,259</w:t>
            </w:r>
            <w:r w:rsidR="00110051" w:rsidRPr="1D16931E">
              <w:rPr>
                <w:rFonts w:ascii="Avenir Book" w:hAnsi="Avenir Book" w:cs="Times"/>
                <w:sz w:val="22"/>
                <w:szCs w:val="22"/>
              </w:rPr>
              <w:t xml:space="preserve"> tCO2e. PD and VVB shall clarify this inconsistency</w:t>
            </w:r>
            <w:r w:rsidR="00D3491E" w:rsidRPr="1D16931E">
              <w:rPr>
                <w:rFonts w:ascii="Avenir Book" w:hAnsi="Avenir Book" w:cs="Times"/>
                <w:sz w:val="22"/>
                <w:szCs w:val="22"/>
              </w:rPr>
              <w:t xml:space="preserve"> and correctly mention the </w:t>
            </w:r>
            <w:r w:rsidR="001A535F" w:rsidRPr="1D16931E">
              <w:rPr>
                <w:rFonts w:ascii="Avenir Book" w:hAnsi="Avenir Book" w:cs="Times"/>
                <w:sz w:val="22"/>
                <w:szCs w:val="22"/>
              </w:rPr>
              <w:t>actual ERs</w:t>
            </w:r>
            <w:r w:rsidR="00110051" w:rsidRPr="1D16931E">
              <w:rPr>
                <w:rFonts w:ascii="Avenir Book" w:hAnsi="Avenir Book" w:cs="Times"/>
                <w:sz w:val="22"/>
                <w:szCs w:val="22"/>
              </w:rPr>
              <w:t>.</w:t>
            </w:r>
          </w:p>
          <w:p w14:paraId="494E4F8F" w14:textId="64409932" w:rsidR="00110051" w:rsidRDefault="009522C2">
            <w:pPr>
              <w:pStyle w:val="ListParagraph"/>
              <w:numPr>
                <w:ilvl w:val="0"/>
                <w:numId w:val="14"/>
              </w:numPr>
              <w:autoSpaceDE w:val="0"/>
              <w:autoSpaceDN w:val="0"/>
              <w:adjustRightInd w:val="0"/>
              <w:jc w:val="both"/>
              <w:rPr>
                <w:rFonts w:ascii="Avenir Book" w:hAnsi="Avenir Book" w:cs="Times"/>
                <w:sz w:val="22"/>
                <w:szCs w:val="22"/>
              </w:rPr>
            </w:pPr>
            <w:r w:rsidRPr="1D16931E">
              <w:rPr>
                <w:rFonts w:ascii="Avenir Book" w:hAnsi="Avenir Book" w:cs="Times"/>
                <w:sz w:val="22"/>
                <w:szCs w:val="22"/>
              </w:rPr>
              <w:t xml:space="preserve">The table </w:t>
            </w:r>
            <w:r w:rsidR="00424F33" w:rsidRPr="1D16931E">
              <w:rPr>
                <w:rFonts w:ascii="Avenir Book" w:hAnsi="Avenir Book" w:cs="Times"/>
                <w:sz w:val="22"/>
                <w:szCs w:val="22"/>
              </w:rPr>
              <w:t>J-10 to M-19</w:t>
            </w:r>
            <w:r w:rsidR="00110051" w:rsidRPr="1D16931E">
              <w:rPr>
                <w:rFonts w:ascii="Avenir Book" w:hAnsi="Avenir Book" w:cs="Times"/>
                <w:sz w:val="22"/>
                <w:szCs w:val="22"/>
              </w:rPr>
              <w:t xml:space="preserve"> </w:t>
            </w:r>
            <w:r w:rsidR="0FCBF79C" w:rsidRPr="1D16931E">
              <w:rPr>
                <w:rFonts w:ascii="Avenir Book" w:hAnsi="Avenir Book" w:cs="Times"/>
                <w:sz w:val="22"/>
                <w:szCs w:val="22"/>
              </w:rPr>
              <w:t xml:space="preserve">The table in J10:M19 resulting in </w:t>
            </w:r>
            <w:r w:rsidR="00110051" w:rsidRPr="1D16931E">
              <w:rPr>
                <w:rFonts w:ascii="Avenir Book" w:hAnsi="Avenir Book" w:cs="Times"/>
                <w:sz w:val="22"/>
                <w:szCs w:val="22"/>
              </w:rPr>
              <w:t>499,563</w:t>
            </w:r>
            <w:r w:rsidR="1F1414A3" w:rsidRPr="1D16931E">
              <w:rPr>
                <w:rFonts w:ascii="Avenir Book" w:hAnsi="Avenir Book" w:cs="Times"/>
                <w:sz w:val="22"/>
                <w:szCs w:val="22"/>
              </w:rPr>
              <w:t xml:space="preserve"> has no units or titles</w:t>
            </w:r>
            <w:r w:rsidR="00110051" w:rsidRPr="1D16931E">
              <w:rPr>
                <w:rFonts w:ascii="Avenir Book" w:hAnsi="Avenir Book" w:cs="Times"/>
                <w:sz w:val="22"/>
                <w:szCs w:val="22"/>
              </w:rPr>
              <w:t xml:space="preserve">. PD shall clarify this </w:t>
            </w:r>
            <w:r w:rsidR="07480DDF" w:rsidRPr="1D16931E">
              <w:rPr>
                <w:rFonts w:ascii="Avenir Book" w:hAnsi="Avenir Book" w:cs="Times"/>
                <w:sz w:val="22"/>
                <w:szCs w:val="22"/>
              </w:rPr>
              <w:t>calculation and the VVB shall validate it in view of the capacity addition to the project</w:t>
            </w:r>
            <w:r w:rsidR="00C25201" w:rsidRPr="1D16931E">
              <w:rPr>
                <w:rFonts w:ascii="Avenir Book" w:hAnsi="Avenir Book" w:cs="Times"/>
                <w:sz w:val="22"/>
                <w:szCs w:val="22"/>
              </w:rPr>
              <w:t>.</w:t>
            </w:r>
          </w:p>
          <w:p w14:paraId="59F76EF9" w14:textId="2AE27906" w:rsidR="00C25201" w:rsidRDefault="50AF4DBF">
            <w:pPr>
              <w:pStyle w:val="ListParagraph"/>
              <w:numPr>
                <w:ilvl w:val="0"/>
                <w:numId w:val="14"/>
              </w:numPr>
              <w:autoSpaceDE w:val="0"/>
              <w:autoSpaceDN w:val="0"/>
              <w:adjustRightInd w:val="0"/>
              <w:jc w:val="both"/>
              <w:rPr>
                <w:rFonts w:ascii="Avenir Book" w:hAnsi="Avenir Book" w:cs="Times"/>
                <w:sz w:val="22"/>
                <w:szCs w:val="22"/>
              </w:rPr>
            </w:pPr>
            <w:r w:rsidRPr="1D16931E">
              <w:rPr>
                <w:rFonts w:ascii="Avenir Book" w:hAnsi="Avenir Book" w:cs="Times"/>
                <w:sz w:val="22"/>
                <w:szCs w:val="22"/>
              </w:rPr>
              <w:t>Para 1.1.3. of the rule clarification “</w:t>
            </w:r>
            <w:hyperlink r:id="rId11" w:history="1">
              <w:r w:rsidRPr="1D16931E">
                <w:rPr>
                  <w:rFonts w:ascii="Avenir Book" w:hAnsi="Avenir Book" w:cs="Times"/>
                  <w:sz w:val="22"/>
                  <w:szCs w:val="22"/>
                </w:rPr>
                <w:t>Public</w:t>
              </w:r>
              <w:hyperlink w:history="1">
                <w:r w:rsidRPr="1D16931E">
                  <w:rPr>
                    <w:rFonts w:ascii="Avenir Book" w:hAnsi="Avenir Book" w:cs="Times"/>
                    <w:sz w:val="22"/>
                    <w:szCs w:val="22"/>
                  </w:rPr>
                  <w:t xml:space="preserve"> disclosure requirements for Projects documentation</w:t>
                </w:r>
              </w:hyperlink>
            </w:hyperlink>
            <w:r w:rsidRPr="1D16931E">
              <w:t xml:space="preserve">” </w:t>
            </w:r>
            <w:r w:rsidRPr="1D16931E">
              <w:rPr>
                <w:rFonts w:ascii="Avenir Book" w:hAnsi="Avenir Book" w:cs="Times"/>
                <w:sz w:val="22"/>
                <w:szCs w:val="22"/>
              </w:rPr>
              <w:t xml:space="preserve">require the data, values and formulae included in electronic spreadsheets provided shall be made publicly accessible and verifiable. However, the PD has not transparently demonstrated the ER calculations in the ER spreadsheet. </w:t>
            </w:r>
            <w:r w:rsidR="00C25201" w:rsidRPr="1D16931E">
              <w:rPr>
                <w:rFonts w:ascii="Avenir Book" w:hAnsi="Avenir Book" w:cs="Times"/>
                <w:sz w:val="22"/>
                <w:szCs w:val="22"/>
              </w:rPr>
              <w:t xml:space="preserve">PD shall provide a detailed ER calculation sheet </w:t>
            </w:r>
            <w:r w:rsidR="008D6257" w:rsidRPr="1D16931E">
              <w:rPr>
                <w:rFonts w:ascii="Avenir Book" w:hAnsi="Avenir Book" w:cs="Times"/>
                <w:sz w:val="22"/>
                <w:szCs w:val="22"/>
              </w:rPr>
              <w:t xml:space="preserve">with all the </w:t>
            </w:r>
            <w:r w:rsidR="00C84E15" w:rsidRPr="1D16931E">
              <w:rPr>
                <w:rFonts w:ascii="Avenir Book" w:hAnsi="Avenir Book" w:cs="Times"/>
                <w:sz w:val="22"/>
                <w:szCs w:val="22"/>
              </w:rPr>
              <w:t>calculations</w:t>
            </w:r>
            <w:r w:rsidR="1480D50A" w:rsidRPr="1D16931E">
              <w:rPr>
                <w:rFonts w:ascii="Avenir Book" w:hAnsi="Avenir Book" w:cs="Times"/>
                <w:sz w:val="22"/>
                <w:szCs w:val="22"/>
              </w:rPr>
              <w:t>, assumptions</w:t>
            </w:r>
            <w:r w:rsidR="00C84E15" w:rsidRPr="1D16931E">
              <w:rPr>
                <w:rFonts w:ascii="Avenir Book" w:hAnsi="Avenir Book" w:cs="Times"/>
                <w:sz w:val="22"/>
                <w:szCs w:val="22"/>
              </w:rPr>
              <w:t xml:space="preserve"> </w:t>
            </w:r>
            <w:r w:rsidR="3895D674" w:rsidRPr="1D16931E">
              <w:rPr>
                <w:rFonts w:ascii="Avenir Book" w:hAnsi="Avenir Book" w:cs="Times"/>
                <w:sz w:val="22"/>
                <w:szCs w:val="22"/>
              </w:rPr>
              <w:t xml:space="preserve">and references </w:t>
            </w:r>
            <w:r w:rsidR="00C84E15" w:rsidRPr="1D16931E">
              <w:rPr>
                <w:rFonts w:ascii="Avenir Book" w:hAnsi="Avenir Book" w:cs="Times"/>
                <w:sz w:val="22"/>
                <w:szCs w:val="22"/>
              </w:rPr>
              <w:t xml:space="preserve">clearly reflected </w:t>
            </w:r>
            <w:r w:rsidR="00C25201" w:rsidRPr="1D16931E">
              <w:rPr>
                <w:rFonts w:ascii="Avenir Book" w:hAnsi="Avenir Book" w:cs="Times"/>
                <w:sz w:val="22"/>
                <w:szCs w:val="22"/>
              </w:rPr>
              <w:t>rather than a working calculation sheet</w:t>
            </w:r>
            <w:r w:rsidR="00C84E15" w:rsidRPr="1D16931E">
              <w:rPr>
                <w:rFonts w:ascii="Avenir Book" w:hAnsi="Avenir Book" w:cs="Times"/>
                <w:sz w:val="22"/>
                <w:szCs w:val="22"/>
              </w:rPr>
              <w:t xml:space="preserve"> which has the punched in values</w:t>
            </w:r>
            <w:r w:rsidR="00C25201" w:rsidRPr="1D16931E">
              <w:rPr>
                <w:rFonts w:ascii="Avenir Book" w:hAnsi="Avenir Book" w:cs="Times"/>
                <w:sz w:val="22"/>
                <w:szCs w:val="22"/>
              </w:rPr>
              <w:t>. VVB shall assess</w:t>
            </w:r>
            <w:r w:rsidR="1CF4A270" w:rsidRPr="1D16931E">
              <w:rPr>
                <w:rFonts w:ascii="Avenir Book" w:hAnsi="Avenir Book" w:cs="Times"/>
                <w:sz w:val="22"/>
                <w:szCs w:val="22"/>
              </w:rPr>
              <w:t xml:space="preserve"> the accuracy, </w:t>
            </w:r>
            <w:proofErr w:type="gramStart"/>
            <w:r w:rsidR="1CF4A270" w:rsidRPr="1D16931E">
              <w:rPr>
                <w:rFonts w:ascii="Avenir Book" w:hAnsi="Avenir Book" w:cs="Times"/>
                <w:sz w:val="22"/>
                <w:szCs w:val="22"/>
              </w:rPr>
              <w:t>completeness</w:t>
            </w:r>
            <w:proofErr w:type="gramEnd"/>
            <w:r w:rsidR="1CF4A270" w:rsidRPr="1D16931E">
              <w:rPr>
                <w:rFonts w:ascii="Avenir Book" w:hAnsi="Avenir Book" w:cs="Times"/>
                <w:sz w:val="22"/>
                <w:szCs w:val="22"/>
              </w:rPr>
              <w:t xml:space="preserve"> and credibility of</w:t>
            </w:r>
            <w:r w:rsidR="00C25201" w:rsidRPr="1D16931E">
              <w:rPr>
                <w:rFonts w:ascii="Avenir Book" w:hAnsi="Avenir Book" w:cs="Times"/>
                <w:sz w:val="22"/>
                <w:szCs w:val="22"/>
              </w:rPr>
              <w:t xml:space="preserve"> the same.</w:t>
            </w:r>
          </w:p>
          <w:p w14:paraId="12B08874" w14:textId="0D8222A0" w:rsidR="00E655F3" w:rsidRPr="00E655F3" w:rsidRDefault="00E655F3">
            <w:pPr>
              <w:pStyle w:val="ListParagraph"/>
              <w:numPr>
                <w:ilvl w:val="0"/>
                <w:numId w:val="14"/>
              </w:numPr>
              <w:autoSpaceDE w:val="0"/>
              <w:autoSpaceDN w:val="0"/>
              <w:adjustRightInd w:val="0"/>
              <w:jc w:val="both"/>
              <w:rPr>
                <w:rFonts w:ascii="Avenir Book" w:hAnsi="Avenir Book" w:cs="Times"/>
                <w:sz w:val="22"/>
                <w:szCs w:val="22"/>
              </w:rPr>
            </w:pPr>
            <w:r w:rsidRPr="1D16931E">
              <w:rPr>
                <w:rFonts w:ascii="Avenir Book" w:hAnsi="Avenir Book" w:cs="Times"/>
                <w:sz w:val="22"/>
                <w:szCs w:val="22"/>
              </w:rPr>
              <w:t>Under SDG Impact Tool, Cell C9 and D9 shall include only the start and end dates of 2</w:t>
            </w:r>
            <w:r w:rsidRPr="1D16931E">
              <w:rPr>
                <w:rFonts w:ascii="Avenir Book" w:hAnsi="Avenir Book" w:cs="Times"/>
                <w:sz w:val="22"/>
                <w:szCs w:val="22"/>
                <w:vertAlign w:val="superscript"/>
              </w:rPr>
              <w:t>nd</w:t>
            </w:r>
            <w:r w:rsidRPr="1D16931E">
              <w:rPr>
                <w:rFonts w:ascii="Avenir Book" w:hAnsi="Avenir Book" w:cs="Times"/>
                <w:sz w:val="22"/>
                <w:szCs w:val="22"/>
              </w:rPr>
              <w:t xml:space="preserve"> CP.</w:t>
            </w:r>
            <w:r w:rsidR="00373A12" w:rsidRPr="1D16931E">
              <w:rPr>
                <w:rFonts w:ascii="Avenir Book" w:hAnsi="Avenir Book" w:cs="Times"/>
                <w:sz w:val="22"/>
                <w:szCs w:val="22"/>
              </w:rPr>
              <w:t xml:space="preserve"> Also, </w:t>
            </w:r>
            <w:r w:rsidR="000D3DDB" w:rsidRPr="1D16931E">
              <w:rPr>
                <w:rFonts w:ascii="Avenir Book" w:hAnsi="Avenir Book" w:cs="Times"/>
                <w:sz w:val="22"/>
                <w:szCs w:val="22"/>
              </w:rPr>
              <w:t>under cell C10-C</w:t>
            </w:r>
            <w:r w:rsidR="00D21E04" w:rsidRPr="1D16931E">
              <w:rPr>
                <w:rFonts w:ascii="Avenir Book" w:hAnsi="Avenir Book" w:cs="Times"/>
                <w:sz w:val="22"/>
                <w:szCs w:val="22"/>
              </w:rPr>
              <w:t xml:space="preserve">16 and cell D-10 to D16 </w:t>
            </w:r>
            <w:r w:rsidR="00373A12" w:rsidRPr="1D16931E">
              <w:rPr>
                <w:rFonts w:ascii="Avenir Book" w:hAnsi="Avenir Book" w:cs="Times"/>
                <w:sz w:val="22"/>
                <w:szCs w:val="22"/>
              </w:rPr>
              <w:t xml:space="preserve">for </w:t>
            </w:r>
            <w:r w:rsidR="000D3DDB" w:rsidRPr="1D16931E">
              <w:rPr>
                <w:rFonts w:ascii="Avenir Book" w:hAnsi="Avenir Book" w:cs="Times"/>
                <w:sz w:val="22"/>
                <w:szCs w:val="22"/>
              </w:rPr>
              <w:t xml:space="preserve">Monitoring period dates </w:t>
            </w:r>
            <w:r w:rsidR="0016636C" w:rsidRPr="1D16931E">
              <w:rPr>
                <w:rFonts w:ascii="Avenir Book" w:hAnsi="Avenir Book" w:cs="Times"/>
                <w:sz w:val="22"/>
                <w:szCs w:val="22"/>
              </w:rPr>
              <w:t xml:space="preserve">needs to be filled </w:t>
            </w:r>
            <w:r w:rsidR="002771F9" w:rsidRPr="1D16931E">
              <w:rPr>
                <w:rFonts w:ascii="Avenir Book" w:hAnsi="Avenir Book" w:cs="Times"/>
                <w:sz w:val="22"/>
                <w:szCs w:val="22"/>
              </w:rPr>
              <w:t xml:space="preserve">with the MP dates of CP2 once the project is </w:t>
            </w:r>
            <w:r w:rsidR="00E91779" w:rsidRPr="1D16931E">
              <w:rPr>
                <w:rFonts w:ascii="Avenir Book" w:hAnsi="Avenir Book" w:cs="Times"/>
                <w:sz w:val="22"/>
                <w:szCs w:val="22"/>
              </w:rPr>
              <w:t>successfully renewed.</w:t>
            </w:r>
          </w:p>
          <w:p w14:paraId="3826CDEE" w14:textId="196F845D" w:rsidR="00E655F3" w:rsidRPr="00A64A16" w:rsidRDefault="00E655F3" w:rsidP="00E655F3">
            <w:pPr>
              <w:pStyle w:val="ListParagraph"/>
              <w:autoSpaceDE w:val="0"/>
              <w:autoSpaceDN w:val="0"/>
              <w:adjustRightInd w:val="0"/>
              <w:jc w:val="both"/>
              <w:rPr>
                <w:rFonts w:ascii="Avenir Book" w:hAnsi="Avenir Book" w:cs="Times"/>
                <w:sz w:val="22"/>
                <w:szCs w:val="22"/>
              </w:rPr>
            </w:pPr>
          </w:p>
        </w:tc>
      </w:tr>
      <w:tr w:rsidR="006309FD" w14:paraId="3495AA41" w14:textId="77777777" w:rsidTr="1D16931E">
        <w:trPr>
          <w:jc w:val="right"/>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D9EEA76" w14:textId="77777777" w:rsidR="006309FD" w:rsidRDefault="006309FD">
            <w:pPr>
              <w:pStyle w:val="ListParagraph"/>
              <w:autoSpaceDE w:val="0"/>
              <w:autoSpaceDN w:val="0"/>
              <w:adjustRightInd w:val="0"/>
              <w:ind w:left="0"/>
              <w:jc w:val="both"/>
              <w:rPr>
                <w:rFonts w:ascii="Avenir Book" w:hAnsi="Avenir Book" w:cs="Times"/>
                <w:sz w:val="22"/>
                <w:szCs w:val="22"/>
              </w:rPr>
            </w:pPr>
            <w:r>
              <w:rPr>
                <w:rFonts w:ascii="Avenir Book" w:hAnsi="Avenir Book" w:cs="Arial"/>
                <w:sz w:val="22"/>
                <w:szCs w:val="22"/>
              </w:rPr>
              <w:lastRenderedPageBreak/>
              <w:t xml:space="preserve">Response by GS VVB – 1st round </w:t>
            </w:r>
          </w:p>
        </w:tc>
      </w:tr>
      <w:tr w:rsidR="006309FD" w14:paraId="667D39F4" w14:textId="77777777" w:rsidTr="1D16931E">
        <w:trPr>
          <w:jc w:val="right"/>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13CFA" w14:textId="77777777" w:rsidR="006309FD" w:rsidRDefault="006309FD">
            <w:pPr>
              <w:pStyle w:val="ListParagraph"/>
              <w:autoSpaceDE w:val="0"/>
              <w:autoSpaceDN w:val="0"/>
              <w:adjustRightInd w:val="0"/>
              <w:ind w:left="0"/>
              <w:jc w:val="both"/>
              <w:rPr>
                <w:rFonts w:ascii="Avenir Book" w:hAnsi="Avenir Book" w:cs="Times"/>
                <w:sz w:val="22"/>
                <w:szCs w:val="22"/>
              </w:rPr>
            </w:pPr>
          </w:p>
        </w:tc>
      </w:tr>
      <w:tr w:rsidR="006309FD" w14:paraId="48E14D8E" w14:textId="77777777" w:rsidTr="1D16931E">
        <w:trPr>
          <w:jc w:val="right"/>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D253EA6" w14:textId="77777777" w:rsidR="006309FD" w:rsidRDefault="006309FD">
            <w:pPr>
              <w:pStyle w:val="ListParagraph"/>
              <w:autoSpaceDE w:val="0"/>
              <w:autoSpaceDN w:val="0"/>
              <w:adjustRightInd w:val="0"/>
              <w:ind w:left="0"/>
              <w:jc w:val="both"/>
              <w:rPr>
                <w:rFonts w:ascii="Avenir Book" w:hAnsi="Avenir Book" w:cs="Times"/>
                <w:sz w:val="22"/>
                <w:szCs w:val="22"/>
              </w:rPr>
            </w:pPr>
            <w:r>
              <w:rPr>
                <w:rFonts w:ascii="Avenir Book" w:hAnsi="Avenir Book" w:cs="Arial"/>
                <w:sz w:val="22"/>
                <w:szCs w:val="22"/>
              </w:rPr>
              <w:t>Response by Project Representative – 1st round</w:t>
            </w:r>
          </w:p>
        </w:tc>
      </w:tr>
      <w:tr w:rsidR="006309FD" w14:paraId="0AE80519" w14:textId="77777777" w:rsidTr="1D16931E">
        <w:trPr>
          <w:jc w:val="right"/>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9261E" w14:textId="77777777" w:rsidR="006309FD" w:rsidRDefault="006309FD">
            <w:pPr>
              <w:pStyle w:val="ListParagraph"/>
              <w:numPr>
                <w:ilvl w:val="0"/>
                <w:numId w:val="12"/>
              </w:numPr>
              <w:autoSpaceDE w:val="0"/>
              <w:autoSpaceDN w:val="0"/>
              <w:adjustRightInd w:val="0"/>
              <w:jc w:val="both"/>
              <w:rPr>
                <w:rFonts w:ascii="Avenir Book" w:hAnsi="Avenir Book" w:cs="Times"/>
                <w:sz w:val="22"/>
                <w:szCs w:val="22"/>
              </w:rPr>
            </w:pPr>
          </w:p>
        </w:tc>
      </w:tr>
      <w:tr w:rsidR="006309FD" w14:paraId="7937C75C" w14:textId="77777777" w:rsidTr="1D16931E">
        <w:trPr>
          <w:jc w:val="right"/>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2184C67" w14:textId="77777777" w:rsidR="006309FD" w:rsidRDefault="006309FD">
            <w:pPr>
              <w:pStyle w:val="ListParagraph"/>
              <w:autoSpaceDE w:val="0"/>
              <w:autoSpaceDN w:val="0"/>
              <w:adjustRightInd w:val="0"/>
              <w:ind w:left="0"/>
              <w:jc w:val="both"/>
              <w:rPr>
                <w:rFonts w:ascii="Avenir Book" w:hAnsi="Avenir Book" w:cs="Times"/>
                <w:sz w:val="22"/>
                <w:szCs w:val="22"/>
              </w:rPr>
            </w:pPr>
            <w:r>
              <w:rPr>
                <w:rFonts w:ascii="Avenir Book" w:hAnsi="Avenir Book" w:cs="Arial"/>
                <w:sz w:val="22"/>
                <w:szCs w:val="22"/>
              </w:rPr>
              <w:t xml:space="preserve">Response by </w:t>
            </w:r>
            <w:proofErr w:type="spellStart"/>
            <w:r>
              <w:rPr>
                <w:rFonts w:ascii="Avenir Book" w:hAnsi="Avenir Book" w:cs="Arial"/>
                <w:sz w:val="22"/>
                <w:szCs w:val="22"/>
              </w:rPr>
              <w:t>SustainCERT</w:t>
            </w:r>
            <w:proofErr w:type="spellEnd"/>
            <w:r>
              <w:rPr>
                <w:rFonts w:ascii="Avenir Book" w:hAnsi="Avenir Book" w:cs="Arial"/>
                <w:sz w:val="22"/>
                <w:szCs w:val="22"/>
              </w:rPr>
              <w:t xml:space="preserve"> – 2nd round</w:t>
            </w:r>
          </w:p>
        </w:tc>
      </w:tr>
      <w:tr w:rsidR="006309FD" w14:paraId="3D785453" w14:textId="77777777" w:rsidTr="1D16931E">
        <w:trPr>
          <w:jc w:val="right"/>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7FA40" w14:textId="77777777" w:rsidR="006309FD" w:rsidRDefault="006309FD">
            <w:pPr>
              <w:pStyle w:val="ListParagraph"/>
              <w:numPr>
                <w:ilvl w:val="0"/>
                <w:numId w:val="13"/>
              </w:numPr>
              <w:autoSpaceDE w:val="0"/>
              <w:autoSpaceDN w:val="0"/>
              <w:adjustRightInd w:val="0"/>
              <w:jc w:val="both"/>
              <w:rPr>
                <w:rFonts w:ascii="Avenir Book" w:hAnsi="Avenir Book" w:cs="Times"/>
                <w:b/>
                <w:bCs/>
                <w:sz w:val="22"/>
                <w:szCs w:val="22"/>
              </w:rPr>
            </w:pPr>
          </w:p>
        </w:tc>
      </w:tr>
    </w:tbl>
    <w:p w14:paraId="1C47871B" w14:textId="2633B47F" w:rsidR="006309FD" w:rsidRDefault="006309FD" w:rsidP="00A54A5E">
      <w:pPr>
        <w:pStyle w:val="ListParagraph"/>
        <w:rPr>
          <w:rFonts w:ascii="Avenir Book" w:hAnsi="Avenir Book" w:cs="Arial"/>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2"/>
      </w:tblGrid>
      <w:tr w:rsidR="00C25201" w:rsidRPr="00B60A8A" w14:paraId="3D803A15" w14:textId="77777777" w:rsidTr="003957D2">
        <w:tc>
          <w:tcPr>
            <w:tcW w:w="5000" w:type="pct"/>
            <w:shd w:val="clear" w:color="auto" w:fill="CCCCCC"/>
          </w:tcPr>
          <w:p w14:paraId="6A399118" w14:textId="2C093166" w:rsidR="00C25201" w:rsidRPr="00ED25C1" w:rsidRDefault="00C25201" w:rsidP="00C25201">
            <w:pPr>
              <w:pStyle w:val="ListParagraph"/>
              <w:ind w:left="0"/>
              <w:jc w:val="both"/>
              <w:rPr>
                <w:rFonts w:ascii="Avenir Book" w:hAnsi="Avenir Book" w:cs="Arial"/>
                <w:b/>
                <w:sz w:val="22"/>
                <w:szCs w:val="22"/>
              </w:rPr>
            </w:pPr>
            <w:r>
              <w:rPr>
                <w:rFonts w:ascii="Avenir Book" w:hAnsi="Avenir Book" w:cs="Arial"/>
                <w:b/>
                <w:sz w:val="22"/>
                <w:szCs w:val="22"/>
              </w:rPr>
              <w:t xml:space="preserve">Comment/Request 5:                </w:t>
            </w:r>
            <w:r w:rsidRPr="00ED25C1">
              <w:rPr>
                <w:rFonts w:ascii="Avenir Book" w:hAnsi="Avenir Book" w:cs="Arial"/>
                <w:b/>
                <w:sz w:val="22"/>
                <w:szCs w:val="22"/>
              </w:rPr>
              <w:t>Monitoring Plan</w:t>
            </w:r>
          </w:p>
        </w:tc>
      </w:tr>
      <w:tr w:rsidR="00C25201" w:rsidRPr="00B60A8A" w14:paraId="2E1B9BC8" w14:textId="77777777" w:rsidTr="003957D2">
        <w:tc>
          <w:tcPr>
            <w:tcW w:w="5000" w:type="pct"/>
            <w:tcBorders>
              <w:bottom w:val="single" w:sz="4" w:space="0" w:color="000000"/>
            </w:tcBorders>
          </w:tcPr>
          <w:p w14:paraId="0AC95473" w14:textId="4F6E1CCD" w:rsidR="00C25201" w:rsidRDefault="00C25201">
            <w:pPr>
              <w:pStyle w:val="ListParagraph"/>
              <w:numPr>
                <w:ilvl w:val="0"/>
                <w:numId w:val="8"/>
              </w:numPr>
              <w:autoSpaceDE w:val="0"/>
              <w:autoSpaceDN w:val="0"/>
              <w:adjustRightInd w:val="0"/>
              <w:jc w:val="both"/>
              <w:rPr>
                <w:rFonts w:ascii="Avenir Book" w:hAnsi="Avenir Book"/>
                <w:sz w:val="22"/>
                <w:szCs w:val="22"/>
              </w:rPr>
            </w:pPr>
            <w:r>
              <w:rPr>
                <w:rFonts w:ascii="Avenir Book" w:hAnsi="Avenir Book"/>
                <w:sz w:val="22"/>
                <w:szCs w:val="22"/>
              </w:rPr>
              <w:t xml:space="preserve">For SDG 7, PD </w:t>
            </w:r>
            <w:proofErr w:type="gramStart"/>
            <w:r>
              <w:rPr>
                <w:rFonts w:ascii="Avenir Book" w:hAnsi="Avenir Book"/>
                <w:sz w:val="22"/>
                <w:szCs w:val="22"/>
              </w:rPr>
              <w:t>shall  revise</w:t>
            </w:r>
            <w:proofErr w:type="gramEnd"/>
            <w:r>
              <w:rPr>
                <w:rFonts w:ascii="Avenir Book" w:hAnsi="Avenir Book"/>
                <w:sz w:val="22"/>
                <w:szCs w:val="22"/>
              </w:rPr>
              <w:t xml:space="preserve"> parameter title in-line with Tool 05 Table 12.</w:t>
            </w:r>
          </w:p>
          <w:p w14:paraId="68B9793F" w14:textId="5027450C" w:rsidR="00C25201" w:rsidRPr="00234D97" w:rsidRDefault="00C25201">
            <w:pPr>
              <w:pStyle w:val="ListParagraph"/>
              <w:numPr>
                <w:ilvl w:val="0"/>
                <w:numId w:val="8"/>
              </w:numPr>
              <w:autoSpaceDE w:val="0"/>
              <w:autoSpaceDN w:val="0"/>
              <w:adjustRightInd w:val="0"/>
              <w:jc w:val="both"/>
              <w:rPr>
                <w:rFonts w:ascii="Avenir Book" w:hAnsi="Avenir Book"/>
                <w:sz w:val="22"/>
                <w:szCs w:val="22"/>
              </w:rPr>
            </w:pPr>
            <w:r>
              <w:rPr>
                <w:rFonts w:ascii="Avenir Book" w:hAnsi="Avenir Book"/>
                <w:sz w:val="22"/>
                <w:szCs w:val="22"/>
              </w:rPr>
              <w:t>For SDG 7, PP and VVB shall determine the numbers of registered turbines (23) and excluded ones from monitoring and how only registered turbine’s energy generation will be monitored. Please clarify if EPIAS data or Scada values will be used for crosscheck for the adjustment of energy generation values for only registered capacity out of 29.2 MW.</w:t>
            </w:r>
            <w:r w:rsidR="00B371B4">
              <w:rPr>
                <w:rFonts w:ascii="Avenir Book" w:hAnsi="Avenir Book"/>
                <w:sz w:val="22"/>
                <w:szCs w:val="22"/>
              </w:rPr>
              <w:t xml:space="preserve"> </w:t>
            </w:r>
            <w:r w:rsidR="00482B4E">
              <w:rPr>
                <w:rFonts w:ascii="Avenir Book" w:hAnsi="Avenir Book"/>
                <w:sz w:val="22"/>
                <w:szCs w:val="22"/>
              </w:rPr>
              <w:t xml:space="preserve">The calculation stated in the PD and ER sheet gives no clarity on how the </w:t>
            </w:r>
            <w:r w:rsidR="00115E73">
              <w:rPr>
                <w:rFonts w:ascii="Avenir Book" w:hAnsi="Avenir Book"/>
                <w:sz w:val="22"/>
                <w:szCs w:val="22"/>
              </w:rPr>
              <w:t xml:space="preserve">added/increased capacity’s electricity generation is not taken </w:t>
            </w:r>
            <w:proofErr w:type="gramStart"/>
            <w:r w:rsidR="00115E73">
              <w:rPr>
                <w:rFonts w:ascii="Avenir Book" w:hAnsi="Avenir Book"/>
                <w:sz w:val="22"/>
                <w:szCs w:val="22"/>
              </w:rPr>
              <w:t>in to</w:t>
            </w:r>
            <w:proofErr w:type="gramEnd"/>
            <w:r w:rsidR="00115E73">
              <w:rPr>
                <w:rFonts w:ascii="Avenir Book" w:hAnsi="Avenir Book"/>
                <w:sz w:val="22"/>
                <w:szCs w:val="22"/>
              </w:rPr>
              <w:t xml:space="preserve"> account while calculating the </w:t>
            </w:r>
            <w:r w:rsidR="00C2563A">
              <w:rPr>
                <w:rFonts w:ascii="Avenir Book" w:hAnsi="Avenir Book"/>
                <w:sz w:val="22"/>
                <w:szCs w:val="22"/>
              </w:rPr>
              <w:t>ER.</w:t>
            </w:r>
            <w:r w:rsidR="00115E73">
              <w:rPr>
                <w:rFonts w:ascii="Avenir Book" w:hAnsi="Avenir Book"/>
                <w:sz w:val="22"/>
                <w:szCs w:val="22"/>
              </w:rPr>
              <w:t xml:space="preserve"> </w:t>
            </w:r>
          </w:p>
          <w:p w14:paraId="2A237A67" w14:textId="2472BACC" w:rsidR="00C25201" w:rsidRPr="00F7781B" w:rsidRDefault="00C25201">
            <w:pPr>
              <w:pStyle w:val="ListParagraph"/>
              <w:numPr>
                <w:ilvl w:val="0"/>
                <w:numId w:val="8"/>
              </w:numPr>
              <w:autoSpaceDE w:val="0"/>
              <w:autoSpaceDN w:val="0"/>
              <w:adjustRightInd w:val="0"/>
              <w:jc w:val="both"/>
              <w:rPr>
                <w:rFonts w:ascii="Avenir Book" w:hAnsi="Avenir Book"/>
                <w:sz w:val="22"/>
                <w:szCs w:val="22"/>
              </w:rPr>
            </w:pPr>
            <w:r>
              <w:rPr>
                <w:rFonts w:ascii="Avenir Book" w:hAnsi="Avenir Book"/>
                <w:sz w:val="22"/>
                <w:szCs w:val="22"/>
              </w:rPr>
              <w:t xml:space="preserve">As per provided ornithological study of 2013, a near threatened categorized bat has been observed on project site. As per ornithological study of 2016, bat carcasses are observed and it is recommended that between May and September, if found carcass numbers multiplies, turbines shall be shut down under the wind speed of 6 m/s during </w:t>
            </w:r>
            <w:proofErr w:type="gramStart"/>
            <w:r>
              <w:rPr>
                <w:rFonts w:ascii="Avenir Book" w:hAnsi="Avenir Book"/>
                <w:sz w:val="22"/>
                <w:szCs w:val="22"/>
              </w:rPr>
              <w:t>night time</w:t>
            </w:r>
            <w:proofErr w:type="gramEnd"/>
            <w:r>
              <w:rPr>
                <w:rFonts w:ascii="Avenir Book" w:hAnsi="Avenir Book"/>
                <w:sz w:val="22"/>
                <w:szCs w:val="22"/>
              </w:rPr>
              <w:t xml:space="preserve"> from 22.00 to 06.00. Thus, considering safeguarding principle 9.10/11, </w:t>
            </w:r>
            <w:proofErr w:type="gramStart"/>
            <w:r>
              <w:rPr>
                <w:rFonts w:ascii="Avenir Book" w:hAnsi="Avenir Book"/>
                <w:sz w:val="22"/>
                <w:szCs w:val="22"/>
              </w:rPr>
              <w:t>an appointed personnel</w:t>
            </w:r>
            <w:proofErr w:type="gramEnd"/>
            <w:r>
              <w:rPr>
                <w:rFonts w:ascii="Avenir Book" w:hAnsi="Avenir Book"/>
                <w:sz w:val="22"/>
                <w:szCs w:val="22"/>
              </w:rPr>
              <w:t xml:space="preserve"> shall conduct regular site vetting to</w:t>
            </w:r>
            <w:r w:rsidRPr="00ED25C1">
              <w:rPr>
                <w:rFonts w:ascii="Avenir Book" w:hAnsi="Avenir Book"/>
                <w:sz w:val="22"/>
                <w:szCs w:val="22"/>
              </w:rPr>
              <w:t xml:space="preserve"> observe nests and carcass on project</w:t>
            </w:r>
            <w:r>
              <w:rPr>
                <w:rFonts w:ascii="Avenir Book" w:hAnsi="Avenir Book"/>
                <w:sz w:val="22"/>
                <w:szCs w:val="22"/>
              </w:rPr>
              <w:t xml:space="preserve"> area and record the same</w:t>
            </w:r>
            <w:r w:rsidRPr="00ED25C1">
              <w:rPr>
                <w:rFonts w:ascii="Avenir Book" w:hAnsi="Avenir Book"/>
                <w:sz w:val="22"/>
                <w:szCs w:val="22"/>
              </w:rPr>
              <w:t>.</w:t>
            </w:r>
            <w:r>
              <w:rPr>
                <w:rFonts w:ascii="Avenir Book" w:hAnsi="Avenir Book"/>
                <w:sz w:val="22"/>
                <w:szCs w:val="22"/>
              </w:rPr>
              <w:t xml:space="preserve"> VVB shall also validate the adopted procedure for the monitoring of the parameter accordingly.</w:t>
            </w:r>
          </w:p>
        </w:tc>
      </w:tr>
      <w:tr w:rsidR="00C25201" w:rsidRPr="00B60A8A" w14:paraId="0F4C12EF" w14:textId="77777777" w:rsidTr="003957D2">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43423BE" w14:textId="77777777" w:rsidR="00C25201" w:rsidRPr="00B60A8A" w:rsidRDefault="00C25201" w:rsidP="003957D2">
            <w:pPr>
              <w:pStyle w:val="ListParagraph"/>
              <w:autoSpaceDE w:val="0"/>
              <w:autoSpaceDN w:val="0"/>
              <w:adjustRightInd w:val="0"/>
              <w:ind w:left="0"/>
              <w:jc w:val="both"/>
              <w:rPr>
                <w:rFonts w:ascii="Avenir Book" w:hAnsi="Avenir Book"/>
                <w:sz w:val="22"/>
                <w:szCs w:val="22"/>
              </w:rPr>
            </w:pPr>
            <w:r w:rsidRPr="00B60A8A">
              <w:rPr>
                <w:rFonts w:ascii="Avenir Book" w:hAnsi="Avenir Book" w:cs="Arial"/>
                <w:sz w:val="22"/>
                <w:szCs w:val="22"/>
              </w:rPr>
              <w:t xml:space="preserve">Response by GS VVB – 1st round </w:t>
            </w:r>
          </w:p>
        </w:tc>
      </w:tr>
      <w:tr w:rsidR="00C25201" w:rsidRPr="00B60A8A" w14:paraId="1696FD9B" w14:textId="77777777" w:rsidTr="003957D2">
        <w:tc>
          <w:tcPr>
            <w:tcW w:w="5000" w:type="pct"/>
            <w:tcBorders>
              <w:top w:val="single" w:sz="4" w:space="0" w:color="000000"/>
              <w:left w:val="single" w:sz="4" w:space="0" w:color="000000"/>
              <w:bottom w:val="single" w:sz="4" w:space="0" w:color="000000"/>
              <w:right w:val="single" w:sz="4" w:space="0" w:color="000000"/>
            </w:tcBorders>
          </w:tcPr>
          <w:p w14:paraId="747F054E" w14:textId="77777777" w:rsidR="00C25201" w:rsidRPr="00B60A8A" w:rsidRDefault="00C25201" w:rsidP="003957D2">
            <w:pPr>
              <w:pStyle w:val="ListParagraph"/>
              <w:autoSpaceDE w:val="0"/>
              <w:autoSpaceDN w:val="0"/>
              <w:adjustRightInd w:val="0"/>
              <w:ind w:left="0"/>
              <w:jc w:val="both"/>
              <w:rPr>
                <w:rFonts w:ascii="Avenir Book" w:hAnsi="Avenir Book"/>
                <w:sz w:val="22"/>
                <w:szCs w:val="22"/>
              </w:rPr>
            </w:pPr>
          </w:p>
          <w:p w14:paraId="47FB812A" w14:textId="77777777" w:rsidR="00C25201" w:rsidRPr="00B60A8A" w:rsidRDefault="00C25201" w:rsidP="003957D2">
            <w:pPr>
              <w:pStyle w:val="ListParagraph"/>
              <w:autoSpaceDE w:val="0"/>
              <w:autoSpaceDN w:val="0"/>
              <w:adjustRightInd w:val="0"/>
              <w:ind w:left="0"/>
              <w:jc w:val="both"/>
              <w:rPr>
                <w:rFonts w:ascii="Avenir Book" w:hAnsi="Avenir Book"/>
                <w:sz w:val="22"/>
                <w:szCs w:val="22"/>
              </w:rPr>
            </w:pPr>
          </w:p>
        </w:tc>
      </w:tr>
      <w:tr w:rsidR="00C25201" w:rsidRPr="00B60A8A" w14:paraId="4417D610" w14:textId="77777777" w:rsidTr="003957D2">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8BD284" w14:textId="77777777" w:rsidR="00C25201" w:rsidRPr="00B60A8A" w:rsidRDefault="00C25201" w:rsidP="003957D2">
            <w:pPr>
              <w:pStyle w:val="ListParagraph"/>
              <w:autoSpaceDE w:val="0"/>
              <w:autoSpaceDN w:val="0"/>
              <w:adjustRightInd w:val="0"/>
              <w:ind w:left="0"/>
              <w:jc w:val="both"/>
              <w:rPr>
                <w:rFonts w:ascii="Avenir Book" w:hAnsi="Avenir Book"/>
                <w:sz w:val="22"/>
                <w:szCs w:val="22"/>
              </w:rPr>
            </w:pPr>
            <w:r w:rsidRPr="00B60A8A">
              <w:rPr>
                <w:rFonts w:ascii="Avenir Book" w:hAnsi="Avenir Book" w:cs="Arial"/>
                <w:sz w:val="22"/>
                <w:szCs w:val="22"/>
              </w:rPr>
              <w:t>Response by Project Representative – 1st round</w:t>
            </w:r>
          </w:p>
        </w:tc>
      </w:tr>
      <w:tr w:rsidR="00C25201" w:rsidRPr="00B60A8A" w14:paraId="6D6299F7" w14:textId="77777777" w:rsidTr="003957D2">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17C01EC" w14:textId="77777777" w:rsidR="00C25201" w:rsidRPr="00B60A8A" w:rsidRDefault="00C25201">
            <w:pPr>
              <w:pStyle w:val="ListParagraph"/>
              <w:numPr>
                <w:ilvl w:val="0"/>
                <w:numId w:val="4"/>
              </w:numPr>
              <w:autoSpaceDE w:val="0"/>
              <w:autoSpaceDN w:val="0"/>
              <w:adjustRightInd w:val="0"/>
              <w:jc w:val="both"/>
              <w:rPr>
                <w:rFonts w:ascii="Avenir Book" w:eastAsiaTheme="minorEastAsia" w:hAnsi="Avenir Book" w:cs="Segoe UI"/>
                <w:color w:val="000000"/>
                <w:sz w:val="22"/>
                <w:szCs w:val="22"/>
                <w:lang w:val="en-IN" w:eastAsia="zh-CN"/>
              </w:rPr>
            </w:pPr>
          </w:p>
        </w:tc>
      </w:tr>
      <w:tr w:rsidR="00C25201" w:rsidRPr="00B60A8A" w14:paraId="3C668392" w14:textId="77777777" w:rsidTr="003957D2">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B993C2" w14:textId="77777777" w:rsidR="00C25201" w:rsidRPr="00B60A8A" w:rsidRDefault="00C25201" w:rsidP="003957D2">
            <w:pPr>
              <w:pStyle w:val="ListParagraph"/>
              <w:autoSpaceDE w:val="0"/>
              <w:autoSpaceDN w:val="0"/>
              <w:adjustRightInd w:val="0"/>
              <w:ind w:left="0"/>
              <w:jc w:val="both"/>
              <w:rPr>
                <w:rFonts w:ascii="Avenir Book" w:hAnsi="Avenir Book"/>
                <w:sz w:val="22"/>
                <w:szCs w:val="22"/>
              </w:rPr>
            </w:pPr>
            <w:r w:rsidRPr="00B60A8A">
              <w:rPr>
                <w:rFonts w:ascii="Avenir Book" w:hAnsi="Avenir Book" w:cs="Arial"/>
                <w:sz w:val="22"/>
                <w:szCs w:val="22"/>
              </w:rPr>
              <w:t xml:space="preserve">Response by </w:t>
            </w:r>
            <w:proofErr w:type="spellStart"/>
            <w:r w:rsidRPr="00B60A8A">
              <w:rPr>
                <w:rFonts w:ascii="Avenir Book" w:hAnsi="Avenir Book" w:cs="Arial"/>
                <w:sz w:val="22"/>
                <w:szCs w:val="22"/>
              </w:rPr>
              <w:t>SustainCERT</w:t>
            </w:r>
            <w:proofErr w:type="spellEnd"/>
            <w:r w:rsidRPr="00B60A8A">
              <w:rPr>
                <w:rFonts w:ascii="Avenir Book" w:hAnsi="Avenir Book" w:cs="Arial"/>
                <w:sz w:val="22"/>
                <w:szCs w:val="22"/>
              </w:rPr>
              <w:t xml:space="preserve"> – 2nd round</w:t>
            </w:r>
          </w:p>
        </w:tc>
      </w:tr>
      <w:tr w:rsidR="00C25201" w:rsidRPr="00B60A8A" w14:paraId="754305ED" w14:textId="77777777" w:rsidTr="003957D2">
        <w:tc>
          <w:tcPr>
            <w:tcW w:w="5000" w:type="pct"/>
            <w:tcBorders>
              <w:top w:val="single" w:sz="4" w:space="0" w:color="000000"/>
              <w:left w:val="single" w:sz="4" w:space="0" w:color="000000"/>
              <w:bottom w:val="single" w:sz="4" w:space="0" w:color="000000"/>
              <w:right w:val="single" w:sz="4" w:space="0" w:color="000000"/>
            </w:tcBorders>
          </w:tcPr>
          <w:p w14:paraId="43D248E3" w14:textId="77777777" w:rsidR="00C25201" w:rsidRPr="00EA610D" w:rsidRDefault="00C25201">
            <w:pPr>
              <w:pStyle w:val="ListParagraph"/>
              <w:numPr>
                <w:ilvl w:val="0"/>
                <w:numId w:val="6"/>
              </w:numPr>
              <w:autoSpaceDE w:val="0"/>
              <w:autoSpaceDN w:val="0"/>
              <w:adjustRightInd w:val="0"/>
              <w:jc w:val="both"/>
              <w:rPr>
                <w:rFonts w:ascii="Avenir Book" w:hAnsi="Avenir Book"/>
                <w:b/>
                <w:bCs/>
                <w:sz w:val="22"/>
                <w:szCs w:val="22"/>
              </w:rPr>
            </w:pPr>
          </w:p>
        </w:tc>
      </w:tr>
      <w:tr w:rsidR="0042319D" w:rsidRPr="00B60A8A" w14:paraId="61DA150A" w14:textId="77777777" w:rsidTr="003957D2">
        <w:tc>
          <w:tcPr>
            <w:tcW w:w="5000" w:type="pct"/>
            <w:shd w:val="clear" w:color="auto" w:fill="CCCCCC"/>
          </w:tcPr>
          <w:p w14:paraId="0BB96165" w14:textId="0064E1DE" w:rsidR="0042319D" w:rsidRPr="00F72D20" w:rsidRDefault="00C25201" w:rsidP="00F72D20">
            <w:pPr>
              <w:jc w:val="both"/>
              <w:rPr>
                <w:rFonts w:ascii="Avenir Book" w:hAnsi="Avenir Book" w:cs="Arial"/>
                <w:b/>
                <w:sz w:val="22"/>
                <w:szCs w:val="22"/>
              </w:rPr>
            </w:pPr>
            <w:r>
              <w:rPr>
                <w:rFonts w:ascii="Avenir Book" w:hAnsi="Avenir Book" w:cs="Arial"/>
                <w:b/>
                <w:bCs/>
                <w:sz w:val="22"/>
                <w:szCs w:val="22"/>
              </w:rPr>
              <w:t xml:space="preserve"> </w:t>
            </w:r>
            <w:bookmarkEnd w:id="0"/>
            <w:r w:rsidR="00F72D20">
              <w:rPr>
                <w:rFonts w:ascii="Avenir Book" w:hAnsi="Avenir Book" w:cs="Arial"/>
                <w:b/>
                <w:sz w:val="22"/>
                <w:szCs w:val="22"/>
              </w:rPr>
              <w:t xml:space="preserve">Comment/Request </w:t>
            </w:r>
            <w:r w:rsidR="00582FC1">
              <w:rPr>
                <w:rFonts w:ascii="Avenir Book" w:hAnsi="Avenir Book" w:cs="Arial"/>
                <w:b/>
                <w:sz w:val="22"/>
                <w:szCs w:val="22"/>
              </w:rPr>
              <w:t>5</w:t>
            </w:r>
            <w:r w:rsidR="00F72D20">
              <w:rPr>
                <w:rFonts w:ascii="Avenir Book" w:hAnsi="Avenir Book" w:cs="Arial"/>
                <w:b/>
                <w:sz w:val="22"/>
                <w:szCs w:val="22"/>
              </w:rPr>
              <w:t>.</w:t>
            </w:r>
            <w:r w:rsidR="00582FC1">
              <w:rPr>
                <w:rFonts w:ascii="Avenir Book" w:hAnsi="Avenir Book" w:cs="Arial"/>
                <w:b/>
                <w:sz w:val="22"/>
                <w:szCs w:val="22"/>
              </w:rPr>
              <w:t xml:space="preserve">           </w:t>
            </w:r>
            <w:r w:rsidR="0042319D" w:rsidRPr="00F72D20">
              <w:rPr>
                <w:rFonts w:ascii="Avenir Book" w:hAnsi="Avenir Book" w:cs="Arial"/>
                <w:b/>
                <w:sz w:val="22"/>
                <w:szCs w:val="22"/>
              </w:rPr>
              <w:t>Other</w:t>
            </w:r>
            <w:r w:rsidR="00582FC1">
              <w:rPr>
                <w:rFonts w:ascii="Avenir Book" w:hAnsi="Avenir Book" w:cs="Arial"/>
                <w:b/>
                <w:sz w:val="22"/>
                <w:szCs w:val="22"/>
              </w:rPr>
              <w:t xml:space="preserve"> issues</w:t>
            </w:r>
          </w:p>
        </w:tc>
      </w:tr>
      <w:tr w:rsidR="006D1A10" w:rsidRPr="00B60A8A" w14:paraId="1AFC1527" w14:textId="77777777" w:rsidTr="003957D2">
        <w:tc>
          <w:tcPr>
            <w:tcW w:w="5000" w:type="pct"/>
            <w:tcBorders>
              <w:bottom w:val="single" w:sz="4" w:space="0" w:color="000000"/>
            </w:tcBorders>
          </w:tcPr>
          <w:p w14:paraId="0CDD6804" w14:textId="352504DD" w:rsidR="00234D97" w:rsidRDefault="00234D97">
            <w:pPr>
              <w:pStyle w:val="ListParagraph"/>
              <w:numPr>
                <w:ilvl w:val="0"/>
                <w:numId w:val="2"/>
              </w:numPr>
              <w:autoSpaceDE w:val="0"/>
              <w:autoSpaceDN w:val="0"/>
              <w:adjustRightInd w:val="0"/>
              <w:jc w:val="both"/>
              <w:rPr>
                <w:rFonts w:ascii="Avenir Book" w:hAnsi="Avenir Book" w:cs="Times"/>
                <w:sz w:val="22"/>
                <w:szCs w:val="22"/>
              </w:rPr>
            </w:pPr>
            <w:r>
              <w:rPr>
                <w:rFonts w:ascii="Avenir Book" w:hAnsi="Avenir Book" w:cs="Times"/>
                <w:sz w:val="22"/>
                <w:szCs w:val="22"/>
              </w:rPr>
              <w:t xml:space="preserve">Under A.1 of PDD, </w:t>
            </w:r>
            <w:r w:rsidR="00582FC1">
              <w:rPr>
                <w:rFonts w:ascii="Avenir Book" w:hAnsi="Avenir Book" w:cs="Times"/>
                <w:sz w:val="22"/>
                <w:szCs w:val="22"/>
              </w:rPr>
              <w:t xml:space="preserve">PD shall provide the </w:t>
            </w:r>
            <w:r>
              <w:rPr>
                <w:rFonts w:ascii="Avenir Book" w:hAnsi="Avenir Book" w:cs="Times"/>
                <w:sz w:val="22"/>
                <w:szCs w:val="22"/>
              </w:rPr>
              <w:t xml:space="preserve">correct values of </w:t>
            </w:r>
            <w:r w:rsidR="00CC18F7">
              <w:rPr>
                <w:rFonts w:ascii="Avenir Book" w:hAnsi="Avenir Book" w:cs="Times"/>
                <w:sz w:val="22"/>
                <w:szCs w:val="22"/>
              </w:rPr>
              <w:t>E</w:t>
            </w:r>
            <w:r w:rsidR="00582FC1">
              <w:rPr>
                <w:rFonts w:ascii="Avenir Book" w:hAnsi="Avenir Book" w:cs="Times"/>
                <w:sz w:val="22"/>
                <w:szCs w:val="22"/>
              </w:rPr>
              <w:t xml:space="preserve">Rs under </w:t>
            </w:r>
            <w:r>
              <w:rPr>
                <w:rFonts w:ascii="Avenir Book" w:hAnsi="Avenir Book" w:cs="Times"/>
                <w:sz w:val="22"/>
                <w:szCs w:val="22"/>
              </w:rPr>
              <w:t>1</w:t>
            </w:r>
            <w:r w:rsidRPr="00234D97">
              <w:rPr>
                <w:rFonts w:ascii="Avenir Book" w:hAnsi="Avenir Book" w:cs="Times"/>
                <w:sz w:val="22"/>
                <w:szCs w:val="22"/>
                <w:vertAlign w:val="superscript"/>
              </w:rPr>
              <w:t>st</w:t>
            </w:r>
            <w:r>
              <w:rPr>
                <w:rFonts w:ascii="Avenir Book" w:hAnsi="Avenir Book" w:cs="Times"/>
                <w:sz w:val="22"/>
                <w:szCs w:val="22"/>
              </w:rPr>
              <w:t xml:space="preserve"> CP as per SDG </w:t>
            </w:r>
            <w:r w:rsidR="00F25150">
              <w:rPr>
                <w:rFonts w:ascii="Avenir Book" w:hAnsi="Avenir Book" w:cs="Times"/>
                <w:sz w:val="22"/>
                <w:szCs w:val="22"/>
              </w:rPr>
              <w:t>Tool.</w:t>
            </w:r>
          </w:p>
          <w:p w14:paraId="0CCDA97C" w14:textId="60EAA83F" w:rsidR="00F25150" w:rsidRDefault="00F25150">
            <w:pPr>
              <w:pStyle w:val="ListParagraph"/>
              <w:numPr>
                <w:ilvl w:val="0"/>
                <w:numId w:val="2"/>
              </w:numPr>
              <w:autoSpaceDE w:val="0"/>
              <w:autoSpaceDN w:val="0"/>
              <w:adjustRightInd w:val="0"/>
              <w:jc w:val="both"/>
              <w:rPr>
                <w:rFonts w:ascii="Avenir Book" w:hAnsi="Avenir Book" w:cs="Times"/>
                <w:sz w:val="22"/>
                <w:szCs w:val="22"/>
              </w:rPr>
            </w:pPr>
            <w:r>
              <w:rPr>
                <w:rFonts w:ascii="Avenir Book" w:hAnsi="Avenir Book" w:cs="Times"/>
                <w:sz w:val="22"/>
                <w:szCs w:val="22"/>
              </w:rPr>
              <w:t xml:space="preserve">Under A.1.1 of PDD, please address host country requirements, double counting, contact details, legal </w:t>
            </w:r>
            <w:proofErr w:type="gramStart"/>
            <w:r>
              <w:rPr>
                <w:rFonts w:ascii="Avenir Book" w:hAnsi="Avenir Book" w:cs="Times"/>
                <w:sz w:val="22"/>
                <w:szCs w:val="22"/>
              </w:rPr>
              <w:t>ownership</w:t>
            </w:r>
            <w:proofErr w:type="gramEnd"/>
            <w:r>
              <w:rPr>
                <w:rFonts w:ascii="Avenir Book" w:hAnsi="Avenir Book" w:cs="Times"/>
                <w:sz w:val="22"/>
                <w:szCs w:val="22"/>
              </w:rPr>
              <w:t xml:space="preserve"> and other rights as per GS4GG Principles and Requirements para 3.1.1.</w:t>
            </w:r>
          </w:p>
          <w:p w14:paraId="25456802" w14:textId="3660A54E" w:rsidR="00F25150" w:rsidRDefault="00F25150">
            <w:pPr>
              <w:pStyle w:val="ListParagraph"/>
              <w:numPr>
                <w:ilvl w:val="0"/>
                <w:numId w:val="2"/>
              </w:numPr>
              <w:autoSpaceDE w:val="0"/>
              <w:autoSpaceDN w:val="0"/>
              <w:adjustRightInd w:val="0"/>
              <w:jc w:val="both"/>
              <w:rPr>
                <w:rFonts w:ascii="Avenir Book" w:hAnsi="Avenir Book" w:cs="Times"/>
                <w:sz w:val="22"/>
                <w:szCs w:val="22"/>
              </w:rPr>
            </w:pPr>
            <w:r>
              <w:rPr>
                <w:rFonts w:ascii="Avenir Book" w:hAnsi="Avenir Book" w:cs="Times"/>
                <w:sz w:val="22"/>
                <w:szCs w:val="22"/>
              </w:rPr>
              <w:lastRenderedPageBreak/>
              <w:t xml:space="preserve">Under A.2 of PDD Table </w:t>
            </w:r>
            <w:proofErr w:type="gramStart"/>
            <w:r>
              <w:rPr>
                <w:rFonts w:ascii="Avenir Book" w:hAnsi="Avenir Book" w:cs="Times"/>
                <w:sz w:val="22"/>
                <w:szCs w:val="22"/>
              </w:rPr>
              <w:t xml:space="preserve">2 </w:t>
            </w:r>
            <w:r w:rsidR="00582FC1">
              <w:rPr>
                <w:rFonts w:ascii="Avenir Book" w:hAnsi="Avenir Book" w:cs="Times"/>
                <w:sz w:val="22"/>
                <w:szCs w:val="22"/>
              </w:rPr>
              <w:t>,</w:t>
            </w:r>
            <w:proofErr w:type="gramEnd"/>
            <w:r w:rsidR="00582FC1">
              <w:rPr>
                <w:rFonts w:ascii="Avenir Book" w:hAnsi="Avenir Book" w:cs="Times"/>
                <w:sz w:val="22"/>
                <w:szCs w:val="22"/>
              </w:rPr>
              <w:t xml:space="preserve"> location </w:t>
            </w:r>
            <w:r>
              <w:rPr>
                <w:rFonts w:ascii="Avenir Book" w:hAnsi="Avenir Book" w:cs="Times"/>
                <w:sz w:val="22"/>
                <w:szCs w:val="22"/>
              </w:rPr>
              <w:t xml:space="preserve"> coordinates</w:t>
            </w:r>
            <w:r w:rsidR="00582FC1">
              <w:rPr>
                <w:rFonts w:ascii="Avenir Book" w:hAnsi="Avenir Book" w:cs="Times"/>
                <w:sz w:val="22"/>
                <w:szCs w:val="22"/>
              </w:rPr>
              <w:t xml:space="preserve"> for turbines</w:t>
            </w:r>
            <w:r>
              <w:rPr>
                <w:rFonts w:ascii="Avenir Book" w:hAnsi="Avenir Book" w:cs="Times"/>
                <w:sz w:val="22"/>
                <w:szCs w:val="22"/>
              </w:rPr>
              <w:t xml:space="preserve"> are not available. </w:t>
            </w:r>
            <w:r w:rsidR="00582FC1">
              <w:rPr>
                <w:rFonts w:ascii="Avenir Book" w:hAnsi="Avenir Book" w:cs="Times"/>
                <w:sz w:val="22"/>
                <w:szCs w:val="22"/>
              </w:rPr>
              <w:t>PD shall provide and VVB shall assess the same.</w:t>
            </w:r>
          </w:p>
          <w:p w14:paraId="7FCDBEE2" w14:textId="6AD2D012" w:rsidR="00F25150" w:rsidRDefault="00F25150">
            <w:pPr>
              <w:pStyle w:val="ListParagraph"/>
              <w:numPr>
                <w:ilvl w:val="0"/>
                <w:numId w:val="2"/>
              </w:numPr>
              <w:autoSpaceDE w:val="0"/>
              <w:autoSpaceDN w:val="0"/>
              <w:adjustRightInd w:val="0"/>
              <w:jc w:val="both"/>
              <w:rPr>
                <w:rFonts w:ascii="Avenir Book" w:hAnsi="Avenir Book" w:cs="Times"/>
                <w:sz w:val="22"/>
                <w:szCs w:val="22"/>
              </w:rPr>
            </w:pPr>
            <w:r>
              <w:rPr>
                <w:rFonts w:ascii="Avenir Book" w:hAnsi="Avenir Book" w:cs="Times"/>
                <w:sz w:val="22"/>
                <w:szCs w:val="22"/>
              </w:rPr>
              <w:t xml:space="preserve">Under PDD A.5, </w:t>
            </w:r>
            <w:r w:rsidR="00A230E2">
              <w:rPr>
                <w:rFonts w:ascii="Avenir Book" w:hAnsi="Avenir Book" w:cs="Times"/>
                <w:sz w:val="22"/>
                <w:szCs w:val="22"/>
              </w:rPr>
              <w:t xml:space="preserve">PD shall </w:t>
            </w:r>
            <w:r>
              <w:rPr>
                <w:rFonts w:ascii="Avenir Book" w:hAnsi="Avenir Book" w:cs="Times"/>
                <w:sz w:val="22"/>
                <w:szCs w:val="22"/>
              </w:rPr>
              <w:t>clarify the funding sources of the project activity.</w:t>
            </w:r>
          </w:p>
          <w:p w14:paraId="56B319AA" w14:textId="75BFEAEB" w:rsidR="00F25150" w:rsidRDefault="00F25150">
            <w:pPr>
              <w:pStyle w:val="ListParagraph"/>
              <w:numPr>
                <w:ilvl w:val="0"/>
                <w:numId w:val="2"/>
              </w:numPr>
              <w:autoSpaceDE w:val="0"/>
              <w:autoSpaceDN w:val="0"/>
              <w:adjustRightInd w:val="0"/>
              <w:jc w:val="both"/>
              <w:rPr>
                <w:rFonts w:ascii="Avenir Book" w:hAnsi="Avenir Book" w:cs="Times"/>
                <w:sz w:val="22"/>
                <w:szCs w:val="22"/>
              </w:rPr>
            </w:pPr>
            <w:r>
              <w:rPr>
                <w:rFonts w:ascii="Avenir Book" w:hAnsi="Avenir Book" w:cs="Times"/>
                <w:sz w:val="22"/>
                <w:szCs w:val="22"/>
              </w:rPr>
              <w:t>Section B.5.1 in PDD is missing as per document template.</w:t>
            </w:r>
          </w:p>
          <w:p w14:paraId="5DDD4FA4" w14:textId="22E44AA4" w:rsidR="001F7A88" w:rsidRDefault="00234D97">
            <w:pPr>
              <w:pStyle w:val="ListParagraph"/>
              <w:numPr>
                <w:ilvl w:val="0"/>
                <w:numId w:val="2"/>
              </w:numPr>
              <w:autoSpaceDE w:val="0"/>
              <w:autoSpaceDN w:val="0"/>
              <w:adjustRightInd w:val="0"/>
              <w:jc w:val="both"/>
              <w:rPr>
                <w:rFonts w:ascii="Avenir Book" w:hAnsi="Avenir Book" w:cs="Times"/>
                <w:sz w:val="22"/>
                <w:szCs w:val="22"/>
              </w:rPr>
            </w:pPr>
            <w:r>
              <w:rPr>
                <w:rFonts w:ascii="Avenir Book" w:hAnsi="Avenir Book" w:cs="Times"/>
                <w:sz w:val="22"/>
                <w:szCs w:val="22"/>
              </w:rPr>
              <w:t xml:space="preserve">VVB and PP shall clarify if SDG 7 estimation of 71,366 MWh/y with realized data of 12 years accounts only for the registered turbines of 20.7 MW. Please provide related </w:t>
            </w:r>
            <w:r w:rsidR="00A230E2">
              <w:rPr>
                <w:rFonts w:ascii="Avenir Book" w:hAnsi="Avenir Book" w:cs="Times"/>
                <w:sz w:val="22"/>
                <w:szCs w:val="22"/>
              </w:rPr>
              <w:t>calculation sheet</w:t>
            </w:r>
            <w:r>
              <w:rPr>
                <w:rFonts w:ascii="Avenir Book" w:hAnsi="Avenir Book" w:cs="Times"/>
                <w:sz w:val="22"/>
                <w:szCs w:val="22"/>
              </w:rPr>
              <w:t>.</w:t>
            </w:r>
          </w:p>
          <w:p w14:paraId="6F8CD34C" w14:textId="3C82046A" w:rsidR="001F7A88" w:rsidRDefault="00F7781B">
            <w:pPr>
              <w:pStyle w:val="ListParagraph"/>
              <w:numPr>
                <w:ilvl w:val="0"/>
                <w:numId w:val="2"/>
              </w:numPr>
              <w:autoSpaceDE w:val="0"/>
              <w:autoSpaceDN w:val="0"/>
              <w:adjustRightInd w:val="0"/>
              <w:jc w:val="both"/>
              <w:rPr>
                <w:rFonts w:ascii="Avenir Book" w:hAnsi="Avenir Book" w:cs="Times"/>
                <w:sz w:val="22"/>
                <w:szCs w:val="22"/>
              </w:rPr>
            </w:pPr>
            <w:r>
              <w:rPr>
                <w:rFonts w:ascii="Avenir Book" w:hAnsi="Avenir Book" w:cs="Times"/>
                <w:sz w:val="22"/>
                <w:szCs w:val="22"/>
              </w:rPr>
              <w:t>VVB shall include</w:t>
            </w:r>
            <w:r w:rsidR="00DE7637">
              <w:rPr>
                <w:rFonts w:ascii="Avenir Book" w:hAnsi="Avenir Book" w:cs="Times"/>
                <w:sz w:val="22"/>
                <w:szCs w:val="22"/>
              </w:rPr>
              <w:t xml:space="preserve"> </w:t>
            </w:r>
            <w:r>
              <w:rPr>
                <w:rFonts w:ascii="Avenir Book" w:hAnsi="Avenir Book" w:cs="Times"/>
                <w:sz w:val="22"/>
                <w:szCs w:val="22"/>
              </w:rPr>
              <w:t>assessment for safeguarding principles</w:t>
            </w:r>
            <w:r w:rsidR="00CC18F7">
              <w:rPr>
                <w:rFonts w:ascii="Avenir Book" w:hAnsi="Avenir Book" w:cs="Times"/>
                <w:sz w:val="22"/>
                <w:szCs w:val="22"/>
              </w:rPr>
              <w:t xml:space="preserve"> in the validation report.</w:t>
            </w:r>
          </w:p>
          <w:p w14:paraId="41815DE6" w14:textId="0B3D6911" w:rsidR="007E1CD1" w:rsidRPr="001F7A88" w:rsidRDefault="00DA329E">
            <w:pPr>
              <w:pStyle w:val="ListParagraph"/>
              <w:numPr>
                <w:ilvl w:val="0"/>
                <w:numId w:val="2"/>
              </w:numPr>
              <w:autoSpaceDE w:val="0"/>
              <w:autoSpaceDN w:val="0"/>
              <w:adjustRightInd w:val="0"/>
              <w:jc w:val="both"/>
              <w:rPr>
                <w:rFonts w:ascii="Avenir Book" w:hAnsi="Avenir Book" w:cs="Times"/>
                <w:sz w:val="22"/>
                <w:szCs w:val="22"/>
              </w:rPr>
            </w:pPr>
            <w:r>
              <w:rPr>
                <w:rFonts w:ascii="Avenir Book" w:hAnsi="Avenir Book" w:cs="Times"/>
                <w:sz w:val="22"/>
                <w:szCs w:val="22"/>
              </w:rPr>
              <w:t xml:space="preserve">As per </w:t>
            </w:r>
            <w:r w:rsidR="00CC18F7">
              <w:rPr>
                <w:rFonts w:ascii="Avenir Book" w:hAnsi="Avenir Book" w:cs="Times"/>
                <w:sz w:val="22"/>
                <w:szCs w:val="22"/>
              </w:rPr>
              <w:t xml:space="preserve">sec 3.1 </w:t>
            </w:r>
            <w:r>
              <w:rPr>
                <w:rFonts w:ascii="Avenir Book" w:hAnsi="Avenir Book" w:cs="Times"/>
                <w:sz w:val="22"/>
                <w:szCs w:val="22"/>
              </w:rPr>
              <w:t xml:space="preserve">-Table 3.3 </w:t>
            </w:r>
            <w:r w:rsidR="00CC18F7">
              <w:rPr>
                <w:rFonts w:ascii="Avenir Book" w:hAnsi="Avenir Book" w:cs="Times"/>
                <w:sz w:val="22"/>
                <w:szCs w:val="22"/>
              </w:rPr>
              <w:t xml:space="preserve">of Validation report, the team does not have the </w:t>
            </w:r>
            <w:r>
              <w:rPr>
                <w:rFonts w:ascii="Avenir Book" w:hAnsi="Avenir Book" w:cs="Times"/>
                <w:sz w:val="22"/>
                <w:szCs w:val="22"/>
              </w:rPr>
              <w:t xml:space="preserve">financial expertise including the ITR, how the ongoing financial need and investment analysis has been assessed by the VVB </w:t>
            </w:r>
            <w:proofErr w:type="spellStart"/>
            <w:r>
              <w:rPr>
                <w:rFonts w:ascii="Avenir Book" w:hAnsi="Avenir Book" w:cs="Times"/>
                <w:sz w:val="22"/>
                <w:szCs w:val="22"/>
              </w:rPr>
              <w:t>f</w:t>
            </w:r>
            <w:proofErr w:type="spellEnd"/>
            <w:r>
              <w:rPr>
                <w:rFonts w:ascii="Avenir Book" w:hAnsi="Avenir Book" w:cs="Times"/>
                <w:sz w:val="22"/>
                <w:szCs w:val="22"/>
              </w:rPr>
              <w:t xml:space="preserve"> the team does not have the required competency.</w:t>
            </w:r>
          </w:p>
        </w:tc>
      </w:tr>
      <w:tr w:rsidR="006D1A10" w:rsidRPr="00B60A8A" w14:paraId="285BE2D4" w14:textId="77777777" w:rsidTr="00C11A32">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3C42F6A" w14:textId="77777777" w:rsidR="006D1A10" w:rsidRPr="00B60A8A" w:rsidRDefault="006D1A10" w:rsidP="006D1A10">
            <w:pPr>
              <w:pStyle w:val="ListParagraph"/>
              <w:autoSpaceDE w:val="0"/>
              <w:autoSpaceDN w:val="0"/>
              <w:adjustRightInd w:val="0"/>
              <w:ind w:left="0"/>
              <w:jc w:val="both"/>
              <w:rPr>
                <w:rFonts w:ascii="Avenir Book" w:hAnsi="Avenir Book" w:cs="Times"/>
                <w:sz w:val="22"/>
                <w:szCs w:val="22"/>
              </w:rPr>
            </w:pPr>
            <w:r w:rsidRPr="00B60A8A">
              <w:rPr>
                <w:rFonts w:ascii="Avenir Book" w:hAnsi="Avenir Book" w:cs="Arial"/>
                <w:sz w:val="22"/>
                <w:szCs w:val="22"/>
              </w:rPr>
              <w:lastRenderedPageBreak/>
              <w:t xml:space="preserve">Response by GS VVB – 1st round </w:t>
            </w:r>
          </w:p>
        </w:tc>
      </w:tr>
      <w:tr w:rsidR="006D1A10" w:rsidRPr="00B60A8A" w14:paraId="45D2450F" w14:textId="77777777" w:rsidTr="00C11A32">
        <w:tc>
          <w:tcPr>
            <w:tcW w:w="5000" w:type="pct"/>
            <w:tcBorders>
              <w:top w:val="single" w:sz="4" w:space="0" w:color="000000"/>
              <w:left w:val="single" w:sz="4" w:space="0" w:color="000000"/>
              <w:bottom w:val="single" w:sz="4" w:space="0" w:color="000000"/>
              <w:right w:val="single" w:sz="4" w:space="0" w:color="000000"/>
            </w:tcBorders>
          </w:tcPr>
          <w:p w14:paraId="3DE99A53" w14:textId="56DCBE25" w:rsidR="00F85E78" w:rsidRPr="00B60A8A" w:rsidRDefault="00F85E78" w:rsidP="0026485F">
            <w:pPr>
              <w:pStyle w:val="ListParagraph"/>
              <w:autoSpaceDE w:val="0"/>
              <w:autoSpaceDN w:val="0"/>
              <w:adjustRightInd w:val="0"/>
              <w:ind w:left="0"/>
              <w:jc w:val="both"/>
              <w:rPr>
                <w:rFonts w:ascii="Avenir Book" w:hAnsi="Avenir Book" w:cs="Times"/>
                <w:sz w:val="22"/>
                <w:szCs w:val="22"/>
              </w:rPr>
            </w:pPr>
          </w:p>
        </w:tc>
      </w:tr>
      <w:tr w:rsidR="006D1A10" w:rsidRPr="00B60A8A" w14:paraId="35FA3A13" w14:textId="77777777" w:rsidTr="00C11A32">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B0214C" w14:textId="77777777" w:rsidR="006D1A10" w:rsidRPr="00B60A8A" w:rsidRDefault="006D1A10" w:rsidP="006D1A10">
            <w:pPr>
              <w:pStyle w:val="ListParagraph"/>
              <w:autoSpaceDE w:val="0"/>
              <w:autoSpaceDN w:val="0"/>
              <w:adjustRightInd w:val="0"/>
              <w:ind w:left="0"/>
              <w:jc w:val="both"/>
              <w:rPr>
                <w:rFonts w:ascii="Avenir Book" w:hAnsi="Avenir Book" w:cs="Times"/>
                <w:sz w:val="22"/>
                <w:szCs w:val="22"/>
              </w:rPr>
            </w:pPr>
            <w:r w:rsidRPr="00B60A8A">
              <w:rPr>
                <w:rFonts w:ascii="Avenir Book" w:hAnsi="Avenir Book" w:cs="Arial"/>
                <w:sz w:val="22"/>
                <w:szCs w:val="22"/>
              </w:rPr>
              <w:t>Response by Project Representative – 1st round</w:t>
            </w:r>
          </w:p>
        </w:tc>
      </w:tr>
      <w:tr w:rsidR="006D1A10" w:rsidRPr="00B60A8A" w14:paraId="0DDE16BE" w14:textId="77777777" w:rsidTr="00C11A32">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205A6D5" w14:textId="6D7781E8" w:rsidR="00EE7A81" w:rsidRPr="0085628D" w:rsidRDefault="00EE7A81">
            <w:pPr>
              <w:pStyle w:val="ListParagraph"/>
              <w:numPr>
                <w:ilvl w:val="0"/>
                <w:numId w:val="5"/>
              </w:numPr>
              <w:autoSpaceDE w:val="0"/>
              <w:autoSpaceDN w:val="0"/>
              <w:adjustRightInd w:val="0"/>
              <w:jc w:val="both"/>
              <w:rPr>
                <w:rFonts w:ascii="Avenir Book" w:hAnsi="Avenir Book" w:cs="Times"/>
                <w:sz w:val="22"/>
                <w:szCs w:val="22"/>
              </w:rPr>
            </w:pPr>
          </w:p>
        </w:tc>
      </w:tr>
      <w:tr w:rsidR="006D1A10" w:rsidRPr="00E16E5F" w14:paraId="5B176CB4" w14:textId="77777777" w:rsidTr="00C11A32">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1B36F1" w14:textId="77777777" w:rsidR="006D1A10" w:rsidRPr="00E16E5F" w:rsidRDefault="006D1A10" w:rsidP="006D1A10">
            <w:pPr>
              <w:pStyle w:val="ListParagraph"/>
              <w:autoSpaceDE w:val="0"/>
              <w:autoSpaceDN w:val="0"/>
              <w:adjustRightInd w:val="0"/>
              <w:ind w:left="0"/>
              <w:jc w:val="both"/>
              <w:rPr>
                <w:rFonts w:ascii="Avenir Book" w:hAnsi="Avenir Book" w:cs="Times"/>
                <w:sz w:val="22"/>
                <w:szCs w:val="22"/>
              </w:rPr>
            </w:pPr>
            <w:r w:rsidRPr="00B60A8A">
              <w:rPr>
                <w:rFonts w:ascii="Avenir Book" w:hAnsi="Avenir Book" w:cs="Arial"/>
                <w:sz w:val="22"/>
                <w:szCs w:val="22"/>
              </w:rPr>
              <w:t xml:space="preserve">Response by </w:t>
            </w:r>
            <w:proofErr w:type="spellStart"/>
            <w:r w:rsidRPr="00B60A8A">
              <w:rPr>
                <w:rFonts w:ascii="Avenir Book" w:hAnsi="Avenir Book" w:cs="Arial"/>
                <w:sz w:val="22"/>
                <w:szCs w:val="22"/>
              </w:rPr>
              <w:t>SustainCERT</w:t>
            </w:r>
            <w:proofErr w:type="spellEnd"/>
            <w:r w:rsidRPr="00B60A8A">
              <w:rPr>
                <w:rFonts w:ascii="Avenir Book" w:hAnsi="Avenir Book" w:cs="Arial"/>
                <w:sz w:val="22"/>
                <w:szCs w:val="22"/>
              </w:rPr>
              <w:t xml:space="preserve"> – 2nd round</w:t>
            </w:r>
          </w:p>
        </w:tc>
      </w:tr>
      <w:tr w:rsidR="006D1A10" w:rsidRPr="00E16E5F" w14:paraId="46E511C2" w14:textId="77777777" w:rsidTr="00C11A32">
        <w:tc>
          <w:tcPr>
            <w:tcW w:w="5000" w:type="pct"/>
            <w:tcBorders>
              <w:top w:val="single" w:sz="4" w:space="0" w:color="000000"/>
              <w:left w:val="single" w:sz="4" w:space="0" w:color="000000"/>
              <w:bottom w:val="single" w:sz="4" w:space="0" w:color="000000"/>
              <w:right w:val="single" w:sz="4" w:space="0" w:color="000000"/>
            </w:tcBorders>
          </w:tcPr>
          <w:p w14:paraId="2CB2153A" w14:textId="1CBF93C6" w:rsidR="008A7541" w:rsidRPr="008A7541" w:rsidRDefault="008A7541">
            <w:pPr>
              <w:pStyle w:val="ListParagraph"/>
              <w:numPr>
                <w:ilvl w:val="0"/>
                <w:numId w:val="7"/>
              </w:numPr>
              <w:autoSpaceDE w:val="0"/>
              <w:autoSpaceDN w:val="0"/>
              <w:adjustRightInd w:val="0"/>
              <w:jc w:val="both"/>
              <w:rPr>
                <w:rFonts w:ascii="Avenir Book" w:hAnsi="Avenir Book" w:cs="Times"/>
                <w:b/>
                <w:bCs/>
                <w:sz w:val="22"/>
                <w:szCs w:val="22"/>
              </w:rPr>
            </w:pPr>
          </w:p>
        </w:tc>
      </w:tr>
    </w:tbl>
    <w:p w14:paraId="6A64B681" w14:textId="77777777" w:rsidR="00FC2FEE" w:rsidRPr="00E16E5F" w:rsidRDefault="00FC2FEE" w:rsidP="00FC2FEE">
      <w:pPr>
        <w:rPr>
          <w:rFonts w:ascii="Avenir Book" w:hAnsi="Avenir Book"/>
          <w:b/>
          <w:sz w:val="22"/>
          <w:szCs w:val="22"/>
          <w:lang w:val="en-GB"/>
        </w:rPr>
      </w:pPr>
    </w:p>
    <w:sectPr w:rsidR="00FC2FEE" w:rsidRPr="00E16E5F" w:rsidSect="0042319D">
      <w:headerReference w:type="default" r:id="rId12"/>
      <w:footerReference w:type="default" r:id="rId13"/>
      <w:pgSz w:w="11900" w:h="16820"/>
      <w:pgMar w:top="1134" w:right="1134" w:bottom="1134" w:left="1134" w:header="851" w:footer="992" w:gutter="1134"/>
      <w:cols w:space="708"/>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36F5" w14:textId="77777777" w:rsidR="00545DA9" w:rsidRDefault="00545DA9" w:rsidP="0042319D">
      <w:r>
        <w:separator/>
      </w:r>
    </w:p>
  </w:endnote>
  <w:endnote w:type="continuationSeparator" w:id="0">
    <w:p w14:paraId="08A94351" w14:textId="77777777" w:rsidR="00545DA9" w:rsidRDefault="00545DA9" w:rsidP="0042319D">
      <w:r>
        <w:continuationSeparator/>
      </w:r>
    </w:p>
  </w:endnote>
  <w:endnote w:type="continuationNotice" w:id="1">
    <w:p w14:paraId="622DB5E9" w14:textId="77777777" w:rsidR="00545DA9" w:rsidRDefault="00545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Narrow-Bold">
    <w:altName w:val="Arial"/>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w:altName w:val="Calibri"/>
    <w:charset w:val="4D"/>
    <w:family w:val="swiss"/>
    <w:pitch w:val="variable"/>
    <w:sig w:usb0="800000AF" w:usb1="5000204A" w:usb2="00000000" w:usb3="00000000" w:csb0="0000009B"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8B90" w14:textId="77777777" w:rsidR="00811979" w:rsidRPr="00811979" w:rsidRDefault="00811979" w:rsidP="00811979">
    <w:pPr>
      <w:pStyle w:val="Footer"/>
      <w:jc w:val="center"/>
      <w:rPr>
        <w:rFonts w:asciiTheme="minorHAnsi" w:hAnsiTheme="minorHAnsi" w:cstheme="minorHAnsi"/>
        <w:sz w:val="22"/>
      </w:rPr>
    </w:pPr>
    <w:r>
      <w:rPr>
        <w:rFonts w:asciiTheme="minorHAnsi" w:hAnsiTheme="minorHAnsi" w:cstheme="minorHAnsi"/>
        <w:sz w:val="22"/>
      </w:rPr>
      <w:t xml:space="preserve">Document History - </w:t>
    </w:r>
    <w:r w:rsidRPr="0095004E">
      <w:rPr>
        <w:rFonts w:asciiTheme="minorHAnsi" w:hAnsiTheme="minorHAnsi" w:cstheme="minorHAnsi"/>
        <w:sz w:val="22"/>
      </w:rPr>
      <w:t>Version 1.</w:t>
    </w:r>
    <w:r>
      <w:rPr>
        <w:rFonts w:asciiTheme="minorHAnsi" w:hAnsiTheme="minorHAnsi" w:cstheme="minorHAnsi"/>
        <w:sz w:val="22"/>
      </w:rPr>
      <w:t>1</w:t>
    </w:r>
    <w:r w:rsidRPr="0095004E">
      <w:rPr>
        <w:rFonts w:asciiTheme="minorHAnsi" w:hAnsiTheme="minorHAnsi" w:cstheme="minorHAnsi"/>
        <w:sz w:val="22"/>
      </w:rPr>
      <w:t xml:space="preserve">, released </w:t>
    </w:r>
    <w:r>
      <w:rPr>
        <w:rFonts w:asciiTheme="minorHAnsi" w:hAnsiTheme="minorHAnsi" w:cstheme="minorHAnsi"/>
        <w:sz w:val="22"/>
      </w:rPr>
      <w:t>10</w:t>
    </w:r>
    <w:r w:rsidRPr="0095004E">
      <w:rPr>
        <w:rFonts w:asciiTheme="minorHAnsi" w:hAnsiTheme="minorHAnsi" w:cstheme="minorHAnsi"/>
        <w:sz w:val="22"/>
      </w:rPr>
      <w:t>/</w:t>
    </w:r>
    <w:r>
      <w:rPr>
        <w:rFonts w:asciiTheme="minorHAnsi" w:hAnsiTheme="minorHAnsi" w:cstheme="minorHAnsi"/>
        <w:sz w:val="22"/>
      </w:rPr>
      <w:t>06</w:t>
    </w:r>
    <w:r w:rsidRPr="0095004E">
      <w:rPr>
        <w:rFonts w:asciiTheme="minorHAnsi" w:hAnsiTheme="minorHAnsi" w:cstheme="minorHAnsi"/>
        <w:sz w:val="22"/>
      </w:rPr>
      <w:t>/2019</w:t>
    </w:r>
  </w:p>
  <w:p w14:paraId="0A31DC99" w14:textId="77777777" w:rsidR="00E137B0" w:rsidRDefault="00E13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E699" w14:textId="77777777" w:rsidR="00545DA9" w:rsidRDefault="00545DA9" w:rsidP="0042319D">
      <w:r>
        <w:separator/>
      </w:r>
    </w:p>
  </w:footnote>
  <w:footnote w:type="continuationSeparator" w:id="0">
    <w:p w14:paraId="2C5C5814" w14:textId="77777777" w:rsidR="00545DA9" w:rsidRDefault="00545DA9" w:rsidP="0042319D">
      <w:r>
        <w:continuationSeparator/>
      </w:r>
    </w:p>
  </w:footnote>
  <w:footnote w:type="continuationNotice" w:id="1">
    <w:p w14:paraId="727F161E" w14:textId="77777777" w:rsidR="00545DA9" w:rsidRDefault="00545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28B4" w14:textId="0DAA0E52" w:rsidR="0042319D" w:rsidRDefault="00426897">
    <w:pPr>
      <w:pStyle w:val="Header"/>
    </w:pPr>
    <w:r>
      <w:rPr>
        <w:noProof/>
      </w:rPr>
      <mc:AlternateContent>
        <mc:Choice Requires="wps">
          <w:drawing>
            <wp:anchor distT="0" distB="0" distL="114300" distR="114300" simplePos="0" relativeHeight="251658240" behindDoc="0" locked="0" layoutInCell="1" allowOverlap="1" wp14:anchorId="7CB1188C" wp14:editId="043F5B9B">
              <wp:simplePos x="0" y="0"/>
              <wp:positionH relativeFrom="column">
                <wp:posOffset>-21590</wp:posOffset>
              </wp:positionH>
              <wp:positionV relativeFrom="paragraph">
                <wp:posOffset>512445</wp:posOffset>
              </wp:positionV>
              <wp:extent cx="6249035" cy="1270"/>
              <wp:effectExtent l="0" t="0" r="18415" b="177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49035" cy="1270"/>
                      </a:xfrm>
                      <a:prstGeom prst="line">
                        <a:avLst/>
                      </a:prstGeom>
                      <a:ln>
                        <a:solidFill>
                          <a:srgbClr val="28A9B4"/>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8a9b4" strokeweight="1.5pt" from="-1.7pt,40.35pt" to="490.35pt,40.45pt" w14:anchorId="69E01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">
              <v:stroke joinstyle="miter"/>
              <o:lock v:ext="edit" shapetype="f"/>
            </v:line>
          </w:pict>
        </mc:Fallback>
      </mc:AlternateContent>
    </w:r>
    <w:r w:rsidR="0042319D">
      <w:rPr>
        <w:noProof/>
        <w:lang w:val="tr-TR" w:eastAsia="tr-TR"/>
      </w:rPr>
      <w:drawing>
        <wp:anchor distT="0" distB="0" distL="114300" distR="114300" simplePos="0" relativeHeight="251658241" behindDoc="0" locked="0" layoutInCell="1" allowOverlap="1" wp14:anchorId="3107AFFE" wp14:editId="0EF763F1">
          <wp:simplePos x="0" y="0"/>
          <wp:positionH relativeFrom="column">
            <wp:posOffset>3810</wp:posOffset>
          </wp:positionH>
          <wp:positionV relativeFrom="paragraph">
            <wp:posOffset>-212090</wp:posOffset>
          </wp:positionV>
          <wp:extent cx="1981200" cy="685800"/>
          <wp:effectExtent l="0" t="0" r="0" b="0"/>
          <wp:wrapNone/>
          <wp:docPr id="2" name="Picture 2" descr="../Desktop/Screen%20Shot%202017-09-06%20at%2010.4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09-06%20at%2010.44.5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45EF7"/>
    <w:multiLevelType w:val="hybridMultilevel"/>
    <w:tmpl w:val="B6682EAE"/>
    <w:lvl w:ilvl="0" w:tplc="82BE3F1A">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E0B56"/>
    <w:multiLevelType w:val="hybridMultilevel"/>
    <w:tmpl w:val="050E501E"/>
    <w:lvl w:ilvl="0" w:tplc="4C1077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2F2EE0"/>
    <w:multiLevelType w:val="hybridMultilevel"/>
    <w:tmpl w:val="F6CC9296"/>
    <w:lvl w:ilvl="0" w:tplc="3DE6F1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EC30F2"/>
    <w:multiLevelType w:val="hybridMultilevel"/>
    <w:tmpl w:val="F6CC9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BE4AF8"/>
    <w:multiLevelType w:val="hybridMultilevel"/>
    <w:tmpl w:val="BD62EBC0"/>
    <w:lvl w:ilvl="0" w:tplc="02D4E2C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0B5081D"/>
    <w:multiLevelType w:val="hybridMultilevel"/>
    <w:tmpl w:val="FB9428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47846"/>
    <w:multiLevelType w:val="hybridMultilevel"/>
    <w:tmpl w:val="E4ECE79E"/>
    <w:lvl w:ilvl="0" w:tplc="68920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B6D13"/>
    <w:multiLevelType w:val="hybridMultilevel"/>
    <w:tmpl w:val="01325214"/>
    <w:lvl w:ilvl="0" w:tplc="87E4C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0664B"/>
    <w:multiLevelType w:val="hybridMultilevel"/>
    <w:tmpl w:val="96D6F5B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3934A18"/>
    <w:multiLevelType w:val="hybridMultilevel"/>
    <w:tmpl w:val="C65C5B1E"/>
    <w:lvl w:ilvl="0" w:tplc="30AA46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03F8D"/>
    <w:multiLevelType w:val="hybridMultilevel"/>
    <w:tmpl w:val="138C5EC0"/>
    <w:lvl w:ilvl="0" w:tplc="C2E43934">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7B8E398D"/>
    <w:multiLevelType w:val="hybridMultilevel"/>
    <w:tmpl w:val="6A6C0B42"/>
    <w:lvl w:ilvl="0" w:tplc="06A2AD30">
      <w:start w:val="1"/>
      <w:numFmt w:val="decimal"/>
      <w:lvlText w:val="Comment/Request %1."/>
      <w:lvlJc w:val="left"/>
      <w:pPr>
        <w:ind w:left="480" w:hanging="480"/>
      </w:pPr>
      <w:rPr>
        <w:rFonts w:ascii="Avenir Book" w:hAnsi="Avenir Book" w:hint="default"/>
        <w:b/>
        <w:bCs/>
        <w:i w:val="0"/>
        <w:iCs w:val="0"/>
        <w:sz w:val="24"/>
        <w:szCs w:val="24"/>
      </w:rPr>
    </w:lvl>
    <w:lvl w:ilvl="1" w:tplc="0BB0CA0C">
      <w:start w:val="1"/>
      <w:numFmt w:val="decimal"/>
      <w:lvlText w:val="%2)"/>
      <w:lvlJc w:val="left"/>
      <w:pPr>
        <w:ind w:left="840" w:hanging="360"/>
      </w:pPr>
      <w:rPr>
        <w:rFonts w:hint="default"/>
      </w:rPr>
    </w:lvl>
    <w:lvl w:ilvl="2" w:tplc="342A8248">
      <w:start w:val="1"/>
      <w:numFmt w:val="low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FE5E5A"/>
    <w:multiLevelType w:val="hybridMultilevel"/>
    <w:tmpl w:val="CB0C1356"/>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16cid:durableId="391393443">
    <w:abstractNumId w:val="0"/>
  </w:num>
  <w:num w:numId="2" w16cid:durableId="991830953">
    <w:abstractNumId w:val="12"/>
  </w:num>
  <w:num w:numId="3" w16cid:durableId="1513266">
    <w:abstractNumId w:val="5"/>
  </w:num>
  <w:num w:numId="4" w16cid:durableId="1679111883">
    <w:abstractNumId w:val="6"/>
  </w:num>
  <w:num w:numId="5" w16cid:durableId="1792089025">
    <w:abstractNumId w:val="7"/>
  </w:num>
  <w:num w:numId="6" w16cid:durableId="1390346240">
    <w:abstractNumId w:val="1"/>
  </w:num>
  <w:num w:numId="7" w16cid:durableId="1905985426">
    <w:abstractNumId w:val="9"/>
  </w:num>
  <w:num w:numId="8" w16cid:durableId="1819883294">
    <w:abstractNumId w:val="4"/>
  </w:num>
  <w:num w:numId="9" w16cid:durableId="301925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273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9645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173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628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030180">
    <w:abstractNumId w:val="8"/>
  </w:num>
  <w:num w:numId="15" w16cid:durableId="743916780">
    <w:abstractNumId w:val="2"/>
  </w:num>
  <w:num w:numId="16" w16cid:durableId="162681365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9D"/>
    <w:rsid w:val="0000294A"/>
    <w:rsid w:val="00011299"/>
    <w:rsid w:val="00012704"/>
    <w:rsid w:val="000167B9"/>
    <w:rsid w:val="00020EE3"/>
    <w:rsid w:val="00027957"/>
    <w:rsid w:val="00027F6F"/>
    <w:rsid w:val="000310B1"/>
    <w:rsid w:val="00041ABA"/>
    <w:rsid w:val="000427B7"/>
    <w:rsid w:val="00045A76"/>
    <w:rsid w:val="0004765B"/>
    <w:rsid w:val="00066E4C"/>
    <w:rsid w:val="000708B2"/>
    <w:rsid w:val="00075B62"/>
    <w:rsid w:val="00077FA2"/>
    <w:rsid w:val="00080BFD"/>
    <w:rsid w:val="0009023D"/>
    <w:rsid w:val="00091232"/>
    <w:rsid w:val="00093D8E"/>
    <w:rsid w:val="00095194"/>
    <w:rsid w:val="0009605F"/>
    <w:rsid w:val="000A3EC1"/>
    <w:rsid w:val="000B33EA"/>
    <w:rsid w:val="000B49DE"/>
    <w:rsid w:val="000B4EBA"/>
    <w:rsid w:val="000C0118"/>
    <w:rsid w:val="000C30C7"/>
    <w:rsid w:val="000C73FE"/>
    <w:rsid w:val="000D172B"/>
    <w:rsid w:val="000D3DDB"/>
    <w:rsid w:val="000D652F"/>
    <w:rsid w:val="000F695E"/>
    <w:rsid w:val="00102FEF"/>
    <w:rsid w:val="00104A32"/>
    <w:rsid w:val="00110051"/>
    <w:rsid w:val="00113096"/>
    <w:rsid w:val="001133EF"/>
    <w:rsid w:val="001149E0"/>
    <w:rsid w:val="00115E73"/>
    <w:rsid w:val="0011607E"/>
    <w:rsid w:val="001164A1"/>
    <w:rsid w:val="00117FBF"/>
    <w:rsid w:val="00120596"/>
    <w:rsid w:val="0012606B"/>
    <w:rsid w:val="001403F5"/>
    <w:rsid w:val="001429D8"/>
    <w:rsid w:val="0014416E"/>
    <w:rsid w:val="001472D2"/>
    <w:rsid w:val="00154743"/>
    <w:rsid w:val="00161B7F"/>
    <w:rsid w:val="0016575E"/>
    <w:rsid w:val="0016636C"/>
    <w:rsid w:val="00166D9B"/>
    <w:rsid w:val="0018030E"/>
    <w:rsid w:val="00186A72"/>
    <w:rsid w:val="00195651"/>
    <w:rsid w:val="00196424"/>
    <w:rsid w:val="00197752"/>
    <w:rsid w:val="001A0C33"/>
    <w:rsid w:val="001A1C08"/>
    <w:rsid w:val="001A3208"/>
    <w:rsid w:val="001A4637"/>
    <w:rsid w:val="001A535F"/>
    <w:rsid w:val="001A54C5"/>
    <w:rsid w:val="001B7E55"/>
    <w:rsid w:val="001B7FE2"/>
    <w:rsid w:val="001C28BF"/>
    <w:rsid w:val="001C43C3"/>
    <w:rsid w:val="001C610E"/>
    <w:rsid w:val="001D135B"/>
    <w:rsid w:val="001D4576"/>
    <w:rsid w:val="001D6FD4"/>
    <w:rsid w:val="001F7A88"/>
    <w:rsid w:val="00214D39"/>
    <w:rsid w:val="00215AA9"/>
    <w:rsid w:val="00220A20"/>
    <w:rsid w:val="002213D6"/>
    <w:rsid w:val="00224488"/>
    <w:rsid w:val="00227D63"/>
    <w:rsid w:val="00231300"/>
    <w:rsid w:val="002320F1"/>
    <w:rsid w:val="00234D97"/>
    <w:rsid w:val="0023682D"/>
    <w:rsid w:val="00236D87"/>
    <w:rsid w:val="0023736B"/>
    <w:rsid w:val="00237C78"/>
    <w:rsid w:val="00241B73"/>
    <w:rsid w:val="0024227D"/>
    <w:rsid w:val="00244518"/>
    <w:rsid w:val="00246751"/>
    <w:rsid w:val="0026485F"/>
    <w:rsid w:val="00264F59"/>
    <w:rsid w:val="002655C8"/>
    <w:rsid w:val="00265B0E"/>
    <w:rsid w:val="00273154"/>
    <w:rsid w:val="00275DB4"/>
    <w:rsid w:val="002771F9"/>
    <w:rsid w:val="00292D21"/>
    <w:rsid w:val="00294513"/>
    <w:rsid w:val="00296B2B"/>
    <w:rsid w:val="002A2855"/>
    <w:rsid w:val="002A5C1C"/>
    <w:rsid w:val="002B1475"/>
    <w:rsid w:val="002B4BC8"/>
    <w:rsid w:val="002B6C3B"/>
    <w:rsid w:val="002C6BD2"/>
    <w:rsid w:val="002C7953"/>
    <w:rsid w:val="002D2840"/>
    <w:rsid w:val="002E4A80"/>
    <w:rsid w:val="002E6729"/>
    <w:rsid w:val="00312243"/>
    <w:rsid w:val="0031417C"/>
    <w:rsid w:val="003169AC"/>
    <w:rsid w:val="00316C40"/>
    <w:rsid w:val="00317D81"/>
    <w:rsid w:val="00324992"/>
    <w:rsid w:val="00324EEE"/>
    <w:rsid w:val="003329B9"/>
    <w:rsid w:val="003335D0"/>
    <w:rsid w:val="00335BBE"/>
    <w:rsid w:val="00345476"/>
    <w:rsid w:val="00350E72"/>
    <w:rsid w:val="00360299"/>
    <w:rsid w:val="0036183F"/>
    <w:rsid w:val="003624A2"/>
    <w:rsid w:val="00373A12"/>
    <w:rsid w:val="003758DC"/>
    <w:rsid w:val="00380380"/>
    <w:rsid w:val="00382728"/>
    <w:rsid w:val="00384EC1"/>
    <w:rsid w:val="00387EED"/>
    <w:rsid w:val="003906E9"/>
    <w:rsid w:val="0039562A"/>
    <w:rsid w:val="003957D2"/>
    <w:rsid w:val="003A03C7"/>
    <w:rsid w:val="003A060C"/>
    <w:rsid w:val="003B36CA"/>
    <w:rsid w:val="003C09AC"/>
    <w:rsid w:val="003D1634"/>
    <w:rsid w:val="003D1DFE"/>
    <w:rsid w:val="003D238A"/>
    <w:rsid w:val="003D33BC"/>
    <w:rsid w:val="003D40FB"/>
    <w:rsid w:val="003D5240"/>
    <w:rsid w:val="003E5652"/>
    <w:rsid w:val="003E6A51"/>
    <w:rsid w:val="003F0185"/>
    <w:rsid w:val="003F224C"/>
    <w:rsid w:val="003F5BB5"/>
    <w:rsid w:val="003F7802"/>
    <w:rsid w:val="00403290"/>
    <w:rsid w:val="00404DDE"/>
    <w:rsid w:val="00405971"/>
    <w:rsid w:val="00407E8D"/>
    <w:rsid w:val="0042319D"/>
    <w:rsid w:val="00424F33"/>
    <w:rsid w:val="0042672A"/>
    <w:rsid w:val="00426897"/>
    <w:rsid w:val="0042704E"/>
    <w:rsid w:val="00432656"/>
    <w:rsid w:val="004339CC"/>
    <w:rsid w:val="00433F8F"/>
    <w:rsid w:val="00442656"/>
    <w:rsid w:val="00444932"/>
    <w:rsid w:val="00444C12"/>
    <w:rsid w:val="00447591"/>
    <w:rsid w:val="00450CB3"/>
    <w:rsid w:val="004538A2"/>
    <w:rsid w:val="00453B27"/>
    <w:rsid w:val="00453E07"/>
    <w:rsid w:val="004572AD"/>
    <w:rsid w:val="00460038"/>
    <w:rsid w:val="00462C0C"/>
    <w:rsid w:val="00463B1F"/>
    <w:rsid w:val="004724ED"/>
    <w:rsid w:val="004745E6"/>
    <w:rsid w:val="0047465A"/>
    <w:rsid w:val="004749F7"/>
    <w:rsid w:val="00474A62"/>
    <w:rsid w:val="004765D4"/>
    <w:rsid w:val="00477C2C"/>
    <w:rsid w:val="00482B4E"/>
    <w:rsid w:val="00483EB6"/>
    <w:rsid w:val="004A00C7"/>
    <w:rsid w:val="004A1B98"/>
    <w:rsid w:val="004A29CE"/>
    <w:rsid w:val="004A45D4"/>
    <w:rsid w:val="004A618E"/>
    <w:rsid w:val="004B0C16"/>
    <w:rsid w:val="004B74BA"/>
    <w:rsid w:val="004B7557"/>
    <w:rsid w:val="004C1F58"/>
    <w:rsid w:val="004C3818"/>
    <w:rsid w:val="004D7BE9"/>
    <w:rsid w:val="004E1AC2"/>
    <w:rsid w:val="004E1FCE"/>
    <w:rsid w:val="004E46B4"/>
    <w:rsid w:val="004E579A"/>
    <w:rsid w:val="004E7A8C"/>
    <w:rsid w:val="00500BF5"/>
    <w:rsid w:val="00502121"/>
    <w:rsid w:val="00507590"/>
    <w:rsid w:val="00510914"/>
    <w:rsid w:val="00512727"/>
    <w:rsid w:val="00523453"/>
    <w:rsid w:val="005253A9"/>
    <w:rsid w:val="0052664D"/>
    <w:rsid w:val="00535B6F"/>
    <w:rsid w:val="00544AA3"/>
    <w:rsid w:val="00544E91"/>
    <w:rsid w:val="00545DA9"/>
    <w:rsid w:val="0055387E"/>
    <w:rsid w:val="00556862"/>
    <w:rsid w:val="005603A4"/>
    <w:rsid w:val="005630FD"/>
    <w:rsid w:val="005634A7"/>
    <w:rsid w:val="00563EED"/>
    <w:rsid w:val="005679B7"/>
    <w:rsid w:val="00577CB0"/>
    <w:rsid w:val="0058185E"/>
    <w:rsid w:val="00582FC1"/>
    <w:rsid w:val="00587D86"/>
    <w:rsid w:val="005903C7"/>
    <w:rsid w:val="005A06BB"/>
    <w:rsid w:val="005A0A82"/>
    <w:rsid w:val="005A4FE8"/>
    <w:rsid w:val="005B6B88"/>
    <w:rsid w:val="005C189A"/>
    <w:rsid w:val="005C4B52"/>
    <w:rsid w:val="005C4EF2"/>
    <w:rsid w:val="005C5B1D"/>
    <w:rsid w:val="005C6742"/>
    <w:rsid w:val="005D27E4"/>
    <w:rsid w:val="005D651E"/>
    <w:rsid w:val="005D6F1B"/>
    <w:rsid w:val="005E02D8"/>
    <w:rsid w:val="005E4C60"/>
    <w:rsid w:val="0060126E"/>
    <w:rsid w:val="00601466"/>
    <w:rsid w:val="006049EC"/>
    <w:rsid w:val="00617473"/>
    <w:rsid w:val="0062360D"/>
    <w:rsid w:val="006250E0"/>
    <w:rsid w:val="006257E1"/>
    <w:rsid w:val="006309FD"/>
    <w:rsid w:val="00645495"/>
    <w:rsid w:val="0064564C"/>
    <w:rsid w:val="0065470D"/>
    <w:rsid w:val="0065507B"/>
    <w:rsid w:val="00663125"/>
    <w:rsid w:val="006635A4"/>
    <w:rsid w:val="00665873"/>
    <w:rsid w:val="00667C04"/>
    <w:rsid w:val="006747A5"/>
    <w:rsid w:val="006807DA"/>
    <w:rsid w:val="0068107D"/>
    <w:rsid w:val="0068362E"/>
    <w:rsid w:val="00683EB2"/>
    <w:rsid w:val="0068657C"/>
    <w:rsid w:val="00697CD8"/>
    <w:rsid w:val="006A0B14"/>
    <w:rsid w:val="006A16D8"/>
    <w:rsid w:val="006A1CFC"/>
    <w:rsid w:val="006A68D0"/>
    <w:rsid w:val="006B50DD"/>
    <w:rsid w:val="006B5E5C"/>
    <w:rsid w:val="006C497C"/>
    <w:rsid w:val="006D09B4"/>
    <w:rsid w:val="006D1A10"/>
    <w:rsid w:val="006E26AB"/>
    <w:rsid w:val="006E5F14"/>
    <w:rsid w:val="006F5A04"/>
    <w:rsid w:val="00701110"/>
    <w:rsid w:val="00703C42"/>
    <w:rsid w:val="007043B9"/>
    <w:rsid w:val="00713534"/>
    <w:rsid w:val="00715FCF"/>
    <w:rsid w:val="0071757C"/>
    <w:rsid w:val="00737AF1"/>
    <w:rsid w:val="00741B55"/>
    <w:rsid w:val="00742034"/>
    <w:rsid w:val="0074279F"/>
    <w:rsid w:val="0075042E"/>
    <w:rsid w:val="00754ACC"/>
    <w:rsid w:val="00757BDD"/>
    <w:rsid w:val="007631D8"/>
    <w:rsid w:val="00766F5B"/>
    <w:rsid w:val="00770F7B"/>
    <w:rsid w:val="0077602E"/>
    <w:rsid w:val="00776572"/>
    <w:rsid w:val="00792F69"/>
    <w:rsid w:val="00793097"/>
    <w:rsid w:val="0079485B"/>
    <w:rsid w:val="007A0CEC"/>
    <w:rsid w:val="007A2B9C"/>
    <w:rsid w:val="007A50AC"/>
    <w:rsid w:val="007A5583"/>
    <w:rsid w:val="007A6866"/>
    <w:rsid w:val="007B3680"/>
    <w:rsid w:val="007B463D"/>
    <w:rsid w:val="007B5F2C"/>
    <w:rsid w:val="007B777E"/>
    <w:rsid w:val="007C14AB"/>
    <w:rsid w:val="007C75AF"/>
    <w:rsid w:val="007D7DFF"/>
    <w:rsid w:val="007E1CD1"/>
    <w:rsid w:val="007E5145"/>
    <w:rsid w:val="007E71B0"/>
    <w:rsid w:val="007E73E7"/>
    <w:rsid w:val="007F0489"/>
    <w:rsid w:val="007F2B32"/>
    <w:rsid w:val="007F5E78"/>
    <w:rsid w:val="00801AAB"/>
    <w:rsid w:val="00811979"/>
    <w:rsid w:val="00815736"/>
    <w:rsid w:val="0081663C"/>
    <w:rsid w:val="008204A3"/>
    <w:rsid w:val="008250FF"/>
    <w:rsid w:val="00842DC9"/>
    <w:rsid w:val="008554A4"/>
    <w:rsid w:val="008559E6"/>
    <w:rsid w:val="0085628D"/>
    <w:rsid w:val="00864227"/>
    <w:rsid w:val="00865C7E"/>
    <w:rsid w:val="00866BD7"/>
    <w:rsid w:val="00866FB5"/>
    <w:rsid w:val="0086778D"/>
    <w:rsid w:val="008714A2"/>
    <w:rsid w:val="00872677"/>
    <w:rsid w:val="00873CF4"/>
    <w:rsid w:val="0088018D"/>
    <w:rsid w:val="00880ECF"/>
    <w:rsid w:val="00881764"/>
    <w:rsid w:val="00891EB8"/>
    <w:rsid w:val="00892665"/>
    <w:rsid w:val="008973FC"/>
    <w:rsid w:val="00897622"/>
    <w:rsid w:val="00897B91"/>
    <w:rsid w:val="008A02AC"/>
    <w:rsid w:val="008A129E"/>
    <w:rsid w:val="008A17D6"/>
    <w:rsid w:val="008A1DB1"/>
    <w:rsid w:val="008A25F4"/>
    <w:rsid w:val="008A3A02"/>
    <w:rsid w:val="008A5DC2"/>
    <w:rsid w:val="008A65F0"/>
    <w:rsid w:val="008A74A3"/>
    <w:rsid w:val="008A7541"/>
    <w:rsid w:val="008B3EC2"/>
    <w:rsid w:val="008B4BDB"/>
    <w:rsid w:val="008B7E6E"/>
    <w:rsid w:val="008D1101"/>
    <w:rsid w:val="008D1E0E"/>
    <w:rsid w:val="008D591B"/>
    <w:rsid w:val="008D6257"/>
    <w:rsid w:val="008D7A3D"/>
    <w:rsid w:val="008E4DF5"/>
    <w:rsid w:val="008E6DBB"/>
    <w:rsid w:val="008E7FC7"/>
    <w:rsid w:val="008F0F6E"/>
    <w:rsid w:val="008F520F"/>
    <w:rsid w:val="008F64AA"/>
    <w:rsid w:val="00916466"/>
    <w:rsid w:val="009165CF"/>
    <w:rsid w:val="009216CA"/>
    <w:rsid w:val="00924A7F"/>
    <w:rsid w:val="00925074"/>
    <w:rsid w:val="00932126"/>
    <w:rsid w:val="009330DD"/>
    <w:rsid w:val="0093353F"/>
    <w:rsid w:val="009455BB"/>
    <w:rsid w:val="00946220"/>
    <w:rsid w:val="00950E62"/>
    <w:rsid w:val="009522C2"/>
    <w:rsid w:val="00952534"/>
    <w:rsid w:val="00960176"/>
    <w:rsid w:val="009671FD"/>
    <w:rsid w:val="00971AAA"/>
    <w:rsid w:val="00972801"/>
    <w:rsid w:val="00980768"/>
    <w:rsid w:val="00981E41"/>
    <w:rsid w:val="0098242B"/>
    <w:rsid w:val="00984424"/>
    <w:rsid w:val="009856CA"/>
    <w:rsid w:val="00986692"/>
    <w:rsid w:val="00992EE1"/>
    <w:rsid w:val="009A1161"/>
    <w:rsid w:val="009A4A3B"/>
    <w:rsid w:val="009B2785"/>
    <w:rsid w:val="009B4301"/>
    <w:rsid w:val="009B4E17"/>
    <w:rsid w:val="009B4FF9"/>
    <w:rsid w:val="009B5CBF"/>
    <w:rsid w:val="009B6530"/>
    <w:rsid w:val="009C085F"/>
    <w:rsid w:val="009C4DAF"/>
    <w:rsid w:val="009D1A11"/>
    <w:rsid w:val="009E1342"/>
    <w:rsid w:val="009E1595"/>
    <w:rsid w:val="009E4DFD"/>
    <w:rsid w:val="00A00322"/>
    <w:rsid w:val="00A0164F"/>
    <w:rsid w:val="00A02493"/>
    <w:rsid w:val="00A07DA9"/>
    <w:rsid w:val="00A10E70"/>
    <w:rsid w:val="00A12FA5"/>
    <w:rsid w:val="00A14D5D"/>
    <w:rsid w:val="00A15F0A"/>
    <w:rsid w:val="00A17455"/>
    <w:rsid w:val="00A230E2"/>
    <w:rsid w:val="00A232CE"/>
    <w:rsid w:val="00A23C99"/>
    <w:rsid w:val="00A25144"/>
    <w:rsid w:val="00A2568A"/>
    <w:rsid w:val="00A26D09"/>
    <w:rsid w:val="00A40870"/>
    <w:rsid w:val="00A44364"/>
    <w:rsid w:val="00A4676C"/>
    <w:rsid w:val="00A52BE9"/>
    <w:rsid w:val="00A54A5E"/>
    <w:rsid w:val="00A63120"/>
    <w:rsid w:val="00A64A16"/>
    <w:rsid w:val="00A76ED1"/>
    <w:rsid w:val="00A774A8"/>
    <w:rsid w:val="00A832F1"/>
    <w:rsid w:val="00A848E8"/>
    <w:rsid w:val="00A84CA0"/>
    <w:rsid w:val="00A85E6C"/>
    <w:rsid w:val="00A8654B"/>
    <w:rsid w:val="00A86B2A"/>
    <w:rsid w:val="00A917E6"/>
    <w:rsid w:val="00AA17D2"/>
    <w:rsid w:val="00AA6010"/>
    <w:rsid w:val="00AA6F68"/>
    <w:rsid w:val="00AA730F"/>
    <w:rsid w:val="00AB1068"/>
    <w:rsid w:val="00AB28B4"/>
    <w:rsid w:val="00AB2D50"/>
    <w:rsid w:val="00AB4500"/>
    <w:rsid w:val="00AB5A17"/>
    <w:rsid w:val="00AB7AFC"/>
    <w:rsid w:val="00AC155F"/>
    <w:rsid w:val="00AD1AE1"/>
    <w:rsid w:val="00AE1E2E"/>
    <w:rsid w:val="00AE342D"/>
    <w:rsid w:val="00AE4B18"/>
    <w:rsid w:val="00AE6BF1"/>
    <w:rsid w:val="00AF1C20"/>
    <w:rsid w:val="00AF5BAC"/>
    <w:rsid w:val="00B00ADD"/>
    <w:rsid w:val="00B07BF3"/>
    <w:rsid w:val="00B14546"/>
    <w:rsid w:val="00B24E96"/>
    <w:rsid w:val="00B25CEA"/>
    <w:rsid w:val="00B31B34"/>
    <w:rsid w:val="00B32098"/>
    <w:rsid w:val="00B3312A"/>
    <w:rsid w:val="00B371B4"/>
    <w:rsid w:val="00B465BA"/>
    <w:rsid w:val="00B519E6"/>
    <w:rsid w:val="00B60A8A"/>
    <w:rsid w:val="00B7379C"/>
    <w:rsid w:val="00B746AD"/>
    <w:rsid w:val="00B822FB"/>
    <w:rsid w:val="00B8277C"/>
    <w:rsid w:val="00B8738D"/>
    <w:rsid w:val="00B9172D"/>
    <w:rsid w:val="00B91F1B"/>
    <w:rsid w:val="00B93BD7"/>
    <w:rsid w:val="00B979D5"/>
    <w:rsid w:val="00BA0B2D"/>
    <w:rsid w:val="00BA42C4"/>
    <w:rsid w:val="00BA5DEA"/>
    <w:rsid w:val="00BA61E0"/>
    <w:rsid w:val="00BA7338"/>
    <w:rsid w:val="00BB529F"/>
    <w:rsid w:val="00BC1021"/>
    <w:rsid w:val="00BC14FB"/>
    <w:rsid w:val="00BC45B3"/>
    <w:rsid w:val="00BD154F"/>
    <w:rsid w:val="00BD6EAF"/>
    <w:rsid w:val="00BD7D27"/>
    <w:rsid w:val="00BE0DF6"/>
    <w:rsid w:val="00BE6B0F"/>
    <w:rsid w:val="00BE7F02"/>
    <w:rsid w:val="00BF3CF9"/>
    <w:rsid w:val="00BF5BBB"/>
    <w:rsid w:val="00BF5D73"/>
    <w:rsid w:val="00C01CA4"/>
    <w:rsid w:val="00C02971"/>
    <w:rsid w:val="00C02EC8"/>
    <w:rsid w:val="00C03560"/>
    <w:rsid w:val="00C115D1"/>
    <w:rsid w:val="00C11A32"/>
    <w:rsid w:val="00C130FA"/>
    <w:rsid w:val="00C23E35"/>
    <w:rsid w:val="00C25201"/>
    <w:rsid w:val="00C2563A"/>
    <w:rsid w:val="00C266F5"/>
    <w:rsid w:val="00C30492"/>
    <w:rsid w:val="00C35AEF"/>
    <w:rsid w:val="00C44480"/>
    <w:rsid w:val="00C47670"/>
    <w:rsid w:val="00C710D3"/>
    <w:rsid w:val="00C71649"/>
    <w:rsid w:val="00C7464F"/>
    <w:rsid w:val="00C77AB6"/>
    <w:rsid w:val="00C82D89"/>
    <w:rsid w:val="00C84E15"/>
    <w:rsid w:val="00C8662B"/>
    <w:rsid w:val="00C909BC"/>
    <w:rsid w:val="00C92FC0"/>
    <w:rsid w:val="00CA68FA"/>
    <w:rsid w:val="00CA725B"/>
    <w:rsid w:val="00CB2BE7"/>
    <w:rsid w:val="00CB2E47"/>
    <w:rsid w:val="00CB5B25"/>
    <w:rsid w:val="00CC0E1B"/>
    <w:rsid w:val="00CC18F7"/>
    <w:rsid w:val="00CC1968"/>
    <w:rsid w:val="00CC575F"/>
    <w:rsid w:val="00CC64FD"/>
    <w:rsid w:val="00CD1EC8"/>
    <w:rsid w:val="00CD5BA7"/>
    <w:rsid w:val="00CE0ADE"/>
    <w:rsid w:val="00CE227F"/>
    <w:rsid w:val="00CF1267"/>
    <w:rsid w:val="00CF759F"/>
    <w:rsid w:val="00D00FC8"/>
    <w:rsid w:val="00D04BEA"/>
    <w:rsid w:val="00D05654"/>
    <w:rsid w:val="00D13514"/>
    <w:rsid w:val="00D13D91"/>
    <w:rsid w:val="00D17231"/>
    <w:rsid w:val="00D17987"/>
    <w:rsid w:val="00D21E04"/>
    <w:rsid w:val="00D30F7B"/>
    <w:rsid w:val="00D34593"/>
    <w:rsid w:val="00D3491E"/>
    <w:rsid w:val="00D37C35"/>
    <w:rsid w:val="00D40382"/>
    <w:rsid w:val="00D44F79"/>
    <w:rsid w:val="00D569EF"/>
    <w:rsid w:val="00D662E7"/>
    <w:rsid w:val="00D728C2"/>
    <w:rsid w:val="00D84D77"/>
    <w:rsid w:val="00D963A7"/>
    <w:rsid w:val="00DA2DAB"/>
    <w:rsid w:val="00DA329E"/>
    <w:rsid w:val="00DA715A"/>
    <w:rsid w:val="00DB5732"/>
    <w:rsid w:val="00DB625F"/>
    <w:rsid w:val="00DB6817"/>
    <w:rsid w:val="00DB7DF5"/>
    <w:rsid w:val="00DC0BB6"/>
    <w:rsid w:val="00DD3383"/>
    <w:rsid w:val="00DE27AD"/>
    <w:rsid w:val="00DE71D5"/>
    <w:rsid w:val="00DE7637"/>
    <w:rsid w:val="00DF02C1"/>
    <w:rsid w:val="00DF28B8"/>
    <w:rsid w:val="00DF5E49"/>
    <w:rsid w:val="00DF78E5"/>
    <w:rsid w:val="00E01F3C"/>
    <w:rsid w:val="00E079CE"/>
    <w:rsid w:val="00E137B0"/>
    <w:rsid w:val="00E16E5F"/>
    <w:rsid w:val="00E209B9"/>
    <w:rsid w:val="00E2215E"/>
    <w:rsid w:val="00E22205"/>
    <w:rsid w:val="00E236A6"/>
    <w:rsid w:val="00E34B09"/>
    <w:rsid w:val="00E35371"/>
    <w:rsid w:val="00E35D80"/>
    <w:rsid w:val="00E46064"/>
    <w:rsid w:val="00E4652D"/>
    <w:rsid w:val="00E527DA"/>
    <w:rsid w:val="00E54E2E"/>
    <w:rsid w:val="00E56E37"/>
    <w:rsid w:val="00E655F3"/>
    <w:rsid w:val="00E67F2C"/>
    <w:rsid w:val="00E773FA"/>
    <w:rsid w:val="00E8179B"/>
    <w:rsid w:val="00E81BD6"/>
    <w:rsid w:val="00E85BFD"/>
    <w:rsid w:val="00E86213"/>
    <w:rsid w:val="00E86FFF"/>
    <w:rsid w:val="00E878DB"/>
    <w:rsid w:val="00E90C4B"/>
    <w:rsid w:val="00E91779"/>
    <w:rsid w:val="00E96086"/>
    <w:rsid w:val="00EA5A3D"/>
    <w:rsid w:val="00EA5A82"/>
    <w:rsid w:val="00EA610D"/>
    <w:rsid w:val="00EA7D73"/>
    <w:rsid w:val="00EB2218"/>
    <w:rsid w:val="00EB30D7"/>
    <w:rsid w:val="00EB65C4"/>
    <w:rsid w:val="00EC16A2"/>
    <w:rsid w:val="00EC3BC0"/>
    <w:rsid w:val="00EC56BE"/>
    <w:rsid w:val="00EC6464"/>
    <w:rsid w:val="00EC69E9"/>
    <w:rsid w:val="00ED1330"/>
    <w:rsid w:val="00ED25C1"/>
    <w:rsid w:val="00EE14F1"/>
    <w:rsid w:val="00EE5698"/>
    <w:rsid w:val="00EE6174"/>
    <w:rsid w:val="00EE7A81"/>
    <w:rsid w:val="00F00833"/>
    <w:rsid w:val="00F033BB"/>
    <w:rsid w:val="00F04270"/>
    <w:rsid w:val="00F04FC5"/>
    <w:rsid w:val="00F068C8"/>
    <w:rsid w:val="00F07C9B"/>
    <w:rsid w:val="00F10517"/>
    <w:rsid w:val="00F1260B"/>
    <w:rsid w:val="00F14967"/>
    <w:rsid w:val="00F2345E"/>
    <w:rsid w:val="00F25150"/>
    <w:rsid w:val="00F3630D"/>
    <w:rsid w:val="00F51B5D"/>
    <w:rsid w:val="00F5273A"/>
    <w:rsid w:val="00F56381"/>
    <w:rsid w:val="00F63448"/>
    <w:rsid w:val="00F63589"/>
    <w:rsid w:val="00F6748D"/>
    <w:rsid w:val="00F677F2"/>
    <w:rsid w:val="00F708AC"/>
    <w:rsid w:val="00F72D20"/>
    <w:rsid w:val="00F73989"/>
    <w:rsid w:val="00F76202"/>
    <w:rsid w:val="00F7781B"/>
    <w:rsid w:val="00F8150E"/>
    <w:rsid w:val="00F84F45"/>
    <w:rsid w:val="00F85E78"/>
    <w:rsid w:val="00F94927"/>
    <w:rsid w:val="00F9590D"/>
    <w:rsid w:val="00F95A4F"/>
    <w:rsid w:val="00FA2260"/>
    <w:rsid w:val="00FA3556"/>
    <w:rsid w:val="00FA4F24"/>
    <w:rsid w:val="00FA6A76"/>
    <w:rsid w:val="00FA6AC1"/>
    <w:rsid w:val="00FB7814"/>
    <w:rsid w:val="00FC2FEE"/>
    <w:rsid w:val="00FC620F"/>
    <w:rsid w:val="00FD1DE9"/>
    <w:rsid w:val="00FE0926"/>
    <w:rsid w:val="00FE329F"/>
    <w:rsid w:val="00FF0AF5"/>
    <w:rsid w:val="00FF34AD"/>
    <w:rsid w:val="00FF3AA3"/>
    <w:rsid w:val="00FF4806"/>
    <w:rsid w:val="00FF56D1"/>
    <w:rsid w:val="00FF6CCF"/>
    <w:rsid w:val="0109F759"/>
    <w:rsid w:val="027EF278"/>
    <w:rsid w:val="03246F0E"/>
    <w:rsid w:val="035D4A92"/>
    <w:rsid w:val="059D6ADD"/>
    <w:rsid w:val="07480DDF"/>
    <w:rsid w:val="08D8647C"/>
    <w:rsid w:val="09030519"/>
    <w:rsid w:val="0AF7324F"/>
    <w:rsid w:val="0C604D4F"/>
    <w:rsid w:val="0DE6B4F4"/>
    <w:rsid w:val="0DF88743"/>
    <w:rsid w:val="0E059ECD"/>
    <w:rsid w:val="0E5E6AE1"/>
    <w:rsid w:val="0E92F047"/>
    <w:rsid w:val="0ECBCBCB"/>
    <w:rsid w:val="0F7213CC"/>
    <w:rsid w:val="0FCBF79C"/>
    <w:rsid w:val="10A6D19F"/>
    <w:rsid w:val="11204DF4"/>
    <w:rsid w:val="1381985C"/>
    <w:rsid w:val="1446E5B5"/>
    <w:rsid w:val="1480D50A"/>
    <w:rsid w:val="1482F3FA"/>
    <w:rsid w:val="1638D693"/>
    <w:rsid w:val="18B906C1"/>
    <w:rsid w:val="1B0803DC"/>
    <w:rsid w:val="1BAB191C"/>
    <w:rsid w:val="1C663261"/>
    <w:rsid w:val="1CF4A270"/>
    <w:rsid w:val="1D16931E"/>
    <w:rsid w:val="1E77E8AA"/>
    <w:rsid w:val="1F1414A3"/>
    <w:rsid w:val="1F50BF85"/>
    <w:rsid w:val="228FB3A8"/>
    <w:rsid w:val="2668728E"/>
    <w:rsid w:val="266B989A"/>
    <w:rsid w:val="2A9C5DDA"/>
    <w:rsid w:val="2CC050FB"/>
    <w:rsid w:val="2CD87C3E"/>
    <w:rsid w:val="2EDF1ECE"/>
    <w:rsid w:val="3106D54B"/>
    <w:rsid w:val="31E5064E"/>
    <w:rsid w:val="32539628"/>
    <w:rsid w:val="3350A767"/>
    <w:rsid w:val="34EBE050"/>
    <w:rsid w:val="374A2004"/>
    <w:rsid w:val="3798FBBC"/>
    <w:rsid w:val="3895D674"/>
    <w:rsid w:val="38ED4578"/>
    <w:rsid w:val="39B7C98F"/>
    <w:rsid w:val="3A2CEFC6"/>
    <w:rsid w:val="3AC71C5C"/>
    <w:rsid w:val="3B64E9DF"/>
    <w:rsid w:val="3B7CA71D"/>
    <w:rsid w:val="3C4B7734"/>
    <w:rsid w:val="3DB92EB7"/>
    <w:rsid w:val="3EE3D4F0"/>
    <w:rsid w:val="3F2271F0"/>
    <w:rsid w:val="3F4D128D"/>
    <w:rsid w:val="41C5A893"/>
    <w:rsid w:val="43E47666"/>
    <w:rsid w:val="46A2035B"/>
    <w:rsid w:val="48546B68"/>
    <w:rsid w:val="4A56F075"/>
    <w:rsid w:val="4A6BB05C"/>
    <w:rsid w:val="4BD692E6"/>
    <w:rsid w:val="4F574DBD"/>
    <w:rsid w:val="50AF4DBF"/>
    <w:rsid w:val="524509FA"/>
    <w:rsid w:val="52496018"/>
    <w:rsid w:val="52CFF3F7"/>
    <w:rsid w:val="549CB351"/>
    <w:rsid w:val="56DD6B14"/>
    <w:rsid w:val="58DCB674"/>
    <w:rsid w:val="594BE885"/>
    <w:rsid w:val="5A17CD3B"/>
    <w:rsid w:val="5B272008"/>
    <w:rsid w:val="5B80E83B"/>
    <w:rsid w:val="5C53838B"/>
    <w:rsid w:val="5DC8886A"/>
    <w:rsid w:val="5E193263"/>
    <w:rsid w:val="60B17C8B"/>
    <w:rsid w:val="622A025D"/>
    <w:rsid w:val="629F2894"/>
    <w:rsid w:val="62C46B61"/>
    <w:rsid w:val="62FD46E5"/>
    <w:rsid w:val="63A38EE6"/>
    <w:rsid w:val="657F0D32"/>
    <w:rsid w:val="661C24EC"/>
    <w:rsid w:val="690E3747"/>
    <w:rsid w:val="692DEB69"/>
    <w:rsid w:val="69CCAA8B"/>
    <w:rsid w:val="6B2D051A"/>
    <w:rsid w:val="6B79B5C3"/>
    <w:rsid w:val="6C0EFD07"/>
    <w:rsid w:val="6CEA81DB"/>
    <w:rsid w:val="6E0DA9CD"/>
    <w:rsid w:val="7069E05A"/>
    <w:rsid w:val="72708840"/>
    <w:rsid w:val="72A50DA6"/>
    <w:rsid w:val="72A963C4"/>
    <w:rsid w:val="72F7B3BE"/>
    <w:rsid w:val="73892980"/>
    <w:rsid w:val="76109C56"/>
    <w:rsid w:val="7D69E342"/>
    <w:rsid w:val="7E6CCFCE"/>
    <w:rsid w:val="7F4751B5"/>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C3661"/>
  <w15:docId w15:val="{5C22AFBF-8026-411E-A498-50F863C6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CF"/>
    <w:rPr>
      <w:rFonts w:ascii="Courier" w:eastAsia="SimSun" w:hAnsi="Courier" w:cs="Times New Roman"/>
      <w:lang w:eastAsia="en-US"/>
    </w:rPr>
  </w:style>
  <w:style w:type="paragraph" w:styleId="Heading5">
    <w:name w:val="heading 5"/>
    <w:basedOn w:val="Normal"/>
    <w:next w:val="Normal"/>
    <w:link w:val="Heading5Char"/>
    <w:qFormat/>
    <w:rsid w:val="0042319D"/>
    <w:pPr>
      <w:keepNext/>
      <w:outlineLvl w:val="4"/>
    </w:pPr>
    <w:rPr>
      <w:rFonts w:ascii="Arial Narrow" w:hAnsi="Arial Narrow"/>
      <w:b/>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9D"/>
    <w:pPr>
      <w:tabs>
        <w:tab w:val="center" w:pos="4680"/>
        <w:tab w:val="right" w:pos="9360"/>
      </w:tabs>
    </w:pPr>
  </w:style>
  <w:style w:type="character" w:customStyle="1" w:styleId="HeaderChar">
    <w:name w:val="Header Char"/>
    <w:basedOn w:val="DefaultParagraphFont"/>
    <w:link w:val="Header"/>
    <w:uiPriority w:val="99"/>
    <w:rsid w:val="0042319D"/>
  </w:style>
  <w:style w:type="paragraph" w:styleId="Footer">
    <w:name w:val="footer"/>
    <w:basedOn w:val="Normal"/>
    <w:link w:val="FooterChar"/>
    <w:uiPriority w:val="99"/>
    <w:unhideWhenUsed/>
    <w:rsid w:val="0042319D"/>
    <w:pPr>
      <w:tabs>
        <w:tab w:val="center" w:pos="4680"/>
        <w:tab w:val="right" w:pos="9360"/>
      </w:tabs>
    </w:pPr>
  </w:style>
  <w:style w:type="character" w:customStyle="1" w:styleId="FooterChar">
    <w:name w:val="Footer Char"/>
    <w:basedOn w:val="DefaultParagraphFont"/>
    <w:link w:val="Footer"/>
    <w:uiPriority w:val="99"/>
    <w:rsid w:val="0042319D"/>
  </w:style>
  <w:style w:type="character" w:customStyle="1" w:styleId="Heading5Char">
    <w:name w:val="Heading 5 Char"/>
    <w:basedOn w:val="DefaultParagraphFont"/>
    <w:link w:val="Heading5"/>
    <w:rsid w:val="0042319D"/>
    <w:rPr>
      <w:rFonts w:ascii="Arial Narrow" w:eastAsia="SimSun" w:hAnsi="Arial Narrow" w:cs="Times New Roman"/>
      <w:b/>
      <w:color w:val="000000"/>
      <w:lang w:val="en-GB" w:eastAsia="en-US"/>
    </w:rPr>
  </w:style>
  <w:style w:type="paragraph" w:styleId="BodyText3">
    <w:name w:val="Body Text 3"/>
    <w:basedOn w:val="Normal"/>
    <w:link w:val="BodyText3Char"/>
    <w:rsid w:val="0042319D"/>
    <w:rPr>
      <w:rFonts w:ascii="Arial Narrow" w:hAnsi="Arial Narrow"/>
      <w:b/>
      <w:color w:val="000000"/>
      <w:lang w:val="en-GB"/>
    </w:rPr>
  </w:style>
  <w:style w:type="character" w:customStyle="1" w:styleId="BodyText3Char">
    <w:name w:val="Body Text 3 Char"/>
    <w:basedOn w:val="DefaultParagraphFont"/>
    <w:link w:val="BodyText3"/>
    <w:rsid w:val="0042319D"/>
    <w:rPr>
      <w:rFonts w:ascii="Arial Narrow" w:eastAsia="SimSun" w:hAnsi="Arial Narrow" w:cs="Times New Roman"/>
      <w:b/>
      <w:color w:val="000000"/>
      <w:lang w:val="en-GB" w:eastAsia="en-US"/>
    </w:rPr>
  </w:style>
  <w:style w:type="paragraph" w:styleId="ListParagraph">
    <w:name w:val="List Paragraph"/>
    <w:basedOn w:val="Normal"/>
    <w:uiPriority w:val="34"/>
    <w:qFormat/>
    <w:rsid w:val="0042319D"/>
    <w:pPr>
      <w:ind w:left="720"/>
      <w:contextualSpacing/>
    </w:pPr>
  </w:style>
  <w:style w:type="paragraph" w:styleId="BalloonText">
    <w:name w:val="Balloon Text"/>
    <w:basedOn w:val="Normal"/>
    <w:link w:val="BalloonTextChar"/>
    <w:uiPriority w:val="99"/>
    <w:semiHidden/>
    <w:unhideWhenUsed/>
    <w:rsid w:val="00041AB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1ABA"/>
    <w:rPr>
      <w:rFonts w:ascii="Times New Roman" w:eastAsia="SimSun" w:hAnsi="Times New Roman" w:cs="Times New Roman"/>
      <w:sz w:val="18"/>
      <w:szCs w:val="18"/>
      <w:lang w:eastAsia="en-US"/>
    </w:rPr>
  </w:style>
  <w:style w:type="character" w:styleId="CommentReference">
    <w:name w:val="annotation reference"/>
    <w:basedOn w:val="DefaultParagraphFont"/>
    <w:uiPriority w:val="99"/>
    <w:semiHidden/>
    <w:unhideWhenUsed/>
    <w:rsid w:val="00F95A4F"/>
    <w:rPr>
      <w:sz w:val="18"/>
      <w:szCs w:val="18"/>
    </w:rPr>
  </w:style>
  <w:style w:type="paragraph" w:styleId="CommentText">
    <w:name w:val="annotation text"/>
    <w:basedOn w:val="Normal"/>
    <w:link w:val="CommentTextChar"/>
    <w:uiPriority w:val="99"/>
    <w:semiHidden/>
    <w:unhideWhenUsed/>
    <w:rsid w:val="00F95A4F"/>
  </w:style>
  <w:style w:type="character" w:customStyle="1" w:styleId="CommentTextChar">
    <w:name w:val="Comment Text Char"/>
    <w:basedOn w:val="DefaultParagraphFont"/>
    <w:link w:val="CommentText"/>
    <w:uiPriority w:val="99"/>
    <w:semiHidden/>
    <w:rsid w:val="00F95A4F"/>
    <w:rPr>
      <w:rFonts w:ascii="Courier" w:eastAsia="SimSun" w:hAnsi="Courier" w:cs="Times New Roman"/>
      <w:lang w:eastAsia="en-US"/>
    </w:rPr>
  </w:style>
  <w:style w:type="paragraph" w:styleId="CommentSubject">
    <w:name w:val="annotation subject"/>
    <w:basedOn w:val="CommentText"/>
    <w:next w:val="CommentText"/>
    <w:link w:val="CommentSubjectChar"/>
    <w:uiPriority w:val="99"/>
    <w:semiHidden/>
    <w:unhideWhenUsed/>
    <w:rsid w:val="00C30492"/>
    <w:rPr>
      <w:b/>
      <w:bCs/>
      <w:sz w:val="20"/>
      <w:szCs w:val="20"/>
    </w:rPr>
  </w:style>
  <w:style w:type="character" w:customStyle="1" w:styleId="CommentSubjectChar">
    <w:name w:val="Comment Subject Char"/>
    <w:basedOn w:val="CommentTextChar"/>
    <w:link w:val="CommentSubject"/>
    <w:uiPriority w:val="99"/>
    <w:semiHidden/>
    <w:rsid w:val="00C30492"/>
    <w:rPr>
      <w:rFonts w:ascii="Courier" w:eastAsia="SimSun" w:hAnsi="Courier" w:cs="Times New Roman"/>
      <w:b/>
      <w:bCs/>
      <w:sz w:val="20"/>
      <w:szCs w:val="20"/>
      <w:lang w:eastAsia="en-US"/>
    </w:rPr>
  </w:style>
  <w:style w:type="character" w:styleId="PageNumber">
    <w:name w:val="page number"/>
    <w:basedOn w:val="DefaultParagraphFont"/>
    <w:rsid w:val="00E137B0"/>
  </w:style>
  <w:style w:type="character" w:styleId="Hyperlink">
    <w:name w:val="Hyperlink"/>
    <w:basedOn w:val="DefaultParagraphFont"/>
    <w:uiPriority w:val="99"/>
    <w:unhideWhenUsed/>
    <w:rsid w:val="00A44364"/>
    <w:rPr>
      <w:color w:val="0563C1" w:themeColor="hyperlink"/>
      <w:u w:val="single"/>
    </w:rPr>
  </w:style>
  <w:style w:type="paragraph" w:styleId="NormalWeb">
    <w:name w:val="Normal (Web)"/>
    <w:basedOn w:val="Normal"/>
    <w:uiPriority w:val="99"/>
    <w:semiHidden/>
    <w:unhideWhenUsed/>
    <w:rsid w:val="001A4637"/>
    <w:pPr>
      <w:spacing w:before="100" w:beforeAutospacing="1" w:after="100" w:afterAutospacing="1"/>
    </w:pPr>
    <w:rPr>
      <w:rFonts w:ascii="Times New Roman" w:eastAsia="Times New Roman" w:hAnsi="Times New Roman"/>
      <w:lang w:val="tr-TR" w:eastAsia="tr-TR"/>
    </w:rPr>
  </w:style>
  <w:style w:type="character" w:styleId="FollowedHyperlink">
    <w:name w:val="FollowedHyperlink"/>
    <w:basedOn w:val="DefaultParagraphFont"/>
    <w:uiPriority w:val="99"/>
    <w:semiHidden/>
    <w:unhideWhenUsed/>
    <w:rsid w:val="000167B9"/>
    <w:rPr>
      <w:color w:val="954F72" w:themeColor="followedHyperlink"/>
      <w:u w:val="single"/>
    </w:rPr>
  </w:style>
  <w:style w:type="character" w:customStyle="1" w:styleId="UnresolvedMention1">
    <w:name w:val="Unresolved Mention1"/>
    <w:basedOn w:val="DefaultParagraphFont"/>
    <w:uiPriority w:val="99"/>
    <w:semiHidden/>
    <w:unhideWhenUsed/>
    <w:rsid w:val="00972801"/>
    <w:rPr>
      <w:color w:val="605E5C"/>
      <w:shd w:val="clear" w:color="auto" w:fill="E1DFDD"/>
    </w:rPr>
  </w:style>
  <w:style w:type="paragraph" w:styleId="Revision">
    <w:name w:val="Revision"/>
    <w:hidden/>
    <w:uiPriority w:val="99"/>
    <w:semiHidden/>
    <w:rsid w:val="00932126"/>
    <w:rPr>
      <w:rFonts w:ascii="Courier" w:eastAsia="SimSun" w:hAnsi="Courier"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0036">
      <w:bodyDiv w:val="1"/>
      <w:marLeft w:val="0"/>
      <w:marRight w:val="0"/>
      <w:marTop w:val="0"/>
      <w:marBottom w:val="0"/>
      <w:divBdr>
        <w:top w:val="none" w:sz="0" w:space="0" w:color="auto"/>
        <w:left w:val="none" w:sz="0" w:space="0" w:color="auto"/>
        <w:bottom w:val="none" w:sz="0" w:space="0" w:color="auto"/>
        <w:right w:val="none" w:sz="0" w:space="0" w:color="auto"/>
      </w:divBdr>
    </w:div>
    <w:div w:id="190338986">
      <w:bodyDiv w:val="1"/>
      <w:marLeft w:val="0"/>
      <w:marRight w:val="0"/>
      <w:marTop w:val="0"/>
      <w:marBottom w:val="0"/>
      <w:divBdr>
        <w:top w:val="none" w:sz="0" w:space="0" w:color="auto"/>
        <w:left w:val="none" w:sz="0" w:space="0" w:color="auto"/>
        <w:bottom w:val="none" w:sz="0" w:space="0" w:color="auto"/>
        <w:right w:val="none" w:sz="0" w:space="0" w:color="auto"/>
      </w:divBdr>
    </w:div>
    <w:div w:id="292562141">
      <w:bodyDiv w:val="1"/>
      <w:marLeft w:val="0"/>
      <w:marRight w:val="0"/>
      <w:marTop w:val="0"/>
      <w:marBottom w:val="0"/>
      <w:divBdr>
        <w:top w:val="none" w:sz="0" w:space="0" w:color="auto"/>
        <w:left w:val="none" w:sz="0" w:space="0" w:color="auto"/>
        <w:bottom w:val="none" w:sz="0" w:space="0" w:color="auto"/>
        <w:right w:val="none" w:sz="0" w:space="0" w:color="auto"/>
      </w:divBdr>
    </w:div>
    <w:div w:id="597296010">
      <w:bodyDiv w:val="1"/>
      <w:marLeft w:val="0"/>
      <w:marRight w:val="0"/>
      <w:marTop w:val="0"/>
      <w:marBottom w:val="0"/>
      <w:divBdr>
        <w:top w:val="none" w:sz="0" w:space="0" w:color="auto"/>
        <w:left w:val="none" w:sz="0" w:space="0" w:color="auto"/>
        <w:bottom w:val="none" w:sz="0" w:space="0" w:color="auto"/>
        <w:right w:val="none" w:sz="0" w:space="0" w:color="auto"/>
      </w:divBdr>
    </w:div>
    <w:div w:id="1418288518">
      <w:bodyDiv w:val="1"/>
      <w:marLeft w:val="0"/>
      <w:marRight w:val="0"/>
      <w:marTop w:val="0"/>
      <w:marBottom w:val="0"/>
      <w:divBdr>
        <w:top w:val="none" w:sz="0" w:space="0" w:color="auto"/>
        <w:left w:val="none" w:sz="0" w:space="0" w:color="auto"/>
        <w:bottom w:val="none" w:sz="0" w:space="0" w:color="auto"/>
        <w:right w:val="none" w:sz="0" w:space="0" w:color="auto"/>
      </w:divBdr>
      <w:divsChild>
        <w:div w:id="1836650429">
          <w:marLeft w:val="0"/>
          <w:marRight w:val="0"/>
          <w:marTop w:val="0"/>
          <w:marBottom w:val="0"/>
          <w:divBdr>
            <w:top w:val="none" w:sz="0" w:space="0" w:color="auto"/>
            <w:left w:val="none" w:sz="0" w:space="0" w:color="auto"/>
            <w:bottom w:val="none" w:sz="0" w:space="0" w:color="auto"/>
            <w:right w:val="none" w:sz="0" w:space="0" w:color="auto"/>
          </w:divBdr>
          <w:divsChild>
            <w:div w:id="1442721101">
              <w:marLeft w:val="0"/>
              <w:marRight w:val="0"/>
              <w:marTop w:val="0"/>
              <w:marBottom w:val="0"/>
              <w:divBdr>
                <w:top w:val="none" w:sz="0" w:space="0" w:color="auto"/>
                <w:left w:val="none" w:sz="0" w:space="0" w:color="auto"/>
                <w:bottom w:val="none" w:sz="0" w:space="0" w:color="auto"/>
                <w:right w:val="none" w:sz="0" w:space="0" w:color="auto"/>
              </w:divBdr>
              <w:divsChild>
                <w:div w:id="1419596965">
                  <w:marLeft w:val="0"/>
                  <w:marRight w:val="0"/>
                  <w:marTop w:val="0"/>
                  <w:marBottom w:val="0"/>
                  <w:divBdr>
                    <w:top w:val="none" w:sz="0" w:space="0" w:color="auto"/>
                    <w:left w:val="none" w:sz="0" w:space="0" w:color="auto"/>
                    <w:bottom w:val="none" w:sz="0" w:space="0" w:color="auto"/>
                    <w:right w:val="none" w:sz="0" w:space="0" w:color="auto"/>
                  </w:divBdr>
                  <w:divsChild>
                    <w:div w:id="48262858">
                      <w:marLeft w:val="0"/>
                      <w:marRight w:val="0"/>
                      <w:marTop w:val="0"/>
                      <w:marBottom w:val="0"/>
                      <w:divBdr>
                        <w:top w:val="none" w:sz="0" w:space="0" w:color="auto"/>
                        <w:left w:val="none" w:sz="0" w:space="0" w:color="auto"/>
                        <w:bottom w:val="none" w:sz="0" w:space="0" w:color="auto"/>
                        <w:right w:val="none" w:sz="0" w:space="0" w:color="auto"/>
                      </w:divBdr>
                      <w:divsChild>
                        <w:div w:id="1405956289">
                          <w:marLeft w:val="0"/>
                          <w:marRight w:val="0"/>
                          <w:marTop w:val="0"/>
                          <w:marBottom w:val="0"/>
                          <w:divBdr>
                            <w:top w:val="none" w:sz="0" w:space="0" w:color="auto"/>
                            <w:left w:val="none" w:sz="0" w:space="0" w:color="auto"/>
                            <w:bottom w:val="none" w:sz="0" w:space="0" w:color="auto"/>
                            <w:right w:val="none" w:sz="0" w:space="0" w:color="auto"/>
                          </w:divBdr>
                          <w:divsChild>
                            <w:div w:id="451484332">
                              <w:marLeft w:val="0"/>
                              <w:marRight w:val="0"/>
                              <w:marTop w:val="0"/>
                              <w:marBottom w:val="0"/>
                              <w:divBdr>
                                <w:top w:val="none" w:sz="0" w:space="0" w:color="auto"/>
                                <w:left w:val="none" w:sz="0" w:space="0" w:color="auto"/>
                                <w:bottom w:val="none" w:sz="0" w:space="0" w:color="auto"/>
                                <w:right w:val="none" w:sz="0" w:space="0" w:color="auto"/>
                              </w:divBdr>
                              <w:divsChild>
                                <w:div w:id="1356883245">
                                  <w:marLeft w:val="0"/>
                                  <w:marRight w:val="0"/>
                                  <w:marTop w:val="0"/>
                                  <w:marBottom w:val="0"/>
                                  <w:divBdr>
                                    <w:top w:val="none" w:sz="0" w:space="0" w:color="auto"/>
                                    <w:left w:val="none" w:sz="0" w:space="0" w:color="auto"/>
                                    <w:bottom w:val="none" w:sz="0" w:space="0" w:color="auto"/>
                                    <w:right w:val="none" w:sz="0" w:space="0" w:color="auto"/>
                                  </w:divBdr>
                                  <w:divsChild>
                                    <w:div w:id="1485974493">
                                      <w:marLeft w:val="0"/>
                                      <w:marRight w:val="0"/>
                                      <w:marTop w:val="0"/>
                                      <w:marBottom w:val="0"/>
                                      <w:divBdr>
                                        <w:top w:val="none" w:sz="0" w:space="0" w:color="auto"/>
                                        <w:left w:val="none" w:sz="0" w:space="0" w:color="auto"/>
                                        <w:bottom w:val="none" w:sz="0" w:space="0" w:color="auto"/>
                                        <w:right w:val="none" w:sz="0" w:space="0" w:color="auto"/>
                                      </w:divBdr>
                                      <w:divsChild>
                                        <w:div w:id="1548103675">
                                          <w:marLeft w:val="0"/>
                                          <w:marRight w:val="0"/>
                                          <w:marTop w:val="0"/>
                                          <w:marBottom w:val="0"/>
                                          <w:divBdr>
                                            <w:top w:val="none" w:sz="0" w:space="0" w:color="auto"/>
                                            <w:left w:val="none" w:sz="0" w:space="0" w:color="auto"/>
                                            <w:bottom w:val="none" w:sz="0" w:space="0" w:color="auto"/>
                                            <w:right w:val="none" w:sz="0" w:space="0" w:color="auto"/>
                                          </w:divBdr>
                                          <w:divsChild>
                                            <w:div w:id="1893886092">
                                              <w:marLeft w:val="0"/>
                                              <w:marRight w:val="0"/>
                                              <w:marTop w:val="0"/>
                                              <w:marBottom w:val="0"/>
                                              <w:divBdr>
                                                <w:top w:val="none" w:sz="0" w:space="0" w:color="auto"/>
                                                <w:left w:val="none" w:sz="0" w:space="0" w:color="auto"/>
                                                <w:bottom w:val="none" w:sz="0" w:space="0" w:color="auto"/>
                                                <w:right w:val="none" w:sz="0" w:space="0" w:color="auto"/>
                                              </w:divBdr>
                                              <w:divsChild>
                                                <w:div w:id="1091782864">
                                                  <w:marLeft w:val="0"/>
                                                  <w:marRight w:val="0"/>
                                                  <w:marTop w:val="0"/>
                                                  <w:marBottom w:val="0"/>
                                                  <w:divBdr>
                                                    <w:top w:val="none" w:sz="0" w:space="0" w:color="auto"/>
                                                    <w:left w:val="none" w:sz="0" w:space="0" w:color="auto"/>
                                                    <w:bottom w:val="none" w:sz="0" w:space="0" w:color="auto"/>
                                                    <w:right w:val="none" w:sz="0" w:space="0" w:color="auto"/>
                                                  </w:divBdr>
                                                  <w:divsChild>
                                                    <w:div w:id="744306934">
                                                      <w:marLeft w:val="0"/>
                                                      <w:marRight w:val="0"/>
                                                      <w:marTop w:val="0"/>
                                                      <w:marBottom w:val="0"/>
                                                      <w:divBdr>
                                                        <w:top w:val="none" w:sz="0" w:space="0" w:color="auto"/>
                                                        <w:left w:val="none" w:sz="0" w:space="0" w:color="auto"/>
                                                        <w:bottom w:val="none" w:sz="0" w:space="0" w:color="auto"/>
                                                        <w:right w:val="none" w:sz="0" w:space="0" w:color="auto"/>
                                                      </w:divBdr>
                                                      <w:divsChild>
                                                        <w:div w:id="2083135488">
                                                          <w:marLeft w:val="0"/>
                                                          <w:marRight w:val="0"/>
                                                          <w:marTop w:val="0"/>
                                                          <w:marBottom w:val="0"/>
                                                          <w:divBdr>
                                                            <w:top w:val="none" w:sz="0" w:space="0" w:color="auto"/>
                                                            <w:left w:val="none" w:sz="0" w:space="0" w:color="auto"/>
                                                            <w:bottom w:val="none" w:sz="0" w:space="0" w:color="auto"/>
                                                            <w:right w:val="none" w:sz="0" w:space="0" w:color="auto"/>
                                                          </w:divBdr>
                                                          <w:divsChild>
                                                            <w:div w:id="494807016">
                                                              <w:marLeft w:val="0"/>
                                                              <w:marRight w:val="0"/>
                                                              <w:marTop w:val="0"/>
                                                              <w:marBottom w:val="0"/>
                                                              <w:divBdr>
                                                                <w:top w:val="none" w:sz="0" w:space="0" w:color="auto"/>
                                                                <w:left w:val="none" w:sz="0" w:space="0" w:color="auto"/>
                                                                <w:bottom w:val="none" w:sz="0" w:space="0" w:color="auto"/>
                                                                <w:right w:val="none" w:sz="0" w:space="0" w:color="auto"/>
                                                              </w:divBdr>
                                                              <w:divsChild>
                                                                <w:div w:id="1126776907">
                                                                  <w:marLeft w:val="0"/>
                                                                  <w:marRight w:val="0"/>
                                                                  <w:marTop w:val="0"/>
                                                                  <w:marBottom w:val="0"/>
                                                                  <w:divBdr>
                                                                    <w:top w:val="none" w:sz="0" w:space="0" w:color="auto"/>
                                                                    <w:left w:val="none" w:sz="0" w:space="0" w:color="auto"/>
                                                                    <w:bottom w:val="none" w:sz="0" w:space="0" w:color="auto"/>
                                                                    <w:right w:val="none" w:sz="0" w:space="0" w:color="auto"/>
                                                                  </w:divBdr>
                                                                  <w:divsChild>
                                                                    <w:div w:id="1872953713">
                                                                      <w:marLeft w:val="0"/>
                                                                      <w:marRight w:val="0"/>
                                                                      <w:marTop w:val="0"/>
                                                                      <w:marBottom w:val="0"/>
                                                                      <w:divBdr>
                                                                        <w:top w:val="none" w:sz="0" w:space="0" w:color="auto"/>
                                                                        <w:left w:val="none" w:sz="0" w:space="0" w:color="auto"/>
                                                                        <w:bottom w:val="none" w:sz="0" w:space="0" w:color="auto"/>
                                                                        <w:right w:val="none" w:sz="0" w:space="0" w:color="auto"/>
                                                                      </w:divBdr>
                                                                      <w:divsChild>
                                                                        <w:div w:id="294138256">
                                                                          <w:marLeft w:val="0"/>
                                                                          <w:marRight w:val="0"/>
                                                                          <w:marTop w:val="0"/>
                                                                          <w:marBottom w:val="0"/>
                                                                          <w:divBdr>
                                                                            <w:top w:val="none" w:sz="0" w:space="0" w:color="auto"/>
                                                                            <w:left w:val="none" w:sz="0" w:space="0" w:color="auto"/>
                                                                            <w:bottom w:val="none" w:sz="0" w:space="0" w:color="auto"/>
                                                                            <w:right w:val="none" w:sz="0" w:space="0" w:color="auto"/>
                                                                          </w:divBdr>
                                                                          <w:divsChild>
                                                                            <w:div w:id="1431701468">
                                                                              <w:marLeft w:val="0"/>
                                                                              <w:marRight w:val="0"/>
                                                                              <w:marTop w:val="0"/>
                                                                              <w:marBottom w:val="0"/>
                                                                              <w:divBdr>
                                                                                <w:top w:val="none" w:sz="0" w:space="0" w:color="auto"/>
                                                                                <w:left w:val="none" w:sz="0" w:space="0" w:color="auto"/>
                                                                                <w:bottom w:val="none" w:sz="0" w:space="0" w:color="auto"/>
                                                                                <w:right w:val="none" w:sz="0" w:space="0" w:color="auto"/>
                                                                              </w:divBdr>
                                                                              <w:divsChild>
                                                                                <w:div w:id="998539015">
                                                                                  <w:marLeft w:val="0"/>
                                                                                  <w:marRight w:val="0"/>
                                                                                  <w:marTop w:val="0"/>
                                                                                  <w:marBottom w:val="0"/>
                                                                                  <w:divBdr>
                                                                                    <w:top w:val="none" w:sz="0" w:space="0" w:color="auto"/>
                                                                                    <w:left w:val="none" w:sz="0" w:space="0" w:color="auto"/>
                                                                                    <w:bottom w:val="none" w:sz="0" w:space="0" w:color="auto"/>
                                                                                    <w:right w:val="none" w:sz="0" w:space="0" w:color="auto"/>
                                                                                  </w:divBdr>
                                                                                  <w:divsChild>
                                                                                    <w:div w:id="1787774649">
                                                                                      <w:marLeft w:val="0"/>
                                                                                      <w:marRight w:val="0"/>
                                                                                      <w:marTop w:val="0"/>
                                                                                      <w:marBottom w:val="0"/>
                                                                                      <w:divBdr>
                                                                                        <w:top w:val="none" w:sz="0" w:space="0" w:color="auto"/>
                                                                                        <w:left w:val="none" w:sz="0" w:space="0" w:color="auto"/>
                                                                                        <w:bottom w:val="none" w:sz="0" w:space="0" w:color="auto"/>
                                                                                        <w:right w:val="none" w:sz="0" w:space="0" w:color="auto"/>
                                                                                      </w:divBdr>
                                                                                      <w:divsChild>
                                                                                        <w:div w:id="1044872464">
                                                                                          <w:marLeft w:val="0"/>
                                                                                          <w:marRight w:val="0"/>
                                                                                          <w:marTop w:val="0"/>
                                                                                          <w:marBottom w:val="0"/>
                                                                                          <w:divBdr>
                                                                                            <w:top w:val="none" w:sz="0" w:space="0" w:color="auto"/>
                                                                                            <w:left w:val="none" w:sz="0" w:space="0" w:color="auto"/>
                                                                                            <w:bottom w:val="none" w:sz="0" w:space="0" w:color="auto"/>
                                                                                            <w:right w:val="none" w:sz="0" w:space="0" w:color="auto"/>
                                                                                          </w:divBdr>
                                                                                          <w:divsChild>
                                                                                            <w:div w:id="371344077">
                                                                                              <w:marLeft w:val="0"/>
                                                                                              <w:marRight w:val="0"/>
                                                                                              <w:marTop w:val="0"/>
                                                                                              <w:marBottom w:val="0"/>
                                                                                              <w:divBdr>
                                                                                                <w:top w:val="none" w:sz="0" w:space="0" w:color="auto"/>
                                                                                                <w:left w:val="none" w:sz="0" w:space="0" w:color="auto"/>
                                                                                                <w:bottom w:val="none" w:sz="0" w:space="0" w:color="auto"/>
                                                                                                <w:right w:val="none" w:sz="0" w:space="0" w:color="auto"/>
                                                                                              </w:divBdr>
                                                                                              <w:divsChild>
                                                                                                <w:div w:id="33506232">
                                                                                                  <w:marLeft w:val="0"/>
                                                                                                  <w:marRight w:val="0"/>
                                                                                                  <w:marTop w:val="0"/>
                                                                                                  <w:marBottom w:val="0"/>
                                                                                                  <w:divBdr>
                                                                                                    <w:top w:val="none" w:sz="0" w:space="0" w:color="auto"/>
                                                                                                    <w:left w:val="none" w:sz="0" w:space="0" w:color="auto"/>
                                                                                                    <w:bottom w:val="none" w:sz="0" w:space="0" w:color="auto"/>
                                                                                                    <w:right w:val="none" w:sz="0" w:space="0" w:color="auto"/>
                                                                                                  </w:divBdr>
                                                                                                  <w:divsChild>
                                                                                                    <w:div w:id="1948853614">
                                                                                                      <w:marLeft w:val="0"/>
                                                                                                      <w:marRight w:val="0"/>
                                                                                                      <w:marTop w:val="0"/>
                                                                                                      <w:marBottom w:val="0"/>
                                                                                                      <w:divBdr>
                                                                                                        <w:top w:val="none" w:sz="0" w:space="0" w:color="auto"/>
                                                                                                        <w:left w:val="none" w:sz="0" w:space="0" w:color="auto"/>
                                                                                                        <w:bottom w:val="none" w:sz="0" w:space="0" w:color="auto"/>
                                                                                                        <w:right w:val="none" w:sz="0" w:space="0" w:color="auto"/>
                                                                                                      </w:divBdr>
                                                                                                      <w:divsChild>
                                                                                                        <w:div w:id="392235615">
                                                                                                          <w:marLeft w:val="0"/>
                                                                                                          <w:marRight w:val="0"/>
                                                                                                          <w:marTop w:val="0"/>
                                                                                                          <w:marBottom w:val="0"/>
                                                                                                          <w:divBdr>
                                                                                                            <w:top w:val="none" w:sz="0" w:space="0" w:color="auto"/>
                                                                                                            <w:left w:val="none" w:sz="0" w:space="0" w:color="auto"/>
                                                                                                            <w:bottom w:val="none" w:sz="0" w:space="0" w:color="auto"/>
                                                                                                            <w:right w:val="none" w:sz="0" w:space="0" w:color="auto"/>
                                                                                                          </w:divBdr>
                                                                                                          <w:divsChild>
                                                                                                            <w:div w:id="1621258542">
                                                                                                              <w:marLeft w:val="0"/>
                                                                                                              <w:marRight w:val="0"/>
                                                                                                              <w:marTop w:val="0"/>
                                                                                                              <w:marBottom w:val="0"/>
                                                                                                              <w:divBdr>
                                                                                                                <w:top w:val="none" w:sz="0" w:space="0" w:color="auto"/>
                                                                                                                <w:left w:val="none" w:sz="0" w:space="0" w:color="auto"/>
                                                                                                                <w:bottom w:val="none" w:sz="0" w:space="0" w:color="auto"/>
                                                                                                                <w:right w:val="none" w:sz="0" w:space="0" w:color="auto"/>
                                                                                                              </w:divBdr>
                                                                                                              <w:divsChild>
                                                                                                                <w:div w:id="16372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933912">
      <w:bodyDiv w:val="1"/>
      <w:marLeft w:val="0"/>
      <w:marRight w:val="0"/>
      <w:marTop w:val="0"/>
      <w:marBottom w:val="0"/>
      <w:divBdr>
        <w:top w:val="none" w:sz="0" w:space="0" w:color="auto"/>
        <w:left w:val="none" w:sz="0" w:space="0" w:color="auto"/>
        <w:bottom w:val="none" w:sz="0" w:space="0" w:color="auto"/>
        <w:right w:val="none" w:sz="0" w:space="0" w:color="auto"/>
      </w:divBdr>
    </w:div>
    <w:div w:id="1553955403">
      <w:bodyDiv w:val="1"/>
      <w:marLeft w:val="0"/>
      <w:marRight w:val="0"/>
      <w:marTop w:val="0"/>
      <w:marBottom w:val="0"/>
      <w:divBdr>
        <w:top w:val="none" w:sz="0" w:space="0" w:color="auto"/>
        <w:left w:val="none" w:sz="0" w:space="0" w:color="auto"/>
        <w:bottom w:val="none" w:sz="0" w:space="0" w:color="auto"/>
        <w:right w:val="none" w:sz="0" w:space="0" w:color="auto"/>
      </w:divBdr>
    </w:div>
    <w:div w:id="2038039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rc-2021-public-disclosure-requirements-for-project-document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7803376DAB5428D78C1E230564B3C" ma:contentTypeVersion="18" ma:contentTypeDescription="Create a new document." ma:contentTypeScope="" ma:versionID="8d48410affeb271c132ffcbda8e48802">
  <xsd:schema xmlns:xsd="http://www.w3.org/2001/XMLSchema" xmlns:xs="http://www.w3.org/2001/XMLSchema" xmlns:p="http://schemas.microsoft.com/office/2006/metadata/properties" xmlns:ns2="40ff25b3-493e-4851-82b7-4e504def2eba" xmlns:ns3="87d2df8b-a2fd-4f62-8ef6-4a22c6824c33" xmlns:ns4="43bed21c-ff7a-4a80-97f4-856fc5de82a3" targetNamespace="http://schemas.microsoft.com/office/2006/metadata/properties" ma:root="true" ma:fieldsID="489bc3751daeada7a25861021e96acec" ns2:_="" ns3:_="" ns4:_="">
    <xsd:import namespace="40ff25b3-493e-4851-82b7-4e504def2eba"/>
    <xsd:import namespace="87d2df8b-a2fd-4f62-8ef6-4a22c6824c33"/>
    <xsd:import namespace="43bed21c-ff7a-4a80-97f4-856fc5de82a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bed21c-ff7a-4a80-97f4-856fc5de82a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ff25b3-493e-4851-82b7-4e504def2eba" xsi:nil="true"/>
    <lcf76f155ced4ddcb4097134ff3c332f xmlns="43bed21c-ff7a-4a80-97f4-856fc5de82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DB732-5E41-49E7-91A5-BE4633BA9045}">
  <ds:schemaRefs>
    <ds:schemaRef ds:uri="http://schemas.microsoft.com/sharepoint/v3/contenttype/forms"/>
  </ds:schemaRefs>
</ds:datastoreItem>
</file>

<file path=customXml/itemProps2.xml><?xml version="1.0" encoding="utf-8"?>
<ds:datastoreItem xmlns:ds="http://schemas.openxmlformats.org/officeDocument/2006/customXml" ds:itemID="{123D745C-0449-4C9B-9939-D2B52F974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43bed21c-ff7a-4a80-97f4-856fc5de8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C098B-7191-4411-A0FA-40DEE9849A82}">
  <ds:schemaRefs>
    <ds:schemaRef ds:uri="http://schemas.microsoft.com/office/2006/metadata/properties"/>
    <ds:schemaRef ds:uri="http://schemas.microsoft.com/office/infopath/2007/PartnerControls"/>
    <ds:schemaRef ds:uri="40ff25b3-493e-4851-82b7-4e504def2eba"/>
    <ds:schemaRef ds:uri="43bed21c-ff7a-4a80-97f4-856fc5de82a3"/>
  </ds:schemaRefs>
</ds:datastoreItem>
</file>

<file path=customXml/itemProps4.xml><?xml version="1.0" encoding="utf-8"?>
<ds:datastoreItem xmlns:ds="http://schemas.openxmlformats.org/officeDocument/2006/customXml" ds:itemID="{980ED7C5-A85F-4984-8ECF-4C9FCE1C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Annyta Luo</dc:creator>
  <cp:keywords/>
  <cp:lastModifiedBy>Eswar Murty</cp:lastModifiedBy>
  <cp:revision>95</cp:revision>
  <dcterms:created xsi:type="dcterms:W3CDTF">2022-09-14T03:34:00Z</dcterms:created>
  <dcterms:modified xsi:type="dcterms:W3CDTF">2022-10-14T08:41:00Z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0x010100CF17803376DAB5428D78C1E230564B3C</vt:lpwstr>
  </property>
  <property fmtid="{D5CDD505-2E9C-101B-9397-08002B2CF9AE}" pid="3" name="MediaServiceImageTags">
    <vt:lpwstr/>
  </property>
</Properties>
</file>